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F43AD" w:rsidRPr="00592CC5" w:rsidRDefault="000F43AD" w:rsidP="000F43AD">
      <w:pPr>
        <w:pStyle w:val="af1"/>
        <w:jc w:val="center"/>
        <w:rPr>
          <w:rFonts w:ascii="Times New Roman" w:hAnsi="Times New Roman"/>
          <w:sz w:val="24"/>
          <w:szCs w:val="24"/>
        </w:rPr>
      </w:pPr>
      <w:r w:rsidRPr="00592CC5">
        <w:rPr>
          <w:rFonts w:ascii="Times New Roman" w:hAnsi="Times New Roman"/>
          <w:sz w:val="24"/>
          <w:szCs w:val="24"/>
        </w:rPr>
        <w:t>САНКТ-ПЕТЕРБУРГСКИЙ ГОСУДАРСТВЕННЫЙ УНИВЕРСИТЕТ</w:t>
      </w:r>
    </w:p>
    <w:p w:rsidR="000F43AD" w:rsidRPr="00592CC5" w:rsidRDefault="000F43AD" w:rsidP="000F43AD">
      <w:pPr>
        <w:pStyle w:val="af1"/>
        <w:jc w:val="center"/>
        <w:rPr>
          <w:rFonts w:ascii="Times New Roman" w:hAnsi="Times New Roman"/>
          <w:sz w:val="24"/>
          <w:szCs w:val="24"/>
        </w:rPr>
      </w:pPr>
      <w:r w:rsidRPr="00592CC5">
        <w:rPr>
          <w:rFonts w:ascii="Times New Roman" w:hAnsi="Times New Roman"/>
          <w:sz w:val="24"/>
          <w:szCs w:val="24"/>
        </w:rPr>
        <w:t>Институт наук о Земле</w:t>
      </w:r>
    </w:p>
    <w:p w:rsidR="000F43AD" w:rsidRPr="00885B71" w:rsidRDefault="000F43AD" w:rsidP="000F43AD">
      <w:pPr>
        <w:jc w:val="center"/>
        <w:rPr>
          <w:rFonts w:ascii="Times New Roman" w:hAnsi="Times New Roman" w:cs="Times New Roman"/>
        </w:rPr>
      </w:pPr>
      <w:r>
        <w:rPr>
          <w:rFonts w:ascii="Times New Roman" w:hAnsi="Times New Roman" w:cs="Times New Roman"/>
        </w:rPr>
        <w:t>кафедра экологической геологии</w:t>
      </w:r>
    </w:p>
    <w:p w:rsidR="000F43AD" w:rsidRDefault="000F43AD" w:rsidP="002774C3">
      <w:pPr>
        <w:spacing w:line="360" w:lineRule="auto"/>
        <w:jc w:val="center"/>
        <w:rPr>
          <w:rFonts w:ascii="Times New Roman" w:hAnsi="Times New Roman" w:cs="Times New Roman"/>
        </w:rPr>
      </w:pPr>
    </w:p>
    <w:p w:rsidR="000F43AD" w:rsidRDefault="000F43AD" w:rsidP="002774C3">
      <w:pPr>
        <w:spacing w:line="360" w:lineRule="auto"/>
        <w:jc w:val="center"/>
        <w:rPr>
          <w:rFonts w:ascii="Times New Roman" w:hAnsi="Times New Roman" w:cs="Times New Roman"/>
        </w:rPr>
      </w:pPr>
    </w:p>
    <w:p w:rsidR="00AB48D8" w:rsidRDefault="00AB48D8" w:rsidP="0032438A">
      <w:pPr>
        <w:spacing w:line="360" w:lineRule="auto"/>
        <w:rPr>
          <w:rFonts w:ascii="Times New Roman" w:hAnsi="Times New Roman" w:cs="Times New Roman"/>
        </w:rPr>
      </w:pPr>
    </w:p>
    <w:p w:rsidR="002774C3" w:rsidRPr="002774C3" w:rsidRDefault="002774C3" w:rsidP="002774C3">
      <w:pPr>
        <w:spacing w:line="360" w:lineRule="auto"/>
        <w:jc w:val="center"/>
        <w:rPr>
          <w:rFonts w:ascii="Times New Roman" w:hAnsi="Times New Roman" w:cs="Times New Roman"/>
          <w:b/>
        </w:rPr>
      </w:pPr>
    </w:p>
    <w:p w:rsidR="002774C3" w:rsidRPr="002774C3" w:rsidRDefault="000F43AD" w:rsidP="002774C3">
      <w:pPr>
        <w:spacing w:line="360" w:lineRule="auto"/>
        <w:jc w:val="center"/>
        <w:rPr>
          <w:rFonts w:ascii="Times New Roman" w:hAnsi="Times New Roman" w:cs="Times New Roman"/>
          <w:b/>
        </w:rPr>
      </w:pPr>
      <w:r>
        <w:rPr>
          <w:rFonts w:ascii="Times New Roman" w:hAnsi="Times New Roman" w:cs="Times New Roman"/>
          <w:b/>
        </w:rPr>
        <w:t>Навинкин Артём Петрович</w:t>
      </w:r>
    </w:p>
    <w:p w:rsidR="002774C3" w:rsidRDefault="002774C3" w:rsidP="002774C3">
      <w:pPr>
        <w:spacing w:line="360" w:lineRule="auto"/>
        <w:jc w:val="center"/>
        <w:rPr>
          <w:rFonts w:ascii="Times New Roman" w:hAnsi="Times New Roman" w:cs="Times New Roman"/>
        </w:rPr>
      </w:pPr>
    </w:p>
    <w:p w:rsidR="002774C3" w:rsidRDefault="002774C3" w:rsidP="002774C3">
      <w:pPr>
        <w:spacing w:line="360" w:lineRule="auto"/>
        <w:jc w:val="center"/>
        <w:rPr>
          <w:rFonts w:ascii="Times New Roman" w:hAnsi="Times New Roman" w:cs="Times New Roman"/>
        </w:rPr>
      </w:pPr>
    </w:p>
    <w:p w:rsidR="002774C3" w:rsidRPr="00AB48D8" w:rsidRDefault="000F43AD" w:rsidP="002774C3">
      <w:pPr>
        <w:spacing w:line="360" w:lineRule="auto"/>
        <w:jc w:val="center"/>
        <w:rPr>
          <w:rFonts w:ascii="Times New Roman" w:hAnsi="Times New Roman" w:cs="Times New Roman"/>
          <w:b/>
        </w:rPr>
      </w:pPr>
      <w:r>
        <w:rPr>
          <w:rFonts w:ascii="Times New Roman" w:hAnsi="Times New Roman" w:cs="Times New Roman"/>
          <w:b/>
        </w:rPr>
        <w:t>Эколого-геологическая оценка Муринского парк</w:t>
      </w:r>
      <w:r w:rsidR="007743D9">
        <w:rPr>
          <w:rFonts w:ascii="Times New Roman" w:hAnsi="Times New Roman" w:cs="Times New Roman"/>
          <w:b/>
        </w:rPr>
        <w:t>а</w:t>
      </w:r>
      <w:r>
        <w:rPr>
          <w:rFonts w:ascii="Times New Roman" w:hAnsi="Times New Roman" w:cs="Times New Roman"/>
          <w:b/>
        </w:rPr>
        <w:t xml:space="preserve"> (г. Санкт-Петербург)</w:t>
      </w:r>
    </w:p>
    <w:p w:rsidR="002774C3" w:rsidRDefault="002774C3" w:rsidP="002774C3">
      <w:pPr>
        <w:spacing w:line="360" w:lineRule="auto"/>
        <w:jc w:val="center"/>
        <w:rPr>
          <w:rFonts w:ascii="Times New Roman" w:hAnsi="Times New Roman" w:cs="Times New Roman"/>
        </w:rPr>
      </w:pPr>
    </w:p>
    <w:p w:rsidR="002774C3" w:rsidRDefault="002774C3" w:rsidP="002774C3">
      <w:pPr>
        <w:spacing w:line="360" w:lineRule="auto"/>
        <w:jc w:val="center"/>
        <w:rPr>
          <w:rFonts w:ascii="Times New Roman" w:hAnsi="Times New Roman" w:cs="Times New Roman"/>
        </w:rPr>
      </w:pPr>
    </w:p>
    <w:p w:rsidR="002774C3" w:rsidRPr="002774C3" w:rsidRDefault="002774C3" w:rsidP="002774C3">
      <w:pPr>
        <w:spacing w:line="360" w:lineRule="auto"/>
        <w:jc w:val="center"/>
        <w:rPr>
          <w:rFonts w:ascii="Times New Roman" w:hAnsi="Times New Roman" w:cs="Times New Roman"/>
        </w:rPr>
      </w:pPr>
      <w:r>
        <w:rPr>
          <w:rFonts w:ascii="Times New Roman" w:hAnsi="Times New Roman" w:cs="Times New Roman"/>
        </w:rPr>
        <w:t>Выпускная квалификационная работа бакалавра</w:t>
      </w:r>
    </w:p>
    <w:p w:rsidR="00C121A7" w:rsidRDefault="00C121A7" w:rsidP="007B27CA">
      <w:pPr>
        <w:spacing w:line="360" w:lineRule="auto"/>
        <w:rPr>
          <w:rFonts w:ascii="Times New Roman" w:hAnsi="Times New Roman" w:cs="Times New Roman"/>
          <w:b/>
          <w:sz w:val="28"/>
          <w:szCs w:val="28"/>
        </w:rPr>
      </w:pPr>
    </w:p>
    <w:p w:rsidR="00C121A7" w:rsidRDefault="00C121A7" w:rsidP="007B27CA">
      <w:pPr>
        <w:spacing w:line="360" w:lineRule="auto"/>
        <w:rPr>
          <w:rFonts w:ascii="Times New Roman" w:hAnsi="Times New Roman" w:cs="Times New Roman"/>
          <w:b/>
          <w:sz w:val="28"/>
          <w:szCs w:val="28"/>
        </w:rPr>
      </w:pPr>
    </w:p>
    <w:p w:rsidR="00C121A7" w:rsidRDefault="00C121A7" w:rsidP="007B27CA">
      <w:pPr>
        <w:spacing w:line="360" w:lineRule="auto"/>
        <w:rPr>
          <w:rFonts w:ascii="Times New Roman" w:hAnsi="Times New Roman" w:cs="Times New Roman"/>
          <w:b/>
          <w:sz w:val="28"/>
          <w:szCs w:val="28"/>
        </w:rPr>
      </w:pPr>
    </w:p>
    <w:p w:rsidR="00C121A7" w:rsidRDefault="00C121A7" w:rsidP="007B27CA">
      <w:pPr>
        <w:spacing w:line="360" w:lineRule="auto"/>
        <w:rPr>
          <w:rFonts w:ascii="Times New Roman" w:hAnsi="Times New Roman" w:cs="Times New Roman"/>
          <w:b/>
          <w:sz w:val="28"/>
          <w:szCs w:val="28"/>
        </w:rPr>
      </w:pPr>
    </w:p>
    <w:p w:rsidR="00C121A7" w:rsidRDefault="00C121A7" w:rsidP="007B27CA">
      <w:pPr>
        <w:spacing w:line="360" w:lineRule="auto"/>
        <w:rPr>
          <w:rFonts w:ascii="Times New Roman" w:hAnsi="Times New Roman" w:cs="Times New Roman"/>
          <w:b/>
          <w:sz w:val="28"/>
          <w:szCs w:val="28"/>
        </w:rPr>
      </w:pPr>
    </w:p>
    <w:p w:rsidR="00C121A7" w:rsidRDefault="00C121A7" w:rsidP="007B27CA">
      <w:pPr>
        <w:spacing w:line="360" w:lineRule="auto"/>
        <w:rPr>
          <w:rFonts w:ascii="Times New Roman" w:hAnsi="Times New Roman" w:cs="Times New Roman"/>
          <w:b/>
          <w:sz w:val="28"/>
          <w:szCs w:val="28"/>
        </w:rPr>
      </w:pPr>
    </w:p>
    <w:p w:rsidR="00C121A7" w:rsidRDefault="002774C3" w:rsidP="002774C3">
      <w:pPr>
        <w:spacing w:line="360" w:lineRule="auto"/>
        <w:jc w:val="right"/>
        <w:rPr>
          <w:rFonts w:ascii="Times New Roman" w:hAnsi="Times New Roman" w:cs="Times New Roman"/>
        </w:rPr>
      </w:pPr>
      <w:r w:rsidRPr="002774C3">
        <w:rPr>
          <w:rFonts w:ascii="Times New Roman" w:hAnsi="Times New Roman" w:cs="Times New Roman"/>
        </w:rPr>
        <w:t>«К ЗАЩИТЕ»</w:t>
      </w:r>
    </w:p>
    <w:p w:rsidR="002774C3" w:rsidRDefault="002774C3" w:rsidP="002774C3">
      <w:pPr>
        <w:spacing w:line="360" w:lineRule="auto"/>
        <w:jc w:val="right"/>
        <w:rPr>
          <w:rFonts w:ascii="Times New Roman" w:hAnsi="Times New Roman" w:cs="Times New Roman"/>
        </w:rPr>
      </w:pPr>
      <w:r>
        <w:rPr>
          <w:rFonts w:ascii="Times New Roman" w:hAnsi="Times New Roman" w:cs="Times New Roman"/>
        </w:rPr>
        <w:t>Научный руководитель:</w:t>
      </w:r>
    </w:p>
    <w:p w:rsidR="002774C3" w:rsidRDefault="000F43AD" w:rsidP="002774C3">
      <w:pPr>
        <w:spacing w:line="360" w:lineRule="auto"/>
        <w:jc w:val="right"/>
        <w:rPr>
          <w:rFonts w:ascii="Times New Roman" w:hAnsi="Times New Roman" w:cs="Times New Roman"/>
        </w:rPr>
      </w:pPr>
      <w:r>
        <w:rPr>
          <w:rFonts w:ascii="Times New Roman" w:hAnsi="Times New Roman" w:cs="Times New Roman"/>
        </w:rPr>
        <w:t>канд. г.-м. н., доц. И. И</w:t>
      </w:r>
      <w:r w:rsidR="002774C3">
        <w:rPr>
          <w:rFonts w:ascii="Times New Roman" w:hAnsi="Times New Roman" w:cs="Times New Roman"/>
        </w:rPr>
        <w:t xml:space="preserve">. </w:t>
      </w:r>
      <w:r>
        <w:rPr>
          <w:rFonts w:ascii="Times New Roman" w:hAnsi="Times New Roman" w:cs="Times New Roman"/>
        </w:rPr>
        <w:t>Подлипский</w:t>
      </w:r>
      <w:r w:rsidR="002774C3">
        <w:rPr>
          <w:rFonts w:ascii="Times New Roman" w:hAnsi="Times New Roman" w:cs="Times New Roman"/>
        </w:rPr>
        <w:t>.</w:t>
      </w:r>
    </w:p>
    <w:p w:rsidR="002774C3" w:rsidRPr="009E24A8" w:rsidRDefault="002774C3" w:rsidP="002774C3">
      <w:pPr>
        <w:spacing w:line="360" w:lineRule="auto"/>
        <w:jc w:val="right"/>
        <w:rPr>
          <w:rFonts w:ascii="Times New Roman" w:hAnsi="Times New Roman" w:cs="Times New Roman"/>
        </w:rPr>
      </w:pPr>
      <w:r>
        <w:rPr>
          <w:rFonts w:ascii="Times New Roman" w:hAnsi="Times New Roman" w:cs="Times New Roman"/>
        </w:rPr>
        <w:t>___________________</w:t>
      </w:r>
      <w:r w:rsidRPr="009E24A8">
        <w:rPr>
          <w:rFonts w:ascii="Times New Roman" w:hAnsi="Times New Roman" w:cs="Times New Roman"/>
        </w:rPr>
        <w:t>_</w:t>
      </w:r>
    </w:p>
    <w:p w:rsidR="00AB48D8" w:rsidRPr="005905A4" w:rsidRDefault="009E5C66" w:rsidP="002774C3">
      <w:pPr>
        <w:spacing w:line="360" w:lineRule="auto"/>
        <w:jc w:val="right"/>
        <w:rPr>
          <w:rFonts w:ascii="Times New Roman" w:hAnsi="Times New Roman" w:cs="Times New Roman"/>
        </w:rPr>
      </w:pPr>
      <w:r>
        <w:rPr>
          <w:rFonts w:ascii="Times New Roman" w:hAnsi="Times New Roman" w:cs="Times New Roman"/>
        </w:rPr>
        <w:t>«___»  ___________201</w:t>
      </w:r>
      <w:r w:rsidR="000F43AD">
        <w:rPr>
          <w:rFonts w:ascii="Times New Roman" w:hAnsi="Times New Roman" w:cs="Times New Roman"/>
        </w:rPr>
        <w:t>7</w:t>
      </w:r>
    </w:p>
    <w:p w:rsidR="00AB48D8" w:rsidRDefault="00AB48D8" w:rsidP="002774C3">
      <w:pPr>
        <w:spacing w:line="360" w:lineRule="auto"/>
        <w:jc w:val="right"/>
        <w:rPr>
          <w:rFonts w:ascii="Times New Roman" w:hAnsi="Times New Roman" w:cs="Times New Roman"/>
        </w:rPr>
      </w:pPr>
    </w:p>
    <w:p w:rsidR="00AB48D8" w:rsidRDefault="00AB48D8" w:rsidP="002774C3">
      <w:pPr>
        <w:spacing w:line="360" w:lineRule="auto"/>
        <w:jc w:val="right"/>
        <w:rPr>
          <w:rFonts w:ascii="Times New Roman" w:hAnsi="Times New Roman" w:cs="Times New Roman"/>
        </w:rPr>
      </w:pPr>
      <w:r>
        <w:rPr>
          <w:rFonts w:ascii="Times New Roman" w:hAnsi="Times New Roman" w:cs="Times New Roman"/>
        </w:rPr>
        <w:t>Заведующий кафедрой:</w:t>
      </w:r>
    </w:p>
    <w:p w:rsidR="00AB48D8" w:rsidRDefault="00AB48D8" w:rsidP="002774C3">
      <w:pPr>
        <w:spacing w:line="360" w:lineRule="auto"/>
        <w:jc w:val="right"/>
        <w:rPr>
          <w:rFonts w:ascii="Times New Roman" w:hAnsi="Times New Roman" w:cs="Times New Roman"/>
        </w:rPr>
      </w:pPr>
      <w:r>
        <w:rPr>
          <w:rFonts w:ascii="Times New Roman" w:hAnsi="Times New Roman" w:cs="Times New Roman"/>
        </w:rPr>
        <w:t>Д.г.-м.н., проф. В. В. Куриленко</w:t>
      </w:r>
    </w:p>
    <w:p w:rsidR="00AB48D8" w:rsidRDefault="00AB48D8" w:rsidP="002774C3">
      <w:pPr>
        <w:spacing w:line="360" w:lineRule="auto"/>
        <w:jc w:val="right"/>
        <w:rPr>
          <w:rFonts w:ascii="Times New Roman" w:hAnsi="Times New Roman" w:cs="Times New Roman"/>
        </w:rPr>
      </w:pPr>
      <w:r>
        <w:rPr>
          <w:rFonts w:ascii="Times New Roman" w:hAnsi="Times New Roman" w:cs="Times New Roman"/>
        </w:rPr>
        <w:t>____________________</w:t>
      </w:r>
    </w:p>
    <w:p w:rsidR="00AB48D8" w:rsidRPr="009E5C66" w:rsidRDefault="009E5C66" w:rsidP="002774C3">
      <w:pPr>
        <w:spacing w:line="360" w:lineRule="auto"/>
        <w:jc w:val="right"/>
        <w:rPr>
          <w:rFonts w:ascii="Times New Roman" w:hAnsi="Times New Roman" w:cs="Times New Roman"/>
          <w:lang w:val="en-US"/>
        </w:rPr>
      </w:pPr>
      <w:r>
        <w:rPr>
          <w:rFonts w:ascii="Times New Roman" w:hAnsi="Times New Roman" w:cs="Times New Roman"/>
        </w:rPr>
        <w:t>«___» ___________201</w:t>
      </w:r>
      <w:r w:rsidR="000F43AD">
        <w:rPr>
          <w:rFonts w:ascii="Times New Roman" w:hAnsi="Times New Roman" w:cs="Times New Roman"/>
          <w:lang w:val="en-US"/>
        </w:rPr>
        <w:t>7</w:t>
      </w:r>
    </w:p>
    <w:p w:rsidR="00C121A7" w:rsidRDefault="00C121A7" w:rsidP="002774C3">
      <w:pPr>
        <w:spacing w:line="360" w:lineRule="auto"/>
        <w:jc w:val="right"/>
        <w:rPr>
          <w:rFonts w:ascii="Times New Roman" w:hAnsi="Times New Roman" w:cs="Times New Roman"/>
          <w:b/>
          <w:sz w:val="28"/>
          <w:szCs w:val="28"/>
        </w:rPr>
      </w:pPr>
    </w:p>
    <w:p w:rsidR="00C121A7" w:rsidRPr="00AB48D8" w:rsidRDefault="00C121A7" w:rsidP="000F43AD">
      <w:pPr>
        <w:spacing w:line="360" w:lineRule="auto"/>
        <w:rPr>
          <w:rFonts w:ascii="Times New Roman" w:hAnsi="Times New Roman" w:cs="Times New Roman"/>
        </w:rPr>
      </w:pPr>
    </w:p>
    <w:p w:rsidR="00C121A7" w:rsidRPr="00AB48D8" w:rsidRDefault="00AB48D8" w:rsidP="00AB48D8">
      <w:pPr>
        <w:tabs>
          <w:tab w:val="left" w:pos="4125"/>
        </w:tabs>
        <w:spacing w:line="360" w:lineRule="auto"/>
        <w:jc w:val="center"/>
        <w:rPr>
          <w:rFonts w:ascii="Times New Roman" w:hAnsi="Times New Roman" w:cs="Times New Roman"/>
        </w:rPr>
      </w:pPr>
      <w:r w:rsidRPr="00AB48D8">
        <w:rPr>
          <w:rFonts w:ascii="Times New Roman" w:hAnsi="Times New Roman" w:cs="Times New Roman"/>
        </w:rPr>
        <w:t>Санкт-Петербург</w:t>
      </w:r>
    </w:p>
    <w:p w:rsidR="007A6F0E" w:rsidRDefault="000F43AD" w:rsidP="0055283A">
      <w:pPr>
        <w:tabs>
          <w:tab w:val="left" w:pos="4125"/>
        </w:tabs>
        <w:spacing w:line="360" w:lineRule="auto"/>
        <w:jc w:val="center"/>
        <w:rPr>
          <w:rFonts w:ascii="Times New Roman" w:hAnsi="Times New Roman" w:cs="Times New Roman"/>
        </w:rPr>
      </w:pPr>
      <w:r>
        <w:rPr>
          <w:rFonts w:ascii="Times New Roman" w:hAnsi="Times New Roman" w:cs="Times New Roman"/>
        </w:rPr>
        <w:t>2017</w:t>
      </w:r>
    </w:p>
    <w:p w:rsidR="0055283A" w:rsidRPr="0055283A" w:rsidRDefault="0055283A" w:rsidP="0055283A">
      <w:pPr>
        <w:tabs>
          <w:tab w:val="left" w:pos="4125"/>
        </w:tabs>
        <w:spacing w:line="360" w:lineRule="auto"/>
        <w:jc w:val="center"/>
        <w:rPr>
          <w:rFonts w:ascii="Times New Roman" w:hAnsi="Times New Roman" w:cs="Times New Roman"/>
        </w:rPr>
      </w:pPr>
    </w:p>
    <w:sdt>
      <w:sdtPr>
        <w:rPr>
          <w:rFonts w:ascii="Arial Unicode MS" w:eastAsia="Arial Unicode MS" w:hAnsi="Arial Unicode MS" w:cs="Arial Unicode MS"/>
          <w:color w:val="000000"/>
          <w:sz w:val="24"/>
          <w:szCs w:val="24"/>
          <w:lang w:val="ru-RU" w:eastAsia="ru-RU" w:bidi="ru-RU"/>
        </w:rPr>
        <w:id w:val="824550318"/>
        <w:docPartObj>
          <w:docPartGallery w:val="Table of Contents"/>
          <w:docPartUnique/>
        </w:docPartObj>
      </w:sdtPr>
      <w:sdtEndPr>
        <w:rPr>
          <w:b/>
          <w:bCs/>
        </w:rPr>
      </w:sdtEndPr>
      <w:sdtContent>
        <w:p w:rsidR="006143DA" w:rsidRPr="006143DA" w:rsidRDefault="006143DA" w:rsidP="006143DA">
          <w:pPr>
            <w:pStyle w:val="af"/>
            <w:jc w:val="center"/>
            <w:rPr>
              <w:rFonts w:ascii="Times New Roman" w:hAnsi="Times New Roman" w:cs="Times New Roman"/>
              <w:color w:val="auto"/>
              <w:sz w:val="28"/>
              <w:szCs w:val="28"/>
            </w:rPr>
          </w:pPr>
          <w:r w:rsidRPr="006143DA">
            <w:rPr>
              <w:rFonts w:ascii="Times New Roman" w:hAnsi="Times New Roman" w:cs="Times New Roman"/>
              <w:color w:val="auto"/>
              <w:sz w:val="28"/>
              <w:szCs w:val="28"/>
              <w:lang w:val="ru-RU"/>
            </w:rPr>
            <w:t>Содержание</w:t>
          </w:r>
        </w:p>
        <w:p w:rsidR="00A75D33" w:rsidRDefault="006143DA">
          <w:pPr>
            <w:pStyle w:val="11"/>
            <w:tabs>
              <w:tab w:val="right" w:leader="dot" w:pos="8494"/>
            </w:tabs>
            <w:rPr>
              <w:rFonts w:cstheme="minorBidi"/>
              <w:noProof/>
              <w:lang w:val="ru-RU" w:eastAsia="ru-RU"/>
            </w:rPr>
          </w:pPr>
          <w:r>
            <w:fldChar w:fldCharType="begin"/>
          </w:r>
          <w:r>
            <w:instrText xml:space="preserve"> TOC \o "1-3" \h \z \u </w:instrText>
          </w:r>
          <w:r>
            <w:fldChar w:fldCharType="separate"/>
          </w:r>
          <w:bookmarkStart w:id="0" w:name="_GoBack"/>
          <w:bookmarkEnd w:id="0"/>
          <w:r w:rsidR="00A75D33" w:rsidRPr="005E3FFE">
            <w:rPr>
              <w:rStyle w:val="a9"/>
              <w:noProof/>
            </w:rPr>
            <w:fldChar w:fldCharType="begin"/>
          </w:r>
          <w:r w:rsidR="00A75D33" w:rsidRPr="005E3FFE">
            <w:rPr>
              <w:rStyle w:val="a9"/>
              <w:noProof/>
            </w:rPr>
            <w:instrText xml:space="preserve"> </w:instrText>
          </w:r>
          <w:r w:rsidR="00A75D33">
            <w:rPr>
              <w:noProof/>
            </w:rPr>
            <w:instrText>HYPERLINK \l "_Toc483496590"</w:instrText>
          </w:r>
          <w:r w:rsidR="00A75D33" w:rsidRPr="005E3FFE">
            <w:rPr>
              <w:rStyle w:val="a9"/>
              <w:noProof/>
            </w:rPr>
            <w:instrText xml:space="preserve"> </w:instrText>
          </w:r>
          <w:r w:rsidR="00A75D33" w:rsidRPr="005E3FFE">
            <w:rPr>
              <w:rStyle w:val="a9"/>
              <w:noProof/>
            </w:rPr>
          </w:r>
          <w:r w:rsidR="00A75D33" w:rsidRPr="005E3FFE">
            <w:rPr>
              <w:rStyle w:val="a9"/>
              <w:noProof/>
            </w:rPr>
            <w:fldChar w:fldCharType="separate"/>
          </w:r>
          <w:r w:rsidR="00A75D33" w:rsidRPr="005E3FFE">
            <w:rPr>
              <w:rStyle w:val="a9"/>
              <w:rFonts w:ascii="Times New Roman" w:hAnsi="Times New Roman"/>
              <w:noProof/>
              <w:lang w:bidi="ru-RU"/>
            </w:rPr>
            <w:t>Введение</w:t>
          </w:r>
          <w:r w:rsidR="00A75D33">
            <w:rPr>
              <w:noProof/>
              <w:webHidden/>
            </w:rPr>
            <w:tab/>
          </w:r>
          <w:r w:rsidR="00A75D33">
            <w:rPr>
              <w:noProof/>
              <w:webHidden/>
            </w:rPr>
            <w:fldChar w:fldCharType="begin"/>
          </w:r>
          <w:r w:rsidR="00A75D33">
            <w:rPr>
              <w:noProof/>
              <w:webHidden/>
            </w:rPr>
            <w:instrText xml:space="preserve"> PAGEREF _Toc483496590 \h </w:instrText>
          </w:r>
          <w:r w:rsidR="00A75D33">
            <w:rPr>
              <w:noProof/>
              <w:webHidden/>
            </w:rPr>
          </w:r>
          <w:r w:rsidR="00A75D33">
            <w:rPr>
              <w:noProof/>
              <w:webHidden/>
            </w:rPr>
            <w:fldChar w:fldCharType="separate"/>
          </w:r>
          <w:r w:rsidR="00A75D33">
            <w:rPr>
              <w:noProof/>
              <w:webHidden/>
            </w:rPr>
            <w:t>3</w:t>
          </w:r>
          <w:r w:rsidR="00A75D33">
            <w:rPr>
              <w:noProof/>
              <w:webHidden/>
            </w:rPr>
            <w:fldChar w:fldCharType="end"/>
          </w:r>
          <w:r w:rsidR="00A75D33" w:rsidRPr="005E3FFE">
            <w:rPr>
              <w:rStyle w:val="a9"/>
              <w:noProof/>
            </w:rPr>
            <w:fldChar w:fldCharType="end"/>
          </w:r>
        </w:p>
        <w:p w:rsidR="00A75D33" w:rsidRDefault="00A75D33">
          <w:pPr>
            <w:pStyle w:val="11"/>
            <w:tabs>
              <w:tab w:val="left" w:pos="440"/>
              <w:tab w:val="right" w:leader="dot" w:pos="8494"/>
            </w:tabs>
            <w:rPr>
              <w:rFonts w:cstheme="minorBidi"/>
              <w:noProof/>
              <w:lang w:val="ru-RU" w:eastAsia="ru-RU"/>
            </w:rPr>
          </w:pPr>
          <w:hyperlink w:anchor="_Toc483496591" w:history="1">
            <w:r w:rsidRPr="005E3FFE">
              <w:rPr>
                <w:rStyle w:val="a9"/>
                <w:rFonts w:ascii="Times New Roman" w:hAnsi="Times New Roman"/>
                <w:noProof/>
                <w:lang w:bidi="ru-RU"/>
              </w:rPr>
              <w:t>1.</w:t>
            </w:r>
            <w:r>
              <w:rPr>
                <w:rFonts w:cstheme="minorBidi"/>
                <w:noProof/>
                <w:lang w:val="ru-RU" w:eastAsia="ru-RU"/>
              </w:rPr>
              <w:tab/>
            </w:r>
            <w:r w:rsidRPr="005E3FFE">
              <w:rPr>
                <w:rStyle w:val="a9"/>
                <w:rFonts w:ascii="Times New Roman" w:hAnsi="Times New Roman"/>
                <w:noProof/>
                <w:lang w:bidi="ru-RU"/>
              </w:rPr>
              <w:t>Литературный обзор по теме исследования</w:t>
            </w:r>
            <w:r>
              <w:rPr>
                <w:noProof/>
                <w:webHidden/>
              </w:rPr>
              <w:tab/>
            </w:r>
            <w:r>
              <w:rPr>
                <w:noProof/>
                <w:webHidden/>
              </w:rPr>
              <w:fldChar w:fldCharType="begin"/>
            </w:r>
            <w:r>
              <w:rPr>
                <w:noProof/>
                <w:webHidden/>
              </w:rPr>
              <w:instrText xml:space="preserve"> PAGEREF _Toc483496591 \h </w:instrText>
            </w:r>
            <w:r>
              <w:rPr>
                <w:noProof/>
                <w:webHidden/>
              </w:rPr>
            </w:r>
            <w:r>
              <w:rPr>
                <w:noProof/>
                <w:webHidden/>
              </w:rPr>
              <w:fldChar w:fldCharType="separate"/>
            </w:r>
            <w:r>
              <w:rPr>
                <w:noProof/>
                <w:webHidden/>
              </w:rPr>
              <w:t>4</w:t>
            </w:r>
            <w:r>
              <w:rPr>
                <w:noProof/>
                <w:webHidden/>
              </w:rPr>
              <w:fldChar w:fldCharType="end"/>
            </w:r>
          </w:hyperlink>
        </w:p>
        <w:p w:rsidR="00A75D33" w:rsidRDefault="00A75D33">
          <w:pPr>
            <w:pStyle w:val="21"/>
            <w:tabs>
              <w:tab w:val="left" w:pos="880"/>
              <w:tab w:val="right" w:leader="dot" w:pos="8494"/>
            </w:tabs>
            <w:rPr>
              <w:rFonts w:cstheme="minorBidi"/>
              <w:noProof/>
              <w:lang w:val="ru-RU" w:eastAsia="ru-RU"/>
            </w:rPr>
          </w:pPr>
          <w:hyperlink w:anchor="_Toc483496592" w:history="1">
            <w:r w:rsidRPr="005E3FFE">
              <w:rPr>
                <w:rStyle w:val="a9"/>
                <w:rFonts w:ascii="Times New Roman" w:hAnsi="Times New Roman"/>
                <w:noProof/>
                <w:lang w:bidi="ru-RU"/>
              </w:rPr>
              <w:t>1.1.</w:t>
            </w:r>
            <w:r>
              <w:rPr>
                <w:rFonts w:cstheme="minorBidi"/>
                <w:noProof/>
                <w:lang w:val="ru-RU" w:eastAsia="ru-RU"/>
              </w:rPr>
              <w:tab/>
            </w:r>
            <w:r w:rsidRPr="005E3FFE">
              <w:rPr>
                <w:rStyle w:val="a9"/>
                <w:rFonts w:ascii="Times New Roman" w:hAnsi="Times New Roman"/>
                <w:noProof/>
                <w:lang w:bidi="ru-RU"/>
              </w:rPr>
              <w:t>Роль почв</w:t>
            </w:r>
            <w:r>
              <w:rPr>
                <w:noProof/>
                <w:webHidden/>
              </w:rPr>
              <w:tab/>
            </w:r>
            <w:r>
              <w:rPr>
                <w:noProof/>
                <w:webHidden/>
              </w:rPr>
              <w:fldChar w:fldCharType="begin"/>
            </w:r>
            <w:r>
              <w:rPr>
                <w:noProof/>
                <w:webHidden/>
              </w:rPr>
              <w:instrText xml:space="preserve"> PAGEREF _Toc483496592 \h </w:instrText>
            </w:r>
            <w:r>
              <w:rPr>
                <w:noProof/>
                <w:webHidden/>
              </w:rPr>
            </w:r>
            <w:r>
              <w:rPr>
                <w:noProof/>
                <w:webHidden/>
              </w:rPr>
              <w:fldChar w:fldCharType="separate"/>
            </w:r>
            <w:r>
              <w:rPr>
                <w:noProof/>
                <w:webHidden/>
              </w:rPr>
              <w:t>4</w:t>
            </w:r>
            <w:r>
              <w:rPr>
                <w:noProof/>
                <w:webHidden/>
              </w:rPr>
              <w:fldChar w:fldCharType="end"/>
            </w:r>
          </w:hyperlink>
        </w:p>
        <w:p w:rsidR="00A75D33" w:rsidRDefault="00A75D33">
          <w:pPr>
            <w:pStyle w:val="21"/>
            <w:tabs>
              <w:tab w:val="left" w:pos="880"/>
              <w:tab w:val="right" w:leader="dot" w:pos="8494"/>
            </w:tabs>
            <w:rPr>
              <w:rFonts w:cstheme="minorBidi"/>
              <w:noProof/>
              <w:lang w:val="ru-RU" w:eastAsia="ru-RU"/>
            </w:rPr>
          </w:pPr>
          <w:hyperlink w:anchor="_Toc483496593" w:history="1">
            <w:r w:rsidRPr="005E3FFE">
              <w:rPr>
                <w:rStyle w:val="a9"/>
                <w:rFonts w:ascii="Times New Roman" w:hAnsi="Times New Roman"/>
                <w:noProof/>
                <w:lang w:bidi="ru-RU"/>
              </w:rPr>
              <w:t>1.2.</w:t>
            </w:r>
            <w:r>
              <w:rPr>
                <w:rFonts w:cstheme="minorBidi"/>
                <w:noProof/>
                <w:lang w:val="ru-RU" w:eastAsia="ru-RU"/>
              </w:rPr>
              <w:tab/>
            </w:r>
            <w:r w:rsidRPr="005E3FFE">
              <w:rPr>
                <w:rStyle w:val="a9"/>
                <w:rFonts w:ascii="Times New Roman" w:hAnsi="Times New Roman"/>
                <w:noProof/>
                <w:lang w:bidi="ru-RU"/>
              </w:rPr>
              <w:t>Донные отложения как компонент водных экосистем</w:t>
            </w:r>
            <w:r>
              <w:rPr>
                <w:noProof/>
                <w:webHidden/>
              </w:rPr>
              <w:tab/>
            </w:r>
            <w:r>
              <w:rPr>
                <w:noProof/>
                <w:webHidden/>
              </w:rPr>
              <w:fldChar w:fldCharType="begin"/>
            </w:r>
            <w:r>
              <w:rPr>
                <w:noProof/>
                <w:webHidden/>
              </w:rPr>
              <w:instrText xml:space="preserve"> PAGEREF _Toc483496593 \h </w:instrText>
            </w:r>
            <w:r>
              <w:rPr>
                <w:noProof/>
                <w:webHidden/>
              </w:rPr>
            </w:r>
            <w:r>
              <w:rPr>
                <w:noProof/>
                <w:webHidden/>
              </w:rPr>
              <w:fldChar w:fldCharType="separate"/>
            </w:r>
            <w:r>
              <w:rPr>
                <w:noProof/>
                <w:webHidden/>
              </w:rPr>
              <w:t>4</w:t>
            </w:r>
            <w:r>
              <w:rPr>
                <w:noProof/>
                <w:webHidden/>
              </w:rPr>
              <w:fldChar w:fldCharType="end"/>
            </w:r>
          </w:hyperlink>
        </w:p>
        <w:p w:rsidR="00A75D33" w:rsidRDefault="00A75D33">
          <w:pPr>
            <w:pStyle w:val="21"/>
            <w:tabs>
              <w:tab w:val="left" w:pos="880"/>
              <w:tab w:val="right" w:leader="dot" w:pos="8494"/>
            </w:tabs>
            <w:rPr>
              <w:rFonts w:cstheme="minorBidi"/>
              <w:noProof/>
              <w:lang w:val="ru-RU" w:eastAsia="ru-RU"/>
            </w:rPr>
          </w:pPr>
          <w:hyperlink w:anchor="_Toc483496594" w:history="1">
            <w:r w:rsidRPr="005E3FFE">
              <w:rPr>
                <w:rStyle w:val="a9"/>
                <w:rFonts w:ascii="Times New Roman" w:hAnsi="Times New Roman"/>
                <w:noProof/>
                <w:lang w:bidi="ru-RU"/>
              </w:rPr>
              <w:t>1.3.</w:t>
            </w:r>
            <w:r>
              <w:rPr>
                <w:rFonts w:cstheme="minorBidi"/>
                <w:noProof/>
                <w:lang w:val="ru-RU" w:eastAsia="ru-RU"/>
              </w:rPr>
              <w:tab/>
            </w:r>
            <w:r w:rsidRPr="005E3FFE">
              <w:rPr>
                <w:rStyle w:val="a9"/>
                <w:rFonts w:ascii="Times New Roman" w:hAnsi="Times New Roman"/>
                <w:noProof/>
                <w:lang w:bidi="ru-RU"/>
              </w:rPr>
              <w:t>Тяжелые металлы и их влияние на живые организмы</w:t>
            </w:r>
            <w:r>
              <w:rPr>
                <w:noProof/>
                <w:webHidden/>
              </w:rPr>
              <w:tab/>
            </w:r>
            <w:r>
              <w:rPr>
                <w:noProof/>
                <w:webHidden/>
              </w:rPr>
              <w:fldChar w:fldCharType="begin"/>
            </w:r>
            <w:r>
              <w:rPr>
                <w:noProof/>
                <w:webHidden/>
              </w:rPr>
              <w:instrText xml:space="preserve"> PAGEREF _Toc483496594 \h </w:instrText>
            </w:r>
            <w:r>
              <w:rPr>
                <w:noProof/>
                <w:webHidden/>
              </w:rPr>
            </w:r>
            <w:r>
              <w:rPr>
                <w:noProof/>
                <w:webHidden/>
              </w:rPr>
              <w:fldChar w:fldCharType="separate"/>
            </w:r>
            <w:r>
              <w:rPr>
                <w:noProof/>
                <w:webHidden/>
              </w:rPr>
              <w:t>5</w:t>
            </w:r>
            <w:r>
              <w:rPr>
                <w:noProof/>
                <w:webHidden/>
              </w:rPr>
              <w:fldChar w:fldCharType="end"/>
            </w:r>
          </w:hyperlink>
        </w:p>
        <w:p w:rsidR="00A75D33" w:rsidRDefault="00A75D33">
          <w:pPr>
            <w:pStyle w:val="21"/>
            <w:tabs>
              <w:tab w:val="left" w:pos="880"/>
              <w:tab w:val="right" w:leader="dot" w:pos="8494"/>
            </w:tabs>
            <w:rPr>
              <w:rFonts w:cstheme="minorBidi"/>
              <w:noProof/>
              <w:lang w:val="ru-RU" w:eastAsia="ru-RU"/>
            </w:rPr>
          </w:pPr>
          <w:hyperlink w:anchor="_Toc483496595" w:history="1">
            <w:r w:rsidRPr="005E3FFE">
              <w:rPr>
                <w:rStyle w:val="a9"/>
                <w:rFonts w:ascii="Times New Roman" w:hAnsi="Times New Roman"/>
                <w:noProof/>
                <w:lang w:bidi="ru-RU"/>
              </w:rPr>
              <w:t>1.4.</w:t>
            </w:r>
            <w:r>
              <w:rPr>
                <w:rFonts w:cstheme="minorBidi"/>
                <w:noProof/>
                <w:lang w:val="ru-RU" w:eastAsia="ru-RU"/>
              </w:rPr>
              <w:tab/>
            </w:r>
            <w:r w:rsidRPr="005E3FFE">
              <w:rPr>
                <w:rStyle w:val="a9"/>
                <w:rFonts w:ascii="Times New Roman" w:hAnsi="Times New Roman"/>
                <w:noProof/>
                <w:lang w:bidi="ru-RU"/>
              </w:rPr>
              <w:t>Тяжелые металлы в донных отложениях</w:t>
            </w:r>
            <w:r>
              <w:rPr>
                <w:noProof/>
                <w:webHidden/>
              </w:rPr>
              <w:tab/>
            </w:r>
            <w:r>
              <w:rPr>
                <w:noProof/>
                <w:webHidden/>
              </w:rPr>
              <w:fldChar w:fldCharType="begin"/>
            </w:r>
            <w:r>
              <w:rPr>
                <w:noProof/>
                <w:webHidden/>
              </w:rPr>
              <w:instrText xml:space="preserve"> PAGEREF _Toc483496595 \h </w:instrText>
            </w:r>
            <w:r>
              <w:rPr>
                <w:noProof/>
                <w:webHidden/>
              </w:rPr>
            </w:r>
            <w:r>
              <w:rPr>
                <w:noProof/>
                <w:webHidden/>
              </w:rPr>
              <w:fldChar w:fldCharType="separate"/>
            </w:r>
            <w:r>
              <w:rPr>
                <w:noProof/>
                <w:webHidden/>
              </w:rPr>
              <w:t>6</w:t>
            </w:r>
            <w:r>
              <w:rPr>
                <w:noProof/>
                <w:webHidden/>
              </w:rPr>
              <w:fldChar w:fldCharType="end"/>
            </w:r>
          </w:hyperlink>
        </w:p>
        <w:p w:rsidR="00A75D33" w:rsidRDefault="00A75D33">
          <w:pPr>
            <w:pStyle w:val="21"/>
            <w:tabs>
              <w:tab w:val="left" w:pos="880"/>
              <w:tab w:val="right" w:leader="dot" w:pos="8494"/>
            </w:tabs>
            <w:rPr>
              <w:rFonts w:cstheme="minorBidi"/>
              <w:noProof/>
              <w:lang w:val="ru-RU" w:eastAsia="ru-RU"/>
            </w:rPr>
          </w:pPr>
          <w:hyperlink w:anchor="_Toc483496596" w:history="1">
            <w:r w:rsidRPr="005E3FFE">
              <w:rPr>
                <w:rStyle w:val="a9"/>
                <w:rFonts w:ascii="Times New Roman" w:hAnsi="Times New Roman"/>
                <w:noProof/>
                <w:lang w:bidi="ru-RU"/>
              </w:rPr>
              <w:t>1.5.</w:t>
            </w:r>
            <w:r>
              <w:rPr>
                <w:rFonts w:cstheme="minorBidi"/>
                <w:noProof/>
                <w:lang w:val="ru-RU" w:eastAsia="ru-RU"/>
              </w:rPr>
              <w:tab/>
            </w:r>
            <w:r w:rsidRPr="005E3FFE">
              <w:rPr>
                <w:rStyle w:val="a9"/>
                <w:rFonts w:ascii="Times New Roman" w:hAnsi="Times New Roman"/>
                <w:noProof/>
                <w:lang w:bidi="ru-RU"/>
              </w:rPr>
              <w:t>Радиоактивность почв</w:t>
            </w:r>
            <w:r>
              <w:rPr>
                <w:noProof/>
                <w:webHidden/>
              </w:rPr>
              <w:tab/>
            </w:r>
            <w:r>
              <w:rPr>
                <w:noProof/>
                <w:webHidden/>
              </w:rPr>
              <w:fldChar w:fldCharType="begin"/>
            </w:r>
            <w:r>
              <w:rPr>
                <w:noProof/>
                <w:webHidden/>
              </w:rPr>
              <w:instrText xml:space="preserve"> PAGEREF _Toc483496596 \h </w:instrText>
            </w:r>
            <w:r>
              <w:rPr>
                <w:noProof/>
                <w:webHidden/>
              </w:rPr>
            </w:r>
            <w:r>
              <w:rPr>
                <w:noProof/>
                <w:webHidden/>
              </w:rPr>
              <w:fldChar w:fldCharType="separate"/>
            </w:r>
            <w:r>
              <w:rPr>
                <w:noProof/>
                <w:webHidden/>
              </w:rPr>
              <w:t>7</w:t>
            </w:r>
            <w:r>
              <w:rPr>
                <w:noProof/>
                <w:webHidden/>
              </w:rPr>
              <w:fldChar w:fldCharType="end"/>
            </w:r>
          </w:hyperlink>
        </w:p>
        <w:p w:rsidR="00A75D33" w:rsidRDefault="00A75D33">
          <w:pPr>
            <w:pStyle w:val="11"/>
            <w:tabs>
              <w:tab w:val="left" w:pos="440"/>
              <w:tab w:val="right" w:leader="dot" w:pos="8494"/>
            </w:tabs>
            <w:rPr>
              <w:rFonts w:cstheme="minorBidi"/>
              <w:noProof/>
              <w:lang w:val="ru-RU" w:eastAsia="ru-RU"/>
            </w:rPr>
          </w:pPr>
          <w:hyperlink w:anchor="_Toc483496597" w:history="1">
            <w:r w:rsidRPr="005E3FFE">
              <w:rPr>
                <w:rStyle w:val="a9"/>
                <w:rFonts w:ascii="Times New Roman" w:hAnsi="Times New Roman"/>
                <w:noProof/>
                <w:lang w:bidi="ru-RU"/>
              </w:rPr>
              <w:t>2.</w:t>
            </w:r>
            <w:r>
              <w:rPr>
                <w:rFonts w:cstheme="minorBidi"/>
                <w:noProof/>
                <w:lang w:val="ru-RU" w:eastAsia="ru-RU"/>
              </w:rPr>
              <w:tab/>
            </w:r>
            <w:r w:rsidRPr="005E3FFE">
              <w:rPr>
                <w:rStyle w:val="a9"/>
                <w:rFonts w:ascii="Times New Roman" w:hAnsi="Times New Roman"/>
                <w:noProof/>
                <w:lang w:bidi="ru-RU"/>
              </w:rPr>
              <w:t>Характеристика объекта исследования</w:t>
            </w:r>
            <w:r>
              <w:rPr>
                <w:noProof/>
                <w:webHidden/>
              </w:rPr>
              <w:tab/>
            </w:r>
            <w:r>
              <w:rPr>
                <w:noProof/>
                <w:webHidden/>
              </w:rPr>
              <w:fldChar w:fldCharType="begin"/>
            </w:r>
            <w:r>
              <w:rPr>
                <w:noProof/>
                <w:webHidden/>
              </w:rPr>
              <w:instrText xml:space="preserve"> PAGEREF _Toc483496597 \h </w:instrText>
            </w:r>
            <w:r>
              <w:rPr>
                <w:noProof/>
                <w:webHidden/>
              </w:rPr>
            </w:r>
            <w:r>
              <w:rPr>
                <w:noProof/>
                <w:webHidden/>
              </w:rPr>
              <w:fldChar w:fldCharType="separate"/>
            </w:r>
            <w:r>
              <w:rPr>
                <w:noProof/>
                <w:webHidden/>
              </w:rPr>
              <w:t>9</w:t>
            </w:r>
            <w:r>
              <w:rPr>
                <w:noProof/>
                <w:webHidden/>
              </w:rPr>
              <w:fldChar w:fldCharType="end"/>
            </w:r>
          </w:hyperlink>
        </w:p>
        <w:p w:rsidR="00A75D33" w:rsidRDefault="00A75D33">
          <w:pPr>
            <w:pStyle w:val="21"/>
            <w:tabs>
              <w:tab w:val="left" w:pos="880"/>
              <w:tab w:val="right" w:leader="dot" w:pos="8494"/>
            </w:tabs>
            <w:rPr>
              <w:rFonts w:cstheme="minorBidi"/>
              <w:noProof/>
              <w:lang w:val="ru-RU" w:eastAsia="ru-RU"/>
            </w:rPr>
          </w:pPr>
          <w:hyperlink w:anchor="_Toc483496598" w:history="1">
            <w:r w:rsidRPr="005E3FFE">
              <w:rPr>
                <w:rStyle w:val="a9"/>
                <w:rFonts w:ascii="Times New Roman" w:hAnsi="Times New Roman"/>
                <w:noProof/>
                <w:lang w:bidi="ru-RU"/>
              </w:rPr>
              <w:t>2.1.</w:t>
            </w:r>
            <w:r>
              <w:rPr>
                <w:rFonts w:cstheme="minorBidi"/>
                <w:noProof/>
                <w:lang w:val="ru-RU" w:eastAsia="ru-RU"/>
              </w:rPr>
              <w:tab/>
            </w:r>
            <w:r w:rsidRPr="005E3FFE">
              <w:rPr>
                <w:rStyle w:val="a9"/>
                <w:rFonts w:ascii="Times New Roman" w:hAnsi="Times New Roman"/>
                <w:noProof/>
                <w:lang w:bidi="ru-RU"/>
              </w:rPr>
              <w:t>Физико-географическая характеристика Муринского парка</w:t>
            </w:r>
            <w:r>
              <w:rPr>
                <w:noProof/>
                <w:webHidden/>
              </w:rPr>
              <w:tab/>
            </w:r>
            <w:r>
              <w:rPr>
                <w:noProof/>
                <w:webHidden/>
              </w:rPr>
              <w:fldChar w:fldCharType="begin"/>
            </w:r>
            <w:r>
              <w:rPr>
                <w:noProof/>
                <w:webHidden/>
              </w:rPr>
              <w:instrText xml:space="preserve"> PAGEREF _Toc483496598 \h </w:instrText>
            </w:r>
            <w:r>
              <w:rPr>
                <w:noProof/>
                <w:webHidden/>
              </w:rPr>
            </w:r>
            <w:r>
              <w:rPr>
                <w:noProof/>
                <w:webHidden/>
              </w:rPr>
              <w:fldChar w:fldCharType="separate"/>
            </w:r>
            <w:r>
              <w:rPr>
                <w:noProof/>
                <w:webHidden/>
              </w:rPr>
              <w:t>9</w:t>
            </w:r>
            <w:r>
              <w:rPr>
                <w:noProof/>
                <w:webHidden/>
              </w:rPr>
              <w:fldChar w:fldCharType="end"/>
            </w:r>
          </w:hyperlink>
        </w:p>
        <w:p w:rsidR="00A75D33" w:rsidRDefault="00A75D33">
          <w:pPr>
            <w:pStyle w:val="21"/>
            <w:tabs>
              <w:tab w:val="left" w:pos="880"/>
              <w:tab w:val="right" w:leader="dot" w:pos="8494"/>
            </w:tabs>
            <w:rPr>
              <w:rFonts w:cstheme="minorBidi"/>
              <w:noProof/>
              <w:lang w:val="ru-RU" w:eastAsia="ru-RU"/>
            </w:rPr>
          </w:pPr>
          <w:hyperlink w:anchor="_Toc483496599" w:history="1">
            <w:r w:rsidRPr="005E3FFE">
              <w:rPr>
                <w:rStyle w:val="a9"/>
                <w:rFonts w:ascii="Times New Roman" w:hAnsi="Times New Roman"/>
                <w:noProof/>
                <w:lang w:bidi="ru-RU"/>
              </w:rPr>
              <w:t>2.2.</w:t>
            </w:r>
            <w:r>
              <w:rPr>
                <w:rFonts w:cstheme="minorBidi"/>
                <w:noProof/>
                <w:lang w:val="ru-RU" w:eastAsia="ru-RU"/>
              </w:rPr>
              <w:tab/>
            </w:r>
            <w:r w:rsidRPr="005E3FFE">
              <w:rPr>
                <w:rStyle w:val="a9"/>
                <w:rFonts w:ascii="Times New Roman" w:hAnsi="Times New Roman"/>
                <w:noProof/>
                <w:lang w:bidi="ru-RU"/>
              </w:rPr>
              <w:t>Геологическое строение</w:t>
            </w:r>
            <w:r>
              <w:rPr>
                <w:noProof/>
                <w:webHidden/>
              </w:rPr>
              <w:tab/>
            </w:r>
            <w:r>
              <w:rPr>
                <w:noProof/>
                <w:webHidden/>
              </w:rPr>
              <w:fldChar w:fldCharType="begin"/>
            </w:r>
            <w:r>
              <w:rPr>
                <w:noProof/>
                <w:webHidden/>
              </w:rPr>
              <w:instrText xml:space="preserve"> PAGEREF _Toc483496599 \h </w:instrText>
            </w:r>
            <w:r>
              <w:rPr>
                <w:noProof/>
                <w:webHidden/>
              </w:rPr>
            </w:r>
            <w:r>
              <w:rPr>
                <w:noProof/>
                <w:webHidden/>
              </w:rPr>
              <w:fldChar w:fldCharType="separate"/>
            </w:r>
            <w:r>
              <w:rPr>
                <w:noProof/>
                <w:webHidden/>
              </w:rPr>
              <w:t>13</w:t>
            </w:r>
            <w:r>
              <w:rPr>
                <w:noProof/>
                <w:webHidden/>
              </w:rPr>
              <w:fldChar w:fldCharType="end"/>
            </w:r>
          </w:hyperlink>
        </w:p>
        <w:p w:rsidR="00A75D33" w:rsidRDefault="00A75D33">
          <w:pPr>
            <w:pStyle w:val="21"/>
            <w:tabs>
              <w:tab w:val="left" w:pos="880"/>
              <w:tab w:val="right" w:leader="dot" w:pos="8494"/>
            </w:tabs>
            <w:rPr>
              <w:rFonts w:cstheme="minorBidi"/>
              <w:noProof/>
              <w:lang w:val="ru-RU" w:eastAsia="ru-RU"/>
            </w:rPr>
          </w:pPr>
          <w:hyperlink w:anchor="_Toc483496600" w:history="1">
            <w:r w:rsidRPr="005E3FFE">
              <w:rPr>
                <w:rStyle w:val="a9"/>
                <w:rFonts w:ascii="Times New Roman" w:hAnsi="Times New Roman"/>
                <w:noProof/>
                <w:lang w:bidi="ru-RU"/>
              </w:rPr>
              <w:t>2.3.</w:t>
            </w:r>
            <w:r>
              <w:rPr>
                <w:rFonts w:cstheme="minorBidi"/>
                <w:noProof/>
                <w:lang w:val="ru-RU" w:eastAsia="ru-RU"/>
              </w:rPr>
              <w:tab/>
            </w:r>
            <w:r w:rsidRPr="005E3FFE">
              <w:rPr>
                <w:rStyle w:val="a9"/>
                <w:rFonts w:ascii="Times New Roman" w:hAnsi="Times New Roman"/>
                <w:noProof/>
                <w:lang w:bidi="ru-RU"/>
              </w:rPr>
              <w:t>Инженерно-геологическое строение</w:t>
            </w:r>
            <w:r>
              <w:rPr>
                <w:noProof/>
                <w:webHidden/>
              </w:rPr>
              <w:tab/>
            </w:r>
            <w:r>
              <w:rPr>
                <w:noProof/>
                <w:webHidden/>
              </w:rPr>
              <w:fldChar w:fldCharType="begin"/>
            </w:r>
            <w:r>
              <w:rPr>
                <w:noProof/>
                <w:webHidden/>
              </w:rPr>
              <w:instrText xml:space="preserve"> PAGEREF _Toc483496600 \h </w:instrText>
            </w:r>
            <w:r>
              <w:rPr>
                <w:noProof/>
                <w:webHidden/>
              </w:rPr>
            </w:r>
            <w:r>
              <w:rPr>
                <w:noProof/>
                <w:webHidden/>
              </w:rPr>
              <w:fldChar w:fldCharType="separate"/>
            </w:r>
            <w:r>
              <w:rPr>
                <w:noProof/>
                <w:webHidden/>
              </w:rPr>
              <w:t>17</w:t>
            </w:r>
            <w:r>
              <w:rPr>
                <w:noProof/>
                <w:webHidden/>
              </w:rPr>
              <w:fldChar w:fldCharType="end"/>
            </w:r>
          </w:hyperlink>
        </w:p>
        <w:p w:rsidR="00A75D33" w:rsidRDefault="00A75D33">
          <w:pPr>
            <w:pStyle w:val="21"/>
            <w:tabs>
              <w:tab w:val="left" w:pos="880"/>
              <w:tab w:val="right" w:leader="dot" w:pos="8494"/>
            </w:tabs>
            <w:rPr>
              <w:rFonts w:cstheme="minorBidi"/>
              <w:noProof/>
              <w:lang w:val="ru-RU" w:eastAsia="ru-RU"/>
            </w:rPr>
          </w:pPr>
          <w:hyperlink w:anchor="_Toc483496601" w:history="1">
            <w:r w:rsidRPr="005E3FFE">
              <w:rPr>
                <w:rStyle w:val="a9"/>
                <w:rFonts w:ascii="Times New Roman" w:hAnsi="Times New Roman"/>
                <w:noProof/>
              </w:rPr>
              <w:t>2.4.</w:t>
            </w:r>
            <w:r>
              <w:rPr>
                <w:rFonts w:cstheme="minorBidi"/>
                <w:noProof/>
                <w:lang w:val="ru-RU" w:eastAsia="ru-RU"/>
              </w:rPr>
              <w:tab/>
            </w:r>
            <w:r w:rsidRPr="005E3FFE">
              <w:rPr>
                <w:rStyle w:val="a9"/>
                <w:rFonts w:ascii="Times New Roman" w:hAnsi="Times New Roman"/>
                <w:noProof/>
              </w:rPr>
              <w:t>Гидрогеологические условия</w:t>
            </w:r>
            <w:r>
              <w:rPr>
                <w:noProof/>
                <w:webHidden/>
              </w:rPr>
              <w:tab/>
            </w:r>
            <w:r>
              <w:rPr>
                <w:noProof/>
                <w:webHidden/>
              </w:rPr>
              <w:fldChar w:fldCharType="begin"/>
            </w:r>
            <w:r>
              <w:rPr>
                <w:noProof/>
                <w:webHidden/>
              </w:rPr>
              <w:instrText xml:space="preserve"> PAGEREF _Toc483496601 \h </w:instrText>
            </w:r>
            <w:r>
              <w:rPr>
                <w:noProof/>
                <w:webHidden/>
              </w:rPr>
            </w:r>
            <w:r>
              <w:rPr>
                <w:noProof/>
                <w:webHidden/>
              </w:rPr>
              <w:fldChar w:fldCharType="separate"/>
            </w:r>
            <w:r>
              <w:rPr>
                <w:noProof/>
                <w:webHidden/>
              </w:rPr>
              <w:t>18</w:t>
            </w:r>
            <w:r>
              <w:rPr>
                <w:noProof/>
                <w:webHidden/>
              </w:rPr>
              <w:fldChar w:fldCharType="end"/>
            </w:r>
          </w:hyperlink>
        </w:p>
        <w:p w:rsidR="00A75D33" w:rsidRDefault="00A75D33">
          <w:pPr>
            <w:pStyle w:val="11"/>
            <w:tabs>
              <w:tab w:val="left" w:pos="440"/>
              <w:tab w:val="right" w:leader="dot" w:pos="8494"/>
            </w:tabs>
            <w:rPr>
              <w:rFonts w:cstheme="minorBidi"/>
              <w:noProof/>
              <w:lang w:val="ru-RU" w:eastAsia="ru-RU"/>
            </w:rPr>
          </w:pPr>
          <w:hyperlink w:anchor="_Toc483496602" w:history="1">
            <w:r w:rsidRPr="005E3FFE">
              <w:rPr>
                <w:rStyle w:val="a9"/>
                <w:rFonts w:ascii="Times New Roman" w:hAnsi="Times New Roman"/>
                <w:noProof/>
                <w:lang w:bidi="ru-RU"/>
              </w:rPr>
              <w:t>3.</w:t>
            </w:r>
            <w:r>
              <w:rPr>
                <w:rFonts w:cstheme="minorBidi"/>
                <w:noProof/>
                <w:lang w:val="ru-RU" w:eastAsia="ru-RU"/>
              </w:rPr>
              <w:tab/>
            </w:r>
            <w:r w:rsidRPr="005E3FFE">
              <w:rPr>
                <w:rStyle w:val="a9"/>
                <w:rFonts w:ascii="Times New Roman" w:hAnsi="Times New Roman"/>
                <w:noProof/>
                <w:lang w:bidi="ru-RU"/>
              </w:rPr>
              <w:t>Материалы и методы исследования</w:t>
            </w:r>
            <w:r>
              <w:rPr>
                <w:noProof/>
                <w:webHidden/>
              </w:rPr>
              <w:tab/>
            </w:r>
            <w:r>
              <w:rPr>
                <w:noProof/>
                <w:webHidden/>
              </w:rPr>
              <w:fldChar w:fldCharType="begin"/>
            </w:r>
            <w:r>
              <w:rPr>
                <w:noProof/>
                <w:webHidden/>
              </w:rPr>
              <w:instrText xml:space="preserve"> PAGEREF _Toc483496602 \h </w:instrText>
            </w:r>
            <w:r>
              <w:rPr>
                <w:noProof/>
                <w:webHidden/>
              </w:rPr>
            </w:r>
            <w:r>
              <w:rPr>
                <w:noProof/>
                <w:webHidden/>
              </w:rPr>
              <w:fldChar w:fldCharType="separate"/>
            </w:r>
            <w:r>
              <w:rPr>
                <w:noProof/>
                <w:webHidden/>
              </w:rPr>
              <w:t>21</w:t>
            </w:r>
            <w:r>
              <w:rPr>
                <w:noProof/>
                <w:webHidden/>
              </w:rPr>
              <w:fldChar w:fldCharType="end"/>
            </w:r>
          </w:hyperlink>
        </w:p>
        <w:p w:rsidR="00A75D33" w:rsidRDefault="00A75D33">
          <w:pPr>
            <w:pStyle w:val="21"/>
            <w:tabs>
              <w:tab w:val="left" w:pos="880"/>
              <w:tab w:val="right" w:leader="dot" w:pos="8494"/>
            </w:tabs>
            <w:rPr>
              <w:rFonts w:cstheme="minorBidi"/>
              <w:noProof/>
              <w:lang w:val="ru-RU" w:eastAsia="ru-RU"/>
            </w:rPr>
          </w:pPr>
          <w:hyperlink w:anchor="_Toc483496603" w:history="1">
            <w:r w:rsidRPr="005E3FFE">
              <w:rPr>
                <w:rStyle w:val="a9"/>
                <w:rFonts w:ascii="Times New Roman" w:hAnsi="Times New Roman"/>
                <w:noProof/>
                <w:lang w:bidi="ru-RU"/>
              </w:rPr>
              <w:t>3.1.</w:t>
            </w:r>
            <w:r>
              <w:rPr>
                <w:rFonts w:cstheme="minorBidi"/>
                <w:noProof/>
                <w:lang w:val="ru-RU" w:eastAsia="ru-RU"/>
              </w:rPr>
              <w:tab/>
            </w:r>
            <w:r w:rsidRPr="005E3FFE">
              <w:rPr>
                <w:rStyle w:val="a9"/>
                <w:rFonts w:ascii="Times New Roman" w:hAnsi="Times New Roman"/>
                <w:noProof/>
                <w:lang w:bidi="ru-RU"/>
              </w:rPr>
              <w:t>Методика отбора проб почв</w:t>
            </w:r>
            <w:r>
              <w:rPr>
                <w:noProof/>
                <w:webHidden/>
              </w:rPr>
              <w:tab/>
            </w:r>
            <w:r>
              <w:rPr>
                <w:noProof/>
                <w:webHidden/>
              </w:rPr>
              <w:fldChar w:fldCharType="begin"/>
            </w:r>
            <w:r>
              <w:rPr>
                <w:noProof/>
                <w:webHidden/>
              </w:rPr>
              <w:instrText xml:space="preserve"> PAGEREF _Toc483496603 \h </w:instrText>
            </w:r>
            <w:r>
              <w:rPr>
                <w:noProof/>
                <w:webHidden/>
              </w:rPr>
            </w:r>
            <w:r>
              <w:rPr>
                <w:noProof/>
                <w:webHidden/>
              </w:rPr>
              <w:fldChar w:fldCharType="separate"/>
            </w:r>
            <w:r>
              <w:rPr>
                <w:noProof/>
                <w:webHidden/>
              </w:rPr>
              <w:t>22</w:t>
            </w:r>
            <w:r>
              <w:rPr>
                <w:noProof/>
                <w:webHidden/>
              </w:rPr>
              <w:fldChar w:fldCharType="end"/>
            </w:r>
          </w:hyperlink>
        </w:p>
        <w:p w:rsidR="00A75D33" w:rsidRDefault="00A75D33">
          <w:pPr>
            <w:pStyle w:val="21"/>
            <w:tabs>
              <w:tab w:val="left" w:pos="880"/>
              <w:tab w:val="right" w:leader="dot" w:pos="8494"/>
            </w:tabs>
            <w:rPr>
              <w:rFonts w:cstheme="minorBidi"/>
              <w:noProof/>
              <w:lang w:val="ru-RU" w:eastAsia="ru-RU"/>
            </w:rPr>
          </w:pPr>
          <w:hyperlink w:anchor="_Toc483496604" w:history="1">
            <w:r w:rsidRPr="005E3FFE">
              <w:rPr>
                <w:rStyle w:val="a9"/>
                <w:rFonts w:ascii="Times New Roman" w:hAnsi="Times New Roman"/>
                <w:noProof/>
                <w:lang w:bidi="ru-RU"/>
              </w:rPr>
              <w:t>3.2.</w:t>
            </w:r>
            <w:r>
              <w:rPr>
                <w:rFonts w:cstheme="minorBidi"/>
                <w:noProof/>
                <w:lang w:val="ru-RU" w:eastAsia="ru-RU"/>
              </w:rPr>
              <w:tab/>
            </w:r>
            <w:r w:rsidRPr="005E3FFE">
              <w:rPr>
                <w:rStyle w:val="a9"/>
                <w:rFonts w:ascii="Times New Roman" w:hAnsi="Times New Roman"/>
                <w:noProof/>
                <w:lang w:bidi="ru-RU"/>
              </w:rPr>
              <w:t>Методика отбора проб донных и береговых отложений</w:t>
            </w:r>
            <w:r>
              <w:rPr>
                <w:noProof/>
                <w:webHidden/>
              </w:rPr>
              <w:tab/>
            </w:r>
            <w:r>
              <w:rPr>
                <w:noProof/>
                <w:webHidden/>
              </w:rPr>
              <w:fldChar w:fldCharType="begin"/>
            </w:r>
            <w:r>
              <w:rPr>
                <w:noProof/>
                <w:webHidden/>
              </w:rPr>
              <w:instrText xml:space="preserve"> PAGEREF _Toc483496604 \h </w:instrText>
            </w:r>
            <w:r>
              <w:rPr>
                <w:noProof/>
                <w:webHidden/>
              </w:rPr>
            </w:r>
            <w:r>
              <w:rPr>
                <w:noProof/>
                <w:webHidden/>
              </w:rPr>
              <w:fldChar w:fldCharType="separate"/>
            </w:r>
            <w:r>
              <w:rPr>
                <w:noProof/>
                <w:webHidden/>
              </w:rPr>
              <w:t>22</w:t>
            </w:r>
            <w:r>
              <w:rPr>
                <w:noProof/>
                <w:webHidden/>
              </w:rPr>
              <w:fldChar w:fldCharType="end"/>
            </w:r>
          </w:hyperlink>
        </w:p>
        <w:p w:rsidR="00A75D33" w:rsidRDefault="00A75D33">
          <w:pPr>
            <w:pStyle w:val="21"/>
            <w:tabs>
              <w:tab w:val="left" w:pos="880"/>
              <w:tab w:val="right" w:leader="dot" w:pos="8494"/>
            </w:tabs>
            <w:rPr>
              <w:rFonts w:cstheme="minorBidi"/>
              <w:noProof/>
              <w:lang w:val="ru-RU" w:eastAsia="ru-RU"/>
            </w:rPr>
          </w:pPr>
          <w:hyperlink w:anchor="_Toc483496605" w:history="1">
            <w:r w:rsidRPr="005E3FFE">
              <w:rPr>
                <w:rStyle w:val="a9"/>
                <w:rFonts w:ascii="Times New Roman" w:hAnsi="Times New Roman"/>
                <w:noProof/>
                <w:lang w:bidi="ru-RU"/>
              </w:rPr>
              <w:t>3.3.</w:t>
            </w:r>
            <w:r>
              <w:rPr>
                <w:rFonts w:cstheme="minorBidi"/>
                <w:noProof/>
                <w:lang w:val="ru-RU" w:eastAsia="ru-RU"/>
              </w:rPr>
              <w:tab/>
            </w:r>
            <w:r w:rsidRPr="005E3FFE">
              <w:rPr>
                <w:rStyle w:val="a9"/>
                <w:rFonts w:ascii="Times New Roman" w:hAnsi="Times New Roman"/>
                <w:noProof/>
                <w:lang w:bidi="ru-RU"/>
              </w:rPr>
              <w:t>Методика отбора проб воды</w:t>
            </w:r>
            <w:r>
              <w:rPr>
                <w:noProof/>
                <w:webHidden/>
              </w:rPr>
              <w:tab/>
            </w:r>
            <w:r>
              <w:rPr>
                <w:noProof/>
                <w:webHidden/>
              </w:rPr>
              <w:fldChar w:fldCharType="begin"/>
            </w:r>
            <w:r>
              <w:rPr>
                <w:noProof/>
                <w:webHidden/>
              </w:rPr>
              <w:instrText xml:space="preserve"> PAGEREF _Toc483496605 \h </w:instrText>
            </w:r>
            <w:r>
              <w:rPr>
                <w:noProof/>
                <w:webHidden/>
              </w:rPr>
            </w:r>
            <w:r>
              <w:rPr>
                <w:noProof/>
                <w:webHidden/>
              </w:rPr>
              <w:fldChar w:fldCharType="separate"/>
            </w:r>
            <w:r>
              <w:rPr>
                <w:noProof/>
                <w:webHidden/>
              </w:rPr>
              <w:t>25</w:t>
            </w:r>
            <w:r>
              <w:rPr>
                <w:noProof/>
                <w:webHidden/>
              </w:rPr>
              <w:fldChar w:fldCharType="end"/>
            </w:r>
          </w:hyperlink>
        </w:p>
        <w:p w:rsidR="00A75D33" w:rsidRDefault="00A75D33">
          <w:pPr>
            <w:pStyle w:val="21"/>
            <w:tabs>
              <w:tab w:val="left" w:pos="880"/>
              <w:tab w:val="right" w:leader="dot" w:pos="8494"/>
            </w:tabs>
            <w:rPr>
              <w:rFonts w:cstheme="minorBidi"/>
              <w:noProof/>
              <w:lang w:val="ru-RU" w:eastAsia="ru-RU"/>
            </w:rPr>
          </w:pPr>
          <w:hyperlink w:anchor="_Toc483496606" w:history="1">
            <w:r w:rsidRPr="005E3FFE">
              <w:rPr>
                <w:rStyle w:val="a9"/>
                <w:rFonts w:ascii="Times New Roman" w:hAnsi="Times New Roman"/>
                <w:noProof/>
                <w:lang w:bidi="ru-RU"/>
              </w:rPr>
              <w:t>3.4.</w:t>
            </w:r>
            <w:r>
              <w:rPr>
                <w:rFonts w:cstheme="minorBidi"/>
                <w:noProof/>
                <w:lang w:val="ru-RU" w:eastAsia="ru-RU"/>
              </w:rPr>
              <w:tab/>
            </w:r>
            <w:r w:rsidRPr="005E3FFE">
              <w:rPr>
                <w:rStyle w:val="a9"/>
                <w:rFonts w:ascii="Times New Roman" w:hAnsi="Times New Roman"/>
                <w:noProof/>
                <w:lang w:bidi="ru-RU"/>
              </w:rPr>
              <w:t>Методика оценки биотических индексов</w:t>
            </w:r>
            <w:r>
              <w:rPr>
                <w:noProof/>
                <w:webHidden/>
              </w:rPr>
              <w:tab/>
            </w:r>
            <w:r>
              <w:rPr>
                <w:noProof/>
                <w:webHidden/>
              </w:rPr>
              <w:fldChar w:fldCharType="begin"/>
            </w:r>
            <w:r>
              <w:rPr>
                <w:noProof/>
                <w:webHidden/>
              </w:rPr>
              <w:instrText xml:space="preserve"> PAGEREF _Toc483496606 \h </w:instrText>
            </w:r>
            <w:r>
              <w:rPr>
                <w:noProof/>
                <w:webHidden/>
              </w:rPr>
            </w:r>
            <w:r>
              <w:rPr>
                <w:noProof/>
                <w:webHidden/>
              </w:rPr>
              <w:fldChar w:fldCharType="separate"/>
            </w:r>
            <w:r>
              <w:rPr>
                <w:noProof/>
                <w:webHidden/>
              </w:rPr>
              <w:t>26</w:t>
            </w:r>
            <w:r>
              <w:rPr>
                <w:noProof/>
                <w:webHidden/>
              </w:rPr>
              <w:fldChar w:fldCharType="end"/>
            </w:r>
          </w:hyperlink>
        </w:p>
        <w:p w:rsidR="00A75D33" w:rsidRDefault="00A75D33">
          <w:pPr>
            <w:pStyle w:val="21"/>
            <w:tabs>
              <w:tab w:val="left" w:pos="880"/>
              <w:tab w:val="right" w:leader="dot" w:pos="8494"/>
            </w:tabs>
            <w:rPr>
              <w:rFonts w:cstheme="minorBidi"/>
              <w:noProof/>
              <w:lang w:val="ru-RU" w:eastAsia="ru-RU"/>
            </w:rPr>
          </w:pPr>
          <w:hyperlink w:anchor="_Toc483496607" w:history="1">
            <w:r w:rsidRPr="005E3FFE">
              <w:rPr>
                <w:rStyle w:val="a9"/>
                <w:rFonts w:ascii="Times New Roman" w:hAnsi="Times New Roman"/>
                <w:noProof/>
                <w:lang w:bidi="ru-RU"/>
              </w:rPr>
              <w:t>3.5.</w:t>
            </w:r>
            <w:r>
              <w:rPr>
                <w:rFonts w:cstheme="minorBidi"/>
                <w:noProof/>
                <w:lang w:val="ru-RU" w:eastAsia="ru-RU"/>
              </w:rPr>
              <w:tab/>
            </w:r>
            <w:r w:rsidRPr="005E3FFE">
              <w:rPr>
                <w:rStyle w:val="a9"/>
                <w:rFonts w:ascii="Times New Roman" w:hAnsi="Times New Roman"/>
                <w:noProof/>
                <w:lang w:bidi="ru-RU"/>
              </w:rPr>
              <w:t>Методика проведения гамма-съёмки</w:t>
            </w:r>
            <w:r>
              <w:rPr>
                <w:noProof/>
                <w:webHidden/>
              </w:rPr>
              <w:tab/>
            </w:r>
            <w:r>
              <w:rPr>
                <w:noProof/>
                <w:webHidden/>
              </w:rPr>
              <w:fldChar w:fldCharType="begin"/>
            </w:r>
            <w:r>
              <w:rPr>
                <w:noProof/>
                <w:webHidden/>
              </w:rPr>
              <w:instrText xml:space="preserve"> PAGEREF _Toc483496607 \h </w:instrText>
            </w:r>
            <w:r>
              <w:rPr>
                <w:noProof/>
                <w:webHidden/>
              </w:rPr>
            </w:r>
            <w:r>
              <w:rPr>
                <w:noProof/>
                <w:webHidden/>
              </w:rPr>
              <w:fldChar w:fldCharType="separate"/>
            </w:r>
            <w:r>
              <w:rPr>
                <w:noProof/>
                <w:webHidden/>
              </w:rPr>
              <w:t>31</w:t>
            </w:r>
            <w:r>
              <w:rPr>
                <w:noProof/>
                <w:webHidden/>
              </w:rPr>
              <w:fldChar w:fldCharType="end"/>
            </w:r>
          </w:hyperlink>
        </w:p>
        <w:p w:rsidR="00A75D33" w:rsidRDefault="00A75D33">
          <w:pPr>
            <w:pStyle w:val="21"/>
            <w:tabs>
              <w:tab w:val="left" w:pos="880"/>
              <w:tab w:val="right" w:leader="dot" w:pos="8494"/>
            </w:tabs>
            <w:rPr>
              <w:rFonts w:cstheme="minorBidi"/>
              <w:noProof/>
              <w:lang w:val="ru-RU" w:eastAsia="ru-RU"/>
            </w:rPr>
          </w:pPr>
          <w:hyperlink w:anchor="_Toc483496608" w:history="1">
            <w:r w:rsidRPr="005E3FFE">
              <w:rPr>
                <w:rStyle w:val="a9"/>
                <w:rFonts w:ascii="Times New Roman" w:hAnsi="Times New Roman"/>
                <w:noProof/>
                <w:lang w:bidi="ru-RU"/>
              </w:rPr>
              <w:t>3.6.</w:t>
            </w:r>
            <w:r>
              <w:rPr>
                <w:rFonts w:cstheme="minorBidi"/>
                <w:noProof/>
                <w:lang w:val="ru-RU" w:eastAsia="ru-RU"/>
              </w:rPr>
              <w:tab/>
            </w:r>
            <w:r w:rsidRPr="005E3FFE">
              <w:rPr>
                <w:rStyle w:val="a9"/>
                <w:rFonts w:ascii="Times New Roman" w:hAnsi="Times New Roman"/>
                <w:noProof/>
                <w:lang w:bidi="ru-RU"/>
              </w:rPr>
              <w:t>Методика проведения рентгенофлуоресцентного анализа</w:t>
            </w:r>
            <w:r>
              <w:rPr>
                <w:noProof/>
                <w:webHidden/>
              </w:rPr>
              <w:tab/>
            </w:r>
            <w:r>
              <w:rPr>
                <w:noProof/>
                <w:webHidden/>
              </w:rPr>
              <w:fldChar w:fldCharType="begin"/>
            </w:r>
            <w:r>
              <w:rPr>
                <w:noProof/>
                <w:webHidden/>
              </w:rPr>
              <w:instrText xml:space="preserve"> PAGEREF _Toc483496608 \h </w:instrText>
            </w:r>
            <w:r>
              <w:rPr>
                <w:noProof/>
                <w:webHidden/>
              </w:rPr>
            </w:r>
            <w:r>
              <w:rPr>
                <w:noProof/>
                <w:webHidden/>
              </w:rPr>
              <w:fldChar w:fldCharType="separate"/>
            </w:r>
            <w:r>
              <w:rPr>
                <w:noProof/>
                <w:webHidden/>
              </w:rPr>
              <w:t>32</w:t>
            </w:r>
            <w:r>
              <w:rPr>
                <w:noProof/>
                <w:webHidden/>
              </w:rPr>
              <w:fldChar w:fldCharType="end"/>
            </w:r>
          </w:hyperlink>
        </w:p>
        <w:p w:rsidR="00A75D33" w:rsidRDefault="00A75D33">
          <w:pPr>
            <w:pStyle w:val="21"/>
            <w:tabs>
              <w:tab w:val="left" w:pos="880"/>
              <w:tab w:val="right" w:leader="dot" w:pos="8494"/>
            </w:tabs>
            <w:rPr>
              <w:rFonts w:cstheme="minorBidi"/>
              <w:noProof/>
              <w:lang w:val="ru-RU" w:eastAsia="ru-RU"/>
            </w:rPr>
          </w:pPr>
          <w:hyperlink w:anchor="_Toc483496609" w:history="1">
            <w:r w:rsidRPr="005E3FFE">
              <w:rPr>
                <w:rStyle w:val="a9"/>
                <w:rFonts w:ascii="Times New Roman" w:hAnsi="Times New Roman"/>
                <w:noProof/>
                <w:lang w:bidi="ru-RU"/>
              </w:rPr>
              <w:t>3.7.</w:t>
            </w:r>
            <w:r>
              <w:rPr>
                <w:rFonts w:cstheme="minorBidi"/>
                <w:noProof/>
                <w:lang w:val="ru-RU" w:eastAsia="ru-RU"/>
              </w:rPr>
              <w:tab/>
            </w:r>
            <w:r w:rsidRPr="005E3FFE">
              <w:rPr>
                <w:rStyle w:val="a9"/>
                <w:rFonts w:ascii="Times New Roman" w:hAnsi="Times New Roman"/>
                <w:noProof/>
                <w:lang w:bidi="ru-RU"/>
              </w:rPr>
              <w:t>Методика проведения хромато-масс-спектрометрического анализа</w:t>
            </w:r>
            <w:r>
              <w:rPr>
                <w:noProof/>
                <w:webHidden/>
              </w:rPr>
              <w:tab/>
            </w:r>
            <w:r>
              <w:rPr>
                <w:noProof/>
                <w:webHidden/>
              </w:rPr>
              <w:fldChar w:fldCharType="begin"/>
            </w:r>
            <w:r>
              <w:rPr>
                <w:noProof/>
                <w:webHidden/>
              </w:rPr>
              <w:instrText xml:space="preserve"> PAGEREF _Toc483496609 \h </w:instrText>
            </w:r>
            <w:r>
              <w:rPr>
                <w:noProof/>
                <w:webHidden/>
              </w:rPr>
            </w:r>
            <w:r>
              <w:rPr>
                <w:noProof/>
                <w:webHidden/>
              </w:rPr>
              <w:fldChar w:fldCharType="separate"/>
            </w:r>
            <w:r>
              <w:rPr>
                <w:noProof/>
                <w:webHidden/>
              </w:rPr>
              <w:t>34</w:t>
            </w:r>
            <w:r>
              <w:rPr>
                <w:noProof/>
                <w:webHidden/>
              </w:rPr>
              <w:fldChar w:fldCharType="end"/>
            </w:r>
          </w:hyperlink>
        </w:p>
        <w:p w:rsidR="00A75D33" w:rsidRDefault="00A75D33">
          <w:pPr>
            <w:pStyle w:val="21"/>
            <w:tabs>
              <w:tab w:val="left" w:pos="880"/>
              <w:tab w:val="right" w:leader="dot" w:pos="8494"/>
            </w:tabs>
            <w:rPr>
              <w:rFonts w:cstheme="minorBidi"/>
              <w:noProof/>
              <w:lang w:val="ru-RU" w:eastAsia="ru-RU"/>
            </w:rPr>
          </w:pPr>
          <w:hyperlink w:anchor="_Toc483496610" w:history="1">
            <w:r w:rsidRPr="005E3FFE">
              <w:rPr>
                <w:rStyle w:val="a9"/>
                <w:rFonts w:ascii="Times New Roman" w:hAnsi="Times New Roman"/>
                <w:noProof/>
                <w:lang w:bidi="ru-RU"/>
              </w:rPr>
              <w:t>3.8.</w:t>
            </w:r>
            <w:r>
              <w:rPr>
                <w:rFonts w:cstheme="minorBidi"/>
                <w:noProof/>
                <w:lang w:val="ru-RU" w:eastAsia="ru-RU"/>
              </w:rPr>
              <w:tab/>
            </w:r>
            <w:r w:rsidRPr="005E3FFE">
              <w:rPr>
                <w:rStyle w:val="a9"/>
                <w:rFonts w:ascii="Times New Roman" w:hAnsi="Times New Roman"/>
                <w:noProof/>
                <w:lang w:bidi="ru-RU"/>
              </w:rPr>
              <w:t>Статистическая обработка результатов и построение карт</w:t>
            </w:r>
            <w:r>
              <w:rPr>
                <w:noProof/>
                <w:webHidden/>
              </w:rPr>
              <w:tab/>
            </w:r>
            <w:r>
              <w:rPr>
                <w:noProof/>
                <w:webHidden/>
              </w:rPr>
              <w:fldChar w:fldCharType="begin"/>
            </w:r>
            <w:r>
              <w:rPr>
                <w:noProof/>
                <w:webHidden/>
              </w:rPr>
              <w:instrText xml:space="preserve"> PAGEREF _Toc483496610 \h </w:instrText>
            </w:r>
            <w:r>
              <w:rPr>
                <w:noProof/>
                <w:webHidden/>
              </w:rPr>
            </w:r>
            <w:r>
              <w:rPr>
                <w:noProof/>
                <w:webHidden/>
              </w:rPr>
              <w:fldChar w:fldCharType="separate"/>
            </w:r>
            <w:r>
              <w:rPr>
                <w:noProof/>
                <w:webHidden/>
              </w:rPr>
              <w:t>35</w:t>
            </w:r>
            <w:r>
              <w:rPr>
                <w:noProof/>
                <w:webHidden/>
              </w:rPr>
              <w:fldChar w:fldCharType="end"/>
            </w:r>
          </w:hyperlink>
        </w:p>
        <w:p w:rsidR="00A75D33" w:rsidRDefault="00A75D33">
          <w:pPr>
            <w:pStyle w:val="11"/>
            <w:tabs>
              <w:tab w:val="left" w:pos="440"/>
              <w:tab w:val="right" w:leader="dot" w:pos="8494"/>
            </w:tabs>
            <w:rPr>
              <w:rFonts w:cstheme="minorBidi"/>
              <w:noProof/>
              <w:lang w:val="ru-RU" w:eastAsia="ru-RU"/>
            </w:rPr>
          </w:pPr>
          <w:hyperlink w:anchor="_Toc483496611" w:history="1">
            <w:r w:rsidRPr="005E3FFE">
              <w:rPr>
                <w:rStyle w:val="a9"/>
                <w:rFonts w:ascii="Times New Roman" w:hAnsi="Times New Roman"/>
                <w:noProof/>
                <w:lang w:bidi="ru-RU"/>
              </w:rPr>
              <w:t>4.</w:t>
            </w:r>
            <w:r>
              <w:rPr>
                <w:rFonts w:cstheme="minorBidi"/>
                <w:noProof/>
                <w:lang w:val="ru-RU" w:eastAsia="ru-RU"/>
              </w:rPr>
              <w:tab/>
            </w:r>
            <w:r w:rsidRPr="005E3FFE">
              <w:rPr>
                <w:rStyle w:val="a9"/>
                <w:rFonts w:ascii="Times New Roman" w:hAnsi="Times New Roman"/>
                <w:noProof/>
                <w:lang w:bidi="ru-RU"/>
              </w:rPr>
              <w:t>Результаты, рекомендации и выводы</w:t>
            </w:r>
            <w:r>
              <w:rPr>
                <w:noProof/>
                <w:webHidden/>
              </w:rPr>
              <w:tab/>
            </w:r>
            <w:r>
              <w:rPr>
                <w:noProof/>
                <w:webHidden/>
              </w:rPr>
              <w:fldChar w:fldCharType="begin"/>
            </w:r>
            <w:r>
              <w:rPr>
                <w:noProof/>
                <w:webHidden/>
              </w:rPr>
              <w:instrText xml:space="preserve"> PAGEREF _Toc483496611 \h </w:instrText>
            </w:r>
            <w:r>
              <w:rPr>
                <w:noProof/>
                <w:webHidden/>
              </w:rPr>
            </w:r>
            <w:r>
              <w:rPr>
                <w:noProof/>
                <w:webHidden/>
              </w:rPr>
              <w:fldChar w:fldCharType="separate"/>
            </w:r>
            <w:r>
              <w:rPr>
                <w:noProof/>
                <w:webHidden/>
              </w:rPr>
              <w:t>38</w:t>
            </w:r>
            <w:r>
              <w:rPr>
                <w:noProof/>
                <w:webHidden/>
              </w:rPr>
              <w:fldChar w:fldCharType="end"/>
            </w:r>
          </w:hyperlink>
        </w:p>
        <w:p w:rsidR="00A75D33" w:rsidRDefault="00A75D33">
          <w:pPr>
            <w:pStyle w:val="21"/>
            <w:tabs>
              <w:tab w:val="left" w:pos="880"/>
              <w:tab w:val="right" w:leader="dot" w:pos="8494"/>
            </w:tabs>
            <w:rPr>
              <w:rFonts w:cstheme="minorBidi"/>
              <w:noProof/>
              <w:lang w:val="ru-RU" w:eastAsia="ru-RU"/>
            </w:rPr>
          </w:pPr>
          <w:hyperlink w:anchor="_Toc483496612" w:history="1">
            <w:r w:rsidRPr="005E3FFE">
              <w:rPr>
                <w:rStyle w:val="a9"/>
                <w:rFonts w:ascii="Times New Roman" w:hAnsi="Times New Roman"/>
                <w:noProof/>
                <w:lang w:bidi="ru-RU"/>
              </w:rPr>
              <w:t>4.1.</w:t>
            </w:r>
            <w:r>
              <w:rPr>
                <w:rFonts w:cstheme="minorBidi"/>
                <w:noProof/>
                <w:lang w:val="ru-RU" w:eastAsia="ru-RU"/>
              </w:rPr>
              <w:tab/>
            </w:r>
            <w:r w:rsidRPr="005E3FFE">
              <w:rPr>
                <w:rStyle w:val="a9"/>
                <w:rFonts w:ascii="Times New Roman" w:hAnsi="Times New Roman"/>
                <w:noProof/>
                <w:lang w:bidi="ru-RU"/>
              </w:rPr>
              <w:t>Результаты оценки биотических индексов и состава органических соединений в воде</w:t>
            </w:r>
            <w:r>
              <w:rPr>
                <w:noProof/>
                <w:webHidden/>
              </w:rPr>
              <w:tab/>
            </w:r>
            <w:r>
              <w:rPr>
                <w:noProof/>
                <w:webHidden/>
              </w:rPr>
              <w:fldChar w:fldCharType="begin"/>
            </w:r>
            <w:r>
              <w:rPr>
                <w:noProof/>
                <w:webHidden/>
              </w:rPr>
              <w:instrText xml:space="preserve"> PAGEREF _Toc483496612 \h </w:instrText>
            </w:r>
            <w:r>
              <w:rPr>
                <w:noProof/>
                <w:webHidden/>
              </w:rPr>
            </w:r>
            <w:r>
              <w:rPr>
                <w:noProof/>
                <w:webHidden/>
              </w:rPr>
              <w:fldChar w:fldCharType="separate"/>
            </w:r>
            <w:r>
              <w:rPr>
                <w:noProof/>
                <w:webHidden/>
              </w:rPr>
              <w:t>38</w:t>
            </w:r>
            <w:r>
              <w:rPr>
                <w:noProof/>
                <w:webHidden/>
              </w:rPr>
              <w:fldChar w:fldCharType="end"/>
            </w:r>
          </w:hyperlink>
        </w:p>
        <w:p w:rsidR="00A75D33" w:rsidRDefault="00A75D33">
          <w:pPr>
            <w:pStyle w:val="21"/>
            <w:tabs>
              <w:tab w:val="left" w:pos="880"/>
              <w:tab w:val="right" w:leader="dot" w:pos="8494"/>
            </w:tabs>
            <w:rPr>
              <w:rFonts w:cstheme="minorBidi"/>
              <w:noProof/>
              <w:lang w:val="ru-RU" w:eastAsia="ru-RU"/>
            </w:rPr>
          </w:pPr>
          <w:hyperlink w:anchor="_Toc483496613" w:history="1">
            <w:r w:rsidRPr="005E3FFE">
              <w:rPr>
                <w:rStyle w:val="a9"/>
                <w:rFonts w:ascii="Times New Roman" w:hAnsi="Times New Roman"/>
                <w:noProof/>
                <w:lang w:bidi="ru-RU"/>
              </w:rPr>
              <w:t>4.2.</w:t>
            </w:r>
            <w:r>
              <w:rPr>
                <w:rFonts w:cstheme="minorBidi"/>
                <w:noProof/>
                <w:lang w:val="ru-RU" w:eastAsia="ru-RU"/>
              </w:rPr>
              <w:tab/>
            </w:r>
            <w:r w:rsidRPr="005E3FFE">
              <w:rPr>
                <w:rStyle w:val="a9"/>
                <w:rFonts w:ascii="Times New Roman" w:hAnsi="Times New Roman"/>
                <w:noProof/>
                <w:lang w:bidi="ru-RU"/>
              </w:rPr>
              <w:t>Результаты измерения мощностей экспозиционной дозы</w:t>
            </w:r>
            <w:r>
              <w:rPr>
                <w:noProof/>
                <w:webHidden/>
              </w:rPr>
              <w:tab/>
            </w:r>
            <w:r>
              <w:rPr>
                <w:noProof/>
                <w:webHidden/>
              </w:rPr>
              <w:fldChar w:fldCharType="begin"/>
            </w:r>
            <w:r>
              <w:rPr>
                <w:noProof/>
                <w:webHidden/>
              </w:rPr>
              <w:instrText xml:space="preserve"> PAGEREF _Toc483496613 \h </w:instrText>
            </w:r>
            <w:r>
              <w:rPr>
                <w:noProof/>
                <w:webHidden/>
              </w:rPr>
            </w:r>
            <w:r>
              <w:rPr>
                <w:noProof/>
                <w:webHidden/>
              </w:rPr>
              <w:fldChar w:fldCharType="separate"/>
            </w:r>
            <w:r>
              <w:rPr>
                <w:noProof/>
                <w:webHidden/>
              </w:rPr>
              <w:t>41</w:t>
            </w:r>
            <w:r>
              <w:rPr>
                <w:noProof/>
                <w:webHidden/>
              </w:rPr>
              <w:fldChar w:fldCharType="end"/>
            </w:r>
          </w:hyperlink>
        </w:p>
        <w:p w:rsidR="00A75D33" w:rsidRDefault="00A75D33">
          <w:pPr>
            <w:pStyle w:val="21"/>
            <w:tabs>
              <w:tab w:val="left" w:pos="880"/>
              <w:tab w:val="right" w:leader="dot" w:pos="8494"/>
            </w:tabs>
            <w:rPr>
              <w:rFonts w:cstheme="minorBidi"/>
              <w:noProof/>
              <w:lang w:val="ru-RU" w:eastAsia="ru-RU"/>
            </w:rPr>
          </w:pPr>
          <w:hyperlink w:anchor="_Toc483496614" w:history="1">
            <w:r w:rsidRPr="005E3FFE">
              <w:rPr>
                <w:rStyle w:val="a9"/>
                <w:rFonts w:ascii="Times New Roman" w:hAnsi="Times New Roman"/>
                <w:noProof/>
                <w:lang w:bidi="ru-RU"/>
              </w:rPr>
              <w:t>4.3.</w:t>
            </w:r>
            <w:r>
              <w:rPr>
                <w:rFonts w:cstheme="minorBidi"/>
                <w:noProof/>
                <w:lang w:val="ru-RU" w:eastAsia="ru-RU"/>
              </w:rPr>
              <w:tab/>
            </w:r>
            <w:r w:rsidRPr="005E3FFE">
              <w:rPr>
                <w:rStyle w:val="a9"/>
                <w:rFonts w:ascii="Times New Roman" w:hAnsi="Times New Roman"/>
                <w:noProof/>
                <w:lang w:bidi="ru-RU"/>
              </w:rPr>
              <w:t>Результаты определения валовых форм тяжелых металлов в донных и береговых отложениях</w:t>
            </w:r>
            <w:r>
              <w:rPr>
                <w:noProof/>
                <w:webHidden/>
              </w:rPr>
              <w:tab/>
            </w:r>
            <w:r>
              <w:rPr>
                <w:noProof/>
                <w:webHidden/>
              </w:rPr>
              <w:fldChar w:fldCharType="begin"/>
            </w:r>
            <w:r>
              <w:rPr>
                <w:noProof/>
                <w:webHidden/>
              </w:rPr>
              <w:instrText xml:space="preserve"> PAGEREF _Toc483496614 \h </w:instrText>
            </w:r>
            <w:r>
              <w:rPr>
                <w:noProof/>
                <w:webHidden/>
              </w:rPr>
            </w:r>
            <w:r>
              <w:rPr>
                <w:noProof/>
                <w:webHidden/>
              </w:rPr>
              <w:fldChar w:fldCharType="separate"/>
            </w:r>
            <w:r>
              <w:rPr>
                <w:noProof/>
                <w:webHidden/>
              </w:rPr>
              <w:t>42</w:t>
            </w:r>
            <w:r>
              <w:rPr>
                <w:noProof/>
                <w:webHidden/>
              </w:rPr>
              <w:fldChar w:fldCharType="end"/>
            </w:r>
          </w:hyperlink>
        </w:p>
        <w:p w:rsidR="00A75D33" w:rsidRDefault="00A75D33">
          <w:pPr>
            <w:pStyle w:val="21"/>
            <w:tabs>
              <w:tab w:val="left" w:pos="880"/>
              <w:tab w:val="right" w:leader="dot" w:pos="8494"/>
            </w:tabs>
            <w:rPr>
              <w:rFonts w:cstheme="minorBidi"/>
              <w:noProof/>
              <w:lang w:val="ru-RU" w:eastAsia="ru-RU"/>
            </w:rPr>
          </w:pPr>
          <w:hyperlink w:anchor="_Toc483496615" w:history="1">
            <w:r w:rsidRPr="005E3FFE">
              <w:rPr>
                <w:rStyle w:val="a9"/>
                <w:rFonts w:ascii="Times New Roman" w:hAnsi="Times New Roman"/>
                <w:noProof/>
                <w:lang w:bidi="ru-RU"/>
              </w:rPr>
              <w:t>4.4.</w:t>
            </w:r>
            <w:r>
              <w:rPr>
                <w:rFonts w:cstheme="minorBidi"/>
                <w:noProof/>
                <w:lang w:val="ru-RU" w:eastAsia="ru-RU"/>
              </w:rPr>
              <w:tab/>
            </w:r>
            <w:r w:rsidRPr="005E3FFE">
              <w:rPr>
                <w:rStyle w:val="a9"/>
                <w:rFonts w:ascii="Times New Roman" w:hAnsi="Times New Roman"/>
                <w:noProof/>
                <w:lang w:bidi="ru-RU"/>
              </w:rPr>
              <w:t>Результаты определения валовых форм тяжелых металлов в почвах</w:t>
            </w:r>
            <w:r>
              <w:rPr>
                <w:noProof/>
                <w:webHidden/>
              </w:rPr>
              <w:tab/>
            </w:r>
            <w:r>
              <w:rPr>
                <w:noProof/>
                <w:webHidden/>
              </w:rPr>
              <w:fldChar w:fldCharType="begin"/>
            </w:r>
            <w:r>
              <w:rPr>
                <w:noProof/>
                <w:webHidden/>
              </w:rPr>
              <w:instrText xml:space="preserve"> PAGEREF _Toc483496615 \h </w:instrText>
            </w:r>
            <w:r>
              <w:rPr>
                <w:noProof/>
                <w:webHidden/>
              </w:rPr>
            </w:r>
            <w:r>
              <w:rPr>
                <w:noProof/>
                <w:webHidden/>
              </w:rPr>
              <w:fldChar w:fldCharType="separate"/>
            </w:r>
            <w:r>
              <w:rPr>
                <w:noProof/>
                <w:webHidden/>
              </w:rPr>
              <w:t>46</w:t>
            </w:r>
            <w:r>
              <w:rPr>
                <w:noProof/>
                <w:webHidden/>
              </w:rPr>
              <w:fldChar w:fldCharType="end"/>
            </w:r>
          </w:hyperlink>
        </w:p>
        <w:p w:rsidR="00A75D33" w:rsidRDefault="00A75D33">
          <w:pPr>
            <w:pStyle w:val="11"/>
            <w:tabs>
              <w:tab w:val="right" w:leader="dot" w:pos="8494"/>
            </w:tabs>
            <w:rPr>
              <w:rFonts w:cstheme="minorBidi"/>
              <w:noProof/>
              <w:lang w:val="ru-RU" w:eastAsia="ru-RU"/>
            </w:rPr>
          </w:pPr>
          <w:hyperlink w:anchor="_Toc483496616" w:history="1">
            <w:r w:rsidRPr="005E3FFE">
              <w:rPr>
                <w:rStyle w:val="a9"/>
                <w:rFonts w:ascii="Times New Roman" w:eastAsiaTheme="minorHAnsi" w:hAnsi="Times New Roman"/>
                <w:noProof/>
                <w:lang w:eastAsia="en-US"/>
              </w:rPr>
              <w:t>Заключение и рекомендации</w:t>
            </w:r>
            <w:r>
              <w:rPr>
                <w:noProof/>
                <w:webHidden/>
              </w:rPr>
              <w:tab/>
            </w:r>
            <w:r>
              <w:rPr>
                <w:noProof/>
                <w:webHidden/>
              </w:rPr>
              <w:fldChar w:fldCharType="begin"/>
            </w:r>
            <w:r>
              <w:rPr>
                <w:noProof/>
                <w:webHidden/>
              </w:rPr>
              <w:instrText xml:space="preserve"> PAGEREF _Toc483496616 \h </w:instrText>
            </w:r>
            <w:r>
              <w:rPr>
                <w:noProof/>
                <w:webHidden/>
              </w:rPr>
            </w:r>
            <w:r>
              <w:rPr>
                <w:noProof/>
                <w:webHidden/>
              </w:rPr>
              <w:fldChar w:fldCharType="separate"/>
            </w:r>
            <w:r>
              <w:rPr>
                <w:noProof/>
                <w:webHidden/>
              </w:rPr>
              <w:t>52</w:t>
            </w:r>
            <w:r>
              <w:rPr>
                <w:noProof/>
                <w:webHidden/>
              </w:rPr>
              <w:fldChar w:fldCharType="end"/>
            </w:r>
          </w:hyperlink>
        </w:p>
        <w:p w:rsidR="00A75D33" w:rsidRDefault="00A75D33">
          <w:pPr>
            <w:pStyle w:val="11"/>
            <w:tabs>
              <w:tab w:val="right" w:leader="dot" w:pos="8494"/>
            </w:tabs>
            <w:rPr>
              <w:rFonts w:cstheme="minorBidi"/>
              <w:noProof/>
              <w:lang w:val="ru-RU" w:eastAsia="ru-RU"/>
            </w:rPr>
          </w:pPr>
          <w:hyperlink w:anchor="_Toc483496617" w:history="1">
            <w:r w:rsidRPr="005E3FFE">
              <w:rPr>
                <w:rStyle w:val="a9"/>
                <w:noProof/>
                <w:lang w:bidi="ru-RU"/>
              </w:rPr>
              <w:t>Список литературы:</w:t>
            </w:r>
            <w:r>
              <w:rPr>
                <w:noProof/>
                <w:webHidden/>
              </w:rPr>
              <w:tab/>
            </w:r>
            <w:r>
              <w:rPr>
                <w:noProof/>
                <w:webHidden/>
              </w:rPr>
              <w:fldChar w:fldCharType="begin"/>
            </w:r>
            <w:r>
              <w:rPr>
                <w:noProof/>
                <w:webHidden/>
              </w:rPr>
              <w:instrText xml:space="preserve"> PAGEREF _Toc483496617 \h </w:instrText>
            </w:r>
            <w:r>
              <w:rPr>
                <w:noProof/>
                <w:webHidden/>
              </w:rPr>
            </w:r>
            <w:r>
              <w:rPr>
                <w:noProof/>
                <w:webHidden/>
              </w:rPr>
              <w:fldChar w:fldCharType="separate"/>
            </w:r>
            <w:r>
              <w:rPr>
                <w:noProof/>
                <w:webHidden/>
              </w:rPr>
              <w:t>56</w:t>
            </w:r>
            <w:r>
              <w:rPr>
                <w:noProof/>
                <w:webHidden/>
              </w:rPr>
              <w:fldChar w:fldCharType="end"/>
            </w:r>
          </w:hyperlink>
        </w:p>
        <w:p w:rsidR="00A75D33" w:rsidRDefault="00A75D33">
          <w:pPr>
            <w:pStyle w:val="11"/>
            <w:tabs>
              <w:tab w:val="right" w:leader="dot" w:pos="8494"/>
            </w:tabs>
            <w:rPr>
              <w:rFonts w:cstheme="minorBidi"/>
              <w:noProof/>
              <w:lang w:val="ru-RU" w:eastAsia="ru-RU"/>
            </w:rPr>
          </w:pPr>
          <w:hyperlink w:anchor="_Toc483496618" w:history="1">
            <w:r w:rsidRPr="005E3FFE">
              <w:rPr>
                <w:rStyle w:val="a9"/>
                <w:rFonts w:ascii="Times New Roman" w:hAnsi="Times New Roman"/>
                <w:noProof/>
                <w:lang w:bidi="ru-RU"/>
              </w:rPr>
              <w:t>Приложения</w:t>
            </w:r>
            <w:r>
              <w:rPr>
                <w:noProof/>
                <w:webHidden/>
              </w:rPr>
              <w:tab/>
            </w:r>
            <w:r>
              <w:rPr>
                <w:noProof/>
                <w:webHidden/>
              </w:rPr>
              <w:fldChar w:fldCharType="begin"/>
            </w:r>
            <w:r>
              <w:rPr>
                <w:noProof/>
                <w:webHidden/>
              </w:rPr>
              <w:instrText xml:space="preserve"> PAGEREF _Toc483496618 \h </w:instrText>
            </w:r>
            <w:r>
              <w:rPr>
                <w:noProof/>
                <w:webHidden/>
              </w:rPr>
            </w:r>
            <w:r>
              <w:rPr>
                <w:noProof/>
                <w:webHidden/>
              </w:rPr>
              <w:fldChar w:fldCharType="separate"/>
            </w:r>
            <w:r>
              <w:rPr>
                <w:noProof/>
                <w:webHidden/>
              </w:rPr>
              <w:t>59</w:t>
            </w:r>
            <w:r>
              <w:rPr>
                <w:noProof/>
                <w:webHidden/>
              </w:rPr>
              <w:fldChar w:fldCharType="end"/>
            </w:r>
          </w:hyperlink>
        </w:p>
        <w:p w:rsidR="007A2FB1" w:rsidRDefault="006143DA" w:rsidP="007A2FB1">
          <w:pPr>
            <w:rPr>
              <w:b/>
              <w:bCs/>
            </w:rPr>
          </w:pPr>
          <w:r>
            <w:rPr>
              <w:b/>
              <w:bCs/>
            </w:rPr>
            <w:fldChar w:fldCharType="end"/>
          </w:r>
        </w:p>
      </w:sdtContent>
    </w:sdt>
    <w:p w:rsidR="007A2FB1" w:rsidRDefault="007A2FB1" w:rsidP="007A2FB1">
      <w:pPr>
        <w:rPr>
          <w:b/>
          <w:bCs/>
        </w:rPr>
      </w:pPr>
    </w:p>
    <w:p w:rsidR="00C369B1" w:rsidRDefault="00C369B1" w:rsidP="007A2FB1">
      <w:pPr>
        <w:rPr>
          <w:rFonts w:ascii="Times New Roman" w:hAnsi="Times New Roman" w:cs="Times New Roman"/>
          <w:color w:val="auto"/>
        </w:rPr>
      </w:pPr>
    </w:p>
    <w:p w:rsidR="00862BEE" w:rsidRDefault="007A6F0E" w:rsidP="006B7B92">
      <w:pPr>
        <w:pStyle w:val="1"/>
        <w:rPr>
          <w:rFonts w:ascii="Times New Roman" w:hAnsi="Times New Roman" w:cs="Times New Roman"/>
          <w:color w:val="auto"/>
        </w:rPr>
      </w:pPr>
      <w:bookmarkStart w:id="1" w:name="_Toc483496590"/>
      <w:r w:rsidRPr="006B7B92">
        <w:rPr>
          <w:rFonts w:ascii="Times New Roman" w:hAnsi="Times New Roman" w:cs="Times New Roman"/>
          <w:color w:val="auto"/>
        </w:rPr>
        <w:lastRenderedPageBreak/>
        <w:t>Введение</w:t>
      </w:r>
      <w:bookmarkEnd w:id="1"/>
    </w:p>
    <w:p w:rsidR="006B7B92" w:rsidRDefault="006B7B92" w:rsidP="006B7B92"/>
    <w:p w:rsidR="00373947" w:rsidRPr="004F5321" w:rsidRDefault="00373947" w:rsidP="00373947">
      <w:pPr>
        <w:pStyle w:val="af1"/>
        <w:spacing w:line="360" w:lineRule="auto"/>
        <w:ind w:firstLine="708"/>
        <w:jc w:val="both"/>
        <w:rPr>
          <w:rFonts w:ascii="Times New Roman" w:hAnsi="Times New Roman"/>
          <w:b/>
          <w:sz w:val="24"/>
        </w:rPr>
      </w:pPr>
      <w:r>
        <w:rPr>
          <w:rFonts w:ascii="Times New Roman" w:hAnsi="Times New Roman"/>
          <w:sz w:val="24"/>
        </w:rPr>
        <w:t>В рамках цикла работ «ЭкоГеология Санкт-Петербурга</w:t>
      </w:r>
      <w:r w:rsidR="0012045A">
        <w:rPr>
          <w:rFonts w:ascii="Times New Roman" w:hAnsi="Times New Roman"/>
          <w:sz w:val="24"/>
        </w:rPr>
        <w:t xml:space="preserve"> и Ленинградской области</w:t>
      </w:r>
      <w:r>
        <w:rPr>
          <w:rFonts w:ascii="Times New Roman" w:hAnsi="Times New Roman"/>
          <w:sz w:val="24"/>
        </w:rPr>
        <w:t>» кафедрой экологической геологии проводится комплексное обследование «зелёных» зон или узлов экологического каркаса города для выявления частных проблем каждого участка и составления общей картины экологического каркаса территории города Санкт-Петербурга.</w:t>
      </w:r>
    </w:p>
    <w:p w:rsidR="00373947" w:rsidRPr="004F5321" w:rsidRDefault="00373947" w:rsidP="00373947">
      <w:pPr>
        <w:pStyle w:val="af1"/>
        <w:spacing w:line="360" w:lineRule="auto"/>
        <w:ind w:firstLine="708"/>
        <w:jc w:val="both"/>
        <w:rPr>
          <w:rFonts w:ascii="Times New Roman" w:hAnsi="Times New Roman"/>
          <w:b/>
          <w:color w:val="000000"/>
          <w:sz w:val="24"/>
        </w:rPr>
      </w:pPr>
      <w:r w:rsidRPr="004F5321">
        <w:rPr>
          <w:rFonts w:ascii="Times New Roman" w:hAnsi="Times New Roman"/>
          <w:sz w:val="24"/>
        </w:rPr>
        <w:t xml:space="preserve">Участок работ административно относится к территории </w:t>
      </w:r>
      <w:r w:rsidR="0012045A">
        <w:rPr>
          <w:rFonts w:ascii="Times New Roman" w:hAnsi="Times New Roman"/>
          <w:sz w:val="24"/>
        </w:rPr>
        <w:t xml:space="preserve">Калининского района </w:t>
      </w:r>
      <w:r w:rsidRPr="004F5321">
        <w:rPr>
          <w:rFonts w:ascii="Times New Roman" w:hAnsi="Times New Roman"/>
          <w:sz w:val="24"/>
        </w:rPr>
        <w:t xml:space="preserve">г. </w:t>
      </w:r>
      <w:r>
        <w:rPr>
          <w:rFonts w:ascii="Times New Roman" w:hAnsi="Times New Roman"/>
          <w:sz w:val="24"/>
        </w:rPr>
        <w:t>Санкт-Петербург</w:t>
      </w:r>
      <w:r w:rsidR="0012045A">
        <w:rPr>
          <w:rFonts w:ascii="Times New Roman" w:hAnsi="Times New Roman"/>
          <w:sz w:val="24"/>
        </w:rPr>
        <w:t xml:space="preserve">а. Муринский ручей, находящийся на территории парка, примечателен тем, что является одним из немногих открытых канализационных стоков в городе, поэтому изучение данного объекта актуально и полезно. Подобных исследований в таком объёме на данном участке не проводилось. </w:t>
      </w:r>
    </w:p>
    <w:p w:rsidR="00373947" w:rsidRPr="00C83F46" w:rsidRDefault="00373947" w:rsidP="00373947">
      <w:pPr>
        <w:spacing w:line="360" w:lineRule="auto"/>
        <w:ind w:firstLine="708"/>
        <w:jc w:val="both"/>
        <w:rPr>
          <w:rFonts w:ascii="Times New Roman" w:hAnsi="Times New Roman" w:cs="Times New Roman"/>
        </w:rPr>
      </w:pPr>
      <w:r w:rsidRPr="006E0009">
        <w:rPr>
          <w:rFonts w:ascii="Times New Roman" w:hAnsi="Times New Roman"/>
        </w:rPr>
        <w:t xml:space="preserve">Целью курсовой работы является </w:t>
      </w:r>
      <w:r>
        <w:rPr>
          <w:rFonts w:ascii="Times New Roman" w:hAnsi="Times New Roman" w:cs="Times New Roman"/>
        </w:rPr>
        <w:t>г</w:t>
      </w:r>
      <w:r w:rsidRPr="006E0009">
        <w:rPr>
          <w:rFonts w:ascii="Times New Roman" w:hAnsi="Times New Roman" w:cs="Times New Roman"/>
        </w:rPr>
        <w:t>еоэкологическ</w:t>
      </w:r>
      <w:r>
        <w:rPr>
          <w:rFonts w:ascii="Times New Roman" w:hAnsi="Times New Roman" w:cs="Times New Roman"/>
        </w:rPr>
        <w:t>ая</w:t>
      </w:r>
      <w:r w:rsidRPr="006E0009">
        <w:rPr>
          <w:rFonts w:ascii="Times New Roman" w:hAnsi="Times New Roman" w:cs="Times New Roman"/>
        </w:rPr>
        <w:t xml:space="preserve"> </w:t>
      </w:r>
      <w:r>
        <w:rPr>
          <w:rFonts w:ascii="Times New Roman" w:hAnsi="Times New Roman" w:cs="Times New Roman"/>
        </w:rPr>
        <w:t>оценка</w:t>
      </w:r>
      <w:r w:rsidRPr="006E0009">
        <w:rPr>
          <w:rFonts w:ascii="Times New Roman" w:hAnsi="Times New Roman" w:cs="Times New Roman"/>
        </w:rPr>
        <w:t xml:space="preserve"> территории </w:t>
      </w:r>
      <w:r>
        <w:rPr>
          <w:rFonts w:ascii="Times New Roman" w:hAnsi="Times New Roman" w:cs="Times New Roman"/>
        </w:rPr>
        <w:t xml:space="preserve">участка Муринского парка </w:t>
      </w:r>
      <w:r w:rsidRPr="006E0009">
        <w:rPr>
          <w:rFonts w:ascii="Times New Roman" w:hAnsi="Times New Roman" w:cs="Times New Roman"/>
        </w:rPr>
        <w:t>методом анализа проб почвы</w:t>
      </w:r>
      <w:r>
        <w:rPr>
          <w:rFonts w:ascii="Times New Roman" w:hAnsi="Times New Roman" w:cs="Times New Roman"/>
        </w:rPr>
        <w:t xml:space="preserve"> и донных отложений Муринского ручья на тяжелые металлы.</w:t>
      </w:r>
    </w:p>
    <w:p w:rsidR="001A564B" w:rsidRPr="004F5321" w:rsidRDefault="001A564B" w:rsidP="001A564B">
      <w:pPr>
        <w:pStyle w:val="af1"/>
        <w:spacing w:line="360" w:lineRule="auto"/>
        <w:ind w:firstLine="708"/>
        <w:jc w:val="both"/>
        <w:rPr>
          <w:rFonts w:ascii="Times New Roman" w:hAnsi="Times New Roman"/>
          <w:b/>
          <w:sz w:val="24"/>
        </w:rPr>
      </w:pPr>
      <w:r w:rsidRPr="004F5321">
        <w:rPr>
          <w:rFonts w:ascii="Times New Roman" w:hAnsi="Times New Roman"/>
          <w:sz w:val="24"/>
        </w:rPr>
        <w:t>Для достижения поставленной цели необходимо было решить следующие основные задачи:</w:t>
      </w:r>
    </w:p>
    <w:p w:rsidR="001A564B" w:rsidRPr="004F5321" w:rsidRDefault="001A564B" w:rsidP="001A564B">
      <w:pPr>
        <w:pStyle w:val="af1"/>
        <w:spacing w:line="360" w:lineRule="auto"/>
        <w:jc w:val="both"/>
        <w:rPr>
          <w:rFonts w:ascii="Times New Roman" w:hAnsi="Times New Roman"/>
          <w:b/>
          <w:sz w:val="24"/>
        </w:rPr>
      </w:pPr>
      <w:r>
        <w:rPr>
          <w:rFonts w:ascii="Times New Roman" w:hAnsi="Times New Roman"/>
          <w:sz w:val="24"/>
        </w:rPr>
        <w:t xml:space="preserve">1. </w:t>
      </w:r>
      <w:r w:rsidRPr="004F5321">
        <w:rPr>
          <w:rFonts w:ascii="Times New Roman" w:hAnsi="Times New Roman"/>
          <w:sz w:val="24"/>
        </w:rPr>
        <w:t>На основе результатов анализов отобранных образцов почво-грунтов</w:t>
      </w:r>
      <w:r>
        <w:rPr>
          <w:rFonts w:ascii="Times New Roman" w:hAnsi="Times New Roman"/>
          <w:sz w:val="24"/>
        </w:rPr>
        <w:t>, береговых отложений, донных отложений и воды</w:t>
      </w:r>
      <w:r w:rsidRPr="004F5321">
        <w:rPr>
          <w:rFonts w:ascii="Times New Roman" w:hAnsi="Times New Roman"/>
          <w:sz w:val="24"/>
        </w:rPr>
        <w:t xml:space="preserve"> установить уровень загрязненности исследуемой территории: </w:t>
      </w:r>
    </w:p>
    <w:p w:rsidR="001A564B" w:rsidRDefault="001A564B" w:rsidP="001A564B">
      <w:pPr>
        <w:pStyle w:val="af1"/>
        <w:spacing w:line="360" w:lineRule="auto"/>
        <w:jc w:val="both"/>
        <w:rPr>
          <w:rFonts w:ascii="Times New Roman" w:hAnsi="Times New Roman"/>
          <w:sz w:val="24"/>
        </w:rPr>
      </w:pPr>
      <w:r w:rsidRPr="004F5321">
        <w:rPr>
          <w:rFonts w:ascii="Times New Roman" w:hAnsi="Times New Roman"/>
          <w:sz w:val="24"/>
        </w:rPr>
        <w:t>- тяжелыми мет</w:t>
      </w:r>
      <w:r>
        <w:rPr>
          <w:rFonts w:ascii="Times New Roman" w:hAnsi="Times New Roman"/>
          <w:sz w:val="24"/>
        </w:rPr>
        <w:t>аллами для твёрдой фазы почв, донных и береговых отложений;</w:t>
      </w:r>
    </w:p>
    <w:p w:rsidR="001A564B" w:rsidRDefault="001A564B" w:rsidP="001A564B">
      <w:pPr>
        <w:pStyle w:val="af1"/>
        <w:spacing w:line="360" w:lineRule="auto"/>
        <w:jc w:val="both"/>
        <w:rPr>
          <w:rFonts w:ascii="Times New Roman" w:hAnsi="Times New Roman"/>
          <w:sz w:val="24"/>
        </w:rPr>
      </w:pPr>
      <w:r>
        <w:rPr>
          <w:rFonts w:ascii="Times New Roman" w:hAnsi="Times New Roman"/>
          <w:sz w:val="24"/>
        </w:rPr>
        <w:t>- органическими соединениями для воды Муринского ручья;</w:t>
      </w:r>
    </w:p>
    <w:p w:rsidR="001A564B" w:rsidRDefault="001A564B" w:rsidP="001A564B">
      <w:pPr>
        <w:pStyle w:val="af1"/>
        <w:spacing w:line="360" w:lineRule="auto"/>
        <w:jc w:val="both"/>
        <w:rPr>
          <w:rFonts w:ascii="Times New Roman" w:hAnsi="Times New Roman"/>
          <w:sz w:val="24"/>
        </w:rPr>
      </w:pPr>
      <w:r>
        <w:rPr>
          <w:rFonts w:ascii="Times New Roman" w:hAnsi="Times New Roman"/>
          <w:sz w:val="24"/>
        </w:rPr>
        <w:t xml:space="preserve">2. Установить фоновые и минимальные аномальные содержания при изучении содержания тяжелых металлов в донных отложениях; </w:t>
      </w:r>
    </w:p>
    <w:p w:rsidR="001A564B" w:rsidRDefault="001A564B" w:rsidP="001A564B">
      <w:pPr>
        <w:pStyle w:val="af1"/>
        <w:spacing w:line="360" w:lineRule="auto"/>
        <w:jc w:val="both"/>
        <w:rPr>
          <w:rFonts w:ascii="Times New Roman" w:hAnsi="Times New Roman"/>
          <w:sz w:val="24"/>
        </w:rPr>
      </w:pPr>
      <w:r>
        <w:rPr>
          <w:rFonts w:ascii="Times New Roman" w:hAnsi="Times New Roman"/>
          <w:sz w:val="24"/>
        </w:rPr>
        <w:t>3</w:t>
      </w:r>
      <w:r w:rsidR="002D571D">
        <w:rPr>
          <w:rFonts w:ascii="Times New Roman" w:hAnsi="Times New Roman"/>
          <w:sz w:val="24"/>
        </w:rPr>
        <w:t xml:space="preserve">. Оценить биотические индексы, </w:t>
      </w:r>
      <w:r>
        <w:rPr>
          <w:rFonts w:ascii="Times New Roman" w:hAnsi="Times New Roman"/>
          <w:sz w:val="24"/>
        </w:rPr>
        <w:t>измерить водородные показатели Муринского ручья от истока до окончания участка 2;</w:t>
      </w:r>
    </w:p>
    <w:p w:rsidR="002D571D" w:rsidRDefault="002D571D" w:rsidP="001A564B">
      <w:pPr>
        <w:pStyle w:val="af1"/>
        <w:spacing w:line="360" w:lineRule="auto"/>
        <w:jc w:val="both"/>
        <w:rPr>
          <w:rFonts w:ascii="Times New Roman" w:hAnsi="Times New Roman"/>
          <w:sz w:val="24"/>
        </w:rPr>
      </w:pPr>
      <w:r>
        <w:rPr>
          <w:rFonts w:ascii="Times New Roman" w:hAnsi="Times New Roman"/>
          <w:sz w:val="24"/>
        </w:rPr>
        <w:t>4. Измерить мощность экспозиционной дозы на территории двух очередей Муринского парка;</w:t>
      </w:r>
    </w:p>
    <w:p w:rsidR="001A564B" w:rsidRDefault="002D571D" w:rsidP="001A564B">
      <w:pPr>
        <w:pStyle w:val="af1"/>
        <w:spacing w:line="360" w:lineRule="auto"/>
        <w:jc w:val="both"/>
        <w:rPr>
          <w:rFonts w:ascii="Times New Roman" w:hAnsi="Times New Roman"/>
          <w:sz w:val="24"/>
        </w:rPr>
      </w:pPr>
      <w:r>
        <w:rPr>
          <w:rFonts w:ascii="Times New Roman" w:hAnsi="Times New Roman"/>
          <w:sz w:val="24"/>
        </w:rPr>
        <w:t>5</w:t>
      </w:r>
      <w:r w:rsidR="001A564B">
        <w:rPr>
          <w:rFonts w:ascii="Times New Roman" w:hAnsi="Times New Roman"/>
          <w:sz w:val="24"/>
        </w:rPr>
        <w:t xml:space="preserve">. </w:t>
      </w:r>
      <w:r w:rsidR="001A564B" w:rsidRPr="004F5321">
        <w:rPr>
          <w:rFonts w:ascii="Times New Roman" w:hAnsi="Times New Roman"/>
          <w:sz w:val="24"/>
        </w:rPr>
        <w:t xml:space="preserve">Построить карты распределения исследуемых параметров в </w:t>
      </w:r>
      <w:r w:rsidR="001A564B">
        <w:rPr>
          <w:rFonts w:ascii="Times New Roman" w:hAnsi="Times New Roman"/>
          <w:sz w:val="24"/>
        </w:rPr>
        <w:t>пределах обследуемой территории;</w:t>
      </w:r>
    </w:p>
    <w:p w:rsidR="001A564B" w:rsidRPr="0011043F" w:rsidRDefault="002D571D" w:rsidP="001A564B">
      <w:pPr>
        <w:pStyle w:val="af1"/>
        <w:spacing w:line="360" w:lineRule="auto"/>
        <w:jc w:val="both"/>
        <w:rPr>
          <w:rFonts w:ascii="Times New Roman" w:hAnsi="Times New Roman"/>
          <w:b/>
          <w:sz w:val="24"/>
        </w:rPr>
      </w:pPr>
      <w:r>
        <w:rPr>
          <w:rFonts w:ascii="Times New Roman" w:hAnsi="Times New Roman"/>
          <w:sz w:val="24"/>
        </w:rPr>
        <w:t>6</w:t>
      </w:r>
      <w:r w:rsidR="001A564B">
        <w:rPr>
          <w:rFonts w:ascii="Times New Roman" w:hAnsi="Times New Roman"/>
          <w:sz w:val="24"/>
        </w:rPr>
        <w:t>. Составить заключение об экологическом состоянии территории.</w:t>
      </w:r>
    </w:p>
    <w:p w:rsidR="001C309A" w:rsidRPr="00D32528" w:rsidRDefault="00373947" w:rsidP="00D32528">
      <w:pPr>
        <w:pStyle w:val="af1"/>
        <w:spacing w:line="360" w:lineRule="auto"/>
        <w:ind w:firstLine="708"/>
        <w:jc w:val="both"/>
        <w:rPr>
          <w:rFonts w:ascii="Times New Roman" w:hAnsi="Times New Roman"/>
          <w:b/>
          <w:sz w:val="24"/>
        </w:rPr>
      </w:pPr>
      <w:r w:rsidRPr="004F5321">
        <w:rPr>
          <w:rFonts w:ascii="Times New Roman" w:hAnsi="Times New Roman"/>
          <w:sz w:val="24"/>
        </w:rPr>
        <w:t>В качестве исходного материала в работе использовались данны</w:t>
      </w:r>
      <w:r w:rsidR="001A564B">
        <w:rPr>
          <w:rFonts w:ascii="Times New Roman" w:hAnsi="Times New Roman"/>
          <w:sz w:val="24"/>
        </w:rPr>
        <w:t>е исследований по 151-й пробе</w:t>
      </w:r>
      <w:r w:rsidRPr="004F5321">
        <w:rPr>
          <w:rFonts w:ascii="Times New Roman" w:hAnsi="Times New Roman"/>
          <w:sz w:val="24"/>
        </w:rPr>
        <w:t xml:space="preserve"> почво</w:t>
      </w:r>
      <w:r>
        <w:rPr>
          <w:rFonts w:ascii="Times New Roman" w:hAnsi="Times New Roman"/>
          <w:sz w:val="24"/>
        </w:rPr>
        <w:t>-грун</w:t>
      </w:r>
      <w:r w:rsidR="001A564B">
        <w:rPr>
          <w:rFonts w:ascii="Times New Roman" w:hAnsi="Times New Roman"/>
          <w:sz w:val="24"/>
        </w:rPr>
        <w:t>тов, 36-ти пробам донных отложений, 43-м пробам береговых отложений и 6 пробам воды.</w:t>
      </w:r>
    </w:p>
    <w:p w:rsidR="00282940" w:rsidRDefault="000834CF" w:rsidP="00282940">
      <w:pPr>
        <w:pStyle w:val="1"/>
        <w:numPr>
          <w:ilvl w:val="0"/>
          <w:numId w:val="15"/>
        </w:numPr>
        <w:rPr>
          <w:rFonts w:ascii="Times New Roman" w:hAnsi="Times New Roman" w:cs="Times New Roman"/>
          <w:color w:val="auto"/>
          <w:sz w:val="28"/>
          <w:szCs w:val="28"/>
        </w:rPr>
      </w:pPr>
      <w:bookmarkStart w:id="2" w:name="_Toc483496591"/>
      <w:r>
        <w:rPr>
          <w:rFonts w:ascii="Times New Roman" w:hAnsi="Times New Roman" w:cs="Times New Roman"/>
          <w:color w:val="auto"/>
          <w:sz w:val="28"/>
          <w:szCs w:val="28"/>
        </w:rPr>
        <w:lastRenderedPageBreak/>
        <w:t>Литературный обзор по теме исследования</w:t>
      </w:r>
      <w:bookmarkEnd w:id="2"/>
    </w:p>
    <w:p w:rsidR="00282940" w:rsidRPr="00282940" w:rsidRDefault="00282940" w:rsidP="00282940"/>
    <w:p w:rsidR="000D7ECA" w:rsidRPr="000D7ECA" w:rsidRDefault="0058750B" w:rsidP="000D7ECA">
      <w:pPr>
        <w:pStyle w:val="2"/>
        <w:numPr>
          <w:ilvl w:val="1"/>
          <w:numId w:val="15"/>
        </w:numPr>
        <w:rPr>
          <w:rFonts w:ascii="Times New Roman" w:hAnsi="Times New Roman" w:cs="Times New Roman"/>
          <w:color w:val="auto"/>
          <w:sz w:val="28"/>
          <w:szCs w:val="28"/>
        </w:rPr>
      </w:pPr>
      <w:bookmarkStart w:id="3" w:name="_Toc483496592"/>
      <w:r>
        <w:rPr>
          <w:rFonts w:ascii="Times New Roman" w:hAnsi="Times New Roman" w:cs="Times New Roman"/>
          <w:color w:val="auto"/>
          <w:sz w:val="28"/>
          <w:szCs w:val="28"/>
        </w:rPr>
        <w:t>Роль почв</w:t>
      </w:r>
      <w:bookmarkEnd w:id="3"/>
    </w:p>
    <w:p w:rsidR="00282940" w:rsidRDefault="00282940" w:rsidP="00282940">
      <w:pPr>
        <w:spacing w:before="120" w:after="120" w:line="360" w:lineRule="auto"/>
        <w:ind w:firstLine="709"/>
        <w:jc w:val="both"/>
        <w:rPr>
          <w:rFonts w:ascii="Times New Roman" w:hAnsi="Times New Roman" w:cs="Times New Roman"/>
        </w:rPr>
      </w:pPr>
      <w:r>
        <w:rPr>
          <w:rFonts w:ascii="Times New Roman" w:eastAsia="Times New Roman" w:hAnsi="Times New Roman" w:cs="Times New Roman"/>
        </w:rPr>
        <w:t>С</w:t>
      </w:r>
      <w:r w:rsidRPr="00DC77B2">
        <w:rPr>
          <w:rFonts w:ascii="Times New Roman" w:eastAsia="Times New Roman" w:hAnsi="Times New Roman" w:cs="Times New Roman"/>
        </w:rPr>
        <w:t>тепень загрязнени</w:t>
      </w:r>
      <w:r>
        <w:rPr>
          <w:rFonts w:ascii="Times New Roman" w:eastAsia="Times New Roman" w:hAnsi="Times New Roman" w:cs="Times New Roman"/>
        </w:rPr>
        <w:t xml:space="preserve">я </w:t>
      </w:r>
      <w:r w:rsidR="002A1E6B">
        <w:rPr>
          <w:rFonts w:ascii="Times New Roman" w:eastAsia="Times New Roman" w:hAnsi="Times New Roman" w:cs="Times New Roman"/>
        </w:rPr>
        <w:t xml:space="preserve">рекреационной территории парка </w:t>
      </w:r>
      <w:r>
        <w:rPr>
          <w:rFonts w:ascii="Times New Roman" w:eastAsia="Times New Roman" w:hAnsi="Times New Roman" w:cs="Times New Roman"/>
        </w:rPr>
        <w:t xml:space="preserve">можно оценить по урбанизированным </w:t>
      </w:r>
      <w:r w:rsidR="0058750B">
        <w:rPr>
          <w:rFonts w:ascii="Times New Roman" w:eastAsia="Times New Roman" w:hAnsi="Times New Roman" w:cs="Times New Roman"/>
        </w:rPr>
        <w:t>почвам</w:t>
      </w:r>
      <w:r w:rsidR="0058750B" w:rsidRPr="00DC77B2">
        <w:rPr>
          <w:rFonts w:ascii="Times New Roman" w:eastAsia="Times New Roman" w:hAnsi="Times New Roman" w:cs="Times New Roman"/>
        </w:rPr>
        <w:t>,</w:t>
      </w:r>
      <w:r w:rsidR="0058750B">
        <w:rPr>
          <w:rFonts w:ascii="Times New Roman" w:eastAsia="Times New Roman" w:hAnsi="Times New Roman" w:cs="Times New Roman"/>
        </w:rPr>
        <w:t xml:space="preserve"> </w:t>
      </w:r>
      <w:r w:rsidR="0058750B" w:rsidRPr="00DC77B2">
        <w:rPr>
          <w:rFonts w:ascii="Times New Roman" w:eastAsia="Times New Roman" w:hAnsi="Times New Roman" w:cs="Times New Roman"/>
        </w:rPr>
        <w:t>в</w:t>
      </w:r>
      <w:r w:rsidRPr="00DC77B2">
        <w:rPr>
          <w:rFonts w:ascii="Times New Roman" w:hAnsi="Times New Roman" w:cs="Times New Roman"/>
        </w:rPr>
        <w:t xml:space="preserve"> связи с тем, что они являются депонирующей средой и </w:t>
      </w:r>
      <w:r w:rsidRPr="00DC77B2">
        <w:rPr>
          <w:rFonts w:ascii="Times New Roman" w:eastAsia="Times New Roman" w:hAnsi="Times New Roman" w:cs="Times New Roman"/>
        </w:rPr>
        <w:t>принима</w:t>
      </w:r>
      <w:r w:rsidRPr="00DC77B2">
        <w:rPr>
          <w:rFonts w:ascii="Times New Roman" w:hAnsi="Times New Roman" w:cs="Times New Roman"/>
        </w:rPr>
        <w:t>ю</w:t>
      </w:r>
      <w:r w:rsidRPr="00DC77B2">
        <w:rPr>
          <w:rFonts w:ascii="Times New Roman" w:eastAsia="Times New Roman" w:hAnsi="Times New Roman" w:cs="Times New Roman"/>
        </w:rPr>
        <w:t xml:space="preserve">т </w:t>
      </w:r>
      <w:r w:rsidRPr="00DC77B2">
        <w:rPr>
          <w:rFonts w:ascii="Times New Roman" w:hAnsi="Times New Roman" w:cs="Times New Roman"/>
        </w:rPr>
        <w:t>на себя большую долю техногенной нагрузки</w:t>
      </w:r>
      <w:r w:rsidR="0058750B">
        <w:rPr>
          <w:rFonts w:ascii="Times New Roman" w:hAnsi="Times New Roman" w:cs="Times New Roman"/>
        </w:rPr>
        <w:t xml:space="preserve"> (Goulding and Blake, 1998</w:t>
      </w:r>
      <w:r w:rsidRPr="00F3622B">
        <w:rPr>
          <w:rFonts w:ascii="Times New Roman" w:hAnsi="Times New Roman" w:cs="Times New Roman"/>
        </w:rPr>
        <w:t>).</w:t>
      </w:r>
      <w:r>
        <w:rPr>
          <w:rFonts w:ascii="Times New Roman" w:hAnsi="Times New Roman" w:cs="Times New Roman"/>
        </w:rPr>
        <w:t xml:space="preserve"> </w:t>
      </w:r>
      <w:r w:rsidR="0058750B">
        <w:rPr>
          <w:rFonts w:ascii="Times New Roman" w:hAnsi="Times New Roman" w:cs="Times New Roman"/>
        </w:rPr>
        <w:t xml:space="preserve">Помимо накапливания в себе загрязняющих вещества, почва является природным буфером, контролирующим перенос </w:t>
      </w:r>
      <w:r>
        <w:rPr>
          <w:rFonts w:ascii="Times New Roman" w:hAnsi="Times New Roman" w:cs="Times New Roman"/>
        </w:rPr>
        <w:t>химических элементов и их соединений в приземный слой атмосферы, грунтовые и поверхностные воды и живое вещество (Трифонова Т.А. и др., 2007).</w:t>
      </w:r>
      <w:r w:rsidRPr="00F3622B">
        <w:rPr>
          <w:rFonts w:ascii="Times New Roman" w:hAnsi="Times New Roman" w:cs="Times New Roman"/>
        </w:rPr>
        <w:t xml:space="preserve"> </w:t>
      </w:r>
      <w:r>
        <w:rPr>
          <w:rFonts w:ascii="Times New Roman" w:hAnsi="Times New Roman" w:cs="Times New Roman"/>
        </w:rPr>
        <w:t xml:space="preserve">В пределах городских территорий почвы подвергаются биологическому, химическому и радиоактивному загрязнению. </w:t>
      </w:r>
      <w:r w:rsidRPr="00DC77B2">
        <w:rPr>
          <w:rFonts w:ascii="Times New Roman" w:hAnsi="Times New Roman" w:cs="Times New Roman"/>
        </w:rPr>
        <w:t xml:space="preserve">Особую роль в </w:t>
      </w:r>
      <w:r>
        <w:rPr>
          <w:rFonts w:ascii="Times New Roman" w:hAnsi="Times New Roman" w:cs="Times New Roman"/>
        </w:rPr>
        <w:t>этом</w:t>
      </w:r>
      <w:r w:rsidRPr="00DC77B2">
        <w:rPr>
          <w:rFonts w:ascii="Times New Roman" w:hAnsi="Times New Roman" w:cs="Times New Roman"/>
        </w:rPr>
        <w:t xml:space="preserve"> играют тяжелые металлы и металлоиды, а также нефтепродукты и бенз(а)пирен. </w:t>
      </w:r>
    </w:p>
    <w:p w:rsidR="00282940" w:rsidRPr="0032438A" w:rsidRDefault="00282940" w:rsidP="0032438A">
      <w:pPr>
        <w:spacing w:before="120" w:after="120" w:line="360" w:lineRule="auto"/>
        <w:ind w:firstLine="709"/>
        <w:jc w:val="both"/>
        <w:rPr>
          <w:rFonts w:ascii="Times New Roman" w:hAnsi="Times New Roman" w:cs="Times New Roman"/>
        </w:rPr>
      </w:pPr>
      <w:r w:rsidRPr="00FB71B6">
        <w:rPr>
          <w:rFonts w:ascii="Times New Roman" w:hAnsi="Times New Roman" w:cs="Times New Roman"/>
        </w:rPr>
        <w:t>Тяжелые металлы являются приоритетными загрязняющими веществами, накопление которых в почвах города преимущественно связано с деятельностью промышленных предприят</w:t>
      </w:r>
      <w:r w:rsidR="0006091E">
        <w:rPr>
          <w:rFonts w:ascii="Times New Roman" w:hAnsi="Times New Roman" w:cs="Times New Roman"/>
        </w:rPr>
        <w:t>ий, (Корчагина К.В.,2014) но также их эмиссия существенна и на дорогах (</w:t>
      </w:r>
      <w:r w:rsidR="0006091E" w:rsidRPr="0006091E">
        <w:rPr>
          <w:rFonts w:ascii="Times New Roman" w:hAnsi="Times New Roman" w:cs="Times New Roman"/>
          <w:lang w:val="en-US"/>
        </w:rPr>
        <w:t>Limbeck</w:t>
      </w:r>
      <w:r w:rsidR="0006091E" w:rsidRPr="0006091E">
        <w:rPr>
          <w:rFonts w:ascii="Times New Roman" w:hAnsi="Times New Roman" w:cs="Times New Roman"/>
        </w:rPr>
        <w:t xml:space="preserve"> </w:t>
      </w:r>
      <w:r w:rsidR="0006091E" w:rsidRPr="0006091E">
        <w:rPr>
          <w:rFonts w:ascii="Times New Roman" w:hAnsi="Times New Roman" w:cs="Times New Roman"/>
          <w:lang w:val="en-US"/>
        </w:rPr>
        <w:t>A</w:t>
      </w:r>
      <w:r w:rsidR="0006091E" w:rsidRPr="0006091E">
        <w:rPr>
          <w:rFonts w:ascii="Times New Roman" w:hAnsi="Times New Roman" w:cs="Times New Roman"/>
        </w:rPr>
        <w:t xml:space="preserve">., </w:t>
      </w:r>
      <w:r w:rsidR="0006091E" w:rsidRPr="0006091E">
        <w:rPr>
          <w:rFonts w:ascii="Times New Roman" w:hAnsi="Times New Roman" w:cs="Times New Roman"/>
          <w:lang w:val="en-US"/>
        </w:rPr>
        <w:t>Puls</w:t>
      </w:r>
      <w:r w:rsidR="0006091E" w:rsidRPr="0006091E">
        <w:rPr>
          <w:rFonts w:ascii="Times New Roman" w:hAnsi="Times New Roman" w:cs="Times New Roman"/>
        </w:rPr>
        <w:t xml:space="preserve"> </w:t>
      </w:r>
      <w:r w:rsidR="0006091E" w:rsidRPr="0006091E">
        <w:rPr>
          <w:rFonts w:ascii="Times New Roman" w:hAnsi="Times New Roman" w:cs="Times New Roman"/>
          <w:lang w:val="en-US"/>
        </w:rPr>
        <w:t>C</w:t>
      </w:r>
      <w:r w:rsidR="0006091E" w:rsidRPr="0006091E">
        <w:rPr>
          <w:rFonts w:ascii="Times New Roman" w:hAnsi="Times New Roman" w:cs="Times New Roman"/>
        </w:rPr>
        <w:t>.</w:t>
      </w:r>
      <w:r w:rsidR="0006091E">
        <w:rPr>
          <w:rFonts w:ascii="Times New Roman" w:hAnsi="Times New Roman" w:cs="Times New Roman"/>
        </w:rPr>
        <w:t>, 2010)</w:t>
      </w:r>
      <w:r w:rsidRPr="00FB71B6">
        <w:rPr>
          <w:rFonts w:ascii="Times New Roman" w:hAnsi="Times New Roman" w:cs="Times New Roman"/>
        </w:rPr>
        <w:t xml:space="preserve">. </w:t>
      </w:r>
      <w:r w:rsidR="006F5DE1" w:rsidRPr="006F5DE1">
        <w:rPr>
          <w:rFonts w:ascii="Times New Roman" w:hAnsi="Times New Roman" w:cs="Times New Roman"/>
        </w:rPr>
        <w:t xml:space="preserve">К группе тяжелых металлов и металлоидов относятся элементы с атомной массой свыше 50, то есть начиная с ванадия. Заканчивается эта группа ураном с атомной массой 238. Исключаются металлы, </w:t>
      </w:r>
      <w:r w:rsidR="006F5DE1">
        <w:rPr>
          <w:rFonts w:ascii="Times New Roman" w:hAnsi="Times New Roman" w:cs="Times New Roman"/>
        </w:rPr>
        <w:t>не имеющие стабильных изотопов</w:t>
      </w:r>
      <w:r>
        <w:rPr>
          <w:rFonts w:ascii="Times New Roman" w:hAnsi="Times New Roman" w:cs="Times New Roman"/>
        </w:rPr>
        <w:t xml:space="preserve"> (</w:t>
      </w:r>
      <w:r w:rsidR="006F5DE1">
        <w:rPr>
          <w:rFonts w:ascii="Times New Roman" w:hAnsi="Times New Roman" w:cs="Times New Roman"/>
        </w:rPr>
        <w:t>Орлов., 1985</w:t>
      </w:r>
      <w:r>
        <w:rPr>
          <w:rFonts w:ascii="Times New Roman" w:hAnsi="Times New Roman" w:cs="Times New Roman"/>
        </w:rPr>
        <w:t>).</w:t>
      </w:r>
    </w:p>
    <w:p w:rsidR="006A565B" w:rsidRDefault="005F567D" w:rsidP="006A565B">
      <w:pPr>
        <w:pStyle w:val="2"/>
        <w:numPr>
          <w:ilvl w:val="1"/>
          <w:numId w:val="15"/>
        </w:numPr>
        <w:rPr>
          <w:rFonts w:ascii="Times New Roman" w:hAnsi="Times New Roman" w:cs="Times New Roman"/>
          <w:color w:val="auto"/>
          <w:sz w:val="28"/>
          <w:szCs w:val="28"/>
        </w:rPr>
      </w:pPr>
      <w:bookmarkStart w:id="4" w:name="_Toc483496593"/>
      <w:r w:rsidRPr="006B7B92">
        <w:rPr>
          <w:rFonts w:ascii="Times New Roman" w:hAnsi="Times New Roman" w:cs="Times New Roman"/>
          <w:color w:val="auto"/>
          <w:sz w:val="28"/>
          <w:szCs w:val="28"/>
        </w:rPr>
        <w:t>Донные отложения как компонент водных экосистем</w:t>
      </w:r>
      <w:bookmarkEnd w:id="4"/>
    </w:p>
    <w:p w:rsidR="004735C1" w:rsidRPr="004735C1" w:rsidRDefault="004735C1" w:rsidP="004735C1"/>
    <w:p w:rsidR="00791645" w:rsidRPr="00F33CB1" w:rsidRDefault="00791645" w:rsidP="007A6F0E">
      <w:pPr>
        <w:spacing w:line="360" w:lineRule="auto"/>
        <w:ind w:firstLine="709"/>
        <w:jc w:val="both"/>
        <w:rPr>
          <w:rFonts w:ascii="Times New Roman" w:hAnsi="Times New Roman" w:cs="Times New Roman"/>
        </w:rPr>
      </w:pPr>
      <w:r w:rsidRPr="00354FCC">
        <w:rPr>
          <w:rFonts w:ascii="Times New Roman" w:hAnsi="Times New Roman" w:cs="Times New Roman"/>
        </w:rPr>
        <w:t>Традиционно о состоянии водного объекта принято судить исходя из данных гидрохимических анализов, т. е. в первую очередь исследователями-экологами всегда анализируется водная компонента водохранилищ, озер и рек. Однако</w:t>
      </w:r>
      <w:r>
        <w:rPr>
          <w:rFonts w:ascii="Times New Roman" w:hAnsi="Times New Roman" w:cs="Times New Roman"/>
        </w:rPr>
        <w:t>,</w:t>
      </w:r>
      <w:r w:rsidRPr="00354FCC">
        <w:rPr>
          <w:rFonts w:ascii="Times New Roman" w:hAnsi="Times New Roman" w:cs="Times New Roman"/>
        </w:rPr>
        <w:t xml:space="preserve"> в донных отложения</w:t>
      </w:r>
      <w:r w:rsidR="0010419B">
        <w:rPr>
          <w:rFonts w:ascii="Times New Roman" w:hAnsi="Times New Roman" w:cs="Times New Roman"/>
        </w:rPr>
        <w:t>х, особенно в их верхней части,</w:t>
      </w:r>
      <w:r w:rsidRPr="00354FCC">
        <w:rPr>
          <w:rFonts w:ascii="Times New Roman" w:hAnsi="Times New Roman" w:cs="Times New Roman"/>
        </w:rPr>
        <w:t xml:space="preserve"> может содержаться во много раз больше поллютантов</w:t>
      </w:r>
      <w:r>
        <w:rPr>
          <w:rFonts w:ascii="Times New Roman" w:hAnsi="Times New Roman" w:cs="Times New Roman"/>
        </w:rPr>
        <w:t xml:space="preserve">, </w:t>
      </w:r>
      <w:r w:rsidRPr="00354FCC">
        <w:rPr>
          <w:rFonts w:ascii="Times New Roman" w:hAnsi="Times New Roman" w:cs="Times New Roman"/>
        </w:rPr>
        <w:t>нежели в самой воде. Донные отложения способны аккумулировать загрязнение, а в свою очередь вода, особенно в проточных водоемах</w:t>
      </w:r>
      <w:r>
        <w:rPr>
          <w:rFonts w:ascii="Times New Roman" w:hAnsi="Times New Roman" w:cs="Times New Roman"/>
        </w:rPr>
        <w:t>,</w:t>
      </w:r>
      <w:r w:rsidRPr="00354FCC">
        <w:rPr>
          <w:rFonts w:ascii="Times New Roman" w:hAnsi="Times New Roman" w:cs="Times New Roman"/>
        </w:rPr>
        <w:t xml:space="preserve"> имеет свойство за более короткий срок менять свой химическ</w:t>
      </w:r>
      <w:r>
        <w:rPr>
          <w:rFonts w:ascii="Times New Roman" w:hAnsi="Times New Roman" w:cs="Times New Roman"/>
        </w:rPr>
        <w:t xml:space="preserve">ий состав. Поэтому </w:t>
      </w:r>
      <w:r w:rsidRPr="00354FCC">
        <w:rPr>
          <w:rFonts w:ascii="Times New Roman" w:hAnsi="Times New Roman" w:cs="Times New Roman"/>
        </w:rPr>
        <w:t>необходимо уделять такое же первоочередное внимание и донным отложениям, ведь они под воздействием изменяющихся внешних факторов могут также возвращать загрязняющие вещества обратно в воду, это также наблюдается при исчерпывании ассимилирующей способности донных отложений</w:t>
      </w:r>
      <w:r w:rsidR="00914305">
        <w:rPr>
          <w:rFonts w:ascii="Times New Roman" w:hAnsi="Times New Roman" w:cs="Times New Roman"/>
        </w:rPr>
        <w:t xml:space="preserve"> (Линник, 1999)</w:t>
      </w:r>
      <w:r>
        <w:rPr>
          <w:rFonts w:ascii="Times New Roman" w:hAnsi="Times New Roman" w:cs="Times New Roman"/>
        </w:rPr>
        <w:t>.</w:t>
      </w:r>
    </w:p>
    <w:p w:rsidR="00791645" w:rsidRPr="00354FCC" w:rsidRDefault="00791645" w:rsidP="007A6F0E">
      <w:pPr>
        <w:spacing w:line="360" w:lineRule="auto"/>
        <w:ind w:firstLine="709"/>
        <w:jc w:val="both"/>
        <w:rPr>
          <w:rFonts w:ascii="Times New Roman" w:hAnsi="Times New Roman" w:cs="Times New Roman"/>
        </w:rPr>
      </w:pPr>
      <w:r w:rsidRPr="00354FCC">
        <w:rPr>
          <w:rFonts w:ascii="Times New Roman" w:hAnsi="Times New Roman" w:cs="Times New Roman"/>
        </w:rPr>
        <w:lastRenderedPageBreak/>
        <w:t>Донные</w:t>
      </w:r>
      <w:r w:rsidR="0010419B">
        <w:rPr>
          <w:rFonts w:ascii="Times New Roman" w:hAnsi="Times New Roman" w:cs="Times New Roman"/>
        </w:rPr>
        <w:t xml:space="preserve"> отложения являются наиболее медленной</w:t>
      </w:r>
      <w:r w:rsidR="00141816">
        <w:rPr>
          <w:rFonts w:ascii="Times New Roman" w:hAnsi="Times New Roman" w:cs="Times New Roman"/>
        </w:rPr>
        <w:t xml:space="preserve"> </w:t>
      </w:r>
      <w:r w:rsidRPr="00354FCC">
        <w:rPr>
          <w:rFonts w:ascii="Times New Roman" w:hAnsi="Times New Roman" w:cs="Times New Roman"/>
        </w:rPr>
        <w:t>изменяющейся системой, они могут содержать характерный спектр элементов со всей водо</w:t>
      </w:r>
      <w:r w:rsidR="00141816">
        <w:rPr>
          <w:rFonts w:ascii="Times New Roman" w:hAnsi="Times New Roman" w:cs="Times New Roman"/>
        </w:rPr>
        <w:t>сборной площади водного объекта</w:t>
      </w:r>
      <w:r w:rsidRPr="00354FCC">
        <w:rPr>
          <w:rFonts w:ascii="Times New Roman" w:hAnsi="Times New Roman" w:cs="Times New Roman"/>
        </w:rPr>
        <w:t xml:space="preserve"> </w:t>
      </w:r>
      <w:r w:rsidR="00D906B7">
        <w:rPr>
          <w:rFonts w:ascii="Times New Roman" w:hAnsi="Times New Roman" w:cs="Times New Roman"/>
        </w:rPr>
        <w:t>(Янин, 2002)</w:t>
      </w:r>
      <w:r w:rsidRPr="00254038">
        <w:rPr>
          <w:rFonts w:ascii="Times New Roman" w:hAnsi="Times New Roman" w:cs="Times New Roman"/>
        </w:rPr>
        <w:t xml:space="preserve">. </w:t>
      </w:r>
      <w:r w:rsidRPr="00354FCC">
        <w:rPr>
          <w:rFonts w:ascii="Times New Roman" w:hAnsi="Times New Roman" w:cs="Times New Roman"/>
        </w:rPr>
        <w:t>Исходя из этого, по донным отложениям можно определить, какого рода был источник загрязнения, как долго или интенсивно он проявлял свою активность</w:t>
      </w:r>
      <w:r>
        <w:rPr>
          <w:rFonts w:ascii="Times New Roman" w:hAnsi="Times New Roman" w:cs="Times New Roman"/>
        </w:rPr>
        <w:t>.</w:t>
      </w:r>
    </w:p>
    <w:p w:rsidR="00791645" w:rsidRPr="00354FCC" w:rsidRDefault="00791645" w:rsidP="007A6F0E">
      <w:pPr>
        <w:spacing w:line="360" w:lineRule="auto"/>
        <w:ind w:firstLine="709"/>
        <w:jc w:val="both"/>
        <w:rPr>
          <w:rFonts w:ascii="Times New Roman" w:hAnsi="Times New Roman" w:cs="Times New Roman"/>
        </w:rPr>
      </w:pPr>
      <w:r w:rsidRPr="00354FCC">
        <w:rPr>
          <w:rFonts w:ascii="Times New Roman" w:hAnsi="Times New Roman" w:cs="Times New Roman"/>
        </w:rPr>
        <w:t>Необходимо понимать, какова концентрация химических элементов и веществ в донных отложениях, чтобы понять, как они влияют на состояние водной ко</w:t>
      </w:r>
      <w:r w:rsidR="005608B9">
        <w:rPr>
          <w:rFonts w:ascii="Times New Roman" w:hAnsi="Times New Roman" w:cs="Times New Roman"/>
        </w:rPr>
        <w:t xml:space="preserve">мпоненты, т. е. на ее качество. </w:t>
      </w:r>
      <w:r w:rsidRPr="00354FCC">
        <w:rPr>
          <w:rFonts w:ascii="Times New Roman" w:hAnsi="Times New Roman" w:cs="Times New Roman"/>
        </w:rPr>
        <w:t>На основании вышесказанного, очевидно напрашивается вывод, что исследование и оценка донных отложений является неотъемлемой част</w:t>
      </w:r>
      <w:r>
        <w:rPr>
          <w:rFonts w:ascii="Times New Roman" w:hAnsi="Times New Roman" w:cs="Times New Roman"/>
        </w:rPr>
        <w:t>ью мониторинга водных объектов.</w:t>
      </w:r>
    </w:p>
    <w:p w:rsidR="00791645" w:rsidRPr="00354FCC" w:rsidRDefault="00791645" w:rsidP="007A6F0E">
      <w:pPr>
        <w:spacing w:line="360" w:lineRule="auto"/>
        <w:ind w:firstLine="709"/>
        <w:jc w:val="both"/>
        <w:rPr>
          <w:rFonts w:ascii="Times New Roman" w:hAnsi="Times New Roman" w:cs="Times New Roman"/>
        </w:rPr>
      </w:pPr>
      <w:r w:rsidRPr="00354FCC">
        <w:rPr>
          <w:rFonts w:ascii="Times New Roman" w:hAnsi="Times New Roman" w:cs="Times New Roman"/>
        </w:rPr>
        <w:t>Донные отложения образовываются в результате совокупности разнообразных климатических, гидрологических, механических, физических, химических, биологических и других процессов, протекающих во времени как на водосборной площади, та</w:t>
      </w:r>
      <w:r w:rsidR="0016382C">
        <w:rPr>
          <w:rFonts w:ascii="Times New Roman" w:hAnsi="Times New Roman" w:cs="Times New Roman"/>
        </w:rPr>
        <w:t>к и в самом водном объекте (Зиганшин, 2005)</w:t>
      </w:r>
      <w:r w:rsidRPr="00C849B6">
        <w:rPr>
          <w:rFonts w:ascii="Times New Roman" w:hAnsi="Times New Roman" w:cs="Times New Roman"/>
        </w:rPr>
        <w:t>.</w:t>
      </w:r>
      <w:r w:rsidRPr="00354FCC">
        <w:rPr>
          <w:rFonts w:ascii="Times New Roman" w:hAnsi="Times New Roman" w:cs="Times New Roman"/>
        </w:rPr>
        <w:t xml:space="preserve"> Осадки водоемов формируются из аллохтонных и автохтонных материалов. Аллохтонные материалы в виде взвешенных и влекомых наносов образуются за счет селевых паводков, пылевых частиц, прин</w:t>
      </w:r>
      <w:r>
        <w:rPr>
          <w:rFonts w:ascii="Times New Roman" w:hAnsi="Times New Roman" w:cs="Times New Roman"/>
        </w:rPr>
        <w:t>осимых ветрами, продуктов хозяй</w:t>
      </w:r>
      <w:r w:rsidRPr="00354FCC">
        <w:rPr>
          <w:rFonts w:ascii="Times New Roman" w:hAnsi="Times New Roman" w:cs="Times New Roman"/>
        </w:rPr>
        <w:t xml:space="preserve">ственной деятельности человека. Автохтонные отложения формируются за счет </w:t>
      </w:r>
      <w:r>
        <w:rPr>
          <w:rFonts w:ascii="Times New Roman" w:hAnsi="Times New Roman" w:cs="Times New Roman"/>
        </w:rPr>
        <w:t>продуктов жизнедеятельности вод</w:t>
      </w:r>
      <w:r w:rsidRPr="00354FCC">
        <w:rPr>
          <w:rFonts w:ascii="Times New Roman" w:hAnsi="Times New Roman" w:cs="Times New Roman"/>
        </w:rPr>
        <w:t>ных организмов, скелетов, панцирей и др. остатков после отмирания, а также за счет химических осадков — веществ, возникающих в воде при химическом взаимодействии растворенных соединений, абразионного материала с берегов и др. Скорость осаждения твердых частиц зависит от размеров, формы и плотности частиц, свойств воды — ее плотности, вязкости; движения — течений, волнения, перемешивания; химичес</w:t>
      </w:r>
      <w:r>
        <w:rPr>
          <w:rFonts w:ascii="Times New Roman" w:hAnsi="Times New Roman" w:cs="Times New Roman"/>
        </w:rPr>
        <w:t>ких и биологическ</w:t>
      </w:r>
      <w:r w:rsidR="00141816">
        <w:rPr>
          <w:rFonts w:ascii="Times New Roman" w:hAnsi="Times New Roman" w:cs="Times New Roman"/>
        </w:rPr>
        <w:t>их процессов</w:t>
      </w:r>
      <w:r w:rsidR="0016382C">
        <w:rPr>
          <w:rFonts w:ascii="Times New Roman" w:hAnsi="Times New Roman" w:cs="Times New Roman"/>
        </w:rPr>
        <w:t xml:space="preserve"> (Галазий, 1984)</w:t>
      </w:r>
    </w:p>
    <w:p w:rsidR="00791645" w:rsidRPr="00354FCC" w:rsidRDefault="00791645" w:rsidP="007A6F0E">
      <w:pPr>
        <w:spacing w:line="360" w:lineRule="auto"/>
        <w:ind w:firstLine="709"/>
        <w:jc w:val="both"/>
        <w:rPr>
          <w:rFonts w:ascii="Times New Roman" w:hAnsi="Times New Roman" w:cs="Times New Roman"/>
        </w:rPr>
      </w:pPr>
      <w:r w:rsidRPr="00354FCC">
        <w:rPr>
          <w:rFonts w:ascii="Times New Roman" w:hAnsi="Times New Roman" w:cs="Times New Roman"/>
        </w:rPr>
        <w:t xml:space="preserve">Ранее уже упоминалось, что донные отложения могут послужить вторичному загрязнению водоемов. Конвективные и диффузионные процессы регулируют поступление минеральной составляющей из донных отложений в воду, в свою очередь активность этих процессов определяется динамикой придонных вод, параметрами жизнедеятельности бентоса, седиментационными процессами, разложением и минерализацией органики, сорбционно-обменными процессами, </w:t>
      </w:r>
      <w:r w:rsidRPr="00354FCC">
        <w:rPr>
          <w:rFonts w:ascii="Times New Roman" w:hAnsi="Times New Roman" w:cs="Times New Roman"/>
          <w:lang w:val="en-US"/>
        </w:rPr>
        <w:t>pH</w:t>
      </w:r>
      <w:r w:rsidRPr="00354FCC">
        <w:rPr>
          <w:rFonts w:ascii="Times New Roman" w:hAnsi="Times New Roman" w:cs="Times New Roman"/>
        </w:rPr>
        <w:t xml:space="preserve"> среды</w:t>
      </w:r>
      <w:r>
        <w:rPr>
          <w:rFonts w:ascii="Times New Roman" w:hAnsi="Times New Roman" w:cs="Times New Roman"/>
        </w:rPr>
        <w:t xml:space="preserve"> </w:t>
      </w:r>
      <w:r w:rsidR="0016382C">
        <w:rPr>
          <w:rFonts w:ascii="Times New Roman" w:hAnsi="Times New Roman" w:cs="Times New Roman"/>
        </w:rPr>
        <w:t>(Куриленко, 2004)</w:t>
      </w:r>
      <w:r w:rsidRPr="00354FCC">
        <w:rPr>
          <w:rFonts w:ascii="Times New Roman" w:hAnsi="Times New Roman" w:cs="Times New Roman"/>
        </w:rPr>
        <w:t>.</w:t>
      </w:r>
      <w:r>
        <w:rPr>
          <w:rFonts w:ascii="Times New Roman" w:hAnsi="Times New Roman" w:cs="Times New Roman"/>
        </w:rPr>
        <w:t xml:space="preserve"> </w:t>
      </w:r>
    </w:p>
    <w:p w:rsidR="00791645" w:rsidRDefault="00983604" w:rsidP="000A2A57">
      <w:pPr>
        <w:pStyle w:val="2"/>
        <w:numPr>
          <w:ilvl w:val="1"/>
          <w:numId w:val="15"/>
        </w:numPr>
        <w:rPr>
          <w:rFonts w:ascii="Times New Roman" w:hAnsi="Times New Roman" w:cs="Times New Roman"/>
          <w:color w:val="auto"/>
          <w:sz w:val="28"/>
          <w:szCs w:val="28"/>
        </w:rPr>
      </w:pPr>
      <w:bookmarkStart w:id="5" w:name="_Toc483496594"/>
      <w:r w:rsidRPr="000A2A57">
        <w:rPr>
          <w:rFonts w:ascii="Times New Roman" w:hAnsi="Times New Roman" w:cs="Times New Roman"/>
          <w:color w:val="auto"/>
          <w:sz w:val="28"/>
          <w:szCs w:val="28"/>
        </w:rPr>
        <w:t>Тяжелые металлы и их влияние на живые организмы</w:t>
      </w:r>
      <w:bookmarkEnd w:id="5"/>
    </w:p>
    <w:p w:rsidR="000A2A57" w:rsidRPr="000A2A57" w:rsidRDefault="000A2A57" w:rsidP="000A2A57">
      <w:pPr>
        <w:rPr>
          <w:rFonts w:asciiTheme="minorHAnsi" w:hAnsiTheme="minorHAnsi"/>
        </w:rPr>
      </w:pPr>
    </w:p>
    <w:p w:rsidR="00791645" w:rsidRPr="00354FCC" w:rsidRDefault="00791645" w:rsidP="007A6F0E">
      <w:pPr>
        <w:spacing w:line="360" w:lineRule="auto"/>
        <w:ind w:firstLine="709"/>
        <w:jc w:val="both"/>
        <w:rPr>
          <w:rFonts w:ascii="Times New Roman" w:hAnsi="Times New Roman" w:cs="Times New Roman"/>
        </w:rPr>
      </w:pPr>
      <w:r w:rsidRPr="00354FCC">
        <w:rPr>
          <w:rFonts w:ascii="Times New Roman" w:hAnsi="Times New Roman" w:cs="Times New Roman"/>
        </w:rPr>
        <w:t xml:space="preserve">По воздействию на живые организмы металлы делятся </w:t>
      </w:r>
      <w:r w:rsidR="005F567D">
        <w:rPr>
          <w:rFonts w:ascii="Times New Roman" w:hAnsi="Times New Roman" w:cs="Times New Roman"/>
        </w:rPr>
        <w:t>(Полина, 2012)</w:t>
      </w:r>
      <w:r w:rsidRPr="00354FCC">
        <w:rPr>
          <w:rFonts w:ascii="Times New Roman" w:hAnsi="Times New Roman" w:cs="Times New Roman"/>
        </w:rPr>
        <w:t>:</w:t>
      </w:r>
    </w:p>
    <w:p w:rsidR="00791645" w:rsidRPr="00354FCC" w:rsidRDefault="00791645" w:rsidP="007A6F0E">
      <w:pPr>
        <w:spacing w:line="360" w:lineRule="auto"/>
        <w:ind w:firstLine="709"/>
        <w:jc w:val="both"/>
        <w:rPr>
          <w:rFonts w:ascii="Times New Roman" w:hAnsi="Times New Roman" w:cs="Times New Roman"/>
        </w:rPr>
      </w:pPr>
      <w:r w:rsidRPr="00354FCC">
        <w:rPr>
          <w:rFonts w:ascii="Times New Roman" w:hAnsi="Times New Roman" w:cs="Times New Roman"/>
        </w:rPr>
        <w:lastRenderedPageBreak/>
        <w:t>1) На физиологически необходимые. Биологически необходимые металлы выполняют свою физиологическую функцию при оптимальных концентрациях в организме. К жизненно важным для растений микроэлементам относятся В, Со, Сu, Fe, Mn, Mo, Si, Zn; к металлам, необходимым в питании животных и человека, – Со, С</w:t>
      </w:r>
      <w:r w:rsidRPr="00354FCC">
        <w:rPr>
          <w:rFonts w:ascii="Times New Roman" w:hAnsi="Times New Roman" w:cs="Times New Roman"/>
          <w:lang w:val="en-US"/>
        </w:rPr>
        <w:t>u</w:t>
      </w:r>
      <w:r w:rsidRPr="00354FCC">
        <w:rPr>
          <w:rFonts w:ascii="Times New Roman" w:hAnsi="Times New Roman" w:cs="Times New Roman"/>
        </w:rPr>
        <w:t xml:space="preserve">, </w:t>
      </w:r>
      <w:r w:rsidRPr="00354FCC">
        <w:rPr>
          <w:rFonts w:ascii="Times New Roman" w:hAnsi="Times New Roman" w:cs="Times New Roman"/>
          <w:lang w:val="en-US"/>
        </w:rPr>
        <w:t>Fe</w:t>
      </w:r>
      <w:r w:rsidRPr="00354FCC">
        <w:rPr>
          <w:rFonts w:ascii="Times New Roman" w:hAnsi="Times New Roman" w:cs="Times New Roman"/>
        </w:rPr>
        <w:t xml:space="preserve">, </w:t>
      </w:r>
      <w:r w:rsidRPr="00354FCC">
        <w:rPr>
          <w:rFonts w:ascii="Times New Roman" w:hAnsi="Times New Roman" w:cs="Times New Roman"/>
          <w:lang w:val="en-US"/>
        </w:rPr>
        <w:t>I</w:t>
      </w:r>
      <w:r w:rsidRPr="00354FCC">
        <w:rPr>
          <w:rFonts w:ascii="Times New Roman" w:hAnsi="Times New Roman" w:cs="Times New Roman"/>
        </w:rPr>
        <w:t xml:space="preserve">, </w:t>
      </w:r>
      <w:r w:rsidRPr="00354FCC">
        <w:rPr>
          <w:rFonts w:ascii="Times New Roman" w:hAnsi="Times New Roman" w:cs="Times New Roman"/>
          <w:lang w:val="en-US"/>
        </w:rPr>
        <w:t>Mn</w:t>
      </w:r>
      <w:r w:rsidRPr="00354FCC">
        <w:rPr>
          <w:rFonts w:ascii="Times New Roman" w:hAnsi="Times New Roman" w:cs="Times New Roman"/>
        </w:rPr>
        <w:t xml:space="preserve">, </w:t>
      </w:r>
      <w:r w:rsidRPr="00354FCC">
        <w:rPr>
          <w:rFonts w:ascii="Times New Roman" w:hAnsi="Times New Roman" w:cs="Times New Roman"/>
          <w:lang w:val="en-US"/>
        </w:rPr>
        <w:t>Mo</w:t>
      </w:r>
      <w:r w:rsidRPr="00354FCC">
        <w:rPr>
          <w:rFonts w:ascii="Times New Roman" w:hAnsi="Times New Roman" w:cs="Times New Roman"/>
        </w:rPr>
        <w:t xml:space="preserve">, </w:t>
      </w:r>
      <w:r w:rsidRPr="00354FCC">
        <w:rPr>
          <w:rFonts w:ascii="Times New Roman" w:hAnsi="Times New Roman" w:cs="Times New Roman"/>
          <w:lang w:val="en-US"/>
        </w:rPr>
        <w:t>Ni</w:t>
      </w:r>
      <w:r w:rsidRPr="00354FCC">
        <w:rPr>
          <w:rFonts w:ascii="Times New Roman" w:hAnsi="Times New Roman" w:cs="Times New Roman"/>
        </w:rPr>
        <w:t xml:space="preserve">, </w:t>
      </w:r>
      <w:r w:rsidRPr="00354FCC">
        <w:rPr>
          <w:rFonts w:ascii="Times New Roman" w:hAnsi="Times New Roman" w:cs="Times New Roman"/>
          <w:lang w:val="en-US"/>
        </w:rPr>
        <w:t>Si</w:t>
      </w:r>
      <w:r w:rsidRPr="00354FCC">
        <w:rPr>
          <w:rFonts w:ascii="Times New Roman" w:hAnsi="Times New Roman" w:cs="Times New Roman"/>
        </w:rPr>
        <w:t xml:space="preserve">, </w:t>
      </w:r>
      <w:r w:rsidRPr="00354FCC">
        <w:rPr>
          <w:rFonts w:ascii="Times New Roman" w:hAnsi="Times New Roman" w:cs="Times New Roman"/>
          <w:lang w:val="en-US"/>
        </w:rPr>
        <w:t>V</w:t>
      </w:r>
      <w:r w:rsidRPr="00354FCC">
        <w:rPr>
          <w:rFonts w:ascii="Times New Roman" w:hAnsi="Times New Roman" w:cs="Times New Roman"/>
        </w:rPr>
        <w:t xml:space="preserve">, </w:t>
      </w:r>
      <w:r w:rsidRPr="00354FCC">
        <w:rPr>
          <w:rFonts w:ascii="Times New Roman" w:hAnsi="Times New Roman" w:cs="Times New Roman"/>
          <w:lang w:val="en-US"/>
        </w:rPr>
        <w:t>Zn</w:t>
      </w:r>
      <w:r>
        <w:rPr>
          <w:rFonts w:ascii="Times New Roman" w:hAnsi="Times New Roman" w:cs="Times New Roman"/>
        </w:rPr>
        <w:t>, но при больших концентрациях эти металлы также могут быть токсичны</w:t>
      </w:r>
      <w:r w:rsidRPr="00354FCC">
        <w:rPr>
          <w:rFonts w:ascii="Times New Roman" w:hAnsi="Times New Roman" w:cs="Times New Roman"/>
        </w:rPr>
        <w:t>;</w:t>
      </w:r>
    </w:p>
    <w:p w:rsidR="005F567D" w:rsidRDefault="00791645" w:rsidP="007A6F0E">
      <w:pPr>
        <w:spacing w:line="360" w:lineRule="auto"/>
        <w:ind w:firstLine="709"/>
        <w:jc w:val="both"/>
        <w:rPr>
          <w:rFonts w:ascii="Times New Roman" w:hAnsi="Times New Roman" w:cs="Times New Roman"/>
        </w:rPr>
      </w:pPr>
      <w:r w:rsidRPr="00354FCC">
        <w:rPr>
          <w:rFonts w:ascii="Times New Roman" w:hAnsi="Times New Roman" w:cs="Times New Roman"/>
        </w:rPr>
        <w:t xml:space="preserve">2) Имеющие преимущественно токсикологическое значение. Почти во всех соединениях токсичны 12 из тяжелых металлов (Be, Cr, As, Se, </w:t>
      </w:r>
      <w:r>
        <w:rPr>
          <w:rFonts w:ascii="Times New Roman" w:hAnsi="Times New Roman" w:cs="Times New Roman"/>
        </w:rPr>
        <w:t>Ag, Cd, Sn, Sb, Ba, Hg, Те, Pb)</w:t>
      </w:r>
      <w:r w:rsidRPr="00354FCC">
        <w:rPr>
          <w:rFonts w:ascii="Times New Roman" w:hAnsi="Times New Roman" w:cs="Times New Roman"/>
        </w:rPr>
        <w:t xml:space="preserve">. Даже при самых низких концентрациях они сильно токсичны. </w:t>
      </w:r>
    </w:p>
    <w:p w:rsidR="0039030F" w:rsidRPr="00354FCC" w:rsidRDefault="005F567D" w:rsidP="0039030F">
      <w:pPr>
        <w:spacing w:line="360" w:lineRule="auto"/>
        <w:ind w:firstLine="709"/>
        <w:jc w:val="both"/>
        <w:rPr>
          <w:rFonts w:ascii="Times New Roman" w:hAnsi="Times New Roman" w:cs="Times New Roman"/>
        </w:rPr>
      </w:pPr>
      <w:r>
        <w:rPr>
          <w:rFonts w:ascii="Times New Roman" w:hAnsi="Times New Roman" w:cs="Times New Roman"/>
        </w:rPr>
        <w:t>Н</w:t>
      </w:r>
      <w:r w:rsidR="00791645" w:rsidRPr="00354FCC">
        <w:rPr>
          <w:rFonts w:ascii="Times New Roman" w:hAnsi="Times New Roman" w:cs="Times New Roman"/>
        </w:rPr>
        <w:t xml:space="preserve">аиболее токсичными являются </w:t>
      </w:r>
      <w:r w:rsidR="00791645" w:rsidRPr="00354FCC">
        <w:rPr>
          <w:rFonts w:ascii="Times New Roman" w:hAnsi="Times New Roman" w:cs="Times New Roman"/>
          <w:lang w:val="en-US"/>
        </w:rPr>
        <w:t>Be</w:t>
      </w:r>
      <w:r w:rsidR="00791645" w:rsidRPr="00354FCC">
        <w:rPr>
          <w:rFonts w:ascii="Times New Roman" w:hAnsi="Times New Roman" w:cs="Times New Roman"/>
        </w:rPr>
        <w:t xml:space="preserve"> и </w:t>
      </w:r>
      <w:r w:rsidR="00791645" w:rsidRPr="00354FCC">
        <w:rPr>
          <w:rFonts w:ascii="Times New Roman" w:hAnsi="Times New Roman" w:cs="Times New Roman"/>
          <w:lang w:val="en-GB"/>
        </w:rPr>
        <w:t>Hg</w:t>
      </w:r>
      <w:r>
        <w:rPr>
          <w:rFonts w:ascii="Times New Roman" w:hAnsi="Times New Roman" w:cs="Times New Roman"/>
        </w:rPr>
        <w:t xml:space="preserve"> </w:t>
      </w:r>
      <w:r w:rsidRPr="00D2504E">
        <w:rPr>
          <w:rFonts w:ascii="Times New Roman" w:hAnsi="Times New Roman" w:cs="Times New Roman"/>
        </w:rPr>
        <w:t>(таб</w:t>
      </w:r>
      <w:r w:rsidR="00D2504E" w:rsidRPr="00D2504E">
        <w:rPr>
          <w:rFonts w:ascii="Times New Roman" w:hAnsi="Times New Roman" w:cs="Times New Roman"/>
        </w:rPr>
        <w:t>л</w:t>
      </w:r>
      <w:r w:rsidRPr="00D2504E">
        <w:rPr>
          <w:rFonts w:ascii="Times New Roman" w:hAnsi="Times New Roman" w:cs="Times New Roman"/>
        </w:rPr>
        <w:t>. 1)</w:t>
      </w:r>
      <w:r w:rsidR="00791645" w:rsidRPr="00D2504E">
        <w:rPr>
          <w:rFonts w:ascii="Times New Roman" w:hAnsi="Times New Roman" w:cs="Times New Roman"/>
        </w:rPr>
        <w:t>,</w:t>
      </w:r>
      <w:r w:rsidR="00791645" w:rsidRPr="00354FCC">
        <w:rPr>
          <w:rFonts w:ascii="Times New Roman" w:hAnsi="Times New Roman" w:cs="Times New Roman"/>
        </w:rPr>
        <w:t xml:space="preserve"> сюда также относятся оксиды и растворимые соли </w:t>
      </w:r>
      <w:r w:rsidR="00791645" w:rsidRPr="00354FCC">
        <w:rPr>
          <w:rFonts w:ascii="Times New Roman" w:hAnsi="Times New Roman" w:cs="Times New Roman"/>
          <w:lang w:val="en-US"/>
        </w:rPr>
        <w:t>Pb</w:t>
      </w:r>
      <w:r w:rsidR="00791645" w:rsidRPr="00354FCC">
        <w:rPr>
          <w:rFonts w:ascii="Times New Roman" w:hAnsi="Times New Roman" w:cs="Times New Roman"/>
        </w:rPr>
        <w:t xml:space="preserve">, наряду с </w:t>
      </w:r>
      <w:r w:rsidR="00791645" w:rsidRPr="00354FCC">
        <w:rPr>
          <w:rFonts w:ascii="Times New Roman" w:hAnsi="Times New Roman" w:cs="Times New Roman"/>
          <w:lang w:val="en-US"/>
        </w:rPr>
        <w:t>Cd</w:t>
      </w:r>
      <w:r w:rsidR="00791645" w:rsidRPr="00354FCC">
        <w:rPr>
          <w:rFonts w:ascii="Times New Roman" w:hAnsi="Times New Roman" w:cs="Times New Roman"/>
        </w:rPr>
        <w:t xml:space="preserve"> и </w:t>
      </w:r>
      <w:r w:rsidR="00791645" w:rsidRPr="00354FCC">
        <w:rPr>
          <w:rFonts w:ascii="Times New Roman" w:hAnsi="Times New Roman" w:cs="Times New Roman"/>
          <w:lang w:val="en-US"/>
        </w:rPr>
        <w:t>As</w:t>
      </w:r>
      <w:r w:rsidR="00791645" w:rsidRPr="00354FCC">
        <w:rPr>
          <w:rFonts w:ascii="Times New Roman" w:hAnsi="Times New Roman" w:cs="Times New Roman"/>
        </w:rPr>
        <w:t xml:space="preserve"> эти вещества не являются ни жизненно необходимыми, ни благотворно влияющими </w:t>
      </w:r>
      <w:r w:rsidR="00D2504E">
        <w:rPr>
          <w:rFonts w:ascii="Times New Roman" w:hAnsi="Times New Roman" w:cs="Times New Roman"/>
        </w:rPr>
        <w:t xml:space="preserve">на </w:t>
      </w:r>
      <w:r w:rsidR="00791645" w:rsidRPr="00354FCC">
        <w:rPr>
          <w:rFonts w:ascii="Times New Roman" w:hAnsi="Times New Roman" w:cs="Times New Roman"/>
        </w:rPr>
        <w:t>жизнедеятельность организма</w:t>
      </w:r>
      <w:r>
        <w:rPr>
          <w:rFonts w:ascii="Times New Roman" w:hAnsi="Times New Roman" w:cs="Times New Roman"/>
        </w:rPr>
        <w:t xml:space="preserve"> (СанПиН 2.1.4.1074-01</w:t>
      </w:r>
      <w:r w:rsidR="0010419B">
        <w:rPr>
          <w:rFonts w:ascii="Times New Roman" w:hAnsi="Times New Roman" w:cs="Times New Roman"/>
        </w:rPr>
        <w:t>, 2002</w:t>
      </w:r>
      <w:r>
        <w:rPr>
          <w:rFonts w:ascii="Times New Roman" w:hAnsi="Times New Roman" w:cs="Times New Roman"/>
        </w:rPr>
        <w:t>)</w:t>
      </w:r>
      <w:r w:rsidR="00791645" w:rsidRPr="00354FCC">
        <w:rPr>
          <w:rFonts w:ascii="Times New Roman" w:hAnsi="Times New Roman" w:cs="Times New Roman"/>
        </w:rPr>
        <w:t xml:space="preserve">. </w:t>
      </w:r>
    </w:p>
    <w:p w:rsidR="00791645" w:rsidRPr="00CD6454" w:rsidRDefault="00791645" w:rsidP="007A6F0E">
      <w:pPr>
        <w:spacing w:line="360" w:lineRule="auto"/>
        <w:ind w:firstLine="709"/>
        <w:jc w:val="center"/>
        <w:rPr>
          <w:rFonts w:ascii="Times New Roman" w:hAnsi="Times New Roman" w:cs="Times New Roman"/>
        </w:rPr>
      </w:pPr>
      <w:r w:rsidRPr="0039030F">
        <w:rPr>
          <w:rFonts w:ascii="Times New Roman" w:hAnsi="Times New Roman" w:cs="Times New Roman"/>
          <w:b/>
        </w:rPr>
        <w:t>Таблица 1.</w:t>
      </w:r>
      <w:r>
        <w:rPr>
          <w:rFonts w:ascii="Times New Roman" w:hAnsi="Times New Roman" w:cs="Times New Roman"/>
        </w:rPr>
        <w:t xml:space="preserve"> </w:t>
      </w:r>
      <w:r w:rsidRPr="00354FCC">
        <w:rPr>
          <w:rFonts w:ascii="Times New Roman" w:hAnsi="Times New Roman" w:cs="Times New Roman"/>
        </w:rPr>
        <w:t>Классы опасности тяжелых металлов</w:t>
      </w:r>
      <w:r w:rsidR="005F567D">
        <w:rPr>
          <w:rFonts w:ascii="Times New Roman" w:hAnsi="Times New Roman" w:cs="Times New Roman"/>
        </w:rPr>
        <w:t xml:space="preserve"> (СанПиН 2.1.4.1074-01</w:t>
      </w:r>
      <w:r w:rsidR="0010419B">
        <w:rPr>
          <w:rFonts w:ascii="Times New Roman" w:hAnsi="Times New Roman" w:cs="Times New Roman"/>
        </w:rPr>
        <w:t>, 2002</w:t>
      </w:r>
      <w:r w:rsidR="005F567D">
        <w:rPr>
          <w:rFonts w:ascii="Times New Roman" w:hAnsi="Times New Roman" w:cs="Times New Roman"/>
        </w:rPr>
        <w:t>)</w:t>
      </w:r>
      <w:r w:rsidRPr="00354FCC">
        <w:rPr>
          <w:rFonts w:ascii="Times New Roman" w:hAnsi="Times New Roman" w:cs="Times New Roman"/>
        </w:rPr>
        <w:t>.</w:t>
      </w:r>
      <w:r>
        <w:rPr>
          <w:rFonts w:ascii="Times New Roman" w:hAnsi="Times New Roman" w:cs="Times New Roman"/>
        </w:rPr>
        <w:t xml:space="preserve"> </w:t>
      </w:r>
    </w:p>
    <w:tbl>
      <w:tblPr>
        <w:tblStyle w:val="a8"/>
        <w:tblW w:w="0" w:type="auto"/>
        <w:tblInd w:w="1129" w:type="dxa"/>
        <w:tblLook w:val="04A0" w:firstRow="1" w:lastRow="0" w:firstColumn="1" w:lastColumn="0" w:noHBand="0" w:noVBand="1"/>
      </w:tblPr>
      <w:tblGrid>
        <w:gridCol w:w="2977"/>
        <w:gridCol w:w="4388"/>
      </w:tblGrid>
      <w:tr w:rsidR="00791645" w:rsidRPr="00354FCC" w:rsidTr="0039030F">
        <w:tc>
          <w:tcPr>
            <w:tcW w:w="2977" w:type="dxa"/>
          </w:tcPr>
          <w:p w:rsidR="00791645" w:rsidRPr="00354FCC" w:rsidRDefault="0039030F" w:rsidP="0039030F">
            <w:pPr>
              <w:spacing w:line="360" w:lineRule="auto"/>
              <w:rPr>
                <w:rFonts w:ascii="Times New Roman" w:hAnsi="Times New Roman" w:cs="Times New Roman"/>
                <w:b/>
              </w:rPr>
            </w:pPr>
            <w:r>
              <w:rPr>
                <w:rFonts w:ascii="Times New Roman" w:hAnsi="Times New Roman" w:cs="Times New Roman"/>
                <w:b/>
              </w:rPr>
              <w:t xml:space="preserve">        </w:t>
            </w:r>
            <w:r w:rsidR="00791645" w:rsidRPr="00354FCC">
              <w:rPr>
                <w:rFonts w:ascii="Times New Roman" w:hAnsi="Times New Roman" w:cs="Times New Roman"/>
                <w:b/>
              </w:rPr>
              <w:t>Класс опасности</w:t>
            </w:r>
          </w:p>
        </w:tc>
        <w:tc>
          <w:tcPr>
            <w:tcW w:w="4388" w:type="dxa"/>
          </w:tcPr>
          <w:p w:rsidR="00791645" w:rsidRPr="00354FCC" w:rsidRDefault="0039030F" w:rsidP="0039030F">
            <w:pPr>
              <w:spacing w:line="360" w:lineRule="auto"/>
              <w:ind w:firstLine="709"/>
              <w:rPr>
                <w:rFonts w:ascii="Times New Roman" w:hAnsi="Times New Roman" w:cs="Times New Roman"/>
                <w:b/>
              </w:rPr>
            </w:pPr>
            <w:r>
              <w:rPr>
                <w:rFonts w:ascii="Times New Roman" w:hAnsi="Times New Roman" w:cs="Times New Roman"/>
                <w:b/>
              </w:rPr>
              <w:t xml:space="preserve">                 </w:t>
            </w:r>
            <w:r w:rsidR="00791645" w:rsidRPr="00354FCC">
              <w:rPr>
                <w:rFonts w:ascii="Times New Roman" w:hAnsi="Times New Roman" w:cs="Times New Roman"/>
                <w:b/>
              </w:rPr>
              <w:t>Металл</w:t>
            </w:r>
          </w:p>
        </w:tc>
      </w:tr>
      <w:tr w:rsidR="00791645" w:rsidRPr="00354FCC" w:rsidTr="0039030F">
        <w:tc>
          <w:tcPr>
            <w:tcW w:w="2977" w:type="dxa"/>
          </w:tcPr>
          <w:p w:rsidR="00791645" w:rsidRPr="00354FCC" w:rsidRDefault="0039030F" w:rsidP="0039030F">
            <w:pPr>
              <w:spacing w:line="360" w:lineRule="auto"/>
              <w:ind w:firstLine="709"/>
              <w:rPr>
                <w:rFonts w:ascii="Times New Roman" w:hAnsi="Times New Roman" w:cs="Times New Roman"/>
              </w:rPr>
            </w:pPr>
            <w:r>
              <w:rPr>
                <w:rFonts w:ascii="Times New Roman" w:hAnsi="Times New Roman" w:cs="Times New Roman"/>
              </w:rPr>
              <w:t xml:space="preserve">        </w:t>
            </w:r>
            <w:r w:rsidR="00791645" w:rsidRPr="00354FCC">
              <w:rPr>
                <w:rFonts w:ascii="Times New Roman" w:hAnsi="Times New Roman" w:cs="Times New Roman"/>
              </w:rPr>
              <w:t>1</w:t>
            </w:r>
          </w:p>
        </w:tc>
        <w:tc>
          <w:tcPr>
            <w:tcW w:w="4388" w:type="dxa"/>
          </w:tcPr>
          <w:p w:rsidR="00791645" w:rsidRPr="001F0095" w:rsidRDefault="0039030F" w:rsidP="0039030F">
            <w:pPr>
              <w:spacing w:line="360" w:lineRule="auto"/>
              <w:rPr>
                <w:rFonts w:ascii="Times New Roman" w:hAnsi="Times New Roman" w:cs="Times New Roman"/>
              </w:rPr>
            </w:pPr>
            <w:r>
              <w:rPr>
                <w:rFonts w:ascii="Times New Roman" w:hAnsi="Times New Roman" w:cs="Times New Roman"/>
              </w:rPr>
              <w:t xml:space="preserve">                             </w:t>
            </w:r>
            <w:r w:rsidR="00791645" w:rsidRPr="00354FCC">
              <w:rPr>
                <w:rFonts w:ascii="Times New Roman" w:hAnsi="Times New Roman" w:cs="Times New Roman"/>
                <w:lang w:val="en-US"/>
              </w:rPr>
              <w:t>Be</w:t>
            </w:r>
            <w:r w:rsidR="00791645" w:rsidRPr="001F0095">
              <w:rPr>
                <w:rFonts w:ascii="Times New Roman" w:hAnsi="Times New Roman" w:cs="Times New Roman"/>
              </w:rPr>
              <w:t xml:space="preserve">, </w:t>
            </w:r>
            <w:r w:rsidR="00791645" w:rsidRPr="00354FCC">
              <w:rPr>
                <w:rFonts w:ascii="Times New Roman" w:hAnsi="Times New Roman" w:cs="Times New Roman"/>
                <w:lang w:val="en-US"/>
              </w:rPr>
              <w:t>Hg</w:t>
            </w:r>
          </w:p>
        </w:tc>
      </w:tr>
      <w:tr w:rsidR="00791645" w:rsidRPr="00A75D33" w:rsidTr="0039030F">
        <w:tc>
          <w:tcPr>
            <w:tcW w:w="2977" w:type="dxa"/>
          </w:tcPr>
          <w:p w:rsidR="00791645" w:rsidRPr="00354FCC" w:rsidRDefault="0039030F" w:rsidP="0039030F">
            <w:pPr>
              <w:spacing w:line="360" w:lineRule="auto"/>
              <w:ind w:firstLine="709"/>
              <w:rPr>
                <w:rFonts w:ascii="Times New Roman" w:hAnsi="Times New Roman" w:cs="Times New Roman"/>
              </w:rPr>
            </w:pPr>
            <w:r>
              <w:rPr>
                <w:rFonts w:ascii="Times New Roman" w:hAnsi="Times New Roman" w:cs="Times New Roman"/>
              </w:rPr>
              <w:t xml:space="preserve">        </w:t>
            </w:r>
            <w:r w:rsidR="00791645" w:rsidRPr="00354FCC">
              <w:rPr>
                <w:rFonts w:ascii="Times New Roman" w:hAnsi="Times New Roman" w:cs="Times New Roman"/>
              </w:rPr>
              <w:t>2</w:t>
            </w:r>
          </w:p>
        </w:tc>
        <w:tc>
          <w:tcPr>
            <w:tcW w:w="4388" w:type="dxa"/>
          </w:tcPr>
          <w:p w:rsidR="00791645" w:rsidRPr="00F33CB1" w:rsidRDefault="0039030F" w:rsidP="0039030F">
            <w:pPr>
              <w:spacing w:line="360" w:lineRule="auto"/>
              <w:rPr>
                <w:rFonts w:ascii="Times New Roman" w:hAnsi="Times New Roman" w:cs="Times New Roman"/>
                <w:lang w:val="en-US"/>
              </w:rPr>
            </w:pPr>
            <w:r w:rsidRPr="0039030F">
              <w:rPr>
                <w:rFonts w:ascii="Times New Roman" w:hAnsi="Times New Roman" w:cs="Times New Roman"/>
                <w:lang w:val="en-US"/>
              </w:rPr>
              <w:t xml:space="preserve">            </w:t>
            </w:r>
            <w:r w:rsidR="00791645" w:rsidRPr="00354FCC">
              <w:rPr>
                <w:rFonts w:ascii="Times New Roman" w:hAnsi="Times New Roman" w:cs="Times New Roman"/>
                <w:lang w:val="en-US"/>
              </w:rPr>
              <w:t>B</w:t>
            </w:r>
            <w:r w:rsidR="00791645" w:rsidRPr="00F33CB1">
              <w:rPr>
                <w:rFonts w:ascii="Times New Roman" w:hAnsi="Times New Roman" w:cs="Times New Roman"/>
                <w:lang w:val="en-US"/>
              </w:rPr>
              <w:t xml:space="preserve">, </w:t>
            </w:r>
            <w:r w:rsidR="00791645" w:rsidRPr="00354FCC">
              <w:rPr>
                <w:rFonts w:ascii="Times New Roman" w:hAnsi="Times New Roman" w:cs="Times New Roman"/>
                <w:lang w:val="en-US"/>
              </w:rPr>
              <w:t>Cd</w:t>
            </w:r>
            <w:r w:rsidR="00791645" w:rsidRPr="00F33CB1">
              <w:rPr>
                <w:rFonts w:ascii="Times New Roman" w:hAnsi="Times New Roman" w:cs="Times New Roman"/>
                <w:lang w:val="en-US"/>
              </w:rPr>
              <w:t xml:space="preserve">, </w:t>
            </w:r>
            <w:r w:rsidR="00791645" w:rsidRPr="00354FCC">
              <w:rPr>
                <w:rFonts w:ascii="Times New Roman" w:hAnsi="Times New Roman" w:cs="Times New Roman"/>
                <w:lang w:val="en-US"/>
              </w:rPr>
              <w:t>Mo</w:t>
            </w:r>
            <w:r w:rsidR="00791645" w:rsidRPr="00F33CB1">
              <w:rPr>
                <w:rFonts w:ascii="Times New Roman" w:hAnsi="Times New Roman" w:cs="Times New Roman"/>
                <w:lang w:val="en-US"/>
              </w:rPr>
              <w:t xml:space="preserve">, </w:t>
            </w:r>
            <w:r w:rsidR="00791645" w:rsidRPr="00354FCC">
              <w:rPr>
                <w:rFonts w:ascii="Times New Roman" w:hAnsi="Times New Roman" w:cs="Times New Roman"/>
                <w:lang w:val="en-US"/>
              </w:rPr>
              <w:t>As</w:t>
            </w:r>
            <w:r w:rsidR="00791645" w:rsidRPr="00F33CB1">
              <w:rPr>
                <w:rFonts w:ascii="Times New Roman" w:hAnsi="Times New Roman" w:cs="Times New Roman"/>
                <w:lang w:val="en-US"/>
              </w:rPr>
              <w:t xml:space="preserve">, </w:t>
            </w:r>
            <w:r w:rsidR="00791645" w:rsidRPr="00354FCC">
              <w:rPr>
                <w:rFonts w:ascii="Times New Roman" w:hAnsi="Times New Roman" w:cs="Times New Roman"/>
                <w:lang w:val="en-US"/>
              </w:rPr>
              <w:t>Pb</w:t>
            </w:r>
            <w:r w:rsidR="00791645" w:rsidRPr="00F33CB1">
              <w:rPr>
                <w:rFonts w:ascii="Times New Roman" w:hAnsi="Times New Roman" w:cs="Times New Roman"/>
                <w:lang w:val="en-US"/>
              </w:rPr>
              <w:t xml:space="preserve">, </w:t>
            </w:r>
            <w:r w:rsidR="00791645" w:rsidRPr="00354FCC">
              <w:rPr>
                <w:rFonts w:ascii="Times New Roman" w:hAnsi="Times New Roman" w:cs="Times New Roman"/>
                <w:lang w:val="en-US"/>
              </w:rPr>
              <w:t>Co</w:t>
            </w:r>
            <w:r w:rsidR="00791645" w:rsidRPr="00F33CB1">
              <w:rPr>
                <w:rFonts w:ascii="Times New Roman" w:hAnsi="Times New Roman" w:cs="Times New Roman"/>
                <w:lang w:val="en-US"/>
              </w:rPr>
              <w:t xml:space="preserve">, </w:t>
            </w:r>
            <w:r w:rsidR="00791645" w:rsidRPr="00354FCC">
              <w:rPr>
                <w:rFonts w:ascii="Times New Roman" w:hAnsi="Times New Roman" w:cs="Times New Roman"/>
                <w:lang w:val="en-US"/>
              </w:rPr>
              <w:t>Ba</w:t>
            </w:r>
            <w:r w:rsidR="00791645" w:rsidRPr="00F33CB1">
              <w:rPr>
                <w:rFonts w:ascii="Times New Roman" w:hAnsi="Times New Roman" w:cs="Times New Roman"/>
                <w:lang w:val="en-US"/>
              </w:rPr>
              <w:t xml:space="preserve">, </w:t>
            </w:r>
            <w:r w:rsidR="00791645" w:rsidRPr="00354FCC">
              <w:rPr>
                <w:rFonts w:ascii="Times New Roman" w:hAnsi="Times New Roman" w:cs="Times New Roman"/>
                <w:lang w:val="en-US"/>
              </w:rPr>
              <w:t>Al</w:t>
            </w:r>
          </w:p>
        </w:tc>
      </w:tr>
      <w:tr w:rsidR="00791645" w:rsidRPr="00A75D33" w:rsidTr="0039030F">
        <w:tc>
          <w:tcPr>
            <w:tcW w:w="2977" w:type="dxa"/>
          </w:tcPr>
          <w:p w:rsidR="00791645" w:rsidRPr="00354FCC" w:rsidRDefault="0039030F" w:rsidP="0039030F">
            <w:pPr>
              <w:spacing w:line="360" w:lineRule="auto"/>
              <w:rPr>
                <w:rFonts w:ascii="Times New Roman" w:hAnsi="Times New Roman" w:cs="Times New Roman"/>
              </w:rPr>
            </w:pPr>
            <w:r w:rsidRPr="00A14A42">
              <w:rPr>
                <w:rFonts w:ascii="Times New Roman" w:hAnsi="Times New Roman" w:cs="Times New Roman"/>
                <w:lang w:val="en-US"/>
              </w:rPr>
              <w:t xml:space="preserve">                    </w:t>
            </w:r>
            <w:r w:rsidR="00791645" w:rsidRPr="00354FCC">
              <w:rPr>
                <w:rFonts w:ascii="Times New Roman" w:hAnsi="Times New Roman" w:cs="Times New Roman"/>
              </w:rPr>
              <w:t>3</w:t>
            </w:r>
          </w:p>
        </w:tc>
        <w:tc>
          <w:tcPr>
            <w:tcW w:w="4388" w:type="dxa"/>
          </w:tcPr>
          <w:p w:rsidR="00791645" w:rsidRPr="00F33CB1" w:rsidRDefault="0039030F" w:rsidP="0039030F">
            <w:pPr>
              <w:spacing w:line="360" w:lineRule="auto"/>
              <w:rPr>
                <w:rFonts w:ascii="Times New Roman" w:hAnsi="Times New Roman" w:cs="Times New Roman"/>
                <w:lang w:val="en-US"/>
              </w:rPr>
            </w:pPr>
            <w:r w:rsidRPr="0039030F">
              <w:rPr>
                <w:rFonts w:ascii="Times New Roman" w:hAnsi="Times New Roman" w:cs="Times New Roman"/>
                <w:lang w:val="en-US"/>
              </w:rPr>
              <w:t xml:space="preserve">          </w:t>
            </w:r>
            <w:r w:rsidR="00791645" w:rsidRPr="00354FCC">
              <w:rPr>
                <w:rFonts w:ascii="Times New Roman" w:hAnsi="Times New Roman" w:cs="Times New Roman"/>
                <w:lang w:val="en-US"/>
              </w:rPr>
              <w:t>Fe</w:t>
            </w:r>
            <w:r w:rsidR="00791645" w:rsidRPr="00F33CB1">
              <w:rPr>
                <w:rFonts w:ascii="Times New Roman" w:hAnsi="Times New Roman" w:cs="Times New Roman"/>
                <w:lang w:val="en-US"/>
              </w:rPr>
              <w:t xml:space="preserve">, </w:t>
            </w:r>
            <w:r w:rsidR="00791645" w:rsidRPr="00354FCC">
              <w:rPr>
                <w:rFonts w:ascii="Times New Roman" w:hAnsi="Times New Roman" w:cs="Times New Roman"/>
                <w:lang w:val="en-US"/>
              </w:rPr>
              <w:t>Mn</w:t>
            </w:r>
            <w:r w:rsidR="00791645" w:rsidRPr="00F33CB1">
              <w:rPr>
                <w:rFonts w:ascii="Times New Roman" w:hAnsi="Times New Roman" w:cs="Times New Roman"/>
                <w:lang w:val="en-US"/>
              </w:rPr>
              <w:t xml:space="preserve">, </w:t>
            </w:r>
            <w:r w:rsidR="00791645" w:rsidRPr="00354FCC">
              <w:rPr>
                <w:rFonts w:ascii="Times New Roman" w:hAnsi="Times New Roman" w:cs="Times New Roman"/>
                <w:lang w:val="en-US"/>
              </w:rPr>
              <w:t>Cu</w:t>
            </w:r>
            <w:r w:rsidR="00791645" w:rsidRPr="00F33CB1">
              <w:rPr>
                <w:rFonts w:ascii="Times New Roman" w:hAnsi="Times New Roman" w:cs="Times New Roman"/>
                <w:lang w:val="en-US"/>
              </w:rPr>
              <w:t xml:space="preserve">, </w:t>
            </w:r>
            <w:r w:rsidR="00791645" w:rsidRPr="00354FCC">
              <w:rPr>
                <w:rFonts w:ascii="Times New Roman" w:hAnsi="Times New Roman" w:cs="Times New Roman"/>
                <w:lang w:val="en-US"/>
              </w:rPr>
              <w:t>Ni</w:t>
            </w:r>
            <w:r w:rsidR="00791645" w:rsidRPr="00F33CB1">
              <w:rPr>
                <w:rFonts w:ascii="Times New Roman" w:hAnsi="Times New Roman" w:cs="Times New Roman"/>
                <w:lang w:val="en-US"/>
              </w:rPr>
              <w:t xml:space="preserve">, </w:t>
            </w:r>
            <w:r w:rsidR="00791645" w:rsidRPr="00354FCC">
              <w:rPr>
                <w:rFonts w:ascii="Times New Roman" w:hAnsi="Times New Roman" w:cs="Times New Roman"/>
                <w:lang w:val="en-US"/>
              </w:rPr>
              <w:t>Cr</w:t>
            </w:r>
            <w:r w:rsidR="00791645" w:rsidRPr="00F33CB1">
              <w:rPr>
                <w:rFonts w:ascii="Times New Roman" w:hAnsi="Times New Roman" w:cs="Times New Roman"/>
                <w:lang w:val="en-US"/>
              </w:rPr>
              <w:t xml:space="preserve">, </w:t>
            </w:r>
            <w:r w:rsidR="00791645" w:rsidRPr="00354FCC">
              <w:rPr>
                <w:rFonts w:ascii="Times New Roman" w:hAnsi="Times New Roman" w:cs="Times New Roman"/>
                <w:lang w:val="en-US"/>
              </w:rPr>
              <w:t>Zn</w:t>
            </w:r>
            <w:r w:rsidR="00791645" w:rsidRPr="00F33CB1">
              <w:rPr>
                <w:rFonts w:ascii="Times New Roman" w:hAnsi="Times New Roman" w:cs="Times New Roman"/>
                <w:lang w:val="en-US"/>
              </w:rPr>
              <w:t xml:space="preserve">, </w:t>
            </w:r>
            <w:r w:rsidR="00791645" w:rsidRPr="00354FCC">
              <w:rPr>
                <w:rFonts w:ascii="Times New Roman" w:hAnsi="Times New Roman" w:cs="Times New Roman"/>
                <w:lang w:val="en-US"/>
              </w:rPr>
              <w:t>Ag</w:t>
            </w:r>
            <w:r w:rsidR="00791645" w:rsidRPr="00F33CB1">
              <w:rPr>
                <w:rFonts w:ascii="Times New Roman" w:hAnsi="Times New Roman" w:cs="Times New Roman"/>
                <w:lang w:val="en-US"/>
              </w:rPr>
              <w:t xml:space="preserve">, </w:t>
            </w:r>
            <w:r w:rsidR="00791645" w:rsidRPr="00354FCC">
              <w:rPr>
                <w:rFonts w:ascii="Times New Roman" w:hAnsi="Times New Roman" w:cs="Times New Roman"/>
                <w:lang w:val="en-US"/>
              </w:rPr>
              <w:t>Ba</w:t>
            </w:r>
            <w:r w:rsidR="00791645" w:rsidRPr="00F33CB1">
              <w:rPr>
                <w:rFonts w:ascii="Times New Roman" w:hAnsi="Times New Roman" w:cs="Times New Roman"/>
                <w:lang w:val="en-US"/>
              </w:rPr>
              <w:t xml:space="preserve">, </w:t>
            </w:r>
            <w:r w:rsidR="00791645" w:rsidRPr="00354FCC">
              <w:rPr>
                <w:rFonts w:ascii="Times New Roman" w:hAnsi="Times New Roman" w:cs="Times New Roman"/>
                <w:lang w:val="en-US"/>
              </w:rPr>
              <w:t>Al</w:t>
            </w:r>
          </w:p>
        </w:tc>
      </w:tr>
      <w:tr w:rsidR="00791645" w:rsidRPr="00354FCC" w:rsidTr="0039030F">
        <w:tc>
          <w:tcPr>
            <w:tcW w:w="2977" w:type="dxa"/>
          </w:tcPr>
          <w:p w:rsidR="00791645" w:rsidRPr="00354FCC" w:rsidRDefault="0039030F" w:rsidP="0039030F">
            <w:pPr>
              <w:spacing w:line="360" w:lineRule="auto"/>
              <w:ind w:firstLine="709"/>
              <w:rPr>
                <w:rFonts w:ascii="Times New Roman" w:hAnsi="Times New Roman" w:cs="Times New Roman"/>
              </w:rPr>
            </w:pPr>
            <w:r w:rsidRPr="00A14A42">
              <w:rPr>
                <w:rFonts w:ascii="Times New Roman" w:hAnsi="Times New Roman" w:cs="Times New Roman"/>
                <w:lang w:val="en-US"/>
              </w:rPr>
              <w:t xml:space="preserve">        </w:t>
            </w:r>
            <w:r w:rsidR="00791645" w:rsidRPr="00354FCC">
              <w:rPr>
                <w:rFonts w:ascii="Times New Roman" w:hAnsi="Times New Roman" w:cs="Times New Roman"/>
              </w:rPr>
              <w:t>4</w:t>
            </w:r>
          </w:p>
        </w:tc>
        <w:tc>
          <w:tcPr>
            <w:tcW w:w="4388" w:type="dxa"/>
          </w:tcPr>
          <w:p w:rsidR="00791645" w:rsidRPr="00CD6454" w:rsidRDefault="0039030F" w:rsidP="0039030F">
            <w:pPr>
              <w:spacing w:line="360" w:lineRule="auto"/>
              <w:ind w:firstLine="709"/>
              <w:rPr>
                <w:rFonts w:ascii="Times New Roman" w:hAnsi="Times New Roman" w:cs="Times New Roman"/>
                <w:lang w:val="en-US"/>
              </w:rPr>
            </w:pPr>
            <w:r>
              <w:rPr>
                <w:rFonts w:ascii="Times New Roman" w:hAnsi="Times New Roman" w:cs="Times New Roman"/>
              </w:rPr>
              <w:t xml:space="preserve">                      </w:t>
            </w:r>
            <w:r w:rsidR="00791645">
              <w:rPr>
                <w:rFonts w:ascii="Times New Roman" w:hAnsi="Times New Roman" w:cs="Times New Roman"/>
                <w:lang w:val="en-US"/>
              </w:rPr>
              <w:t>Fe</w:t>
            </w:r>
          </w:p>
        </w:tc>
      </w:tr>
    </w:tbl>
    <w:p w:rsidR="00791645" w:rsidRPr="00354FCC" w:rsidRDefault="00791645" w:rsidP="007A6F0E">
      <w:pPr>
        <w:spacing w:line="360" w:lineRule="auto"/>
        <w:ind w:firstLine="709"/>
        <w:jc w:val="center"/>
        <w:rPr>
          <w:rFonts w:ascii="Times New Roman" w:hAnsi="Times New Roman" w:cs="Times New Roman"/>
        </w:rPr>
      </w:pPr>
    </w:p>
    <w:p w:rsidR="00791645" w:rsidRPr="00354FCC" w:rsidRDefault="00791645" w:rsidP="007A6F0E">
      <w:pPr>
        <w:spacing w:line="360" w:lineRule="auto"/>
        <w:ind w:firstLine="709"/>
        <w:jc w:val="both"/>
        <w:rPr>
          <w:rFonts w:ascii="Times New Roman" w:hAnsi="Times New Roman" w:cs="Times New Roman"/>
        </w:rPr>
      </w:pPr>
      <w:r w:rsidRPr="00354FCC">
        <w:rPr>
          <w:rFonts w:ascii="Times New Roman" w:hAnsi="Times New Roman" w:cs="Times New Roman"/>
        </w:rPr>
        <w:t xml:space="preserve">Соединения свинца, как и сам металл, проникают через дыхательные пути в виде пыли, аэрозоля и паров непосредственно в кровь. Он откладывается в костях, вытесняя </w:t>
      </w:r>
      <w:r>
        <w:rPr>
          <w:rFonts w:ascii="Times New Roman" w:hAnsi="Times New Roman" w:cs="Times New Roman"/>
        </w:rPr>
        <w:t>кальций из солей</w:t>
      </w:r>
      <w:r w:rsidRPr="00354FCC">
        <w:rPr>
          <w:rFonts w:ascii="Times New Roman" w:hAnsi="Times New Roman" w:cs="Times New Roman"/>
        </w:rPr>
        <w:t xml:space="preserve"> костной ткани, в мышцах, печени, почках. Свинец поражает мозг, лимфатические узлы, кровь, нервную систему</w:t>
      </w:r>
      <w:r w:rsidR="005F567D">
        <w:rPr>
          <w:rFonts w:ascii="Times New Roman" w:hAnsi="Times New Roman" w:cs="Times New Roman"/>
        </w:rPr>
        <w:t xml:space="preserve"> (</w:t>
      </w:r>
      <w:r w:rsidR="00F1733D">
        <w:rPr>
          <w:rFonts w:ascii="Times New Roman" w:hAnsi="Times New Roman" w:cs="Times New Roman"/>
        </w:rPr>
        <w:t>Ревич и др., 2004</w:t>
      </w:r>
      <w:r w:rsidR="005F567D">
        <w:rPr>
          <w:rFonts w:ascii="Times New Roman" w:hAnsi="Times New Roman" w:cs="Times New Roman"/>
        </w:rPr>
        <w:t>)</w:t>
      </w:r>
      <w:r>
        <w:rPr>
          <w:rFonts w:ascii="Times New Roman" w:hAnsi="Times New Roman" w:cs="Times New Roman"/>
        </w:rPr>
        <w:t>.</w:t>
      </w:r>
    </w:p>
    <w:p w:rsidR="00983604" w:rsidRDefault="00983604" w:rsidP="000A2A57">
      <w:pPr>
        <w:pStyle w:val="2"/>
        <w:numPr>
          <w:ilvl w:val="1"/>
          <w:numId w:val="15"/>
        </w:numPr>
        <w:rPr>
          <w:rFonts w:ascii="Times New Roman" w:hAnsi="Times New Roman" w:cs="Times New Roman"/>
          <w:color w:val="auto"/>
          <w:sz w:val="28"/>
          <w:szCs w:val="28"/>
        </w:rPr>
      </w:pPr>
      <w:bookmarkStart w:id="6" w:name="_Toc483496595"/>
      <w:r w:rsidRPr="000A2A57">
        <w:rPr>
          <w:rFonts w:ascii="Times New Roman" w:hAnsi="Times New Roman" w:cs="Times New Roman"/>
          <w:color w:val="auto"/>
          <w:sz w:val="28"/>
          <w:szCs w:val="28"/>
        </w:rPr>
        <w:t>Тяжелые металлы в донных отложениях</w:t>
      </w:r>
      <w:bookmarkEnd w:id="6"/>
    </w:p>
    <w:p w:rsidR="000A2A57" w:rsidRPr="000A2A57" w:rsidRDefault="000A2A57" w:rsidP="000A2A57">
      <w:pPr>
        <w:rPr>
          <w:rFonts w:asciiTheme="minorHAnsi" w:hAnsiTheme="minorHAnsi"/>
        </w:rPr>
      </w:pPr>
    </w:p>
    <w:p w:rsidR="00791645" w:rsidRPr="00354FCC" w:rsidRDefault="00791645" w:rsidP="007A6F0E">
      <w:pPr>
        <w:spacing w:line="360" w:lineRule="auto"/>
        <w:ind w:firstLine="709"/>
        <w:jc w:val="both"/>
        <w:rPr>
          <w:rFonts w:ascii="Times New Roman" w:hAnsi="Times New Roman" w:cs="Times New Roman"/>
        </w:rPr>
      </w:pPr>
      <w:r w:rsidRPr="00354FCC">
        <w:rPr>
          <w:rFonts w:ascii="Times New Roman" w:hAnsi="Times New Roman" w:cs="Times New Roman"/>
        </w:rPr>
        <w:t>Гидродинамика водных потоков, физико-химические процессы трансформации тяжелых металлов, взаимодействие тяжелых металлов с твердой фазой определяет распро</w:t>
      </w:r>
      <w:r w:rsidR="005F567D">
        <w:rPr>
          <w:rFonts w:ascii="Times New Roman" w:hAnsi="Times New Roman" w:cs="Times New Roman"/>
        </w:rPr>
        <w:t>странение их в донных осадках (Толкачев, 2007)</w:t>
      </w:r>
      <w:r w:rsidRPr="00354FCC">
        <w:rPr>
          <w:rFonts w:ascii="Times New Roman" w:hAnsi="Times New Roman" w:cs="Times New Roman"/>
        </w:rPr>
        <w:t>.</w:t>
      </w:r>
      <w:r>
        <w:rPr>
          <w:rFonts w:ascii="Times New Roman" w:hAnsi="Times New Roman" w:cs="Times New Roman"/>
        </w:rPr>
        <w:t xml:space="preserve"> </w:t>
      </w:r>
      <w:r w:rsidRPr="00354FCC">
        <w:rPr>
          <w:rFonts w:ascii="Times New Roman" w:hAnsi="Times New Roman" w:cs="Times New Roman"/>
        </w:rPr>
        <w:t>Тяжелые металлы очень долго продолжают существовать и накапливать</w:t>
      </w:r>
      <w:r w:rsidR="00614187">
        <w:rPr>
          <w:rFonts w:ascii="Times New Roman" w:hAnsi="Times New Roman" w:cs="Times New Roman"/>
        </w:rPr>
        <w:t>ся</w:t>
      </w:r>
      <w:r w:rsidRPr="00354FCC">
        <w:rPr>
          <w:rFonts w:ascii="Times New Roman" w:hAnsi="Times New Roman" w:cs="Times New Roman"/>
        </w:rPr>
        <w:t xml:space="preserve"> в воде, донных отложениях и водных организмах, причем последние слабо снижают токсикологический эффект тяжелых металлов, поэтому токсичность их определя</w:t>
      </w:r>
      <w:r>
        <w:rPr>
          <w:rFonts w:ascii="Times New Roman" w:hAnsi="Times New Roman" w:cs="Times New Roman"/>
        </w:rPr>
        <w:t>ется</w:t>
      </w:r>
      <w:r w:rsidR="005F567D">
        <w:rPr>
          <w:rFonts w:ascii="Times New Roman" w:hAnsi="Times New Roman" w:cs="Times New Roman"/>
        </w:rPr>
        <w:t xml:space="preserve"> физико-химическими формами (Крамер, 2015)</w:t>
      </w:r>
      <w:r w:rsidRPr="00354FCC">
        <w:rPr>
          <w:rFonts w:ascii="Times New Roman" w:hAnsi="Times New Roman" w:cs="Times New Roman"/>
        </w:rPr>
        <w:t xml:space="preserve">. </w:t>
      </w:r>
    </w:p>
    <w:p w:rsidR="00791645" w:rsidRPr="00354FCC" w:rsidRDefault="00791645" w:rsidP="007A6F0E">
      <w:pPr>
        <w:spacing w:line="360" w:lineRule="auto"/>
        <w:ind w:firstLine="709"/>
        <w:jc w:val="both"/>
        <w:rPr>
          <w:rFonts w:ascii="Times New Roman" w:hAnsi="Times New Roman" w:cs="Times New Roman"/>
        </w:rPr>
      </w:pPr>
      <w:r w:rsidRPr="00354FCC">
        <w:rPr>
          <w:rFonts w:ascii="Times New Roman" w:hAnsi="Times New Roman" w:cs="Times New Roman"/>
        </w:rPr>
        <w:t>От загрязнения донных отложений тяжелыми металлами формируются ил</w:t>
      </w:r>
      <w:r>
        <w:rPr>
          <w:rFonts w:ascii="Times New Roman" w:hAnsi="Times New Roman" w:cs="Times New Roman"/>
        </w:rPr>
        <w:t>ы</w:t>
      </w:r>
      <w:r w:rsidRPr="00354FCC">
        <w:rPr>
          <w:rFonts w:ascii="Times New Roman" w:hAnsi="Times New Roman" w:cs="Times New Roman"/>
        </w:rPr>
        <w:t xml:space="preserve"> </w:t>
      </w:r>
      <w:r w:rsidRPr="00354FCC">
        <w:rPr>
          <w:rFonts w:ascii="Times New Roman" w:hAnsi="Times New Roman" w:cs="Times New Roman"/>
        </w:rPr>
        <w:lastRenderedPageBreak/>
        <w:t>с техногенны</w:t>
      </w:r>
      <w:r w:rsidR="005F567D">
        <w:rPr>
          <w:rFonts w:ascii="Times New Roman" w:hAnsi="Times New Roman" w:cs="Times New Roman"/>
        </w:rPr>
        <w:t>ми геохимическими ассоциациями (Янин, 2002)</w:t>
      </w:r>
      <w:r w:rsidRPr="00354FCC">
        <w:rPr>
          <w:rFonts w:ascii="Times New Roman" w:hAnsi="Times New Roman" w:cs="Times New Roman"/>
        </w:rPr>
        <w:t xml:space="preserve">. Обычно, каждая промышленная территория обладает характерной для нее геохимической ассоциацией. </w:t>
      </w:r>
    </w:p>
    <w:p w:rsidR="00791645" w:rsidRPr="00354FCC" w:rsidRDefault="00791645" w:rsidP="007A6F0E">
      <w:pPr>
        <w:spacing w:line="360" w:lineRule="auto"/>
        <w:ind w:firstLine="709"/>
        <w:jc w:val="both"/>
        <w:rPr>
          <w:rFonts w:ascii="Times New Roman" w:hAnsi="Times New Roman" w:cs="Times New Roman"/>
        </w:rPr>
      </w:pPr>
      <w:r w:rsidRPr="00354FCC">
        <w:rPr>
          <w:rFonts w:ascii="Times New Roman" w:hAnsi="Times New Roman" w:cs="Times New Roman"/>
        </w:rPr>
        <w:t>Тяжелые металлы в водоеме могут присутствовать во взвешенной, растворенной, коллоидной формах и в составе минералов или поровой воде донных отложений.</w:t>
      </w:r>
    </w:p>
    <w:p w:rsidR="00791645" w:rsidRPr="00354FCC" w:rsidRDefault="00791645" w:rsidP="007A6F0E">
      <w:pPr>
        <w:spacing w:line="360" w:lineRule="auto"/>
        <w:ind w:firstLine="709"/>
        <w:jc w:val="both"/>
        <w:rPr>
          <w:rFonts w:ascii="Times New Roman" w:hAnsi="Times New Roman" w:cs="Times New Roman"/>
        </w:rPr>
      </w:pPr>
      <w:r w:rsidRPr="00354FCC">
        <w:rPr>
          <w:rFonts w:ascii="Times New Roman" w:hAnsi="Times New Roman" w:cs="Times New Roman"/>
        </w:rPr>
        <w:t>Тяжелые металлы переходят из донных отложений в воду при следующих факторах</w:t>
      </w:r>
      <w:r w:rsidR="005F567D">
        <w:rPr>
          <w:rFonts w:ascii="Times New Roman" w:hAnsi="Times New Roman" w:cs="Times New Roman"/>
        </w:rPr>
        <w:t xml:space="preserve"> (Крамер, 2015)</w:t>
      </w:r>
      <w:r w:rsidRPr="00354FCC">
        <w:rPr>
          <w:rFonts w:ascii="Times New Roman" w:hAnsi="Times New Roman" w:cs="Times New Roman"/>
        </w:rPr>
        <w:t>:</w:t>
      </w:r>
    </w:p>
    <w:p w:rsidR="00791645" w:rsidRPr="00354FCC" w:rsidRDefault="00791645" w:rsidP="007A6F0E">
      <w:pPr>
        <w:spacing w:line="360" w:lineRule="auto"/>
        <w:ind w:firstLine="709"/>
        <w:jc w:val="both"/>
        <w:rPr>
          <w:rFonts w:ascii="Times New Roman" w:hAnsi="Times New Roman" w:cs="Times New Roman"/>
        </w:rPr>
      </w:pPr>
      <w:r w:rsidRPr="00354FCC">
        <w:rPr>
          <w:rFonts w:ascii="Times New Roman" w:hAnsi="Times New Roman" w:cs="Times New Roman"/>
        </w:rPr>
        <w:t>•</w:t>
      </w:r>
      <w:r w:rsidRPr="00354FCC">
        <w:rPr>
          <w:rFonts w:ascii="Times New Roman" w:hAnsi="Times New Roman" w:cs="Times New Roman"/>
        </w:rPr>
        <w:tab/>
        <w:t>уменьшение рН системы,</w:t>
      </w:r>
    </w:p>
    <w:p w:rsidR="00791645" w:rsidRPr="00354FCC" w:rsidRDefault="00791645" w:rsidP="007A6F0E">
      <w:pPr>
        <w:spacing w:line="360" w:lineRule="auto"/>
        <w:ind w:firstLine="709"/>
        <w:jc w:val="both"/>
        <w:rPr>
          <w:rFonts w:ascii="Times New Roman" w:hAnsi="Times New Roman" w:cs="Times New Roman"/>
        </w:rPr>
      </w:pPr>
      <w:r w:rsidRPr="00354FCC">
        <w:rPr>
          <w:rFonts w:ascii="Times New Roman" w:hAnsi="Times New Roman" w:cs="Times New Roman"/>
        </w:rPr>
        <w:t>•</w:t>
      </w:r>
      <w:r w:rsidRPr="00354FCC">
        <w:rPr>
          <w:rFonts w:ascii="Times New Roman" w:hAnsi="Times New Roman" w:cs="Times New Roman"/>
        </w:rPr>
        <w:tab/>
        <w:t>изменение окислительно-восстановительных условий,</w:t>
      </w:r>
    </w:p>
    <w:p w:rsidR="00791645" w:rsidRPr="00354FCC" w:rsidRDefault="00791645" w:rsidP="007A6F0E">
      <w:pPr>
        <w:spacing w:line="360" w:lineRule="auto"/>
        <w:ind w:firstLine="709"/>
        <w:jc w:val="both"/>
        <w:rPr>
          <w:rFonts w:ascii="Times New Roman" w:hAnsi="Times New Roman" w:cs="Times New Roman"/>
        </w:rPr>
      </w:pPr>
      <w:r w:rsidRPr="00354FCC">
        <w:rPr>
          <w:rFonts w:ascii="Times New Roman" w:hAnsi="Times New Roman" w:cs="Times New Roman"/>
        </w:rPr>
        <w:t>•</w:t>
      </w:r>
      <w:r w:rsidRPr="00354FCC">
        <w:rPr>
          <w:rFonts w:ascii="Times New Roman" w:hAnsi="Times New Roman" w:cs="Times New Roman"/>
        </w:rPr>
        <w:tab/>
        <w:t>увеличение концентрации органических и неорганических комплексообразователей,</w:t>
      </w:r>
    </w:p>
    <w:p w:rsidR="00791645" w:rsidRPr="00354FCC" w:rsidRDefault="00791645" w:rsidP="007A6F0E">
      <w:pPr>
        <w:spacing w:line="360" w:lineRule="auto"/>
        <w:ind w:firstLine="709"/>
        <w:jc w:val="both"/>
        <w:rPr>
          <w:rFonts w:ascii="Times New Roman" w:hAnsi="Times New Roman" w:cs="Times New Roman"/>
        </w:rPr>
      </w:pPr>
      <w:r w:rsidRPr="00354FCC">
        <w:rPr>
          <w:rFonts w:ascii="Times New Roman" w:hAnsi="Times New Roman" w:cs="Times New Roman"/>
        </w:rPr>
        <w:t>•</w:t>
      </w:r>
      <w:r w:rsidRPr="00354FCC">
        <w:rPr>
          <w:rFonts w:ascii="Times New Roman" w:hAnsi="Times New Roman" w:cs="Times New Roman"/>
        </w:rPr>
        <w:tab/>
        <w:t>микробиологические про</w:t>
      </w:r>
      <w:r>
        <w:rPr>
          <w:rFonts w:ascii="Times New Roman" w:hAnsi="Times New Roman" w:cs="Times New Roman"/>
        </w:rPr>
        <w:t>цессы трансформации соединений тяжелых металлов.</w:t>
      </w:r>
    </w:p>
    <w:p w:rsidR="00B4372D" w:rsidRDefault="00791645" w:rsidP="0032438A">
      <w:pPr>
        <w:spacing w:line="360" w:lineRule="auto"/>
        <w:ind w:firstLine="709"/>
        <w:jc w:val="both"/>
        <w:rPr>
          <w:rFonts w:ascii="Times New Roman" w:hAnsi="Times New Roman" w:cs="Times New Roman"/>
        </w:rPr>
      </w:pPr>
      <w:r w:rsidRPr="00354FCC">
        <w:rPr>
          <w:rFonts w:ascii="Times New Roman" w:hAnsi="Times New Roman" w:cs="Times New Roman"/>
        </w:rPr>
        <w:t xml:space="preserve">Самым общеизвестным и простым анализом донных отложений является определение валового содержание тяжелых металлов в осадках, данный анализ позволяет исследователю оценить степень антропогенной нагрузки водного объекта. </w:t>
      </w:r>
    </w:p>
    <w:p w:rsidR="00DC1978" w:rsidRDefault="00DC1978" w:rsidP="00DC1978">
      <w:pPr>
        <w:pStyle w:val="2"/>
        <w:numPr>
          <w:ilvl w:val="1"/>
          <w:numId w:val="15"/>
        </w:numPr>
        <w:rPr>
          <w:rFonts w:ascii="Times New Roman" w:hAnsi="Times New Roman" w:cs="Times New Roman"/>
          <w:color w:val="auto"/>
          <w:sz w:val="28"/>
          <w:szCs w:val="28"/>
        </w:rPr>
      </w:pPr>
      <w:bookmarkStart w:id="7" w:name="_Toc483496596"/>
      <w:r>
        <w:rPr>
          <w:rFonts w:ascii="Times New Roman" w:hAnsi="Times New Roman" w:cs="Times New Roman"/>
          <w:color w:val="auto"/>
          <w:sz w:val="28"/>
          <w:szCs w:val="28"/>
        </w:rPr>
        <w:t>Радиоактивность почв</w:t>
      </w:r>
      <w:bookmarkEnd w:id="7"/>
    </w:p>
    <w:p w:rsidR="00B4372D" w:rsidRDefault="00B4372D" w:rsidP="00224FED">
      <w:pPr>
        <w:spacing w:line="360" w:lineRule="auto"/>
        <w:ind w:firstLine="709"/>
        <w:jc w:val="both"/>
        <w:rPr>
          <w:rFonts w:ascii="Times New Roman" w:hAnsi="Times New Roman" w:cs="Times New Roman"/>
        </w:rPr>
      </w:pPr>
    </w:p>
    <w:p w:rsidR="00DC1978" w:rsidRPr="00DC1978" w:rsidRDefault="00DC1978" w:rsidP="00DC1978">
      <w:pPr>
        <w:widowControl/>
        <w:spacing w:line="360" w:lineRule="auto"/>
        <w:ind w:firstLine="709"/>
        <w:jc w:val="both"/>
        <w:rPr>
          <w:rFonts w:ascii="Times New Roman" w:eastAsia="Calibri" w:hAnsi="Times New Roman" w:cs="Times New Roman"/>
          <w:color w:val="auto"/>
          <w:szCs w:val="22"/>
          <w:lang w:eastAsia="en-US" w:bidi="ar-SA"/>
        </w:rPr>
      </w:pPr>
      <w:r w:rsidRPr="00DC1978">
        <w:rPr>
          <w:rFonts w:ascii="Times New Roman" w:eastAsia="Calibri" w:hAnsi="Times New Roman" w:cs="Times New Roman"/>
          <w:color w:val="auto"/>
          <w:szCs w:val="22"/>
          <w:lang w:eastAsia="en-US" w:bidi="ar-SA"/>
        </w:rPr>
        <w:t>Почва является наиболее распространенным на поверхности Земли природным ионнообменным материалом на границе литосферы и атмосферы – главным резервуаром радионуклидов (</w:t>
      </w:r>
      <w:r w:rsidR="00A01B82">
        <w:rPr>
          <w:rFonts w:ascii="Times New Roman" w:eastAsia="Calibri" w:hAnsi="Times New Roman" w:cs="Times New Roman"/>
          <w:color w:val="auto"/>
          <w:szCs w:val="22"/>
          <w:lang w:eastAsia="en-US" w:bidi="ar-SA"/>
        </w:rPr>
        <w:t>естественные радионуклиды</w:t>
      </w:r>
      <w:r w:rsidRPr="00DC1978">
        <w:rPr>
          <w:rFonts w:ascii="Times New Roman" w:eastAsia="Calibri" w:hAnsi="Times New Roman" w:cs="Times New Roman"/>
          <w:color w:val="auto"/>
          <w:szCs w:val="22"/>
          <w:lang w:eastAsia="en-US" w:bidi="ar-SA"/>
        </w:rPr>
        <w:t xml:space="preserve"> – литосфера, </w:t>
      </w:r>
      <w:r w:rsidR="00A01B82">
        <w:rPr>
          <w:rFonts w:ascii="Times New Roman" w:eastAsia="Calibri" w:hAnsi="Times New Roman" w:cs="Times New Roman"/>
          <w:color w:val="auto"/>
          <w:szCs w:val="22"/>
          <w:lang w:eastAsia="en-US" w:bidi="ar-SA"/>
        </w:rPr>
        <w:t>искусственные радионуклиды</w:t>
      </w:r>
      <w:r w:rsidRPr="00DC1978">
        <w:rPr>
          <w:rFonts w:ascii="Times New Roman" w:eastAsia="Calibri" w:hAnsi="Times New Roman" w:cs="Times New Roman"/>
          <w:color w:val="auto"/>
          <w:szCs w:val="22"/>
          <w:lang w:eastAsia="en-US" w:bidi="ar-SA"/>
        </w:rPr>
        <w:t xml:space="preserve"> – атмосфера). Она является наиболее емким и самым инерционным звеном в цепочках переноса радионуклидов в биологические объекты. Поэтому проблеме радионуклидов в почве уделяется особое внимание в радиоэкологии. </w:t>
      </w:r>
    </w:p>
    <w:p w:rsidR="00DC1978" w:rsidRPr="00DC1978" w:rsidRDefault="00DC1978" w:rsidP="00DC1978">
      <w:pPr>
        <w:widowControl/>
        <w:spacing w:line="360" w:lineRule="auto"/>
        <w:ind w:firstLine="709"/>
        <w:jc w:val="both"/>
        <w:rPr>
          <w:rFonts w:ascii="Times New Roman" w:eastAsia="Calibri" w:hAnsi="Times New Roman" w:cs="Times New Roman"/>
          <w:color w:val="auto"/>
          <w:szCs w:val="22"/>
          <w:lang w:eastAsia="en-US" w:bidi="ar-SA"/>
        </w:rPr>
      </w:pPr>
      <w:r w:rsidRPr="00DC1978">
        <w:rPr>
          <w:rFonts w:ascii="Times New Roman" w:eastAsia="Calibri" w:hAnsi="Times New Roman" w:cs="Times New Roman"/>
          <w:color w:val="auto"/>
          <w:szCs w:val="22"/>
          <w:lang w:eastAsia="en-US" w:bidi="ar-SA"/>
        </w:rPr>
        <w:t xml:space="preserve">В процессе почвообразования </w:t>
      </w:r>
      <w:r w:rsidR="00A01B82">
        <w:rPr>
          <w:rFonts w:ascii="Times New Roman" w:eastAsia="Calibri" w:hAnsi="Times New Roman" w:cs="Times New Roman"/>
          <w:color w:val="auto"/>
          <w:szCs w:val="22"/>
          <w:lang w:eastAsia="en-US" w:bidi="ar-SA"/>
        </w:rPr>
        <w:t>естественные радионуклиды (ЕРН)</w:t>
      </w:r>
      <w:r w:rsidRPr="00DC1978">
        <w:rPr>
          <w:rFonts w:ascii="Times New Roman" w:eastAsia="Calibri" w:hAnsi="Times New Roman" w:cs="Times New Roman"/>
          <w:color w:val="auto"/>
          <w:szCs w:val="22"/>
          <w:lang w:eastAsia="en-US" w:bidi="ar-SA"/>
        </w:rPr>
        <w:t xml:space="preserve"> привносились от разрушавшихся материнских (подстилающих) пород в виде дисперсного материала, накапливались в тонких фракциях почвы в результате захвата (сорбции) их глинистым и коллоидным веществом. Поэтому содержание ЕРН в почвах определяется их содержанием в материнских породах, процессами выщелачивания их из этих пород подземными водами и другими процессами. </w:t>
      </w:r>
    </w:p>
    <w:p w:rsidR="00DC1978" w:rsidRPr="00DC1978" w:rsidRDefault="00DC1978" w:rsidP="00DC1978">
      <w:pPr>
        <w:widowControl/>
        <w:spacing w:line="360" w:lineRule="auto"/>
        <w:ind w:firstLine="709"/>
        <w:jc w:val="both"/>
        <w:rPr>
          <w:rFonts w:ascii="Times New Roman" w:eastAsia="Calibri" w:hAnsi="Times New Roman" w:cs="Times New Roman"/>
          <w:color w:val="auto"/>
          <w:szCs w:val="22"/>
          <w:lang w:eastAsia="en-US" w:bidi="ar-SA"/>
        </w:rPr>
      </w:pPr>
      <w:r w:rsidRPr="00DC1978">
        <w:rPr>
          <w:rFonts w:ascii="Times New Roman" w:eastAsia="Calibri" w:hAnsi="Times New Roman" w:cs="Times New Roman"/>
          <w:color w:val="auto"/>
          <w:szCs w:val="22"/>
          <w:lang w:eastAsia="en-US" w:bidi="ar-SA"/>
        </w:rPr>
        <w:lastRenderedPageBreak/>
        <w:t xml:space="preserve">Радиоактивность почв обусловлена рядом химических и др. факторов (растворение, миграция, осаждение и др.). </w:t>
      </w:r>
    </w:p>
    <w:p w:rsidR="00DC1978" w:rsidRPr="00DC1978" w:rsidRDefault="00DC1978" w:rsidP="00DC1978">
      <w:pPr>
        <w:widowControl/>
        <w:spacing w:line="360" w:lineRule="auto"/>
        <w:ind w:firstLine="709"/>
        <w:jc w:val="both"/>
        <w:rPr>
          <w:rFonts w:ascii="Times New Roman" w:eastAsia="Calibri" w:hAnsi="Times New Roman" w:cs="Times New Roman"/>
          <w:color w:val="auto"/>
          <w:szCs w:val="22"/>
          <w:lang w:eastAsia="en-US" w:bidi="ar-SA"/>
        </w:rPr>
      </w:pPr>
      <w:r w:rsidRPr="00DC1978">
        <w:rPr>
          <w:rFonts w:ascii="Times New Roman" w:eastAsia="Calibri" w:hAnsi="Times New Roman" w:cs="Times New Roman"/>
          <w:color w:val="auto"/>
          <w:szCs w:val="22"/>
          <w:lang w:eastAsia="en-US" w:bidi="ar-SA"/>
        </w:rPr>
        <w:t>1. Она определяется типом подстилающих материнских пород и характеристиками их выветривания. Наивысшая радиоактивность почв имеет место для подстилающих пород изверженно</w:t>
      </w:r>
      <w:r w:rsidR="00A01B82">
        <w:rPr>
          <w:rFonts w:ascii="Times New Roman" w:eastAsia="Calibri" w:hAnsi="Times New Roman" w:cs="Times New Roman"/>
          <w:color w:val="auto"/>
          <w:szCs w:val="22"/>
          <w:lang w:eastAsia="en-US" w:bidi="ar-SA"/>
        </w:rPr>
        <w:t>го типа (граниты, гнейсы и др.);</w:t>
      </w:r>
      <w:r w:rsidRPr="00DC1978">
        <w:rPr>
          <w:rFonts w:ascii="Times New Roman" w:eastAsia="Calibri" w:hAnsi="Times New Roman" w:cs="Times New Roman"/>
          <w:color w:val="auto"/>
          <w:szCs w:val="22"/>
          <w:lang w:eastAsia="en-US" w:bidi="ar-SA"/>
        </w:rPr>
        <w:t xml:space="preserve"> </w:t>
      </w:r>
    </w:p>
    <w:p w:rsidR="00DC1978" w:rsidRPr="00DC1978" w:rsidRDefault="00DC1978" w:rsidP="00DC1978">
      <w:pPr>
        <w:widowControl/>
        <w:spacing w:line="360" w:lineRule="auto"/>
        <w:ind w:firstLine="709"/>
        <w:jc w:val="both"/>
        <w:rPr>
          <w:rFonts w:ascii="Times New Roman" w:eastAsia="Calibri" w:hAnsi="Times New Roman" w:cs="Times New Roman"/>
          <w:color w:val="auto"/>
          <w:szCs w:val="22"/>
          <w:lang w:eastAsia="en-US" w:bidi="ar-SA"/>
        </w:rPr>
      </w:pPr>
      <w:r w:rsidRPr="00DC1978">
        <w:rPr>
          <w:rFonts w:ascii="Times New Roman" w:eastAsia="Calibri" w:hAnsi="Times New Roman" w:cs="Times New Roman"/>
          <w:color w:val="auto"/>
          <w:szCs w:val="22"/>
          <w:lang w:eastAsia="en-US" w:bidi="ar-SA"/>
        </w:rPr>
        <w:t>2. Условиями осаждения и адсорбции ЕРН, влияющими на ионы радиоактивных элементов и их комплексы с различными анионами (для урана – с анионами VO</w:t>
      </w:r>
      <w:r w:rsidRPr="00DC1978">
        <w:rPr>
          <w:rFonts w:ascii="Times New Roman" w:eastAsia="Calibri" w:hAnsi="Times New Roman" w:cs="Times New Roman"/>
          <w:color w:val="auto"/>
          <w:szCs w:val="22"/>
          <w:vertAlign w:val="subscript"/>
          <w:lang w:eastAsia="en-US" w:bidi="ar-SA"/>
        </w:rPr>
        <w:t>4</w:t>
      </w:r>
      <w:r w:rsidRPr="00DC1978">
        <w:rPr>
          <w:rFonts w:ascii="Times New Roman" w:eastAsia="Calibri" w:hAnsi="Times New Roman" w:cs="Times New Roman"/>
          <w:color w:val="auto"/>
          <w:szCs w:val="22"/>
          <w:lang w:eastAsia="en-US" w:bidi="ar-SA"/>
        </w:rPr>
        <w:t>, PO</w:t>
      </w:r>
      <w:r w:rsidRPr="00DC1978">
        <w:rPr>
          <w:rFonts w:ascii="Times New Roman" w:eastAsia="Calibri" w:hAnsi="Times New Roman" w:cs="Times New Roman"/>
          <w:color w:val="auto"/>
          <w:szCs w:val="22"/>
          <w:vertAlign w:val="subscript"/>
          <w:lang w:eastAsia="en-US" w:bidi="ar-SA"/>
        </w:rPr>
        <w:t>4</w:t>
      </w:r>
      <w:r w:rsidRPr="00DC1978">
        <w:rPr>
          <w:rFonts w:ascii="Times New Roman" w:eastAsia="Calibri" w:hAnsi="Times New Roman" w:cs="Times New Roman"/>
          <w:color w:val="auto"/>
          <w:szCs w:val="22"/>
          <w:lang w:eastAsia="en-US" w:bidi="ar-SA"/>
        </w:rPr>
        <w:t>, AsO</w:t>
      </w:r>
      <w:r w:rsidRPr="00DC1978">
        <w:rPr>
          <w:rFonts w:ascii="Times New Roman" w:eastAsia="Calibri" w:hAnsi="Times New Roman" w:cs="Times New Roman"/>
          <w:color w:val="auto"/>
          <w:szCs w:val="22"/>
          <w:vertAlign w:val="subscript"/>
          <w:lang w:eastAsia="en-US" w:bidi="ar-SA"/>
        </w:rPr>
        <w:t>4</w:t>
      </w:r>
      <w:r w:rsidRPr="00DC1978">
        <w:rPr>
          <w:rFonts w:ascii="Times New Roman" w:eastAsia="Calibri" w:hAnsi="Times New Roman" w:cs="Times New Roman"/>
          <w:color w:val="auto"/>
          <w:szCs w:val="22"/>
          <w:lang w:eastAsia="en-US" w:bidi="ar-SA"/>
        </w:rPr>
        <w:t>, CO</w:t>
      </w:r>
      <w:r w:rsidRPr="00DC1978">
        <w:rPr>
          <w:rFonts w:ascii="Times New Roman" w:eastAsia="Calibri" w:hAnsi="Times New Roman" w:cs="Times New Roman"/>
          <w:color w:val="auto"/>
          <w:szCs w:val="22"/>
          <w:vertAlign w:val="subscript"/>
          <w:lang w:eastAsia="en-US" w:bidi="ar-SA"/>
        </w:rPr>
        <w:t>3</w:t>
      </w:r>
      <w:r w:rsidRPr="00DC1978">
        <w:rPr>
          <w:rFonts w:ascii="Times New Roman" w:eastAsia="Calibri" w:hAnsi="Times New Roman" w:cs="Times New Roman"/>
          <w:color w:val="auto"/>
          <w:szCs w:val="22"/>
          <w:lang w:eastAsia="en-US" w:bidi="ar-SA"/>
        </w:rPr>
        <w:t>), почвенными коллоидами, гидроокислами (для урана – с ги</w:t>
      </w:r>
      <w:r w:rsidR="00A01B82">
        <w:rPr>
          <w:rFonts w:ascii="Times New Roman" w:eastAsia="Calibri" w:hAnsi="Times New Roman" w:cs="Times New Roman"/>
          <w:color w:val="auto"/>
          <w:szCs w:val="22"/>
          <w:lang w:eastAsia="en-US" w:bidi="ar-SA"/>
        </w:rPr>
        <w:t>дроокислами Si, Al, Ti, Fe, Mn);</w:t>
      </w:r>
    </w:p>
    <w:p w:rsidR="00DC1978" w:rsidRPr="00DC1978" w:rsidRDefault="00A01B82" w:rsidP="00DC1978">
      <w:pPr>
        <w:widowControl/>
        <w:spacing w:line="360" w:lineRule="auto"/>
        <w:ind w:firstLine="709"/>
        <w:jc w:val="both"/>
        <w:rPr>
          <w:rFonts w:ascii="Times New Roman" w:eastAsia="Calibri" w:hAnsi="Times New Roman" w:cs="Times New Roman"/>
          <w:color w:val="auto"/>
          <w:szCs w:val="22"/>
          <w:lang w:eastAsia="en-US" w:bidi="ar-SA"/>
        </w:rPr>
      </w:pPr>
      <w:r>
        <w:rPr>
          <w:rFonts w:ascii="Times New Roman" w:eastAsia="Calibri" w:hAnsi="Times New Roman" w:cs="Times New Roman"/>
          <w:color w:val="auto"/>
          <w:szCs w:val="22"/>
          <w:lang w:eastAsia="en-US" w:bidi="ar-SA"/>
        </w:rPr>
        <w:t xml:space="preserve"> 3. рH почвенного раствора;</w:t>
      </w:r>
    </w:p>
    <w:p w:rsidR="00DC1978" w:rsidRPr="00DC1978" w:rsidRDefault="00DC1978" w:rsidP="00DC1978">
      <w:pPr>
        <w:widowControl/>
        <w:spacing w:line="360" w:lineRule="auto"/>
        <w:ind w:firstLine="709"/>
        <w:jc w:val="both"/>
        <w:rPr>
          <w:rFonts w:ascii="Times New Roman" w:eastAsia="Calibri" w:hAnsi="Times New Roman" w:cs="Times New Roman"/>
          <w:color w:val="auto"/>
          <w:szCs w:val="22"/>
          <w:lang w:eastAsia="en-US" w:bidi="ar-SA"/>
        </w:rPr>
      </w:pPr>
      <w:r w:rsidRPr="00DC1978">
        <w:rPr>
          <w:rFonts w:ascii="Times New Roman" w:eastAsia="Calibri" w:hAnsi="Times New Roman" w:cs="Times New Roman"/>
          <w:color w:val="auto"/>
          <w:szCs w:val="22"/>
          <w:lang w:eastAsia="en-US" w:bidi="ar-SA"/>
        </w:rPr>
        <w:t>4. Реакциями образования комплексов с орга</w:t>
      </w:r>
      <w:r w:rsidR="00A01B82">
        <w:rPr>
          <w:rFonts w:ascii="Times New Roman" w:eastAsia="Calibri" w:hAnsi="Times New Roman" w:cs="Times New Roman"/>
          <w:color w:val="auto"/>
          <w:szCs w:val="22"/>
          <w:lang w:eastAsia="en-US" w:bidi="ar-SA"/>
        </w:rPr>
        <w:t>ническим (гумусным) материалом;</w:t>
      </w:r>
    </w:p>
    <w:p w:rsidR="00DC1978" w:rsidRPr="00DC1978" w:rsidRDefault="00A01B82" w:rsidP="00DC1978">
      <w:pPr>
        <w:widowControl/>
        <w:spacing w:line="360" w:lineRule="auto"/>
        <w:ind w:firstLine="709"/>
        <w:jc w:val="both"/>
        <w:rPr>
          <w:rFonts w:ascii="Times New Roman" w:eastAsia="Calibri" w:hAnsi="Times New Roman" w:cs="Times New Roman"/>
          <w:color w:val="auto"/>
          <w:szCs w:val="22"/>
          <w:lang w:eastAsia="en-US" w:bidi="ar-SA"/>
        </w:rPr>
      </w:pPr>
      <w:r>
        <w:rPr>
          <w:rFonts w:ascii="Times New Roman" w:eastAsia="Calibri" w:hAnsi="Times New Roman" w:cs="Times New Roman"/>
          <w:color w:val="auto"/>
          <w:szCs w:val="22"/>
          <w:lang w:eastAsia="en-US" w:bidi="ar-SA"/>
        </w:rPr>
        <w:t>5. Действием микроорганизмов;</w:t>
      </w:r>
    </w:p>
    <w:p w:rsidR="00DC1978" w:rsidRPr="00DC1978" w:rsidRDefault="00DC1978" w:rsidP="00DC1978">
      <w:pPr>
        <w:widowControl/>
        <w:spacing w:line="360" w:lineRule="auto"/>
        <w:ind w:firstLine="709"/>
        <w:jc w:val="both"/>
        <w:rPr>
          <w:rFonts w:ascii="Times New Roman" w:eastAsia="Calibri" w:hAnsi="Times New Roman" w:cs="Times New Roman"/>
          <w:color w:val="auto"/>
          <w:szCs w:val="22"/>
          <w:lang w:eastAsia="en-US" w:bidi="ar-SA"/>
        </w:rPr>
      </w:pPr>
      <w:r w:rsidRPr="00DC1978">
        <w:rPr>
          <w:rFonts w:ascii="Times New Roman" w:eastAsia="Calibri" w:hAnsi="Times New Roman" w:cs="Times New Roman"/>
          <w:color w:val="auto"/>
          <w:szCs w:val="22"/>
          <w:lang w:eastAsia="en-US" w:bidi="ar-SA"/>
        </w:rPr>
        <w:t xml:space="preserve">6. Действием климатических условий. Уран в общем значительно более подвижен в почвах регионов с полуаридным и аридным климатом, чем в почвах, насыщенных влагой, в тропических районах. Это является результатом низкого содержания органического материала в почвах аридных регионов. </w:t>
      </w:r>
    </w:p>
    <w:p w:rsidR="00DC1978" w:rsidRDefault="00DC1978" w:rsidP="00571D03">
      <w:pPr>
        <w:widowControl/>
        <w:spacing w:line="360" w:lineRule="auto"/>
        <w:ind w:firstLine="709"/>
        <w:jc w:val="both"/>
        <w:rPr>
          <w:rFonts w:ascii="Times New Roman" w:eastAsia="Calibri" w:hAnsi="Times New Roman" w:cs="Times New Roman"/>
          <w:color w:val="auto"/>
          <w:szCs w:val="22"/>
          <w:lang w:eastAsia="en-US" w:bidi="ar-SA"/>
        </w:rPr>
      </w:pPr>
      <w:r w:rsidRPr="00DC1978">
        <w:rPr>
          <w:rFonts w:ascii="Times New Roman" w:eastAsia="Calibri" w:hAnsi="Times New Roman" w:cs="Times New Roman"/>
          <w:color w:val="auto"/>
          <w:szCs w:val="22"/>
          <w:lang w:eastAsia="en-US" w:bidi="ar-SA"/>
        </w:rPr>
        <w:t>Одним из наиболее существенных факторов является влияние подземных вод, в том числе из глубоколежащих водоносных горизонтов высокоминерализированных пластовых вод. Для содержания некоторых радионуклидов (</w:t>
      </w:r>
      <w:r w:rsidRPr="00DC1978">
        <w:rPr>
          <w:rFonts w:ascii="Times New Roman" w:eastAsia="Calibri" w:hAnsi="Times New Roman" w:cs="Times New Roman"/>
          <w:color w:val="auto"/>
          <w:szCs w:val="22"/>
          <w:vertAlign w:val="superscript"/>
          <w:lang w:eastAsia="en-US" w:bidi="ar-SA"/>
        </w:rPr>
        <w:t>226</w:t>
      </w:r>
      <w:r w:rsidRPr="00DC1978">
        <w:rPr>
          <w:rFonts w:ascii="Times New Roman" w:eastAsia="Calibri" w:hAnsi="Times New Roman" w:cs="Times New Roman"/>
          <w:color w:val="auto"/>
          <w:szCs w:val="22"/>
          <w:lang w:eastAsia="en-US" w:bidi="ar-SA"/>
        </w:rPr>
        <w:t xml:space="preserve">Ra, </w:t>
      </w:r>
      <w:r w:rsidRPr="00DC1978">
        <w:rPr>
          <w:rFonts w:ascii="Times New Roman" w:eastAsia="Calibri" w:hAnsi="Times New Roman" w:cs="Times New Roman"/>
          <w:color w:val="auto"/>
          <w:szCs w:val="22"/>
          <w:vertAlign w:val="superscript"/>
          <w:lang w:eastAsia="en-US" w:bidi="ar-SA"/>
        </w:rPr>
        <w:t>222</w:t>
      </w:r>
      <w:r w:rsidRPr="00DC1978">
        <w:rPr>
          <w:rFonts w:ascii="Times New Roman" w:eastAsia="Calibri" w:hAnsi="Times New Roman" w:cs="Times New Roman"/>
          <w:color w:val="auto"/>
          <w:szCs w:val="22"/>
          <w:lang w:eastAsia="en-US" w:bidi="ar-SA"/>
        </w:rPr>
        <w:t>Rn и его дочерние продукты распада (ДРП)) в почвах иногда существенное значение имеет не только влияние подземных вод, но и подземных газов</w:t>
      </w:r>
      <w:r w:rsidR="003B2640" w:rsidRPr="00DC1978">
        <w:rPr>
          <w:rFonts w:ascii="Times New Roman" w:eastAsia="Calibri" w:hAnsi="Times New Roman" w:cs="Times New Roman"/>
          <w:color w:val="auto"/>
          <w:szCs w:val="22"/>
          <w:lang w:eastAsia="en-US" w:bidi="ar-SA"/>
        </w:rPr>
        <w:t xml:space="preserve"> </w:t>
      </w:r>
      <w:r w:rsidR="003B2640" w:rsidRPr="005A52DD">
        <w:rPr>
          <w:rFonts w:ascii="Times New Roman" w:eastAsia="Calibri" w:hAnsi="Times New Roman" w:cs="Times New Roman"/>
          <w:color w:val="auto"/>
          <w:szCs w:val="22"/>
          <w:lang w:eastAsia="en-US" w:bidi="ar-SA"/>
        </w:rPr>
        <w:t>(Радиоактивность…, 2007)</w:t>
      </w:r>
      <w:r w:rsidR="00571D03" w:rsidRPr="005A52DD">
        <w:rPr>
          <w:rFonts w:ascii="Times New Roman" w:eastAsia="Calibri" w:hAnsi="Times New Roman" w:cs="Times New Roman"/>
          <w:color w:val="auto"/>
          <w:szCs w:val="22"/>
          <w:lang w:eastAsia="en-US" w:bidi="ar-SA"/>
        </w:rPr>
        <w:t>.</w:t>
      </w:r>
    </w:p>
    <w:p w:rsidR="00BC20D8" w:rsidRDefault="00BC20D8" w:rsidP="00571D03">
      <w:pPr>
        <w:widowControl/>
        <w:spacing w:line="360" w:lineRule="auto"/>
        <w:ind w:firstLine="709"/>
        <w:jc w:val="both"/>
        <w:rPr>
          <w:rFonts w:ascii="Times New Roman" w:eastAsia="Calibri" w:hAnsi="Times New Roman" w:cs="Times New Roman"/>
          <w:color w:val="auto"/>
          <w:szCs w:val="22"/>
          <w:lang w:eastAsia="en-US" w:bidi="ar-SA"/>
        </w:rPr>
      </w:pPr>
    </w:p>
    <w:p w:rsidR="00BC20D8" w:rsidRDefault="00BC20D8" w:rsidP="00571D03">
      <w:pPr>
        <w:widowControl/>
        <w:spacing w:line="360" w:lineRule="auto"/>
        <w:ind w:firstLine="709"/>
        <w:jc w:val="both"/>
        <w:rPr>
          <w:rFonts w:ascii="Times New Roman" w:eastAsia="Calibri" w:hAnsi="Times New Roman" w:cs="Times New Roman"/>
          <w:color w:val="auto"/>
          <w:szCs w:val="22"/>
          <w:lang w:eastAsia="en-US" w:bidi="ar-SA"/>
        </w:rPr>
      </w:pPr>
    </w:p>
    <w:p w:rsidR="00BC20D8" w:rsidRDefault="00BC20D8" w:rsidP="00571D03">
      <w:pPr>
        <w:widowControl/>
        <w:spacing w:line="360" w:lineRule="auto"/>
        <w:ind w:firstLine="709"/>
        <w:jc w:val="both"/>
        <w:rPr>
          <w:rFonts w:ascii="Times New Roman" w:eastAsia="Calibri" w:hAnsi="Times New Roman" w:cs="Times New Roman"/>
          <w:color w:val="auto"/>
          <w:szCs w:val="22"/>
          <w:lang w:eastAsia="en-US" w:bidi="ar-SA"/>
        </w:rPr>
      </w:pPr>
    </w:p>
    <w:p w:rsidR="00BC20D8" w:rsidRDefault="00BC20D8" w:rsidP="00571D03">
      <w:pPr>
        <w:widowControl/>
        <w:spacing w:line="360" w:lineRule="auto"/>
        <w:ind w:firstLine="709"/>
        <w:jc w:val="both"/>
        <w:rPr>
          <w:rFonts w:ascii="Times New Roman" w:eastAsia="Calibri" w:hAnsi="Times New Roman" w:cs="Times New Roman"/>
          <w:color w:val="auto"/>
          <w:szCs w:val="22"/>
          <w:lang w:eastAsia="en-US" w:bidi="ar-SA"/>
        </w:rPr>
      </w:pPr>
    </w:p>
    <w:p w:rsidR="00BC20D8" w:rsidRDefault="00BC20D8" w:rsidP="00571D03">
      <w:pPr>
        <w:widowControl/>
        <w:spacing w:line="360" w:lineRule="auto"/>
        <w:ind w:firstLine="709"/>
        <w:jc w:val="both"/>
        <w:rPr>
          <w:rFonts w:ascii="Times New Roman" w:eastAsia="Calibri" w:hAnsi="Times New Roman" w:cs="Times New Roman"/>
          <w:color w:val="auto"/>
          <w:szCs w:val="22"/>
          <w:lang w:eastAsia="en-US" w:bidi="ar-SA"/>
        </w:rPr>
      </w:pPr>
    </w:p>
    <w:p w:rsidR="00BC20D8" w:rsidRDefault="00BC20D8" w:rsidP="00571D03">
      <w:pPr>
        <w:widowControl/>
        <w:spacing w:line="360" w:lineRule="auto"/>
        <w:ind w:firstLine="709"/>
        <w:jc w:val="both"/>
        <w:rPr>
          <w:rFonts w:ascii="Times New Roman" w:eastAsia="Calibri" w:hAnsi="Times New Roman" w:cs="Times New Roman"/>
          <w:color w:val="auto"/>
          <w:szCs w:val="22"/>
          <w:lang w:eastAsia="en-US" w:bidi="ar-SA"/>
        </w:rPr>
      </w:pPr>
    </w:p>
    <w:p w:rsidR="00BC20D8" w:rsidRDefault="00BC20D8" w:rsidP="00571D03">
      <w:pPr>
        <w:widowControl/>
        <w:spacing w:line="360" w:lineRule="auto"/>
        <w:ind w:firstLine="709"/>
        <w:jc w:val="both"/>
        <w:rPr>
          <w:rFonts w:ascii="Times New Roman" w:eastAsia="Calibri" w:hAnsi="Times New Roman" w:cs="Times New Roman"/>
          <w:color w:val="auto"/>
          <w:szCs w:val="22"/>
          <w:lang w:eastAsia="en-US" w:bidi="ar-SA"/>
        </w:rPr>
      </w:pPr>
    </w:p>
    <w:p w:rsidR="00BC20D8" w:rsidRDefault="00BC20D8" w:rsidP="00571D03">
      <w:pPr>
        <w:widowControl/>
        <w:spacing w:line="360" w:lineRule="auto"/>
        <w:ind w:firstLine="709"/>
        <w:jc w:val="both"/>
        <w:rPr>
          <w:rFonts w:ascii="Times New Roman" w:eastAsia="Calibri" w:hAnsi="Times New Roman" w:cs="Times New Roman"/>
          <w:color w:val="auto"/>
          <w:szCs w:val="22"/>
          <w:lang w:eastAsia="en-US" w:bidi="ar-SA"/>
        </w:rPr>
      </w:pPr>
    </w:p>
    <w:p w:rsidR="00BC20D8" w:rsidRDefault="00BC20D8" w:rsidP="00571D03">
      <w:pPr>
        <w:widowControl/>
        <w:spacing w:line="360" w:lineRule="auto"/>
        <w:ind w:firstLine="709"/>
        <w:jc w:val="both"/>
        <w:rPr>
          <w:rFonts w:ascii="Times New Roman" w:eastAsia="Calibri" w:hAnsi="Times New Roman" w:cs="Times New Roman"/>
          <w:color w:val="auto"/>
          <w:szCs w:val="22"/>
          <w:lang w:eastAsia="en-US" w:bidi="ar-SA"/>
        </w:rPr>
      </w:pPr>
    </w:p>
    <w:p w:rsidR="00BC20D8" w:rsidRPr="00DC1978" w:rsidRDefault="00BC20D8" w:rsidP="00571D03">
      <w:pPr>
        <w:widowControl/>
        <w:spacing w:line="360" w:lineRule="auto"/>
        <w:ind w:firstLine="709"/>
        <w:jc w:val="both"/>
        <w:rPr>
          <w:rFonts w:ascii="Times New Roman" w:eastAsia="Calibri" w:hAnsi="Times New Roman" w:cs="Times New Roman"/>
          <w:color w:val="auto"/>
          <w:szCs w:val="22"/>
          <w:lang w:eastAsia="en-US" w:bidi="ar-SA"/>
        </w:rPr>
      </w:pPr>
    </w:p>
    <w:p w:rsidR="00791645" w:rsidRDefault="00F451BF" w:rsidP="00D22B31">
      <w:pPr>
        <w:pStyle w:val="1"/>
        <w:numPr>
          <w:ilvl w:val="0"/>
          <w:numId w:val="15"/>
        </w:numPr>
        <w:rPr>
          <w:rFonts w:ascii="Times New Roman" w:hAnsi="Times New Roman" w:cs="Times New Roman"/>
          <w:color w:val="auto"/>
          <w:sz w:val="28"/>
          <w:szCs w:val="28"/>
        </w:rPr>
      </w:pPr>
      <w:bookmarkStart w:id="8" w:name="_Toc483496597"/>
      <w:r w:rsidRPr="000A2A57">
        <w:rPr>
          <w:rFonts w:ascii="Times New Roman" w:hAnsi="Times New Roman" w:cs="Times New Roman"/>
          <w:color w:val="auto"/>
          <w:sz w:val="28"/>
          <w:szCs w:val="28"/>
        </w:rPr>
        <w:lastRenderedPageBreak/>
        <w:t>Характеристика объекта исследования</w:t>
      </w:r>
      <w:bookmarkEnd w:id="8"/>
    </w:p>
    <w:p w:rsidR="00D22B31" w:rsidRPr="00D22B31" w:rsidRDefault="00D22B31" w:rsidP="00D22B31"/>
    <w:p w:rsidR="00791645" w:rsidRPr="000A2A57" w:rsidRDefault="00F451BF" w:rsidP="000A2A57">
      <w:pPr>
        <w:pStyle w:val="2"/>
        <w:numPr>
          <w:ilvl w:val="1"/>
          <w:numId w:val="15"/>
        </w:numPr>
        <w:rPr>
          <w:rFonts w:ascii="Times New Roman" w:hAnsi="Times New Roman" w:cs="Times New Roman"/>
          <w:color w:val="auto"/>
          <w:sz w:val="28"/>
          <w:szCs w:val="28"/>
        </w:rPr>
      </w:pPr>
      <w:bookmarkStart w:id="9" w:name="_Toc483496598"/>
      <w:r w:rsidRPr="000A2A57">
        <w:rPr>
          <w:rFonts w:ascii="Times New Roman" w:hAnsi="Times New Roman" w:cs="Times New Roman"/>
          <w:color w:val="auto"/>
          <w:sz w:val="28"/>
          <w:szCs w:val="28"/>
        </w:rPr>
        <w:t xml:space="preserve">Физико-географическая характеристика </w:t>
      </w:r>
      <w:r w:rsidR="00224FED">
        <w:rPr>
          <w:rFonts w:ascii="Times New Roman" w:hAnsi="Times New Roman" w:cs="Times New Roman"/>
          <w:color w:val="auto"/>
          <w:sz w:val="28"/>
          <w:szCs w:val="28"/>
        </w:rPr>
        <w:t>Муринского парка</w:t>
      </w:r>
      <w:bookmarkEnd w:id="9"/>
    </w:p>
    <w:p w:rsidR="000A2A57" w:rsidRPr="000A2A57" w:rsidRDefault="000A2A57" w:rsidP="000A2A57">
      <w:pPr>
        <w:rPr>
          <w:rFonts w:asciiTheme="minorHAnsi" w:hAnsiTheme="minorHAnsi"/>
        </w:rPr>
      </w:pPr>
    </w:p>
    <w:p w:rsidR="00B4372D" w:rsidRPr="00D66B86" w:rsidRDefault="00B4372D" w:rsidP="00B4372D">
      <w:pPr>
        <w:pStyle w:val="af1"/>
        <w:spacing w:line="360" w:lineRule="auto"/>
        <w:ind w:firstLine="708"/>
        <w:jc w:val="both"/>
        <w:rPr>
          <w:rFonts w:ascii="Times New Roman" w:hAnsi="Times New Roman"/>
          <w:sz w:val="24"/>
          <w:szCs w:val="24"/>
        </w:rPr>
      </w:pPr>
      <w:r w:rsidRPr="003D5D8D">
        <w:rPr>
          <w:rFonts w:ascii="Times New Roman" w:hAnsi="Times New Roman"/>
          <w:sz w:val="24"/>
          <w:szCs w:val="24"/>
        </w:rPr>
        <w:t xml:space="preserve">Санкт-Петербург расположен в западной части Приневской низменности, на островах дельты Невы. </w:t>
      </w:r>
      <w:r w:rsidRPr="003D5D8D">
        <w:rPr>
          <w:rFonts w:ascii="Times New Roman" w:hAnsi="Times New Roman"/>
          <w:sz w:val="24"/>
          <w:szCs w:val="24"/>
          <w:shd w:val="clear" w:color="auto" w:fill="FFFFFF"/>
        </w:rPr>
        <w:t>Высота города над уровнем моря по районам: центр — 1—5 м, север — 5—30 м, юг и юго-запад — 5—22 м</w:t>
      </w:r>
      <w:r w:rsidRPr="003D5D8D">
        <w:rPr>
          <w:rFonts w:ascii="Times New Roman" w:hAnsi="Times New Roman"/>
          <w:sz w:val="24"/>
          <w:szCs w:val="24"/>
        </w:rPr>
        <w:t xml:space="preserve">. Климат Санкт-Петербурга умеренный и влажный, переходный от континентального к морскому, с умеренно мягкой зимой и умеренно теплым летом. Летом преобладают западные и северо-западные ветры, зимой западные и юго-западные. Для Санкт-Петербурга характерно непостоянство погоды, обусловленное частой сменой воздушных масс, подразделяющиеся на континентальные, морские и арктические, в зависимости от района формирования. Самыми дождливыми месяцами являются обычно июль и август; наибольший снежный покров бывает в феврале, окончательно снег сходит в конце апреля. </w:t>
      </w:r>
      <w:r w:rsidRPr="003D5D8D">
        <w:rPr>
          <w:rFonts w:ascii="Times New Roman" w:hAnsi="Times New Roman"/>
          <w:sz w:val="24"/>
          <w:szCs w:val="24"/>
          <w:shd w:val="clear" w:color="auto" w:fill="FFFFFF"/>
        </w:rPr>
        <w:t>За год в Санкт-Петербурге бывает в среднем 72 солнечных дня. Поэтому на протяжении большей части года преобладают дни с облачной, пасмурной погодой, рассеянным освещением</w:t>
      </w:r>
      <w:r>
        <w:rPr>
          <w:rFonts w:ascii="Times New Roman" w:hAnsi="Times New Roman"/>
          <w:sz w:val="24"/>
          <w:szCs w:val="24"/>
        </w:rPr>
        <w:t xml:space="preserve"> </w:t>
      </w:r>
      <w:r w:rsidR="00571D03">
        <w:rPr>
          <w:rFonts w:ascii="Times New Roman" w:hAnsi="Times New Roman"/>
          <w:sz w:val="24"/>
          <w:szCs w:val="24"/>
        </w:rPr>
        <w:t>(</w:t>
      </w:r>
      <w:r w:rsidR="00152ABC">
        <w:rPr>
          <w:rFonts w:ascii="Times New Roman" w:hAnsi="Times New Roman"/>
          <w:sz w:val="24"/>
          <w:szCs w:val="24"/>
        </w:rPr>
        <w:t>Даринский А.В.</w:t>
      </w:r>
      <w:r w:rsidR="00571D03">
        <w:rPr>
          <w:rFonts w:ascii="Times New Roman" w:hAnsi="Times New Roman"/>
          <w:sz w:val="24"/>
          <w:szCs w:val="24"/>
        </w:rPr>
        <w:t>, 1982, Дашко</w:t>
      </w:r>
      <w:r w:rsidR="00152ABC">
        <w:rPr>
          <w:rFonts w:ascii="Times New Roman" w:hAnsi="Times New Roman"/>
          <w:sz w:val="24"/>
          <w:szCs w:val="24"/>
        </w:rPr>
        <w:t xml:space="preserve"> Р.Э.</w:t>
      </w:r>
      <w:r w:rsidR="00571D03">
        <w:rPr>
          <w:rFonts w:ascii="Times New Roman" w:hAnsi="Times New Roman"/>
          <w:sz w:val="24"/>
          <w:szCs w:val="24"/>
        </w:rPr>
        <w:t>, 2011).</w:t>
      </w:r>
    </w:p>
    <w:p w:rsidR="00B4372D" w:rsidRDefault="00B4372D" w:rsidP="00B4372D">
      <w:pPr>
        <w:pStyle w:val="af1"/>
        <w:spacing w:line="360" w:lineRule="auto"/>
        <w:ind w:firstLine="708"/>
        <w:jc w:val="both"/>
        <w:rPr>
          <w:rFonts w:ascii="Times New Roman" w:hAnsi="Times New Roman"/>
          <w:color w:val="000000" w:themeColor="text1"/>
          <w:sz w:val="24"/>
          <w:szCs w:val="17"/>
          <w:shd w:val="clear" w:color="auto" w:fill="FFFFFF"/>
        </w:rPr>
      </w:pPr>
      <w:r>
        <w:rPr>
          <w:rFonts w:ascii="Times New Roman" w:hAnsi="Times New Roman"/>
          <w:color w:val="000000" w:themeColor="text1"/>
          <w:sz w:val="24"/>
          <w:szCs w:val="17"/>
          <w:shd w:val="clear" w:color="auto" w:fill="FFFFFF"/>
        </w:rPr>
        <w:t>Муринский парк находится в Калининском районе Санкт-Петербурга между проспектом Культуры и улицей Руставели с запада на восток и проспектом Луначарского и Северным проспектом с се</w:t>
      </w:r>
      <w:r w:rsidR="00F625E9">
        <w:rPr>
          <w:rFonts w:ascii="Times New Roman" w:hAnsi="Times New Roman"/>
          <w:color w:val="000000" w:themeColor="text1"/>
          <w:sz w:val="24"/>
          <w:szCs w:val="17"/>
          <w:shd w:val="clear" w:color="auto" w:fill="FFFFFF"/>
        </w:rPr>
        <w:t>вера на юг. Мы его поделили на 3</w:t>
      </w:r>
      <w:r w:rsidR="004E1451">
        <w:rPr>
          <w:rFonts w:ascii="Times New Roman" w:hAnsi="Times New Roman"/>
          <w:color w:val="000000" w:themeColor="text1"/>
          <w:sz w:val="24"/>
          <w:szCs w:val="17"/>
          <w:shd w:val="clear" w:color="auto" w:fill="FFFFFF"/>
        </w:rPr>
        <w:t xml:space="preserve"> участка (рис. </w:t>
      </w:r>
      <w:r w:rsidR="00571D03">
        <w:rPr>
          <w:rFonts w:ascii="Times New Roman" w:hAnsi="Times New Roman"/>
          <w:color w:val="000000" w:themeColor="text1"/>
          <w:sz w:val="24"/>
          <w:szCs w:val="17"/>
          <w:shd w:val="clear" w:color="auto" w:fill="FFFFFF"/>
        </w:rPr>
        <w:t>1</w:t>
      </w:r>
      <w:r w:rsidR="00F86377">
        <w:rPr>
          <w:rFonts w:ascii="Times New Roman" w:hAnsi="Times New Roman"/>
          <w:color w:val="000000" w:themeColor="text1"/>
          <w:sz w:val="24"/>
          <w:szCs w:val="17"/>
          <w:shd w:val="clear" w:color="auto" w:fill="FFFFFF"/>
        </w:rPr>
        <w:t xml:space="preserve">, </w:t>
      </w:r>
      <w:r w:rsidR="00571D03">
        <w:rPr>
          <w:rFonts w:ascii="Times New Roman" w:hAnsi="Times New Roman"/>
          <w:color w:val="000000" w:themeColor="text1"/>
          <w:sz w:val="24"/>
          <w:szCs w:val="17"/>
          <w:shd w:val="clear" w:color="auto" w:fill="FFFFFF"/>
        </w:rPr>
        <w:t>прил. 1</w:t>
      </w:r>
      <w:r>
        <w:rPr>
          <w:rFonts w:ascii="Times New Roman" w:hAnsi="Times New Roman"/>
          <w:color w:val="000000" w:themeColor="text1"/>
          <w:sz w:val="24"/>
          <w:szCs w:val="17"/>
          <w:shd w:val="clear" w:color="auto" w:fill="FFFFFF"/>
        </w:rPr>
        <w:t xml:space="preserve">): </w:t>
      </w:r>
    </w:p>
    <w:p w:rsidR="00B4372D" w:rsidRDefault="00B4372D" w:rsidP="00B4372D">
      <w:pPr>
        <w:pStyle w:val="af1"/>
        <w:spacing w:line="360" w:lineRule="auto"/>
        <w:ind w:firstLine="708"/>
        <w:jc w:val="both"/>
        <w:rPr>
          <w:rFonts w:ascii="Times New Roman" w:hAnsi="Times New Roman"/>
          <w:color w:val="000000" w:themeColor="text1"/>
          <w:sz w:val="24"/>
          <w:szCs w:val="17"/>
          <w:shd w:val="clear" w:color="auto" w:fill="FFFFFF"/>
        </w:rPr>
      </w:pPr>
      <w:r>
        <w:rPr>
          <w:rFonts w:ascii="Times New Roman" w:hAnsi="Times New Roman"/>
          <w:color w:val="000000" w:themeColor="text1"/>
          <w:sz w:val="24"/>
          <w:szCs w:val="17"/>
          <w:shd w:val="clear" w:color="auto" w:fill="FFFFFF"/>
        </w:rPr>
        <w:t>1) Участок 1Б (13,5 га) находится между улицей Академика Байкова и Северным проспектом до моста по Северному проспект («Северный» мост)</w:t>
      </w:r>
    </w:p>
    <w:p w:rsidR="00B4372D" w:rsidRDefault="00B4372D" w:rsidP="00B4372D">
      <w:pPr>
        <w:pStyle w:val="af1"/>
        <w:spacing w:line="360" w:lineRule="auto"/>
        <w:ind w:firstLine="708"/>
        <w:jc w:val="both"/>
        <w:rPr>
          <w:rFonts w:ascii="Times New Roman" w:hAnsi="Times New Roman"/>
          <w:color w:val="000000" w:themeColor="text1"/>
          <w:sz w:val="24"/>
          <w:szCs w:val="17"/>
          <w:shd w:val="clear" w:color="auto" w:fill="FFFFFF"/>
        </w:rPr>
      </w:pPr>
      <w:r>
        <w:rPr>
          <w:rFonts w:ascii="Times New Roman" w:hAnsi="Times New Roman"/>
          <w:color w:val="000000" w:themeColor="text1"/>
          <w:sz w:val="24"/>
          <w:szCs w:val="17"/>
          <w:shd w:val="clear" w:color="auto" w:fill="FFFFFF"/>
        </w:rPr>
        <w:t>2. Участок 1А (46,7 га) находится между проспектом Культуры и Светлановским проспектом.</w:t>
      </w:r>
    </w:p>
    <w:p w:rsidR="00B4372D" w:rsidRDefault="00B4372D" w:rsidP="00B4372D">
      <w:pPr>
        <w:pStyle w:val="af1"/>
        <w:spacing w:line="360" w:lineRule="auto"/>
        <w:ind w:firstLine="708"/>
        <w:jc w:val="both"/>
        <w:rPr>
          <w:rFonts w:ascii="Times New Roman" w:hAnsi="Times New Roman"/>
          <w:color w:val="000000" w:themeColor="text1"/>
          <w:sz w:val="24"/>
          <w:szCs w:val="17"/>
          <w:shd w:val="clear" w:color="auto" w:fill="FFFFFF"/>
        </w:rPr>
      </w:pPr>
      <w:r>
        <w:rPr>
          <w:rFonts w:ascii="Times New Roman" w:hAnsi="Times New Roman"/>
          <w:color w:val="000000" w:themeColor="text1"/>
          <w:sz w:val="24"/>
          <w:szCs w:val="17"/>
          <w:shd w:val="clear" w:color="auto" w:fill="FFFFFF"/>
        </w:rPr>
        <w:t>3. Участок 2 (30 га) располагается между Светлановским проспектом и Гражданским проспектом.</w:t>
      </w:r>
    </w:p>
    <w:p w:rsidR="00B4372D" w:rsidRDefault="00B4372D" w:rsidP="00B4372D">
      <w:pPr>
        <w:pStyle w:val="af1"/>
        <w:spacing w:line="360" w:lineRule="auto"/>
        <w:ind w:firstLine="708"/>
        <w:jc w:val="both"/>
        <w:rPr>
          <w:rFonts w:ascii="Times New Roman" w:hAnsi="Times New Roman"/>
          <w:color w:val="000000" w:themeColor="text1"/>
          <w:sz w:val="24"/>
          <w:szCs w:val="17"/>
          <w:shd w:val="clear" w:color="auto" w:fill="FFFFFF"/>
        </w:rPr>
      </w:pPr>
      <w:r>
        <w:rPr>
          <w:rFonts w:ascii="Times New Roman" w:hAnsi="Times New Roman"/>
          <w:color w:val="000000" w:themeColor="text1"/>
          <w:sz w:val="24"/>
          <w:szCs w:val="17"/>
          <w:shd w:val="clear" w:color="auto" w:fill="FFFFFF"/>
        </w:rPr>
        <w:t xml:space="preserve">Парк простирается на 4 километра с востока на запад под углом 26-30 </w:t>
      </w:r>
      <w:r>
        <w:rPr>
          <w:rFonts w:ascii="Times New Roman" w:hAnsi="Times New Roman"/>
          <w:color w:val="000000" w:themeColor="text1"/>
          <w:sz w:val="24"/>
          <w:szCs w:val="17"/>
          <w:shd w:val="clear" w:color="auto" w:fill="FFFFFF"/>
          <w:vertAlign w:val="superscript"/>
        </w:rPr>
        <w:t>о</w:t>
      </w:r>
      <w:r>
        <w:rPr>
          <w:rFonts w:ascii="Times New Roman" w:hAnsi="Times New Roman"/>
          <w:color w:val="000000" w:themeColor="text1"/>
          <w:sz w:val="24"/>
          <w:szCs w:val="17"/>
          <w:shd w:val="clear" w:color="auto" w:fill="FFFFFF"/>
        </w:rPr>
        <w:t xml:space="preserve">, примерная ширина 400 метров. </w:t>
      </w:r>
      <w:r w:rsidR="004E1451">
        <w:rPr>
          <w:rFonts w:ascii="Times New Roman" w:hAnsi="Times New Roman"/>
          <w:color w:val="000000" w:themeColor="text1"/>
          <w:sz w:val="24"/>
          <w:szCs w:val="17"/>
          <w:shd w:val="clear" w:color="auto" w:fill="FFFFFF"/>
        </w:rPr>
        <w:t>Данные участки б</w:t>
      </w:r>
      <w:r>
        <w:rPr>
          <w:rFonts w:ascii="Times New Roman" w:hAnsi="Times New Roman"/>
          <w:color w:val="000000" w:themeColor="text1"/>
          <w:sz w:val="24"/>
          <w:szCs w:val="17"/>
          <w:shd w:val="clear" w:color="auto" w:fill="FFFFFF"/>
        </w:rPr>
        <w:t xml:space="preserve">лагоустроены и облагорожены (официально 1 и 2 очереди), их общая площадь 90,2 га. Строительство 3-й очереди Муринского парка обсуждается и анализируется. </w:t>
      </w:r>
    </w:p>
    <w:p w:rsidR="00E57A70" w:rsidRPr="001331B9" w:rsidRDefault="00E57A70" w:rsidP="00E57A70">
      <w:pPr>
        <w:pStyle w:val="23"/>
        <w:shd w:val="clear" w:color="auto" w:fill="auto"/>
        <w:spacing w:before="0" w:line="360" w:lineRule="auto"/>
        <w:ind w:firstLine="740"/>
        <w:rPr>
          <w:lang w:val="ru-RU"/>
        </w:rPr>
      </w:pPr>
      <w:r w:rsidRPr="001331B9">
        <w:rPr>
          <w:color w:val="000000" w:themeColor="text1"/>
          <w:sz w:val="24"/>
          <w:szCs w:val="17"/>
          <w:shd w:val="clear" w:color="auto" w:fill="FFFFFF"/>
          <w:lang w:val="ru-RU"/>
        </w:rPr>
        <w:t>Муринский ручей берёт начало в</w:t>
      </w:r>
      <w:r>
        <w:rPr>
          <w:color w:val="000000"/>
          <w:sz w:val="24"/>
          <w:szCs w:val="24"/>
          <w:lang w:val="ru-RU" w:bidi="ru-RU"/>
        </w:rPr>
        <w:t xml:space="preserve"> болотном массиве</w:t>
      </w:r>
      <w:r w:rsidRPr="001331B9">
        <w:rPr>
          <w:color w:val="000000"/>
          <w:sz w:val="24"/>
          <w:szCs w:val="24"/>
          <w:lang w:val="ru-RU" w:bidi="ru-RU"/>
        </w:rPr>
        <w:t xml:space="preserve"> в северной части </w:t>
      </w:r>
      <w:r w:rsidRPr="001331B9">
        <w:rPr>
          <w:color w:val="000000" w:themeColor="text1"/>
          <w:sz w:val="24"/>
          <w:szCs w:val="17"/>
          <w:shd w:val="clear" w:color="auto" w:fill="FFFFFF"/>
          <w:lang w:val="ru-RU"/>
        </w:rPr>
        <w:t xml:space="preserve">парка «Сосновка», течёт между улицей Академика Байкова и Северным проспектом, затем между Северным проспектом и проспектом Луначарского и впадает в Охту </w:t>
      </w:r>
      <w:r w:rsidRPr="001331B9">
        <w:rPr>
          <w:color w:val="000000" w:themeColor="text1"/>
          <w:sz w:val="24"/>
          <w:szCs w:val="17"/>
          <w:shd w:val="clear" w:color="auto" w:fill="FFFFFF"/>
          <w:lang w:val="ru-RU"/>
        </w:rPr>
        <w:lastRenderedPageBreak/>
        <w:t xml:space="preserve">недалеко от села Мурино, по которому в </w:t>
      </w:r>
      <w:r w:rsidRPr="00AE3295">
        <w:rPr>
          <w:color w:val="000000" w:themeColor="text1"/>
          <w:sz w:val="24"/>
          <w:szCs w:val="17"/>
          <w:shd w:val="clear" w:color="auto" w:fill="FFFFFF"/>
          <w:lang w:val="en-US"/>
        </w:rPr>
        <w:t>XIX</w:t>
      </w:r>
      <w:r w:rsidRPr="001331B9">
        <w:rPr>
          <w:color w:val="000000" w:themeColor="text1"/>
          <w:sz w:val="24"/>
          <w:szCs w:val="17"/>
          <w:shd w:val="clear" w:color="auto" w:fill="FFFFFF"/>
          <w:lang w:val="ru-RU"/>
        </w:rPr>
        <w:t xml:space="preserve"> веке и возникло его название. </w:t>
      </w:r>
      <w:r w:rsidRPr="001331B9">
        <w:rPr>
          <w:color w:val="000000"/>
          <w:sz w:val="24"/>
          <w:szCs w:val="24"/>
          <w:lang w:val="ru-RU" w:bidi="ru-RU"/>
        </w:rPr>
        <w:t>Питание ручья обеспечено грунтовыми водами голоценового болотного водоносного горизонта, подпитываемого водами нижележащих озерно-ледникового и водно-ледникового надморенных водоносных горизонтов</w:t>
      </w:r>
      <w:r>
        <w:rPr>
          <w:color w:val="000000"/>
          <w:sz w:val="24"/>
          <w:szCs w:val="24"/>
          <w:lang w:val="ru-RU" w:bidi="ru-RU"/>
        </w:rPr>
        <w:t xml:space="preserve"> (</w:t>
      </w:r>
      <w:r w:rsidRPr="00E57A70">
        <w:rPr>
          <w:color w:val="000000"/>
          <w:sz w:val="24"/>
          <w:szCs w:val="24"/>
          <w:lang w:val="ru-RU" w:bidi="ru-RU"/>
        </w:rPr>
        <w:t>«Комплексное экологическое обследование</w:t>
      </w:r>
      <w:r>
        <w:rPr>
          <w:color w:val="000000"/>
          <w:sz w:val="24"/>
          <w:szCs w:val="24"/>
          <w:lang w:val="ru-RU" w:bidi="ru-RU"/>
        </w:rPr>
        <w:t>…,2013).</w:t>
      </w:r>
    </w:p>
    <w:p w:rsidR="00791645" w:rsidRDefault="00791645" w:rsidP="007A6F0E">
      <w:pPr>
        <w:autoSpaceDE w:val="0"/>
        <w:autoSpaceDN w:val="0"/>
        <w:adjustRightInd w:val="0"/>
        <w:ind w:firstLine="851"/>
        <w:jc w:val="both"/>
        <w:rPr>
          <w:rFonts w:ascii="Times New Roman" w:hAnsi="Times New Roman" w:cs="Times New Roman"/>
        </w:rPr>
      </w:pPr>
    </w:p>
    <w:tbl>
      <w:tblPr>
        <w:tblStyle w:val="a8"/>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4"/>
      </w:tblGrid>
      <w:tr w:rsidR="004E1451" w:rsidTr="00AA02A4">
        <w:tc>
          <w:tcPr>
            <w:tcW w:w="9214" w:type="dxa"/>
          </w:tcPr>
          <w:p w:rsidR="004E1451" w:rsidRDefault="004E1451" w:rsidP="00AA02A4">
            <w:pPr>
              <w:autoSpaceDE w:val="0"/>
              <w:autoSpaceDN w:val="0"/>
              <w:adjustRightInd w:val="0"/>
              <w:jc w:val="center"/>
              <w:rPr>
                <w:rFonts w:ascii="Times New Roman" w:hAnsi="Times New Roman" w:cs="Times New Roman"/>
              </w:rPr>
            </w:pPr>
            <w:r>
              <w:rPr>
                <w:rFonts w:ascii="Times New Roman" w:hAnsi="Times New Roman" w:cs="Times New Roman"/>
                <w:noProof/>
                <w:lang w:bidi="ar-SA"/>
              </w:rPr>
              <w:drawing>
                <wp:inline distT="0" distB="0" distL="0" distR="0" wp14:anchorId="760C5648" wp14:editId="5256FC5F">
                  <wp:extent cx="5372100" cy="3630263"/>
                  <wp:effectExtent l="0" t="0" r="0" b="8890"/>
                  <wp:docPr id="2" name="Рисунок 2" descr="D:\3 курсовая про Муринский парк данныеэ\Карты\Разделение на сектора (2 очеред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3 курсовая про Муринский парк данныеэ\Карты\Разделение на сектора (2 очереди).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93691" cy="3644853"/>
                          </a:xfrm>
                          <a:prstGeom prst="rect">
                            <a:avLst/>
                          </a:prstGeom>
                          <a:noFill/>
                          <a:ln>
                            <a:noFill/>
                          </a:ln>
                        </pic:spPr>
                      </pic:pic>
                    </a:graphicData>
                  </a:graphic>
                </wp:inline>
              </w:drawing>
            </w:r>
          </w:p>
        </w:tc>
      </w:tr>
      <w:tr w:rsidR="004E1451" w:rsidTr="00AA02A4">
        <w:tc>
          <w:tcPr>
            <w:tcW w:w="9214" w:type="dxa"/>
          </w:tcPr>
          <w:p w:rsidR="004E1451" w:rsidRDefault="00E57A70" w:rsidP="004E1451">
            <w:pPr>
              <w:autoSpaceDE w:val="0"/>
              <w:autoSpaceDN w:val="0"/>
              <w:adjustRightInd w:val="0"/>
              <w:jc w:val="center"/>
              <w:rPr>
                <w:rFonts w:ascii="Times New Roman" w:hAnsi="Times New Roman" w:cs="Times New Roman"/>
              </w:rPr>
            </w:pPr>
            <w:r>
              <w:rPr>
                <w:rFonts w:ascii="Times New Roman" w:hAnsi="Times New Roman" w:cs="Times New Roman"/>
              </w:rPr>
              <w:t>Рис. 1</w:t>
            </w:r>
            <w:r w:rsidR="004E1451">
              <w:rPr>
                <w:rFonts w:ascii="Times New Roman" w:hAnsi="Times New Roman" w:cs="Times New Roman"/>
              </w:rPr>
              <w:t xml:space="preserve"> Облагороженная территория Муринского парка</w:t>
            </w:r>
          </w:p>
        </w:tc>
      </w:tr>
    </w:tbl>
    <w:p w:rsidR="00791645" w:rsidRDefault="00791645" w:rsidP="007A6F0E">
      <w:pPr>
        <w:autoSpaceDE w:val="0"/>
        <w:autoSpaceDN w:val="0"/>
        <w:adjustRightInd w:val="0"/>
        <w:ind w:firstLine="851"/>
        <w:jc w:val="both"/>
        <w:rPr>
          <w:rFonts w:ascii="Times New Roman" w:hAnsi="Times New Roman" w:cs="Times New Roman"/>
        </w:rPr>
      </w:pPr>
    </w:p>
    <w:p w:rsidR="001331B9" w:rsidRPr="00AE3295" w:rsidRDefault="001331B9" w:rsidP="001331B9">
      <w:pPr>
        <w:pStyle w:val="af1"/>
        <w:spacing w:line="360" w:lineRule="auto"/>
        <w:ind w:firstLine="709"/>
        <w:jc w:val="both"/>
        <w:rPr>
          <w:rFonts w:ascii="Times New Roman" w:hAnsi="Times New Roman"/>
          <w:color w:val="000000" w:themeColor="text1"/>
          <w:sz w:val="24"/>
          <w:szCs w:val="17"/>
          <w:shd w:val="clear" w:color="auto" w:fill="FFFFFF"/>
        </w:rPr>
      </w:pPr>
      <w:r w:rsidRPr="00AE3295">
        <w:rPr>
          <w:rFonts w:ascii="Times New Roman" w:hAnsi="Times New Roman"/>
          <w:color w:val="000000" w:themeColor="text1"/>
          <w:sz w:val="24"/>
          <w:szCs w:val="17"/>
          <w:shd w:val="clear" w:color="auto" w:fill="FFFFFF"/>
        </w:rPr>
        <w:t xml:space="preserve">В конце 60-х в районе Муринского ручья началось массовое жилищное </w:t>
      </w:r>
      <w:r w:rsidR="00644BA0">
        <w:rPr>
          <w:rFonts w:ascii="Times New Roman" w:hAnsi="Times New Roman"/>
          <w:color w:val="000000" w:themeColor="text1"/>
          <w:sz w:val="24"/>
          <w:szCs w:val="17"/>
          <w:shd w:val="clear" w:color="auto" w:fill="FFFFFF"/>
        </w:rPr>
        <w:t>строительство</w:t>
      </w:r>
      <w:r>
        <w:rPr>
          <w:rFonts w:ascii="Times New Roman" w:hAnsi="Times New Roman"/>
          <w:color w:val="000000" w:themeColor="text1"/>
          <w:sz w:val="24"/>
          <w:szCs w:val="17"/>
          <w:shd w:val="clear" w:color="auto" w:fill="FFFFFF"/>
        </w:rPr>
        <w:t>.</w:t>
      </w:r>
      <w:r w:rsidRPr="00AE3295">
        <w:rPr>
          <w:rFonts w:ascii="Times New Roman" w:hAnsi="Times New Roman"/>
          <w:color w:val="000000" w:themeColor="text1"/>
          <w:sz w:val="24"/>
          <w:szCs w:val="17"/>
          <w:shd w:val="clear" w:color="auto" w:fill="FFFFFF"/>
        </w:rPr>
        <w:t xml:space="preserve"> До этого </w:t>
      </w:r>
      <w:r w:rsidR="00644BA0">
        <w:rPr>
          <w:rFonts w:ascii="Times New Roman" w:hAnsi="Times New Roman"/>
          <w:color w:val="000000" w:themeColor="text1"/>
          <w:sz w:val="24"/>
          <w:szCs w:val="17"/>
          <w:shd w:val="clear" w:color="auto" w:fill="FFFFFF"/>
        </w:rPr>
        <w:t>территория была застроена только по Гражданскому проспекту, о чём свидетельствует</w:t>
      </w:r>
      <w:r w:rsidR="00894392">
        <w:rPr>
          <w:rFonts w:ascii="Times New Roman" w:hAnsi="Times New Roman"/>
          <w:color w:val="000000" w:themeColor="text1"/>
          <w:sz w:val="24"/>
          <w:szCs w:val="17"/>
          <w:shd w:val="clear" w:color="auto" w:fill="FFFFFF"/>
        </w:rPr>
        <w:t xml:space="preserve"> карта Карельского перешейка от Генерального Штаба</w:t>
      </w:r>
      <w:r w:rsidR="00251B5C">
        <w:rPr>
          <w:rFonts w:ascii="Times New Roman" w:hAnsi="Times New Roman"/>
          <w:color w:val="000000" w:themeColor="text1"/>
          <w:sz w:val="24"/>
          <w:szCs w:val="17"/>
          <w:shd w:val="clear" w:color="auto" w:fill="FFFFFF"/>
        </w:rPr>
        <w:t xml:space="preserve"> </w:t>
      </w:r>
      <w:r w:rsidR="00091345">
        <w:rPr>
          <w:rFonts w:ascii="Times New Roman" w:hAnsi="Times New Roman"/>
          <w:color w:val="000000" w:themeColor="text1"/>
          <w:sz w:val="24"/>
          <w:szCs w:val="17"/>
          <w:shd w:val="clear" w:color="auto" w:fill="FFFFFF"/>
        </w:rPr>
        <w:t>1961-го</w:t>
      </w:r>
      <w:r w:rsidR="00894392">
        <w:rPr>
          <w:rFonts w:ascii="Times New Roman" w:hAnsi="Times New Roman"/>
          <w:color w:val="000000" w:themeColor="text1"/>
          <w:sz w:val="24"/>
          <w:szCs w:val="17"/>
          <w:shd w:val="clear" w:color="auto" w:fill="FFFFFF"/>
        </w:rPr>
        <w:t xml:space="preserve"> и Аэрофотоснимок Ленинграда </w:t>
      </w:r>
      <w:r w:rsidR="00091345">
        <w:rPr>
          <w:rFonts w:ascii="Times New Roman" w:hAnsi="Times New Roman"/>
          <w:color w:val="000000" w:themeColor="text1"/>
          <w:sz w:val="24"/>
          <w:szCs w:val="17"/>
          <w:shd w:val="clear" w:color="auto" w:fill="FFFFFF"/>
        </w:rPr>
        <w:t>немцами в период Великой Отечественной Войны</w:t>
      </w:r>
      <w:r w:rsidR="00894392">
        <w:rPr>
          <w:rFonts w:ascii="Times New Roman" w:hAnsi="Times New Roman"/>
          <w:color w:val="000000" w:themeColor="text1"/>
          <w:sz w:val="24"/>
          <w:szCs w:val="17"/>
          <w:shd w:val="clear" w:color="auto" w:fill="FFFFFF"/>
        </w:rPr>
        <w:t xml:space="preserve">, по этому снимку </w:t>
      </w:r>
      <w:r w:rsidRPr="00AE3295">
        <w:rPr>
          <w:rFonts w:ascii="Times New Roman" w:hAnsi="Times New Roman"/>
          <w:color w:val="000000" w:themeColor="text1"/>
          <w:sz w:val="24"/>
          <w:szCs w:val="17"/>
          <w:shd w:val="clear" w:color="auto" w:fill="FFFFFF"/>
        </w:rPr>
        <w:t>Муринский ручей можно было ошибочно принять за малую реку, столь обширна была террит</w:t>
      </w:r>
      <w:r w:rsidR="00E57A70">
        <w:rPr>
          <w:rFonts w:ascii="Times New Roman" w:hAnsi="Times New Roman"/>
          <w:color w:val="000000" w:themeColor="text1"/>
          <w:sz w:val="24"/>
          <w:szCs w:val="17"/>
          <w:shd w:val="clear" w:color="auto" w:fill="FFFFFF"/>
        </w:rPr>
        <w:t>ория, которую он занимал (рис. 2 и 3</w:t>
      </w:r>
      <w:r w:rsidRPr="00AE3295">
        <w:rPr>
          <w:rFonts w:ascii="Times New Roman" w:hAnsi="Times New Roman"/>
          <w:color w:val="000000" w:themeColor="text1"/>
          <w:sz w:val="24"/>
          <w:szCs w:val="17"/>
          <w:shd w:val="clear" w:color="auto" w:fill="FFFFFF"/>
        </w:rPr>
        <w:t xml:space="preserve">). </w:t>
      </w:r>
    </w:p>
    <w:p w:rsidR="001331B9" w:rsidRPr="00180BF2" w:rsidRDefault="001331B9" w:rsidP="001331B9">
      <w:pPr>
        <w:pStyle w:val="af1"/>
        <w:spacing w:line="360" w:lineRule="auto"/>
        <w:ind w:firstLine="708"/>
        <w:jc w:val="both"/>
        <w:rPr>
          <w:rFonts w:ascii="Times New Roman" w:hAnsi="Times New Roman"/>
          <w:color w:val="000000" w:themeColor="text1"/>
          <w:sz w:val="24"/>
          <w:szCs w:val="17"/>
          <w:shd w:val="clear" w:color="auto" w:fill="FFFFFF"/>
        </w:rPr>
      </w:pPr>
      <w:r>
        <w:rPr>
          <w:rFonts w:ascii="Times New Roman" w:hAnsi="Times New Roman"/>
          <w:color w:val="000000" w:themeColor="text1"/>
          <w:sz w:val="24"/>
          <w:szCs w:val="17"/>
          <w:shd w:val="clear" w:color="auto" w:fill="FFFFFF"/>
        </w:rPr>
        <w:t>Решение о создании в пойме ручья зоны отдыха было принято ещё в 1980-х, однако долгое время оставалось лишь на бумаге. Активные работы по рекультивации земли и русл</w:t>
      </w:r>
      <w:r w:rsidR="00E57A70">
        <w:rPr>
          <w:rFonts w:ascii="Times New Roman" w:hAnsi="Times New Roman"/>
          <w:color w:val="000000" w:themeColor="text1"/>
          <w:sz w:val="24"/>
          <w:szCs w:val="17"/>
          <w:shd w:val="clear" w:color="auto" w:fill="FFFFFF"/>
        </w:rPr>
        <w:t>а начали в начале 2000-х годов (Электронный ресурс-группа вк)</w:t>
      </w:r>
      <w:r>
        <w:rPr>
          <w:rFonts w:ascii="Times New Roman" w:hAnsi="Times New Roman"/>
          <w:color w:val="000000" w:themeColor="text1"/>
          <w:sz w:val="24"/>
          <w:szCs w:val="17"/>
          <w:shd w:val="clear" w:color="auto" w:fill="FFFFFF"/>
        </w:rPr>
        <w:t>.</w:t>
      </w:r>
    </w:p>
    <w:p w:rsidR="00894392" w:rsidRDefault="001331B9" w:rsidP="001331B9">
      <w:pPr>
        <w:pStyle w:val="af1"/>
        <w:spacing w:line="360" w:lineRule="auto"/>
        <w:jc w:val="both"/>
        <w:rPr>
          <w:rFonts w:ascii="Times New Roman" w:hAnsi="Times New Roman"/>
          <w:color w:val="000000" w:themeColor="text1"/>
          <w:sz w:val="24"/>
          <w:szCs w:val="17"/>
          <w:shd w:val="clear" w:color="auto" w:fill="FFFFFF"/>
        </w:rPr>
      </w:pPr>
      <w:r>
        <w:rPr>
          <w:rFonts w:ascii="Times New Roman" w:hAnsi="Times New Roman"/>
          <w:color w:val="000000" w:themeColor="text1"/>
          <w:sz w:val="24"/>
          <w:szCs w:val="17"/>
          <w:shd w:val="clear" w:color="auto" w:fill="FFFFFF"/>
        </w:rPr>
        <w:tab/>
      </w:r>
    </w:p>
    <w:p w:rsidR="00894392" w:rsidRDefault="00894392" w:rsidP="001331B9">
      <w:pPr>
        <w:pStyle w:val="af1"/>
        <w:spacing w:line="360" w:lineRule="auto"/>
        <w:jc w:val="both"/>
        <w:rPr>
          <w:rFonts w:ascii="Times New Roman" w:hAnsi="Times New Roman"/>
          <w:color w:val="000000" w:themeColor="text1"/>
          <w:sz w:val="24"/>
          <w:szCs w:val="17"/>
          <w:shd w:val="clear" w:color="auto" w:fill="FFFFFF"/>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894392" w:rsidTr="00251B5C">
        <w:tc>
          <w:tcPr>
            <w:tcW w:w="9346" w:type="dxa"/>
          </w:tcPr>
          <w:p w:rsidR="00894392" w:rsidRDefault="00251B5C" w:rsidP="00251B5C">
            <w:pPr>
              <w:pStyle w:val="af1"/>
              <w:spacing w:line="360" w:lineRule="auto"/>
              <w:jc w:val="center"/>
              <w:rPr>
                <w:rFonts w:ascii="Times New Roman" w:hAnsi="Times New Roman"/>
                <w:color w:val="000000" w:themeColor="text1"/>
                <w:sz w:val="24"/>
                <w:szCs w:val="17"/>
                <w:shd w:val="clear" w:color="auto" w:fill="FFFFFF"/>
              </w:rPr>
            </w:pPr>
            <w:r>
              <w:rPr>
                <w:rFonts w:ascii="Times New Roman" w:hAnsi="Times New Roman"/>
                <w:noProof/>
                <w:color w:val="000000" w:themeColor="text1"/>
                <w:sz w:val="24"/>
                <w:szCs w:val="17"/>
                <w:shd w:val="clear" w:color="auto" w:fill="FFFFFF"/>
                <w:lang w:eastAsia="ru-RU"/>
              </w:rPr>
              <w:lastRenderedPageBreak/>
              <w:drawing>
                <wp:inline distT="0" distB="0" distL="0" distR="0" wp14:anchorId="6E1C97DC" wp14:editId="59FABA79">
                  <wp:extent cx="5581650" cy="3870422"/>
                  <wp:effectExtent l="0" t="0" r="0" b="0"/>
                  <wp:docPr id="4" name="Рисунок 4" descr="D:\3 курсовая про Муринский парк данныеэ\Старые карты\Отправить Андрею\1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3 курсовая про Муринский парк данныеэ\Старые карты\Отправить Андрею\196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587981" cy="3874812"/>
                          </a:xfrm>
                          <a:prstGeom prst="rect">
                            <a:avLst/>
                          </a:prstGeom>
                          <a:noFill/>
                          <a:ln>
                            <a:noFill/>
                          </a:ln>
                        </pic:spPr>
                      </pic:pic>
                    </a:graphicData>
                  </a:graphic>
                </wp:inline>
              </w:drawing>
            </w:r>
          </w:p>
        </w:tc>
      </w:tr>
      <w:tr w:rsidR="00894392" w:rsidTr="00251B5C">
        <w:tc>
          <w:tcPr>
            <w:tcW w:w="9346" w:type="dxa"/>
          </w:tcPr>
          <w:p w:rsidR="00894392" w:rsidRDefault="00E57A70" w:rsidP="00251B5C">
            <w:pPr>
              <w:pStyle w:val="af1"/>
              <w:spacing w:line="276" w:lineRule="auto"/>
              <w:jc w:val="center"/>
              <w:rPr>
                <w:rFonts w:ascii="Times New Roman" w:hAnsi="Times New Roman"/>
                <w:color w:val="000000" w:themeColor="text1"/>
                <w:sz w:val="24"/>
                <w:szCs w:val="17"/>
                <w:shd w:val="clear" w:color="auto" w:fill="FFFFFF"/>
              </w:rPr>
            </w:pPr>
            <w:r>
              <w:rPr>
                <w:rFonts w:ascii="Times New Roman" w:hAnsi="Times New Roman"/>
                <w:color w:val="000000" w:themeColor="text1"/>
                <w:sz w:val="24"/>
                <w:szCs w:val="17"/>
                <w:shd w:val="clear" w:color="auto" w:fill="FFFFFF"/>
              </w:rPr>
              <w:t>Рис. 2</w:t>
            </w:r>
            <w:r w:rsidR="00251B5C">
              <w:rPr>
                <w:rFonts w:ascii="Times New Roman" w:hAnsi="Times New Roman"/>
                <w:color w:val="000000" w:themeColor="text1"/>
                <w:sz w:val="24"/>
                <w:szCs w:val="17"/>
                <w:shd w:val="clear" w:color="auto" w:fill="FFFFFF"/>
              </w:rPr>
              <w:t xml:space="preserve"> Примерное расположений Муринского парка (красный контур) в начале 60-х годов (Подробная топографическая карта Карельского перешейка от Генерального штаба за 1961-й год)</w:t>
            </w:r>
          </w:p>
        </w:tc>
      </w:tr>
    </w:tbl>
    <w:p w:rsidR="00251B5C" w:rsidRDefault="00251B5C" w:rsidP="001331B9">
      <w:pPr>
        <w:pStyle w:val="af1"/>
        <w:spacing w:line="360" w:lineRule="auto"/>
        <w:jc w:val="both"/>
        <w:rPr>
          <w:rFonts w:ascii="Times New Roman" w:hAnsi="Times New Roman"/>
          <w:color w:val="000000" w:themeColor="text1"/>
          <w:sz w:val="24"/>
          <w:szCs w:val="17"/>
          <w:shd w:val="clear" w:color="auto" w:fill="FFFFFF"/>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251B5C" w:rsidTr="00251B5C">
        <w:tc>
          <w:tcPr>
            <w:tcW w:w="9346" w:type="dxa"/>
          </w:tcPr>
          <w:p w:rsidR="00251B5C" w:rsidRDefault="00251B5C" w:rsidP="00251B5C">
            <w:pPr>
              <w:pStyle w:val="af1"/>
              <w:spacing w:line="360" w:lineRule="auto"/>
              <w:jc w:val="center"/>
              <w:rPr>
                <w:rFonts w:ascii="Times New Roman" w:hAnsi="Times New Roman"/>
                <w:color w:val="000000" w:themeColor="text1"/>
                <w:sz w:val="24"/>
                <w:szCs w:val="17"/>
                <w:shd w:val="clear" w:color="auto" w:fill="FFFFFF"/>
              </w:rPr>
            </w:pPr>
            <w:r>
              <w:rPr>
                <w:rFonts w:ascii="Times New Roman" w:hAnsi="Times New Roman"/>
                <w:noProof/>
                <w:color w:val="000000" w:themeColor="text1"/>
                <w:sz w:val="24"/>
                <w:szCs w:val="17"/>
                <w:shd w:val="clear" w:color="auto" w:fill="FFFFFF"/>
                <w:lang w:eastAsia="ru-RU"/>
              </w:rPr>
              <w:drawing>
                <wp:inline distT="0" distB="0" distL="0" distR="0" wp14:anchorId="02D08F00" wp14:editId="160A9AB7">
                  <wp:extent cx="5324475" cy="3546801"/>
                  <wp:effectExtent l="0" t="0" r="0" b="0"/>
                  <wp:docPr id="6" name="Рисунок 6" descr="D:\3 курсовая про Муринский парк данныеэ\Старые карты\Отправить Андрею\1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3 курсовая про Муринский парк данныеэ\Старые карты\Отправить Андрею\1966.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30845" cy="3551044"/>
                          </a:xfrm>
                          <a:prstGeom prst="rect">
                            <a:avLst/>
                          </a:prstGeom>
                          <a:noFill/>
                          <a:ln>
                            <a:noFill/>
                          </a:ln>
                        </pic:spPr>
                      </pic:pic>
                    </a:graphicData>
                  </a:graphic>
                </wp:inline>
              </w:drawing>
            </w:r>
          </w:p>
        </w:tc>
      </w:tr>
      <w:tr w:rsidR="00251B5C" w:rsidTr="00251B5C">
        <w:tc>
          <w:tcPr>
            <w:tcW w:w="9346" w:type="dxa"/>
          </w:tcPr>
          <w:p w:rsidR="00E57A70" w:rsidRDefault="00E57A70" w:rsidP="00E57A70">
            <w:pPr>
              <w:pStyle w:val="af1"/>
              <w:spacing w:line="360" w:lineRule="auto"/>
              <w:jc w:val="center"/>
              <w:rPr>
                <w:rFonts w:ascii="Times New Roman" w:hAnsi="Times New Roman"/>
                <w:color w:val="000000" w:themeColor="text1"/>
                <w:sz w:val="24"/>
                <w:szCs w:val="17"/>
                <w:shd w:val="clear" w:color="auto" w:fill="FFFFFF"/>
              </w:rPr>
            </w:pPr>
            <w:r>
              <w:rPr>
                <w:rFonts w:ascii="Times New Roman" w:hAnsi="Times New Roman"/>
                <w:color w:val="000000" w:themeColor="text1"/>
                <w:sz w:val="24"/>
                <w:szCs w:val="17"/>
                <w:shd w:val="clear" w:color="auto" w:fill="FFFFFF"/>
              </w:rPr>
              <w:t>Рис. 3</w:t>
            </w:r>
            <w:r w:rsidR="00251B5C">
              <w:rPr>
                <w:rFonts w:ascii="Times New Roman" w:hAnsi="Times New Roman"/>
                <w:color w:val="000000" w:themeColor="text1"/>
                <w:sz w:val="24"/>
                <w:szCs w:val="17"/>
                <w:shd w:val="clear" w:color="auto" w:fill="FFFFFF"/>
              </w:rPr>
              <w:t xml:space="preserve"> Примерное расположение Муринского парка (синий контур) в начале</w:t>
            </w:r>
          </w:p>
          <w:p w:rsidR="00251B5C" w:rsidRDefault="00251B5C" w:rsidP="00E57A70">
            <w:pPr>
              <w:pStyle w:val="af1"/>
              <w:spacing w:line="360" w:lineRule="auto"/>
              <w:jc w:val="center"/>
              <w:rPr>
                <w:rFonts w:ascii="Times New Roman" w:hAnsi="Times New Roman"/>
                <w:color w:val="000000" w:themeColor="text1"/>
                <w:sz w:val="24"/>
                <w:szCs w:val="17"/>
                <w:shd w:val="clear" w:color="auto" w:fill="FFFFFF"/>
              </w:rPr>
            </w:pPr>
            <w:r>
              <w:rPr>
                <w:rFonts w:ascii="Times New Roman" w:hAnsi="Times New Roman"/>
                <w:color w:val="000000" w:themeColor="text1"/>
                <w:sz w:val="24"/>
                <w:szCs w:val="17"/>
                <w:shd w:val="clear" w:color="auto" w:fill="FFFFFF"/>
              </w:rPr>
              <w:t xml:space="preserve"> 40-х (из аэрофотоснимка немецких захватчиков 1942-го года)</w:t>
            </w:r>
          </w:p>
        </w:tc>
      </w:tr>
    </w:tbl>
    <w:p w:rsidR="00894392" w:rsidRDefault="00894392" w:rsidP="001331B9">
      <w:pPr>
        <w:pStyle w:val="af1"/>
        <w:spacing w:line="360" w:lineRule="auto"/>
        <w:jc w:val="both"/>
        <w:rPr>
          <w:rFonts w:ascii="Times New Roman" w:hAnsi="Times New Roman"/>
          <w:color w:val="000000" w:themeColor="text1"/>
          <w:sz w:val="24"/>
          <w:szCs w:val="17"/>
          <w:shd w:val="clear" w:color="auto" w:fill="FFFFFF"/>
        </w:rPr>
      </w:pPr>
    </w:p>
    <w:p w:rsidR="001331B9" w:rsidRDefault="001331B9" w:rsidP="00894392">
      <w:pPr>
        <w:pStyle w:val="af1"/>
        <w:spacing w:line="360" w:lineRule="auto"/>
        <w:ind w:firstLine="720"/>
        <w:jc w:val="both"/>
        <w:rPr>
          <w:rFonts w:ascii="Times New Roman" w:hAnsi="Times New Roman"/>
          <w:color w:val="000000" w:themeColor="text1"/>
          <w:sz w:val="24"/>
          <w:szCs w:val="17"/>
          <w:shd w:val="clear" w:color="auto" w:fill="FFFFFF"/>
        </w:rPr>
      </w:pPr>
      <w:r>
        <w:rPr>
          <w:rFonts w:ascii="Times New Roman" w:hAnsi="Times New Roman"/>
          <w:color w:val="000000" w:themeColor="text1"/>
          <w:sz w:val="24"/>
          <w:szCs w:val="17"/>
          <w:shd w:val="clear" w:color="auto" w:fill="FFFFFF"/>
        </w:rPr>
        <w:t>Распоряжением комитета по управлению городским имуществом было создано ОАО «Муринский парк», за которым закреплена обязанность содержать объект внешнего б</w:t>
      </w:r>
      <w:r w:rsidR="00E57A70">
        <w:rPr>
          <w:rFonts w:ascii="Times New Roman" w:hAnsi="Times New Roman"/>
          <w:color w:val="000000" w:themeColor="text1"/>
          <w:sz w:val="24"/>
          <w:szCs w:val="17"/>
          <w:shd w:val="clear" w:color="auto" w:fill="FFFFFF"/>
        </w:rPr>
        <w:t>лагоустройства «Муринский парк».</w:t>
      </w:r>
    </w:p>
    <w:p w:rsidR="00A14D0E" w:rsidRDefault="00A14D0E" w:rsidP="00A14D0E">
      <w:pPr>
        <w:pStyle w:val="af1"/>
        <w:spacing w:line="360" w:lineRule="auto"/>
        <w:ind w:firstLine="720"/>
        <w:jc w:val="both"/>
        <w:rPr>
          <w:rFonts w:ascii="Times New Roman" w:hAnsi="Times New Roman"/>
          <w:color w:val="000000" w:themeColor="text1"/>
          <w:sz w:val="24"/>
          <w:szCs w:val="17"/>
          <w:shd w:val="clear" w:color="auto" w:fill="FFFFFF"/>
        </w:rPr>
      </w:pPr>
      <w:r>
        <w:rPr>
          <w:rFonts w:ascii="Times New Roman" w:hAnsi="Times New Roman"/>
          <w:color w:val="000000" w:themeColor="text1"/>
          <w:sz w:val="24"/>
          <w:szCs w:val="17"/>
          <w:shd w:val="clear" w:color="auto" w:fill="FFFFFF"/>
        </w:rPr>
        <w:t>На территории участка 1Б имеется система старого дренажа и/или отведения ливневых и талых вод со стороны Северного проспекта (</w:t>
      </w:r>
      <w:r w:rsidR="00E57A70">
        <w:rPr>
          <w:rFonts w:ascii="Times New Roman" w:hAnsi="Times New Roman"/>
          <w:color w:val="000000" w:themeColor="text1"/>
          <w:sz w:val="24"/>
          <w:szCs w:val="17"/>
          <w:shd w:val="clear" w:color="auto" w:fill="FFFFFF"/>
        </w:rPr>
        <w:t>рис. 4</w:t>
      </w:r>
      <w:r>
        <w:rPr>
          <w:rFonts w:ascii="Times New Roman" w:hAnsi="Times New Roman"/>
          <w:color w:val="000000" w:themeColor="text1"/>
          <w:sz w:val="24"/>
          <w:szCs w:val="17"/>
          <w:shd w:val="clear" w:color="auto" w:fill="FFFFFF"/>
        </w:rPr>
        <w:t>). Также на территории участка 1А и 2 имеются выходы кан</w:t>
      </w:r>
      <w:r w:rsidR="00E57A70">
        <w:rPr>
          <w:rFonts w:ascii="Times New Roman" w:hAnsi="Times New Roman"/>
          <w:color w:val="000000" w:themeColor="text1"/>
          <w:sz w:val="24"/>
          <w:szCs w:val="17"/>
          <w:shd w:val="clear" w:color="auto" w:fill="FFFFFF"/>
        </w:rPr>
        <w:t>ализационных коллекторов (рис. 5</w:t>
      </w:r>
      <w:r>
        <w:rPr>
          <w:rFonts w:ascii="Times New Roman" w:hAnsi="Times New Roman"/>
          <w:color w:val="000000" w:themeColor="text1"/>
          <w:sz w:val="24"/>
          <w:szCs w:val="17"/>
          <w:shd w:val="clear" w:color="auto" w:fill="FFFFFF"/>
        </w:rPr>
        <w:t>), это серьёзно нарушило экологию ручья, на несколько десятилетий превратив его среднее и нижнее течение зловонную протоку. Ручей впадает в Охту, которая в свою очередь впадает в Неву.</w:t>
      </w:r>
    </w:p>
    <w:p w:rsidR="00715C89" w:rsidRDefault="00715C89" w:rsidP="00A14D0E">
      <w:pPr>
        <w:pStyle w:val="af1"/>
        <w:spacing w:line="360" w:lineRule="auto"/>
        <w:ind w:firstLine="720"/>
        <w:jc w:val="both"/>
        <w:rPr>
          <w:rFonts w:ascii="Times New Roman" w:hAnsi="Times New Roman"/>
          <w:color w:val="000000" w:themeColor="text1"/>
          <w:sz w:val="24"/>
          <w:szCs w:val="17"/>
          <w:shd w:val="clear" w:color="auto" w:fill="FFFFFF"/>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715C89" w:rsidTr="00715C89">
        <w:tc>
          <w:tcPr>
            <w:tcW w:w="9346" w:type="dxa"/>
          </w:tcPr>
          <w:p w:rsidR="00715C89" w:rsidRDefault="00715C89" w:rsidP="00715C89">
            <w:pPr>
              <w:pStyle w:val="af1"/>
              <w:spacing w:line="360" w:lineRule="auto"/>
              <w:jc w:val="center"/>
              <w:rPr>
                <w:rFonts w:ascii="Times New Roman" w:hAnsi="Times New Roman"/>
                <w:color w:val="000000" w:themeColor="text1"/>
                <w:sz w:val="24"/>
                <w:szCs w:val="17"/>
                <w:shd w:val="clear" w:color="auto" w:fill="FFFFFF"/>
              </w:rPr>
            </w:pPr>
            <w:r>
              <w:rPr>
                <w:rFonts w:ascii="Times New Roman" w:hAnsi="Times New Roman"/>
                <w:b/>
                <w:noProof/>
                <w:sz w:val="28"/>
                <w:szCs w:val="28"/>
                <w:lang w:eastAsia="ru-RU"/>
              </w:rPr>
              <w:drawing>
                <wp:inline distT="0" distB="0" distL="0" distR="0" wp14:anchorId="2FDE1C4D" wp14:editId="76F07AD4">
                  <wp:extent cx="5158960" cy="3867150"/>
                  <wp:effectExtent l="0" t="0" r="3810" b="0"/>
                  <wp:docPr id="7" name="Рисунок 7" descr="D:\3 курсовая про Муринский парк данныеэ\Фото\9YmkVscn_s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3 курсовая про Муринский парк данныеэ\Фото\9YmkVscn_sU.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166978" cy="3873161"/>
                          </a:xfrm>
                          <a:prstGeom prst="rect">
                            <a:avLst/>
                          </a:prstGeom>
                          <a:noFill/>
                          <a:ln>
                            <a:noFill/>
                          </a:ln>
                        </pic:spPr>
                      </pic:pic>
                    </a:graphicData>
                  </a:graphic>
                </wp:inline>
              </w:drawing>
            </w:r>
          </w:p>
        </w:tc>
      </w:tr>
      <w:tr w:rsidR="00715C89" w:rsidTr="00715C89">
        <w:tc>
          <w:tcPr>
            <w:tcW w:w="9346" w:type="dxa"/>
          </w:tcPr>
          <w:p w:rsidR="00715C89" w:rsidRDefault="00E57A70" w:rsidP="00F86377">
            <w:pPr>
              <w:pStyle w:val="af1"/>
              <w:spacing w:line="360" w:lineRule="auto"/>
              <w:jc w:val="center"/>
              <w:rPr>
                <w:rFonts w:ascii="Times New Roman" w:hAnsi="Times New Roman"/>
                <w:color w:val="000000" w:themeColor="text1"/>
                <w:sz w:val="24"/>
                <w:szCs w:val="17"/>
                <w:shd w:val="clear" w:color="auto" w:fill="FFFFFF"/>
              </w:rPr>
            </w:pPr>
            <w:r>
              <w:rPr>
                <w:rFonts w:ascii="Times New Roman" w:hAnsi="Times New Roman"/>
                <w:color w:val="000000" w:themeColor="text1"/>
                <w:sz w:val="24"/>
                <w:szCs w:val="17"/>
                <w:shd w:val="clear" w:color="auto" w:fill="FFFFFF"/>
              </w:rPr>
              <w:t>Рис. 4</w:t>
            </w:r>
            <w:r w:rsidR="00715C89">
              <w:rPr>
                <w:rFonts w:ascii="Times New Roman" w:hAnsi="Times New Roman"/>
                <w:color w:val="000000" w:themeColor="text1"/>
                <w:sz w:val="24"/>
                <w:szCs w:val="17"/>
                <w:shd w:val="clear" w:color="auto" w:fill="FFFFFF"/>
              </w:rPr>
              <w:t xml:space="preserve"> Система старого дренажа</w:t>
            </w:r>
            <w:r w:rsidR="00F86377">
              <w:rPr>
                <w:rFonts w:ascii="Times New Roman" w:hAnsi="Times New Roman"/>
                <w:color w:val="000000" w:themeColor="text1"/>
                <w:sz w:val="24"/>
                <w:szCs w:val="17"/>
                <w:shd w:val="clear" w:color="auto" w:fill="FFFFFF"/>
              </w:rPr>
              <w:t xml:space="preserve"> (участок 1Б, апрель 2016</w:t>
            </w:r>
            <w:r w:rsidR="00715C89">
              <w:rPr>
                <w:rFonts w:ascii="Times New Roman" w:hAnsi="Times New Roman"/>
                <w:color w:val="000000" w:themeColor="text1"/>
                <w:sz w:val="24"/>
                <w:szCs w:val="17"/>
                <w:shd w:val="clear" w:color="auto" w:fill="FFFFFF"/>
              </w:rPr>
              <w:t>)</w:t>
            </w:r>
          </w:p>
        </w:tc>
      </w:tr>
    </w:tbl>
    <w:p w:rsidR="00A14D0E" w:rsidRDefault="00A14D0E" w:rsidP="00894392">
      <w:pPr>
        <w:pStyle w:val="af1"/>
        <w:spacing w:line="360" w:lineRule="auto"/>
        <w:ind w:firstLine="720"/>
        <w:jc w:val="both"/>
        <w:rPr>
          <w:rFonts w:ascii="Times New Roman" w:hAnsi="Times New Roman"/>
          <w:color w:val="000000" w:themeColor="text1"/>
          <w:sz w:val="24"/>
          <w:szCs w:val="17"/>
          <w:shd w:val="clear" w:color="auto" w:fill="FFFFFF"/>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F86377" w:rsidTr="00F86377">
        <w:tc>
          <w:tcPr>
            <w:tcW w:w="9346" w:type="dxa"/>
          </w:tcPr>
          <w:p w:rsidR="00F86377" w:rsidRDefault="00F86377" w:rsidP="00F86377">
            <w:pPr>
              <w:pStyle w:val="af1"/>
              <w:spacing w:line="360" w:lineRule="auto"/>
              <w:jc w:val="center"/>
              <w:rPr>
                <w:rFonts w:ascii="Times New Roman" w:hAnsi="Times New Roman"/>
                <w:color w:val="000000" w:themeColor="text1"/>
                <w:sz w:val="24"/>
                <w:szCs w:val="17"/>
                <w:shd w:val="clear" w:color="auto" w:fill="FFFFFF"/>
              </w:rPr>
            </w:pPr>
            <w:r>
              <w:rPr>
                <w:rFonts w:ascii="Times New Roman" w:hAnsi="Times New Roman"/>
                <w:noProof/>
                <w:color w:val="000000" w:themeColor="text1"/>
                <w:sz w:val="24"/>
                <w:szCs w:val="17"/>
                <w:shd w:val="clear" w:color="auto" w:fill="FFFFFF"/>
                <w:lang w:eastAsia="ru-RU"/>
              </w:rPr>
              <w:lastRenderedPageBreak/>
              <w:drawing>
                <wp:inline distT="0" distB="0" distL="0" distR="0" wp14:anchorId="02A51473" wp14:editId="120E35F4">
                  <wp:extent cx="5391150" cy="4041199"/>
                  <wp:effectExtent l="0" t="0" r="0" b="0"/>
                  <wp:docPr id="8" name="Рисунок 8" descr="D:\3 курсовая про Муринский парк данныеэ\Фото\Фото за апрель\P1050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3 курсовая про Муринский парк данныеэ\Фото\Фото за апрель\P105095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391770" cy="4041664"/>
                          </a:xfrm>
                          <a:prstGeom prst="rect">
                            <a:avLst/>
                          </a:prstGeom>
                          <a:noFill/>
                          <a:ln>
                            <a:noFill/>
                          </a:ln>
                        </pic:spPr>
                      </pic:pic>
                    </a:graphicData>
                  </a:graphic>
                </wp:inline>
              </w:drawing>
            </w:r>
          </w:p>
        </w:tc>
      </w:tr>
      <w:tr w:rsidR="00F86377" w:rsidTr="00F86377">
        <w:tc>
          <w:tcPr>
            <w:tcW w:w="9346" w:type="dxa"/>
          </w:tcPr>
          <w:p w:rsidR="00F86377" w:rsidRDefault="00E57A70" w:rsidP="00F86377">
            <w:pPr>
              <w:pStyle w:val="af1"/>
              <w:spacing w:line="360" w:lineRule="auto"/>
              <w:jc w:val="center"/>
              <w:rPr>
                <w:rFonts w:ascii="Times New Roman" w:hAnsi="Times New Roman"/>
                <w:color w:val="000000" w:themeColor="text1"/>
                <w:sz w:val="24"/>
                <w:szCs w:val="17"/>
                <w:shd w:val="clear" w:color="auto" w:fill="FFFFFF"/>
              </w:rPr>
            </w:pPr>
            <w:r>
              <w:rPr>
                <w:rFonts w:ascii="Times New Roman" w:hAnsi="Times New Roman"/>
                <w:color w:val="000000" w:themeColor="text1"/>
                <w:sz w:val="24"/>
                <w:szCs w:val="17"/>
                <w:shd w:val="clear" w:color="auto" w:fill="FFFFFF"/>
              </w:rPr>
              <w:t>Рис. 5</w:t>
            </w:r>
            <w:r w:rsidR="00F86377">
              <w:rPr>
                <w:rFonts w:ascii="Times New Roman" w:hAnsi="Times New Roman"/>
                <w:color w:val="000000" w:themeColor="text1"/>
                <w:sz w:val="24"/>
                <w:szCs w:val="17"/>
                <w:shd w:val="clear" w:color="auto" w:fill="FFFFFF"/>
              </w:rPr>
              <w:t xml:space="preserve"> Выход канализационного коллектора на территории участка 2 (апрель 2016)</w:t>
            </w:r>
          </w:p>
        </w:tc>
      </w:tr>
    </w:tbl>
    <w:p w:rsidR="0032438A" w:rsidRDefault="0032438A" w:rsidP="00C048FC">
      <w:pPr>
        <w:autoSpaceDE w:val="0"/>
        <w:autoSpaceDN w:val="0"/>
        <w:adjustRightInd w:val="0"/>
        <w:spacing w:line="360" w:lineRule="auto"/>
        <w:jc w:val="both"/>
        <w:rPr>
          <w:rFonts w:ascii="Times New Roman" w:hAnsi="Times New Roman" w:cs="Times New Roman"/>
        </w:rPr>
      </w:pPr>
    </w:p>
    <w:p w:rsidR="004735C1" w:rsidRPr="004735C1" w:rsidRDefault="00071283" w:rsidP="004735C1">
      <w:pPr>
        <w:pStyle w:val="2"/>
        <w:numPr>
          <w:ilvl w:val="1"/>
          <w:numId w:val="15"/>
        </w:numPr>
        <w:rPr>
          <w:rFonts w:ascii="Times New Roman" w:hAnsi="Times New Roman" w:cs="Times New Roman"/>
          <w:color w:val="auto"/>
          <w:sz w:val="28"/>
          <w:szCs w:val="28"/>
        </w:rPr>
      </w:pPr>
      <w:bookmarkStart w:id="10" w:name="_Toc483496599"/>
      <w:r w:rsidRPr="000A2A57">
        <w:rPr>
          <w:rFonts w:ascii="Times New Roman" w:hAnsi="Times New Roman" w:cs="Times New Roman"/>
          <w:color w:val="auto"/>
          <w:sz w:val="28"/>
          <w:szCs w:val="28"/>
        </w:rPr>
        <w:t>Геологическое строение</w:t>
      </w:r>
      <w:bookmarkEnd w:id="10"/>
      <w:r w:rsidRPr="000A2A57">
        <w:rPr>
          <w:rFonts w:ascii="Times New Roman" w:hAnsi="Times New Roman" w:cs="Times New Roman"/>
          <w:color w:val="auto"/>
          <w:sz w:val="28"/>
          <w:szCs w:val="28"/>
        </w:rPr>
        <w:t xml:space="preserve"> </w:t>
      </w:r>
    </w:p>
    <w:p w:rsidR="00C048FC" w:rsidRPr="00E57A70" w:rsidRDefault="00C048FC" w:rsidP="00E57A70">
      <w:pPr>
        <w:spacing w:before="120" w:after="120" w:line="360" w:lineRule="auto"/>
        <w:ind w:firstLine="720"/>
        <w:jc w:val="both"/>
        <w:rPr>
          <w:rFonts w:ascii="Times New Roman" w:hAnsi="Times New Roman" w:cs="Times New Roman"/>
        </w:rPr>
      </w:pPr>
      <w:r w:rsidRPr="000F2A10">
        <w:rPr>
          <w:rFonts w:ascii="Times New Roman" w:hAnsi="Times New Roman" w:cs="Times New Roman"/>
        </w:rPr>
        <w:t>Территория Санкт-Петербурга расположена в зоне сочленения Русской плиты, образованной осадочными породами, и Балтийского щита, который сложен кристаллическим фундаментом гранито-гнейсового состава архейско-нижнепротерозойского возраста</w:t>
      </w:r>
      <w:r w:rsidR="00E57A70">
        <w:rPr>
          <w:rFonts w:ascii="Times New Roman" w:hAnsi="Times New Roman" w:cs="Times New Roman"/>
        </w:rPr>
        <w:t xml:space="preserve"> (рис. 6</w:t>
      </w:r>
      <w:r>
        <w:rPr>
          <w:rFonts w:ascii="Times New Roman" w:hAnsi="Times New Roman" w:cs="Times New Roman"/>
        </w:rPr>
        <w:t>)</w:t>
      </w:r>
      <w:r w:rsidRPr="000F2A10">
        <w:rPr>
          <w:rFonts w:ascii="Times New Roman" w:hAnsi="Times New Roman" w:cs="Times New Roman"/>
        </w:rPr>
        <w:t xml:space="preserve">. В пределах города породы фундамента залегают на глубине </w:t>
      </w:r>
      <m:oMath>
        <m:r>
          <w:rPr>
            <w:rFonts w:ascii="Cambria Math" w:hAnsi="Times New Roman" w:cs="Times New Roman"/>
          </w:rPr>
          <m:t>180</m:t>
        </m:r>
        <m:r>
          <w:rPr>
            <w:rFonts w:ascii="Cambria Math" w:hAnsi="Cambria Math" w:cs="Times New Roman"/>
          </w:rPr>
          <m:t>-</m:t>
        </m:r>
        <m:r>
          <w:rPr>
            <w:rFonts w:ascii="Cambria Math" w:hAnsi="Times New Roman" w:cs="Times New Roman"/>
          </w:rPr>
          <m:t>240</m:t>
        </m:r>
      </m:oMath>
      <w:r w:rsidRPr="000F2A10">
        <w:rPr>
          <w:rFonts w:ascii="Times New Roman" w:hAnsi="Times New Roman" w:cs="Times New Roman"/>
        </w:rPr>
        <w:t xml:space="preserve"> м, реже глубже. За исключением юго-западной части города, где имеются выходы коренных пород, территория города перекрыта четвертичными образованиями. Они характеризуются широким спектром осадочных пород различного генезиса и литологического состава. В разрезе осадочного чехла стоит выделять верхнюю и нижнюю толщи отложений. Верхняя состоит из песчано-глинистых грунтов четвертичного возраста, их происхождение связано с деятельностью ледников. Это самые молодые и "слабые" отложения. Мощность данной толщи зависит от подземного рельефа кровли нижней толщи, которая имеет большой перепад абсолютных отметок за счет размыва пород дочетвертичного возраста палеореками</w:t>
      </w:r>
      <w:r>
        <w:rPr>
          <w:rFonts w:ascii="Times New Roman" w:hAnsi="Times New Roman" w:cs="Times New Roman"/>
        </w:rPr>
        <w:t xml:space="preserve"> </w:t>
      </w:r>
      <w:r w:rsidR="00E57A70" w:rsidRPr="00E57A70">
        <w:rPr>
          <w:rFonts w:ascii="Times New Roman" w:hAnsi="Times New Roman" w:cs="Times New Roman"/>
        </w:rPr>
        <w:t>[</w:t>
      </w:r>
      <w:r w:rsidR="00E57A70">
        <w:rPr>
          <w:rFonts w:ascii="Times New Roman" w:hAnsi="Times New Roman"/>
        </w:rPr>
        <w:t>Дашко Р.Э., 2011]</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E57A70" w:rsidTr="00E57A70">
        <w:tc>
          <w:tcPr>
            <w:tcW w:w="8494" w:type="dxa"/>
          </w:tcPr>
          <w:p w:rsidR="00E57A70" w:rsidRDefault="00E57A70" w:rsidP="00E57A70">
            <w:pPr>
              <w:spacing w:before="120" w:after="120" w:line="360" w:lineRule="auto"/>
              <w:jc w:val="center"/>
              <w:rPr>
                <w:rFonts w:ascii="Times New Roman" w:hAnsi="Times New Roman" w:cs="Times New Roman"/>
              </w:rPr>
            </w:pPr>
            <w:r w:rsidRPr="00212319">
              <w:rPr>
                <w:rFonts w:ascii="Times New Roman" w:hAnsi="Times New Roman" w:cs="Times New Roman"/>
                <w:noProof/>
                <w:lang w:bidi="ar-SA"/>
              </w:rPr>
              <w:lastRenderedPageBreak/>
              <w:drawing>
                <wp:inline distT="0" distB="0" distL="0" distR="0">
                  <wp:extent cx="5209200" cy="3337200"/>
                  <wp:effectExtent l="0" t="0" r="0"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09200" cy="3337200"/>
                          </a:xfrm>
                          <a:prstGeom prst="rect">
                            <a:avLst/>
                          </a:prstGeom>
                          <a:noFill/>
                          <a:ln>
                            <a:noFill/>
                          </a:ln>
                        </pic:spPr>
                      </pic:pic>
                    </a:graphicData>
                  </a:graphic>
                </wp:inline>
              </w:drawing>
            </w:r>
          </w:p>
        </w:tc>
      </w:tr>
      <w:tr w:rsidR="00E57A70" w:rsidTr="00E57A70">
        <w:tc>
          <w:tcPr>
            <w:tcW w:w="8494" w:type="dxa"/>
          </w:tcPr>
          <w:p w:rsidR="00E57A70" w:rsidRDefault="00E57A70" w:rsidP="00E57A70">
            <w:pPr>
              <w:pStyle w:val="af1"/>
              <w:spacing w:line="360" w:lineRule="auto"/>
              <w:jc w:val="center"/>
              <w:rPr>
                <w:rFonts w:ascii="Times New Roman" w:hAnsi="Times New Roman"/>
                <w:color w:val="000000" w:themeColor="text1"/>
                <w:sz w:val="24"/>
                <w:szCs w:val="17"/>
                <w:shd w:val="clear" w:color="auto" w:fill="FFFFFF"/>
              </w:rPr>
            </w:pPr>
            <w:r>
              <w:rPr>
                <w:rFonts w:ascii="Times New Roman" w:hAnsi="Times New Roman"/>
                <w:color w:val="000000" w:themeColor="text1"/>
                <w:sz w:val="24"/>
                <w:szCs w:val="17"/>
                <w:shd w:val="clear" w:color="auto" w:fill="FFFFFF"/>
              </w:rPr>
              <w:t>Рис. 6</w:t>
            </w:r>
            <w:r w:rsidRPr="003E13AB">
              <w:rPr>
                <w:rFonts w:ascii="Times New Roman" w:hAnsi="Times New Roman"/>
                <w:color w:val="000000" w:themeColor="text1"/>
                <w:sz w:val="24"/>
                <w:szCs w:val="17"/>
                <w:shd w:val="clear" w:color="auto" w:fill="FFFFFF"/>
              </w:rPr>
              <w:t>. Схематический геолого-литологический разрез Санкт-</w:t>
            </w:r>
            <w:r>
              <w:rPr>
                <w:rFonts w:ascii="Times New Roman" w:hAnsi="Times New Roman"/>
                <w:color w:val="000000" w:themeColor="text1"/>
                <w:sz w:val="24"/>
                <w:szCs w:val="17"/>
                <w:shd w:val="clear" w:color="auto" w:fill="FFFFFF"/>
              </w:rPr>
              <w:t xml:space="preserve">Петербурга </w:t>
            </w:r>
          </w:p>
          <w:p w:rsidR="00E57A70" w:rsidRPr="00E57A70" w:rsidRDefault="00E57A70" w:rsidP="00E57A70">
            <w:pPr>
              <w:pStyle w:val="af1"/>
              <w:spacing w:line="360" w:lineRule="auto"/>
              <w:jc w:val="center"/>
              <w:rPr>
                <w:rFonts w:ascii="Times New Roman" w:hAnsi="Times New Roman"/>
                <w:color w:val="000000" w:themeColor="text1"/>
                <w:sz w:val="24"/>
                <w:szCs w:val="17"/>
                <w:shd w:val="clear" w:color="auto" w:fill="FFFFFF"/>
              </w:rPr>
            </w:pPr>
            <w:r>
              <w:rPr>
                <w:rFonts w:ascii="Times New Roman" w:hAnsi="Times New Roman"/>
                <w:color w:val="000000" w:themeColor="text1"/>
                <w:sz w:val="24"/>
                <w:szCs w:val="17"/>
                <w:shd w:val="clear" w:color="auto" w:fill="FFFFFF"/>
              </w:rPr>
              <w:t>(по Е.К. Мельникову)</w:t>
            </w:r>
          </w:p>
        </w:tc>
      </w:tr>
    </w:tbl>
    <w:p w:rsidR="00E57A70" w:rsidRDefault="00E57A70" w:rsidP="00E57A70">
      <w:pPr>
        <w:pStyle w:val="af1"/>
        <w:spacing w:line="360" w:lineRule="auto"/>
        <w:jc w:val="both"/>
        <w:rPr>
          <w:rFonts w:ascii="Times New Roman" w:hAnsi="Times New Roman"/>
          <w:sz w:val="24"/>
        </w:rPr>
      </w:pPr>
    </w:p>
    <w:p w:rsidR="00C048FC" w:rsidRPr="00E31ACA" w:rsidRDefault="00C048FC" w:rsidP="00E57A70">
      <w:pPr>
        <w:pStyle w:val="af1"/>
        <w:spacing w:line="360" w:lineRule="auto"/>
        <w:ind w:firstLine="720"/>
        <w:jc w:val="both"/>
        <w:rPr>
          <w:rFonts w:ascii="Times New Roman" w:hAnsi="Times New Roman"/>
          <w:sz w:val="24"/>
        </w:rPr>
      </w:pPr>
      <w:r w:rsidRPr="00E31ACA">
        <w:rPr>
          <w:rFonts w:ascii="Times New Roman" w:hAnsi="Times New Roman"/>
          <w:sz w:val="24"/>
        </w:rPr>
        <w:t>Современные голоценовые образования на территории города представлены морскими и озерными отложениями, связанными со стадийным развитием послеледниковой Балтики, а также эоловыми, биогенными, аллювиальными и техногенными осадками.</w:t>
      </w:r>
    </w:p>
    <w:p w:rsidR="00C048FC" w:rsidRPr="00E31ACA" w:rsidRDefault="00C048FC" w:rsidP="00C048FC">
      <w:pPr>
        <w:pStyle w:val="af1"/>
        <w:spacing w:line="360" w:lineRule="auto"/>
        <w:ind w:firstLine="709"/>
        <w:jc w:val="both"/>
        <w:rPr>
          <w:rFonts w:ascii="Times New Roman" w:hAnsi="Times New Roman"/>
          <w:sz w:val="24"/>
        </w:rPr>
      </w:pPr>
      <w:r w:rsidRPr="00E31ACA">
        <w:rPr>
          <w:rFonts w:ascii="Times New Roman" w:hAnsi="Times New Roman"/>
          <w:sz w:val="24"/>
        </w:rPr>
        <w:t xml:space="preserve">В процессе эволюции послеледниковой Балтики выделяют три главные стадии: формирование Анцилового озера, образование Литоринового моря и заключительную лимниевую стадию. Отложения Анцилового озера в пределах города представлены мелкозернистыми песками, супесями, реже глинами с прослоями торфа и алеврита. Мощность осадков достигает 6-9 м. Их отличительной особенностью является присутствие стяжений аутигенных сульфидов (гидротроилит). В кровле анциловых отложений иногда встречается слой голубых глин, обогащенных биоморфными микроконкрециями пирита. Отложения Литоринового моря распространены на дне Финского залива и вдоль берегов, в Приневской и Лахтинской котловинах, в приустьевой зоне р. Невы. В континентальной части они слагают ряд террас, хорошо выраженных в рельефе. В пределах городских территорий литориновые отложения достигают мощности 13.6 м и представлены гумусированными голубоватыми и серыми песками, супесями и суглинками, местами с включениями вивианита и с выдержанным по простиранию </w:t>
      </w:r>
      <w:r w:rsidRPr="00E31ACA">
        <w:rPr>
          <w:rFonts w:ascii="Times New Roman" w:hAnsi="Times New Roman"/>
          <w:sz w:val="24"/>
        </w:rPr>
        <w:lastRenderedPageBreak/>
        <w:t>прослоем торфа в середине толщи. К отложениям Литоринового моря относятся и гиттиевые глины, которые образуют залежь лечебных грязей месторождения «Сестрорецкий курорт», являющихся единственным в России образованием подобного рода. Осадки лимниевой стадии развития Балтики образовались в условиях понижения уровня моря. Они распространены на дне Финского залива вдоль его современных берегов. Мощность отложений колеблется от 0.5 до 3.6 м. Эти осадки представлены в основном волновыми песками современного подводного берегового склона и пляжа.</w:t>
      </w:r>
    </w:p>
    <w:p w:rsidR="00C048FC" w:rsidRPr="00E31ACA" w:rsidRDefault="00C048FC" w:rsidP="00C048FC">
      <w:pPr>
        <w:pStyle w:val="af1"/>
        <w:spacing w:line="360" w:lineRule="auto"/>
        <w:ind w:firstLine="709"/>
        <w:jc w:val="both"/>
        <w:rPr>
          <w:rFonts w:ascii="Times New Roman" w:hAnsi="Times New Roman"/>
          <w:sz w:val="24"/>
        </w:rPr>
      </w:pPr>
      <w:r w:rsidRPr="00E31ACA">
        <w:rPr>
          <w:rFonts w:ascii="Times New Roman" w:hAnsi="Times New Roman"/>
          <w:sz w:val="24"/>
        </w:rPr>
        <w:t>Образования голоцена на рассматриваемой территории</w:t>
      </w:r>
      <w:r>
        <w:rPr>
          <w:rFonts w:ascii="Times New Roman" w:hAnsi="Times New Roman"/>
          <w:sz w:val="24"/>
        </w:rPr>
        <w:t xml:space="preserve"> (1 и 2 очереди)</w:t>
      </w:r>
      <w:r w:rsidRPr="00E31ACA">
        <w:rPr>
          <w:rFonts w:ascii="Times New Roman" w:hAnsi="Times New Roman"/>
          <w:sz w:val="24"/>
        </w:rPr>
        <w:t xml:space="preserve"> подстилаются мелко- и тонкозернистыми песками, а также пылеватыми песками, суглинками и глинами, относящимися к озерно-ледниковым отложениям времен существования Балтийс</w:t>
      </w:r>
      <w:r>
        <w:rPr>
          <w:rFonts w:ascii="Times New Roman" w:hAnsi="Times New Roman"/>
          <w:sz w:val="24"/>
        </w:rPr>
        <w:t>кого ледникового озера</w:t>
      </w:r>
      <w:r w:rsidRPr="00E31ACA">
        <w:rPr>
          <w:rFonts w:ascii="Times New Roman" w:hAnsi="Times New Roman"/>
          <w:sz w:val="24"/>
        </w:rPr>
        <w:t>. Эти отложения широко представлены на поверхности суши и на дне акватории залива - они перекрывают морену и водно-ледниковые отложения осташковского оледенения. Мощность их может достигать 20 метров - в границах рассматриваемой территории она колеблется от 1 до 12 метров. В литологическом отношении отложения представляют собой единый седиментационный цикл, начинающийся горизонтом слоистых ленточноподобных глин, сменяющихся вверх по разрезу уплотненными глинами с намечающейся слоистостью и завершающийся толщей монотонных глин. В данном случае разрез озерно-ледниковых отложений представлен преимущественно песчаным разностями с незначительными и маломощными прослоями суглинков и глин, что в целом не типично для данной стадии.</w:t>
      </w:r>
    </w:p>
    <w:p w:rsidR="00C048FC" w:rsidRPr="00E31ACA" w:rsidRDefault="00C048FC" w:rsidP="00C048FC">
      <w:pPr>
        <w:pStyle w:val="af1"/>
        <w:spacing w:line="360" w:lineRule="auto"/>
        <w:ind w:firstLine="709"/>
        <w:jc w:val="both"/>
        <w:rPr>
          <w:rFonts w:ascii="Times New Roman" w:hAnsi="Times New Roman"/>
          <w:sz w:val="24"/>
        </w:rPr>
      </w:pPr>
      <w:r w:rsidRPr="00E31ACA">
        <w:rPr>
          <w:rFonts w:ascii="Times New Roman" w:hAnsi="Times New Roman"/>
          <w:sz w:val="24"/>
        </w:rPr>
        <w:t>Мощность озерно-ледниковых отложений растет в направлении с северо-востока на юго-запад перпендикулярно уступу, сформированному в стадию Балтийского ледникового озера. Одновременно с ростом мощности отложений изменяется их литологический состав. В разрезе существенно увеличивается доля песчаных отложений. Появляются средне и крупнозернистые разности</w:t>
      </w:r>
      <w:r>
        <w:rPr>
          <w:rFonts w:ascii="Times New Roman" w:hAnsi="Times New Roman"/>
          <w:sz w:val="24"/>
        </w:rPr>
        <w:t xml:space="preserve"> </w:t>
      </w:r>
      <w:r w:rsidR="003E3A56">
        <w:rPr>
          <w:color w:val="000000"/>
          <w:sz w:val="24"/>
          <w:szCs w:val="24"/>
          <w:lang w:bidi="ru-RU"/>
        </w:rPr>
        <w:t>(</w:t>
      </w:r>
      <w:r w:rsidR="003E3A56" w:rsidRPr="00E57A70">
        <w:rPr>
          <w:color w:val="000000"/>
          <w:sz w:val="24"/>
          <w:szCs w:val="24"/>
          <w:lang w:bidi="ru-RU"/>
        </w:rPr>
        <w:t>«Комплексное экологическое обследование</w:t>
      </w:r>
      <w:r w:rsidR="003E3A56">
        <w:rPr>
          <w:color w:val="000000"/>
          <w:sz w:val="24"/>
          <w:szCs w:val="24"/>
          <w:lang w:bidi="ru-RU"/>
        </w:rPr>
        <w:t>…,2013).</w:t>
      </w:r>
    </w:p>
    <w:p w:rsidR="00C048FC" w:rsidRPr="00E31ACA" w:rsidRDefault="00C048FC" w:rsidP="00C048FC">
      <w:pPr>
        <w:pStyle w:val="af1"/>
        <w:spacing w:line="360" w:lineRule="auto"/>
        <w:ind w:firstLine="709"/>
        <w:jc w:val="both"/>
        <w:rPr>
          <w:rFonts w:ascii="Times New Roman" w:hAnsi="Times New Roman"/>
          <w:sz w:val="24"/>
        </w:rPr>
      </w:pPr>
      <w:r w:rsidRPr="00E31ACA">
        <w:rPr>
          <w:rFonts w:ascii="Times New Roman" w:hAnsi="Times New Roman"/>
          <w:sz w:val="24"/>
        </w:rPr>
        <w:t xml:space="preserve">Надморенные озерно-ледниковые отложения Балтийского ледникового озера подстилаются толщей Осташковской морены. Осташковская морена (осташковский горизонт) является наиболее выдержанным по площади геологическим подразделением, развита практически повсеместно как на суше, так и в акватории Невской губы. Она является первым от поверхности надежным основанием под строительство, а потому лучше изучена буровыми работами </w:t>
      </w:r>
      <w:r w:rsidRPr="00E31ACA">
        <w:rPr>
          <w:rFonts w:ascii="Times New Roman" w:hAnsi="Times New Roman"/>
          <w:sz w:val="24"/>
        </w:rPr>
        <w:lastRenderedPageBreak/>
        <w:t>различного назначения, как и перекрывающие ее, более молодые, рыхлые отложения. Максимальные глубины залегания отложений Осташковской морены 20-30 м в устье Невы. Эта морена выходит на дневную поверхность в южных районах города и на участке к югу от Сестрорецкого разлива. Ее мощность повышается в Приневской низине и южнее Сестрорецкого разлива, составляя в основном первые десятки метров. Максимальная же выявленная мощность - 88 м - отмечена на самом юге города, на участке развития холмов, сложенных этой мореной (гора Воронья). Литологический состав морены изменчив с тенденцией изменения от супесчаных разностей к суглинистым с севера на юг.</w:t>
      </w:r>
    </w:p>
    <w:p w:rsidR="00C048FC" w:rsidRPr="00E31ACA" w:rsidRDefault="00C048FC" w:rsidP="00C048FC">
      <w:pPr>
        <w:pStyle w:val="af1"/>
        <w:spacing w:line="360" w:lineRule="auto"/>
        <w:ind w:firstLine="709"/>
        <w:jc w:val="both"/>
        <w:rPr>
          <w:rFonts w:ascii="Times New Roman" w:hAnsi="Times New Roman"/>
          <w:sz w:val="24"/>
        </w:rPr>
      </w:pPr>
      <w:r w:rsidRPr="00E31ACA">
        <w:rPr>
          <w:rFonts w:ascii="Times New Roman" w:hAnsi="Times New Roman"/>
          <w:sz w:val="24"/>
        </w:rPr>
        <w:t>Ледниковые отложени</w:t>
      </w:r>
      <w:r>
        <w:rPr>
          <w:rFonts w:ascii="Times New Roman" w:hAnsi="Times New Roman"/>
          <w:sz w:val="24"/>
        </w:rPr>
        <w:t xml:space="preserve">я Московской стадии оледенения </w:t>
      </w:r>
      <w:r w:rsidRPr="00E31ACA">
        <w:rPr>
          <w:rFonts w:ascii="Times New Roman" w:hAnsi="Times New Roman"/>
          <w:sz w:val="24"/>
        </w:rPr>
        <w:t>отделены от вышележащей Осташковской морены маломощными прослоями подморенных озерно-ледниковых и озерно-морских отложений Ленинградского и Подпорожского горизонта. Мощность отложений межледниковой стадии развития территории варьирует от 5 до 24 м.</w:t>
      </w:r>
    </w:p>
    <w:p w:rsidR="00C048FC" w:rsidRPr="00E31ACA" w:rsidRDefault="00C048FC" w:rsidP="00C048FC">
      <w:pPr>
        <w:pStyle w:val="af1"/>
        <w:spacing w:line="360" w:lineRule="auto"/>
        <w:ind w:firstLine="709"/>
        <w:jc w:val="both"/>
        <w:rPr>
          <w:rFonts w:ascii="Times New Roman" w:hAnsi="Times New Roman"/>
          <w:sz w:val="24"/>
        </w:rPr>
      </w:pPr>
      <w:r w:rsidRPr="00E31ACA">
        <w:rPr>
          <w:rFonts w:ascii="Times New Roman" w:hAnsi="Times New Roman"/>
          <w:sz w:val="24"/>
        </w:rPr>
        <w:t>Литологический состав пород представлен преимущественно глинами, суглинками, супесями и тонкозернистыми песками</w:t>
      </w:r>
      <w:r>
        <w:rPr>
          <w:rFonts w:ascii="Times New Roman" w:hAnsi="Times New Roman"/>
          <w:sz w:val="24"/>
        </w:rPr>
        <w:t xml:space="preserve"> </w:t>
      </w:r>
      <w:r w:rsidR="003E3A56">
        <w:rPr>
          <w:color w:val="000000"/>
          <w:sz w:val="24"/>
          <w:szCs w:val="24"/>
          <w:lang w:bidi="ru-RU"/>
        </w:rPr>
        <w:t>(</w:t>
      </w:r>
      <w:r w:rsidR="003E3A56" w:rsidRPr="00E57A70">
        <w:rPr>
          <w:color w:val="000000"/>
          <w:sz w:val="24"/>
          <w:szCs w:val="24"/>
          <w:lang w:bidi="ru-RU"/>
        </w:rPr>
        <w:t>«Комплексное экологическое обследование</w:t>
      </w:r>
      <w:r w:rsidR="003E3A56">
        <w:rPr>
          <w:color w:val="000000"/>
          <w:sz w:val="24"/>
          <w:szCs w:val="24"/>
          <w:lang w:bidi="ru-RU"/>
        </w:rPr>
        <w:t>…,2013).</w:t>
      </w:r>
    </w:p>
    <w:p w:rsidR="00C048FC" w:rsidRPr="00E31ACA" w:rsidRDefault="00C048FC" w:rsidP="00C048FC">
      <w:pPr>
        <w:pStyle w:val="af1"/>
        <w:spacing w:line="360" w:lineRule="auto"/>
        <w:ind w:firstLine="709"/>
        <w:jc w:val="both"/>
        <w:rPr>
          <w:rFonts w:ascii="Times New Roman" w:hAnsi="Times New Roman"/>
          <w:sz w:val="24"/>
        </w:rPr>
      </w:pPr>
      <w:r w:rsidRPr="00E31ACA">
        <w:rPr>
          <w:rFonts w:ascii="Times New Roman" w:hAnsi="Times New Roman"/>
          <w:sz w:val="24"/>
        </w:rPr>
        <w:t xml:space="preserve">Московская морена (московский горизонт) локально развита на территории города. Преимущественно отложения Московской стадии оледенения вскрываются скважинами в пределах палеодолин дочетвертичной эрозионной поверхности. В ряде случаев маломощные отложения московского горизонта выходят за пределы палеодолин. В границах рассматриваемой территории дочетвертичные эрозионные врезы не отмечены. </w:t>
      </w:r>
    </w:p>
    <w:p w:rsidR="00C048FC" w:rsidRPr="00EF479E" w:rsidRDefault="00C048FC" w:rsidP="00C048FC">
      <w:pPr>
        <w:pStyle w:val="af1"/>
        <w:spacing w:line="360" w:lineRule="auto"/>
        <w:ind w:firstLine="709"/>
        <w:jc w:val="both"/>
        <w:rPr>
          <w:rFonts w:ascii="Times New Roman" w:hAnsi="Times New Roman"/>
          <w:sz w:val="24"/>
        </w:rPr>
      </w:pPr>
      <w:r w:rsidRPr="00E31ACA">
        <w:rPr>
          <w:rFonts w:ascii="Times New Roman" w:hAnsi="Times New Roman"/>
          <w:sz w:val="24"/>
        </w:rPr>
        <w:t xml:space="preserve">Отложения Московской морены в районе </w:t>
      </w:r>
      <w:r>
        <w:rPr>
          <w:rFonts w:ascii="Times New Roman" w:hAnsi="Times New Roman"/>
          <w:sz w:val="24"/>
        </w:rPr>
        <w:t>Муринского парка</w:t>
      </w:r>
      <w:r w:rsidRPr="00E31ACA">
        <w:rPr>
          <w:rFonts w:ascii="Times New Roman" w:hAnsi="Times New Roman"/>
          <w:sz w:val="24"/>
        </w:rPr>
        <w:t xml:space="preserve"> залегают непосредственно на эродированной поверхности докембрийских отложений Венда. Вендские отложения в разрезе представлены верхней подсвитой Котлинской свиты. Толща сложена чередующимися глинами, алевролитами и песчаниками (нижняя пачка), которые выше перекрываются переслаивающимися глинами, алевролитами и песчаниками мощностью не менее 25-30 м (верхняя пачка). К сожалению скважин, вскрывающих кристаллический фундамент в районе </w:t>
      </w:r>
      <w:r>
        <w:rPr>
          <w:rFonts w:ascii="Times New Roman" w:hAnsi="Times New Roman"/>
          <w:sz w:val="24"/>
        </w:rPr>
        <w:t>Муринского парка</w:t>
      </w:r>
      <w:r w:rsidRPr="00E31ACA">
        <w:rPr>
          <w:rFonts w:ascii="Times New Roman" w:hAnsi="Times New Roman"/>
          <w:sz w:val="24"/>
        </w:rPr>
        <w:t xml:space="preserve"> и на прилегающих территориях, не обнаружено. Выводы о мощности вендских отложений могут базироваться только на косвенных данных. По геофизическим данным глубина залегания кристаллического фундамента в данной части города составляет около 180 м. </w:t>
      </w:r>
    </w:p>
    <w:p w:rsidR="00C048FC" w:rsidRDefault="00C048FC" w:rsidP="00C048FC">
      <w:pPr>
        <w:spacing w:before="120" w:after="120" w:line="360" w:lineRule="auto"/>
        <w:ind w:firstLine="709"/>
        <w:jc w:val="both"/>
        <w:rPr>
          <w:rFonts w:ascii="Times New Roman" w:hAnsi="Times New Roman" w:cs="Times New Roman"/>
        </w:rPr>
      </w:pPr>
      <w:r w:rsidRPr="00BB7587">
        <w:rPr>
          <w:rFonts w:ascii="Times New Roman" w:hAnsi="Times New Roman" w:cs="Times New Roman"/>
        </w:rPr>
        <w:lastRenderedPageBreak/>
        <w:t xml:space="preserve">Разрез нижней толщи представлен коренными породами, имеющими возраст </w:t>
      </w:r>
      <m:oMath>
        <m:r>
          <w:rPr>
            <w:rFonts w:ascii="Cambria Math" w:hAnsi="Cambria Math" w:cs="Times New Roman"/>
          </w:rPr>
          <m:t>550-650</m:t>
        </m:r>
      </m:oMath>
      <w:r w:rsidRPr="00BB7587">
        <w:rPr>
          <w:rFonts w:ascii="Times New Roman" w:hAnsi="Times New Roman" w:cs="Times New Roman"/>
        </w:rPr>
        <w:t xml:space="preserve"> млн. лет и прошедшими несколько стадий литификации, ввиду чего они имеют высокую степень уплотнения и обезвоживания. На юге города в строении верхней толщи выделяются "синие" глины (Є1sv), а под ними - ломоносовские песчаники с прослоями глин (V2-Є1lm), к которым приурочен напорный водоносный горизонт. В северном и центральном районах города непосредственно под четвертичной толщей, а также в южной части под нижнекембрийскими отложениями залегают верхнекотлинские глины верхнего венда с тонкими прослоями песчаников (V2kt2). Полная мощность этих отложений варьирует от </w:t>
      </w:r>
      <m:oMath>
        <m:r>
          <w:rPr>
            <w:rFonts w:ascii="Cambria Math" w:hAnsi="Cambria Math" w:cs="Times New Roman"/>
          </w:rPr>
          <m:t>12-20</m:t>
        </m:r>
      </m:oMath>
      <w:r w:rsidRPr="00BB7587">
        <w:rPr>
          <w:rFonts w:ascii="Times New Roman" w:hAnsi="Times New Roman" w:cs="Times New Roman"/>
        </w:rPr>
        <w:t xml:space="preserve"> м до</w:t>
      </w:r>
      <m:oMath>
        <m:r>
          <w:rPr>
            <w:rFonts w:ascii="Cambria Math" w:hAnsi="Cambria Math" w:cs="Times New Roman"/>
          </w:rPr>
          <m:t xml:space="preserve"> 95-126 </m:t>
        </m:r>
      </m:oMath>
      <w:r w:rsidRPr="00BB7587">
        <w:rPr>
          <w:rFonts w:ascii="Times New Roman" w:hAnsi="Times New Roman" w:cs="Times New Roman"/>
        </w:rPr>
        <w:t xml:space="preserve">м, что связано, как уже отмечалось выше, с наличием глубоких эрозионных врезов от древней речной системы, заполненных в четвертичное время слабыми водонасыщенными песчано-глинистыми осадками (погребенные долины). Ниже глин залегает водоносный горизонт, приуроченный к песчаникам нижнекотлинского горизонта (V2kt1, старое название – гдовский горизонт). Этот водоносный горизонт входит в состав вендского водоносного комплекса и имеет в пределах города напоры более </w:t>
      </w:r>
      <m:oMath>
        <m:r>
          <w:rPr>
            <w:rFonts w:ascii="Cambria Math" w:hAnsi="Cambria Math" w:cs="Times New Roman"/>
          </w:rPr>
          <m:t>90</m:t>
        </m:r>
      </m:oMath>
      <w:r w:rsidRPr="00BB7587">
        <w:rPr>
          <w:rFonts w:ascii="Times New Roman" w:hAnsi="Times New Roman" w:cs="Times New Roman"/>
        </w:rPr>
        <w:t xml:space="preserve"> м, которые в настоящее время постепенно растут со скоростью </w:t>
      </w:r>
      <m:oMath>
        <m:r>
          <w:rPr>
            <w:rFonts w:ascii="Cambria Math" w:hAnsi="Cambria Math" w:cs="Times New Roman"/>
          </w:rPr>
          <m:t>1,5-2</m:t>
        </m:r>
      </m:oMath>
      <w:r w:rsidRPr="00BB7587">
        <w:rPr>
          <w:rFonts w:ascii="Times New Roman" w:hAnsi="Times New Roman" w:cs="Times New Roman"/>
        </w:rPr>
        <w:t xml:space="preserve"> метра в год</w:t>
      </w:r>
      <w:r>
        <w:rPr>
          <w:rFonts w:ascii="Times New Roman" w:hAnsi="Times New Roman" w:cs="Times New Roman"/>
        </w:rPr>
        <w:t xml:space="preserve"> </w:t>
      </w:r>
      <w:r w:rsidR="003E3A56" w:rsidRPr="003E3A56">
        <w:rPr>
          <w:rFonts w:ascii="Times New Roman" w:hAnsi="Times New Roman" w:cs="Times New Roman"/>
        </w:rPr>
        <w:t>(«Комплексное экологическое обследование…,2013).</w:t>
      </w:r>
    </w:p>
    <w:p w:rsidR="00C048FC" w:rsidRPr="00BB7587" w:rsidRDefault="00C048FC" w:rsidP="00C048FC">
      <w:pPr>
        <w:spacing w:before="120" w:after="120" w:line="360" w:lineRule="auto"/>
        <w:ind w:firstLine="709"/>
        <w:jc w:val="both"/>
        <w:rPr>
          <w:rFonts w:ascii="Times New Roman" w:hAnsi="Times New Roman" w:cs="Times New Roman"/>
        </w:rPr>
      </w:pPr>
      <w:r w:rsidRPr="00BB7587">
        <w:rPr>
          <w:rFonts w:ascii="Times New Roman" w:hAnsi="Times New Roman" w:cs="Times New Roman"/>
        </w:rPr>
        <w:t>По данным геолого-разведочных работ известно, что кристаллический фундамент в пределах города и прилегающих районов разбит системой региональных тектонических разломов северо-восточного, северо-западного и субширотного простирания, а также сетью более мелких разрывных нарушений на отдельные блоки, которые образуют в плане структуру типа «битой тарелки». Активная разломная тектоника фундамента определяется его расположением в зоне сочленения двух крупных тектонических структур – Балтийского щита и северо-западной части Русской плиты. В пределах этой зоны зафиксировано движение блоков фундамента относительно друг друга с разной скоростью и интенсивностью в различные периоды геологического времени, в том числе и в четвертичное время.</w:t>
      </w:r>
    </w:p>
    <w:p w:rsidR="008D409D" w:rsidRPr="008D409D" w:rsidRDefault="004735C1" w:rsidP="001B1304">
      <w:pPr>
        <w:pStyle w:val="2"/>
        <w:numPr>
          <w:ilvl w:val="1"/>
          <w:numId w:val="15"/>
        </w:numPr>
        <w:spacing w:line="360" w:lineRule="auto"/>
        <w:rPr>
          <w:rFonts w:ascii="Times New Roman" w:hAnsi="Times New Roman" w:cs="Times New Roman"/>
          <w:color w:val="auto"/>
          <w:sz w:val="28"/>
          <w:szCs w:val="28"/>
        </w:rPr>
      </w:pPr>
      <w:bookmarkStart w:id="11" w:name="_Toc483496600"/>
      <w:r>
        <w:rPr>
          <w:rFonts w:ascii="Times New Roman" w:hAnsi="Times New Roman" w:cs="Times New Roman"/>
          <w:color w:val="auto"/>
          <w:sz w:val="28"/>
          <w:szCs w:val="28"/>
        </w:rPr>
        <w:t>Инженерно-геологическое строение</w:t>
      </w:r>
      <w:bookmarkEnd w:id="11"/>
    </w:p>
    <w:p w:rsidR="008D409D" w:rsidRPr="0098522F" w:rsidRDefault="008D409D" w:rsidP="001B1304">
      <w:pPr>
        <w:pStyle w:val="24"/>
        <w:shd w:val="clear" w:color="auto" w:fill="FFFFFF" w:themeFill="background1"/>
        <w:spacing w:after="0" w:line="360" w:lineRule="auto"/>
        <w:ind w:left="0" w:firstLine="720"/>
        <w:jc w:val="both"/>
        <w:rPr>
          <w:lang w:val="ru-RU"/>
        </w:rPr>
      </w:pPr>
      <w:r w:rsidRPr="0098522F">
        <w:t>В геологическом строении исследуемой территории</w:t>
      </w:r>
      <w:r w:rsidRPr="0098522F">
        <w:rPr>
          <w:lang w:val="ru-RU"/>
        </w:rPr>
        <w:t xml:space="preserve"> </w:t>
      </w:r>
      <w:r>
        <w:t>до глубины 4</w:t>
      </w:r>
      <w:r w:rsidRPr="0098522F">
        <w:t>,0</w:t>
      </w:r>
      <w:r w:rsidRPr="0098522F">
        <w:rPr>
          <w:lang w:val="ru-RU"/>
        </w:rPr>
        <w:t>-6,0</w:t>
      </w:r>
      <w:r w:rsidRPr="0098522F">
        <w:t xml:space="preserve"> м принимают участие четвертичные отложения</w:t>
      </w:r>
      <w:r>
        <w:rPr>
          <w:lang w:val="ru-RU"/>
        </w:rPr>
        <w:t>.</w:t>
      </w:r>
      <w:r w:rsidRPr="0098522F">
        <w:rPr>
          <w:lang w:val="ru-RU"/>
        </w:rPr>
        <w:t xml:space="preserve"> </w:t>
      </w:r>
    </w:p>
    <w:p w:rsidR="008D409D" w:rsidRPr="0018466D" w:rsidRDefault="008D409D" w:rsidP="008D409D">
      <w:pPr>
        <w:pStyle w:val="24"/>
        <w:shd w:val="clear" w:color="auto" w:fill="FFFFFF" w:themeFill="background1"/>
        <w:spacing w:after="0" w:line="360" w:lineRule="auto"/>
        <w:ind w:left="0" w:firstLine="720"/>
        <w:jc w:val="both"/>
        <w:rPr>
          <w:lang w:val="ru-RU"/>
        </w:rPr>
      </w:pPr>
      <w:r w:rsidRPr="0098522F">
        <w:t>Четвертичные отложения представлены современными отложениями (QIV) техногенного генезиса (tIV) и верхнечетвертичными отложениями (QIII) озерно-</w:t>
      </w:r>
      <w:r w:rsidRPr="0098522F">
        <w:lastRenderedPageBreak/>
        <w:t>ледникового генезиса (lgIII)</w:t>
      </w:r>
      <w:r w:rsidRPr="0098522F">
        <w:rPr>
          <w:lang w:val="ru-RU"/>
        </w:rPr>
        <w:t xml:space="preserve"> и ледникового генезиса </w:t>
      </w:r>
      <w:r w:rsidRPr="0098522F">
        <w:t>(gIII)</w:t>
      </w:r>
      <w:r w:rsidR="0018466D">
        <w:rPr>
          <w:lang w:val="ru-RU"/>
        </w:rPr>
        <w:t xml:space="preserve"> (рис. 7 и 8</w:t>
      </w:r>
      <w:r>
        <w:rPr>
          <w:lang w:val="ru-RU"/>
        </w:rPr>
        <w:t>)</w:t>
      </w:r>
      <w:r w:rsidR="0018466D">
        <w:t xml:space="preserve"> (</w:t>
      </w:r>
      <w:r w:rsidR="0018466D">
        <w:rPr>
          <w:lang w:val="ru-RU" w:bidi="ru-RU"/>
        </w:rPr>
        <w:t>ООО «Морион-Геология», 2015).</w:t>
      </w:r>
    </w:p>
    <w:p w:rsidR="008D409D" w:rsidRPr="0098522F" w:rsidRDefault="008D409D" w:rsidP="008D409D">
      <w:pPr>
        <w:pStyle w:val="af1"/>
        <w:spacing w:line="360" w:lineRule="auto"/>
        <w:jc w:val="center"/>
        <w:rPr>
          <w:rFonts w:ascii="Times New Roman" w:hAnsi="Times New Roman"/>
          <w:b/>
          <w:sz w:val="24"/>
          <w:szCs w:val="24"/>
        </w:rPr>
      </w:pPr>
      <w:r w:rsidRPr="0098522F">
        <w:rPr>
          <w:rFonts w:ascii="Times New Roman" w:hAnsi="Times New Roman"/>
          <w:b/>
          <w:sz w:val="24"/>
          <w:szCs w:val="24"/>
        </w:rPr>
        <w:t xml:space="preserve">Современные отложения - </w:t>
      </w:r>
      <w:r w:rsidRPr="0098522F">
        <w:rPr>
          <w:rFonts w:ascii="Times New Roman" w:hAnsi="Times New Roman"/>
          <w:b/>
          <w:sz w:val="24"/>
          <w:szCs w:val="24"/>
          <w:lang w:val="en-US"/>
        </w:rPr>
        <w:t>QIV</w:t>
      </w:r>
    </w:p>
    <w:p w:rsidR="008D409D" w:rsidRPr="0098522F" w:rsidRDefault="008D409D" w:rsidP="008D409D">
      <w:pPr>
        <w:pStyle w:val="af1"/>
        <w:spacing w:line="360" w:lineRule="auto"/>
        <w:jc w:val="center"/>
        <w:rPr>
          <w:rFonts w:ascii="Times New Roman" w:hAnsi="Times New Roman"/>
          <w:b/>
          <w:sz w:val="24"/>
          <w:szCs w:val="24"/>
        </w:rPr>
      </w:pPr>
      <w:r w:rsidRPr="0098522F">
        <w:rPr>
          <w:rFonts w:ascii="Times New Roman" w:hAnsi="Times New Roman"/>
          <w:b/>
          <w:sz w:val="24"/>
          <w:szCs w:val="24"/>
        </w:rPr>
        <w:t xml:space="preserve">Техногенные отложения - </w:t>
      </w:r>
      <w:r w:rsidRPr="0098522F">
        <w:rPr>
          <w:rFonts w:ascii="Times New Roman" w:hAnsi="Times New Roman"/>
          <w:b/>
          <w:sz w:val="24"/>
          <w:szCs w:val="24"/>
          <w:lang w:val="en-US"/>
        </w:rPr>
        <w:t>t</w:t>
      </w:r>
      <w:r w:rsidRPr="0098522F">
        <w:rPr>
          <w:rFonts w:ascii="Times New Roman" w:hAnsi="Times New Roman"/>
          <w:b/>
          <w:sz w:val="24"/>
          <w:szCs w:val="24"/>
        </w:rPr>
        <w:t>I</w:t>
      </w:r>
      <w:r w:rsidRPr="0098522F">
        <w:rPr>
          <w:rFonts w:ascii="Times New Roman" w:hAnsi="Times New Roman"/>
          <w:b/>
          <w:sz w:val="24"/>
          <w:szCs w:val="24"/>
          <w:lang w:val="en-US"/>
        </w:rPr>
        <w:t>V</w:t>
      </w:r>
    </w:p>
    <w:p w:rsidR="008D409D" w:rsidRPr="0098522F" w:rsidRDefault="008D409D" w:rsidP="008D409D">
      <w:pPr>
        <w:pStyle w:val="af1"/>
        <w:spacing w:line="360" w:lineRule="auto"/>
        <w:ind w:firstLine="708"/>
        <w:jc w:val="both"/>
        <w:rPr>
          <w:rFonts w:ascii="Times New Roman" w:hAnsi="Times New Roman"/>
          <w:sz w:val="24"/>
          <w:szCs w:val="24"/>
        </w:rPr>
      </w:pPr>
      <w:r w:rsidRPr="0098522F">
        <w:rPr>
          <w:rFonts w:ascii="Times New Roman" w:hAnsi="Times New Roman"/>
          <w:sz w:val="24"/>
          <w:szCs w:val="24"/>
        </w:rPr>
        <w:t xml:space="preserve">Представлены насыпными грунтами. </w:t>
      </w:r>
    </w:p>
    <w:p w:rsidR="008D409D" w:rsidRPr="0098522F" w:rsidRDefault="008D409D" w:rsidP="008D409D">
      <w:pPr>
        <w:pStyle w:val="af1"/>
        <w:spacing w:line="360" w:lineRule="auto"/>
        <w:ind w:firstLine="708"/>
        <w:jc w:val="both"/>
        <w:rPr>
          <w:rFonts w:ascii="Times New Roman" w:hAnsi="Times New Roman"/>
          <w:sz w:val="24"/>
          <w:szCs w:val="24"/>
        </w:rPr>
      </w:pPr>
      <w:r w:rsidRPr="0098522F">
        <w:rPr>
          <w:rFonts w:ascii="Times New Roman" w:hAnsi="Times New Roman"/>
          <w:sz w:val="24"/>
          <w:szCs w:val="24"/>
        </w:rPr>
        <w:t>Насыпные грунты: пески, супеси с обломками кирпичей, бетона, с примесью органических веществ.</w:t>
      </w:r>
    </w:p>
    <w:p w:rsidR="008D409D" w:rsidRPr="00CD53FD" w:rsidRDefault="008D409D" w:rsidP="008D409D">
      <w:pPr>
        <w:pStyle w:val="af1"/>
        <w:spacing w:line="360" w:lineRule="auto"/>
        <w:ind w:firstLine="708"/>
        <w:jc w:val="both"/>
        <w:rPr>
          <w:rFonts w:ascii="Times New Roman" w:hAnsi="Times New Roman"/>
          <w:sz w:val="24"/>
          <w:szCs w:val="24"/>
        </w:rPr>
      </w:pPr>
      <w:r w:rsidRPr="0098522F">
        <w:rPr>
          <w:rFonts w:ascii="Times New Roman" w:hAnsi="Times New Roman"/>
          <w:sz w:val="24"/>
          <w:szCs w:val="24"/>
        </w:rPr>
        <w:t xml:space="preserve">Подошва вскрыта на глубинах 0,5-1,4 м, Мощность насыпных грунтов составляет 0,4-1,2 м. </w:t>
      </w:r>
      <w:r w:rsidR="0018466D" w:rsidRPr="0018466D">
        <w:rPr>
          <w:rFonts w:ascii="Times New Roman" w:hAnsi="Times New Roman"/>
          <w:sz w:val="24"/>
          <w:szCs w:val="24"/>
        </w:rPr>
        <w:t>(ООО «Морион-Геология», 2015).</w:t>
      </w:r>
    </w:p>
    <w:p w:rsidR="008D409D" w:rsidRPr="0098522F" w:rsidRDefault="008D409D" w:rsidP="008D409D">
      <w:pPr>
        <w:pStyle w:val="af1"/>
        <w:spacing w:line="360" w:lineRule="auto"/>
        <w:jc w:val="center"/>
        <w:rPr>
          <w:rFonts w:ascii="Times New Roman" w:hAnsi="Times New Roman"/>
          <w:b/>
          <w:sz w:val="24"/>
          <w:szCs w:val="24"/>
        </w:rPr>
      </w:pPr>
      <w:r w:rsidRPr="0098522F">
        <w:rPr>
          <w:rFonts w:ascii="Times New Roman" w:hAnsi="Times New Roman"/>
          <w:b/>
          <w:sz w:val="24"/>
          <w:szCs w:val="24"/>
        </w:rPr>
        <w:t>Верхнечетвертичные отложения – Q III</w:t>
      </w:r>
    </w:p>
    <w:p w:rsidR="008D409D" w:rsidRPr="0098522F" w:rsidRDefault="008D409D" w:rsidP="008D409D">
      <w:pPr>
        <w:pStyle w:val="af1"/>
        <w:spacing w:line="360" w:lineRule="auto"/>
        <w:jc w:val="center"/>
        <w:rPr>
          <w:rFonts w:ascii="Times New Roman" w:hAnsi="Times New Roman"/>
          <w:b/>
          <w:sz w:val="24"/>
          <w:szCs w:val="24"/>
        </w:rPr>
      </w:pPr>
      <w:r w:rsidRPr="0098522F">
        <w:rPr>
          <w:rFonts w:ascii="Times New Roman" w:hAnsi="Times New Roman"/>
          <w:b/>
          <w:sz w:val="24"/>
          <w:szCs w:val="24"/>
        </w:rPr>
        <w:t xml:space="preserve">Озерно-ледниковые отложения – </w:t>
      </w:r>
      <w:r w:rsidRPr="0098522F">
        <w:rPr>
          <w:rFonts w:ascii="Times New Roman" w:hAnsi="Times New Roman"/>
          <w:b/>
          <w:sz w:val="24"/>
          <w:szCs w:val="24"/>
          <w:lang w:val="en-US"/>
        </w:rPr>
        <w:t>lg</w:t>
      </w:r>
      <w:r w:rsidRPr="0098522F">
        <w:rPr>
          <w:rFonts w:ascii="Times New Roman" w:hAnsi="Times New Roman"/>
          <w:b/>
          <w:sz w:val="24"/>
          <w:szCs w:val="24"/>
        </w:rPr>
        <w:t xml:space="preserve"> I</w:t>
      </w:r>
      <w:r w:rsidRPr="0098522F">
        <w:rPr>
          <w:rFonts w:ascii="Times New Roman" w:hAnsi="Times New Roman"/>
          <w:b/>
          <w:sz w:val="24"/>
          <w:szCs w:val="24"/>
          <w:lang w:val="en-US"/>
        </w:rPr>
        <w:t>II</w:t>
      </w:r>
    </w:p>
    <w:p w:rsidR="008D409D" w:rsidRPr="0098522F" w:rsidRDefault="008D409D" w:rsidP="008D409D">
      <w:pPr>
        <w:pStyle w:val="af1"/>
        <w:spacing w:line="360" w:lineRule="auto"/>
        <w:ind w:firstLine="708"/>
        <w:jc w:val="both"/>
        <w:rPr>
          <w:rFonts w:ascii="Times New Roman" w:hAnsi="Times New Roman"/>
          <w:sz w:val="24"/>
          <w:szCs w:val="24"/>
        </w:rPr>
      </w:pPr>
      <w:r w:rsidRPr="0098522F">
        <w:rPr>
          <w:rFonts w:ascii="Times New Roman" w:hAnsi="Times New Roman"/>
          <w:sz w:val="24"/>
          <w:szCs w:val="24"/>
        </w:rPr>
        <w:t>Суглинки легкие пылеватые, коричневые, ожелезненные, с утолщенными прослоями песка, с редким гравием, полутвердые.</w:t>
      </w:r>
    </w:p>
    <w:p w:rsidR="008D409D" w:rsidRPr="0098522F" w:rsidRDefault="008D409D" w:rsidP="008D409D">
      <w:pPr>
        <w:pStyle w:val="af1"/>
        <w:spacing w:line="360" w:lineRule="auto"/>
        <w:ind w:firstLine="708"/>
        <w:jc w:val="both"/>
        <w:rPr>
          <w:rFonts w:ascii="Times New Roman" w:hAnsi="Times New Roman"/>
          <w:sz w:val="24"/>
          <w:szCs w:val="24"/>
        </w:rPr>
      </w:pPr>
      <w:r w:rsidRPr="0098522F">
        <w:rPr>
          <w:rFonts w:ascii="Times New Roman" w:hAnsi="Times New Roman"/>
          <w:sz w:val="24"/>
          <w:szCs w:val="24"/>
        </w:rPr>
        <w:t>Подошва озерно-ледниковых отложений вскрыта на глубинах 3,5-4,5</w:t>
      </w:r>
      <w:r>
        <w:rPr>
          <w:rFonts w:ascii="Times New Roman" w:hAnsi="Times New Roman"/>
          <w:sz w:val="24"/>
          <w:szCs w:val="24"/>
        </w:rPr>
        <w:t xml:space="preserve"> м</w:t>
      </w:r>
      <w:r w:rsidRPr="0098522F">
        <w:rPr>
          <w:rFonts w:ascii="Times New Roman" w:hAnsi="Times New Roman"/>
          <w:sz w:val="24"/>
          <w:szCs w:val="24"/>
        </w:rPr>
        <w:t xml:space="preserve">. Мощность озерно-ледниковых отложений составляет 3,0-4,3 м. </w:t>
      </w:r>
    </w:p>
    <w:p w:rsidR="008D409D" w:rsidRPr="0098522F" w:rsidRDefault="008D409D" w:rsidP="008D409D">
      <w:pPr>
        <w:pStyle w:val="af1"/>
        <w:spacing w:line="360" w:lineRule="auto"/>
        <w:jc w:val="center"/>
        <w:rPr>
          <w:rFonts w:ascii="Times New Roman" w:hAnsi="Times New Roman"/>
          <w:b/>
          <w:sz w:val="24"/>
          <w:szCs w:val="24"/>
        </w:rPr>
      </w:pPr>
      <w:r w:rsidRPr="0098522F">
        <w:rPr>
          <w:rFonts w:ascii="Times New Roman" w:hAnsi="Times New Roman"/>
          <w:b/>
          <w:sz w:val="24"/>
          <w:szCs w:val="24"/>
        </w:rPr>
        <w:t>Ледниковые отложения –</w:t>
      </w:r>
      <w:r w:rsidRPr="0098522F">
        <w:rPr>
          <w:rFonts w:ascii="Times New Roman" w:hAnsi="Times New Roman"/>
          <w:b/>
          <w:sz w:val="24"/>
          <w:szCs w:val="24"/>
          <w:lang w:val="en-US"/>
        </w:rPr>
        <w:t>g</w:t>
      </w:r>
      <w:r w:rsidRPr="0098522F">
        <w:rPr>
          <w:rFonts w:ascii="Times New Roman" w:hAnsi="Times New Roman"/>
          <w:b/>
          <w:sz w:val="24"/>
          <w:szCs w:val="24"/>
        </w:rPr>
        <w:t xml:space="preserve"> III</w:t>
      </w:r>
    </w:p>
    <w:p w:rsidR="008D409D" w:rsidRPr="0098522F" w:rsidRDefault="008D409D" w:rsidP="008D409D">
      <w:pPr>
        <w:pStyle w:val="af1"/>
        <w:spacing w:line="360" w:lineRule="auto"/>
        <w:ind w:firstLine="708"/>
        <w:jc w:val="both"/>
        <w:rPr>
          <w:rFonts w:ascii="Times New Roman" w:hAnsi="Times New Roman"/>
          <w:sz w:val="24"/>
          <w:szCs w:val="24"/>
        </w:rPr>
      </w:pPr>
      <w:r w:rsidRPr="0098522F">
        <w:rPr>
          <w:rFonts w:ascii="Times New Roman" w:hAnsi="Times New Roman"/>
          <w:sz w:val="24"/>
          <w:szCs w:val="24"/>
        </w:rPr>
        <w:t>Супеси пылеватые, серые, с гравием, пластичные.</w:t>
      </w:r>
    </w:p>
    <w:p w:rsidR="00791645" w:rsidRDefault="008D409D" w:rsidP="000354AB">
      <w:pPr>
        <w:pStyle w:val="af1"/>
        <w:spacing w:line="360" w:lineRule="auto"/>
        <w:jc w:val="both"/>
        <w:rPr>
          <w:rFonts w:ascii="Times New Roman" w:hAnsi="Times New Roman"/>
          <w:sz w:val="24"/>
          <w:szCs w:val="24"/>
        </w:rPr>
      </w:pPr>
      <w:r w:rsidRPr="0098522F">
        <w:rPr>
          <w:rFonts w:ascii="Times New Roman" w:hAnsi="Times New Roman"/>
          <w:sz w:val="24"/>
          <w:szCs w:val="24"/>
        </w:rPr>
        <w:t>Вскрытая мощность ледниковых отложений составляет 0,5-1,5 м. Отложения вскрыты до глубин 5,0-6,0 м, до абсолютных отметок 16,40-17,50 м.</w:t>
      </w:r>
      <w:r w:rsidR="0018466D" w:rsidRPr="0018466D">
        <w:t xml:space="preserve"> </w:t>
      </w:r>
      <w:r w:rsidR="0018466D" w:rsidRPr="0018466D">
        <w:rPr>
          <w:rFonts w:ascii="Times New Roman" w:hAnsi="Times New Roman"/>
          <w:sz w:val="24"/>
          <w:szCs w:val="24"/>
        </w:rPr>
        <w:t>(ООО «Морион-Геология», 2015).</w:t>
      </w:r>
    </w:p>
    <w:p w:rsidR="000354AB" w:rsidRDefault="000354AB" w:rsidP="000354AB">
      <w:pPr>
        <w:pStyle w:val="af1"/>
        <w:spacing w:line="360" w:lineRule="auto"/>
        <w:jc w:val="both"/>
        <w:rPr>
          <w:rFonts w:ascii="Times New Roman" w:hAnsi="Times New Roman"/>
          <w:sz w:val="24"/>
          <w:szCs w:val="24"/>
        </w:rPr>
      </w:pPr>
    </w:p>
    <w:p w:rsidR="00FB53CC" w:rsidRPr="001B1304" w:rsidRDefault="000354AB" w:rsidP="001B1304">
      <w:pPr>
        <w:pStyle w:val="af1"/>
        <w:numPr>
          <w:ilvl w:val="1"/>
          <w:numId w:val="15"/>
        </w:numPr>
        <w:spacing w:line="360" w:lineRule="auto"/>
        <w:jc w:val="both"/>
        <w:outlineLvl w:val="1"/>
        <w:rPr>
          <w:rFonts w:ascii="Times New Roman" w:hAnsi="Times New Roman"/>
          <w:sz w:val="28"/>
          <w:szCs w:val="24"/>
        </w:rPr>
      </w:pPr>
      <w:bookmarkStart w:id="12" w:name="_Toc483496601"/>
      <w:r w:rsidRPr="000354AB">
        <w:rPr>
          <w:rFonts w:ascii="Times New Roman" w:hAnsi="Times New Roman"/>
          <w:sz w:val="28"/>
          <w:szCs w:val="24"/>
        </w:rPr>
        <w:t>Гидрогеологические условия</w:t>
      </w:r>
      <w:bookmarkEnd w:id="12"/>
    </w:p>
    <w:p w:rsidR="001B1304" w:rsidRPr="00194FFF" w:rsidRDefault="001B1304" w:rsidP="001B1304">
      <w:pPr>
        <w:pStyle w:val="af1"/>
        <w:spacing w:line="360" w:lineRule="auto"/>
        <w:ind w:firstLine="708"/>
        <w:jc w:val="both"/>
        <w:rPr>
          <w:rFonts w:ascii="Times New Roman" w:hAnsi="Times New Roman"/>
          <w:sz w:val="24"/>
          <w:szCs w:val="24"/>
        </w:rPr>
      </w:pPr>
      <w:r w:rsidRPr="00131D47">
        <w:rPr>
          <w:rFonts w:ascii="Times New Roman" w:hAnsi="Times New Roman"/>
          <w:sz w:val="24"/>
          <w:szCs w:val="24"/>
        </w:rPr>
        <w:t>Гидрогеологические условия участка работ характеризуются наличием безнапорного горизонта подземных вод, приуроченного к прослоям песка и пыли в озерно-ледниковых суглинках ле</w:t>
      </w:r>
      <w:r>
        <w:rPr>
          <w:rFonts w:ascii="Times New Roman" w:hAnsi="Times New Roman"/>
          <w:sz w:val="24"/>
          <w:szCs w:val="24"/>
        </w:rPr>
        <w:t>гких пылеватые</w:t>
      </w:r>
      <w:r w:rsidR="003E13AB">
        <w:rPr>
          <w:rFonts w:ascii="Times New Roman" w:hAnsi="Times New Roman"/>
          <w:sz w:val="24"/>
          <w:szCs w:val="24"/>
        </w:rPr>
        <w:t xml:space="preserve"> </w:t>
      </w:r>
      <w:r w:rsidR="0018466D" w:rsidRPr="0018466D">
        <w:rPr>
          <w:rFonts w:ascii="Times New Roman" w:hAnsi="Times New Roman"/>
          <w:sz w:val="24"/>
          <w:szCs w:val="24"/>
        </w:rPr>
        <w:t>(ООО «Морион-Геология», 2015).</w:t>
      </w:r>
    </w:p>
    <w:p w:rsidR="001B1304" w:rsidRPr="001B1304" w:rsidRDefault="001B1304" w:rsidP="001B1304">
      <w:pPr>
        <w:pStyle w:val="23"/>
        <w:shd w:val="clear" w:color="auto" w:fill="auto"/>
        <w:spacing w:before="0" w:line="360" w:lineRule="auto"/>
        <w:ind w:firstLine="740"/>
        <w:rPr>
          <w:lang w:val="ru-RU"/>
        </w:rPr>
      </w:pPr>
      <w:r w:rsidRPr="001B1304">
        <w:rPr>
          <w:color w:val="000000"/>
          <w:sz w:val="24"/>
          <w:szCs w:val="24"/>
          <w:lang w:val="ru-RU" w:bidi="ru-RU"/>
        </w:rPr>
        <w:t>Осташковский озерно-ледниковый надморенный слабоводоносный горизонт занимает значительные площади на территории города и представлен переслаивающимися тонкозернистами песками, супесями и суглинками. Мощность изменяется от 2 до 25 м, составляя в среднем 8-15 м. Уровень грунтовых вод обычно залегает на глубине до 2 м. Подземные воды безнапорные, однако, могут иметь небольшой напор в местах, где перекрыты суглинками. Минерализация от 0,1 до 0,9 г/дм</w:t>
      </w:r>
      <w:r w:rsidRPr="001B1304">
        <w:rPr>
          <w:color w:val="000000"/>
          <w:sz w:val="24"/>
          <w:szCs w:val="24"/>
          <w:vertAlign w:val="superscript"/>
          <w:lang w:val="ru-RU" w:bidi="ru-RU"/>
        </w:rPr>
        <w:t>3</w:t>
      </w:r>
      <w:r w:rsidRPr="001B1304">
        <w:rPr>
          <w:color w:val="000000"/>
          <w:sz w:val="24"/>
          <w:szCs w:val="24"/>
          <w:lang w:val="ru-RU" w:bidi="ru-RU"/>
        </w:rPr>
        <w:t xml:space="preserve">. Состав гидрокабонатный, сульфатно-гидрокарбонатный и хлоридно-гидрокарбонатный с переменным содержанием катионов. Мощность горизонта изменяется от 1 до 30 м. Глубина залегания уровня </w:t>
      </w:r>
      <w:r w:rsidRPr="001B1304">
        <w:rPr>
          <w:color w:val="000000"/>
          <w:sz w:val="24"/>
          <w:szCs w:val="24"/>
          <w:lang w:val="ru-RU" w:bidi="ru-RU"/>
        </w:rPr>
        <w:lastRenderedPageBreak/>
        <w:t>воды от 0,3 до 5-8 м. По химическому составу подземные воды хлоридно-гидрокарбонатные и гидрокарбонатные, натриевые или кальциево-натриевые, пресные (минерализация 0,1 -0,2 г/дм</w:t>
      </w:r>
      <w:r w:rsidRPr="001B1304">
        <w:rPr>
          <w:color w:val="000000"/>
          <w:sz w:val="24"/>
          <w:szCs w:val="24"/>
          <w:vertAlign w:val="superscript"/>
          <w:lang w:val="ru-RU" w:bidi="ru-RU"/>
        </w:rPr>
        <w:t>3</w:t>
      </w:r>
      <w:r w:rsidRPr="001B1304">
        <w:rPr>
          <w:color w:val="000000"/>
          <w:sz w:val="24"/>
          <w:szCs w:val="24"/>
          <w:lang w:val="ru-RU" w:bidi="ru-RU"/>
        </w:rPr>
        <w:t xml:space="preserve">) </w:t>
      </w:r>
      <w:r w:rsidR="0018466D" w:rsidRPr="0018466D">
        <w:rPr>
          <w:color w:val="000000"/>
          <w:sz w:val="24"/>
          <w:szCs w:val="24"/>
          <w:lang w:val="ru-RU" w:bidi="ru-RU"/>
        </w:rPr>
        <w:t>(«Комплексное экологическое обследование…,2013).</w:t>
      </w:r>
    </w:p>
    <w:p w:rsidR="001B1304" w:rsidRPr="00131D47" w:rsidRDefault="001B1304" w:rsidP="001B1304">
      <w:pPr>
        <w:pStyle w:val="af1"/>
        <w:spacing w:line="360" w:lineRule="auto"/>
        <w:ind w:firstLine="708"/>
        <w:jc w:val="both"/>
        <w:rPr>
          <w:rFonts w:ascii="Times New Roman" w:hAnsi="Times New Roman"/>
          <w:sz w:val="24"/>
          <w:szCs w:val="24"/>
        </w:rPr>
      </w:pPr>
      <w:r>
        <w:rPr>
          <w:rFonts w:ascii="Times New Roman" w:hAnsi="Times New Roman"/>
          <w:sz w:val="24"/>
          <w:szCs w:val="24"/>
        </w:rPr>
        <w:t>П</w:t>
      </w:r>
      <w:r w:rsidRPr="00131D47">
        <w:rPr>
          <w:rFonts w:ascii="Times New Roman" w:hAnsi="Times New Roman"/>
          <w:sz w:val="24"/>
          <w:szCs w:val="24"/>
        </w:rPr>
        <w:t>одземные воды на участке были зафиксированы во всех с</w:t>
      </w:r>
      <w:r>
        <w:rPr>
          <w:rFonts w:ascii="Times New Roman" w:hAnsi="Times New Roman"/>
          <w:sz w:val="24"/>
          <w:szCs w:val="24"/>
        </w:rPr>
        <w:t>кважинах на глубинах 1,8-3,0 м.</w:t>
      </w:r>
      <w:r w:rsidRPr="00131D47">
        <w:rPr>
          <w:rFonts w:ascii="Times New Roman" w:hAnsi="Times New Roman"/>
          <w:sz w:val="24"/>
          <w:szCs w:val="24"/>
        </w:rPr>
        <w:t xml:space="preserve"> </w:t>
      </w:r>
    </w:p>
    <w:p w:rsidR="001B1304" w:rsidRPr="00131D47" w:rsidRDefault="001B1304" w:rsidP="001B1304">
      <w:pPr>
        <w:pStyle w:val="af1"/>
        <w:spacing w:line="360" w:lineRule="auto"/>
        <w:ind w:firstLine="708"/>
        <w:jc w:val="both"/>
        <w:rPr>
          <w:rFonts w:ascii="Times New Roman" w:hAnsi="Times New Roman"/>
          <w:sz w:val="24"/>
          <w:szCs w:val="24"/>
        </w:rPr>
      </w:pPr>
      <w:r w:rsidRPr="00131D47">
        <w:rPr>
          <w:rFonts w:ascii="Times New Roman" w:hAnsi="Times New Roman"/>
          <w:sz w:val="24"/>
          <w:szCs w:val="24"/>
        </w:rPr>
        <w:t>Питание водоносного горизонта происходит за счет инфильтрации атмосферных осадков, разгрузка осуществляется в Муринский ручей.</w:t>
      </w:r>
    </w:p>
    <w:p w:rsidR="001B1304" w:rsidRPr="00CD53FD" w:rsidRDefault="001B1304" w:rsidP="001B1304">
      <w:pPr>
        <w:pStyle w:val="af1"/>
        <w:spacing w:line="360" w:lineRule="auto"/>
        <w:ind w:firstLine="709"/>
        <w:jc w:val="both"/>
        <w:rPr>
          <w:rFonts w:ascii="Times New Roman" w:hAnsi="Times New Roman"/>
          <w:sz w:val="24"/>
          <w:szCs w:val="24"/>
        </w:rPr>
      </w:pPr>
      <w:r w:rsidRPr="00131D47">
        <w:rPr>
          <w:rFonts w:ascii="Times New Roman" w:hAnsi="Times New Roman"/>
          <w:sz w:val="24"/>
          <w:szCs w:val="24"/>
        </w:rPr>
        <w:t>Максимальное положение уровня грунтовых вод следует ожидать в периоды весеннего снеготаяния и обильного выпадения атмосферны</w:t>
      </w:r>
      <w:r>
        <w:rPr>
          <w:rFonts w:ascii="Times New Roman" w:hAnsi="Times New Roman"/>
          <w:sz w:val="24"/>
          <w:szCs w:val="24"/>
        </w:rPr>
        <w:t xml:space="preserve">х осадков на глубинах 0,3-1,0 м. </w:t>
      </w:r>
      <w:r w:rsidRPr="00131D47">
        <w:rPr>
          <w:rFonts w:ascii="Times New Roman" w:hAnsi="Times New Roman"/>
          <w:sz w:val="24"/>
          <w:szCs w:val="24"/>
        </w:rPr>
        <w:t xml:space="preserve">Максимальная многолетняя амплитуда колебания уровня подземных вод составляет 1,50-2,00 м </w:t>
      </w:r>
      <w:r w:rsidR="0018466D" w:rsidRPr="0018466D">
        <w:rPr>
          <w:rFonts w:ascii="Times New Roman" w:hAnsi="Times New Roman"/>
          <w:sz w:val="24"/>
          <w:szCs w:val="24"/>
        </w:rPr>
        <w:t>(ООО «Морион-Геология», 2015).</w:t>
      </w:r>
    </w:p>
    <w:p w:rsidR="001B1304" w:rsidRDefault="001B1304" w:rsidP="001B1304">
      <w:pPr>
        <w:pStyle w:val="af1"/>
        <w:spacing w:line="360" w:lineRule="auto"/>
        <w:ind w:firstLine="708"/>
        <w:jc w:val="both"/>
        <w:rPr>
          <w:rFonts w:ascii="Times New Roman" w:hAnsi="Times New Roman"/>
          <w:sz w:val="24"/>
          <w:szCs w:val="24"/>
        </w:rPr>
      </w:pPr>
      <w:r w:rsidRPr="00131D47">
        <w:rPr>
          <w:rFonts w:ascii="Times New Roman" w:hAnsi="Times New Roman"/>
          <w:sz w:val="24"/>
          <w:szCs w:val="24"/>
        </w:rPr>
        <w:t>В периоды обильного снеготаяния и выпадения атмосферных осадков в почвенно-растительном с</w:t>
      </w:r>
      <w:r>
        <w:rPr>
          <w:rFonts w:ascii="Times New Roman" w:hAnsi="Times New Roman"/>
          <w:sz w:val="24"/>
          <w:szCs w:val="24"/>
        </w:rPr>
        <w:t>лое и в насыпных грунтах</w:t>
      </w:r>
      <w:r w:rsidRPr="00131D47">
        <w:rPr>
          <w:rFonts w:ascii="Times New Roman" w:hAnsi="Times New Roman"/>
          <w:sz w:val="24"/>
          <w:szCs w:val="24"/>
        </w:rPr>
        <w:t xml:space="preserve"> возможно возникновение временного горизонта </w:t>
      </w:r>
      <w:r w:rsidR="0018466D">
        <w:rPr>
          <w:rFonts w:ascii="Times New Roman" w:hAnsi="Times New Roman"/>
          <w:sz w:val="24"/>
          <w:szCs w:val="24"/>
        </w:rPr>
        <w:t>грунтовых вод типа «верховодка».</w:t>
      </w:r>
    </w:p>
    <w:p w:rsidR="003E13AB" w:rsidRDefault="003E13AB" w:rsidP="003E13AB">
      <w:pPr>
        <w:pStyle w:val="af1"/>
        <w:spacing w:line="360" w:lineRule="auto"/>
        <w:jc w:val="both"/>
        <w:rPr>
          <w:rFonts w:ascii="Times New Roman" w:hAnsi="Times New Roman"/>
          <w:sz w:val="24"/>
          <w:szCs w:val="24"/>
        </w:rPr>
      </w:pPr>
      <w:r w:rsidRPr="00180BF2">
        <w:rPr>
          <w:rFonts w:ascii="Times New Roman" w:hAnsi="Times New Roman"/>
          <w:noProof/>
          <w:sz w:val="24"/>
          <w:szCs w:val="24"/>
          <w:lang w:eastAsia="ru-RU"/>
        </w:rPr>
        <w:drawing>
          <wp:inline distT="0" distB="0" distL="0" distR="0" wp14:anchorId="0D3FC378" wp14:editId="623A937B">
            <wp:extent cx="6139124" cy="3590925"/>
            <wp:effectExtent l="0" t="0" r="0" b="0"/>
            <wp:docPr id="15" name="Рисунок 15" descr="C:\Users\Мачете\Desktop\Разрез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Мачете\Desktop\Разрез 1.bmp"/>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52244" cy="3598599"/>
                    </a:xfrm>
                    <a:prstGeom prst="rect">
                      <a:avLst/>
                    </a:prstGeom>
                    <a:noFill/>
                    <a:ln>
                      <a:noFill/>
                    </a:ln>
                  </pic:spPr>
                </pic:pic>
              </a:graphicData>
            </a:graphic>
          </wp:inline>
        </w:drawing>
      </w:r>
    </w:p>
    <w:p w:rsidR="003E13AB" w:rsidRPr="003E13AB" w:rsidRDefault="0018466D" w:rsidP="003E13AB">
      <w:pPr>
        <w:pStyle w:val="af1"/>
        <w:spacing w:line="360" w:lineRule="auto"/>
        <w:jc w:val="center"/>
        <w:rPr>
          <w:rFonts w:ascii="Times New Roman" w:hAnsi="Times New Roman"/>
          <w:color w:val="000000" w:themeColor="text1"/>
          <w:sz w:val="24"/>
          <w:szCs w:val="17"/>
          <w:shd w:val="clear" w:color="auto" w:fill="FFFFFF"/>
        </w:rPr>
      </w:pPr>
      <w:r>
        <w:rPr>
          <w:rFonts w:ascii="Times New Roman" w:hAnsi="Times New Roman"/>
          <w:color w:val="000000" w:themeColor="text1"/>
          <w:sz w:val="24"/>
          <w:szCs w:val="17"/>
          <w:shd w:val="clear" w:color="auto" w:fill="FFFFFF"/>
        </w:rPr>
        <w:t>Рис. 7</w:t>
      </w:r>
      <w:r w:rsidR="003E13AB" w:rsidRPr="003E13AB">
        <w:rPr>
          <w:rFonts w:ascii="Times New Roman" w:hAnsi="Times New Roman"/>
          <w:color w:val="000000" w:themeColor="text1"/>
          <w:sz w:val="24"/>
          <w:szCs w:val="17"/>
          <w:shd w:val="clear" w:color="auto" w:fill="FFFFFF"/>
        </w:rPr>
        <w:t>. Харак</w:t>
      </w:r>
      <w:r>
        <w:rPr>
          <w:rFonts w:ascii="Times New Roman" w:hAnsi="Times New Roman"/>
          <w:color w:val="000000" w:themeColor="text1"/>
          <w:sz w:val="24"/>
          <w:szCs w:val="17"/>
          <w:shd w:val="clear" w:color="auto" w:fill="FFFFFF"/>
        </w:rPr>
        <w:t>теристика архивной скважины 484</w:t>
      </w:r>
    </w:p>
    <w:p w:rsidR="00FB53CC" w:rsidRDefault="00FB53CC" w:rsidP="001B1304">
      <w:pPr>
        <w:spacing w:line="360" w:lineRule="auto"/>
        <w:ind w:firstLine="720"/>
        <w:rPr>
          <w:rFonts w:ascii="Times New Roman" w:hAnsi="Times New Roman" w:cs="Times New Roman"/>
        </w:rPr>
      </w:pPr>
    </w:p>
    <w:p w:rsidR="00FB53CC" w:rsidRDefault="00FB53CC" w:rsidP="00791645">
      <w:pPr>
        <w:spacing w:line="360" w:lineRule="auto"/>
        <w:rPr>
          <w:rFonts w:ascii="Times New Roman" w:hAnsi="Times New Roman" w:cs="Times New Roman"/>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3E13AB" w:rsidTr="003E13AB">
        <w:tc>
          <w:tcPr>
            <w:tcW w:w="9346" w:type="dxa"/>
          </w:tcPr>
          <w:p w:rsidR="003E13AB" w:rsidRDefault="003E13AB" w:rsidP="003E13AB">
            <w:pPr>
              <w:spacing w:line="360" w:lineRule="auto"/>
              <w:jc w:val="center"/>
              <w:rPr>
                <w:rFonts w:ascii="Times New Roman" w:hAnsi="Times New Roman" w:cs="Times New Roman"/>
              </w:rPr>
            </w:pPr>
            <w:r>
              <w:rPr>
                <w:rFonts w:ascii="Times New Roman" w:hAnsi="Times New Roman" w:cs="Times New Roman"/>
                <w:noProof/>
                <w:lang w:bidi="ar-SA"/>
              </w:rPr>
              <w:lastRenderedPageBreak/>
              <w:drawing>
                <wp:inline distT="0" distB="0" distL="0" distR="0" wp14:anchorId="7C38D20D" wp14:editId="2ADF41B9">
                  <wp:extent cx="4991100" cy="5785772"/>
                  <wp:effectExtent l="0" t="0" r="0" b="5715"/>
                  <wp:docPr id="18" name="Рисунок 18" descr="D:\3 курсовая про Муринский парк данныеэ\Геология\Ефремова\Gorod_200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3 курсовая про Муринский парк данныеэ\Геология\Ефремова\Gorod_2003_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05887" cy="5802914"/>
                          </a:xfrm>
                          <a:prstGeom prst="rect">
                            <a:avLst/>
                          </a:prstGeom>
                          <a:noFill/>
                          <a:ln>
                            <a:noFill/>
                          </a:ln>
                        </pic:spPr>
                      </pic:pic>
                    </a:graphicData>
                  </a:graphic>
                </wp:inline>
              </w:drawing>
            </w:r>
          </w:p>
        </w:tc>
      </w:tr>
      <w:tr w:rsidR="003E13AB" w:rsidTr="003E13AB">
        <w:tc>
          <w:tcPr>
            <w:tcW w:w="9346" w:type="dxa"/>
          </w:tcPr>
          <w:p w:rsidR="003E13AB" w:rsidRDefault="0018466D" w:rsidP="003E13AB">
            <w:pPr>
              <w:spacing w:line="360" w:lineRule="auto"/>
              <w:jc w:val="center"/>
              <w:rPr>
                <w:rFonts w:ascii="Times New Roman" w:hAnsi="Times New Roman" w:cs="Times New Roman"/>
              </w:rPr>
            </w:pPr>
            <w:r>
              <w:rPr>
                <w:rFonts w:ascii="Times New Roman" w:hAnsi="Times New Roman" w:cs="Times New Roman"/>
              </w:rPr>
              <w:t>Рис. 8</w:t>
            </w:r>
            <w:r w:rsidR="003E13AB">
              <w:rPr>
                <w:rFonts w:ascii="Times New Roman" w:hAnsi="Times New Roman" w:cs="Times New Roman"/>
              </w:rPr>
              <w:t xml:space="preserve"> Послойное описание грунтов скважины 5 на территории участка 1А</w:t>
            </w:r>
          </w:p>
        </w:tc>
      </w:tr>
    </w:tbl>
    <w:p w:rsidR="00FB53CC" w:rsidRDefault="00FB53CC" w:rsidP="00791645">
      <w:pPr>
        <w:spacing w:line="360" w:lineRule="auto"/>
        <w:rPr>
          <w:rFonts w:ascii="Times New Roman" w:hAnsi="Times New Roman" w:cs="Times New Roman"/>
        </w:rPr>
      </w:pPr>
    </w:p>
    <w:p w:rsidR="00FB53CC" w:rsidRDefault="00FB53CC" w:rsidP="00791645">
      <w:pPr>
        <w:spacing w:line="360" w:lineRule="auto"/>
        <w:rPr>
          <w:rFonts w:ascii="Times New Roman" w:hAnsi="Times New Roman" w:cs="Times New Roman"/>
        </w:rPr>
      </w:pPr>
    </w:p>
    <w:p w:rsidR="00FB53CC" w:rsidRDefault="00FB53CC" w:rsidP="00791645">
      <w:pPr>
        <w:spacing w:line="360" w:lineRule="auto"/>
        <w:rPr>
          <w:rFonts w:ascii="Times New Roman" w:hAnsi="Times New Roman" w:cs="Times New Roman"/>
        </w:rPr>
      </w:pPr>
    </w:p>
    <w:p w:rsidR="006B7B92" w:rsidRDefault="006B7B92" w:rsidP="00791645">
      <w:pPr>
        <w:spacing w:line="360" w:lineRule="auto"/>
        <w:rPr>
          <w:rFonts w:ascii="Times New Roman" w:hAnsi="Times New Roman" w:cs="Times New Roman"/>
        </w:rPr>
      </w:pPr>
    </w:p>
    <w:p w:rsidR="003E13AB" w:rsidRDefault="003E13AB" w:rsidP="00791645">
      <w:pPr>
        <w:spacing w:line="360" w:lineRule="auto"/>
        <w:rPr>
          <w:rFonts w:ascii="Times New Roman" w:hAnsi="Times New Roman" w:cs="Times New Roman"/>
        </w:rPr>
      </w:pPr>
    </w:p>
    <w:p w:rsidR="003E13AB" w:rsidRDefault="003E13AB" w:rsidP="00791645">
      <w:pPr>
        <w:spacing w:line="360" w:lineRule="auto"/>
        <w:rPr>
          <w:rFonts w:ascii="Times New Roman" w:hAnsi="Times New Roman" w:cs="Times New Roman"/>
        </w:rPr>
      </w:pPr>
    </w:p>
    <w:p w:rsidR="003E13AB" w:rsidRDefault="003E13AB" w:rsidP="00791645">
      <w:pPr>
        <w:spacing w:line="360" w:lineRule="auto"/>
        <w:rPr>
          <w:rFonts w:ascii="Times New Roman" w:hAnsi="Times New Roman" w:cs="Times New Roman"/>
        </w:rPr>
      </w:pPr>
    </w:p>
    <w:p w:rsidR="003E13AB" w:rsidRDefault="003E13AB" w:rsidP="00791645">
      <w:pPr>
        <w:spacing w:line="360" w:lineRule="auto"/>
        <w:rPr>
          <w:rFonts w:ascii="Times New Roman" w:hAnsi="Times New Roman" w:cs="Times New Roman"/>
        </w:rPr>
      </w:pPr>
    </w:p>
    <w:p w:rsidR="00FB53CC" w:rsidRDefault="00FB53CC" w:rsidP="00791645">
      <w:pPr>
        <w:spacing w:line="360" w:lineRule="auto"/>
        <w:rPr>
          <w:rFonts w:ascii="Times New Roman" w:hAnsi="Times New Roman" w:cs="Times New Roman"/>
        </w:rPr>
      </w:pPr>
    </w:p>
    <w:p w:rsidR="00791645" w:rsidRPr="000A2A57" w:rsidRDefault="003F1CDB" w:rsidP="000354AB">
      <w:pPr>
        <w:pStyle w:val="1"/>
        <w:numPr>
          <w:ilvl w:val="0"/>
          <w:numId w:val="15"/>
        </w:numPr>
        <w:rPr>
          <w:rFonts w:ascii="Times New Roman" w:hAnsi="Times New Roman" w:cs="Times New Roman"/>
          <w:color w:val="auto"/>
        </w:rPr>
      </w:pPr>
      <w:bookmarkStart w:id="13" w:name="_Toc483496602"/>
      <w:r w:rsidRPr="000A2A57">
        <w:rPr>
          <w:rFonts w:ascii="Times New Roman" w:hAnsi="Times New Roman" w:cs="Times New Roman"/>
          <w:color w:val="auto"/>
        </w:rPr>
        <w:lastRenderedPageBreak/>
        <w:t>Материалы и методы исследования</w:t>
      </w:r>
      <w:bookmarkEnd w:id="13"/>
    </w:p>
    <w:p w:rsidR="000A2A57" w:rsidRPr="000A2A57" w:rsidRDefault="000A2A57" w:rsidP="000A2A57">
      <w:pPr>
        <w:rPr>
          <w:rFonts w:asciiTheme="minorHAnsi" w:hAnsiTheme="minorHAnsi"/>
        </w:rPr>
      </w:pPr>
    </w:p>
    <w:p w:rsidR="002A1E6B" w:rsidRPr="003907D5" w:rsidRDefault="002A1E6B" w:rsidP="002A1E6B">
      <w:pPr>
        <w:pStyle w:val="af1"/>
        <w:spacing w:line="360" w:lineRule="auto"/>
        <w:ind w:firstLine="708"/>
        <w:jc w:val="both"/>
        <w:rPr>
          <w:rFonts w:ascii="Times New Roman" w:hAnsi="Times New Roman"/>
          <w:sz w:val="24"/>
          <w:szCs w:val="24"/>
        </w:rPr>
      </w:pPr>
      <w:r w:rsidRPr="003907D5">
        <w:rPr>
          <w:rFonts w:ascii="Times New Roman" w:hAnsi="Times New Roman"/>
          <w:sz w:val="24"/>
          <w:szCs w:val="24"/>
        </w:rPr>
        <w:t xml:space="preserve">При </w:t>
      </w:r>
      <w:r>
        <w:rPr>
          <w:rFonts w:ascii="Times New Roman" w:hAnsi="Times New Roman"/>
          <w:sz w:val="24"/>
          <w:szCs w:val="24"/>
        </w:rPr>
        <w:t>экогеологическом</w:t>
      </w:r>
      <w:r w:rsidRPr="003907D5">
        <w:rPr>
          <w:rFonts w:ascii="Times New Roman" w:hAnsi="Times New Roman"/>
          <w:sz w:val="24"/>
          <w:szCs w:val="24"/>
        </w:rPr>
        <w:t xml:space="preserve"> и</w:t>
      </w:r>
      <w:r>
        <w:rPr>
          <w:rFonts w:ascii="Times New Roman" w:hAnsi="Times New Roman"/>
          <w:sz w:val="24"/>
          <w:szCs w:val="24"/>
          <w:lang w:val="en-US"/>
        </w:rPr>
        <w:t>c</w:t>
      </w:r>
      <w:r>
        <w:rPr>
          <w:rFonts w:ascii="Times New Roman" w:hAnsi="Times New Roman"/>
          <w:sz w:val="24"/>
          <w:szCs w:val="24"/>
        </w:rPr>
        <w:t>следовании изучение участка</w:t>
      </w:r>
      <w:r w:rsidRPr="003907D5">
        <w:rPr>
          <w:rFonts w:ascii="Times New Roman" w:hAnsi="Times New Roman"/>
          <w:sz w:val="24"/>
          <w:szCs w:val="24"/>
        </w:rPr>
        <w:t xml:space="preserve"> производится в несколько </w:t>
      </w:r>
      <w:r>
        <w:rPr>
          <w:rFonts w:ascii="Times New Roman" w:hAnsi="Times New Roman"/>
          <w:sz w:val="24"/>
          <w:szCs w:val="24"/>
        </w:rPr>
        <w:t>этапов:</w:t>
      </w:r>
    </w:p>
    <w:p w:rsidR="002A1E6B" w:rsidRDefault="002A1E6B" w:rsidP="002A1E6B">
      <w:pPr>
        <w:pStyle w:val="af1"/>
        <w:numPr>
          <w:ilvl w:val="0"/>
          <w:numId w:val="20"/>
        </w:numPr>
        <w:spacing w:line="360" w:lineRule="auto"/>
        <w:jc w:val="both"/>
        <w:rPr>
          <w:rFonts w:ascii="Times New Roman" w:hAnsi="Times New Roman"/>
          <w:sz w:val="24"/>
          <w:szCs w:val="24"/>
        </w:rPr>
      </w:pPr>
      <w:r w:rsidRPr="003D7941">
        <w:rPr>
          <w:rFonts w:ascii="Times New Roman" w:hAnsi="Times New Roman"/>
          <w:sz w:val="24"/>
          <w:szCs w:val="24"/>
          <w:u w:val="single"/>
        </w:rPr>
        <w:t>Дешифрирование аэро- и космических снимков</w:t>
      </w:r>
      <w:r w:rsidRPr="003907D5">
        <w:rPr>
          <w:rFonts w:ascii="Times New Roman" w:hAnsi="Times New Roman"/>
          <w:i/>
          <w:sz w:val="24"/>
          <w:szCs w:val="24"/>
        </w:rPr>
        <w:t>.</w:t>
      </w:r>
      <w:r>
        <w:rPr>
          <w:rFonts w:ascii="Times New Roman" w:hAnsi="Times New Roman"/>
          <w:sz w:val="24"/>
          <w:szCs w:val="24"/>
        </w:rPr>
        <w:t xml:space="preserve"> Устанавливаются границы</w:t>
      </w:r>
      <w:r w:rsidRPr="003907D5">
        <w:rPr>
          <w:rFonts w:ascii="Times New Roman" w:hAnsi="Times New Roman"/>
          <w:sz w:val="24"/>
          <w:szCs w:val="24"/>
        </w:rPr>
        <w:t xml:space="preserve"> </w:t>
      </w:r>
      <w:r>
        <w:rPr>
          <w:rFonts w:ascii="Times New Roman" w:hAnsi="Times New Roman"/>
          <w:sz w:val="24"/>
          <w:szCs w:val="24"/>
        </w:rPr>
        <w:t>исследуемой территории;</w:t>
      </w:r>
    </w:p>
    <w:p w:rsidR="002A1E6B" w:rsidRDefault="002A1E6B" w:rsidP="002A1E6B">
      <w:pPr>
        <w:pStyle w:val="af1"/>
        <w:numPr>
          <w:ilvl w:val="0"/>
          <w:numId w:val="20"/>
        </w:numPr>
        <w:spacing w:line="360" w:lineRule="auto"/>
        <w:jc w:val="both"/>
        <w:rPr>
          <w:rFonts w:ascii="Times New Roman" w:hAnsi="Times New Roman"/>
          <w:sz w:val="24"/>
          <w:szCs w:val="24"/>
        </w:rPr>
      </w:pPr>
      <w:r w:rsidRPr="000A3D7D">
        <w:rPr>
          <w:rFonts w:ascii="Times New Roman" w:hAnsi="Times New Roman"/>
          <w:sz w:val="24"/>
          <w:szCs w:val="24"/>
          <w:u w:val="single"/>
        </w:rPr>
        <w:t>Заверочная рекогносцировка</w:t>
      </w:r>
      <m:oMath>
        <m:r>
          <w:rPr>
            <w:rFonts w:ascii="Cambria Math" w:hAnsi="Cambria Math"/>
            <w:sz w:val="24"/>
            <w:szCs w:val="24"/>
            <w:u w:val="single"/>
          </w:rPr>
          <m:t>-</m:t>
        </m:r>
      </m:oMath>
      <w:r w:rsidRPr="000A3D7D">
        <w:rPr>
          <w:rFonts w:ascii="Times New Roman" w:hAnsi="Times New Roman"/>
          <w:sz w:val="24"/>
          <w:szCs w:val="24"/>
        </w:rPr>
        <w:t>предваритель</w:t>
      </w:r>
      <w:r>
        <w:rPr>
          <w:rFonts w:ascii="Times New Roman" w:hAnsi="Times New Roman"/>
          <w:sz w:val="24"/>
          <w:szCs w:val="24"/>
        </w:rPr>
        <w:t>ное</w:t>
      </w:r>
      <w:r w:rsidRPr="003D7941">
        <w:rPr>
          <w:rFonts w:ascii="Times New Roman" w:hAnsi="Times New Roman"/>
          <w:sz w:val="24"/>
          <w:szCs w:val="24"/>
        </w:rPr>
        <w:t xml:space="preserve"> исследование местности для последующего проведения работ. </w:t>
      </w:r>
      <w:r>
        <w:rPr>
          <w:rFonts w:ascii="Times New Roman" w:hAnsi="Times New Roman"/>
          <w:sz w:val="24"/>
          <w:szCs w:val="24"/>
        </w:rPr>
        <w:t>Этот</w:t>
      </w:r>
      <w:r w:rsidRPr="003D7941">
        <w:rPr>
          <w:rFonts w:ascii="Times New Roman" w:hAnsi="Times New Roman"/>
          <w:sz w:val="24"/>
          <w:szCs w:val="24"/>
        </w:rPr>
        <w:t xml:space="preserve"> этап включает в себя: подтверждение границ </w:t>
      </w:r>
      <w:r>
        <w:rPr>
          <w:rFonts w:ascii="Times New Roman" w:hAnsi="Times New Roman"/>
          <w:sz w:val="24"/>
          <w:szCs w:val="24"/>
        </w:rPr>
        <w:t>участка</w:t>
      </w:r>
      <w:r w:rsidRPr="003D7941">
        <w:rPr>
          <w:rFonts w:ascii="Times New Roman" w:hAnsi="Times New Roman"/>
          <w:sz w:val="24"/>
          <w:szCs w:val="24"/>
        </w:rPr>
        <w:t xml:space="preserve">, установленных при дешифрировании аэро- и космических снимков; выяснение доступности территории </w:t>
      </w:r>
      <w:r>
        <w:rPr>
          <w:rFonts w:ascii="Times New Roman" w:hAnsi="Times New Roman"/>
          <w:sz w:val="24"/>
          <w:szCs w:val="24"/>
        </w:rPr>
        <w:t>участка</w:t>
      </w:r>
      <w:r w:rsidRPr="003D7941">
        <w:rPr>
          <w:rFonts w:ascii="Times New Roman" w:hAnsi="Times New Roman"/>
          <w:sz w:val="24"/>
          <w:szCs w:val="24"/>
        </w:rPr>
        <w:t xml:space="preserve"> для полевого изучения;</w:t>
      </w:r>
    </w:p>
    <w:p w:rsidR="002A1E6B" w:rsidRDefault="002A1E6B" w:rsidP="002A1E6B">
      <w:pPr>
        <w:pStyle w:val="af1"/>
        <w:numPr>
          <w:ilvl w:val="0"/>
          <w:numId w:val="20"/>
        </w:numPr>
        <w:spacing w:line="360" w:lineRule="auto"/>
        <w:jc w:val="both"/>
        <w:rPr>
          <w:rFonts w:ascii="Times New Roman" w:hAnsi="Times New Roman"/>
          <w:sz w:val="24"/>
          <w:szCs w:val="24"/>
        </w:rPr>
      </w:pPr>
      <w:r w:rsidRPr="000A3D7D">
        <w:rPr>
          <w:rFonts w:ascii="Times New Roman" w:hAnsi="Times New Roman"/>
          <w:sz w:val="24"/>
          <w:szCs w:val="24"/>
          <w:u w:val="single"/>
        </w:rPr>
        <w:t>Отбор проб.</w:t>
      </w:r>
      <w:r w:rsidRPr="000A3D7D">
        <w:rPr>
          <w:rFonts w:ascii="Times New Roman" w:hAnsi="Times New Roman"/>
          <w:sz w:val="24"/>
          <w:szCs w:val="24"/>
        </w:rPr>
        <w:t xml:space="preserve"> </w:t>
      </w:r>
      <w:r>
        <w:rPr>
          <w:rFonts w:ascii="Times New Roman" w:hAnsi="Times New Roman"/>
          <w:sz w:val="24"/>
          <w:szCs w:val="24"/>
        </w:rPr>
        <w:t xml:space="preserve">Отбор проб почво-грунтов производился методом «конверта», а донных </w:t>
      </w:r>
      <w:r w:rsidR="00E66D4F">
        <w:rPr>
          <w:rFonts w:ascii="Times New Roman" w:hAnsi="Times New Roman"/>
          <w:sz w:val="24"/>
          <w:szCs w:val="24"/>
        </w:rPr>
        <w:t xml:space="preserve">и береговых </w:t>
      </w:r>
      <w:r>
        <w:rPr>
          <w:rFonts w:ascii="Times New Roman" w:hAnsi="Times New Roman"/>
          <w:sz w:val="24"/>
          <w:szCs w:val="24"/>
        </w:rPr>
        <w:t>отложений</w:t>
      </w:r>
      <w:r w:rsidR="00AA013E">
        <w:rPr>
          <w:rFonts w:ascii="Times New Roman" w:hAnsi="Times New Roman"/>
          <w:sz w:val="24"/>
          <w:szCs w:val="24"/>
        </w:rPr>
        <w:t xml:space="preserve"> (рис. 9</w:t>
      </w:r>
      <w:r w:rsidR="00E66D4F">
        <w:rPr>
          <w:rFonts w:ascii="Times New Roman" w:hAnsi="Times New Roman"/>
          <w:sz w:val="24"/>
          <w:szCs w:val="24"/>
        </w:rPr>
        <w:t>)</w:t>
      </w:r>
      <w:r>
        <w:rPr>
          <w:rFonts w:ascii="Times New Roman" w:hAnsi="Times New Roman"/>
          <w:sz w:val="24"/>
          <w:szCs w:val="24"/>
        </w:rPr>
        <w:t xml:space="preserve"> точечным методом</w:t>
      </w:r>
      <w:r w:rsidRPr="000A3D7D">
        <w:rPr>
          <w:rFonts w:ascii="Times New Roman" w:hAnsi="Times New Roman"/>
          <w:sz w:val="24"/>
          <w:szCs w:val="24"/>
        </w:rPr>
        <w:t xml:space="preserve">. </w:t>
      </w:r>
      <w:r>
        <w:rPr>
          <w:rFonts w:ascii="Times New Roman" w:hAnsi="Times New Roman"/>
          <w:sz w:val="24"/>
          <w:szCs w:val="24"/>
          <w:shd w:val="clear" w:color="auto" w:fill="FFFFFF"/>
        </w:rPr>
        <w:t>Также для расчёта индекса Майера</w:t>
      </w:r>
      <w:r w:rsidR="0032438A">
        <w:rPr>
          <w:rFonts w:ascii="Times New Roman" w:hAnsi="Times New Roman"/>
          <w:sz w:val="24"/>
          <w:szCs w:val="24"/>
          <w:shd w:val="clear" w:color="auto" w:fill="FFFFFF"/>
        </w:rPr>
        <w:t xml:space="preserve"> (ИМ) и Биотического индекса (</w:t>
      </w:r>
      <w:r w:rsidR="0032438A">
        <w:rPr>
          <w:rFonts w:ascii="Times New Roman" w:hAnsi="Times New Roman"/>
          <w:sz w:val="24"/>
          <w:szCs w:val="24"/>
          <w:shd w:val="clear" w:color="auto" w:fill="FFFFFF"/>
          <w:lang w:val="en-US"/>
        </w:rPr>
        <w:t>TBI</w:t>
      </w:r>
      <w:r>
        <w:rPr>
          <w:rFonts w:ascii="Times New Roman" w:hAnsi="Times New Roman"/>
          <w:sz w:val="24"/>
          <w:szCs w:val="24"/>
          <w:shd w:val="clear" w:color="auto" w:fill="FFFFFF"/>
        </w:rPr>
        <w:t>) производился отбор проб зообентоса</w:t>
      </w:r>
      <w:r w:rsidR="0032438A">
        <w:rPr>
          <w:rFonts w:ascii="Times New Roman" w:hAnsi="Times New Roman"/>
          <w:sz w:val="24"/>
          <w:szCs w:val="24"/>
          <w:shd w:val="clear" w:color="auto" w:fill="FFFFFF"/>
        </w:rPr>
        <w:t xml:space="preserve">, в тех </w:t>
      </w:r>
      <w:r w:rsidR="00BC20D8">
        <w:rPr>
          <w:rFonts w:ascii="Times New Roman" w:hAnsi="Times New Roman"/>
          <w:sz w:val="24"/>
          <w:szCs w:val="24"/>
          <w:shd w:val="clear" w:color="auto" w:fill="FFFFFF"/>
        </w:rPr>
        <w:t>же точках отбирали</w:t>
      </w:r>
      <w:r w:rsidR="0032438A">
        <w:rPr>
          <w:rFonts w:ascii="Times New Roman" w:hAnsi="Times New Roman"/>
          <w:sz w:val="24"/>
          <w:szCs w:val="24"/>
          <w:shd w:val="clear" w:color="auto" w:fill="FFFFFF"/>
        </w:rPr>
        <w:t>сь пробы воды</w:t>
      </w:r>
      <w:r>
        <w:rPr>
          <w:rFonts w:ascii="Times New Roman" w:hAnsi="Times New Roman"/>
          <w:sz w:val="24"/>
          <w:szCs w:val="24"/>
          <w:shd w:val="clear" w:color="auto" w:fill="FFFFFF"/>
        </w:rPr>
        <w:t>;</w:t>
      </w:r>
    </w:p>
    <w:p w:rsidR="002A1E6B" w:rsidRDefault="002A1E6B" w:rsidP="002A1E6B">
      <w:pPr>
        <w:pStyle w:val="af1"/>
        <w:numPr>
          <w:ilvl w:val="0"/>
          <w:numId w:val="20"/>
        </w:numPr>
        <w:spacing w:line="360" w:lineRule="auto"/>
        <w:jc w:val="both"/>
        <w:rPr>
          <w:rFonts w:ascii="Times New Roman" w:hAnsi="Times New Roman"/>
          <w:sz w:val="24"/>
          <w:szCs w:val="24"/>
        </w:rPr>
      </w:pPr>
      <w:r w:rsidRPr="005D4C1F">
        <w:rPr>
          <w:rFonts w:ascii="Times New Roman" w:hAnsi="Times New Roman"/>
          <w:sz w:val="24"/>
          <w:szCs w:val="24"/>
          <w:u w:val="single"/>
        </w:rPr>
        <w:t>Пробоподготовка.</w:t>
      </w:r>
      <w:r>
        <w:rPr>
          <w:rFonts w:ascii="Times New Roman" w:hAnsi="Times New Roman"/>
          <w:sz w:val="24"/>
          <w:szCs w:val="24"/>
        </w:rPr>
        <w:t xml:space="preserve"> </w:t>
      </w:r>
      <w:r w:rsidRPr="00452980">
        <w:rPr>
          <w:rFonts w:ascii="Times New Roman" w:hAnsi="Times New Roman"/>
          <w:sz w:val="24"/>
          <w:szCs w:val="24"/>
        </w:rPr>
        <w:t>Собранные пробы высушиваются</w:t>
      </w:r>
      <w:r>
        <w:rPr>
          <w:rFonts w:ascii="Times New Roman" w:hAnsi="Times New Roman"/>
          <w:sz w:val="24"/>
          <w:szCs w:val="24"/>
        </w:rPr>
        <w:t xml:space="preserve"> до воздушно-сухого состояния</w:t>
      </w:r>
      <w:r w:rsidR="00BC20D8">
        <w:rPr>
          <w:rFonts w:ascii="Times New Roman" w:hAnsi="Times New Roman"/>
          <w:sz w:val="24"/>
          <w:szCs w:val="24"/>
        </w:rPr>
        <w:t xml:space="preserve"> в коробочках в сушильном шкафу. </w:t>
      </w:r>
      <w:r w:rsidRPr="00452980">
        <w:rPr>
          <w:rFonts w:ascii="Times New Roman" w:hAnsi="Times New Roman"/>
          <w:sz w:val="24"/>
          <w:szCs w:val="24"/>
        </w:rPr>
        <w:t xml:space="preserve">Для подготовки проб к анализу необходимо размельчить высушенные пробы, отобрать из них включения, которые представляют собой камни, корни растений, стекло и др. </w:t>
      </w:r>
      <w:r w:rsidR="00BC20D8">
        <w:rPr>
          <w:rFonts w:ascii="Times New Roman" w:hAnsi="Times New Roman"/>
          <w:sz w:val="24"/>
          <w:szCs w:val="24"/>
        </w:rPr>
        <w:t>Пробы макрозообентоса анализируют по возможности на следующий день. С пробами воды производят экстракцию в гексан;</w:t>
      </w:r>
    </w:p>
    <w:p w:rsidR="002A1E6B" w:rsidRPr="005D4C1F" w:rsidRDefault="002A1E6B" w:rsidP="002A1E6B">
      <w:pPr>
        <w:pStyle w:val="af1"/>
        <w:numPr>
          <w:ilvl w:val="0"/>
          <w:numId w:val="20"/>
        </w:numPr>
        <w:spacing w:line="360" w:lineRule="auto"/>
        <w:jc w:val="both"/>
        <w:rPr>
          <w:rFonts w:ascii="Times New Roman" w:hAnsi="Times New Roman"/>
          <w:sz w:val="24"/>
          <w:szCs w:val="24"/>
          <w:u w:val="single"/>
        </w:rPr>
      </w:pPr>
      <w:r>
        <w:rPr>
          <w:rFonts w:ascii="Times New Roman" w:hAnsi="Times New Roman"/>
          <w:sz w:val="24"/>
          <w:szCs w:val="24"/>
          <w:u w:val="single"/>
        </w:rPr>
        <w:t>Анализ.</w:t>
      </w:r>
      <w:r>
        <w:rPr>
          <w:rFonts w:ascii="Times New Roman" w:hAnsi="Times New Roman"/>
          <w:sz w:val="24"/>
          <w:szCs w:val="24"/>
        </w:rPr>
        <w:t xml:space="preserve"> Пробы </w:t>
      </w:r>
      <w:r w:rsidR="00BC20D8">
        <w:rPr>
          <w:rFonts w:ascii="Times New Roman" w:hAnsi="Times New Roman"/>
          <w:sz w:val="24"/>
          <w:szCs w:val="24"/>
        </w:rPr>
        <w:t xml:space="preserve">почв, береговых и донных отложений </w:t>
      </w:r>
      <w:r>
        <w:rPr>
          <w:rFonts w:ascii="Times New Roman" w:hAnsi="Times New Roman"/>
          <w:sz w:val="24"/>
          <w:szCs w:val="24"/>
        </w:rPr>
        <w:t>подвергаются рентгенофлуоресцентному анализу на приборе АР-104М и «СпектроСкане МАКС</w:t>
      </w:r>
      <w:r w:rsidRPr="00E25AC5">
        <w:rPr>
          <w:rFonts w:ascii="Times New Roman" w:hAnsi="Times New Roman"/>
          <w:sz w:val="24"/>
          <w:szCs w:val="24"/>
        </w:rPr>
        <w:t>-</w:t>
      </w:r>
      <w:r>
        <w:rPr>
          <w:rFonts w:ascii="Times New Roman" w:hAnsi="Times New Roman"/>
          <w:sz w:val="24"/>
          <w:szCs w:val="24"/>
          <w:lang w:val="en-US"/>
        </w:rPr>
        <w:t>G</w:t>
      </w:r>
      <w:r>
        <w:rPr>
          <w:rFonts w:ascii="Times New Roman" w:hAnsi="Times New Roman"/>
          <w:sz w:val="24"/>
          <w:szCs w:val="24"/>
        </w:rPr>
        <w:t>»</w:t>
      </w:r>
      <w:r w:rsidR="00BC20D8">
        <w:rPr>
          <w:rFonts w:ascii="Times New Roman" w:hAnsi="Times New Roman"/>
          <w:sz w:val="24"/>
          <w:szCs w:val="24"/>
        </w:rPr>
        <w:t xml:space="preserve">. Пробы воды анализируются на хромато-масс-спектрометре </w:t>
      </w:r>
      <w:r w:rsidR="00BC20D8">
        <w:rPr>
          <w:rFonts w:ascii="Times New Roman" w:hAnsi="Times New Roman"/>
          <w:sz w:val="24"/>
          <w:szCs w:val="24"/>
          <w:lang w:val="en-US"/>
        </w:rPr>
        <w:t>Thermo</w:t>
      </w:r>
      <w:r w:rsidR="00BC20D8" w:rsidRPr="00BC20D8">
        <w:rPr>
          <w:rFonts w:ascii="Times New Roman" w:hAnsi="Times New Roman"/>
          <w:sz w:val="24"/>
          <w:szCs w:val="24"/>
        </w:rPr>
        <w:t xml:space="preserve"> </w:t>
      </w:r>
      <w:r w:rsidR="00BC20D8">
        <w:rPr>
          <w:rFonts w:ascii="Times New Roman" w:hAnsi="Times New Roman"/>
          <w:sz w:val="24"/>
          <w:szCs w:val="24"/>
          <w:lang w:val="en-US"/>
        </w:rPr>
        <w:t>Fisher</w:t>
      </w:r>
      <w:r w:rsidR="00BC20D8" w:rsidRPr="00BC20D8">
        <w:rPr>
          <w:rFonts w:ascii="Times New Roman" w:hAnsi="Times New Roman"/>
          <w:sz w:val="24"/>
          <w:szCs w:val="24"/>
        </w:rPr>
        <w:t xml:space="preserve"> </w:t>
      </w:r>
      <w:r w:rsidR="00BC20D8">
        <w:rPr>
          <w:rFonts w:ascii="Times New Roman" w:hAnsi="Times New Roman"/>
          <w:sz w:val="24"/>
          <w:szCs w:val="24"/>
          <w:lang w:val="en-US"/>
        </w:rPr>
        <w:t>Scientific</w:t>
      </w:r>
      <w:r>
        <w:rPr>
          <w:rFonts w:ascii="Times New Roman" w:hAnsi="Times New Roman"/>
          <w:sz w:val="24"/>
          <w:szCs w:val="24"/>
        </w:rPr>
        <w:t>;</w:t>
      </w:r>
    </w:p>
    <w:p w:rsidR="002A1E6B" w:rsidRPr="005D4C1F" w:rsidRDefault="002A1E6B" w:rsidP="002A1E6B">
      <w:pPr>
        <w:pStyle w:val="af1"/>
        <w:numPr>
          <w:ilvl w:val="0"/>
          <w:numId w:val="20"/>
        </w:numPr>
        <w:spacing w:line="360" w:lineRule="auto"/>
        <w:jc w:val="both"/>
        <w:rPr>
          <w:rFonts w:ascii="Times New Roman" w:hAnsi="Times New Roman"/>
          <w:sz w:val="24"/>
          <w:szCs w:val="24"/>
          <w:u w:val="single"/>
        </w:rPr>
      </w:pPr>
      <w:r>
        <w:rPr>
          <w:rFonts w:ascii="Times New Roman" w:hAnsi="Times New Roman"/>
          <w:sz w:val="24"/>
          <w:szCs w:val="24"/>
          <w:u w:val="single"/>
        </w:rPr>
        <w:t>Выводы.</w:t>
      </w:r>
      <w:r>
        <w:rPr>
          <w:rFonts w:ascii="Times New Roman" w:hAnsi="Times New Roman"/>
          <w:sz w:val="24"/>
          <w:szCs w:val="24"/>
        </w:rPr>
        <w:t xml:space="preserve"> После получения результатов, обработки </w:t>
      </w:r>
      <w:r w:rsidRPr="009744F1">
        <w:rPr>
          <w:rFonts w:ascii="Times New Roman" w:hAnsi="Times New Roman"/>
          <w:sz w:val="24"/>
          <w:szCs w:val="24"/>
        </w:rPr>
        <w:t>(</w:t>
      </w:r>
      <w:r>
        <w:rPr>
          <w:rFonts w:ascii="Times New Roman" w:hAnsi="Times New Roman"/>
          <w:sz w:val="24"/>
          <w:szCs w:val="24"/>
          <w:lang w:val="en-US"/>
        </w:rPr>
        <w:t>Statistica</w:t>
      </w:r>
      <w:r w:rsidRPr="009744F1">
        <w:rPr>
          <w:rFonts w:ascii="Times New Roman" w:hAnsi="Times New Roman"/>
          <w:sz w:val="24"/>
          <w:szCs w:val="24"/>
        </w:rPr>
        <w:t xml:space="preserve"> 10, </w:t>
      </w:r>
      <w:r>
        <w:rPr>
          <w:rFonts w:ascii="Times New Roman" w:hAnsi="Times New Roman"/>
          <w:sz w:val="24"/>
          <w:szCs w:val="24"/>
          <w:lang w:val="en-US"/>
        </w:rPr>
        <w:t>EXCEL</w:t>
      </w:r>
      <w:r w:rsidRPr="009744F1">
        <w:rPr>
          <w:rFonts w:ascii="Times New Roman" w:hAnsi="Times New Roman"/>
          <w:sz w:val="24"/>
          <w:szCs w:val="24"/>
        </w:rPr>
        <w:t xml:space="preserve">) </w:t>
      </w:r>
      <w:r>
        <w:rPr>
          <w:rFonts w:ascii="Times New Roman" w:hAnsi="Times New Roman"/>
          <w:sz w:val="24"/>
          <w:szCs w:val="24"/>
        </w:rPr>
        <w:t xml:space="preserve">и интерпретации </w:t>
      </w:r>
      <w:r w:rsidRPr="009744F1">
        <w:rPr>
          <w:rFonts w:ascii="Times New Roman" w:hAnsi="Times New Roman"/>
          <w:sz w:val="24"/>
          <w:szCs w:val="24"/>
        </w:rPr>
        <w:t>(</w:t>
      </w:r>
      <w:r>
        <w:rPr>
          <w:rFonts w:ascii="Times New Roman" w:hAnsi="Times New Roman"/>
          <w:sz w:val="24"/>
          <w:szCs w:val="24"/>
          <w:lang w:val="en-US"/>
        </w:rPr>
        <w:t>ArcGis</w:t>
      </w:r>
      <w:r>
        <w:rPr>
          <w:rFonts w:ascii="Times New Roman" w:hAnsi="Times New Roman"/>
          <w:sz w:val="24"/>
          <w:szCs w:val="24"/>
        </w:rPr>
        <w:t>), делаются выводы о состояния экогеологической среды и возможных источниках загрязнения.</w:t>
      </w:r>
    </w:p>
    <w:p w:rsidR="002A1E6B" w:rsidRDefault="002A1E6B" w:rsidP="002A1E6B">
      <w:pPr>
        <w:pStyle w:val="af1"/>
        <w:spacing w:line="360" w:lineRule="auto"/>
        <w:rPr>
          <w:rFonts w:ascii="Times New Roman" w:hAnsi="Times New Roman"/>
          <w:sz w:val="24"/>
          <w:szCs w:val="24"/>
        </w:rPr>
      </w:pPr>
    </w:p>
    <w:p w:rsidR="002A1E6B" w:rsidRPr="002A1E6B" w:rsidRDefault="002A1E6B" w:rsidP="002A1E6B">
      <w:pPr>
        <w:pStyle w:val="af1"/>
        <w:spacing w:line="360" w:lineRule="auto"/>
        <w:jc w:val="center"/>
        <w:rPr>
          <w:rFonts w:ascii="Times New Roman" w:hAnsi="Times New Roman"/>
          <w:sz w:val="24"/>
          <w:szCs w:val="28"/>
        </w:rPr>
      </w:pPr>
      <w:r w:rsidRPr="002A1E6B">
        <w:rPr>
          <w:rFonts w:ascii="Times New Roman" w:hAnsi="Times New Roman"/>
          <w:noProof/>
          <w:sz w:val="28"/>
          <w:szCs w:val="28"/>
          <w:lang w:eastAsia="ru-RU"/>
        </w:rPr>
        <w:lastRenderedPageBreak/>
        <w:drawing>
          <wp:anchor distT="0" distB="71755" distL="114300" distR="114300" simplePos="0" relativeHeight="251662336" behindDoc="0" locked="0" layoutInCell="1" allowOverlap="1" wp14:anchorId="51E91991" wp14:editId="7686B4D3">
            <wp:simplePos x="0" y="0"/>
            <wp:positionH relativeFrom="column">
              <wp:align>center</wp:align>
            </wp:positionH>
            <wp:positionV relativeFrom="paragraph">
              <wp:posOffset>3810</wp:posOffset>
            </wp:positionV>
            <wp:extent cx="4618800" cy="3517200"/>
            <wp:effectExtent l="0" t="0" r="0" b="7620"/>
            <wp:wrapTopAndBottom/>
            <wp:docPr id="19" name="Рисунок 19" descr="D:\3 курсовая про Муринский парк данныеэ\htmlconvd-ysnK4s_html_4730e9cf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3 курсовая про Муринский парк данныеэ\htmlconvd-ysnK4s_html_4730e9cf123.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18800" cy="3517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A1E6B">
        <w:rPr>
          <w:rFonts w:ascii="Times New Roman" w:hAnsi="Times New Roman"/>
          <w:sz w:val="28"/>
          <w:szCs w:val="28"/>
        </w:rPr>
        <w:t>Р</w:t>
      </w:r>
      <w:r w:rsidR="00AA013E">
        <w:rPr>
          <w:rFonts w:ascii="Times New Roman" w:hAnsi="Times New Roman"/>
          <w:sz w:val="24"/>
          <w:szCs w:val="28"/>
        </w:rPr>
        <w:t>ис. 9</w:t>
      </w:r>
      <w:r w:rsidRPr="002A1E6B">
        <w:rPr>
          <w:rFonts w:ascii="Times New Roman" w:hAnsi="Times New Roman"/>
          <w:sz w:val="24"/>
          <w:szCs w:val="28"/>
        </w:rPr>
        <w:t xml:space="preserve">. Место пробоотбора (красный овал) </w:t>
      </w:r>
      <w:r>
        <w:rPr>
          <w:rFonts w:ascii="Times New Roman" w:hAnsi="Times New Roman"/>
          <w:sz w:val="24"/>
          <w:szCs w:val="28"/>
        </w:rPr>
        <w:t>береговых</w:t>
      </w:r>
      <w:r w:rsidRPr="002A1E6B">
        <w:rPr>
          <w:rFonts w:ascii="Times New Roman" w:hAnsi="Times New Roman"/>
          <w:sz w:val="24"/>
          <w:szCs w:val="28"/>
        </w:rPr>
        <w:t xml:space="preserve"> отложений</w:t>
      </w:r>
    </w:p>
    <w:p w:rsidR="00705981" w:rsidRDefault="00705981" w:rsidP="00705981">
      <w:pPr>
        <w:pStyle w:val="2"/>
        <w:numPr>
          <w:ilvl w:val="1"/>
          <w:numId w:val="15"/>
        </w:numPr>
        <w:rPr>
          <w:rFonts w:ascii="Times New Roman" w:hAnsi="Times New Roman" w:cs="Times New Roman"/>
          <w:color w:val="auto"/>
          <w:sz w:val="28"/>
          <w:szCs w:val="28"/>
        </w:rPr>
      </w:pPr>
      <w:bookmarkStart w:id="14" w:name="_Toc483496603"/>
      <w:r w:rsidRPr="000A2A57">
        <w:rPr>
          <w:rFonts w:ascii="Times New Roman" w:hAnsi="Times New Roman" w:cs="Times New Roman"/>
          <w:color w:val="auto"/>
          <w:sz w:val="28"/>
          <w:szCs w:val="28"/>
        </w:rPr>
        <w:t xml:space="preserve">Методика отбора проб </w:t>
      </w:r>
      <w:r>
        <w:rPr>
          <w:rFonts w:ascii="Times New Roman" w:hAnsi="Times New Roman" w:cs="Times New Roman"/>
          <w:color w:val="auto"/>
          <w:sz w:val="28"/>
          <w:szCs w:val="28"/>
        </w:rPr>
        <w:t>почв</w:t>
      </w:r>
      <w:bookmarkEnd w:id="14"/>
    </w:p>
    <w:p w:rsidR="00862BEE" w:rsidRDefault="00862BEE" w:rsidP="007A6F0E">
      <w:pPr>
        <w:autoSpaceDE w:val="0"/>
        <w:autoSpaceDN w:val="0"/>
        <w:adjustRightInd w:val="0"/>
        <w:spacing w:line="360" w:lineRule="auto"/>
        <w:ind w:firstLine="851"/>
        <w:jc w:val="both"/>
        <w:rPr>
          <w:rFonts w:ascii="Times New Roman" w:hAnsi="Times New Roman" w:cs="Times New Roman"/>
          <w:b/>
          <w:color w:val="auto"/>
          <w:sz w:val="28"/>
          <w:szCs w:val="28"/>
        </w:rPr>
      </w:pPr>
    </w:p>
    <w:p w:rsidR="00D84B68" w:rsidRDefault="00705981" w:rsidP="00705981">
      <w:pPr>
        <w:spacing w:line="360" w:lineRule="auto"/>
        <w:ind w:firstLine="851"/>
        <w:jc w:val="both"/>
        <w:rPr>
          <w:rFonts w:ascii="Times New Roman" w:hAnsi="Times New Roman" w:cs="Times New Roman"/>
        </w:rPr>
      </w:pPr>
      <w:r w:rsidRPr="00BE5DF3">
        <w:rPr>
          <w:rFonts w:ascii="Times New Roman" w:hAnsi="Times New Roman" w:cs="Times New Roman"/>
        </w:rPr>
        <w:t>Отбор про</w:t>
      </w:r>
      <w:r w:rsidR="00350788">
        <w:rPr>
          <w:rFonts w:ascii="Times New Roman" w:hAnsi="Times New Roman" w:cs="Times New Roman"/>
        </w:rPr>
        <w:t>б урбанозёмов дерново-глеевых (Надпорожска</w:t>
      </w:r>
      <w:r w:rsidR="00D84B68">
        <w:rPr>
          <w:rFonts w:ascii="Times New Roman" w:hAnsi="Times New Roman" w:cs="Times New Roman"/>
        </w:rPr>
        <w:t>я</w:t>
      </w:r>
      <w:r w:rsidR="00AA013E">
        <w:rPr>
          <w:rFonts w:ascii="Times New Roman" w:hAnsi="Times New Roman" w:cs="Times New Roman"/>
        </w:rPr>
        <w:t>, 2003</w:t>
      </w:r>
      <w:r w:rsidR="00350788">
        <w:rPr>
          <w:rFonts w:ascii="Times New Roman" w:hAnsi="Times New Roman" w:cs="Times New Roman"/>
        </w:rPr>
        <w:t>)</w:t>
      </w:r>
      <w:r>
        <w:rPr>
          <w:rFonts w:ascii="Times New Roman" w:hAnsi="Times New Roman" w:cs="Times New Roman"/>
        </w:rPr>
        <w:t xml:space="preserve"> </w:t>
      </w:r>
      <w:r w:rsidR="00350788">
        <w:rPr>
          <w:rFonts w:ascii="Times New Roman" w:hAnsi="Times New Roman" w:cs="Times New Roman"/>
        </w:rPr>
        <w:t>на территории трёх участков проводился с</w:t>
      </w:r>
      <w:r w:rsidRPr="00BE5DF3">
        <w:rPr>
          <w:rFonts w:ascii="Times New Roman" w:hAnsi="Times New Roman" w:cs="Times New Roman"/>
        </w:rPr>
        <w:t xml:space="preserve"> </w:t>
      </w:r>
      <w:r w:rsidR="00350788">
        <w:rPr>
          <w:rFonts w:ascii="Times New Roman" w:hAnsi="Times New Roman" w:cs="Times New Roman"/>
        </w:rPr>
        <w:t xml:space="preserve">апреля по </w:t>
      </w:r>
      <w:r w:rsidR="00CD6788">
        <w:rPr>
          <w:rFonts w:ascii="Times New Roman" w:hAnsi="Times New Roman" w:cs="Times New Roman"/>
        </w:rPr>
        <w:t xml:space="preserve">декабрь </w:t>
      </w:r>
      <w:r w:rsidR="00CD6788" w:rsidRPr="00BE5DF3">
        <w:rPr>
          <w:rFonts w:ascii="Times New Roman" w:hAnsi="Times New Roman" w:cs="Times New Roman"/>
        </w:rPr>
        <w:t>2016</w:t>
      </w:r>
      <w:r w:rsidR="00350788">
        <w:rPr>
          <w:rFonts w:ascii="Times New Roman" w:hAnsi="Times New Roman" w:cs="Times New Roman"/>
        </w:rPr>
        <w:t xml:space="preserve"> </w:t>
      </w:r>
      <w:r w:rsidRPr="00BE5DF3">
        <w:rPr>
          <w:rFonts w:ascii="Times New Roman" w:hAnsi="Times New Roman" w:cs="Times New Roman"/>
        </w:rPr>
        <w:t>года</w:t>
      </w:r>
      <w:r w:rsidR="00CD6788">
        <w:rPr>
          <w:rFonts w:ascii="Times New Roman" w:hAnsi="Times New Roman" w:cs="Times New Roman"/>
        </w:rPr>
        <w:t xml:space="preserve"> (за исключение летних месяцев и сентября)</w:t>
      </w:r>
      <w:r w:rsidRPr="00BE5DF3">
        <w:rPr>
          <w:rFonts w:ascii="Times New Roman" w:hAnsi="Times New Roman" w:cs="Times New Roman"/>
        </w:rPr>
        <w:t xml:space="preserve">. </w:t>
      </w:r>
      <w:r>
        <w:rPr>
          <w:rFonts w:ascii="Times New Roman" w:hAnsi="Times New Roman" w:cs="Times New Roman"/>
        </w:rPr>
        <w:t>П</w:t>
      </w:r>
      <w:r w:rsidRPr="00BE5DF3">
        <w:rPr>
          <w:rFonts w:ascii="Times New Roman" w:hAnsi="Times New Roman" w:cs="Times New Roman"/>
        </w:rPr>
        <w:t xml:space="preserve">робоотбор проводился </w:t>
      </w:r>
      <w:r w:rsidR="00D84B68">
        <w:rPr>
          <w:rFonts w:ascii="Times New Roman" w:hAnsi="Times New Roman"/>
        </w:rPr>
        <w:t xml:space="preserve">методом «конверта» - </w:t>
      </w:r>
      <w:r w:rsidR="00D84B68" w:rsidRPr="000A3D7D">
        <w:rPr>
          <w:rFonts w:ascii="Times New Roman" w:hAnsi="Times New Roman"/>
        </w:rPr>
        <w:t>проба на конкретной точке пробоотбора состоит из пяти точечных проб, которые мысленно соединяются в рисунок конверта</w:t>
      </w:r>
      <w:r w:rsidR="00AA013E">
        <w:rPr>
          <w:rFonts w:ascii="Times New Roman" w:hAnsi="Times New Roman"/>
        </w:rPr>
        <w:t xml:space="preserve"> (рис. 12</w:t>
      </w:r>
      <w:r w:rsidR="00CD6788">
        <w:rPr>
          <w:rFonts w:ascii="Times New Roman" w:hAnsi="Times New Roman"/>
        </w:rPr>
        <w:t>)</w:t>
      </w:r>
      <w:r w:rsidR="00D84B68" w:rsidRPr="000A3D7D">
        <w:rPr>
          <w:rFonts w:ascii="Times New Roman" w:hAnsi="Times New Roman"/>
        </w:rPr>
        <w:t xml:space="preserve">. </w:t>
      </w:r>
      <w:r w:rsidR="00D84B68" w:rsidRPr="000A3D7D">
        <w:rPr>
          <w:rFonts w:ascii="Times New Roman" w:hAnsi="Times New Roman"/>
          <w:shd w:val="clear" w:color="auto" w:fill="FFFFFF"/>
        </w:rPr>
        <w:t xml:space="preserve">При определении в почве поверхностно распределяющихся веществ (тяжелые </w:t>
      </w:r>
      <w:r w:rsidR="00D84B68">
        <w:rPr>
          <w:rFonts w:ascii="Times New Roman" w:hAnsi="Times New Roman"/>
          <w:shd w:val="clear" w:color="auto" w:fill="FFFFFF"/>
        </w:rPr>
        <w:t>металлы) точечные пробы отбирались</w:t>
      </w:r>
      <w:r w:rsidR="00D84B68" w:rsidRPr="000A3D7D">
        <w:rPr>
          <w:rFonts w:ascii="Times New Roman" w:hAnsi="Times New Roman"/>
          <w:shd w:val="clear" w:color="auto" w:fill="FFFFFF"/>
        </w:rPr>
        <w:t xml:space="preserve"> с помощью лопаты</w:t>
      </w:r>
      <w:r w:rsidR="00D84B68">
        <w:rPr>
          <w:rFonts w:ascii="Times New Roman" w:hAnsi="Times New Roman"/>
          <w:shd w:val="clear" w:color="auto" w:fill="FFFFFF"/>
        </w:rPr>
        <w:t xml:space="preserve"> </w:t>
      </w:r>
      <w:r w:rsidR="00D84B68">
        <w:rPr>
          <w:rFonts w:ascii="Times New Roman" w:hAnsi="Times New Roman"/>
          <w:shd w:val="clear" w:color="auto" w:fill="FFFFFF"/>
          <w:lang w:val="en-US"/>
        </w:rPr>
        <w:t>Fiskars</w:t>
      </w:r>
      <w:r w:rsidR="00D84B68" w:rsidRPr="000A3D7D">
        <w:rPr>
          <w:rFonts w:ascii="Times New Roman" w:hAnsi="Times New Roman"/>
          <w:shd w:val="clear" w:color="auto" w:fill="FFFFFF"/>
        </w:rPr>
        <w:t xml:space="preserve"> на глубине</w:t>
      </w:r>
      <w:r w:rsidR="00D84B68">
        <w:rPr>
          <w:rFonts w:ascii="Times New Roman" w:hAnsi="Times New Roman"/>
          <w:shd w:val="clear" w:color="auto" w:fill="FFFFFF"/>
        </w:rPr>
        <w:t xml:space="preserve"> 7-15 </w:t>
      </w:r>
      <w:r w:rsidR="00D84B68" w:rsidRPr="000A3D7D">
        <w:rPr>
          <w:rFonts w:ascii="Times New Roman" w:hAnsi="Times New Roman"/>
          <w:shd w:val="clear" w:color="auto" w:fill="FFFFFF"/>
        </w:rPr>
        <w:t xml:space="preserve">см массой до </w:t>
      </w:r>
      <m:oMath>
        <m:r>
          <w:rPr>
            <w:rFonts w:ascii="Cambria Math" w:hAnsi="Cambria Math"/>
            <w:shd w:val="clear" w:color="auto" w:fill="FFFFFF"/>
          </w:rPr>
          <m:t>0,2</m:t>
        </m:r>
      </m:oMath>
      <w:r w:rsidR="00D84B68" w:rsidRPr="000A3D7D">
        <w:rPr>
          <w:rFonts w:ascii="Times New Roman" w:hAnsi="Times New Roman"/>
          <w:shd w:val="clear" w:color="auto" w:fill="FFFFFF"/>
        </w:rPr>
        <w:t xml:space="preserve"> кг.</w:t>
      </w:r>
      <w:r w:rsidR="00D84B68">
        <w:rPr>
          <w:rFonts w:ascii="Times New Roman" w:hAnsi="Times New Roman"/>
        </w:rPr>
        <w:t xml:space="preserve"> Пробы с пяти точек собирались в одно месте и перемешивались, затем квартовались один раз.</w:t>
      </w:r>
      <w:r w:rsidR="00D84B68" w:rsidRPr="003C6333">
        <w:rPr>
          <w:rFonts w:ascii="Times New Roman" w:hAnsi="Times New Roman"/>
        </w:rPr>
        <w:t xml:space="preserve"> </w:t>
      </w:r>
    </w:p>
    <w:p w:rsidR="00ED231C" w:rsidRPr="0038006C" w:rsidRDefault="00705981" w:rsidP="0038006C">
      <w:pPr>
        <w:spacing w:line="360" w:lineRule="auto"/>
        <w:ind w:firstLine="851"/>
        <w:jc w:val="both"/>
        <w:rPr>
          <w:rFonts w:ascii="Times New Roman" w:hAnsi="Times New Roman" w:cs="Times New Roman"/>
        </w:rPr>
      </w:pPr>
      <w:r w:rsidRPr="00BE5DF3">
        <w:rPr>
          <w:rFonts w:ascii="Times New Roman" w:hAnsi="Times New Roman" w:cs="Times New Roman"/>
        </w:rPr>
        <w:t xml:space="preserve">Пробоотбор проводился по </w:t>
      </w:r>
      <w:r w:rsidR="00D84B68" w:rsidRPr="00D84B68">
        <w:rPr>
          <w:rFonts w:ascii="Times New Roman" w:hAnsi="Times New Roman" w:cs="Times New Roman"/>
        </w:rPr>
        <w:t>нерегулярной</w:t>
      </w:r>
      <w:r w:rsidRPr="00BE5DF3">
        <w:rPr>
          <w:rFonts w:ascii="Times New Roman" w:hAnsi="Times New Roman" w:cs="Times New Roman"/>
        </w:rPr>
        <w:t xml:space="preserve"> сети точек</w:t>
      </w:r>
      <w:r w:rsidR="00D84B68">
        <w:rPr>
          <w:rFonts w:ascii="Times New Roman" w:hAnsi="Times New Roman" w:cs="Times New Roman"/>
        </w:rPr>
        <w:t xml:space="preserve"> </w:t>
      </w:r>
      <w:r w:rsidRPr="00BE5DF3">
        <w:rPr>
          <w:rFonts w:ascii="Times New Roman" w:hAnsi="Times New Roman" w:cs="Times New Roman"/>
        </w:rPr>
        <w:t>полностью покры</w:t>
      </w:r>
      <w:r>
        <w:rPr>
          <w:rFonts w:ascii="Times New Roman" w:hAnsi="Times New Roman" w:cs="Times New Roman"/>
        </w:rPr>
        <w:t xml:space="preserve">вающей </w:t>
      </w:r>
      <w:r w:rsidR="00D84B68">
        <w:rPr>
          <w:rFonts w:ascii="Times New Roman" w:hAnsi="Times New Roman" w:cs="Times New Roman"/>
        </w:rPr>
        <w:t>территории 3 участков Муринского парка</w:t>
      </w:r>
      <w:r>
        <w:rPr>
          <w:rFonts w:ascii="Times New Roman" w:hAnsi="Times New Roman" w:cs="Times New Roman"/>
        </w:rPr>
        <w:t xml:space="preserve"> </w:t>
      </w:r>
      <w:r w:rsidRPr="00614187">
        <w:rPr>
          <w:rFonts w:ascii="Times New Roman" w:hAnsi="Times New Roman" w:cs="Times New Roman"/>
        </w:rPr>
        <w:t xml:space="preserve">(рис. </w:t>
      </w:r>
      <w:r w:rsidR="00AA013E">
        <w:rPr>
          <w:rFonts w:ascii="Times New Roman" w:hAnsi="Times New Roman" w:cs="Times New Roman"/>
        </w:rPr>
        <w:t>10 и 11</w:t>
      </w:r>
      <w:r w:rsidRPr="00614187">
        <w:rPr>
          <w:rFonts w:ascii="Times New Roman" w:hAnsi="Times New Roman" w:cs="Times New Roman"/>
        </w:rPr>
        <w:t>).</w:t>
      </w:r>
      <w:r w:rsidRPr="00BE5DF3">
        <w:rPr>
          <w:rFonts w:ascii="Times New Roman" w:hAnsi="Times New Roman" w:cs="Times New Roman"/>
        </w:rPr>
        <w:t xml:space="preserve"> При необходимости производилось сгущение либо </w:t>
      </w:r>
      <w:r>
        <w:rPr>
          <w:rFonts w:ascii="Times New Roman" w:hAnsi="Times New Roman" w:cs="Times New Roman"/>
        </w:rPr>
        <w:t xml:space="preserve">разряжение </w:t>
      </w:r>
      <w:r w:rsidR="00D84B68">
        <w:rPr>
          <w:rFonts w:ascii="Times New Roman" w:hAnsi="Times New Roman" w:cs="Times New Roman"/>
        </w:rPr>
        <w:t>точек</w:t>
      </w:r>
      <w:r>
        <w:rPr>
          <w:rFonts w:ascii="Times New Roman" w:hAnsi="Times New Roman" w:cs="Times New Roman"/>
        </w:rPr>
        <w:t xml:space="preserve"> пробоотбора. </w:t>
      </w:r>
      <w:r w:rsidR="009138F7">
        <w:rPr>
          <w:rFonts w:ascii="Times New Roman" w:hAnsi="Times New Roman" w:cs="Times New Roman"/>
        </w:rPr>
        <w:t xml:space="preserve">Был отобран </w:t>
      </w:r>
      <w:r>
        <w:rPr>
          <w:rFonts w:ascii="Times New Roman" w:hAnsi="Times New Roman" w:cs="Times New Roman"/>
        </w:rPr>
        <w:t>1</w:t>
      </w:r>
      <w:r w:rsidR="00D84B68">
        <w:rPr>
          <w:rFonts w:ascii="Times New Roman" w:hAnsi="Times New Roman" w:cs="Times New Roman"/>
        </w:rPr>
        <w:t>51</w:t>
      </w:r>
      <w:r>
        <w:rPr>
          <w:rFonts w:ascii="Times New Roman" w:hAnsi="Times New Roman" w:cs="Times New Roman"/>
        </w:rPr>
        <w:t xml:space="preserve"> образец </w:t>
      </w:r>
      <w:r w:rsidR="00D84B68">
        <w:rPr>
          <w:rFonts w:ascii="Times New Roman" w:hAnsi="Times New Roman" w:cs="Times New Roman"/>
        </w:rPr>
        <w:t>почво-грунтов</w:t>
      </w:r>
      <w:r w:rsidR="009138F7">
        <w:rPr>
          <w:rFonts w:ascii="Times New Roman" w:hAnsi="Times New Roman" w:cs="Times New Roman"/>
        </w:rPr>
        <w:t xml:space="preserve">. </w:t>
      </w:r>
    </w:p>
    <w:p w:rsidR="00791645" w:rsidRDefault="007A1EFB" w:rsidP="000354AB">
      <w:pPr>
        <w:pStyle w:val="2"/>
        <w:numPr>
          <w:ilvl w:val="1"/>
          <w:numId w:val="15"/>
        </w:numPr>
        <w:rPr>
          <w:rFonts w:ascii="Times New Roman" w:hAnsi="Times New Roman" w:cs="Times New Roman"/>
          <w:color w:val="auto"/>
          <w:sz w:val="28"/>
          <w:szCs w:val="28"/>
        </w:rPr>
      </w:pPr>
      <w:bookmarkStart w:id="15" w:name="_Toc483496604"/>
      <w:r w:rsidRPr="000A2A57">
        <w:rPr>
          <w:rFonts w:ascii="Times New Roman" w:hAnsi="Times New Roman" w:cs="Times New Roman"/>
          <w:color w:val="auto"/>
          <w:sz w:val="28"/>
          <w:szCs w:val="28"/>
        </w:rPr>
        <w:t xml:space="preserve">Методика отбора проб донных </w:t>
      </w:r>
      <w:r w:rsidR="009138F7">
        <w:rPr>
          <w:rFonts w:ascii="Times New Roman" w:hAnsi="Times New Roman" w:cs="Times New Roman"/>
          <w:color w:val="auto"/>
          <w:sz w:val="28"/>
          <w:szCs w:val="28"/>
        </w:rPr>
        <w:t xml:space="preserve">и береговых </w:t>
      </w:r>
      <w:r w:rsidRPr="000A2A57">
        <w:rPr>
          <w:rFonts w:ascii="Times New Roman" w:hAnsi="Times New Roman" w:cs="Times New Roman"/>
          <w:color w:val="auto"/>
          <w:sz w:val="28"/>
          <w:szCs w:val="28"/>
        </w:rPr>
        <w:t>отложений</w:t>
      </w:r>
      <w:bookmarkEnd w:id="15"/>
    </w:p>
    <w:p w:rsidR="000A2A57" w:rsidRPr="000A2A57" w:rsidRDefault="000A2A57" w:rsidP="000A2A57">
      <w:pPr>
        <w:rPr>
          <w:rFonts w:asciiTheme="minorHAnsi" w:hAnsiTheme="minorHAnsi"/>
        </w:rPr>
      </w:pPr>
    </w:p>
    <w:p w:rsidR="00791645" w:rsidRDefault="00791645" w:rsidP="007A6F0E">
      <w:pPr>
        <w:spacing w:line="360" w:lineRule="auto"/>
        <w:ind w:firstLine="851"/>
        <w:jc w:val="both"/>
        <w:rPr>
          <w:rFonts w:ascii="Times New Roman" w:hAnsi="Times New Roman" w:cs="Times New Roman"/>
        </w:rPr>
      </w:pPr>
      <w:r w:rsidRPr="00BE5DF3">
        <w:rPr>
          <w:rFonts w:ascii="Times New Roman" w:hAnsi="Times New Roman" w:cs="Times New Roman"/>
        </w:rPr>
        <w:t>Отбор про</w:t>
      </w:r>
      <w:r w:rsidR="00FB53CC">
        <w:rPr>
          <w:rFonts w:ascii="Times New Roman" w:hAnsi="Times New Roman" w:cs="Times New Roman"/>
        </w:rPr>
        <w:t xml:space="preserve">б </w:t>
      </w:r>
      <w:r w:rsidR="009138F7">
        <w:rPr>
          <w:rFonts w:ascii="Times New Roman" w:hAnsi="Times New Roman" w:cs="Times New Roman"/>
        </w:rPr>
        <w:t>береговых</w:t>
      </w:r>
      <w:r w:rsidR="00FB53CC">
        <w:rPr>
          <w:rFonts w:ascii="Times New Roman" w:hAnsi="Times New Roman" w:cs="Times New Roman"/>
        </w:rPr>
        <w:t xml:space="preserve"> отложений </w:t>
      </w:r>
      <w:r w:rsidR="009138F7">
        <w:rPr>
          <w:rFonts w:ascii="Times New Roman" w:hAnsi="Times New Roman" w:cs="Times New Roman"/>
        </w:rPr>
        <w:t>Муринского ручья</w:t>
      </w:r>
      <w:r w:rsidR="00E66D4F">
        <w:rPr>
          <w:rFonts w:ascii="Times New Roman" w:hAnsi="Times New Roman" w:cs="Times New Roman"/>
        </w:rPr>
        <w:t xml:space="preserve"> производился с</w:t>
      </w:r>
      <w:r w:rsidRPr="00BE5DF3">
        <w:rPr>
          <w:rFonts w:ascii="Times New Roman" w:hAnsi="Times New Roman" w:cs="Times New Roman"/>
        </w:rPr>
        <w:t xml:space="preserve"> </w:t>
      </w:r>
      <w:r w:rsidR="00E66D4F">
        <w:rPr>
          <w:rFonts w:ascii="Times New Roman" w:hAnsi="Times New Roman" w:cs="Times New Roman"/>
        </w:rPr>
        <w:t>апреля</w:t>
      </w:r>
      <w:r w:rsidRPr="00BE5DF3">
        <w:rPr>
          <w:rFonts w:ascii="Times New Roman" w:hAnsi="Times New Roman" w:cs="Times New Roman"/>
        </w:rPr>
        <w:t xml:space="preserve"> </w:t>
      </w:r>
      <w:r w:rsidR="00E66D4F">
        <w:rPr>
          <w:rFonts w:ascii="Times New Roman" w:hAnsi="Times New Roman" w:cs="Times New Roman"/>
        </w:rPr>
        <w:t>по</w:t>
      </w:r>
      <w:r w:rsidRPr="00BE5DF3">
        <w:rPr>
          <w:rFonts w:ascii="Times New Roman" w:hAnsi="Times New Roman" w:cs="Times New Roman"/>
        </w:rPr>
        <w:t xml:space="preserve"> октябр</w:t>
      </w:r>
      <w:r w:rsidR="00E66D4F">
        <w:rPr>
          <w:rFonts w:ascii="Times New Roman" w:hAnsi="Times New Roman" w:cs="Times New Roman"/>
        </w:rPr>
        <w:t>ь</w:t>
      </w:r>
      <w:r w:rsidRPr="00BE5DF3">
        <w:rPr>
          <w:rFonts w:ascii="Times New Roman" w:hAnsi="Times New Roman" w:cs="Times New Roman"/>
        </w:rPr>
        <w:t xml:space="preserve"> </w:t>
      </w:r>
      <w:r w:rsidR="009138F7">
        <w:rPr>
          <w:rFonts w:ascii="Times New Roman" w:hAnsi="Times New Roman" w:cs="Times New Roman"/>
        </w:rPr>
        <w:t>2016</w:t>
      </w:r>
      <w:r w:rsidRPr="00BE5DF3">
        <w:rPr>
          <w:rFonts w:ascii="Times New Roman" w:hAnsi="Times New Roman" w:cs="Times New Roman"/>
        </w:rPr>
        <w:t xml:space="preserve"> года</w:t>
      </w:r>
      <w:r w:rsidR="00E66D4F">
        <w:rPr>
          <w:rFonts w:ascii="Times New Roman" w:hAnsi="Times New Roman" w:cs="Times New Roman"/>
        </w:rPr>
        <w:t xml:space="preserve"> (за исключение летних месяцев и сентября)</w:t>
      </w:r>
      <w:r w:rsidRPr="00BE5DF3">
        <w:rPr>
          <w:rFonts w:ascii="Times New Roman" w:hAnsi="Times New Roman" w:cs="Times New Roman"/>
        </w:rPr>
        <w:t xml:space="preserve">. </w:t>
      </w:r>
      <w:r w:rsidR="00126EFB">
        <w:rPr>
          <w:rFonts w:ascii="Times New Roman" w:hAnsi="Times New Roman" w:cs="Times New Roman"/>
        </w:rPr>
        <w:t>П</w:t>
      </w:r>
      <w:r w:rsidRPr="00BE5DF3">
        <w:rPr>
          <w:rFonts w:ascii="Times New Roman" w:hAnsi="Times New Roman" w:cs="Times New Roman"/>
        </w:rPr>
        <w:t xml:space="preserve">робоотбор проводился </w:t>
      </w:r>
      <w:r w:rsidR="00E66D4F">
        <w:rPr>
          <w:rFonts w:ascii="Times New Roman" w:hAnsi="Times New Roman" w:cs="Times New Roman"/>
        </w:rPr>
        <w:t>точечным методом</w:t>
      </w:r>
      <w:r w:rsidRPr="00BE5DF3">
        <w:rPr>
          <w:rFonts w:ascii="Times New Roman" w:hAnsi="Times New Roman" w:cs="Times New Roman"/>
        </w:rPr>
        <w:t xml:space="preserve"> </w:t>
      </w:r>
      <w:r w:rsidR="00E66D4F">
        <w:rPr>
          <w:rFonts w:ascii="Times New Roman" w:hAnsi="Times New Roman"/>
        </w:rPr>
        <w:t xml:space="preserve">с помощью ледового бура с диаметром </w:t>
      </w:r>
      <w:r w:rsidR="00E66D4F">
        <w:rPr>
          <w:rFonts w:ascii="Times New Roman" w:hAnsi="Times New Roman"/>
        </w:rPr>
        <w:lastRenderedPageBreak/>
        <w:t>лопасти 130 мм. и вышеупомянутой лопаты</w:t>
      </w:r>
      <w:r w:rsidRPr="00BE5DF3">
        <w:rPr>
          <w:rFonts w:ascii="Times New Roman" w:hAnsi="Times New Roman" w:cs="Times New Roman"/>
        </w:rPr>
        <w:t xml:space="preserve">. </w:t>
      </w:r>
      <w:r w:rsidR="00E66D4F">
        <w:rPr>
          <w:rFonts w:ascii="Times New Roman" w:hAnsi="Times New Roman" w:cs="Times New Roman"/>
        </w:rPr>
        <w:t>Донные отбирались с апреля 2016 по март</w:t>
      </w:r>
      <w:r w:rsidR="00CD6788">
        <w:rPr>
          <w:rFonts w:ascii="Times New Roman" w:hAnsi="Times New Roman" w:cs="Times New Roman"/>
        </w:rPr>
        <w:t xml:space="preserve"> 2017 (за исключение летних месяцев и сентября)</w:t>
      </w:r>
      <w:r w:rsidR="00E66D4F">
        <w:rPr>
          <w:rFonts w:ascii="Times New Roman" w:hAnsi="Times New Roman" w:cs="Times New Roman"/>
        </w:rPr>
        <w:t xml:space="preserve"> со льда и с воды с помощью самодельного пробоотборника </w:t>
      </w:r>
      <w:r w:rsidR="00AA013E">
        <w:rPr>
          <w:rFonts w:ascii="Times New Roman" w:hAnsi="Times New Roman" w:cs="Times New Roman"/>
        </w:rPr>
        <w:t>донных отложений (рис. 12</w:t>
      </w:r>
      <w:r w:rsidR="00CD6788">
        <w:rPr>
          <w:rFonts w:ascii="Times New Roman" w:hAnsi="Times New Roman" w:cs="Times New Roman"/>
        </w:rPr>
        <w:t xml:space="preserve">), </w:t>
      </w:r>
      <w:r w:rsidR="00E66D4F">
        <w:rPr>
          <w:rFonts w:ascii="Times New Roman" w:hAnsi="Times New Roman" w:cs="Times New Roman"/>
        </w:rPr>
        <w:t>штангового дночерпателя ГР-91</w:t>
      </w:r>
      <w:r w:rsidR="00374BFF">
        <w:rPr>
          <w:rFonts w:ascii="Times New Roman" w:hAnsi="Times New Roman" w:cs="Times New Roman"/>
        </w:rPr>
        <w:t xml:space="preserve"> (рис. 12</w:t>
      </w:r>
      <w:r w:rsidR="00CD6788">
        <w:rPr>
          <w:rFonts w:ascii="Times New Roman" w:hAnsi="Times New Roman" w:cs="Times New Roman"/>
        </w:rPr>
        <w:t>) и лопаты. Пробоотбор п</w:t>
      </w:r>
      <w:r w:rsidRPr="00BE5DF3">
        <w:rPr>
          <w:rFonts w:ascii="Times New Roman" w:hAnsi="Times New Roman" w:cs="Times New Roman"/>
        </w:rPr>
        <w:t xml:space="preserve">роводился по </w:t>
      </w:r>
      <w:r w:rsidR="00CD6788">
        <w:rPr>
          <w:rFonts w:ascii="Times New Roman" w:hAnsi="Times New Roman" w:cs="Times New Roman"/>
        </w:rPr>
        <w:t>не</w:t>
      </w:r>
      <w:r w:rsidRPr="00BE5DF3">
        <w:rPr>
          <w:rFonts w:ascii="Times New Roman" w:hAnsi="Times New Roman" w:cs="Times New Roman"/>
        </w:rPr>
        <w:t>регулярной сети точек,</w:t>
      </w:r>
      <w:r w:rsidR="00CD6788">
        <w:rPr>
          <w:rFonts w:ascii="Times New Roman" w:hAnsi="Times New Roman" w:cs="Times New Roman"/>
        </w:rPr>
        <w:t xml:space="preserve"> которые примерно повторяли профили отбора почвенных проб. </w:t>
      </w:r>
      <w:r w:rsidRPr="00BE5DF3">
        <w:rPr>
          <w:rFonts w:ascii="Times New Roman" w:hAnsi="Times New Roman" w:cs="Times New Roman"/>
        </w:rPr>
        <w:t xml:space="preserve">При необходимости производилось сгущение либо </w:t>
      </w:r>
      <w:r w:rsidR="00126EFB">
        <w:rPr>
          <w:rFonts w:ascii="Times New Roman" w:hAnsi="Times New Roman" w:cs="Times New Roman"/>
        </w:rPr>
        <w:t xml:space="preserve">разряжение станций пробоотбора. </w:t>
      </w:r>
      <w:r w:rsidR="00ED231C">
        <w:rPr>
          <w:rFonts w:ascii="Times New Roman" w:hAnsi="Times New Roman" w:cs="Times New Roman"/>
        </w:rPr>
        <w:t>Было отобрано 43 образца береговых отложений и 36 образцов донных отложений.</w:t>
      </w:r>
    </w:p>
    <w:p w:rsidR="00CD6788" w:rsidRDefault="00446EC1" w:rsidP="00CD6788">
      <w:pPr>
        <w:spacing w:line="360" w:lineRule="auto"/>
        <w:ind w:firstLine="851"/>
        <w:jc w:val="both"/>
        <w:rPr>
          <w:rFonts w:ascii="Times New Roman" w:hAnsi="Times New Roman" w:cs="Times New Roman"/>
        </w:rPr>
      </w:pPr>
      <w:r>
        <w:rPr>
          <w:rFonts w:ascii="Times New Roman" w:hAnsi="Times New Roman" w:cs="Times New Roman"/>
        </w:rPr>
        <w:t>Далее отложения и почвы отправлялись</w:t>
      </w:r>
      <w:r w:rsidR="00CD6788" w:rsidRPr="00803839">
        <w:rPr>
          <w:rFonts w:ascii="Times New Roman" w:hAnsi="Times New Roman" w:cs="Times New Roman"/>
        </w:rPr>
        <w:t xml:space="preserve"> в сушильный шкаф и после 3-8 суток, проба достигала воздушного сухого состояния. </w:t>
      </w:r>
      <w:r>
        <w:rPr>
          <w:rFonts w:ascii="Times New Roman" w:hAnsi="Times New Roman" w:cs="Times New Roman"/>
        </w:rPr>
        <w:t>Затем</w:t>
      </w:r>
      <w:r w:rsidR="00CD6788" w:rsidRPr="00803839">
        <w:rPr>
          <w:rFonts w:ascii="Times New Roman" w:hAnsi="Times New Roman" w:cs="Times New Roman"/>
        </w:rPr>
        <w:t xml:space="preserve"> её измельчали и про</w:t>
      </w:r>
      <w:r w:rsidR="00811EE2">
        <w:rPr>
          <w:rFonts w:ascii="Times New Roman" w:hAnsi="Times New Roman" w:cs="Times New Roman"/>
        </w:rPr>
        <w:t>сеивали через сито в 1000 микрон</w:t>
      </w:r>
      <w:r w:rsidR="00CD6788" w:rsidRPr="00803839">
        <w:rPr>
          <w:rFonts w:ascii="Times New Roman" w:hAnsi="Times New Roman" w:cs="Times New Roman"/>
        </w:rPr>
        <w:t xml:space="preserve">. </w:t>
      </w:r>
      <w:r>
        <w:rPr>
          <w:rFonts w:ascii="Times New Roman" w:hAnsi="Times New Roman" w:cs="Times New Roman"/>
        </w:rPr>
        <w:t>Дальше</w:t>
      </w:r>
      <w:r w:rsidR="00CD6788" w:rsidRPr="00803839">
        <w:rPr>
          <w:rFonts w:ascii="Times New Roman" w:hAnsi="Times New Roman" w:cs="Times New Roman"/>
        </w:rPr>
        <w:t xml:space="preserve"> пробы отправлялись в Ресурсный центр «ГеоМодель» на доизмельчение до пылеватой фракции для прибора «СпектроСкан МАКС-</w:t>
      </w:r>
      <w:r w:rsidR="00CD6788" w:rsidRPr="00803839">
        <w:rPr>
          <w:rFonts w:ascii="Times New Roman" w:hAnsi="Times New Roman" w:cs="Times New Roman"/>
          <w:lang w:val="en-US"/>
        </w:rPr>
        <w:t>G</w:t>
      </w:r>
      <w:r w:rsidR="00CD6788" w:rsidRPr="00803839">
        <w:rPr>
          <w:rFonts w:ascii="Times New Roman" w:hAnsi="Times New Roman" w:cs="Times New Roman"/>
        </w:rPr>
        <w:t>».</w:t>
      </w:r>
      <w:r>
        <w:rPr>
          <w:rFonts w:ascii="Times New Roman" w:hAnsi="Times New Roman" w:cs="Times New Roman"/>
        </w:rPr>
        <w:t xml:space="preserve"> </w:t>
      </w:r>
      <w:r w:rsidR="00374BFF">
        <w:rPr>
          <w:rFonts w:ascii="Times New Roman" w:hAnsi="Times New Roman" w:cs="Times New Roman"/>
        </w:rPr>
        <w:t>Помимо этого,</w:t>
      </w:r>
      <w:r>
        <w:rPr>
          <w:rFonts w:ascii="Times New Roman" w:hAnsi="Times New Roman" w:cs="Times New Roman"/>
        </w:rPr>
        <w:t xml:space="preserve"> ещё в апреле 25 проб почв, 23 пробы береговых отложений и один образец донных отложений были проанализированы на </w:t>
      </w:r>
      <w:r w:rsidR="00374BFF">
        <w:rPr>
          <w:rFonts w:ascii="Times New Roman" w:hAnsi="Times New Roman" w:cs="Times New Roman"/>
        </w:rPr>
        <w:t xml:space="preserve">рентгеновском анализаторе </w:t>
      </w:r>
      <w:r>
        <w:rPr>
          <w:rFonts w:ascii="Times New Roman" w:hAnsi="Times New Roman" w:cs="Times New Roman"/>
        </w:rPr>
        <w:t>АР-104М.</w:t>
      </w:r>
      <w:r w:rsidR="00CD6788" w:rsidRPr="00803839">
        <w:rPr>
          <w:rFonts w:ascii="Times New Roman" w:hAnsi="Times New Roman" w:cs="Times New Roman"/>
        </w:rPr>
        <w:t xml:space="preserve"> По результатам почвенного опробования был составлен каталог точек, включающий положение точки пробоотбора, номера образцов.</w:t>
      </w:r>
    </w:p>
    <w:p w:rsidR="00244C4F" w:rsidRPr="00BE5DF3" w:rsidRDefault="00244C4F" w:rsidP="00CD6788">
      <w:pPr>
        <w:spacing w:line="360" w:lineRule="auto"/>
        <w:ind w:firstLine="851"/>
        <w:jc w:val="both"/>
        <w:rPr>
          <w:rFonts w:ascii="Times New Roman" w:hAnsi="Times New Roman" w:cs="Times New Roman"/>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446EC1" w:rsidTr="00244C4F">
        <w:tc>
          <w:tcPr>
            <w:tcW w:w="9346" w:type="dxa"/>
          </w:tcPr>
          <w:p w:rsidR="00446EC1" w:rsidRDefault="00244C4F" w:rsidP="00244C4F">
            <w:pPr>
              <w:spacing w:line="360" w:lineRule="auto"/>
              <w:jc w:val="center"/>
              <w:rPr>
                <w:rFonts w:ascii="Times New Roman" w:hAnsi="Times New Roman" w:cs="Times New Roman"/>
              </w:rPr>
            </w:pPr>
            <w:r>
              <w:rPr>
                <w:rFonts w:ascii="Times New Roman" w:hAnsi="Times New Roman" w:cs="Times New Roman"/>
                <w:noProof/>
                <w:lang w:bidi="ar-SA"/>
              </w:rPr>
              <w:drawing>
                <wp:inline distT="0" distB="0" distL="0" distR="0" wp14:anchorId="28D40B19" wp14:editId="69BA8F14">
                  <wp:extent cx="5738778" cy="3638550"/>
                  <wp:effectExtent l="0" t="0" r="0" b="0"/>
                  <wp:docPr id="9" name="Рисунок 9" descr="D:\3 курсовая про Муринский парк данныеэ\Карты\Муринский парк 1А и 1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3 курсовая про Муринский парк данныеэ\Карты\Муринский парк 1А и 1Б.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44141" cy="3641950"/>
                          </a:xfrm>
                          <a:prstGeom prst="rect">
                            <a:avLst/>
                          </a:prstGeom>
                          <a:noFill/>
                          <a:ln>
                            <a:noFill/>
                          </a:ln>
                        </pic:spPr>
                      </pic:pic>
                    </a:graphicData>
                  </a:graphic>
                </wp:inline>
              </w:drawing>
            </w:r>
          </w:p>
        </w:tc>
      </w:tr>
      <w:tr w:rsidR="00446EC1" w:rsidTr="00244C4F">
        <w:tc>
          <w:tcPr>
            <w:tcW w:w="9346" w:type="dxa"/>
          </w:tcPr>
          <w:p w:rsidR="00446EC1" w:rsidRDefault="00374BFF" w:rsidP="00244C4F">
            <w:pPr>
              <w:spacing w:line="360" w:lineRule="auto"/>
              <w:jc w:val="center"/>
              <w:rPr>
                <w:rFonts w:ascii="Times New Roman" w:hAnsi="Times New Roman" w:cs="Times New Roman"/>
              </w:rPr>
            </w:pPr>
            <w:r>
              <w:rPr>
                <w:rFonts w:ascii="Times New Roman" w:hAnsi="Times New Roman" w:cs="Times New Roman"/>
              </w:rPr>
              <w:t>Рис. 10</w:t>
            </w:r>
            <w:r w:rsidR="00244C4F">
              <w:rPr>
                <w:rFonts w:ascii="Times New Roman" w:hAnsi="Times New Roman" w:cs="Times New Roman"/>
              </w:rPr>
              <w:t xml:space="preserve"> Сеть точек пробоотбора для участков 1А и 1Б</w:t>
            </w:r>
          </w:p>
        </w:tc>
      </w:tr>
    </w:tbl>
    <w:p w:rsidR="00CD6788" w:rsidRPr="00BE5DF3" w:rsidRDefault="00CD6788" w:rsidP="007A6F0E">
      <w:pPr>
        <w:spacing w:line="360" w:lineRule="auto"/>
        <w:ind w:firstLine="851"/>
        <w:jc w:val="both"/>
        <w:rPr>
          <w:rFonts w:ascii="Times New Roman" w:hAnsi="Times New Roman" w:cs="Times New Roman"/>
        </w:rPr>
      </w:pPr>
    </w:p>
    <w:p w:rsidR="00244C4F" w:rsidRDefault="00126EFB" w:rsidP="007A6F0E">
      <w:pPr>
        <w:spacing w:line="360" w:lineRule="auto"/>
        <w:ind w:firstLine="851"/>
        <w:jc w:val="both"/>
        <w:rPr>
          <w:rFonts w:ascii="Times New Roman" w:hAnsi="Times New Roman" w:cs="Times New Roman"/>
        </w:rPr>
      </w:pPr>
      <w:r>
        <w:rPr>
          <w:rFonts w:ascii="Times New Roman" w:hAnsi="Times New Roman" w:cs="Times New Roman"/>
        </w:rPr>
        <w:t xml:space="preserve">. </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244C4F" w:rsidTr="00244C4F">
        <w:tc>
          <w:tcPr>
            <w:tcW w:w="9346" w:type="dxa"/>
          </w:tcPr>
          <w:p w:rsidR="00244C4F" w:rsidRDefault="00244C4F" w:rsidP="00244C4F">
            <w:pPr>
              <w:spacing w:line="360" w:lineRule="auto"/>
              <w:jc w:val="center"/>
              <w:rPr>
                <w:rFonts w:ascii="Times New Roman" w:hAnsi="Times New Roman" w:cs="Times New Roman"/>
              </w:rPr>
            </w:pPr>
            <w:r>
              <w:rPr>
                <w:rFonts w:ascii="Times New Roman" w:hAnsi="Times New Roman" w:cs="Times New Roman"/>
                <w:noProof/>
                <w:lang w:bidi="ar-SA"/>
              </w:rPr>
              <w:lastRenderedPageBreak/>
              <w:drawing>
                <wp:inline distT="0" distB="0" distL="0" distR="0" wp14:anchorId="350FD9AB" wp14:editId="3C1E4213">
                  <wp:extent cx="5420694" cy="3419475"/>
                  <wp:effectExtent l="0" t="0" r="8890" b="0"/>
                  <wp:docPr id="11" name="Рисунок 11" descr="D:\3 курсовая про Муринский парк данныеэ\Карты\Муринский парк 2 участ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3 курсовая про Муринский парк данныеэ\Карты\Муринский парк 2 участок.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25188" cy="3422310"/>
                          </a:xfrm>
                          <a:prstGeom prst="rect">
                            <a:avLst/>
                          </a:prstGeom>
                          <a:noFill/>
                          <a:ln>
                            <a:noFill/>
                          </a:ln>
                        </pic:spPr>
                      </pic:pic>
                    </a:graphicData>
                  </a:graphic>
                </wp:inline>
              </w:drawing>
            </w:r>
          </w:p>
        </w:tc>
      </w:tr>
      <w:tr w:rsidR="00244C4F" w:rsidTr="00811EE2">
        <w:tc>
          <w:tcPr>
            <w:tcW w:w="9346" w:type="dxa"/>
          </w:tcPr>
          <w:p w:rsidR="00244C4F" w:rsidRDefault="00374BFF" w:rsidP="00244C4F">
            <w:pPr>
              <w:spacing w:line="360" w:lineRule="auto"/>
              <w:jc w:val="center"/>
              <w:rPr>
                <w:rFonts w:ascii="Times New Roman" w:hAnsi="Times New Roman" w:cs="Times New Roman"/>
              </w:rPr>
            </w:pPr>
            <w:r>
              <w:rPr>
                <w:rFonts w:ascii="Times New Roman" w:hAnsi="Times New Roman" w:cs="Times New Roman"/>
              </w:rPr>
              <w:t>Рис. 11</w:t>
            </w:r>
            <w:r w:rsidR="00244C4F">
              <w:rPr>
                <w:rFonts w:ascii="Times New Roman" w:hAnsi="Times New Roman" w:cs="Times New Roman"/>
              </w:rPr>
              <w:t xml:space="preserve"> Сеть точек пробоотбора для участков 2</w:t>
            </w:r>
          </w:p>
        </w:tc>
      </w:tr>
      <w:tr w:rsidR="00B0733B" w:rsidTr="00811EE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346" w:type="dxa"/>
            <w:tcBorders>
              <w:top w:val="nil"/>
              <w:left w:val="nil"/>
              <w:bottom w:val="nil"/>
              <w:right w:val="nil"/>
            </w:tcBorders>
          </w:tcPr>
          <w:p w:rsidR="00B0733B" w:rsidRDefault="00811EE2" w:rsidP="00B0733B">
            <w:pPr>
              <w:spacing w:line="360" w:lineRule="auto"/>
              <w:jc w:val="center"/>
              <w:rPr>
                <w:rFonts w:ascii="Times New Roman" w:hAnsi="Times New Roman" w:cs="Times New Roman"/>
                <w:color w:val="auto"/>
                <w:sz w:val="28"/>
                <w:szCs w:val="28"/>
              </w:rPr>
            </w:pPr>
            <w:r>
              <w:rPr>
                <w:rFonts w:ascii="Times New Roman" w:hAnsi="Times New Roman" w:cs="Times New Roman"/>
                <w:noProof/>
                <w:color w:val="auto"/>
                <w:sz w:val="28"/>
                <w:szCs w:val="28"/>
                <w:lang w:bidi="ar-SA"/>
              </w:rPr>
              <w:drawing>
                <wp:inline distT="0" distB="0" distL="0" distR="0" wp14:anchorId="6FD99B48" wp14:editId="0A2704D5">
                  <wp:extent cx="4762500" cy="4364988"/>
                  <wp:effectExtent l="0" t="0" r="0" b="0"/>
                  <wp:docPr id="13" name="Рисунок 13" descr="D:\3 курсовая про Муринский парк данныеэ\Фото\_vKQoZhOp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3 курсовая про Муринский парк данныеэ\Фото\_vKQoZhOpTo.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765409" cy="4367654"/>
                          </a:xfrm>
                          <a:prstGeom prst="rect">
                            <a:avLst/>
                          </a:prstGeom>
                          <a:noFill/>
                          <a:ln>
                            <a:noFill/>
                          </a:ln>
                        </pic:spPr>
                      </pic:pic>
                    </a:graphicData>
                  </a:graphic>
                </wp:inline>
              </w:drawing>
            </w:r>
          </w:p>
        </w:tc>
      </w:tr>
      <w:tr w:rsidR="00B0733B" w:rsidTr="00811EE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346" w:type="dxa"/>
            <w:tcBorders>
              <w:top w:val="nil"/>
              <w:left w:val="nil"/>
              <w:bottom w:val="nil"/>
              <w:right w:val="nil"/>
            </w:tcBorders>
          </w:tcPr>
          <w:p w:rsidR="00811EE2" w:rsidRDefault="00374BFF" w:rsidP="00811EE2">
            <w:pPr>
              <w:spacing w:line="276" w:lineRule="auto"/>
              <w:jc w:val="center"/>
              <w:rPr>
                <w:rFonts w:ascii="Times New Roman" w:hAnsi="Times New Roman" w:cs="Times New Roman"/>
                <w:color w:val="auto"/>
                <w:szCs w:val="28"/>
              </w:rPr>
            </w:pPr>
            <w:r>
              <w:rPr>
                <w:rFonts w:ascii="Times New Roman" w:hAnsi="Times New Roman" w:cs="Times New Roman"/>
                <w:color w:val="auto"/>
                <w:szCs w:val="28"/>
              </w:rPr>
              <w:t>Рис. 12</w:t>
            </w:r>
            <w:r w:rsidR="00811EE2" w:rsidRPr="00811EE2">
              <w:rPr>
                <w:rFonts w:ascii="Times New Roman" w:hAnsi="Times New Roman" w:cs="Times New Roman"/>
                <w:color w:val="auto"/>
                <w:szCs w:val="28"/>
              </w:rPr>
              <w:t xml:space="preserve"> А) Отбор почвенной пробы (октябрь 2016); </w:t>
            </w:r>
          </w:p>
          <w:p w:rsidR="00811EE2" w:rsidRDefault="00811EE2" w:rsidP="00811EE2">
            <w:pPr>
              <w:spacing w:line="276" w:lineRule="auto"/>
              <w:jc w:val="center"/>
              <w:rPr>
                <w:rFonts w:ascii="Times New Roman" w:hAnsi="Times New Roman" w:cs="Times New Roman"/>
                <w:color w:val="auto"/>
                <w:szCs w:val="28"/>
              </w:rPr>
            </w:pPr>
            <w:r w:rsidRPr="00811EE2">
              <w:rPr>
                <w:rFonts w:ascii="Times New Roman" w:hAnsi="Times New Roman" w:cs="Times New Roman"/>
                <w:color w:val="auto"/>
                <w:szCs w:val="28"/>
              </w:rPr>
              <w:t xml:space="preserve">Б) Отбор донных отложений (Апрель 2016); </w:t>
            </w:r>
          </w:p>
          <w:p w:rsidR="00B0733B" w:rsidRDefault="00811EE2" w:rsidP="00811EE2">
            <w:pPr>
              <w:spacing w:line="276" w:lineRule="auto"/>
              <w:jc w:val="center"/>
              <w:rPr>
                <w:rFonts w:ascii="Times New Roman" w:hAnsi="Times New Roman" w:cs="Times New Roman"/>
                <w:color w:val="auto"/>
                <w:sz w:val="28"/>
                <w:szCs w:val="28"/>
              </w:rPr>
            </w:pPr>
            <w:r w:rsidRPr="00811EE2">
              <w:rPr>
                <w:rFonts w:ascii="Times New Roman" w:hAnsi="Times New Roman" w:cs="Times New Roman"/>
                <w:color w:val="auto"/>
                <w:szCs w:val="28"/>
              </w:rPr>
              <w:t>В) Отбор донных отложений с ГР-91 (Март 2017)</w:t>
            </w:r>
          </w:p>
        </w:tc>
      </w:tr>
    </w:tbl>
    <w:p w:rsidR="00D3038F" w:rsidRPr="000A2A57" w:rsidRDefault="00D3038F" w:rsidP="007A6F0E">
      <w:pPr>
        <w:spacing w:line="360" w:lineRule="auto"/>
        <w:ind w:firstLine="851"/>
        <w:jc w:val="both"/>
        <w:rPr>
          <w:rFonts w:ascii="Times New Roman" w:hAnsi="Times New Roman" w:cs="Times New Roman"/>
          <w:color w:val="auto"/>
          <w:sz w:val="28"/>
          <w:szCs w:val="28"/>
        </w:rPr>
      </w:pPr>
    </w:p>
    <w:p w:rsidR="005C35F4" w:rsidRPr="000A2A57" w:rsidRDefault="005C35F4" w:rsidP="000354AB">
      <w:pPr>
        <w:pStyle w:val="2"/>
        <w:numPr>
          <w:ilvl w:val="1"/>
          <w:numId w:val="15"/>
        </w:numPr>
        <w:rPr>
          <w:rFonts w:ascii="Times New Roman" w:hAnsi="Times New Roman" w:cs="Times New Roman"/>
          <w:color w:val="auto"/>
          <w:sz w:val="28"/>
          <w:szCs w:val="28"/>
        </w:rPr>
      </w:pPr>
      <w:bookmarkStart w:id="16" w:name="_Toc483496605"/>
      <w:r w:rsidRPr="000A2A57">
        <w:rPr>
          <w:rFonts w:ascii="Times New Roman" w:hAnsi="Times New Roman" w:cs="Times New Roman"/>
          <w:color w:val="auto"/>
          <w:sz w:val="28"/>
          <w:szCs w:val="28"/>
        </w:rPr>
        <w:lastRenderedPageBreak/>
        <w:t xml:space="preserve">Методика </w:t>
      </w:r>
      <w:r w:rsidR="00811EE2">
        <w:rPr>
          <w:rFonts w:ascii="Times New Roman" w:hAnsi="Times New Roman" w:cs="Times New Roman"/>
          <w:color w:val="auto"/>
          <w:sz w:val="28"/>
          <w:szCs w:val="28"/>
        </w:rPr>
        <w:t>отбора проб воды</w:t>
      </w:r>
      <w:bookmarkEnd w:id="16"/>
      <w:r w:rsidRPr="000A2A57">
        <w:rPr>
          <w:rFonts w:ascii="Times New Roman" w:hAnsi="Times New Roman" w:cs="Times New Roman"/>
          <w:color w:val="auto"/>
          <w:sz w:val="28"/>
          <w:szCs w:val="28"/>
        </w:rPr>
        <w:t xml:space="preserve"> </w:t>
      </w:r>
    </w:p>
    <w:p w:rsidR="000A2A57" w:rsidRDefault="000A2A57" w:rsidP="000A2A57">
      <w:pPr>
        <w:rPr>
          <w:rFonts w:asciiTheme="minorHAnsi" w:hAnsiTheme="minorHAnsi"/>
        </w:rPr>
      </w:pPr>
    </w:p>
    <w:p w:rsidR="00811EE2" w:rsidRDefault="00811EE2" w:rsidP="00811EE2">
      <w:pPr>
        <w:spacing w:line="360" w:lineRule="auto"/>
        <w:ind w:firstLine="851"/>
        <w:jc w:val="both"/>
        <w:rPr>
          <w:rFonts w:ascii="Times New Roman" w:hAnsi="Times New Roman" w:cs="Times New Roman"/>
        </w:rPr>
      </w:pPr>
      <w:r w:rsidRPr="00BE5DF3">
        <w:rPr>
          <w:rFonts w:ascii="Times New Roman" w:hAnsi="Times New Roman" w:cs="Times New Roman"/>
        </w:rPr>
        <w:t xml:space="preserve">Отбор </w:t>
      </w:r>
      <w:r w:rsidR="00992D7A">
        <w:rPr>
          <w:rFonts w:ascii="Times New Roman" w:hAnsi="Times New Roman" w:cs="Times New Roman"/>
        </w:rPr>
        <w:t xml:space="preserve">6-ти </w:t>
      </w:r>
      <w:r w:rsidRPr="00BE5DF3">
        <w:rPr>
          <w:rFonts w:ascii="Times New Roman" w:hAnsi="Times New Roman" w:cs="Times New Roman"/>
        </w:rPr>
        <w:t>про</w:t>
      </w:r>
      <w:r>
        <w:rPr>
          <w:rFonts w:ascii="Times New Roman" w:hAnsi="Times New Roman" w:cs="Times New Roman"/>
        </w:rPr>
        <w:t xml:space="preserve">б </w:t>
      </w:r>
      <w:r w:rsidR="00231851">
        <w:rPr>
          <w:rFonts w:ascii="Times New Roman" w:hAnsi="Times New Roman" w:cs="Times New Roman"/>
        </w:rPr>
        <w:t>воды производился с помощью двухлитровой ёмкости, которая раньше была заполнена питьевой негазированной водой, стакана, воронки и фильтра -мар</w:t>
      </w:r>
      <w:r w:rsidR="00547F82">
        <w:rPr>
          <w:rFonts w:ascii="Times New Roman" w:hAnsi="Times New Roman" w:cs="Times New Roman"/>
        </w:rPr>
        <w:t>ля, сложенная в 32 слоя (рис. 13</w:t>
      </w:r>
      <w:r w:rsidR="00231851">
        <w:rPr>
          <w:rFonts w:ascii="Times New Roman" w:hAnsi="Times New Roman" w:cs="Times New Roman"/>
        </w:rPr>
        <w:t xml:space="preserve">). </w:t>
      </w:r>
      <w:r>
        <w:rPr>
          <w:rFonts w:ascii="Times New Roman" w:hAnsi="Times New Roman" w:cs="Times New Roman"/>
        </w:rPr>
        <w:t>П</w:t>
      </w:r>
      <w:r w:rsidR="00231851">
        <w:rPr>
          <w:rFonts w:ascii="Times New Roman" w:hAnsi="Times New Roman" w:cs="Times New Roman"/>
        </w:rPr>
        <w:t>робоотбор первых 4-х проб проводился с берега, а 5</w:t>
      </w:r>
      <w:r w:rsidR="00547F82">
        <w:rPr>
          <w:rFonts w:ascii="Times New Roman" w:hAnsi="Times New Roman" w:cs="Times New Roman"/>
        </w:rPr>
        <w:t>-й и 6-й с центра русла (рис. 14</w:t>
      </w:r>
      <w:r w:rsidR="00231851">
        <w:rPr>
          <w:rFonts w:ascii="Times New Roman" w:hAnsi="Times New Roman" w:cs="Times New Roman"/>
        </w:rPr>
        <w:t xml:space="preserve">). </w:t>
      </w:r>
      <w:r w:rsidR="00231851">
        <w:rPr>
          <w:rFonts w:ascii="Times New Roman" w:hAnsi="Times New Roman"/>
        </w:rPr>
        <w:t>Отбор воды проводился в декабре</w:t>
      </w:r>
      <w:r w:rsidR="00A54A5E">
        <w:rPr>
          <w:rFonts w:ascii="Times New Roman" w:hAnsi="Times New Roman"/>
        </w:rPr>
        <w:t>, на следующий день все</w:t>
      </w:r>
      <w:r w:rsidR="003C0E25">
        <w:rPr>
          <w:rFonts w:ascii="Times New Roman" w:hAnsi="Times New Roman"/>
        </w:rPr>
        <w:t xml:space="preserve"> пробы были доставлены в лабораторию ресурсного центра «Обсерватория экологической безопасности» для дальнейшей экстракции и анализа</w:t>
      </w:r>
      <w:r w:rsidR="00547F82">
        <w:rPr>
          <w:rFonts w:ascii="Times New Roman" w:hAnsi="Times New Roman"/>
        </w:rPr>
        <w:t xml:space="preserve"> (рис. 14</w:t>
      </w:r>
      <w:r w:rsidR="003C0E25">
        <w:rPr>
          <w:rFonts w:ascii="Times New Roman" w:hAnsi="Times New Roman"/>
        </w:rPr>
        <w:t xml:space="preserve">). </w:t>
      </w:r>
      <w:r w:rsidRPr="000A3D7D">
        <w:rPr>
          <w:rFonts w:ascii="Times New Roman" w:hAnsi="Times New Roman"/>
        </w:rPr>
        <w:t xml:space="preserve"> </w:t>
      </w:r>
      <w:r w:rsidR="006D0F1D">
        <w:rPr>
          <w:rFonts w:ascii="Times New Roman" w:hAnsi="Times New Roman"/>
          <w:shd w:val="clear" w:color="auto" w:fill="FFFFFF"/>
        </w:rPr>
        <w:t xml:space="preserve">Выбор точек пробоотбора был зависим от точек отбора макрозообентоса. </w:t>
      </w:r>
    </w:p>
    <w:p w:rsidR="00811EE2" w:rsidRDefault="00811EE2" w:rsidP="000A2A57">
      <w:pPr>
        <w:rPr>
          <w:rFonts w:ascii="Times New Roman" w:hAnsi="Times New Roman" w:cs="Times New Roman"/>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6D0F1D" w:rsidTr="00A54A5E">
        <w:tc>
          <w:tcPr>
            <w:tcW w:w="9346" w:type="dxa"/>
          </w:tcPr>
          <w:p w:rsidR="006D0F1D" w:rsidRDefault="00A54A5E" w:rsidP="00A54A5E">
            <w:pPr>
              <w:jc w:val="center"/>
              <w:rPr>
                <w:rFonts w:asciiTheme="minorHAnsi" w:hAnsiTheme="minorHAnsi"/>
              </w:rPr>
            </w:pPr>
            <w:r>
              <w:rPr>
                <w:rFonts w:asciiTheme="minorHAnsi" w:hAnsiTheme="minorHAnsi"/>
                <w:noProof/>
                <w:lang w:bidi="ar-SA"/>
              </w:rPr>
              <w:drawing>
                <wp:inline distT="0" distB="0" distL="0" distR="0" wp14:anchorId="15F1139B" wp14:editId="5C89EBF0">
                  <wp:extent cx="5429250" cy="3433587"/>
                  <wp:effectExtent l="0" t="0" r="0" b="0"/>
                  <wp:docPr id="20" name="Рисунок 20" descr="D:\3 курсовая про Муринский парк данныеэ\Карты\Гидрохимия Му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3 курсовая про Муринский парк данныеэ\Карты\Гидрохимия Мур.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31050" cy="3434725"/>
                          </a:xfrm>
                          <a:prstGeom prst="rect">
                            <a:avLst/>
                          </a:prstGeom>
                          <a:noFill/>
                          <a:ln>
                            <a:noFill/>
                          </a:ln>
                        </pic:spPr>
                      </pic:pic>
                    </a:graphicData>
                  </a:graphic>
                </wp:inline>
              </w:drawing>
            </w:r>
          </w:p>
        </w:tc>
      </w:tr>
      <w:tr w:rsidR="006D0F1D" w:rsidTr="00A54A5E">
        <w:tc>
          <w:tcPr>
            <w:tcW w:w="9346" w:type="dxa"/>
          </w:tcPr>
          <w:p w:rsidR="006D0F1D" w:rsidRDefault="00547F82" w:rsidP="00A54A5E">
            <w:pPr>
              <w:jc w:val="center"/>
              <w:rPr>
                <w:rFonts w:asciiTheme="minorHAnsi" w:hAnsiTheme="minorHAnsi"/>
              </w:rPr>
            </w:pPr>
            <w:r>
              <w:rPr>
                <w:rFonts w:asciiTheme="minorHAnsi" w:hAnsiTheme="minorHAnsi"/>
              </w:rPr>
              <w:t>Рис. 13</w:t>
            </w:r>
            <w:r w:rsidR="00A54A5E">
              <w:rPr>
                <w:rFonts w:asciiTheme="minorHAnsi" w:hAnsiTheme="minorHAnsi"/>
              </w:rPr>
              <w:t xml:space="preserve"> Точки пробоотбора воды на территории 1-й и 2-й очередей Муринского парка</w:t>
            </w:r>
          </w:p>
        </w:tc>
      </w:tr>
    </w:tbl>
    <w:p w:rsidR="006D0F1D" w:rsidRDefault="006D0F1D" w:rsidP="000A2A57">
      <w:pPr>
        <w:rPr>
          <w:rFonts w:asciiTheme="minorHAnsi" w:hAnsiTheme="minorHAnsi"/>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A54A5E" w:rsidTr="00A54A5E">
        <w:tc>
          <w:tcPr>
            <w:tcW w:w="9346" w:type="dxa"/>
          </w:tcPr>
          <w:p w:rsidR="00A54A5E" w:rsidRDefault="00A54A5E" w:rsidP="000A2A57">
            <w:pPr>
              <w:rPr>
                <w:rFonts w:asciiTheme="minorHAnsi" w:hAnsiTheme="minorHAnsi"/>
              </w:rPr>
            </w:pPr>
            <w:r>
              <w:rPr>
                <w:rFonts w:asciiTheme="minorHAnsi" w:hAnsiTheme="minorHAnsi"/>
                <w:noProof/>
                <w:lang w:bidi="ar-SA"/>
              </w:rPr>
              <w:lastRenderedPageBreak/>
              <w:drawing>
                <wp:inline distT="0" distB="0" distL="0" distR="0" wp14:anchorId="322D2CBB" wp14:editId="0A19D3E9">
                  <wp:extent cx="5791200" cy="2454056"/>
                  <wp:effectExtent l="0" t="0" r="0" b="3810"/>
                  <wp:docPr id="22" name="Рисунок 22" descr="D:\3 курсовая про Муринский парк данныеэ\Фото\1MKUBmLpco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3 курсовая про Муринский парк данныеэ\Фото\1MKUBmLpco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92302" cy="2454523"/>
                          </a:xfrm>
                          <a:prstGeom prst="rect">
                            <a:avLst/>
                          </a:prstGeom>
                          <a:noFill/>
                          <a:ln>
                            <a:noFill/>
                          </a:ln>
                        </pic:spPr>
                      </pic:pic>
                    </a:graphicData>
                  </a:graphic>
                </wp:inline>
              </w:drawing>
            </w:r>
          </w:p>
        </w:tc>
      </w:tr>
      <w:tr w:rsidR="00A54A5E" w:rsidTr="00A54A5E">
        <w:tc>
          <w:tcPr>
            <w:tcW w:w="9346" w:type="dxa"/>
          </w:tcPr>
          <w:p w:rsidR="00A54A5E" w:rsidRDefault="00547F82" w:rsidP="000A2A57">
            <w:pPr>
              <w:rPr>
                <w:rFonts w:asciiTheme="minorHAnsi" w:hAnsiTheme="minorHAnsi"/>
              </w:rPr>
            </w:pPr>
            <w:r>
              <w:rPr>
                <w:rFonts w:asciiTheme="minorHAnsi" w:hAnsiTheme="minorHAnsi"/>
              </w:rPr>
              <w:t>Рис. 14</w:t>
            </w:r>
            <w:r w:rsidR="00A54A5E">
              <w:rPr>
                <w:rFonts w:asciiTheme="minorHAnsi" w:hAnsiTheme="minorHAnsi"/>
              </w:rPr>
              <w:t xml:space="preserve"> А) Отбор пробы воды (декабрь 2016); Б) Доставленные пробы в лаборатории</w:t>
            </w:r>
          </w:p>
        </w:tc>
      </w:tr>
    </w:tbl>
    <w:p w:rsidR="00A54A5E" w:rsidRPr="000A2A57" w:rsidRDefault="00A54A5E" w:rsidP="000A2A57">
      <w:pPr>
        <w:rPr>
          <w:rFonts w:asciiTheme="minorHAnsi" w:hAnsiTheme="minorHAnsi"/>
        </w:rPr>
      </w:pPr>
    </w:p>
    <w:p w:rsidR="00575279" w:rsidRPr="000A2A57" w:rsidRDefault="00575279" w:rsidP="000354AB">
      <w:pPr>
        <w:pStyle w:val="2"/>
        <w:numPr>
          <w:ilvl w:val="1"/>
          <w:numId w:val="15"/>
        </w:numPr>
        <w:rPr>
          <w:rFonts w:ascii="Times New Roman" w:hAnsi="Times New Roman" w:cs="Times New Roman"/>
          <w:color w:val="auto"/>
          <w:sz w:val="28"/>
          <w:szCs w:val="28"/>
        </w:rPr>
      </w:pPr>
      <w:bookmarkStart w:id="17" w:name="_Toc483496606"/>
      <w:r w:rsidRPr="000A2A57">
        <w:rPr>
          <w:rFonts w:ascii="Times New Roman" w:hAnsi="Times New Roman" w:cs="Times New Roman"/>
          <w:color w:val="auto"/>
          <w:sz w:val="28"/>
          <w:szCs w:val="28"/>
        </w:rPr>
        <w:t xml:space="preserve">Методика </w:t>
      </w:r>
      <w:r w:rsidR="00A54A5E">
        <w:rPr>
          <w:rFonts w:ascii="Times New Roman" w:hAnsi="Times New Roman" w:cs="Times New Roman"/>
          <w:color w:val="auto"/>
          <w:sz w:val="28"/>
          <w:szCs w:val="28"/>
        </w:rPr>
        <w:t>оценки биотических индексов</w:t>
      </w:r>
      <w:bookmarkEnd w:id="17"/>
    </w:p>
    <w:p w:rsidR="000A2A57" w:rsidRPr="000A2A57" w:rsidRDefault="000A2A57" w:rsidP="000A2A57">
      <w:pPr>
        <w:rPr>
          <w:rFonts w:asciiTheme="minorHAnsi" w:hAnsiTheme="minorHAnsi"/>
        </w:rPr>
      </w:pPr>
    </w:p>
    <w:p w:rsidR="0041723A" w:rsidRDefault="0041723A" w:rsidP="000857B7">
      <w:pPr>
        <w:tabs>
          <w:tab w:val="left" w:pos="0"/>
        </w:tabs>
        <w:spacing w:line="360" w:lineRule="auto"/>
        <w:ind w:firstLine="720"/>
        <w:jc w:val="both"/>
        <w:rPr>
          <w:rFonts w:ascii="Times New Roman" w:hAnsi="Times New Roman"/>
          <w:shd w:val="clear" w:color="auto" w:fill="FFFFFF"/>
        </w:rPr>
      </w:pPr>
      <w:r>
        <w:rPr>
          <w:rFonts w:ascii="Times New Roman" w:hAnsi="Times New Roman"/>
          <w:shd w:val="clear" w:color="auto" w:fill="FFFFFF"/>
        </w:rPr>
        <w:t xml:space="preserve">Прежде чем выбрать для работы индекс Майера и индекс Вудивисса были посчитаны ещё три индекса: </w:t>
      </w:r>
      <w:r w:rsidR="009C4ACD">
        <w:rPr>
          <w:rFonts w:ascii="Times New Roman" w:hAnsi="Times New Roman"/>
          <w:shd w:val="clear" w:color="auto" w:fill="FFFFFF"/>
        </w:rPr>
        <w:t>индекс Бэкка, индекс Бика и индекс ГуднайтУитлея</w:t>
      </w:r>
    </w:p>
    <w:p w:rsidR="009C4ACD" w:rsidRDefault="007E5FA8" w:rsidP="000857B7">
      <w:pPr>
        <w:tabs>
          <w:tab w:val="left" w:pos="0"/>
        </w:tabs>
        <w:spacing w:line="360" w:lineRule="auto"/>
        <w:ind w:firstLine="720"/>
        <w:jc w:val="both"/>
        <w:rPr>
          <w:rFonts w:ascii="Times New Roman" w:hAnsi="Times New Roman"/>
          <w:shd w:val="clear" w:color="auto" w:fill="FFFFFF"/>
        </w:rPr>
      </w:pPr>
      <w:r>
        <w:rPr>
          <w:rFonts w:ascii="Times New Roman" w:hAnsi="Times New Roman"/>
          <w:shd w:val="clear" w:color="auto" w:fill="FFFFFF"/>
        </w:rPr>
        <w:t>Д</w:t>
      </w:r>
      <w:r w:rsidR="000857B7">
        <w:rPr>
          <w:rFonts w:ascii="Times New Roman" w:hAnsi="Times New Roman"/>
          <w:shd w:val="clear" w:color="auto" w:fill="FFFFFF"/>
        </w:rPr>
        <w:t xml:space="preserve">ля расчёта </w:t>
      </w:r>
      <w:r w:rsidR="009C4ACD">
        <w:rPr>
          <w:rFonts w:ascii="Times New Roman" w:hAnsi="Times New Roman"/>
          <w:shd w:val="clear" w:color="auto" w:fill="FFFFFF"/>
        </w:rPr>
        <w:t>данных индексов</w:t>
      </w:r>
      <w:r w:rsidR="000857B7">
        <w:rPr>
          <w:rFonts w:ascii="Times New Roman" w:hAnsi="Times New Roman"/>
          <w:shd w:val="clear" w:color="auto" w:fill="FFFFFF"/>
        </w:rPr>
        <w:t xml:space="preserve"> производился отбор проб </w:t>
      </w:r>
      <w:r>
        <w:rPr>
          <w:rFonts w:ascii="Times New Roman" w:hAnsi="Times New Roman"/>
          <w:shd w:val="clear" w:color="auto" w:fill="FFFFFF"/>
        </w:rPr>
        <w:t>макро</w:t>
      </w:r>
      <w:r w:rsidR="000857B7">
        <w:rPr>
          <w:rFonts w:ascii="Times New Roman" w:hAnsi="Times New Roman"/>
          <w:shd w:val="clear" w:color="auto" w:fill="FFFFFF"/>
        </w:rPr>
        <w:t xml:space="preserve">зообентоса. Донные пробы из водоёма брались с помощью </w:t>
      </w:r>
      <w:r w:rsidR="0041723A">
        <w:rPr>
          <w:rFonts w:ascii="Times New Roman" w:hAnsi="Times New Roman"/>
          <w:shd w:val="clear" w:color="auto" w:fill="FFFFFF"/>
        </w:rPr>
        <w:t>сачка</w:t>
      </w:r>
      <w:r w:rsidR="00452198">
        <w:rPr>
          <w:rFonts w:ascii="Times New Roman" w:hAnsi="Times New Roman"/>
          <w:shd w:val="clear" w:color="auto" w:fill="FFFFFF"/>
        </w:rPr>
        <w:t xml:space="preserve">, </w:t>
      </w:r>
      <w:r w:rsidR="0041723A">
        <w:rPr>
          <w:rFonts w:ascii="Times New Roman" w:hAnsi="Times New Roman"/>
          <w:shd w:val="clear" w:color="auto" w:fill="FFFFFF"/>
        </w:rPr>
        <w:t>движение которого направлено</w:t>
      </w:r>
      <w:r w:rsidR="00452198">
        <w:rPr>
          <w:rFonts w:ascii="Times New Roman" w:hAnsi="Times New Roman"/>
          <w:shd w:val="clear" w:color="auto" w:fill="FFFFFF"/>
        </w:rPr>
        <w:t xml:space="preserve"> против течения</w:t>
      </w:r>
      <w:r w:rsidR="00547F82">
        <w:rPr>
          <w:rFonts w:ascii="Times New Roman" w:hAnsi="Times New Roman"/>
          <w:shd w:val="clear" w:color="auto" w:fill="FFFFFF"/>
        </w:rPr>
        <w:t>. Человек с сачком</w:t>
      </w:r>
      <w:r w:rsidR="00452198">
        <w:rPr>
          <w:rFonts w:ascii="Times New Roman" w:hAnsi="Times New Roman"/>
          <w:shd w:val="clear" w:color="auto" w:fill="FFFFFF"/>
        </w:rPr>
        <w:t xml:space="preserve"> отбирал отложения вместе с водорослями и илом </w:t>
      </w:r>
      <w:r w:rsidR="00547F82">
        <w:rPr>
          <w:rFonts w:ascii="Times New Roman" w:hAnsi="Times New Roman"/>
          <w:shd w:val="clear" w:color="auto" w:fill="FFFFFF"/>
        </w:rPr>
        <w:t>(рис. 15</w:t>
      </w:r>
      <w:r>
        <w:rPr>
          <w:rFonts w:ascii="Times New Roman" w:hAnsi="Times New Roman"/>
          <w:shd w:val="clear" w:color="auto" w:fill="FFFFFF"/>
        </w:rPr>
        <w:t>)</w:t>
      </w:r>
      <w:r w:rsidR="000857B7">
        <w:rPr>
          <w:rFonts w:ascii="Times New Roman" w:hAnsi="Times New Roman"/>
          <w:shd w:val="clear" w:color="auto" w:fill="FFFFFF"/>
        </w:rPr>
        <w:t xml:space="preserve">. Сачки отмывались от грунта </w:t>
      </w:r>
      <w:r w:rsidR="00452198">
        <w:rPr>
          <w:rFonts w:ascii="Times New Roman" w:hAnsi="Times New Roman"/>
          <w:shd w:val="clear" w:color="auto" w:fill="FFFFFF"/>
        </w:rPr>
        <w:t xml:space="preserve">той же водой с помощью сита в 500 микрон. Затем весь оставшийся ил, водоросли и организмы клались в банку и заполнялись водой из ручья. </w:t>
      </w:r>
    </w:p>
    <w:p w:rsidR="00575279" w:rsidRDefault="00452198" w:rsidP="000857B7">
      <w:pPr>
        <w:tabs>
          <w:tab w:val="left" w:pos="0"/>
        </w:tabs>
        <w:spacing w:line="360" w:lineRule="auto"/>
        <w:ind w:firstLine="720"/>
        <w:jc w:val="both"/>
        <w:rPr>
          <w:rFonts w:ascii="Times New Roman" w:hAnsi="Times New Roman"/>
          <w:shd w:val="clear" w:color="auto" w:fill="FFFFFF"/>
        </w:rPr>
      </w:pPr>
      <w:r>
        <w:rPr>
          <w:rFonts w:ascii="Times New Roman" w:hAnsi="Times New Roman"/>
          <w:shd w:val="clear" w:color="auto" w:fill="FFFFFF"/>
        </w:rPr>
        <w:t xml:space="preserve">На кафедре содержимое вновь </w:t>
      </w:r>
      <w:r w:rsidR="009C4ACD">
        <w:rPr>
          <w:rFonts w:ascii="Times New Roman" w:hAnsi="Times New Roman"/>
          <w:shd w:val="clear" w:color="auto" w:fill="FFFFFF"/>
        </w:rPr>
        <w:t>промывалось,</w:t>
      </w:r>
      <w:r>
        <w:rPr>
          <w:rFonts w:ascii="Times New Roman" w:hAnsi="Times New Roman"/>
          <w:shd w:val="clear" w:color="auto" w:fill="FFFFFF"/>
        </w:rPr>
        <w:t xml:space="preserve"> но с помощью сита в 250 микрон, затем </w:t>
      </w:r>
      <w:r w:rsidR="009C4ACD" w:rsidRPr="009C4ACD">
        <w:rPr>
          <w:rFonts w:ascii="Times New Roman" w:hAnsi="Times New Roman" w:cs="Times New Roman"/>
        </w:rPr>
        <w:t xml:space="preserve">небольшую порцию </w:t>
      </w:r>
      <w:r w:rsidR="009C4ACD">
        <w:rPr>
          <w:rFonts w:ascii="Times New Roman" w:hAnsi="Times New Roman" w:cs="Times New Roman"/>
        </w:rPr>
        <w:t xml:space="preserve">оставшегося </w:t>
      </w:r>
      <w:r w:rsidR="009C4ACD" w:rsidRPr="009C4ACD">
        <w:rPr>
          <w:rFonts w:ascii="Times New Roman" w:hAnsi="Times New Roman" w:cs="Times New Roman"/>
        </w:rPr>
        <w:t>грунта переносят в кювету с водой и с помощью пинцета перекладывают животных в чашки Петри.</w:t>
      </w:r>
      <w:r w:rsidR="009C4ACD">
        <w:rPr>
          <w:rFonts w:ascii="Times New Roman" w:hAnsi="Times New Roman"/>
          <w:shd w:val="clear" w:color="auto" w:fill="FFFFFF"/>
        </w:rPr>
        <w:t xml:space="preserve"> П</w:t>
      </w:r>
      <w:r>
        <w:rPr>
          <w:rFonts w:ascii="Times New Roman" w:hAnsi="Times New Roman"/>
          <w:shd w:val="clear" w:color="auto" w:fill="FFFFFF"/>
        </w:rPr>
        <w:t>отом</w:t>
      </w:r>
      <w:r w:rsidR="000857B7">
        <w:rPr>
          <w:rFonts w:ascii="Times New Roman" w:hAnsi="Times New Roman"/>
          <w:shd w:val="clear" w:color="auto" w:fill="FFFFFF"/>
        </w:rPr>
        <w:t xml:space="preserve"> тщательным образом</w:t>
      </w:r>
      <w:r w:rsidR="007E5FA8">
        <w:rPr>
          <w:rFonts w:ascii="Times New Roman" w:hAnsi="Times New Roman"/>
          <w:shd w:val="clear" w:color="auto" w:fill="FFFFFF"/>
        </w:rPr>
        <w:t xml:space="preserve"> </w:t>
      </w:r>
      <w:r w:rsidR="009C4ACD">
        <w:rPr>
          <w:rFonts w:ascii="Times New Roman" w:hAnsi="Times New Roman"/>
          <w:shd w:val="clear" w:color="auto" w:fill="FFFFFF"/>
        </w:rPr>
        <w:t>чашки рассматривали</w:t>
      </w:r>
      <w:r w:rsidR="007E5FA8">
        <w:rPr>
          <w:rFonts w:ascii="Times New Roman" w:hAnsi="Times New Roman"/>
          <w:shd w:val="clear" w:color="auto" w:fill="FFFFFF"/>
        </w:rPr>
        <w:t xml:space="preserve">сь, </w:t>
      </w:r>
      <w:r w:rsidR="009C4ACD">
        <w:rPr>
          <w:rFonts w:ascii="Times New Roman" w:hAnsi="Times New Roman"/>
          <w:shd w:val="clear" w:color="auto" w:fill="FFFFFF"/>
        </w:rPr>
        <w:t>животные определяли</w:t>
      </w:r>
      <w:r w:rsidR="007E5FA8">
        <w:rPr>
          <w:rFonts w:ascii="Times New Roman" w:hAnsi="Times New Roman"/>
          <w:shd w:val="clear" w:color="auto" w:fill="FFFFFF"/>
        </w:rPr>
        <w:t xml:space="preserve">сь до </w:t>
      </w:r>
      <w:r w:rsidR="00176E42">
        <w:rPr>
          <w:rFonts w:ascii="Times New Roman" w:hAnsi="Times New Roman"/>
          <w:shd w:val="clear" w:color="auto" w:fill="FFFFFF"/>
        </w:rPr>
        <w:t>семейства или рода</w:t>
      </w:r>
      <w:r w:rsidR="009C4ACD">
        <w:rPr>
          <w:rFonts w:ascii="Times New Roman" w:hAnsi="Times New Roman"/>
          <w:shd w:val="clear" w:color="auto" w:fill="FFFFFF"/>
        </w:rPr>
        <w:t xml:space="preserve"> и считали</w:t>
      </w:r>
      <w:r w:rsidR="00547F82">
        <w:rPr>
          <w:rFonts w:ascii="Times New Roman" w:hAnsi="Times New Roman"/>
          <w:shd w:val="clear" w:color="auto" w:fill="FFFFFF"/>
        </w:rPr>
        <w:t>сь (рис. 15</w:t>
      </w:r>
      <w:r w:rsidR="007E5FA8">
        <w:rPr>
          <w:rFonts w:ascii="Times New Roman" w:hAnsi="Times New Roman"/>
          <w:shd w:val="clear" w:color="auto" w:fill="FFFFFF"/>
        </w:rPr>
        <w:t xml:space="preserve">). </w:t>
      </w:r>
    </w:p>
    <w:p w:rsidR="009E4F30" w:rsidRPr="009E4F30" w:rsidRDefault="009E4F30" w:rsidP="009E4F30">
      <w:pPr>
        <w:widowControl/>
        <w:autoSpaceDE w:val="0"/>
        <w:autoSpaceDN w:val="0"/>
        <w:adjustRightInd w:val="0"/>
        <w:spacing w:line="360" w:lineRule="auto"/>
        <w:ind w:firstLine="720"/>
        <w:jc w:val="both"/>
        <w:rPr>
          <w:rFonts w:ascii="Times New Roman" w:eastAsiaTheme="minorHAnsi" w:hAnsi="Times New Roman" w:cs="Times New Roman"/>
          <w:lang w:eastAsia="en-US" w:bidi="ar-SA"/>
        </w:rPr>
      </w:pPr>
      <w:r w:rsidRPr="009E4F30">
        <w:rPr>
          <w:rFonts w:ascii="Times New Roman" w:eastAsiaTheme="minorHAnsi" w:hAnsi="Times New Roman" w:cs="Times New Roman"/>
          <w:lang w:eastAsia="en-US" w:bidi="ar-SA"/>
        </w:rPr>
        <w:t xml:space="preserve">Метод </w:t>
      </w:r>
      <w:r>
        <w:rPr>
          <w:rFonts w:ascii="Times New Roman" w:eastAsiaTheme="minorHAnsi" w:hAnsi="Times New Roman" w:cs="Times New Roman"/>
          <w:lang w:eastAsia="en-US" w:bidi="ar-SA"/>
        </w:rPr>
        <w:t xml:space="preserve">Бэкка </w:t>
      </w:r>
      <w:r w:rsidRPr="009E4F30">
        <w:rPr>
          <w:rFonts w:ascii="Times New Roman" w:eastAsiaTheme="minorHAnsi" w:hAnsi="Times New Roman" w:cs="Times New Roman"/>
          <w:lang w:eastAsia="en-US" w:bidi="ar-SA"/>
        </w:rPr>
        <w:t xml:space="preserve">основывается на распределении водных беспозвоночных в определенные категории в зависимости от их отношения к органическому загрязнению. </w:t>
      </w:r>
    </w:p>
    <w:p w:rsidR="009E4F30" w:rsidRPr="009E4F30" w:rsidRDefault="009E4F30" w:rsidP="009E4F30">
      <w:pPr>
        <w:widowControl/>
        <w:autoSpaceDE w:val="0"/>
        <w:autoSpaceDN w:val="0"/>
        <w:adjustRightInd w:val="0"/>
        <w:spacing w:line="360" w:lineRule="auto"/>
        <w:ind w:firstLine="720"/>
        <w:jc w:val="both"/>
        <w:rPr>
          <w:rFonts w:ascii="Times New Roman" w:eastAsiaTheme="minorHAnsi" w:hAnsi="Times New Roman" w:cs="Times New Roman"/>
          <w:lang w:eastAsia="en-US" w:bidi="ar-SA"/>
        </w:rPr>
      </w:pPr>
      <w:r w:rsidRPr="009E4F30">
        <w:rPr>
          <w:rFonts w:ascii="Times New Roman" w:eastAsiaTheme="minorHAnsi" w:hAnsi="Times New Roman" w:cs="Times New Roman"/>
          <w:lang w:eastAsia="en-US" w:bidi="ar-SA"/>
        </w:rPr>
        <w:t xml:space="preserve">Было выделено 39 таксонов многоклеточных беспозвоночных, являющихся индикаторами загрязнения, и все организмы разделены на три группы, из которых 2 являются индикаторными и по ним высчитывается индекс: </w:t>
      </w:r>
    </w:p>
    <w:p w:rsidR="009E4F30" w:rsidRPr="009E4F30" w:rsidRDefault="009E4F30" w:rsidP="009E4F30">
      <w:pPr>
        <w:widowControl/>
        <w:autoSpaceDE w:val="0"/>
        <w:autoSpaceDN w:val="0"/>
        <w:adjustRightInd w:val="0"/>
        <w:spacing w:line="360" w:lineRule="auto"/>
        <w:jc w:val="both"/>
        <w:rPr>
          <w:rFonts w:ascii="Times New Roman" w:eastAsiaTheme="minorHAnsi" w:hAnsi="Times New Roman" w:cs="Times New Roman"/>
          <w:lang w:eastAsia="en-US" w:bidi="ar-SA"/>
        </w:rPr>
      </w:pPr>
      <w:r w:rsidRPr="009E4F30">
        <w:rPr>
          <w:rFonts w:ascii="Times New Roman" w:eastAsiaTheme="minorHAnsi" w:hAnsi="Times New Roman" w:cs="Times New Roman"/>
          <w:lang w:eastAsia="en-US" w:bidi="ar-SA"/>
        </w:rPr>
        <w:t xml:space="preserve">Выносящие только очень слабое загрязнение (Ephemeroptera, Plecoptera, Tricoptera, Psephenidae, Amphizodae, Megaloptera) </w:t>
      </w:r>
    </w:p>
    <w:p w:rsidR="009E4F30" w:rsidRPr="009E4F30" w:rsidRDefault="009E4F30" w:rsidP="009E4F30">
      <w:pPr>
        <w:widowControl/>
        <w:autoSpaceDE w:val="0"/>
        <w:autoSpaceDN w:val="0"/>
        <w:adjustRightInd w:val="0"/>
        <w:spacing w:line="360" w:lineRule="auto"/>
        <w:jc w:val="both"/>
        <w:rPr>
          <w:rFonts w:ascii="Times New Roman" w:eastAsiaTheme="minorHAnsi" w:hAnsi="Times New Roman" w:cs="Times New Roman"/>
          <w:lang w:eastAsia="en-US" w:bidi="ar-SA"/>
        </w:rPr>
      </w:pPr>
      <w:r w:rsidRPr="009E4F30">
        <w:rPr>
          <w:rFonts w:ascii="Times New Roman" w:eastAsiaTheme="minorHAnsi" w:hAnsi="Times New Roman" w:cs="Times New Roman"/>
          <w:lang w:eastAsia="en-US" w:bidi="ar-SA"/>
        </w:rPr>
        <w:lastRenderedPageBreak/>
        <w:t>Способные выносить сильное загрязнен</w:t>
      </w:r>
      <w:r>
        <w:rPr>
          <w:rFonts w:ascii="Times New Roman" w:eastAsiaTheme="minorHAnsi" w:hAnsi="Times New Roman" w:cs="Times New Roman"/>
          <w:lang w:eastAsia="en-US" w:bidi="ar-SA"/>
        </w:rPr>
        <w:t>ие и анаэробные условия (</w:t>
      </w:r>
      <w:r w:rsidRPr="009E4F30">
        <w:rPr>
          <w:rFonts w:ascii="Times New Roman" w:eastAsiaTheme="minorHAnsi" w:hAnsi="Times New Roman" w:cs="Times New Roman"/>
          <w:lang w:eastAsia="en-US" w:bidi="ar-SA"/>
        </w:rPr>
        <w:t xml:space="preserve">Tubificidae, Lumbriculidae, Chironomidae, Ceratopogonidae, Gastropoda). </w:t>
      </w:r>
    </w:p>
    <w:p w:rsidR="009E4F30" w:rsidRPr="009E4F30" w:rsidRDefault="009E4F30" w:rsidP="009E4F30">
      <w:pPr>
        <w:widowControl/>
        <w:autoSpaceDE w:val="0"/>
        <w:autoSpaceDN w:val="0"/>
        <w:adjustRightInd w:val="0"/>
        <w:spacing w:line="360" w:lineRule="auto"/>
        <w:jc w:val="both"/>
        <w:rPr>
          <w:rFonts w:ascii="Times New Roman" w:eastAsiaTheme="minorHAnsi" w:hAnsi="Times New Roman" w:cs="Times New Roman"/>
          <w:lang w:eastAsia="en-US" w:bidi="ar-SA"/>
        </w:rPr>
      </w:pPr>
      <w:r w:rsidRPr="009E4F30">
        <w:rPr>
          <w:rFonts w:ascii="Times New Roman" w:eastAsiaTheme="minorHAnsi" w:hAnsi="Times New Roman" w:cs="Times New Roman"/>
          <w:bCs/>
          <w:lang w:eastAsia="en-US" w:bidi="ar-SA"/>
        </w:rPr>
        <w:t xml:space="preserve">Формула для нахождения индекса Бэкка: </w:t>
      </w:r>
    </w:p>
    <w:p w:rsidR="009E4F30" w:rsidRPr="009E4F30" w:rsidRDefault="009E4F30" w:rsidP="009E4F30">
      <w:pPr>
        <w:widowControl/>
        <w:autoSpaceDE w:val="0"/>
        <w:autoSpaceDN w:val="0"/>
        <w:adjustRightInd w:val="0"/>
        <w:spacing w:line="360" w:lineRule="auto"/>
        <w:jc w:val="both"/>
        <w:rPr>
          <w:rFonts w:ascii="Times New Roman" w:eastAsiaTheme="minorHAnsi" w:hAnsi="Times New Roman" w:cs="Times New Roman"/>
          <w:lang w:eastAsia="en-US" w:bidi="ar-SA"/>
        </w:rPr>
      </w:pPr>
      <w:r w:rsidRPr="009E4F30">
        <w:rPr>
          <w:rFonts w:ascii="Times New Roman" w:eastAsiaTheme="minorHAnsi" w:hAnsi="Times New Roman" w:cs="Times New Roman"/>
          <w:bCs/>
          <w:lang w:eastAsia="en-US" w:bidi="ar-SA"/>
        </w:rPr>
        <w:t>IB= 2(число таксонов 1 группы) + (число таксонов 2 группы)</w:t>
      </w:r>
    </w:p>
    <w:p w:rsidR="009E4F30" w:rsidRPr="009E4F30" w:rsidRDefault="00547F82" w:rsidP="009E4F30">
      <w:pPr>
        <w:widowControl/>
        <w:autoSpaceDE w:val="0"/>
        <w:autoSpaceDN w:val="0"/>
        <w:adjustRightInd w:val="0"/>
        <w:jc w:val="center"/>
        <w:rPr>
          <w:rFonts w:ascii="Times New Roman" w:eastAsiaTheme="minorHAnsi" w:hAnsi="Times New Roman" w:cs="Times New Roman"/>
          <w:color w:val="auto"/>
          <w:sz w:val="28"/>
          <w:lang w:eastAsia="en-US" w:bidi="ar-SA"/>
        </w:rPr>
      </w:pPr>
      <w:r>
        <w:rPr>
          <w:rFonts w:ascii="Times New Roman" w:eastAsiaTheme="minorHAnsi" w:hAnsi="Times New Roman" w:cs="Times New Roman"/>
          <w:b/>
          <w:color w:val="auto"/>
          <w:szCs w:val="23"/>
          <w:lang w:eastAsia="en-US" w:bidi="ar-SA"/>
        </w:rPr>
        <w:t>Таблица 2</w:t>
      </w:r>
      <w:r w:rsidR="009E4F30" w:rsidRPr="009E4F30">
        <w:rPr>
          <w:rFonts w:ascii="Times New Roman" w:eastAsiaTheme="minorHAnsi" w:hAnsi="Times New Roman" w:cs="Times New Roman"/>
          <w:b/>
          <w:color w:val="auto"/>
          <w:szCs w:val="23"/>
          <w:lang w:eastAsia="en-US" w:bidi="ar-SA"/>
        </w:rPr>
        <w:t>.</w:t>
      </w:r>
      <w:r w:rsidR="009E4F30" w:rsidRPr="009E4F30">
        <w:rPr>
          <w:rFonts w:ascii="Times New Roman" w:eastAsiaTheme="minorHAnsi" w:hAnsi="Times New Roman" w:cs="Times New Roman"/>
          <w:color w:val="auto"/>
          <w:szCs w:val="23"/>
          <w:lang w:eastAsia="en-US" w:bidi="ar-SA"/>
        </w:rPr>
        <w:t xml:space="preserve"> Определение индекса Бэкка</w:t>
      </w:r>
      <w:r w:rsidR="00976811">
        <w:rPr>
          <w:rFonts w:ascii="Times New Roman" w:eastAsiaTheme="minorHAnsi" w:hAnsi="Times New Roman" w:cs="Times New Roman"/>
          <w:color w:val="auto"/>
          <w:szCs w:val="23"/>
          <w:lang w:eastAsia="en-US" w:bidi="ar-SA"/>
        </w:rPr>
        <w:t xml:space="preserve"> (</w:t>
      </w:r>
      <w:r w:rsidR="00976811">
        <w:rPr>
          <w:rFonts w:ascii="Times New Roman" w:eastAsiaTheme="minorHAnsi" w:hAnsi="Times New Roman" w:cs="Times New Roman"/>
          <w:color w:val="auto"/>
          <w:szCs w:val="23"/>
          <w:lang w:val="en-US" w:eastAsia="en-US" w:bidi="ar-SA"/>
        </w:rPr>
        <w:t>IB</w:t>
      </w:r>
      <w:r w:rsidR="00976811" w:rsidRPr="00976811">
        <w:rPr>
          <w:rFonts w:ascii="Times New Roman" w:eastAsiaTheme="minorHAnsi" w:hAnsi="Times New Roman" w:cs="Times New Roman"/>
          <w:color w:val="auto"/>
          <w:szCs w:val="23"/>
          <w:lang w:eastAsia="en-US" w:bidi="ar-SA"/>
        </w:rPr>
        <w:t>)</w:t>
      </w:r>
    </w:p>
    <w:tbl>
      <w:tblPr>
        <w:tblW w:w="8890" w:type="dxa"/>
        <w:tblInd w:w="-108" w:type="dxa"/>
        <w:tblBorders>
          <w:top w:val="nil"/>
          <w:left w:val="nil"/>
          <w:bottom w:val="nil"/>
          <w:right w:val="nil"/>
        </w:tblBorders>
        <w:tblLayout w:type="fixed"/>
        <w:tblLook w:val="0000" w:firstRow="0" w:lastRow="0" w:firstColumn="0" w:lastColumn="0" w:noHBand="0" w:noVBand="0"/>
      </w:tblPr>
      <w:tblGrid>
        <w:gridCol w:w="1778"/>
        <w:gridCol w:w="1778"/>
        <w:gridCol w:w="1778"/>
        <w:gridCol w:w="1778"/>
        <w:gridCol w:w="1778"/>
      </w:tblGrid>
      <w:tr w:rsidR="009E4F30" w:rsidRPr="009E4F30" w:rsidTr="009E4F30">
        <w:trPr>
          <w:trHeight w:val="103"/>
        </w:trPr>
        <w:tc>
          <w:tcPr>
            <w:tcW w:w="1778" w:type="dxa"/>
            <w:tcBorders>
              <w:top w:val="single" w:sz="4" w:space="0" w:color="auto"/>
              <w:left w:val="single" w:sz="4" w:space="0" w:color="auto"/>
              <w:bottom w:val="single" w:sz="4" w:space="0" w:color="auto"/>
              <w:right w:val="single" w:sz="4" w:space="0" w:color="auto"/>
            </w:tcBorders>
          </w:tcPr>
          <w:p w:rsidR="009E4F30" w:rsidRPr="009E4F30" w:rsidRDefault="009E4F30" w:rsidP="009E4F30">
            <w:pPr>
              <w:widowControl/>
              <w:autoSpaceDE w:val="0"/>
              <w:autoSpaceDN w:val="0"/>
              <w:adjustRightInd w:val="0"/>
              <w:rPr>
                <w:rFonts w:ascii="Times New Roman" w:eastAsiaTheme="minorHAnsi" w:hAnsi="Times New Roman" w:cs="Times New Roman"/>
                <w:sz w:val="23"/>
                <w:szCs w:val="23"/>
                <w:lang w:eastAsia="en-US" w:bidi="ar-SA"/>
              </w:rPr>
            </w:pPr>
            <w:r w:rsidRPr="009E4F30">
              <w:rPr>
                <w:rFonts w:ascii="Times New Roman" w:eastAsiaTheme="minorHAnsi" w:hAnsi="Times New Roman" w:cs="Times New Roman"/>
                <w:b/>
                <w:bCs/>
                <w:sz w:val="23"/>
                <w:szCs w:val="23"/>
                <w:lang w:eastAsia="en-US" w:bidi="ar-SA"/>
              </w:rPr>
              <w:t xml:space="preserve">IB </w:t>
            </w:r>
          </w:p>
        </w:tc>
        <w:tc>
          <w:tcPr>
            <w:tcW w:w="1778" w:type="dxa"/>
            <w:tcBorders>
              <w:top w:val="single" w:sz="4" w:space="0" w:color="auto"/>
              <w:left w:val="single" w:sz="4" w:space="0" w:color="auto"/>
              <w:bottom w:val="single" w:sz="4" w:space="0" w:color="auto"/>
              <w:right w:val="single" w:sz="4" w:space="0" w:color="auto"/>
            </w:tcBorders>
          </w:tcPr>
          <w:p w:rsidR="009E4F30" w:rsidRPr="009E4F30" w:rsidRDefault="009E4F30" w:rsidP="009E4F30">
            <w:pPr>
              <w:widowControl/>
              <w:autoSpaceDE w:val="0"/>
              <w:autoSpaceDN w:val="0"/>
              <w:adjustRightInd w:val="0"/>
              <w:rPr>
                <w:rFonts w:ascii="Times New Roman" w:eastAsiaTheme="minorHAnsi" w:hAnsi="Times New Roman" w:cs="Times New Roman"/>
                <w:sz w:val="23"/>
                <w:szCs w:val="23"/>
                <w:lang w:eastAsia="en-US" w:bidi="ar-SA"/>
              </w:rPr>
            </w:pPr>
            <w:r w:rsidRPr="009E4F30">
              <w:rPr>
                <w:rFonts w:ascii="Times New Roman" w:eastAsiaTheme="minorHAnsi" w:hAnsi="Times New Roman" w:cs="Times New Roman"/>
                <w:b/>
                <w:bCs/>
                <w:sz w:val="23"/>
                <w:szCs w:val="23"/>
                <w:lang w:eastAsia="en-US" w:bidi="ar-SA"/>
              </w:rPr>
              <w:t xml:space="preserve">0 </w:t>
            </w:r>
          </w:p>
        </w:tc>
        <w:tc>
          <w:tcPr>
            <w:tcW w:w="1778" w:type="dxa"/>
            <w:tcBorders>
              <w:top w:val="single" w:sz="4" w:space="0" w:color="auto"/>
              <w:left w:val="single" w:sz="4" w:space="0" w:color="auto"/>
              <w:bottom w:val="single" w:sz="4" w:space="0" w:color="auto"/>
              <w:right w:val="single" w:sz="4" w:space="0" w:color="auto"/>
            </w:tcBorders>
          </w:tcPr>
          <w:p w:rsidR="009E4F30" w:rsidRPr="009E4F30" w:rsidRDefault="009E4F30" w:rsidP="009E4F30">
            <w:pPr>
              <w:widowControl/>
              <w:autoSpaceDE w:val="0"/>
              <w:autoSpaceDN w:val="0"/>
              <w:adjustRightInd w:val="0"/>
              <w:rPr>
                <w:rFonts w:ascii="Times New Roman" w:eastAsiaTheme="minorHAnsi" w:hAnsi="Times New Roman" w:cs="Times New Roman"/>
                <w:sz w:val="23"/>
                <w:szCs w:val="23"/>
                <w:lang w:eastAsia="en-US" w:bidi="ar-SA"/>
              </w:rPr>
            </w:pPr>
            <w:r w:rsidRPr="009E4F30">
              <w:rPr>
                <w:rFonts w:ascii="Times New Roman" w:eastAsiaTheme="minorHAnsi" w:hAnsi="Times New Roman" w:cs="Times New Roman"/>
                <w:b/>
                <w:bCs/>
                <w:sz w:val="23"/>
                <w:szCs w:val="23"/>
                <w:lang w:eastAsia="en-US" w:bidi="ar-SA"/>
              </w:rPr>
              <w:t xml:space="preserve">1-5 </w:t>
            </w:r>
          </w:p>
        </w:tc>
        <w:tc>
          <w:tcPr>
            <w:tcW w:w="1778" w:type="dxa"/>
            <w:tcBorders>
              <w:top w:val="single" w:sz="4" w:space="0" w:color="auto"/>
              <w:left w:val="single" w:sz="4" w:space="0" w:color="auto"/>
              <w:bottom w:val="single" w:sz="4" w:space="0" w:color="auto"/>
              <w:right w:val="single" w:sz="4" w:space="0" w:color="auto"/>
            </w:tcBorders>
          </w:tcPr>
          <w:p w:rsidR="009E4F30" w:rsidRPr="009E4F30" w:rsidRDefault="009E4F30" w:rsidP="009E4F30">
            <w:pPr>
              <w:widowControl/>
              <w:autoSpaceDE w:val="0"/>
              <w:autoSpaceDN w:val="0"/>
              <w:adjustRightInd w:val="0"/>
              <w:rPr>
                <w:rFonts w:ascii="Times New Roman" w:eastAsiaTheme="minorHAnsi" w:hAnsi="Times New Roman" w:cs="Times New Roman"/>
                <w:sz w:val="23"/>
                <w:szCs w:val="23"/>
                <w:lang w:eastAsia="en-US" w:bidi="ar-SA"/>
              </w:rPr>
            </w:pPr>
            <w:r w:rsidRPr="009E4F30">
              <w:rPr>
                <w:rFonts w:ascii="Times New Roman" w:eastAsiaTheme="minorHAnsi" w:hAnsi="Times New Roman" w:cs="Times New Roman"/>
                <w:b/>
                <w:bCs/>
                <w:sz w:val="23"/>
                <w:szCs w:val="23"/>
                <w:lang w:eastAsia="en-US" w:bidi="ar-SA"/>
              </w:rPr>
              <w:t xml:space="preserve">6-9 </w:t>
            </w:r>
          </w:p>
        </w:tc>
        <w:tc>
          <w:tcPr>
            <w:tcW w:w="1778" w:type="dxa"/>
            <w:tcBorders>
              <w:top w:val="single" w:sz="4" w:space="0" w:color="auto"/>
              <w:left w:val="single" w:sz="4" w:space="0" w:color="auto"/>
              <w:bottom w:val="single" w:sz="4" w:space="0" w:color="auto"/>
              <w:right w:val="single" w:sz="4" w:space="0" w:color="auto"/>
            </w:tcBorders>
          </w:tcPr>
          <w:p w:rsidR="009E4F30" w:rsidRPr="009E4F30" w:rsidRDefault="009E4F30" w:rsidP="009E4F30">
            <w:pPr>
              <w:widowControl/>
              <w:autoSpaceDE w:val="0"/>
              <w:autoSpaceDN w:val="0"/>
              <w:adjustRightInd w:val="0"/>
              <w:rPr>
                <w:rFonts w:ascii="Times New Roman" w:eastAsiaTheme="minorHAnsi" w:hAnsi="Times New Roman" w:cs="Times New Roman"/>
                <w:sz w:val="23"/>
                <w:szCs w:val="23"/>
                <w:lang w:eastAsia="en-US" w:bidi="ar-SA"/>
              </w:rPr>
            </w:pPr>
            <w:r w:rsidRPr="009E4F30">
              <w:rPr>
                <w:rFonts w:ascii="Times New Roman" w:eastAsiaTheme="minorHAnsi" w:hAnsi="Times New Roman" w:cs="Times New Roman"/>
                <w:b/>
                <w:bCs/>
                <w:sz w:val="23"/>
                <w:szCs w:val="23"/>
                <w:lang w:eastAsia="en-US" w:bidi="ar-SA"/>
              </w:rPr>
              <w:t xml:space="preserve">&gt;10 </w:t>
            </w:r>
          </w:p>
        </w:tc>
      </w:tr>
      <w:tr w:rsidR="009E4F30" w:rsidRPr="009E4F30" w:rsidTr="009E4F30">
        <w:trPr>
          <w:trHeight w:val="303"/>
        </w:trPr>
        <w:tc>
          <w:tcPr>
            <w:tcW w:w="1778" w:type="dxa"/>
            <w:tcBorders>
              <w:top w:val="single" w:sz="4" w:space="0" w:color="auto"/>
              <w:left w:val="single" w:sz="4" w:space="0" w:color="auto"/>
              <w:bottom w:val="single" w:sz="4" w:space="0" w:color="auto"/>
              <w:right w:val="single" w:sz="4" w:space="0" w:color="auto"/>
            </w:tcBorders>
          </w:tcPr>
          <w:p w:rsidR="009E4F30" w:rsidRPr="009E4F30" w:rsidRDefault="009E4F30" w:rsidP="009E4F30">
            <w:pPr>
              <w:widowControl/>
              <w:autoSpaceDE w:val="0"/>
              <w:autoSpaceDN w:val="0"/>
              <w:adjustRightInd w:val="0"/>
              <w:rPr>
                <w:rFonts w:ascii="Times New Roman" w:eastAsiaTheme="minorHAnsi" w:hAnsi="Times New Roman" w:cs="Times New Roman"/>
                <w:sz w:val="23"/>
                <w:szCs w:val="23"/>
                <w:lang w:eastAsia="en-US" w:bidi="ar-SA"/>
              </w:rPr>
            </w:pPr>
            <w:r w:rsidRPr="009E4F30">
              <w:rPr>
                <w:rFonts w:ascii="Times New Roman" w:eastAsiaTheme="minorHAnsi" w:hAnsi="Times New Roman" w:cs="Times New Roman"/>
                <w:b/>
                <w:bCs/>
                <w:sz w:val="23"/>
                <w:szCs w:val="23"/>
                <w:lang w:eastAsia="en-US" w:bidi="ar-SA"/>
              </w:rPr>
              <w:t xml:space="preserve">Класс вод </w:t>
            </w:r>
          </w:p>
        </w:tc>
        <w:tc>
          <w:tcPr>
            <w:tcW w:w="1778" w:type="dxa"/>
            <w:tcBorders>
              <w:top w:val="single" w:sz="4" w:space="0" w:color="auto"/>
              <w:left w:val="single" w:sz="4" w:space="0" w:color="auto"/>
              <w:bottom w:val="single" w:sz="4" w:space="0" w:color="auto"/>
              <w:right w:val="single" w:sz="4" w:space="0" w:color="auto"/>
            </w:tcBorders>
          </w:tcPr>
          <w:p w:rsidR="009E4F30" w:rsidRPr="009E4F30" w:rsidRDefault="009E4F30" w:rsidP="009E4F30">
            <w:pPr>
              <w:widowControl/>
              <w:autoSpaceDE w:val="0"/>
              <w:autoSpaceDN w:val="0"/>
              <w:adjustRightInd w:val="0"/>
              <w:rPr>
                <w:rFonts w:ascii="Times New Roman" w:eastAsiaTheme="minorHAnsi" w:hAnsi="Times New Roman" w:cs="Times New Roman"/>
                <w:sz w:val="23"/>
                <w:szCs w:val="23"/>
                <w:lang w:eastAsia="en-US" w:bidi="ar-SA"/>
              </w:rPr>
            </w:pPr>
            <w:r w:rsidRPr="009E4F30">
              <w:rPr>
                <w:rFonts w:ascii="Times New Roman" w:eastAsiaTheme="minorHAnsi" w:hAnsi="Times New Roman" w:cs="Times New Roman"/>
                <w:b/>
                <w:bCs/>
                <w:sz w:val="23"/>
                <w:szCs w:val="23"/>
                <w:lang w:eastAsia="en-US" w:bidi="ar-SA"/>
              </w:rPr>
              <w:t xml:space="preserve">Очень загрязненная </w:t>
            </w:r>
          </w:p>
        </w:tc>
        <w:tc>
          <w:tcPr>
            <w:tcW w:w="1778" w:type="dxa"/>
            <w:tcBorders>
              <w:top w:val="single" w:sz="4" w:space="0" w:color="auto"/>
              <w:left w:val="single" w:sz="4" w:space="0" w:color="auto"/>
              <w:bottom w:val="single" w:sz="4" w:space="0" w:color="auto"/>
              <w:right w:val="single" w:sz="4" w:space="0" w:color="auto"/>
            </w:tcBorders>
          </w:tcPr>
          <w:p w:rsidR="009E4F30" w:rsidRPr="009E4F30" w:rsidRDefault="009E4F30" w:rsidP="009E4F30">
            <w:pPr>
              <w:widowControl/>
              <w:autoSpaceDE w:val="0"/>
              <w:autoSpaceDN w:val="0"/>
              <w:adjustRightInd w:val="0"/>
              <w:rPr>
                <w:rFonts w:ascii="Times New Roman" w:eastAsiaTheme="minorHAnsi" w:hAnsi="Times New Roman" w:cs="Times New Roman"/>
                <w:sz w:val="23"/>
                <w:szCs w:val="23"/>
                <w:lang w:eastAsia="en-US" w:bidi="ar-SA"/>
              </w:rPr>
            </w:pPr>
            <w:r w:rsidRPr="009E4F30">
              <w:rPr>
                <w:rFonts w:ascii="Times New Roman" w:eastAsiaTheme="minorHAnsi" w:hAnsi="Times New Roman" w:cs="Times New Roman"/>
                <w:b/>
                <w:bCs/>
                <w:sz w:val="23"/>
                <w:szCs w:val="23"/>
                <w:lang w:eastAsia="en-US" w:bidi="ar-SA"/>
              </w:rPr>
              <w:t xml:space="preserve">Умеренно загрязненная </w:t>
            </w:r>
          </w:p>
        </w:tc>
        <w:tc>
          <w:tcPr>
            <w:tcW w:w="1778" w:type="dxa"/>
            <w:tcBorders>
              <w:top w:val="single" w:sz="4" w:space="0" w:color="auto"/>
              <w:left w:val="single" w:sz="4" w:space="0" w:color="auto"/>
              <w:bottom w:val="single" w:sz="4" w:space="0" w:color="auto"/>
              <w:right w:val="single" w:sz="4" w:space="0" w:color="auto"/>
            </w:tcBorders>
          </w:tcPr>
          <w:p w:rsidR="009E4F30" w:rsidRPr="009E4F30" w:rsidRDefault="009E4F30" w:rsidP="009E4F30">
            <w:pPr>
              <w:widowControl/>
              <w:autoSpaceDE w:val="0"/>
              <w:autoSpaceDN w:val="0"/>
              <w:adjustRightInd w:val="0"/>
              <w:rPr>
                <w:rFonts w:ascii="Times New Roman" w:eastAsiaTheme="minorHAnsi" w:hAnsi="Times New Roman" w:cs="Times New Roman"/>
                <w:sz w:val="23"/>
                <w:szCs w:val="23"/>
                <w:lang w:eastAsia="en-US" w:bidi="ar-SA"/>
              </w:rPr>
            </w:pPr>
            <w:r w:rsidRPr="009E4F30">
              <w:rPr>
                <w:rFonts w:ascii="Times New Roman" w:eastAsiaTheme="minorHAnsi" w:hAnsi="Times New Roman" w:cs="Times New Roman"/>
                <w:b/>
                <w:bCs/>
                <w:sz w:val="23"/>
                <w:szCs w:val="23"/>
                <w:lang w:eastAsia="en-US" w:bidi="ar-SA"/>
              </w:rPr>
              <w:t xml:space="preserve">Чистые водотоки </w:t>
            </w:r>
          </w:p>
        </w:tc>
        <w:tc>
          <w:tcPr>
            <w:tcW w:w="1778" w:type="dxa"/>
            <w:tcBorders>
              <w:top w:val="single" w:sz="4" w:space="0" w:color="auto"/>
              <w:left w:val="single" w:sz="4" w:space="0" w:color="auto"/>
              <w:bottom w:val="single" w:sz="4" w:space="0" w:color="auto"/>
              <w:right w:val="single" w:sz="4" w:space="0" w:color="auto"/>
            </w:tcBorders>
          </w:tcPr>
          <w:p w:rsidR="009E4F30" w:rsidRPr="009E4F30" w:rsidRDefault="009E4F30" w:rsidP="009E4F30">
            <w:pPr>
              <w:widowControl/>
              <w:autoSpaceDE w:val="0"/>
              <w:autoSpaceDN w:val="0"/>
              <w:adjustRightInd w:val="0"/>
              <w:rPr>
                <w:rFonts w:ascii="Times New Roman" w:eastAsiaTheme="minorHAnsi" w:hAnsi="Times New Roman" w:cs="Times New Roman"/>
                <w:sz w:val="23"/>
                <w:szCs w:val="23"/>
                <w:lang w:eastAsia="en-US" w:bidi="ar-SA"/>
              </w:rPr>
            </w:pPr>
            <w:r w:rsidRPr="009E4F30">
              <w:rPr>
                <w:rFonts w:ascii="Times New Roman" w:eastAsiaTheme="minorHAnsi" w:hAnsi="Times New Roman" w:cs="Times New Roman"/>
                <w:b/>
                <w:bCs/>
                <w:sz w:val="23"/>
                <w:szCs w:val="23"/>
                <w:lang w:eastAsia="en-US" w:bidi="ar-SA"/>
              </w:rPr>
              <w:t xml:space="preserve">Наиболее чистые водотоки </w:t>
            </w:r>
          </w:p>
        </w:tc>
      </w:tr>
    </w:tbl>
    <w:p w:rsidR="002A0174" w:rsidRDefault="002A0174" w:rsidP="002A0174">
      <w:pPr>
        <w:pStyle w:val="Default"/>
        <w:ind w:firstLine="720"/>
        <w:jc w:val="both"/>
      </w:pPr>
    </w:p>
    <w:p w:rsidR="002A0174" w:rsidRPr="002A0174" w:rsidRDefault="002A0174" w:rsidP="006E15BB">
      <w:pPr>
        <w:pStyle w:val="Default"/>
        <w:spacing w:line="360" w:lineRule="auto"/>
        <w:ind w:firstLine="720"/>
        <w:jc w:val="both"/>
      </w:pPr>
      <w:r w:rsidRPr="002A0174">
        <w:t xml:space="preserve">Отличительной чертой индекса Бика является то, что помимо качества вод, он определяет еще и ихтиологический потенциал рек, также он не зависит от способа взятия проб. </w:t>
      </w:r>
    </w:p>
    <w:p w:rsidR="002A0174" w:rsidRPr="002A0174" w:rsidRDefault="002A0174" w:rsidP="006E15BB">
      <w:pPr>
        <w:pStyle w:val="Default"/>
        <w:spacing w:line="360" w:lineRule="auto"/>
        <w:jc w:val="both"/>
      </w:pPr>
      <w:r w:rsidRPr="002A0174">
        <w:t xml:space="preserve">Бик разделил бентосную фауну на 3 группы: </w:t>
      </w:r>
    </w:p>
    <w:p w:rsidR="002A0174" w:rsidRDefault="006E15BB" w:rsidP="006E15BB">
      <w:pPr>
        <w:pStyle w:val="Default"/>
        <w:numPr>
          <w:ilvl w:val="0"/>
          <w:numId w:val="21"/>
        </w:numPr>
        <w:spacing w:line="360" w:lineRule="auto"/>
        <w:jc w:val="both"/>
      </w:pPr>
      <w:r>
        <w:t>В</w:t>
      </w:r>
      <w:r w:rsidR="002A0174" w:rsidRPr="002A0174">
        <w:t xml:space="preserve">иды, которые неустойчивы к загрязнению; </w:t>
      </w:r>
    </w:p>
    <w:p w:rsidR="002A0174" w:rsidRDefault="006E15BB" w:rsidP="006E15BB">
      <w:pPr>
        <w:pStyle w:val="Default"/>
        <w:numPr>
          <w:ilvl w:val="0"/>
          <w:numId w:val="21"/>
        </w:numPr>
        <w:spacing w:line="360" w:lineRule="auto"/>
        <w:jc w:val="both"/>
      </w:pPr>
      <w:r>
        <w:t>В</w:t>
      </w:r>
      <w:r w:rsidR="002A0174" w:rsidRPr="002A0174">
        <w:t>иды, которые могут быть встречены как на загрязне</w:t>
      </w:r>
      <w:r w:rsidR="00DB2212">
        <w:t>нных, так и на чистых участках;</w:t>
      </w:r>
    </w:p>
    <w:p w:rsidR="002A0174" w:rsidRPr="002A0174" w:rsidRDefault="006E15BB" w:rsidP="006E15BB">
      <w:pPr>
        <w:pStyle w:val="Default"/>
        <w:numPr>
          <w:ilvl w:val="0"/>
          <w:numId w:val="21"/>
        </w:numPr>
        <w:spacing w:line="360" w:lineRule="auto"/>
        <w:jc w:val="both"/>
      </w:pPr>
      <w:r>
        <w:t>В</w:t>
      </w:r>
      <w:r w:rsidR="002A0174" w:rsidRPr="002A0174">
        <w:t xml:space="preserve">иды, очень устойчивые к загрязнению и развивающиеся на загрязненных участках в массе. </w:t>
      </w:r>
    </w:p>
    <w:p w:rsidR="009C4ACD" w:rsidRPr="00976811" w:rsidRDefault="002A0174" w:rsidP="002A0174">
      <w:pPr>
        <w:tabs>
          <w:tab w:val="left" w:pos="0"/>
          <w:tab w:val="left" w:pos="2715"/>
          <w:tab w:val="center" w:pos="4612"/>
        </w:tabs>
        <w:spacing w:line="276" w:lineRule="auto"/>
        <w:ind w:firstLine="720"/>
        <w:rPr>
          <w:sz w:val="23"/>
          <w:szCs w:val="23"/>
        </w:rPr>
      </w:pPr>
      <w:r>
        <w:rPr>
          <w:rFonts w:ascii="Times New Roman" w:hAnsi="Times New Roman" w:cs="Times New Roman"/>
        </w:rPr>
        <w:tab/>
      </w:r>
      <w:r>
        <w:rPr>
          <w:rFonts w:ascii="Times New Roman" w:hAnsi="Times New Roman" w:cs="Times New Roman"/>
        </w:rPr>
        <w:tab/>
      </w:r>
      <w:r w:rsidR="00547F82">
        <w:rPr>
          <w:rFonts w:ascii="Times New Roman" w:hAnsi="Times New Roman" w:cs="Times New Roman"/>
          <w:b/>
        </w:rPr>
        <w:t>Таблица 3</w:t>
      </w:r>
      <w:r w:rsidRPr="002A0174">
        <w:rPr>
          <w:rFonts w:ascii="Times New Roman" w:hAnsi="Times New Roman" w:cs="Times New Roman"/>
          <w:b/>
        </w:rPr>
        <w:t>.</w:t>
      </w:r>
      <w:r w:rsidRPr="002A0174">
        <w:rPr>
          <w:rFonts w:ascii="Times New Roman" w:hAnsi="Times New Roman" w:cs="Times New Roman"/>
        </w:rPr>
        <w:t xml:space="preserve"> Вычисление </w:t>
      </w:r>
      <w:r>
        <w:rPr>
          <w:sz w:val="23"/>
          <w:szCs w:val="23"/>
        </w:rPr>
        <w:t>индекса Бика</w:t>
      </w:r>
      <w:r w:rsidR="00976811" w:rsidRPr="00976811">
        <w:rPr>
          <w:sz w:val="23"/>
          <w:szCs w:val="23"/>
        </w:rPr>
        <w:t xml:space="preserve"> (</w:t>
      </w:r>
      <w:r w:rsidR="00976811">
        <w:rPr>
          <w:sz w:val="23"/>
          <w:szCs w:val="23"/>
          <w:lang w:val="en-US"/>
        </w:rPr>
        <w:t>BBI</w:t>
      </w:r>
      <w:r w:rsidR="00976811" w:rsidRPr="00976811">
        <w:rPr>
          <w:sz w:val="23"/>
          <w:szCs w:val="23"/>
        </w:rPr>
        <w:t>)</w:t>
      </w:r>
    </w:p>
    <w:tbl>
      <w:tblPr>
        <w:tblW w:w="89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495"/>
        <w:gridCol w:w="4495"/>
      </w:tblGrid>
      <w:tr w:rsidR="002A0174" w:rsidRPr="002A0174" w:rsidTr="00A44E90">
        <w:trPr>
          <w:trHeight w:val="1143"/>
        </w:trPr>
        <w:tc>
          <w:tcPr>
            <w:tcW w:w="4495" w:type="dxa"/>
          </w:tcPr>
          <w:p w:rsidR="002A0174" w:rsidRPr="002A0174" w:rsidRDefault="002A0174" w:rsidP="002A0174">
            <w:pPr>
              <w:widowControl/>
              <w:autoSpaceDE w:val="0"/>
              <w:autoSpaceDN w:val="0"/>
              <w:adjustRightInd w:val="0"/>
              <w:rPr>
                <w:rFonts w:ascii="Times New Roman" w:eastAsiaTheme="minorHAnsi" w:hAnsi="Times New Roman" w:cs="Times New Roman"/>
                <w:sz w:val="23"/>
                <w:szCs w:val="23"/>
                <w:lang w:val="en-US" w:eastAsia="en-US" w:bidi="ar-SA"/>
              </w:rPr>
            </w:pPr>
            <w:r w:rsidRPr="002A0174">
              <w:rPr>
                <w:rFonts w:ascii="Times New Roman" w:eastAsiaTheme="minorHAnsi" w:hAnsi="Times New Roman" w:cs="Times New Roman"/>
                <w:b/>
                <w:bCs/>
                <w:sz w:val="23"/>
                <w:szCs w:val="23"/>
                <w:lang w:eastAsia="en-US" w:bidi="ar-SA"/>
              </w:rPr>
              <w:t>Группы</w:t>
            </w:r>
            <w:r w:rsidRPr="002A0174">
              <w:rPr>
                <w:rFonts w:ascii="Times New Roman" w:eastAsiaTheme="minorHAnsi" w:hAnsi="Times New Roman" w:cs="Times New Roman"/>
                <w:b/>
                <w:bCs/>
                <w:sz w:val="23"/>
                <w:szCs w:val="23"/>
                <w:lang w:val="en-US" w:eastAsia="en-US" w:bidi="ar-SA"/>
              </w:rPr>
              <w:t>-</w:t>
            </w:r>
            <w:r w:rsidRPr="002A0174">
              <w:rPr>
                <w:rFonts w:ascii="Times New Roman" w:eastAsiaTheme="minorHAnsi" w:hAnsi="Times New Roman" w:cs="Times New Roman"/>
                <w:b/>
                <w:bCs/>
                <w:sz w:val="23"/>
                <w:szCs w:val="23"/>
                <w:lang w:eastAsia="en-US" w:bidi="ar-SA"/>
              </w:rPr>
              <w:t>индикаторы</w:t>
            </w:r>
            <w:r w:rsidRPr="002A0174">
              <w:rPr>
                <w:rFonts w:ascii="Times New Roman" w:eastAsiaTheme="minorHAnsi" w:hAnsi="Times New Roman" w:cs="Times New Roman"/>
                <w:sz w:val="23"/>
                <w:szCs w:val="23"/>
                <w:lang w:val="en-US" w:eastAsia="en-US" w:bidi="ar-SA"/>
              </w:rPr>
              <w:t xml:space="preserve">: </w:t>
            </w:r>
          </w:p>
          <w:p w:rsidR="002A0174" w:rsidRPr="002A0174" w:rsidRDefault="002A0174" w:rsidP="002A0174">
            <w:pPr>
              <w:widowControl/>
              <w:autoSpaceDE w:val="0"/>
              <w:autoSpaceDN w:val="0"/>
              <w:adjustRightInd w:val="0"/>
              <w:rPr>
                <w:rFonts w:ascii="Times New Roman" w:eastAsiaTheme="minorHAnsi" w:hAnsi="Times New Roman" w:cs="Times New Roman"/>
                <w:sz w:val="23"/>
                <w:szCs w:val="23"/>
                <w:lang w:val="en-US" w:eastAsia="en-US" w:bidi="ar-SA"/>
              </w:rPr>
            </w:pPr>
            <w:r w:rsidRPr="002A0174">
              <w:rPr>
                <w:rFonts w:ascii="Times New Roman" w:eastAsiaTheme="minorHAnsi" w:hAnsi="Times New Roman" w:cs="Times New Roman"/>
                <w:sz w:val="23"/>
                <w:szCs w:val="23"/>
                <w:lang w:val="en-US" w:eastAsia="en-US" w:bidi="ar-SA"/>
              </w:rPr>
              <w:t xml:space="preserve">Odonata </w:t>
            </w:r>
          </w:p>
          <w:p w:rsidR="002A0174" w:rsidRPr="002A0174" w:rsidRDefault="002A0174" w:rsidP="002A0174">
            <w:pPr>
              <w:widowControl/>
              <w:autoSpaceDE w:val="0"/>
              <w:autoSpaceDN w:val="0"/>
              <w:adjustRightInd w:val="0"/>
              <w:rPr>
                <w:rFonts w:ascii="Times New Roman" w:eastAsiaTheme="minorHAnsi" w:hAnsi="Times New Roman" w:cs="Times New Roman"/>
                <w:sz w:val="23"/>
                <w:szCs w:val="23"/>
                <w:lang w:val="en-US" w:eastAsia="en-US" w:bidi="ar-SA"/>
              </w:rPr>
            </w:pPr>
            <w:r w:rsidRPr="002A0174">
              <w:rPr>
                <w:rFonts w:ascii="Times New Roman" w:eastAsiaTheme="minorHAnsi" w:hAnsi="Times New Roman" w:cs="Times New Roman"/>
                <w:sz w:val="23"/>
                <w:szCs w:val="23"/>
                <w:lang w:val="en-US" w:eastAsia="en-US" w:bidi="ar-SA"/>
              </w:rPr>
              <w:t xml:space="preserve">Trichoptera </w:t>
            </w:r>
          </w:p>
          <w:p w:rsidR="002A0174" w:rsidRPr="002A0174" w:rsidRDefault="002A0174" w:rsidP="002A0174">
            <w:pPr>
              <w:widowControl/>
              <w:autoSpaceDE w:val="0"/>
              <w:autoSpaceDN w:val="0"/>
              <w:adjustRightInd w:val="0"/>
              <w:rPr>
                <w:rFonts w:ascii="Times New Roman" w:eastAsiaTheme="minorHAnsi" w:hAnsi="Times New Roman" w:cs="Times New Roman"/>
                <w:sz w:val="23"/>
                <w:szCs w:val="23"/>
                <w:lang w:val="en-US" w:eastAsia="en-US" w:bidi="ar-SA"/>
              </w:rPr>
            </w:pPr>
            <w:r w:rsidRPr="002A0174">
              <w:rPr>
                <w:rFonts w:ascii="Times New Roman" w:eastAsiaTheme="minorHAnsi" w:hAnsi="Times New Roman" w:cs="Times New Roman"/>
                <w:sz w:val="23"/>
                <w:szCs w:val="23"/>
                <w:lang w:val="en-US" w:eastAsia="en-US" w:bidi="ar-SA"/>
              </w:rPr>
              <w:t xml:space="preserve">Megaloptera </w:t>
            </w:r>
          </w:p>
          <w:p w:rsidR="002A0174" w:rsidRPr="002A0174" w:rsidRDefault="002A0174" w:rsidP="002A0174">
            <w:pPr>
              <w:widowControl/>
              <w:autoSpaceDE w:val="0"/>
              <w:autoSpaceDN w:val="0"/>
              <w:adjustRightInd w:val="0"/>
              <w:rPr>
                <w:rFonts w:ascii="Times New Roman" w:eastAsiaTheme="minorHAnsi" w:hAnsi="Times New Roman" w:cs="Times New Roman"/>
                <w:sz w:val="23"/>
                <w:szCs w:val="23"/>
                <w:lang w:val="en-US" w:eastAsia="en-US" w:bidi="ar-SA"/>
              </w:rPr>
            </w:pPr>
            <w:r w:rsidRPr="002A0174">
              <w:rPr>
                <w:rFonts w:ascii="Times New Roman" w:eastAsiaTheme="minorHAnsi" w:hAnsi="Times New Roman" w:cs="Times New Roman"/>
                <w:sz w:val="23"/>
                <w:szCs w:val="23"/>
                <w:lang w:val="en-US" w:eastAsia="en-US" w:bidi="ar-SA"/>
              </w:rPr>
              <w:t xml:space="preserve">Ephemeroptera </w:t>
            </w:r>
          </w:p>
          <w:p w:rsidR="002A0174" w:rsidRPr="002A0174" w:rsidRDefault="002A0174" w:rsidP="002A0174">
            <w:pPr>
              <w:widowControl/>
              <w:autoSpaceDE w:val="0"/>
              <w:autoSpaceDN w:val="0"/>
              <w:adjustRightInd w:val="0"/>
              <w:rPr>
                <w:rFonts w:ascii="Times New Roman" w:eastAsiaTheme="minorHAnsi" w:hAnsi="Times New Roman" w:cs="Times New Roman"/>
                <w:sz w:val="23"/>
                <w:szCs w:val="23"/>
                <w:lang w:eastAsia="en-US" w:bidi="ar-SA"/>
              </w:rPr>
            </w:pPr>
            <w:r w:rsidRPr="002A0174">
              <w:rPr>
                <w:rFonts w:ascii="Times New Roman" w:eastAsiaTheme="minorHAnsi" w:hAnsi="Times New Roman" w:cs="Times New Roman"/>
                <w:sz w:val="23"/>
                <w:szCs w:val="23"/>
                <w:lang w:eastAsia="en-US" w:bidi="ar-SA"/>
              </w:rPr>
              <w:t xml:space="preserve">Plecoptera </w:t>
            </w:r>
          </w:p>
        </w:tc>
        <w:tc>
          <w:tcPr>
            <w:tcW w:w="4495" w:type="dxa"/>
          </w:tcPr>
          <w:p w:rsidR="002A0174" w:rsidRPr="002A0174" w:rsidRDefault="002A0174" w:rsidP="002A0174">
            <w:pPr>
              <w:widowControl/>
              <w:autoSpaceDE w:val="0"/>
              <w:autoSpaceDN w:val="0"/>
              <w:adjustRightInd w:val="0"/>
              <w:rPr>
                <w:rFonts w:ascii="Times New Roman" w:eastAsiaTheme="minorHAnsi" w:hAnsi="Times New Roman" w:cs="Times New Roman"/>
                <w:sz w:val="23"/>
                <w:szCs w:val="23"/>
                <w:lang w:eastAsia="en-US" w:bidi="ar-SA"/>
              </w:rPr>
            </w:pPr>
            <w:r w:rsidRPr="002A0174">
              <w:rPr>
                <w:rFonts w:ascii="Times New Roman" w:eastAsiaTheme="minorHAnsi" w:hAnsi="Times New Roman" w:cs="Times New Roman"/>
                <w:sz w:val="23"/>
                <w:szCs w:val="23"/>
                <w:lang w:eastAsia="en-US" w:bidi="ar-SA"/>
              </w:rPr>
              <w:t xml:space="preserve">При нахождении всех групп индекс принимает значение </w:t>
            </w:r>
            <w:r w:rsidRPr="002A0174">
              <w:rPr>
                <w:rFonts w:ascii="Times New Roman" w:eastAsiaTheme="minorHAnsi" w:hAnsi="Times New Roman" w:cs="Times New Roman"/>
                <w:b/>
                <w:bCs/>
                <w:sz w:val="23"/>
                <w:szCs w:val="23"/>
                <w:lang w:eastAsia="en-US" w:bidi="ar-SA"/>
              </w:rPr>
              <w:t>3</w:t>
            </w:r>
            <w:r w:rsidRPr="002A0174">
              <w:rPr>
                <w:rFonts w:ascii="Times New Roman" w:eastAsiaTheme="minorHAnsi" w:hAnsi="Times New Roman" w:cs="Times New Roman"/>
                <w:sz w:val="23"/>
                <w:szCs w:val="23"/>
                <w:lang w:eastAsia="en-US" w:bidi="ar-SA"/>
              </w:rPr>
              <w:t xml:space="preserve">; </w:t>
            </w:r>
          </w:p>
          <w:p w:rsidR="002A0174" w:rsidRPr="002A0174" w:rsidRDefault="002A0174" w:rsidP="002A0174">
            <w:pPr>
              <w:widowControl/>
              <w:autoSpaceDE w:val="0"/>
              <w:autoSpaceDN w:val="0"/>
              <w:adjustRightInd w:val="0"/>
              <w:rPr>
                <w:rFonts w:ascii="Times New Roman" w:eastAsiaTheme="minorHAnsi" w:hAnsi="Times New Roman" w:cs="Times New Roman"/>
                <w:sz w:val="23"/>
                <w:szCs w:val="23"/>
                <w:lang w:eastAsia="en-US" w:bidi="ar-SA"/>
              </w:rPr>
            </w:pPr>
            <w:r w:rsidRPr="002A0174">
              <w:rPr>
                <w:rFonts w:ascii="Times New Roman" w:eastAsiaTheme="minorHAnsi" w:hAnsi="Times New Roman" w:cs="Times New Roman"/>
                <w:sz w:val="23"/>
                <w:szCs w:val="23"/>
                <w:lang w:eastAsia="en-US" w:bidi="ar-SA"/>
              </w:rPr>
              <w:t xml:space="preserve">Если присутствует только часть групп, берется значение </w:t>
            </w:r>
            <w:r w:rsidRPr="002A0174">
              <w:rPr>
                <w:rFonts w:ascii="Times New Roman" w:eastAsiaTheme="minorHAnsi" w:hAnsi="Times New Roman" w:cs="Times New Roman"/>
                <w:b/>
                <w:bCs/>
                <w:sz w:val="23"/>
                <w:szCs w:val="23"/>
                <w:lang w:eastAsia="en-US" w:bidi="ar-SA"/>
              </w:rPr>
              <w:t>2</w:t>
            </w:r>
            <w:r w:rsidRPr="002A0174">
              <w:rPr>
                <w:rFonts w:ascii="Times New Roman" w:eastAsiaTheme="minorHAnsi" w:hAnsi="Times New Roman" w:cs="Times New Roman"/>
                <w:sz w:val="23"/>
                <w:szCs w:val="23"/>
                <w:lang w:eastAsia="en-US" w:bidi="ar-SA"/>
              </w:rPr>
              <w:t xml:space="preserve">; </w:t>
            </w:r>
          </w:p>
          <w:p w:rsidR="002A0174" w:rsidRPr="002A0174" w:rsidRDefault="002A0174" w:rsidP="002A0174">
            <w:pPr>
              <w:widowControl/>
              <w:autoSpaceDE w:val="0"/>
              <w:autoSpaceDN w:val="0"/>
              <w:adjustRightInd w:val="0"/>
              <w:rPr>
                <w:rFonts w:ascii="Times New Roman" w:eastAsiaTheme="minorHAnsi" w:hAnsi="Times New Roman" w:cs="Times New Roman"/>
                <w:sz w:val="23"/>
                <w:szCs w:val="23"/>
                <w:lang w:eastAsia="en-US" w:bidi="ar-SA"/>
              </w:rPr>
            </w:pPr>
            <w:r w:rsidRPr="002A0174">
              <w:rPr>
                <w:rFonts w:ascii="Times New Roman" w:eastAsiaTheme="minorHAnsi" w:hAnsi="Times New Roman" w:cs="Times New Roman"/>
                <w:sz w:val="23"/>
                <w:szCs w:val="23"/>
                <w:lang w:eastAsia="en-US" w:bidi="ar-SA"/>
              </w:rPr>
              <w:t xml:space="preserve">Если обнаружены представители только одной группы, то берется значение </w:t>
            </w:r>
            <w:r w:rsidRPr="002A0174">
              <w:rPr>
                <w:rFonts w:ascii="Times New Roman" w:eastAsiaTheme="minorHAnsi" w:hAnsi="Times New Roman" w:cs="Times New Roman"/>
                <w:b/>
                <w:bCs/>
                <w:sz w:val="23"/>
                <w:szCs w:val="23"/>
                <w:lang w:eastAsia="en-US" w:bidi="ar-SA"/>
              </w:rPr>
              <w:t>1</w:t>
            </w:r>
            <w:r w:rsidRPr="002A0174">
              <w:rPr>
                <w:rFonts w:ascii="Times New Roman" w:eastAsiaTheme="minorHAnsi" w:hAnsi="Times New Roman" w:cs="Times New Roman"/>
                <w:sz w:val="23"/>
                <w:szCs w:val="23"/>
                <w:lang w:eastAsia="en-US" w:bidi="ar-SA"/>
              </w:rPr>
              <w:t xml:space="preserve">. </w:t>
            </w:r>
          </w:p>
        </w:tc>
      </w:tr>
      <w:tr w:rsidR="002A0174" w:rsidRPr="002A0174" w:rsidTr="00A44E90">
        <w:trPr>
          <w:trHeight w:val="1351"/>
        </w:trPr>
        <w:tc>
          <w:tcPr>
            <w:tcW w:w="4495" w:type="dxa"/>
          </w:tcPr>
          <w:p w:rsidR="002A0174" w:rsidRPr="002A0174" w:rsidRDefault="002A0174" w:rsidP="002A0174">
            <w:pPr>
              <w:widowControl/>
              <w:autoSpaceDE w:val="0"/>
              <w:autoSpaceDN w:val="0"/>
              <w:adjustRightInd w:val="0"/>
              <w:rPr>
                <w:rFonts w:ascii="Times New Roman" w:eastAsiaTheme="minorHAnsi" w:hAnsi="Times New Roman" w:cs="Times New Roman"/>
                <w:sz w:val="23"/>
                <w:szCs w:val="23"/>
                <w:lang w:eastAsia="en-US" w:bidi="ar-SA"/>
              </w:rPr>
            </w:pPr>
            <w:r w:rsidRPr="002A0174">
              <w:rPr>
                <w:rFonts w:ascii="Times New Roman" w:eastAsiaTheme="minorHAnsi" w:hAnsi="Times New Roman" w:cs="Times New Roman"/>
                <w:b/>
                <w:bCs/>
                <w:sz w:val="23"/>
                <w:szCs w:val="23"/>
                <w:lang w:eastAsia="en-US" w:bidi="ar-SA"/>
              </w:rPr>
              <w:t xml:space="preserve">Факультативные группы </w:t>
            </w:r>
            <w:r w:rsidR="006E15BB" w:rsidRPr="002A0174">
              <w:rPr>
                <w:rFonts w:ascii="Times New Roman" w:eastAsiaTheme="minorHAnsi" w:hAnsi="Times New Roman" w:cs="Times New Roman"/>
                <w:sz w:val="23"/>
                <w:szCs w:val="23"/>
                <w:lang w:eastAsia="en-US" w:bidi="ar-SA"/>
              </w:rPr>
              <w:t>(в</w:t>
            </w:r>
            <w:r w:rsidRPr="002A0174">
              <w:rPr>
                <w:rFonts w:ascii="Times New Roman" w:eastAsiaTheme="minorHAnsi" w:hAnsi="Times New Roman" w:cs="Times New Roman"/>
                <w:sz w:val="23"/>
                <w:szCs w:val="23"/>
                <w:lang w:eastAsia="en-US" w:bidi="ar-SA"/>
              </w:rPr>
              <w:t xml:space="preserve"> чистых и загрязненных водах): </w:t>
            </w:r>
          </w:p>
          <w:p w:rsidR="002A0174" w:rsidRPr="002A0174" w:rsidRDefault="002A0174" w:rsidP="002A0174">
            <w:pPr>
              <w:widowControl/>
              <w:autoSpaceDE w:val="0"/>
              <w:autoSpaceDN w:val="0"/>
              <w:adjustRightInd w:val="0"/>
              <w:rPr>
                <w:rFonts w:ascii="Times New Roman" w:eastAsiaTheme="minorHAnsi" w:hAnsi="Times New Roman" w:cs="Times New Roman"/>
                <w:sz w:val="23"/>
                <w:szCs w:val="23"/>
                <w:lang w:val="en-US" w:eastAsia="en-US" w:bidi="ar-SA"/>
              </w:rPr>
            </w:pPr>
            <w:r w:rsidRPr="002A0174">
              <w:rPr>
                <w:rFonts w:ascii="Times New Roman" w:eastAsiaTheme="minorHAnsi" w:hAnsi="Times New Roman" w:cs="Times New Roman"/>
                <w:sz w:val="23"/>
                <w:szCs w:val="23"/>
                <w:lang w:val="en-US" w:eastAsia="en-US" w:bidi="ar-SA"/>
              </w:rPr>
              <w:t xml:space="preserve">Chironomidae </w:t>
            </w:r>
          </w:p>
          <w:p w:rsidR="002A0174" w:rsidRPr="002A0174" w:rsidRDefault="002A0174" w:rsidP="002A0174">
            <w:pPr>
              <w:widowControl/>
              <w:autoSpaceDE w:val="0"/>
              <w:autoSpaceDN w:val="0"/>
              <w:adjustRightInd w:val="0"/>
              <w:rPr>
                <w:rFonts w:ascii="Times New Roman" w:eastAsiaTheme="minorHAnsi" w:hAnsi="Times New Roman" w:cs="Times New Roman"/>
                <w:sz w:val="23"/>
                <w:szCs w:val="23"/>
                <w:lang w:val="en-US" w:eastAsia="en-US" w:bidi="ar-SA"/>
              </w:rPr>
            </w:pPr>
            <w:r w:rsidRPr="002A0174">
              <w:rPr>
                <w:rFonts w:ascii="Times New Roman" w:eastAsiaTheme="minorHAnsi" w:hAnsi="Times New Roman" w:cs="Times New Roman"/>
                <w:sz w:val="23"/>
                <w:szCs w:val="23"/>
                <w:lang w:val="en-US" w:eastAsia="en-US" w:bidi="ar-SA"/>
              </w:rPr>
              <w:t xml:space="preserve">Amphipoda </w:t>
            </w:r>
          </w:p>
          <w:p w:rsidR="002A0174" w:rsidRPr="002A0174" w:rsidRDefault="002A0174" w:rsidP="002A0174">
            <w:pPr>
              <w:widowControl/>
              <w:autoSpaceDE w:val="0"/>
              <w:autoSpaceDN w:val="0"/>
              <w:adjustRightInd w:val="0"/>
              <w:rPr>
                <w:rFonts w:ascii="Times New Roman" w:eastAsiaTheme="minorHAnsi" w:hAnsi="Times New Roman" w:cs="Times New Roman"/>
                <w:sz w:val="23"/>
                <w:szCs w:val="23"/>
                <w:lang w:val="en-US" w:eastAsia="en-US" w:bidi="ar-SA"/>
              </w:rPr>
            </w:pPr>
            <w:r w:rsidRPr="002A0174">
              <w:rPr>
                <w:rFonts w:ascii="Times New Roman" w:eastAsiaTheme="minorHAnsi" w:hAnsi="Times New Roman" w:cs="Times New Roman"/>
                <w:sz w:val="23"/>
                <w:szCs w:val="23"/>
                <w:lang w:val="en-US" w:eastAsia="en-US" w:bidi="ar-SA"/>
              </w:rPr>
              <w:t xml:space="preserve">Isopoda </w:t>
            </w:r>
          </w:p>
          <w:p w:rsidR="002A0174" w:rsidRPr="002A0174" w:rsidRDefault="002A0174" w:rsidP="002A0174">
            <w:pPr>
              <w:widowControl/>
              <w:autoSpaceDE w:val="0"/>
              <w:autoSpaceDN w:val="0"/>
              <w:adjustRightInd w:val="0"/>
              <w:rPr>
                <w:rFonts w:ascii="Times New Roman" w:eastAsiaTheme="minorHAnsi" w:hAnsi="Times New Roman" w:cs="Times New Roman"/>
                <w:sz w:val="23"/>
                <w:szCs w:val="23"/>
                <w:lang w:val="en-US" w:eastAsia="en-US" w:bidi="ar-SA"/>
              </w:rPr>
            </w:pPr>
            <w:r w:rsidRPr="002A0174">
              <w:rPr>
                <w:rFonts w:ascii="Times New Roman" w:eastAsiaTheme="minorHAnsi" w:hAnsi="Times New Roman" w:cs="Times New Roman"/>
                <w:sz w:val="23"/>
                <w:szCs w:val="23"/>
                <w:lang w:val="en-US" w:eastAsia="en-US" w:bidi="ar-SA"/>
              </w:rPr>
              <w:t xml:space="preserve">Gastropoda </w:t>
            </w:r>
          </w:p>
          <w:p w:rsidR="002A0174" w:rsidRPr="002A0174" w:rsidRDefault="002A0174" w:rsidP="002A0174">
            <w:pPr>
              <w:widowControl/>
              <w:autoSpaceDE w:val="0"/>
              <w:autoSpaceDN w:val="0"/>
              <w:adjustRightInd w:val="0"/>
              <w:rPr>
                <w:rFonts w:ascii="Times New Roman" w:eastAsiaTheme="minorHAnsi" w:hAnsi="Times New Roman" w:cs="Times New Roman"/>
                <w:sz w:val="23"/>
                <w:szCs w:val="23"/>
                <w:lang w:val="en-US" w:eastAsia="en-US" w:bidi="ar-SA"/>
              </w:rPr>
            </w:pPr>
            <w:r w:rsidRPr="002A0174">
              <w:rPr>
                <w:rFonts w:ascii="Times New Roman" w:eastAsiaTheme="minorHAnsi" w:hAnsi="Times New Roman" w:cs="Times New Roman"/>
                <w:sz w:val="23"/>
                <w:szCs w:val="23"/>
                <w:lang w:val="en-US" w:eastAsia="en-US" w:bidi="ar-SA"/>
              </w:rPr>
              <w:t xml:space="preserve">Bivalvia </w:t>
            </w:r>
          </w:p>
        </w:tc>
        <w:tc>
          <w:tcPr>
            <w:tcW w:w="4495" w:type="dxa"/>
          </w:tcPr>
          <w:p w:rsidR="002A0174" w:rsidRPr="002A0174" w:rsidRDefault="002A0174" w:rsidP="002A0174">
            <w:pPr>
              <w:widowControl/>
              <w:autoSpaceDE w:val="0"/>
              <w:autoSpaceDN w:val="0"/>
              <w:adjustRightInd w:val="0"/>
              <w:rPr>
                <w:rFonts w:ascii="Times New Roman" w:eastAsiaTheme="minorHAnsi" w:hAnsi="Times New Roman" w:cs="Times New Roman"/>
                <w:sz w:val="23"/>
                <w:szCs w:val="23"/>
                <w:lang w:eastAsia="en-US" w:bidi="ar-SA"/>
              </w:rPr>
            </w:pPr>
            <w:r w:rsidRPr="002A0174">
              <w:rPr>
                <w:rFonts w:ascii="Times New Roman" w:eastAsiaTheme="minorHAnsi" w:hAnsi="Times New Roman" w:cs="Times New Roman"/>
                <w:sz w:val="23"/>
                <w:szCs w:val="23"/>
                <w:lang w:eastAsia="en-US" w:bidi="ar-SA"/>
              </w:rPr>
              <w:t xml:space="preserve">Если присутствуют все или почти все группы, то берется значение </w:t>
            </w:r>
            <w:r w:rsidRPr="002A0174">
              <w:rPr>
                <w:rFonts w:ascii="Times New Roman" w:eastAsiaTheme="minorHAnsi" w:hAnsi="Times New Roman" w:cs="Times New Roman"/>
                <w:b/>
                <w:bCs/>
                <w:sz w:val="23"/>
                <w:szCs w:val="23"/>
                <w:lang w:eastAsia="en-US" w:bidi="ar-SA"/>
              </w:rPr>
              <w:t>2</w:t>
            </w:r>
            <w:r w:rsidRPr="002A0174">
              <w:rPr>
                <w:rFonts w:ascii="Times New Roman" w:eastAsiaTheme="minorHAnsi" w:hAnsi="Times New Roman" w:cs="Times New Roman"/>
                <w:sz w:val="23"/>
                <w:szCs w:val="23"/>
                <w:lang w:eastAsia="en-US" w:bidi="ar-SA"/>
              </w:rPr>
              <w:t xml:space="preserve">; </w:t>
            </w:r>
          </w:p>
          <w:p w:rsidR="002A0174" w:rsidRPr="002A0174" w:rsidRDefault="002A0174" w:rsidP="002A0174">
            <w:pPr>
              <w:widowControl/>
              <w:autoSpaceDE w:val="0"/>
              <w:autoSpaceDN w:val="0"/>
              <w:adjustRightInd w:val="0"/>
              <w:rPr>
                <w:rFonts w:ascii="Times New Roman" w:eastAsiaTheme="minorHAnsi" w:hAnsi="Times New Roman" w:cs="Times New Roman"/>
                <w:sz w:val="23"/>
                <w:szCs w:val="23"/>
                <w:lang w:eastAsia="en-US" w:bidi="ar-SA"/>
              </w:rPr>
            </w:pPr>
            <w:r w:rsidRPr="002A0174">
              <w:rPr>
                <w:rFonts w:ascii="Times New Roman" w:eastAsiaTheme="minorHAnsi" w:hAnsi="Times New Roman" w:cs="Times New Roman"/>
                <w:sz w:val="23"/>
                <w:szCs w:val="23"/>
                <w:lang w:eastAsia="en-US" w:bidi="ar-SA"/>
              </w:rPr>
              <w:t xml:space="preserve">Если имеются представители только 1 или 2 групп, то берется значение </w:t>
            </w:r>
            <w:r w:rsidRPr="002A0174">
              <w:rPr>
                <w:rFonts w:ascii="Times New Roman" w:eastAsiaTheme="minorHAnsi" w:hAnsi="Times New Roman" w:cs="Times New Roman"/>
                <w:b/>
                <w:bCs/>
                <w:sz w:val="23"/>
                <w:szCs w:val="23"/>
                <w:lang w:eastAsia="en-US" w:bidi="ar-SA"/>
              </w:rPr>
              <w:t>1</w:t>
            </w:r>
            <w:r w:rsidRPr="002A0174">
              <w:rPr>
                <w:rFonts w:ascii="Times New Roman" w:eastAsiaTheme="minorHAnsi" w:hAnsi="Times New Roman" w:cs="Times New Roman"/>
                <w:sz w:val="23"/>
                <w:szCs w:val="23"/>
                <w:lang w:eastAsia="en-US" w:bidi="ar-SA"/>
              </w:rPr>
              <w:t xml:space="preserve">. </w:t>
            </w:r>
          </w:p>
        </w:tc>
      </w:tr>
      <w:tr w:rsidR="002A0174" w:rsidRPr="002A0174" w:rsidTr="00A44E90">
        <w:trPr>
          <w:trHeight w:val="729"/>
        </w:trPr>
        <w:tc>
          <w:tcPr>
            <w:tcW w:w="4495" w:type="dxa"/>
          </w:tcPr>
          <w:p w:rsidR="002A0174" w:rsidRPr="002A0174" w:rsidRDefault="002A0174" w:rsidP="002A0174">
            <w:pPr>
              <w:widowControl/>
              <w:autoSpaceDE w:val="0"/>
              <w:autoSpaceDN w:val="0"/>
              <w:adjustRightInd w:val="0"/>
              <w:rPr>
                <w:rFonts w:ascii="Times New Roman" w:eastAsiaTheme="minorHAnsi" w:hAnsi="Times New Roman" w:cs="Times New Roman"/>
                <w:sz w:val="23"/>
                <w:szCs w:val="23"/>
                <w:lang w:eastAsia="en-US" w:bidi="ar-SA"/>
              </w:rPr>
            </w:pPr>
            <w:r w:rsidRPr="002A0174">
              <w:rPr>
                <w:rFonts w:ascii="Times New Roman" w:eastAsiaTheme="minorHAnsi" w:hAnsi="Times New Roman" w:cs="Times New Roman"/>
                <w:b/>
                <w:bCs/>
                <w:sz w:val="23"/>
                <w:szCs w:val="23"/>
                <w:lang w:eastAsia="en-US" w:bidi="ar-SA"/>
              </w:rPr>
              <w:t xml:space="preserve">Толерантные к загрязнению группы: </w:t>
            </w:r>
          </w:p>
          <w:p w:rsidR="002A0174" w:rsidRPr="002A0174" w:rsidRDefault="002A0174" w:rsidP="002A0174">
            <w:pPr>
              <w:widowControl/>
              <w:autoSpaceDE w:val="0"/>
              <w:autoSpaceDN w:val="0"/>
              <w:adjustRightInd w:val="0"/>
              <w:rPr>
                <w:rFonts w:ascii="Times New Roman" w:eastAsiaTheme="minorHAnsi" w:hAnsi="Times New Roman" w:cs="Times New Roman"/>
                <w:sz w:val="23"/>
                <w:szCs w:val="23"/>
                <w:lang w:eastAsia="en-US" w:bidi="ar-SA"/>
              </w:rPr>
            </w:pPr>
            <w:r w:rsidRPr="002A0174">
              <w:rPr>
                <w:rFonts w:ascii="Times New Roman" w:eastAsiaTheme="minorHAnsi" w:hAnsi="Times New Roman" w:cs="Times New Roman"/>
                <w:sz w:val="23"/>
                <w:szCs w:val="23"/>
                <w:lang w:eastAsia="en-US" w:bidi="ar-SA"/>
              </w:rPr>
              <w:t xml:space="preserve">Tubificidae </w:t>
            </w:r>
          </w:p>
          <w:p w:rsidR="002A0174" w:rsidRPr="002A0174" w:rsidRDefault="002A0174" w:rsidP="002A0174">
            <w:pPr>
              <w:widowControl/>
              <w:autoSpaceDE w:val="0"/>
              <w:autoSpaceDN w:val="0"/>
              <w:adjustRightInd w:val="0"/>
              <w:rPr>
                <w:rFonts w:ascii="Times New Roman" w:eastAsiaTheme="minorHAnsi" w:hAnsi="Times New Roman" w:cs="Times New Roman"/>
                <w:sz w:val="23"/>
                <w:szCs w:val="23"/>
                <w:lang w:eastAsia="en-US" w:bidi="ar-SA"/>
              </w:rPr>
            </w:pPr>
            <w:r w:rsidRPr="002A0174">
              <w:rPr>
                <w:rFonts w:ascii="Times New Roman" w:eastAsiaTheme="minorHAnsi" w:hAnsi="Times New Roman" w:cs="Times New Roman"/>
                <w:sz w:val="23"/>
                <w:szCs w:val="23"/>
                <w:lang w:eastAsia="en-US" w:bidi="ar-SA"/>
              </w:rPr>
              <w:t xml:space="preserve">Lumbriculiade </w:t>
            </w:r>
          </w:p>
          <w:p w:rsidR="002A0174" w:rsidRPr="002A0174" w:rsidRDefault="002A0174" w:rsidP="002A0174">
            <w:pPr>
              <w:widowControl/>
              <w:autoSpaceDE w:val="0"/>
              <w:autoSpaceDN w:val="0"/>
              <w:adjustRightInd w:val="0"/>
              <w:rPr>
                <w:rFonts w:ascii="Times New Roman" w:eastAsiaTheme="minorHAnsi" w:hAnsi="Times New Roman" w:cs="Times New Roman"/>
                <w:sz w:val="23"/>
                <w:szCs w:val="23"/>
                <w:lang w:eastAsia="en-US" w:bidi="ar-SA"/>
              </w:rPr>
            </w:pPr>
            <w:r w:rsidRPr="002A0174">
              <w:rPr>
                <w:rFonts w:ascii="Times New Roman" w:eastAsiaTheme="minorHAnsi" w:hAnsi="Times New Roman" w:cs="Times New Roman"/>
                <w:sz w:val="23"/>
                <w:szCs w:val="23"/>
                <w:lang w:eastAsia="en-US" w:bidi="ar-SA"/>
              </w:rPr>
              <w:t xml:space="preserve">Procladius culiciformis (Chironamidae) </w:t>
            </w:r>
          </w:p>
        </w:tc>
        <w:tc>
          <w:tcPr>
            <w:tcW w:w="4495" w:type="dxa"/>
          </w:tcPr>
          <w:p w:rsidR="002A0174" w:rsidRPr="002A0174" w:rsidRDefault="002A0174" w:rsidP="002A0174">
            <w:pPr>
              <w:widowControl/>
              <w:autoSpaceDE w:val="0"/>
              <w:autoSpaceDN w:val="0"/>
              <w:adjustRightInd w:val="0"/>
              <w:rPr>
                <w:rFonts w:ascii="Times New Roman" w:eastAsiaTheme="minorHAnsi" w:hAnsi="Times New Roman" w:cs="Times New Roman"/>
                <w:sz w:val="23"/>
                <w:szCs w:val="23"/>
                <w:lang w:eastAsia="en-US" w:bidi="ar-SA"/>
              </w:rPr>
            </w:pPr>
            <w:r w:rsidRPr="002A0174">
              <w:rPr>
                <w:rFonts w:ascii="Times New Roman" w:eastAsiaTheme="minorHAnsi" w:hAnsi="Times New Roman" w:cs="Times New Roman"/>
                <w:sz w:val="23"/>
                <w:szCs w:val="23"/>
                <w:lang w:eastAsia="en-US" w:bidi="ar-SA"/>
              </w:rPr>
              <w:t xml:space="preserve">Берется значение 1. </w:t>
            </w:r>
          </w:p>
        </w:tc>
      </w:tr>
    </w:tbl>
    <w:p w:rsidR="00A44E90" w:rsidRDefault="00A44E90" w:rsidP="002A0174">
      <w:pPr>
        <w:tabs>
          <w:tab w:val="left" w:pos="0"/>
        </w:tabs>
        <w:spacing w:line="360" w:lineRule="auto"/>
        <w:ind w:firstLine="720"/>
        <w:jc w:val="center"/>
        <w:rPr>
          <w:sz w:val="23"/>
          <w:szCs w:val="23"/>
        </w:rPr>
      </w:pPr>
    </w:p>
    <w:p w:rsidR="00A44E90" w:rsidRDefault="00A44E90" w:rsidP="002A0174">
      <w:pPr>
        <w:tabs>
          <w:tab w:val="left" w:pos="0"/>
        </w:tabs>
        <w:spacing w:line="360" w:lineRule="auto"/>
        <w:ind w:firstLine="720"/>
        <w:jc w:val="center"/>
        <w:rPr>
          <w:sz w:val="23"/>
          <w:szCs w:val="23"/>
        </w:rPr>
      </w:pPr>
    </w:p>
    <w:p w:rsidR="00A44E90" w:rsidRDefault="00A44E90" w:rsidP="002A0174">
      <w:pPr>
        <w:tabs>
          <w:tab w:val="left" w:pos="0"/>
        </w:tabs>
        <w:spacing w:line="360" w:lineRule="auto"/>
        <w:ind w:firstLine="720"/>
        <w:jc w:val="center"/>
        <w:rPr>
          <w:sz w:val="23"/>
          <w:szCs w:val="23"/>
        </w:rPr>
      </w:pPr>
    </w:p>
    <w:p w:rsidR="00A44E90" w:rsidRDefault="00A44E90" w:rsidP="002A0174">
      <w:pPr>
        <w:tabs>
          <w:tab w:val="left" w:pos="0"/>
        </w:tabs>
        <w:spacing w:line="360" w:lineRule="auto"/>
        <w:ind w:firstLine="720"/>
        <w:jc w:val="center"/>
        <w:rPr>
          <w:sz w:val="23"/>
          <w:szCs w:val="23"/>
        </w:rPr>
      </w:pPr>
    </w:p>
    <w:p w:rsidR="002A0174" w:rsidRPr="00203D51" w:rsidRDefault="00547F82" w:rsidP="002A0174">
      <w:pPr>
        <w:tabs>
          <w:tab w:val="left" w:pos="0"/>
        </w:tabs>
        <w:spacing w:line="360" w:lineRule="auto"/>
        <w:ind w:firstLine="720"/>
        <w:jc w:val="center"/>
        <w:rPr>
          <w:rFonts w:ascii="Times New Roman" w:hAnsi="Times New Roman" w:cs="Times New Roman"/>
        </w:rPr>
      </w:pPr>
      <w:r>
        <w:rPr>
          <w:rFonts w:ascii="Times New Roman" w:hAnsi="Times New Roman" w:cs="Times New Roman"/>
          <w:b/>
        </w:rPr>
        <w:lastRenderedPageBreak/>
        <w:t>Таблица 4</w:t>
      </w:r>
      <w:r w:rsidR="00A44E90" w:rsidRPr="00203D51">
        <w:rPr>
          <w:rFonts w:ascii="Times New Roman" w:hAnsi="Times New Roman" w:cs="Times New Roman"/>
          <w:b/>
        </w:rPr>
        <w:t>.</w:t>
      </w:r>
      <w:r w:rsidR="00A44E90" w:rsidRPr="00203D51">
        <w:rPr>
          <w:rFonts w:ascii="Times New Roman" w:hAnsi="Times New Roman" w:cs="Times New Roman"/>
        </w:rPr>
        <w:t xml:space="preserve"> Для интерпретации р</w:t>
      </w:r>
      <w:r>
        <w:rPr>
          <w:rFonts w:ascii="Times New Roman" w:hAnsi="Times New Roman" w:cs="Times New Roman"/>
        </w:rPr>
        <w:t>езультатов, полученных в табл. 3</w:t>
      </w:r>
    </w:p>
    <w:tbl>
      <w:tblPr>
        <w:tblW w:w="96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71"/>
        <w:gridCol w:w="709"/>
        <w:gridCol w:w="4150"/>
        <w:gridCol w:w="2410"/>
      </w:tblGrid>
      <w:tr w:rsidR="00A44E90" w:rsidRPr="00A44E90" w:rsidTr="00976811">
        <w:trPr>
          <w:trHeight w:val="316"/>
        </w:trPr>
        <w:tc>
          <w:tcPr>
            <w:tcW w:w="2371" w:type="dxa"/>
          </w:tcPr>
          <w:p w:rsidR="00A44E90" w:rsidRPr="00A44E90" w:rsidRDefault="00A44E90" w:rsidP="00A44E90">
            <w:pPr>
              <w:widowControl/>
              <w:autoSpaceDE w:val="0"/>
              <w:autoSpaceDN w:val="0"/>
              <w:adjustRightInd w:val="0"/>
              <w:rPr>
                <w:rFonts w:ascii="Times New Roman" w:eastAsiaTheme="minorHAnsi" w:hAnsi="Times New Roman" w:cs="Times New Roman"/>
                <w:szCs w:val="23"/>
                <w:lang w:eastAsia="en-US" w:bidi="ar-SA"/>
              </w:rPr>
            </w:pPr>
            <w:r w:rsidRPr="00A44E90">
              <w:rPr>
                <w:rFonts w:ascii="Times New Roman" w:eastAsiaTheme="minorHAnsi" w:hAnsi="Times New Roman" w:cs="Times New Roman"/>
                <w:szCs w:val="23"/>
                <w:lang w:eastAsia="en-US" w:bidi="ar-SA"/>
              </w:rPr>
              <w:t xml:space="preserve">Степень загрязнения водоема </w:t>
            </w:r>
          </w:p>
        </w:tc>
        <w:tc>
          <w:tcPr>
            <w:tcW w:w="709" w:type="dxa"/>
          </w:tcPr>
          <w:p w:rsidR="00A44E90" w:rsidRPr="00A44E90" w:rsidRDefault="00976811" w:rsidP="00976811">
            <w:pPr>
              <w:widowControl/>
              <w:autoSpaceDE w:val="0"/>
              <w:autoSpaceDN w:val="0"/>
              <w:adjustRightInd w:val="0"/>
              <w:jc w:val="center"/>
              <w:rPr>
                <w:rFonts w:ascii="Times New Roman" w:eastAsiaTheme="minorHAnsi" w:hAnsi="Times New Roman" w:cs="Times New Roman"/>
                <w:szCs w:val="23"/>
                <w:lang w:eastAsia="en-US" w:bidi="ar-SA"/>
              </w:rPr>
            </w:pPr>
            <w:r w:rsidRPr="00123BD9">
              <w:rPr>
                <w:rFonts w:ascii="Times New Roman" w:eastAsiaTheme="minorHAnsi" w:hAnsi="Times New Roman" w:cs="Times New Roman"/>
                <w:szCs w:val="23"/>
                <w:lang w:val="en-US" w:eastAsia="en-US" w:bidi="ar-SA"/>
              </w:rPr>
              <w:t>BBI</w:t>
            </w:r>
          </w:p>
        </w:tc>
        <w:tc>
          <w:tcPr>
            <w:tcW w:w="4150" w:type="dxa"/>
          </w:tcPr>
          <w:p w:rsidR="00A44E90" w:rsidRPr="00A44E90" w:rsidRDefault="00A44E90" w:rsidP="00A44E90">
            <w:pPr>
              <w:widowControl/>
              <w:autoSpaceDE w:val="0"/>
              <w:autoSpaceDN w:val="0"/>
              <w:adjustRightInd w:val="0"/>
              <w:rPr>
                <w:rFonts w:ascii="Times New Roman" w:eastAsiaTheme="minorHAnsi" w:hAnsi="Times New Roman" w:cs="Times New Roman"/>
                <w:szCs w:val="23"/>
                <w:lang w:eastAsia="en-US" w:bidi="ar-SA"/>
              </w:rPr>
            </w:pPr>
            <w:r w:rsidRPr="00A44E90">
              <w:rPr>
                <w:rFonts w:ascii="Times New Roman" w:eastAsiaTheme="minorHAnsi" w:hAnsi="Times New Roman" w:cs="Times New Roman"/>
                <w:szCs w:val="23"/>
                <w:lang w:eastAsia="en-US" w:bidi="ar-SA"/>
              </w:rPr>
              <w:t xml:space="preserve">Тип макробентического сообщества </w:t>
            </w:r>
          </w:p>
        </w:tc>
        <w:tc>
          <w:tcPr>
            <w:tcW w:w="2410" w:type="dxa"/>
          </w:tcPr>
          <w:p w:rsidR="00A44E90" w:rsidRPr="00A44E90" w:rsidRDefault="00A44E90" w:rsidP="00A44E90">
            <w:pPr>
              <w:widowControl/>
              <w:autoSpaceDE w:val="0"/>
              <w:autoSpaceDN w:val="0"/>
              <w:adjustRightInd w:val="0"/>
              <w:rPr>
                <w:rFonts w:ascii="Times New Roman" w:eastAsiaTheme="minorHAnsi" w:hAnsi="Times New Roman" w:cs="Times New Roman"/>
                <w:szCs w:val="23"/>
                <w:lang w:eastAsia="en-US" w:bidi="ar-SA"/>
              </w:rPr>
            </w:pPr>
            <w:r w:rsidRPr="00A44E90">
              <w:rPr>
                <w:rFonts w:ascii="Times New Roman" w:eastAsiaTheme="minorHAnsi" w:hAnsi="Times New Roman" w:cs="Times New Roman"/>
                <w:szCs w:val="23"/>
                <w:lang w:eastAsia="en-US" w:bidi="ar-SA"/>
              </w:rPr>
              <w:t xml:space="preserve">Ихтиологический потенциал </w:t>
            </w:r>
          </w:p>
        </w:tc>
      </w:tr>
      <w:tr w:rsidR="00A44E90" w:rsidRPr="00A44E90" w:rsidTr="00976811">
        <w:trPr>
          <w:trHeight w:val="1143"/>
        </w:trPr>
        <w:tc>
          <w:tcPr>
            <w:tcW w:w="2371" w:type="dxa"/>
          </w:tcPr>
          <w:p w:rsidR="00A44E90" w:rsidRPr="00A44E90" w:rsidRDefault="00A44E90" w:rsidP="00A44E90">
            <w:pPr>
              <w:widowControl/>
              <w:autoSpaceDE w:val="0"/>
              <w:autoSpaceDN w:val="0"/>
              <w:adjustRightInd w:val="0"/>
              <w:rPr>
                <w:rFonts w:ascii="Times New Roman" w:eastAsiaTheme="minorHAnsi" w:hAnsi="Times New Roman" w:cs="Times New Roman"/>
                <w:szCs w:val="23"/>
                <w:lang w:eastAsia="en-US" w:bidi="ar-SA"/>
              </w:rPr>
            </w:pPr>
            <w:r w:rsidRPr="00A44E90">
              <w:rPr>
                <w:rFonts w:ascii="Times New Roman" w:eastAsiaTheme="minorHAnsi" w:hAnsi="Times New Roman" w:cs="Times New Roman"/>
                <w:szCs w:val="23"/>
                <w:lang w:eastAsia="en-US" w:bidi="ar-SA"/>
              </w:rPr>
              <w:t xml:space="preserve">Незагрязненный </w:t>
            </w:r>
          </w:p>
        </w:tc>
        <w:tc>
          <w:tcPr>
            <w:tcW w:w="709" w:type="dxa"/>
          </w:tcPr>
          <w:p w:rsidR="00A44E90" w:rsidRPr="00A44E90" w:rsidRDefault="00A44E90" w:rsidP="00976811">
            <w:pPr>
              <w:widowControl/>
              <w:autoSpaceDE w:val="0"/>
              <w:autoSpaceDN w:val="0"/>
              <w:adjustRightInd w:val="0"/>
              <w:jc w:val="center"/>
              <w:rPr>
                <w:rFonts w:ascii="Times New Roman" w:eastAsiaTheme="minorHAnsi" w:hAnsi="Times New Roman" w:cs="Times New Roman"/>
                <w:szCs w:val="23"/>
                <w:lang w:eastAsia="en-US" w:bidi="ar-SA"/>
              </w:rPr>
            </w:pPr>
            <w:r w:rsidRPr="00A44E90">
              <w:rPr>
                <w:rFonts w:ascii="Times New Roman" w:eastAsiaTheme="minorHAnsi" w:hAnsi="Times New Roman" w:cs="Times New Roman"/>
                <w:szCs w:val="23"/>
                <w:lang w:eastAsia="en-US" w:bidi="ar-SA"/>
              </w:rPr>
              <w:t>6</w:t>
            </w:r>
          </w:p>
        </w:tc>
        <w:tc>
          <w:tcPr>
            <w:tcW w:w="4150" w:type="dxa"/>
          </w:tcPr>
          <w:p w:rsidR="00A44E90" w:rsidRPr="00A44E90" w:rsidRDefault="00A44E90" w:rsidP="00A44E90">
            <w:pPr>
              <w:widowControl/>
              <w:autoSpaceDE w:val="0"/>
              <w:autoSpaceDN w:val="0"/>
              <w:adjustRightInd w:val="0"/>
              <w:rPr>
                <w:rFonts w:ascii="Times New Roman" w:eastAsiaTheme="minorHAnsi" w:hAnsi="Times New Roman" w:cs="Times New Roman"/>
                <w:szCs w:val="23"/>
                <w:lang w:eastAsia="en-US" w:bidi="ar-SA"/>
              </w:rPr>
            </w:pPr>
            <w:r w:rsidRPr="00A44E90">
              <w:rPr>
                <w:rFonts w:ascii="Times New Roman" w:eastAsiaTheme="minorHAnsi" w:hAnsi="Times New Roman" w:cs="Times New Roman"/>
                <w:szCs w:val="23"/>
                <w:lang w:eastAsia="en-US" w:bidi="ar-SA"/>
              </w:rPr>
              <w:t xml:space="preserve">Чувствительные к загрязнению, факультативные и облигатные хищники, растительноядные, фильтраторы, детритофаги. Ни один из видов не достигает подавляющего доминирования по численности. </w:t>
            </w:r>
          </w:p>
        </w:tc>
        <w:tc>
          <w:tcPr>
            <w:tcW w:w="2410" w:type="dxa"/>
          </w:tcPr>
          <w:p w:rsidR="00A44E90" w:rsidRPr="00A44E90" w:rsidRDefault="00A44E90" w:rsidP="00A44E90">
            <w:pPr>
              <w:widowControl/>
              <w:autoSpaceDE w:val="0"/>
              <w:autoSpaceDN w:val="0"/>
              <w:adjustRightInd w:val="0"/>
              <w:rPr>
                <w:rFonts w:ascii="Times New Roman" w:eastAsiaTheme="minorHAnsi" w:hAnsi="Times New Roman" w:cs="Times New Roman"/>
                <w:szCs w:val="23"/>
                <w:lang w:eastAsia="en-US" w:bidi="ar-SA"/>
              </w:rPr>
            </w:pPr>
            <w:r w:rsidRPr="00A44E90">
              <w:rPr>
                <w:rFonts w:ascii="Times New Roman" w:eastAsiaTheme="minorHAnsi" w:hAnsi="Times New Roman" w:cs="Times New Roman"/>
                <w:szCs w:val="23"/>
                <w:lang w:eastAsia="en-US" w:bidi="ar-SA"/>
              </w:rPr>
              <w:t xml:space="preserve">Все виды, присущие данному типу водоема представлены. </w:t>
            </w:r>
          </w:p>
        </w:tc>
      </w:tr>
      <w:tr w:rsidR="00A44E90" w:rsidRPr="00A44E90" w:rsidTr="00976811">
        <w:trPr>
          <w:trHeight w:val="1351"/>
        </w:trPr>
        <w:tc>
          <w:tcPr>
            <w:tcW w:w="2371" w:type="dxa"/>
          </w:tcPr>
          <w:p w:rsidR="00A44E90" w:rsidRPr="00A44E90" w:rsidRDefault="00A44E90" w:rsidP="00A44E90">
            <w:pPr>
              <w:widowControl/>
              <w:autoSpaceDE w:val="0"/>
              <w:autoSpaceDN w:val="0"/>
              <w:adjustRightInd w:val="0"/>
              <w:rPr>
                <w:rFonts w:ascii="Times New Roman" w:eastAsiaTheme="minorHAnsi" w:hAnsi="Times New Roman" w:cs="Times New Roman"/>
                <w:szCs w:val="23"/>
                <w:lang w:eastAsia="en-US" w:bidi="ar-SA"/>
              </w:rPr>
            </w:pPr>
            <w:r w:rsidRPr="00A44E90">
              <w:rPr>
                <w:rFonts w:ascii="Times New Roman" w:eastAsiaTheme="minorHAnsi" w:hAnsi="Times New Roman" w:cs="Times New Roman"/>
                <w:szCs w:val="23"/>
                <w:lang w:eastAsia="en-US" w:bidi="ar-SA"/>
              </w:rPr>
              <w:t xml:space="preserve">От слабого до умеренного загрязнения </w:t>
            </w:r>
          </w:p>
        </w:tc>
        <w:tc>
          <w:tcPr>
            <w:tcW w:w="709" w:type="dxa"/>
          </w:tcPr>
          <w:p w:rsidR="00A44E90" w:rsidRPr="00A44E90" w:rsidRDefault="00A44E90" w:rsidP="00976811">
            <w:pPr>
              <w:widowControl/>
              <w:autoSpaceDE w:val="0"/>
              <w:autoSpaceDN w:val="0"/>
              <w:adjustRightInd w:val="0"/>
              <w:jc w:val="center"/>
              <w:rPr>
                <w:rFonts w:ascii="Times New Roman" w:eastAsiaTheme="minorHAnsi" w:hAnsi="Times New Roman" w:cs="Times New Roman"/>
                <w:szCs w:val="23"/>
                <w:lang w:eastAsia="en-US" w:bidi="ar-SA"/>
              </w:rPr>
            </w:pPr>
            <w:r w:rsidRPr="00A44E90">
              <w:rPr>
                <w:rFonts w:ascii="Times New Roman" w:eastAsiaTheme="minorHAnsi" w:hAnsi="Times New Roman" w:cs="Times New Roman"/>
                <w:szCs w:val="23"/>
                <w:lang w:eastAsia="en-US" w:bidi="ar-SA"/>
              </w:rPr>
              <w:t>5-4</w:t>
            </w:r>
          </w:p>
        </w:tc>
        <w:tc>
          <w:tcPr>
            <w:tcW w:w="4150" w:type="dxa"/>
          </w:tcPr>
          <w:p w:rsidR="00A44E90" w:rsidRPr="00A44E90" w:rsidRDefault="00A44E90" w:rsidP="00A44E90">
            <w:pPr>
              <w:widowControl/>
              <w:autoSpaceDE w:val="0"/>
              <w:autoSpaceDN w:val="0"/>
              <w:adjustRightInd w:val="0"/>
              <w:rPr>
                <w:rFonts w:ascii="Times New Roman" w:eastAsiaTheme="minorHAnsi" w:hAnsi="Times New Roman" w:cs="Times New Roman"/>
                <w:szCs w:val="23"/>
                <w:lang w:eastAsia="en-US" w:bidi="ar-SA"/>
              </w:rPr>
            </w:pPr>
            <w:r w:rsidRPr="00A44E90">
              <w:rPr>
                <w:rFonts w:ascii="Times New Roman" w:eastAsiaTheme="minorHAnsi" w:hAnsi="Times New Roman" w:cs="Times New Roman"/>
                <w:szCs w:val="23"/>
                <w:lang w:eastAsia="en-US" w:bidi="ar-SA"/>
              </w:rPr>
              <w:t xml:space="preserve">Чувствительные виды хищников и мирных беспозвоночных снижают численность вплоть до исчезновения. Факультативные хищники, рстительноядные, фильтраторы, детритофаги хорошо представлены, достигают высоких численностей. </w:t>
            </w:r>
          </w:p>
        </w:tc>
        <w:tc>
          <w:tcPr>
            <w:tcW w:w="2410" w:type="dxa"/>
          </w:tcPr>
          <w:p w:rsidR="00A44E90" w:rsidRPr="00A44E90" w:rsidRDefault="00A44E90" w:rsidP="00A44E90">
            <w:pPr>
              <w:widowControl/>
              <w:autoSpaceDE w:val="0"/>
              <w:autoSpaceDN w:val="0"/>
              <w:adjustRightInd w:val="0"/>
              <w:rPr>
                <w:rFonts w:ascii="Times New Roman" w:eastAsiaTheme="minorHAnsi" w:hAnsi="Times New Roman" w:cs="Times New Roman"/>
                <w:szCs w:val="23"/>
                <w:lang w:eastAsia="en-US" w:bidi="ar-SA"/>
              </w:rPr>
            </w:pPr>
            <w:r w:rsidRPr="00A44E90">
              <w:rPr>
                <w:rFonts w:ascii="Times New Roman" w:eastAsiaTheme="minorHAnsi" w:hAnsi="Times New Roman" w:cs="Times New Roman"/>
                <w:szCs w:val="23"/>
                <w:lang w:eastAsia="en-US" w:bidi="ar-SA"/>
              </w:rPr>
              <w:t xml:space="preserve">Большинство чувствительных видов рыб снижают численность или исчезают. </w:t>
            </w:r>
          </w:p>
        </w:tc>
      </w:tr>
      <w:tr w:rsidR="00A44E90" w:rsidRPr="00A44E90" w:rsidTr="00976811">
        <w:trPr>
          <w:trHeight w:val="1144"/>
        </w:trPr>
        <w:tc>
          <w:tcPr>
            <w:tcW w:w="2371" w:type="dxa"/>
          </w:tcPr>
          <w:p w:rsidR="00A44E90" w:rsidRPr="00A44E90" w:rsidRDefault="00A44E90" w:rsidP="00A44E90">
            <w:pPr>
              <w:widowControl/>
              <w:autoSpaceDE w:val="0"/>
              <w:autoSpaceDN w:val="0"/>
              <w:adjustRightInd w:val="0"/>
              <w:rPr>
                <w:rFonts w:ascii="Times New Roman" w:eastAsiaTheme="minorHAnsi" w:hAnsi="Times New Roman" w:cs="Times New Roman"/>
                <w:szCs w:val="23"/>
                <w:lang w:eastAsia="en-US" w:bidi="ar-SA"/>
              </w:rPr>
            </w:pPr>
            <w:r w:rsidRPr="00A44E90">
              <w:rPr>
                <w:rFonts w:ascii="Times New Roman" w:eastAsiaTheme="minorHAnsi" w:hAnsi="Times New Roman" w:cs="Times New Roman"/>
                <w:szCs w:val="23"/>
                <w:lang w:eastAsia="en-US" w:bidi="ar-SA"/>
              </w:rPr>
              <w:t xml:space="preserve">Умеренное загрязнение </w:t>
            </w:r>
          </w:p>
        </w:tc>
        <w:tc>
          <w:tcPr>
            <w:tcW w:w="709" w:type="dxa"/>
          </w:tcPr>
          <w:p w:rsidR="00A44E90" w:rsidRPr="00A44E90" w:rsidRDefault="00A44E90" w:rsidP="00976811">
            <w:pPr>
              <w:widowControl/>
              <w:autoSpaceDE w:val="0"/>
              <w:autoSpaceDN w:val="0"/>
              <w:adjustRightInd w:val="0"/>
              <w:jc w:val="center"/>
              <w:rPr>
                <w:rFonts w:ascii="Times New Roman" w:eastAsiaTheme="minorHAnsi" w:hAnsi="Times New Roman" w:cs="Times New Roman"/>
                <w:szCs w:val="23"/>
                <w:lang w:eastAsia="en-US" w:bidi="ar-SA"/>
              </w:rPr>
            </w:pPr>
            <w:r w:rsidRPr="00A44E90">
              <w:rPr>
                <w:rFonts w:ascii="Times New Roman" w:eastAsiaTheme="minorHAnsi" w:hAnsi="Times New Roman" w:cs="Times New Roman"/>
                <w:szCs w:val="23"/>
                <w:lang w:eastAsia="en-US" w:bidi="ar-SA"/>
              </w:rPr>
              <w:t>3</w:t>
            </w:r>
          </w:p>
        </w:tc>
        <w:tc>
          <w:tcPr>
            <w:tcW w:w="4150" w:type="dxa"/>
          </w:tcPr>
          <w:p w:rsidR="00A44E90" w:rsidRPr="00A44E90" w:rsidRDefault="00A44E90" w:rsidP="00A44E90">
            <w:pPr>
              <w:widowControl/>
              <w:autoSpaceDE w:val="0"/>
              <w:autoSpaceDN w:val="0"/>
              <w:adjustRightInd w:val="0"/>
              <w:rPr>
                <w:rFonts w:ascii="Times New Roman" w:eastAsiaTheme="minorHAnsi" w:hAnsi="Times New Roman" w:cs="Times New Roman"/>
                <w:szCs w:val="23"/>
                <w:lang w:eastAsia="en-US" w:bidi="ar-SA"/>
              </w:rPr>
            </w:pPr>
            <w:r w:rsidRPr="00A44E90">
              <w:rPr>
                <w:rFonts w:ascii="Times New Roman" w:eastAsiaTheme="minorHAnsi" w:hAnsi="Times New Roman" w:cs="Times New Roman"/>
                <w:szCs w:val="23"/>
                <w:lang w:eastAsia="en-US" w:bidi="ar-SA"/>
              </w:rPr>
              <w:t xml:space="preserve">Все чувствительные виды отсутствуют. Факультативные хищники отсутствуют или малочисленны. Хищники из Pelopiinae и мирные Chironamidae присутствуют в относительно больших количесвах. </w:t>
            </w:r>
          </w:p>
        </w:tc>
        <w:tc>
          <w:tcPr>
            <w:tcW w:w="2410" w:type="dxa"/>
          </w:tcPr>
          <w:p w:rsidR="00A44E90" w:rsidRPr="00A44E90" w:rsidRDefault="00A44E90" w:rsidP="00A44E90">
            <w:pPr>
              <w:widowControl/>
              <w:autoSpaceDE w:val="0"/>
              <w:autoSpaceDN w:val="0"/>
              <w:adjustRightInd w:val="0"/>
              <w:rPr>
                <w:rFonts w:ascii="Times New Roman" w:eastAsiaTheme="minorHAnsi" w:hAnsi="Times New Roman" w:cs="Times New Roman"/>
                <w:szCs w:val="23"/>
                <w:lang w:eastAsia="en-US" w:bidi="ar-SA"/>
              </w:rPr>
            </w:pPr>
            <w:r w:rsidRPr="00A44E90">
              <w:rPr>
                <w:rFonts w:ascii="Times New Roman" w:eastAsiaTheme="minorHAnsi" w:hAnsi="Times New Roman" w:cs="Times New Roman"/>
                <w:szCs w:val="23"/>
                <w:lang w:eastAsia="en-US" w:bidi="ar-SA"/>
              </w:rPr>
              <w:t xml:space="preserve">Только самые обычные, «сорные» виды рыб. </w:t>
            </w:r>
          </w:p>
        </w:tc>
      </w:tr>
      <w:tr w:rsidR="00A44E90" w:rsidRPr="00A44E90" w:rsidTr="00976811">
        <w:trPr>
          <w:trHeight w:val="935"/>
        </w:trPr>
        <w:tc>
          <w:tcPr>
            <w:tcW w:w="2371" w:type="dxa"/>
          </w:tcPr>
          <w:p w:rsidR="00A44E90" w:rsidRPr="00A44E90" w:rsidRDefault="00A44E90" w:rsidP="00A44E90">
            <w:pPr>
              <w:widowControl/>
              <w:autoSpaceDE w:val="0"/>
              <w:autoSpaceDN w:val="0"/>
              <w:adjustRightInd w:val="0"/>
              <w:rPr>
                <w:rFonts w:ascii="Times New Roman" w:eastAsiaTheme="minorHAnsi" w:hAnsi="Times New Roman" w:cs="Times New Roman"/>
                <w:szCs w:val="23"/>
                <w:lang w:eastAsia="en-US" w:bidi="ar-SA"/>
              </w:rPr>
            </w:pPr>
            <w:r w:rsidRPr="00A44E90">
              <w:rPr>
                <w:rFonts w:ascii="Times New Roman" w:eastAsiaTheme="minorHAnsi" w:hAnsi="Times New Roman" w:cs="Times New Roman"/>
                <w:szCs w:val="23"/>
                <w:lang w:eastAsia="en-US" w:bidi="ar-SA"/>
              </w:rPr>
              <w:t xml:space="preserve">От умеренного до сильного загрязнения </w:t>
            </w:r>
          </w:p>
        </w:tc>
        <w:tc>
          <w:tcPr>
            <w:tcW w:w="709" w:type="dxa"/>
          </w:tcPr>
          <w:p w:rsidR="00A44E90" w:rsidRPr="00A44E90" w:rsidRDefault="00A44E90" w:rsidP="00976811">
            <w:pPr>
              <w:widowControl/>
              <w:autoSpaceDE w:val="0"/>
              <w:autoSpaceDN w:val="0"/>
              <w:adjustRightInd w:val="0"/>
              <w:jc w:val="center"/>
              <w:rPr>
                <w:rFonts w:ascii="Times New Roman" w:eastAsiaTheme="minorHAnsi" w:hAnsi="Times New Roman" w:cs="Times New Roman"/>
                <w:szCs w:val="23"/>
                <w:lang w:eastAsia="en-US" w:bidi="ar-SA"/>
              </w:rPr>
            </w:pPr>
            <w:r w:rsidRPr="00A44E90">
              <w:rPr>
                <w:rFonts w:ascii="Times New Roman" w:eastAsiaTheme="minorHAnsi" w:hAnsi="Times New Roman" w:cs="Times New Roman"/>
                <w:szCs w:val="23"/>
                <w:lang w:eastAsia="en-US" w:bidi="ar-SA"/>
              </w:rPr>
              <w:t>2</w:t>
            </w:r>
          </w:p>
        </w:tc>
        <w:tc>
          <w:tcPr>
            <w:tcW w:w="4150" w:type="dxa"/>
          </w:tcPr>
          <w:p w:rsidR="00A44E90" w:rsidRPr="00A44E90" w:rsidRDefault="00A44E90" w:rsidP="00A44E90">
            <w:pPr>
              <w:widowControl/>
              <w:autoSpaceDE w:val="0"/>
              <w:autoSpaceDN w:val="0"/>
              <w:adjustRightInd w:val="0"/>
              <w:rPr>
                <w:rFonts w:ascii="Times New Roman" w:eastAsiaTheme="minorHAnsi" w:hAnsi="Times New Roman" w:cs="Times New Roman"/>
                <w:szCs w:val="23"/>
                <w:lang w:eastAsia="en-US" w:bidi="ar-SA"/>
              </w:rPr>
            </w:pPr>
            <w:r w:rsidRPr="00A44E90">
              <w:rPr>
                <w:rFonts w:ascii="Times New Roman" w:eastAsiaTheme="minorHAnsi" w:hAnsi="Times New Roman" w:cs="Times New Roman"/>
                <w:szCs w:val="23"/>
                <w:lang w:eastAsia="en-US" w:bidi="ar-SA"/>
              </w:rPr>
              <w:t xml:space="preserve">Факультативные и толерантные виды уменьшают свою численность, если присутствует токсическое загрязнение. Доминируют виды, устойчивые к дефициту кислорода. </w:t>
            </w:r>
          </w:p>
        </w:tc>
        <w:tc>
          <w:tcPr>
            <w:tcW w:w="2410" w:type="dxa"/>
          </w:tcPr>
          <w:p w:rsidR="00A44E90" w:rsidRPr="00A44E90" w:rsidRDefault="00A44E90" w:rsidP="00A44E90">
            <w:pPr>
              <w:widowControl/>
              <w:autoSpaceDE w:val="0"/>
              <w:autoSpaceDN w:val="0"/>
              <w:adjustRightInd w:val="0"/>
              <w:rPr>
                <w:rFonts w:ascii="Times New Roman" w:eastAsiaTheme="minorHAnsi" w:hAnsi="Times New Roman" w:cs="Times New Roman"/>
                <w:szCs w:val="23"/>
                <w:lang w:eastAsia="en-US" w:bidi="ar-SA"/>
              </w:rPr>
            </w:pPr>
            <w:r w:rsidRPr="00A44E90">
              <w:rPr>
                <w:rFonts w:ascii="Times New Roman" w:eastAsiaTheme="minorHAnsi" w:hAnsi="Times New Roman" w:cs="Times New Roman"/>
                <w:szCs w:val="23"/>
                <w:lang w:eastAsia="en-US" w:bidi="ar-SA"/>
              </w:rPr>
              <w:t xml:space="preserve">Если рыбы присутствуют, то только высокоустойчивые к загрязнению. </w:t>
            </w:r>
          </w:p>
        </w:tc>
      </w:tr>
      <w:tr w:rsidR="00A44E90" w:rsidRPr="00A44E90" w:rsidTr="00976811">
        <w:trPr>
          <w:trHeight w:val="523"/>
        </w:trPr>
        <w:tc>
          <w:tcPr>
            <w:tcW w:w="2371" w:type="dxa"/>
          </w:tcPr>
          <w:p w:rsidR="00A44E90" w:rsidRPr="00A44E90" w:rsidRDefault="00A44E90" w:rsidP="00A44E90">
            <w:pPr>
              <w:widowControl/>
              <w:autoSpaceDE w:val="0"/>
              <w:autoSpaceDN w:val="0"/>
              <w:adjustRightInd w:val="0"/>
              <w:rPr>
                <w:rFonts w:ascii="Times New Roman" w:eastAsiaTheme="minorHAnsi" w:hAnsi="Times New Roman" w:cs="Times New Roman"/>
                <w:szCs w:val="23"/>
                <w:lang w:eastAsia="en-US" w:bidi="ar-SA"/>
              </w:rPr>
            </w:pPr>
            <w:r w:rsidRPr="00A44E90">
              <w:rPr>
                <w:rFonts w:ascii="Times New Roman" w:eastAsiaTheme="minorHAnsi" w:hAnsi="Times New Roman" w:cs="Times New Roman"/>
                <w:szCs w:val="23"/>
                <w:lang w:eastAsia="en-US" w:bidi="ar-SA"/>
              </w:rPr>
              <w:t xml:space="preserve">Сильное загрязнение </w:t>
            </w:r>
          </w:p>
        </w:tc>
        <w:tc>
          <w:tcPr>
            <w:tcW w:w="709" w:type="dxa"/>
          </w:tcPr>
          <w:p w:rsidR="00A44E90" w:rsidRPr="00A44E90" w:rsidRDefault="00A44E90" w:rsidP="00976811">
            <w:pPr>
              <w:widowControl/>
              <w:autoSpaceDE w:val="0"/>
              <w:autoSpaceDN w:val="0"/>
              <w:adjustRightInd w:val="0"/>
              <w:jc w:val="center"/>
              <w:rPr>
                <w:rFonts w:ascii="Times New Roman" w:eastAsiaTheme="minorHAnsi" w:hAnsi="Times New Roman" w:cs="Times New Roman"/>
                <w:szCs w:val="23"/>
                <w:lang w:eastAsia="en-US" w:bidi="ar-SA"/>
              </w:rPr>
            </w:pPr>
            <w:r w:rsidRPr="00A44E90">
              <w:rPr>
                <w:rFonts w:ascii="Times New Roman" w:eastAsiaTheme="minorHAnsi" w:hAnsi="Times New Roman" w:cs="Times New Roman"/>
                <w:szCs w:val="23"/>
                <w:lang w:eastAsia="en-US" w:bidi="ar-SA"/>
              </w:rPr>
              <w:t>1</w:t>
            </w:r>
          </w:p>
        </w:tc>
        <w:tc>
          <w:tcPr>
            <w:tcW w:w="4150" w:type="dxa"/>
          </w:tcPr>
          <w:p w:rsidR="00A44E90" w:rsidRPr="00A44E90" w:rsidRDefault="00A44E90" w:rsidP="00A44E90">
            <w:pPr>
              <w:widowControl/>
              <w:autoSpaceDE w:val="0"/>
              <w:autoSpaceDN w:val="0"/>
              <w:adjustRightInd w:val="0"/>
              <w:rPr>
                <w:rFonts w:ascii="Times New Roman" w:eastAsiaTheme="minorHAnsi" w:hAnsi="Times New Roman" w:cs="Times New Roman"/>
                <w:szCs w:val="23"/>
                <w:lang w:eastAsia="en-US" w:bidi="ar-SA"/>
              </w:rPr>
            </w:pPr>
            <w:r w:rsidRPr="00A44E90">
              <w:rPr>
                <w:rFonts w:ascii="Times New Roman" w:eastAsiaTheme="minorHAnsi" w:hAnsi="Times New Roman" w:cs="Times New Roman"/>
                <w:szCs w:val="23"/>
                <w:lang w:eastAsia="en-US" w:bidi="ar-SA"/>
              </w:rPr>
              <w:t xml:space="preserve">Только наиболее толерантные детритофаги ( Tubificidae) присутствуют в больших количествах. </w:t>
            </w:r>
          </w:p>
        </w:tc>
        <w:tc>
          <w:tcPr>
            <w:tcW w:w="2410" w:type="dxa"/>
          </w:tcPr>
          <w:p w:rsidR="00A44E90" w:rsidRPr="00A44E90" w:rsidRDefault="00A44E90" w:rsidP="00A44E90">
            <w:pPr>
              <w:widowControl/>
              <w:autoSpaceDE w:val="0"/>
              <w:autoSpaceDN w:val="0"/>
              <w:adjustRightInd w:val="0"/>
              <w:rPr>
                <w:rFonts w:ascii="Times New Roman" w:eastAsiaTheme="minorHAnsi" w:hAnsi="Times New Roman" w:cs="Times New Roman"/>
                <w:szCs w:val="23"/>
                <w:lang w:eastAsia="en-US" w:bidi="ar-SA"/>
              </w:rPr>
            </w:pPr>
            <w:r w:rsidRPr="00A44E90">
              <w:rPr>
                <w:rFonts w:ascii="Times New Roman" w:eastAsiaTheme="minorHAnsi" w:hAnsi="Times New Roman" w:cs="Times New Roman"/>
                <w:szCs w:val="23"/>
                <w:lang w:eastAsia="en-US" w:bidi="ar-SA"/>
              </w:rPr>
              <w:t xml:space="preserve">Рыбы практически всегда отсутствуют. </w:t>
            </w:r>
          </w:p>
        </w:tc>
      </w:tr>
      <w:tr w:rsidR="00A44E90" w:rsidRPr="00A44E90" w:rsidTr="00976811">
        <w:trPr>
          <w:trHeight w:val="523"/>
        </w:trPr>
        <w:tc>
          <w:tcPr>
            <w:tcW w:w="2371" w:type="dxa"/>
          </w:tcPr>
          <w:p w:rsidR="00A44E90" w:rsidRPr="00A44E90" w:rsidRDefault="00A44E90" w:rsidP="00A44E90">
            <w:pPr>
              <w:widowControl/>
              <w:autoSpaceDE w:val="0"/>
              <w:autoSpaceDN w:val="0"/>
              <w:adjustRightInd w:val="0"/>
              <w:rPr>
                <w:rFonts w:ascii="Times New Roman" w:eastAsiaTheme="minorHAnsi" w:hAnsi="Times New Roman" w:cs="Times New Roman"/>
                <w:szCs w:val="23"/>
                <w:lang w:eastAsia="en-US" w:bidi="ar-SA"/>
              </w:rPr>
            </w:pPr>
            <w:r w:rsidRPr="00A44E90">
              <w:rPr>
                <w:rFonts w:ascii="Times New Roman" w:eastAsiaTheme="minorHAnsi" w:hAnsi="Times New Roman" w:cs="Times New Roman"/>
                <w:szCs w:val="23"/>
                <w:lang w:eastAsia="en-US" w:bidi="ar-SA"/>
              </w:rPr>
              <w:t xml:space="preserve">Тяжелое (токсическое) загрязнение </w:t>
            </w:r>
          </w:p>
        </w:tc>
        <w:tc>
          <w:tcPr>
            <w:tcW w:w="709" w:type="dxa"/>
          </w:tcPr>
          <w:p w:rsidR="00A44E90" w:rsidRPr="00A44E90" w:rsidRDefault="00A44E90" w:rsidP="00976811">
            <w:pPr>
              <w:widowControl/>
              <w:autoSpaceDE w:val="0"/>
              <w:autoSpaceDN w:val="0"/>
              <w:adjustRightInd w:val="0"/>
              <w:jc w:val="center"/>
              <w:rPr>
                <w:rFonts w:ascii="Times New Roman" w:eastAsiaTheme="minorHAnsi" w:hAnsi="Times New Roman" w:cs="Times New Roman"/>
                <w:szCs w:val="23"/>
                <w:lang w:eastAsia="en-US" w:bidi="ar-SA"/>
              </w:rPr>
            </w:pPr>
            <w:r w:rsidRPr="00A44E90">
              <w:rPr>
                <w:rFonts w:ascii="Times New Roman" w:eastAsiaTheme="minorHAnsi" w:hAnsi="Times New Roman" w:cs="Times New Roman"/>
                <w:szCs w:val="23"/>
                <w:lang w:eastAsia="en-US" w:bidi="ar-SA"/>
              </w:rPr>
              <w:t>0</w:t>
            </w:r>
          </w:p>
        </w:tc>
        <w:tc>
          <w:tcPr>
            <w:tcW w:w="4150" w:type="dxa"/>
          </w:tcPr>
          <w:p w:rsidR="00A44E90" w:rsidRPr="00A44E90" w:rsidRDefault="00A44E90" w:rsidP="00A44E90">
            <w:pPr>
              <w:widowControl/>
              <w:autoSpaceDE w:val="0"/>
              <w:autoSpaceDN w:val="0"/>
              <w:adjustRightInd w:val="0"/>
              <w:rPr>
                <w:rFonts w:ascii="Times New Roman" w:eastAsiaTheme="minorHAnsi" w:hAnsi="Times New Roman" w:cs="Times New Roman"/>
                <w:szCs w:val="23"/>
                <w:lang w:eastAsia="en-US" w:bidi="ar-SA"/>
              </w:rPr>
            </w:pPr>
            <w:r w:rsidRPr="00A44E90">
              <w:rPr>
                <w:rFonts w:ascii="Times New Roman" w:eastAsiaTheme="minorHAnsi" w:hAnsi="Times New Roman" w:cs="Times New Roman"/>
                <w:szCs w:val="23"/>
                <w:lang w:eastAsia="en-US" w:bidi="ar-SA"/>
              </w:rPr>
              <w:t xml:space="preserve">Макробентос отсутствует. </w:t>
            </w:r>
          </w:p>
        </w:tc>
        <w:tc>
          <w:tcPr>
            <w:tcW w:w="2410" w:type="dxa"/>
          </w:tcPr>
          <w:p w:rsidR="00A44E90" w:rsidRPr="00A44E90" w:rsidRDefault="00A44E90" w:rsidP="00A44E90">
            <w:pPr>
              <w:widowControl/>
              <w:autoSpaceDE w:val="0"/>
              <w:autoSpaceDN w:val="0"/>
              <w:adjustRightInd w:val="0"/>
              <w:rPr>
                <w:rFonts w:ascii="Times New Roman" w:eastAsiaTheme="minorHAnsi" w:hAnsi="Times New Roman" w:cs="Times New Roman"/>
                <w:szCs w:val="23"/>
                <w:lang w:eastAsia="en-US" w:bidi="ar-SA"/>
              </w:rPr>
            </w:pPr>
            <w:r w:rsidRPr="00A44E90">
              <w:rPr>
                <w:rFonts w:ascii="Times New Roman" w:eastAsiaTheme="minorHAnsi" w:hAnsi="Times New Roman" w:cs="Times New Roman"/>
                <w:szCs w:val="23"/>
                <w:lang w:eastAsia="en-US" w:bidi="ar-SA"/>
              </w:rPr>
              <w:t xml:space="preserve">Рыбы отсутствуют </w:t>
            </w:r>
          </w:p>
        </w:tc>
      </w:tr>
    </w:tbl>
    <w:p w:rsidR="00123BD9" w:rsidRDefault="00123BD9" w:rsidP="00123BD9">
      <w:pPr>
        <w:tabs>
          <w:tab w:val="left" w:pos="0"/>
        </w:tabs>
        <w:spacing w:line="360" w:lineRule="auto"/>
        <w:ind w:firstLine="720"/>
        <w:jc w:val="both"/>
        <w:rPr>
          <w:rFonts w:ascii="Times New Roman" w:hAnsi="Times New Roman" w:cs="Times New Roman"/>
        </w:rPr>
      </w:pPr>
      <w:r>
        <w:rPr>
          <w:rFonts w:ascii="Times New Roman" w:hAnsi="Times New Roman" w:cs="Times New Roman"/>
        </w:rPr>
        <w:t>У индекса Гуднайта-Уитлея</w:t>
      </w:r>
      <w:r w:rsidR="00EB3FE6">
        <w:rPr>
          <w:rFonts w:ascii="Times New Roman" w:hAnsi="Times New Roman" w:cs="Times New Roman"/>
        </w:rPr>
        <w:t xml:space="preserve"> </w:t>
      </w:r>
      <w:r>
        <w:rPr>
          <w:rFonts w:ascii="Times New Roman" w:hAnsi="Times New Roman" w:cs="Times New Roman"/>
        </w:rPr>
        <w:t xml:space="preserve"> простая формула:</w:t>
      </w:r>
    </w:p>
    <w:p w:rsidR="00123BD9" w:rsidRPr="00123BD9" w:rsidRDefault="00123BD9" w:rsidP="00123BD9">
      <w:pPr>
        <w:pStyle w:val="Default"/>
        <w:rPr>
          <w:sz w:val="28"/>
          <w:szCs w:val="28"/>
        </w:rPr>
      </w:pPr>
      <w:r w:rsidRPr="00123BD9">
        <w:rPr>
          <w:sz w:val="28"/>
          <w:szCs w:val="28"/>
        </w:rPr>
        <w:t xml:space="preserve">α </w:t>
      </w:r>
      <w:r w:rsidRPr="00123BD9">
        <w:rPr>
          <w:b/>
          <w:bCs/>
          <w:sz w:val="28"/>
          <w:szCs w:val="28"/>
        </w:rPr>
        <w:t xml:space="preserve">= </w:t>
      </w:r>
      <w:r w:rsidRPr="00123BD9">
        <w:rPr>
          <w:rFonts w:ascii="Cambria Math" w:hAnsi="Cambria Math" w:cs="Cambria Math"/>
          <w:sz w:val="28"/>
          <w:szCs w:val="28"/>
        </w:rPr>
        <w:t>𝑵</w:t>
      </w:r>
      <w:r w:rsidRPr="00123BD9">
        <w:rPr>
          <w:sz w:val="28"/>
          <w:szCs w:val="28"/>
        </w:rPr>
        <w:t xml:space="preserve"> олигохеты</w:t>
      </w:r>
      <w:r>
        <w:rPr>
          <w:rFonts w:ascii="Calibri" w:hAnsi="Calibri"/>
          <w:sz w:val="28"/>
          <w:szCs w:val="28"/>
        </w:rPr>
        <w:t>⁄</w:t>
      </w:r>
      <w:r w:rsidRPr="00123BD9">
        <w:rPr>
          <w:rFonts w:ascii="Cambria Math" w:hAnsi="Cambria Math" w:cs="Cambria Math"/>
          <w:sz w:val="28"/>
          <w:szCs w:val="28"/>
        </w:rPr>
        <w:t>𝑵</w:t>
      </w:r>
      <w:r w:rsidRPr="00123BD9">
        <w:rPr>
          <w:sz w:val="28"/>
          <w:szCs w:val="28"/>
        </w:rPr>
        <w:t xml:space="preserve"> всех беспозвоночных </w:t>
      </w:r>
      <w:r w:rsidRPr="00123BD9">
        <w:rPr>
          <w:b/>
          <w:bCs/>
          <w:sz w:val="28"/>
          <w:szCs w:val="28"/>
        </w:rPr>
        <w:t xml:space="preserve">* </w:t>
      </w:r>
      <w:r w:rsidRPr="00123BD9">
        <w:rPr>
          <w:sz w:val="28"/>
          <w:szCs w:val="28"/>
        </w:rPr>
        <w:t xml:space="preserve">100% </w:t>
      </w:r>
    </w:p>
    <w:p w:rsidR="00123BD9" w:rsidRPr="00EB3FE6" w:rsidRDefault="00547F82" w:rsidP="00123BD9">
      <w:pPr>
        <w:tabs>
          <w:tab w:val="left" w:pos="0"/>
        </w:tabs>
        <w:spacing w:line="360" w:lineRule="auto"/>
        <w:ind w:firstLine="720"/>
        <w:jc w:val="center"/>
        <w:rPr>
          <w:rFonts w:ascii="Times New Roman" w:hAnsi="Times New Roman" w:cs="Times New Roman"/>
          <w:szCs w:val="23"/>
        </w:rPr>
      </w:pPr>
      <w:r>
        <w:rPr>
          <w:rFonts w:ascii="Times New Roman" w:hAnsi="Times New Roman" w:cs="Times New Roman"/>
          <w:b/>
          <w:szCs w:val="23"/>
        </w:rPr>
        <w:t>Таблица 5</w:t>
      </w:r>
      <w:r w:rsidR="00123BD9" w:rsidRPr="00123BD9">
        <w:rPr>
          <w:rFonts w:ascii="Times New Roman" w:hAnsi="Times New Roman" w:cs="Times New Roman"/>
          <w:b/>
          <w:szCs w:val="23"/>
        </w:rPr>
        <w:t>.</w:t>
      </w:r>
      <w:r w:rsidR="00123BD9" w:rsidRPr="00123BD9">
        <w:rPr>
          <w:rFonts w:ascii="Times New Roman" w:hAnsi="Times New Roman" w:cs="Times New Roman"/>
          <w:szCs w:val="23"/>
        </w:rPr>
        <w:t xml:space="preserve"> Определение индекса Гуднайт-Уитлея</w:t>
      </w:r>
      <w:r w:rsidR="00EB3FE6" w:rsidRPr="00EB3FE6">
        <w:rPr>
          <w:rFonts w:ascii="Times New Roman" w:hAnsi="Times New Roman" w:cs="Times New Roman"/>
          <w:szCs w:val="23"/>
        </w:rPr>
        <w:t xml:space="preserve"> (</w:t>
      </w:r>
      <w:r w:rsidR="00EB3FE6">
        <w:rPr>
          <w:rFonts w:ascii="Times New Roman" w:hAnsi="Times New Roman" w:cs="Times New Roman"/>
          <w:szCs w:val="23"/>
        </w:rPr>
        <w:t>ГУ)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67"/>
        <w:gridCol w:w="2467"/>
        <w:gridCol w:w="2467"/>
      </w:tblGrid>
      <w:tr w:rsidR="00123BD9" w:rsidRPr="00123BD9" w:rsidTr="00123BD9">
        <w:trPr>
          <w:trHeight w:val="688"/>
          <w:jc w:val="center"/>
        </w:trPr>
        <w:tc>
          <w:tcPr>
            <w:tcW w:w="2467" w:type="dxa"/>
          </w:tcPr>
          <w:p w:rsidR="00123BD9" w:rsidRPr="00123BD9" w:rsidRDefault="00123BD9" w:rsidP="00123BD9">
            <w:pPr>
              <w:widowControl/>
              <w:autoSpaceDE w:val="0"/>
              <w:autoSpaceDN w:val="0"/>
              <w:adjustRightInd w:val="0"/>
              <w:jc w:val="center"/>
              <w:rPr>
                <w:rFonts w:ascii="Times New Roman" w:eastAsiaTheme="minorHAnsi" w:hAnsi="Times New Roman" w:cs="Times New Roman"/>
                <w:szCs w:val="23"/>
                <w:lang w:eastAsia="en-US" w:bidi="ar-SA"/>
              </w:rPr>
            </w:pPr>
            <w:r w:rsidRPr="00123BD9">
              <w:rPr>
                <w:rFonts w:ascii="Times New Roman" w:eastAsiaTheme="minorHAnsi" w:hAnsi="Times New Roman" w:cs="Times New Roman"/>
                <w:bCs/>
                <w:szCs w:val="23"/>
                <w:lang w:eastAsia="en-US" w:bidi="ar-SA"/>
              </w:rPr>
              <w:t>Значение индекса %</w:t>
            </w:r>
          </w:p>
        </w:tc>
        <w:tc>
          <w:tcPr>
            <w:tcW w:w="2467" w:type="dxa"/>
          </w:tcPr>
          <w:p w:rsidR="00123BD9" w:rsidRPr="00123BD9" w:rsidRDefault="00123BD9" w:rsidP="00123BD9">
            <w:pPr>
              <w:widowControl/>
              <w:autoSpaceDE w:val="0"/>
              <w:autoSpaceDN w:val="0"/>
              <w:adjustRightInd w:val="0"/>
              <w:jc w:val="center"/>
              <w:rPr>
                <w:rFonts w:ascii="Times New Roman" w:eastAsiaTheme="minorHAnsi" w:hAnsi="Times New Roman" w:cs="Times New Roman"/>
                <w:szCs w:val="23"/>
                <w:lang w:eastAsia="en-US" w:bidi="ar-SA"/>
              </w:rPr>
            </w:pPr>
            <w:r w:rsidRPr="00123BD9">
              <w:rPr>
                <w:rFonts w:ascii="Times New Roman" w:eastAsiaTheme="minorHAnsi" w:hAnsi="Times New Roman" w:cs="Times New Roman"/>
                <w:bCs/>
                <w:szCs w:val="23"/>
                <w:lang w:eastAsia="en-US" w:bidi="ar-SA"/>
              </w:rPr>
              <w:t>Степень загрязнения воды</w:t>
            </w:r>
          </w:p>
        </w:tc>
        <w:tc>
          <w:tcPr>
            <w:tcW w:w="2467" w:type="dxa"/>
          </w:tcPr>
          <w:p w:rsidR="00123BD9" w:rsidRPr="00123BD9" w:rsidRDefault="00123BD9" w:rsidP="00123BD9">
            <w:pPr>
              <w:widowControl/>
              <w:autoSpaceDE w:val="0"/>
              <w:autoSpaceDN w:val="0"/>
              <w:adjustRightInd w:val="0"/>
              <w:jc w:val="center"/>
              <w:rPr>
                <w:rFonts w:ascii="Times New Roman" w:eastAsiaTheme="minorHAnsi" w:hAnsi="Times New Roman" w:cs="Times New Roman"/>
                <w:szCs w:val="23"/>
                <w:lang w:eastAsia="en-US" w:bidi="ar-SA"/>
              </w:rPr>
            </w:pPr>
            <w:r w:rsidRPr="00123BD9">
              <w:rPr>
                <w:rFonts w:ascii="Times New Roman" w:eastAsiaTheme="minorHAnsi" w:hAnsi="Times New Roman" w:cs="Times New Roman"/>
                <w:bCs/>
                <w:szCs w:val="23"/>
                <w:lang w:eastAsia="en-US" w:bidi="ar-SA"/>
              </w:rPr>
              <w:t>Kласс качества</w:t>
            </w:r>
          </w:p>
        </w:tc>
      </w:tr>
      <w:tr w:rsidR="00123BD9" w:rsidRPr="00123BD9" w:rsidTr="00123BD9">
        <w:trPr>
          <w:trHeight w:val="688"/>
          <w:jc w:val="center"/>
        </w:trPr>
        <w:tc>
          <w:tcPr>
            <w:tcW w:w="2467" w:type="dxa"/>
          </w:tcPr>
          <w:p w:rsidR="00123BD9" w:rsidRPr="00123BD9" w:rsidRDefault="00123BD9" w:rsidP="00123BD9">
            <w:pPr>
              <w:widowControl/>
              <w:autoSpaceDE w:val="0"/>
              <w:autoSpaceDN w:val="0"/>
              <w:adjustRightInd w:val="0"/>
              <w:jc w:val="center"/>
              <w:rPr>
                <w:rFonts w:ascii="Times New Roman" w:eastAsiaTheme="minorHAnsi" w:hAnsi="Times New Roman" w:cs="Times New Roman"/>
                <w:szCs w:val="23"/>
                <w:lang w:eastAsia="en-US" w:bidi="ar-SA"/>
              </w:rPr>
            </w:pPr>
            <w:r w:rsidRPr="00123BD9">
              <w:rPr>
                <w:rFonts w:ascii="Times New Roman" w:eastAsiaTheme="minorHAnsi" w:hAnsi="Times New Roman" w:cs="Times New Roman"/>
                <w:bCs/>
                <w:szCs w:val="23"/>
                <w:lang w:eastAsia="en-US" w:bidi="ar-SA"/>
              </w:rPr>
              <w:t>Менее 30</w:t>
            </w:r>
          </w:p>
        </w:tc>
        <w:tc>
          <w:tcPr>
            <w:tcW w:w="2467" w:type="dxa"/>
          </w:tcPr>
          <w:p w:rsidR="00123BD9" w:rsidRPr="00123BD9" w:rsidRDefault="00123BD9" w:rsidP="00123BD9">
            <w:pPr>
              <w:widowControl/>
              <w:autoSpaceDE w:val="0"/>
              <w:autoSpaceDN w:val="0"/>
              <w:adjustRightInd w:val="0"/>
              <w:jc w:val="center"/>
              <w:rPr>
                <w:rFonts w:ascii="Times New Roman" w:eastAsiaTheme="minorHAnsi" w:hAnsi="Times New Roman" w:cs="Times New Roman"/>
                <w:szCs w:val="23"/>
                <w:lang w:eastAsia="en-US" w:bidi="ar-SA"/>
              </w:rPr>
            </w:pPr>
            <w:r w:rsidRPr="00123BD9">
              <w:rPr>
                <w:rFonts w:ascii="Times New Roman" w:eastAsiaTheme="minorHAnsi" w:hAnsi="Times New Roman" w:cs="Times New Roman"/>
                <w:bCs/>
                <w:szCs w:val="23"/>
                <w:lang w:eastAsia="en-US" w:bidi="ar-SA"/>
              </w:rPr>
              <w:t>Отсутствие загрязнения</w:t>
            </w:r>
          </w:p>
        </w:tc>
        <w:tc>
          <w:tcPr>
            <w:tcW w:w="2467" w:type="dxa"/>
          </w:tcPr>
          <w:p w:rsidR="00123BD9" w:rsidRPr="00123BD9" w:rsidRDefault="00123BD9" w:rsidP="00123BD9">
            <w:pPr>
              <w:widowControl/>
              <w:autoSpaceDE w:val="0"/>
              <w:autoSpaceDN w:val="0"/>
              <w:adjustRightInd w:val="0"/>
              <w:jc w:val="center"/>
              <w:rPr>
                <w:rFonts w:ascii="Times New Roman" w:eastAsiaTheme="minorHAnsi" w:hAnsi="Times New Roman" w:cs="Times New Roman"/>
                <w:szCs w:val="23"/>
                <w:lang w:eastAsia="en-US" w:bidi="ar-SA"/>
              </w:rPr>
            </w:pPr>
            <w:r w:rsidRPr="00123BD9">
              <w:rPr>
                <w:rFonts w:ascii="Times New Roman" w:eastAsiaTheme="minorHAnsi" w:hAnsi="Times New Roman" w:cs="Times New Roman"/>
                <w:bCs/>
                <w:szCs w:val="23"/>
                <w:lang w:eastAsia="en-US" w:bidi="ar-SA"/>
              </w:rPr>
              <w:t>1–2</w:t>
            </w:r>
          </w:p>
        </w:tc>
      </w:tr>
      <w:tr w:rsidR="00123BD9" w:rsidRPr="00123BD9" w:rsidTr="00123BD9">
        <w:trPr>
          <w:trHeight w:val="151"/>
          <w:jc w:val="center"/>
        </w:trPr>
        <w:tc>
          <w:tcPr>
            <w:tcW w:w="2467" w:type="dxa"/>
          </w:tcPr>
          <w:p w:rsidR="00123BD9" w:rsidRPr="00123BD9" w:rsidRDefault="00123BD9" w:rsidP="00123BD9">
            <w:pPr>
              <w:widowControl/>
              <w:autoSpaceDE w:val="0"/>
              <w:autoSpaceDN w:val="0"/>
              <w:adjustRightInd w:val="0"/>
              <w:jc w:val="center"/>
              <w:rPr>
                <w:rFonts w:ascii="Times New Roman" w:eastAsiaTheme="minorHAnsi" w:hAnsi="Times New Roman" w:cs="Times New Roman"/>
                <w:szCs w:val="23"/>
                <w:lang w:eastAsia="en-US" w:bidi="ar-SA"/>
              </w:rPr>
            </w:pPr>
            <w:r w:rsidRPr="00123BD9">
              <w:rPr>
                <w:rFonts w:ascii="Times New Roman" w:eastAsiaTheme="minorHAnsi" w:hAnsi="Times New Roman" w:cs="Times New Roman"/>
                <w:bCs/>
                <w:szCs w:val="23"/>
                <w:lang w:eastAsia="en-US" w:bidi="ar-SA"/>
              </w:rPr>
              <w:t>30–60</w:t>
            </w:r>
          </w:p>
        </w:tc>
        <w:tc>
          <w:tcPr>
            <w:tcW w:w="2467" w:type="dxa"/>
          </w:tcPr>
          <w:p w:rsidR="00123BD9" w:rsidRPr="00123BD9" w:rsidRDefault="00123BD9" w:rsidP="00123BD9">
            <w:pPr>
              <w:widowControl/>
              <w:autoSpaceDE w:val="0"/>
              <w:autoSpaceDN w:val="0"/>
              <w:adjustRightInd w:val="0"/>
              <w:jc w:val="center"/>
              <w:rPr>
                <w:rFonts w:ascii="Times New Roman" w:eastAsiaTheme="minorHAnsi" w:hAnsi="Times New Roman" w:cs="Times New Roman"/>
                <w:szCs w:val="23"/>
                <w:lang w:eastAsia="en-US" w:bidi="ar-SA"/>
              </w:rPr>
            </w:pPr>
            <w:r w:rsidRPr="00123BD9">
              <w:rPr>
                <w:rFonts w:ascii="Times New Roman" w:eastAsiaTheme="minorHAnsi" w:hAnsi="Times New Roman" w:cs="Times New Roman"/>
                <w:bCs/>
                <w:szCs w:val="23"/>
                <w:lang w:eastAsia="en-US" w:bidi="ar-SA"/>
              </w:rPr>
              <w:t>Незначительное</w:t>
            </w:r>
          </w:p>
        </w:tc>
        <w:tc>
          <w:tcPr>
            <w:tcW w:w="2467" w:type="dxa"/>
          </w:tcPr>
          <w:p w:rsidR="00123BD9" w:rsidRPr="00123BD9" w:rsidRDefault="00123BD9" w:rsidP="00123BD9">
            <w:pPr>
              <w:widowControl/>
              <w:autoSpaceDE w:val="0"/>
              <w:autoSpaceDN w:val="0"/>
              <w:adjustRightInd w:val="0"/>
              <w:jc w:val="center"/>
              <w:rPr>
                <w:rFonts w:ascii="Times New Roman" w:eastAsiaTheme="minorHAnsi" w:hAnsi="Times New Roman" w:cs="Times New Roman"/>
                <w:szCs w:val="23"/>
                <w:lang w:eastAsia="en-US" w:bidi="ar-SA"/>
              </w:rPr>
            </w:pPr>
            <w:r w:rsidRPr="00123BD9">
              <w:rPr>
                <w:rFonts w:ascii="Times New Roman" w:eastAsiaTheme="minorHAnsi" w:hAnsi="Times New Roman" w:cs="Times New Roman"/>
                <w:bCs/>
                <w:szCs w:val="23"/>
                <w:lang w:eastAsia="en-US" w:bidi="ar-SA"/>
              </w:rPr>
              <w:t>2–3</w:t>
            </w:r>
          </w:p>
        </w:tc>
      </w:tr>
      <w:tr w:rsidR="00123BD9" w:rsidRPr="00123BD9" w:rsidTr="00123BD9">
        <w:trPr>
          <w:trHeight w:val="151"/>
          <w:jc w:val="center"/>
        </w:trPr>
        <w:tc>
          <w:tcPr>
            <w:tcW w:w="2467" w:type="dxa"/>
          </w:tcPr>
          <w:p w:rsidR="00123BD9" w:rsidRPr="00123BD9" w:rsidRDefault="00123BD9" w:rsidP="00123BD9">
            <w:pPr>
              <w:widowControl/>
              <w:autoSpaceDE w:val="0"/>
              <w:autoSpaceDN w:val="0"/>
              <w:adjustRightInd w:val="0"/>
              <w:jc w:val="center"/>
              <w:rPr>
                <w:rFonts w:ascii="Times New Roman" w:eastAsiaTheme="minorHAnsi" w:hAnsi="Times New Roman" w:cs="Times New Roman"/>
                <w:szCs w:val="23"/>
                <w:lang w:eastAsia="en-US" w:bidi="ar-SA"/>
              </w:rPr>
            </w:pPr>
            <w:r w:rsidRPr="00123BD9">
              <w:rPr>
                <w:rFonts w:ascii="Times New Roman" w:eastAsiaTheme="minorHAnsi" w:hAnsi="Times New Roman" w:cs="Times New Roman"/>
                <w:bCs/>
                <w:szCs w:val="23"/>
                <w:lang w:eastAsia="en-US" w:bidi="ar-SA"/>
              </w:rPr>
              <w:t>60–70</w:t>
            </w:r>
          </w:p>
        </w:tc>
        <w:tc>
          <w:tcPr>
            <w:tcW w:w="2467" w:type="dxa"/>
          </w:tcPr>
          <w:p w:rsidR="00123BD9" w:rsidRPr="00123BD9" w:rsidRDefault="00123BD9" w:rsidP="00123BD9">
            <w:pPr>
              <w:widowControl/>
              <w:autoSpaceDE w:val="0"/>
              <w:autoSpaceDN w:val="0"/>
              <w:adjustRightInd w:val="0"/>
              <w:jc w:val="center"/>
              <w:rPr>
                <w:rFonts w:ascii="Times New Roman" w:eastAsiaTheme="minorHAnsi" w:hAnsi="Times New Roman" w:cs="Times New Roman"/>
                <w:szCs w:val="23"/>
                <w:lang w:eastAsia="en-US" w:bidi="ar-SA"/>
              </w:rPr>
            </w:pPr>
            <w:r w:rsidRPr="00123BD9">
              <w:rPr>
                <w:rFonts w:ascii="Times New Roman" w:eastAsiaTheme="minorHAnsi" w:hAnsi="Times New Roman" w:cs="Times New Roman"/>
                <w:bCs/>
                <w:szCs w:val="23"/>
                <w:lang w:eastAsia="en-US" w:bidi="ar-SA"/>
              </w:rPr>
              <w:t>Умеренное</w:t>
            </w:r>
          </w:p>
        </w:tc>
        <w:tc>
          <w:tcPr>
            <w:tcW w:w="2467" w:type="dxa"/>
          </w:tcPr>
          <w:p w:rsidR="00123BD9" w:rsidRPr="00123BD9" w:rsidRDefault="00123BD9" w:rsidP="00123BD9">
            <w:pPr>
              <w:widowControl/>
              <w:autoSpaceDE w:val="0"/>
              <w:autoSpaceDN w:val="0"/>
              <w:adjustRightInd w:val="0"/>
              <w:jc w:val="center"/>
              <w:rPr>
                <w:rFonts w:ascii="Times New Roman" w:eastAsiaTheme="minorHAnsi" w:hAnsi="Times New Roman" w:cs="Times New Roman"/>
                <w:szCs w:val="23"/>
                <w:lang w:eastAsia="en-US" w:bidi="ar-SA"/>
              </w:rPr>
            </w:pPr>
            <w:r w:rsidRPr="00123BD9">
              <w:rPr>
                <w:rFonts w:ascii="Times New Roman" w:eastAsiaTheme="minorHAnsi" w:hAnsi="Times New Roman" w:cs="Times New Roman"/>
                <w:bCs/>
                <w:szCs w:val="23"/>
                <w:lang w:eastAsia="en-US" w:bidi="ar-SA"/>
              </w:rPr>
              <w:t>3–4</w:t>
            </w:r>
          </w:p>
        </w:tc>
      </w:tr>
      <w:tr w:rsidR="00123BD9" w:rsidRPr="00123BD9" w:rsidTr="00123BD9">
        <w:trPr>
          <w:trHeight w:val="151"/>
          <w:jc w:val="center"/>
        </w:trPr>
        <w:tc>
          <w:tcPr>
            <w:tcW w:w="2467" w:type="dxa"/>
          </w:tcPr>
          <w:p w:rsidR="00123BD9" w:rsidRPr="00123BD9" w:rsidRDefault="00123BD9" w:rsidP="00123BD9">
            <w:pPr>
              <w:widowControl/>
              <w:autoSpaceDE w:val="0"/>
              <w:autoSpaceDN w:val="0"/>
              <w:adjustRightInd w:val="0"/>
              <w:jc w:val="center"/>
              <w:rPr>
                <w:rFonts w:ascii="Times New Roman" w:eastAsiaTheme="minorHAnsi" w:hAnsi="Times New Roman" w:cs="Times New Roman"/>
                <w:szCs w:val="23"/>
                <w:lang w:eastAsia="en-US" w:bidi="ar-SA"/>
              </w:rPr>
            </w:pPr>
            <w:r w:rsidRPr="00123BD9">
              <w:rPr>
                <w:rFonts w:ascii="Times New Roman" w:eastAsiaTheme="minorHAnsi" w:hAnsi="Times New Roman" w:cs="Times New Roman"/>
                <w:bCs/>
                <w:szCs w:val="23"/>
                <w:lang w:eastAsia="en-US" w:bidi="ar-SA"/>
              </w:rPr>
              <w:t>70–80</w:t>
            </w:r>
          </w:p>
        </w:tc>
        <w:tc>
          <w:tcPr>
            <w:tcW w:w="2467" w:type="dxa"/>
          </w:tcPr>
          <w:p w:rsidR="00123BD9" w:rsidRPr="00123BD9" w:rsidRDefault="00123BD9" w:rsidP="00123BD9">
            <w:pPr>
              <w:widowControl/>
              <w:autoSpaceDE w:val="0"/>
              <w:autoSpaceDN w:val="0"/>
              <w:adjustRightInd w:val="0"/>
              <w:jc w:val="center"/>
              <w:rPr>
                <w:rFonts w:ascii="Times New Roman" w:eastAsiaTheme="minorHAnsi" w:hAnsi="Times New Roman" w:cs="Times New Roman"/>
                <w:szCs w:val="23"/>
                <w:lang w:eastAsia="en-US" w:bidi="ar-SA"/>
              </w:rPr>
            </w:pPr>
            <w:r w:rsidRPr="00123BD9">
              <w:rPr>
                <w:rFonts w:ascii="Times New Roman" w:eastAsiaTheme="minorHAnsi" w:hAnsi="Times New Roman" w:cs="Times New Roman"/>
                <w:bCs/>
                <w:szCs w:val="23"/>
                <w:lang w:eastAsia="en-US" w:bidi="ar-SA"/>
              </w:rPr>
              <w:t>Значительно</w:t>
            </w:r>
          </w:p>
        </w:tc>
        <w:tc>
          <w:tcPr>
            <w:tcW w:w="2467" w:type="dxa"/>
          </w:tcPr>
          <w:p w:rsidR="00123BD9" w:rsidRPr="00123BD9" w:rsidRDefault="00123BD9" w:rsidP="00123BD9">
            <w:pPr>
              <w:widowControl/>
              <w:autoSpaceDE w:val="0"/>
              <w:autoSpaceDN w:val="0"/>
              <w:adjustRightInd w:val="0"/>
              <w:jc w:val="center"/>
              <w:rPr>
                <w:rFonts w:ascii="Times New Roman" w:eastAsiaTheme="minorHAnsi" w:hAnsi="Times New Roman" w:cs="Times New Roman"/>
                <w:szCs w:val="23"/>
                <w:lang w:eastAsia="en-US" w:bidi="ar-SA"/>
              </w:rPr>
            </w:pPr>
            <w:r w:rsidRPr="00123BD9">
              <w:rPr>
                <w:rFonts w:ascii="Times New Roman" w:eastAsiaTheme="minorHAnsi" w:hAnsi="Times New Roman" w:cs="Times New Roman"/>
                <w:bCs/>
                <w:szCs w:val="23"/>
                <w:lang w:eastAsia="en-US" w:bidi="ar-SA"/>
              </w:rPr>
              <w:t>4–5</w:t>
            </w:r>
          </w:p>
        </w:tc>
      </w:tr>
      <w:tr w:rsidR="00123BD9" w:rsidRPr="00123BD9" w:rsidTr="00123BD9">
        <w:trPr>
          <w:trHeight w:val="151"/>
          <w:jc w:val="center"/>
        </w:trPr>
        <w:tc>
          <w:tcPr>
            <w:tcW w:w="2467" w:type="dxa"/>
          </w:tcPr>
          <w:p w:rsidR="00123BD9" w:rsidRPr="00123BD9" w:rsidRDefault="00123BD9" w:rsidP="00123BD9">
            <w:pPr>
              <w:widowControl/>
              <w:autoSpaceDE w:val="0"/>
              <w:autoSpaceDN w:val="0"/>
              <w:adjustRightInd w:val="0"/>
              <w:jc w:val="center"/>
              <w:rPr>
                <w:rFonts w:ascii="Times New Roman" w:eastAsiaTheme="minorHAnsi" w:hAnsi="Times New Roman" w:cs="Times New Roman"/>
                <w:szCs w:val="23"/>
                <w:lang w:eastAsia="en-US" w:bidi="ar-SA"/>
              </w:rPr>
            </w:pPr>
            <w:r w:rsidRPr="00123BD9">
              <w:rPr>
                <w:rFonts w:ascii="Times New Roman" w:eastAsiaTheme="minorHAnsi" w:hAnsi="Times New Roman" w:cs="Times New Roman"/>
                <w:bCs/>
                <w:szCs w:val="23"/>
                <w:lang w:eastAsia="en-US" w:bidi="ar-SA"/>
              </w:rPr>
              <w:t>Более 80</w:t>
            </w:r>
          </w:p>
        </w:tc>
        <w:tc>
          <w:tcPr>
            <w:tcW w:w="2467" w:type="dxa"/>
          </w:tcPr>
          <w:p w:rsidR="00123BD9" w:rsidRPr="00123BD9" w:rsidRDefault="00123BD9" w:rsidP="00123BD9">
            <w:pPr>
              <w:widowControl/>
              <w:autoSpaceDE w:val="0"/>
              <w:autoSpaceDN w:val="0"/>
              <w:adjustRightInd w:val="0"/>
              <w:jc w:val="center"/>
              <w:rPr>
                <w:rFonts w:ascii="Times New Roman" w:eastAsiaTheme="minorHAnsi" w:hAnsi="Times New Roman" w:cs="Times New Roman"/>
                <w:szCs w:val="23"/>
                <w:lang w:eastAsia="en-US" w:bidi="ar-SA"/>
              </w:rPr>
            </w:pPr>
            <w:r w:rsidRPr="00123BD9">
              <w:rPr>
                <w:rFonts w:ascii="Times New Roman" w:eastAsiaTheme="minorHAnsi" w:hAnsi="Times New Roman" w:cs="Times New Roman"/>
                <w:bCs/>
                <w:szCs w:val="23"/>
                <w:lang w:eastAsia="en-US" w:bidi="ar-SA"/>
              </w:rPr>
              <w:t>Сильное</w:t>
            </w:r>
          </w:p>
        </w:tc>
        <w:tc>
          <w:tcPr>
            <w:tcW w:w="2467" w:type="dxa"/>
          </w:tcPr>
          <w:p w:rsidR="00123BD9" w:rsidRPr="00123BD9" w:rsidRDefault="00123BD9" w:rsidP="00123BD9">
            <w:pPr>
              <w:widowControl/>
              <w:autoSpaceDE w:val="0"/>
              <w:autoSpaceDN w:val="0"/>
              <w:adjustRightInd w:val="0"/>
              <w:jc w:val="center"/>
              <w:rPr>
                <w:rFonts w:ascii="Times New Roman" w:eastAsiaTheme="minorHAnsi" w:hAnsi="Times New Roman" w:cs="Times New Roman"/>
                <w:szCs w:val="23"/>
                <w:lang w:eastAsia="en-US" w:bidi="ar-SA"/>
              </w:rPr>
            </w:pPr>
            <w:r w:rsidRPr="00123BD9">
              <w:rPr>
                <w:rFonts w:ascii="Times New Roman" w:eastAsiaTheme="minorHAnsi" w:hAnsi="Times New Roman" w:cs="Times New Roman"/>
                <w:bCs/>
                <w:szCs w:val="23"/>
                <w:lang w:eastAsia="en-US" w:bidi="ar-SA"/>
              </w:rPr>
              <w:t>5–6</w:t>
            </w:r>
          </w:p>
        </w:tc>
      </w:tr>
    </w:tbl>
    <w:p w:rsidR="00123BD9" w:rsidRPr="00123BD9" w:rsidRDefault="00123BD9" w:rsidP="00123BD9">
      <w:pPr>
        <w:tabs>
          <w:tab w:val="left" w:pos="0"/>
        </w:tabs>
        <w:spacing w:line="360" w:lineRule="auto"/>
        <w:ind w:firstLine="720"/>
        <w:jc w:val="both"/>
        <w:rPr>
          <w:rFonts w:ascii="Times New Roman" w:hAnsi="Times New Roman" w:cs="Times New Roman"/>
        </w:rPr>
      </w:pPr>
    </w:p>
    <w:p w:rsidR="000857B7" w:rsidRPr="00C62972" w:rsidRDefault="000857B7" w:rsidP="00EB3FE6">
      <w:pPr>
        <w:pStyle w:val="af1"/>
        <w:spacing w:line="360" w:lineRule="auto"/>
        <w:ind w:firstLine="708"/>
        <w:jc w:val="both"/>
        <w:rPr>
          <w:rFonts w:ascii="Times New Roman" w:hAnsi="Times New Roman"/>
          <w:sz w:val="24"/>
        </w:rPr>
      </w:pPr>
      <w:r>
        <w:rPr>
          <w:rFonts w:ascii="Times New Roman" w:hAnsi="Times New Roman"/>
          <w:sz w:val="24"/>
        </w:rPr>
        <w:lastRenderedPageBreak/>
        <w:t xml:space="preserve">Для характеристики загрязнённости </w:t>
      </w:r>
      <w:r w:rsidR="00EB3FE6">
        <w:rPr>
          <w:rFonts w:ascii="Times New Roman" w:hAnsi="Times New Roman"/>
          <w:sz w:val="24"/>
        </w:rPr>
        <w:t xml:space="preserve">данного </w:t>
      </w:r>
      <w:r>
        <w:rPr>
          <w:rFonts w:ascii="Times New Roman" w:hAnsi="Times New Roman"/>
          <w:sz w:val="24"/>
        </w:rPr>
        <w:t>водоёма применялось два индекса: Майера и Вудивисса. Методика Майера</w:t>
      </w:r>
      <w:r w:rsidRPr="006B739B">
        <w:rPr>
          <w:rFonts w:ascii="Times New Roman" w:hAnsi="Times New Roman"/>
          <w:sz w:val="24"/>
        </w:rPr>
        <w:t xml:space="preserve"> п</w:t>
      </w:r>
      <w:r>
        <w:rPr>
          <w:rFonts w:ascii="Times New Roman" w:hAnsi="Times New Roman"/>
          <w:sz w:val="24"/>
        </w:rPr>
        <w:t>одходит для любых типов водоемов</w:t>
      </w:r>
      <w:r w:rsidRPr="006B739B">
        <w:rPr>
          <w:rFonts w:ascii="Times New Roman" w:hAnsi="Times New Roman"/>
          <w:sz w:val="24"/>
        </w:rPr>
        <w:t>. Она более простая и имеет большое преимущество – в ней не надо определять беспозвоночных с точностью до вида. Метод основан на том, что различные группы водных беспозвоночных приурочены к водоемам с определенной степенью загрязненности. При этом организмы – индикаторы относят к одному из трех разделов</w:t>
      </w:r>
      <w:r w:rsidR="00547F82">
        <w:rPr>
          <w:rFonts w:ascii="Times New Roman" w:hAnsi="Times New Roman"/>
          <w:sz w:val="24"/>
        </w:rPr>
        <w:t xml:space="preserve"> (табл. 6</w:t>
      </w:r>
      <w:r>
        <w:rPr>
          <w:rFonts w:ascii="Times New Roman" w:hAnsi="Times New Roman"/>
          <w:sz w:val="24"/>
        </w:rPr>
        <w:t>.)</w:t>
      </w:r>
      <w:r w:rsidRPr="00680DAB">
        <w:rPr>
          <w:rFonts w:ascii="Times New Roman" w:hAnsi="Times New Roman"/>
          <w:sz w:val="24"/>
        </w:rPr>
        <w:t xml:space="preserve"> </w:t>
      </w:r>
      <w:r w:rsidR="00547F82">
        <w:rPr>
          <w:rFonts w:ascii="Times New Roman" w:hAnsi="Times New Roman"/>
          <w:sz w:val="24"/>
        </w:rPr>
        <w:t>(Электронный ресурс – чепецк.ру).</w:t>
      </w:r>
    </w:p>
    <w:p w:rsidR="000857B7" w:rsidRPr="00A63A82" w:rsidRDefault="000857B7" w:rsidP="00CD5ED8">
      <w:pPr>
        <w:pStyle w:val="af1"/>
        <w:spacing w:line="276" w:lineRule="auto"/>
        <w:ind w:firstLine="708"/>
        <w:jc w:val="center"/>
        <w:rPr>
          <w:rFonts w:ascii="Times New Roman" w:hAnsi="Times New Roman"/>
          <w:sz w:val="24"/>
          <w:szCs w:val="26"/>
        </w:rPr>
      </w:pPr>
      <w:r w:rsidRPr="00CD5ED8">
        <w:rPr>
          <w:rFonts w:ascii="Times New Roman" w:hAnsi="Times New Roman"/>
          <w:b/>
          <w:sz w:val="24"/>
          <w:szCs w:val="26"/>
        </w:rPr>
        <w:t>Таблица</w:t>
      </w:r>
      <w:r w:rsidR="00547F82">
        <w:rPr>
          <w:rFonts w:ascii="Times New Roman" w:hAnsi="Times New Roman"/>
          <w:b/>
          <w:sz w:val="24"/>
          <w:szCs w:val="26"/>
        </w:rPr>
        <w:t xml:space="preserve"> 6</w:t>
      </w:r>
      <w:r w:rsidR="00F137AD">
        <w:rPr>
          <w:rFonts w:ascii="Times New Roman" w:hAnsi="Times New Roman"/>
          <w:b/>
          <w:sz w:val="24"/>
          <w:szCs w:val="26"/>
        </w:rPr>
        <w:t>.</w:t>
      </w:r>
      <w:r w:rsidR="00CD5ED8" w:rsidRPr="00CD5ED8">
        <w:rPr>
          <w:rFonts w:ascii="Times New Roman" w:hAnsi="Times New Roman"/>
          <w:sz w:val="24"/>
          <w:szCs w:val="26"/>
        </w:rPr>
        <w:t xml:space="preserve"> </w:t>
      </w:r>
      <w:r w:rsidRPr="00CD5ED8">
        <w:rPr>
          <w:rFonts w:ascii="Times New Roman" w:hAnsi="Times New Roman"/>
          <w:sz w:val="24"/>
          <w:szCs w:val="26"/>
        </w:rPr>
        <w:t>Индекс Майера</w:t>
      </w:r>
      <w:r w:rsidR="00EB3FE6">
        <w:rPr>
          <w:rFonts w:ascii="Times New Roman" w:hAnsi="Times New Roman"/>
          <w:sz w:val="24"/>
          <w:szCs w:val="26"/>
        </w:rPr>
        <w:t xml:space="preserve"> (</w:t>
      </w:r>
      <w:r w:rsidR="008724AC">
        <w:rPr>
          <w:rFonts w:ascii="Times New Roman" w:hAnsi="Times New Roman"/>
          <w:sz w:val="24"/>
          <w:szCs w:val="26"/>
        </w:rPr>
        <w:t>ИМ</w:t>
      </w:r>
      <w:r w:rsidR="00EB3FE6" w:rsidRPr="00A63A82">
        <w:rPr>
          <w:rFonts w:ascii="Times New Roman" w:hAnsi="Times New Roman"/>
          <w:sz w:val="24"/>
          <w:szCs w:val="26"/>
        </w:rPr>
        <w:t>)</w:t>
      </w:r>
    </w:p>
    <w:tbl>
      <w:tblPr>
        <w:tblW w:w="0" w:type="auto"/>
        <w:jc w:val="center"/>
        <w:tblCellSpacing w:w="15" w:type="dxa"/>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2342"/>
        <w:gridCol w:w="3187"/>
        <w:gridCol w:w="2959"/>
      </w:tblGrid>
      <w:tr w:rsidR="000857B7" w:rsidRPr="00CE06AC" w:rsidTr="000640F2">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0857B7" w:rsidRPr="00CE06AC" w:rsidRDefault="000857B7" w:rsidP="000640F2">
            <w:pPr>
              <w:spacing w:before="100" w:beforeAutospacing="1" w:after="100" w:afterAutospacing="1"/>
              <w:jc w:val="center"/>
              <w:rPr>
                <w:rFonts w:ascii="Verdana" w:eastAsia="Times New Roman" w:hAnsi="Verdana" w:cs="Times New Roman"/>
              </w:rPr>
            </w:pPr>
            <w:r w:rsidRPr="00CE06AC">
              <w:rPr>
                <w:rFonts w:ascii="Verdana" w:eastAsia="Times New Roman" w:hAnsi="Verdana" w:cs="Times New Roman"/>
              </w:rPr>
              <w:t>Обитатели чистых вод, X</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0857B7" w:rsidRPr="00CE06AC" w:rsidRDefault="000857B7" w:rsidP="000640F2">
            <w:pPr>
              <w:spacing w:before="100" w:beforeAutospacing="1" w:after="100" w:afterAutospacing="1"/>
              <w:jc w:val="center"/>
              <w:rPr>
                <w:rFonts w:ascii="Verdana" w:eastAsia="Times New Roman" w:hAnsi="Verdana" w:cs="Times New Roman"/>
              </w:rPr>
            </w:pPr>
            <w:r w:rsidRPr="00CE06AC">
              <w:rPr>
                <w:rFonts w:ascii="Verdana" w:eastAsia="Times New Roman" w:hAnsi="Verdana" w:cs="Times New Roman"/>
              </w:rPr>
              <w:t>Организмы средней чувствительности, Y</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0857B7" w:rsidRPr="00CE06AC" w:rsidRDefault="000857B7" w:rsidP="000640F2">
            <w:pPr>
              <w:spacing w:before="100" w:beforeAutospacing="1" w:after="100" w:afterAutospacing="1"/>
              <w:jc w:val="center"/>
              <w:rPr>
                <w:rFonts w:ascii="Verdana" w:eastAsia="Times New Roman" w:hAnsi="Verdana" w:cs="Times New Roman"/>
              </w:rPr>
            </w:pPr>
            <w:r w:rsidRPr="00CE06AC">
              <w:rPr>
                <w:rFonts w:ascii="Verdana" w:eastAsia="Times New Roman" w:hAnsi="Verdana" w:cs="Times New Roman"/>
              </w:rPr>
              <w:t>Обитатели загрязненных водоемов, Z</w:t>
            </w:r>
          </w:p>
        </w:tc>
      </w:tr>
      <w:tr w:rsidR="000857B7" w:rsidRPr="00CE06AC" w:rsidTr="000640F2">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0857B7" w:rsidRPr="00CE06AC" w:rsidRDefault="000857B7" w:rsidP="000640F2">
            <w:pPr>
              <w:spacing w:before="100" w:beforeAutospacing="1" w:after="100" w:afterAutospacing="1"/>
              <w:jc w:val="both"/>
              <w:rPr>
                <w:rFonts w:ascii="Verdana" w:eastAsia="Times New Roman" w:hAnsi="Verdana" w:cs="Times New Roman"/>
              </w:rPr>
            </w:pPr>
            <w:r w:rsidRPr="00CE06AC">
              <w:rPr>
                <w:rFonts w:ascii="Verdana" w:eastAsia="Times New Roman" w:hAnsi="Verdana" w:cs="Times New Roman"/>
              </w:rPr>
              <w:t>Личинки веснянок</w:t>
            </w:r>
          </w:p>
          <w:p w:rsidR="000857B7" w:rsidRPr="00CE06AC" w:rsidRDefault="000857B7" w:rsidP="000640F2">
            <w:pPr>
              <w:spacing w:before="100" w:beforeAutospacing="1" w:after="100" w:afterAutospacing="1"/>
              <w:jc w:val="both"/>
              <w:rPr>
                <w:rFonts w:ascii="Verdana" w:eastAsia="Times New Roman" w:hAnsi="Verdana" w:cs="Times New Roman"/>
              </w:rPr>
            </w:pPr>
            <w:r w:rsidRPr="00CE06AC">
              <w:rPr>
                <w:rFonts w:ascii="Verdana" w:eastAsia="Times New Roman" w:hAnsi="Verdana" w:cs="Times New Roman"/>
              </w:rPr>
              <w:t>Личинки поденок</w:t>
            </w:r>
          </w:p>
          <w:p w:rsidR="000857B7" w:rsidRPr="00CE06AC" w:rsidRDefault="000857B7" w:rsidP="000640F2">
            <w:pPr>
              <w:spacing w:before="100" w:beforeAutospacing="1" w:after="100" w:afterAutospacing="1"/>
              <w:jc w:val="both"/>
              <w:rPr>
                <w:rFonts w:ascii="Verdana" w:eastAsia="Times New Roman" w:hAnsi="Verdana" w:cs="Times New Roman"/>
              </w:rPr>
            </w:pPr>
            <w:r w:rsidRPr="00CE06AC">
              <w:rPr>
                <w:rFonts w:ascii="Verdana" w:eastAsia="Times New Roman" w:hAnsi="Verdana" w:cs="Times New Roman"/>
              </w:rPr>
              <w:t>Личинки ручейников</w:t>
            </w:r>
          </w:p>
          <w:p w:rsidR="000857B7" w:rsidRPr="00CE06AC" w:rsidRDefault="000857B7" w:rsidP="000640F2">
            <w:pPr>
              <w:spacing w:before="100" w:beforeAutospacing="1" w:after="100" w:afterAutospacing="1"/>
              <w:jc w:val="both"/>
              <w:rPr>
                <w:rFonts w:ascii="Verdana" w:eastAsia="Times New Roman" w:hAnsi="Verdana" w:cs="Times New Roman"/>
              </w:rPr>
            </w:pPr>
            <w:r w:rsidRPr="00CE06AC">
              <w:rPr>
                <w:rFonts w:ascii="Verdana" w:eastAsia="Times New Roman" w:hAnsi="Verdana" w:cs="Times New Roman"/>
              </w:rPr>
              <w:t>Личинки вислокрылок</w:t>
            </w:r>
          </w:p>
          <w:p w:rsidR="000857B7" w:rsidRPr="00CE06AC" w:rsidRDefault="000857B7" w:rsidP="000640F2">
            <w:pPr>
              <w:spacing w:before="100" w:beforeAutospacing="1" w:after="100" w:afterAutospacing="1"/>
              <w:jc w:val="both"/>
              <w:rPr>
                <w:rFonts w:ascii="Verdana" w:eastAsia="Times New Roman" w:hAnsi="Verdana" w:cs="Times New Roman"/>
              </w:rPr>
            </w:pPr>
            <w:r w:rsidRPr="00CE06AC">
              <w:rPr>
                <w:rFonts w:ascii="Verdana" w:eastAsia="Times New Roman" w:hAnsi="Verdana" w:cs="Times New Roman"/>
              </w:rPr>
              <w:t>Двустворчатые моллюски</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0857B7" w:rsidRPr="00CE06AC" w:rsidRDefault="000857B7" w:rsidP="000640F2">
            <w:pPr>
              <w:spacing w:before="100" w:beforeAutospacing="1" w:after="100" w:afterAutospacing="1"/>
              <w:jc w:val="both"/>
              <w:rPr>
                <w:rFonts w:ascii="Verdana" w:eastAsia="Times New Roman" w:hAnsi="Verdana" w:cs="Times New Roman"/>
              </w:rPr>
            </w:pPr>
            <w:r w:rsidRPr="00CE06AC">
              <w:rPr>
                <w:rFonts w:ascii="Verdana" w:eastAsia="Times New Roman" w:hAnsi="Verdana" w:cs="Times New Roman"/>
              </w:rPr>
              <w:t>Бокоплав</w:t>
            </w:r>
          </w:p>
          <w:p w:rsidR="000857B7" w:rsidRPr="00CE06AC" w:rsidRDefault="000857B7" w:rsidP="000640F2">
            <w:pPr>
              <w:spacing w:before="100" w:beforeAutospacing="1" w:after="100" w:afterAutospacing="1"/>
              <w:jc w:val="both"/>
              <w:rPr>
                <w:rFonts w:ascii="Verdana" w:eastAsia="Times New Roman" w:hAnsi="Verdana" w:cs="Times New Roman"/>
              </w:rPr>
            </w:pPr>
            <w:r w:rsidRPr="00CE06AC">
              <w:rPr>
                <w:rFonts w:ascii="Verdana" w:eastAsia="Times New Roman" w:hAnsi="Verdana" w:cs="Times New Roman"/>
              </w:rPr>
              <w:t>Речной рак</w:t>
            </w:r>
          </w:p>
          <w:p w:rsidR="000857B7" w:rsidRPr="00CE06AC" w:rsidRDefault="000857B7" w:rsidP="000640F2">
            <w:pPr>
              <w:spacing w:before="100" w:beforeAutospacing="1" w:after="100" w:afterAutospacing="1"/>
              <w:jc w:val="both"/>
              <w:rPr>
                <w:rFonts w:ascii="Verdana" w:eastAsia="Times New Roman" w:hAnsi="Verdana" w:cs="Times New Roman"/>
              </w:rPr>
            </w:pPr>
            <w:r w:rsidRPr="00CE06AC">
              <w:rPr>
                <w:rFonts w:ascii="Verdana" w:eastAsia="Times New Roman" w:hAnsi="Verdana" w:cs="Times New Roman"/>
              </w:rPr>
              <w:t>Личинки стрекоз</w:t>
            </w:r>
          </w:p>
          <w:p w:rsidR="000857B7" w:rsidRPr="00CE06AC" w:rsidRDefault="000857B7" w:rsidP="000640F2">
            <w:pPr>
              <w:spacing w:before="100" w:beforeAutospacing="1" w:after="100" w:afterAutospacing="1"/>
              <w:jc w:val="both"/>
              <w:rPr>
                <w:rFonts w:ascii="Verdana" w:eastAsia="Times New Roman" w:hAnsi="Verdana" w:cs="Times New Roman"/>
              </w:rPr>
            </w:pPr>
            <w:r w:rsidRPr="00CE06AC">
              <w:rPr>
                <w:rFonts w:ascii="Verdana" w:eastAsia="Times New Roman" w:hAnsi="Verdana" w:cs="Times New Roman"/>
              </w:rPr>
              <w:t>Личинки комаров – долгоножек</w:t>
            </w:r>
          </w:p>
          <w:p w:rsidR="000857B7" w:rsidRPr="00CE06AC" w:rsidRDefault="000857B7" w:rsidP="000640F2">
            <w:pPr>
              <w:spacing w:before="100" w:beforeAutospacing="1" w:after="100" w:afterAutospacing="1"/>
              <w:jc w:val="both"/>
              <w:rPr>
                <w:rFonts w:ascii="Verdana" w:eastAsia="Times New Roman" w:hAnsi="Verdana" w:cs="Times New Roman"/>
              </w:rPr>
            </w:pPr>
            <w:r w:rsidRPr="00CE06AC">
              <w:rPr>
                <w:rFonts w:ascii="Verdana" w:eastAsia="Times New Roman" w:hAnsi="Verdana" w:cs="Times New Roman"/>
              </w:rPr>
              <w:t>Моллюски-катушки, моллюски-живородки</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0857B7" w:rsidRPr="00CE06AC" w:rsidRDefault="000857B7" w:rsidP="000640F2">
            <w:pPr>
              <w:spacing w:before="100" w:beforeAutospacing="1" w:after="100" w:afterAutospacing="1"/>
              <w:jc w:val="both"/>
              <w:rPr>
                <w:rFonts w:ascii="Verdana" w:eastAsia="Times New Roman" w:hAnsi="Verdana" w:cs="Times New Roman"/>
              </w:rPr>
            </w:pPr>
            <w:r w:rsidRPr="00CE06AC">
              <w:rPr>
                <w:rFonts w:ascii="Verdana" w:eastAsia="Times New Roman" w:hAnsi="Verdana" w:cs="Times New Roman"/>
              </w:rPr>
              <w:t>Личинки комаров-звонцов</w:t>
            </w:r>
          </w:p>
          <w:p w:rsidR="000857B7" w:rsidRPr="00CE06AC" w:rsidRDefault="000857B7" w:rsidP="000640F2">
            <w:pPr>
              <w:spacing w:before="100" w:beforeAutospacing="1" w:after="100" w:afterAutospacing="1"/>
              <w:jc w:val="both"/>
              <w:rPr>
                <w:rFonts w:ascii="Verdana" w:eastAsia="Times New Roman" w:hAnsi="Verdana" w:cs="Times New Roman"/>
              </w:rPr>
            </w:pPr>
            <w:r w:rsidRPr="00CE06AC">
              <w:rPr>
                <w:rFonts w:ascii="Verdana" w:eastAsia="Times New Roman" w:hAnsi="Verdana" w:cs="Times New Roman"/>
              </w:rPr>
              <w:t>Пиявки</w:t>
            </w:r>
          </w:p>
          <w:p w:rsidR="000857B7" w:rsidRPr="00CE06AC" w:rsidRDefault="000857B7" w:rsidP="000640F2">
            <w:pPr>
              <w:spacing w:before="100" w:beforeAutospacing="1" w:after="100" w:afterAutospacing="1"/>
              <w:jc w:val="both"/>
              <w:rPr>
                <w:rFonts w:ascii="Verdana" w:eastAsia="Times New Roman" w:hAnsi="Verdana" w:cs="Times New Roman"/>
              </w:rPr>
            </w:pPr>
            <w:r w:rsidRPr="00CE06AC">
              <w:rPr>
                <w:rFonts w:ascii="Verdana" w:eastAsia="Times New Roman" w:hAnsi="Verdana" w:cs="Times New Roman"/>
              </w:rPr>
              <w:t>Водяной ослик</w:t>
            </w:r>
          </w:p>
          <w:p w:rsidR="000857B7" w:rsidRPr="00CE06AC" w:rsidRDefault="000857B7" w:rsidP="000640F2">
            <w:pPr>
              <w:spacing w:before="100" w:beforeAutospacing="1" w:after="100" w:afterAutospacing="1"/>
              <w:jc w:val="both"/>
              <w:rPr>
                <w:rFonts w:ascii="Verdana" w:eastAsia="Times New Roman" w:hAnsi="Verdana" w:cs="Times New Roman"/>
              </w:rPr>
            </w:pPr>
            <w:r w:rsidRPr="00CE06AC">
              <w:rPr>
                <w:rFonts w:ascii="Verdana" w:eastAsia="Times New Roman" w:hAnsi="Verdana" w:cs="Times New Roman"/>
              </w:rPr>
              <w:t>Прудовики</w:t>
            </w:r>
          </w:p>
          <w:p w:rsidR="000857B7" w:rsidRPr="00CE06AC" w:rsidRDefault="000857B7" w:rsidP="000640F2">
            <w:pPr>
              <w:spacing w:before="100" w:beforeAutospacing="1" w:after="100" w:afterAutospacing="1"/>
              <w:jc w:val="both"/>
              <w:rPr>
                <w:rFonts w:ascii="Verdana" w:eastAsia="Times New Roman" w:hAnsi="Verdana" w:cs="Times New Roman"/>
              </w:rPr>
            </w:pPr>
            <w:r w:rsidRPr="00CE06AC">
              <w:rPr>
                <w:rFonts w:ascii="Verdana" w:eastAsia="Times New Roman" w:hAnsi="Verdana" w:cs="Times New Roman"/>
              </w:rPr>
              <w:t>Личинки мошки</w:t>
            </w:r>
          </w:p>
          <w:p w:rsidR="000857B7" w:rsidRPr="00CE06AC" w:rsidRDefault="000857B7" w:rsidP="000640F2">
            <w:pPr>
              <w:spacing w:before="100" w:beforeAutospacing="1" w:after="100" w:afterAutospacing="1"/>
              <w:jc w:val="both"/>
              <w:rPr>
                <w:rFonts w:ascii="Verdana" w:eastAsia="Times New Roman" w:hAnsi="Verdana" w:cs="Times New Roman"/>
              </w:rPr>
            </w:pPr>
            <w:r w:rsidRPr="00CE06AC">
              <w:rPr>
                <w:rFonts w:ascii="Verdana" w:eastAsia="Times New Roman" w:hAnsi="Verdana" w:cs="Times New Roman"/>
              </w:rPr>
              <w:t>Малощетинковые черви</w:t>
            </w:r>
          </w:p>
        </w:tc>
      </w:tr>
    </w:tbl>
    <w:p w:rsidR="000857B7" w:rsidRDefault="000857B7" w:rsidP="00FC1AC5">
      <w:pPr>
        <w:pStyle w:val="af1"/>
        <w:spacing w:line="360" w:lineRule="auto"/>
        <w:ind w:firstLine="720"/>
        <w:jc w:val="both"/>
        <w:rPr>
          <w:rFonts w:ascii="Times New Roman" w:hAnsi="Times New Roman"/>
          <w:sz w:val="24"/>
        </w:rPr>
      </w:pPr>
      <w:r w:rsidRPr="00CE06AC">
        <w:rPr>
          <w:rFonts w:ascii="Times New Roman" w:hAnsi="Times New Roman"/>
          <w:sz w:val="24"/>
        </w:rPr>
        <w:t>Нужно отметить, какие из приведенных в таб</w:t>
      </w:r>
      <w:r>
        <w:rPr>
          <w:rFonts w:ascii="Times New Roman" w:hAnsi="Times New Roman"/>
          <w:sz w:val="24"/>
        </w:rPr>
        <w:t>лице групп обнаружены в пробах и считать по данной формуле:</w:t>
      </w:r>
    </w:p>
    <w:p w:rsidR="000857B7" w:rsidRDefault="000857B7" w:rsidP="000857B7">
      <w:pPr>
        <w:pStyle w:val="af1"/>
        <w:spacing w:line="360" w:lineRule="auto"/>
        <w:ind w:firstLine="708"/>
        <w:jc w:val="center"/>
        <w:rPr>
          <w:rFonts w:ascii="Times New Roman" w:hAnsi="Times New Roman"/>
          <w:sz w:val="24"/>
        </w:rPr>
      </w:pPr>
      <w:r w:rsidRPr="00680DAB">
        <w:rPr>
          <w:rFonts w:ascii="Times New Roman" w:hAnsi="Times New Roman"/>
          <w:position w:val="-6"/>
          <w:sz w:val="24"/>
          <w:szCs w:val="24"/>
        </w:rPr>
        <w:object w:dxaOrig="2299" w:dyaOrig="2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5.5pt;height:14.25pt" o:ole="">
            <v:imagedata r:id="rId22" o:title=""/>
          </v:shape>
          <o:OLEObject Type="Embed" ProgID="Equation.3" ShapeID="_x0000_i1025" DrawAspect="Content" ObjectID="_1557238429" r:id="rId23"/>
        </w:object>
      </w:r>
    </w:p>
    <w:p w:rsidR="000857B7" w:rsidRDefault="000857B7" w:rsidP="000857B7">
      <w:pPr>
        <w:pStyle w:val="af1"/>
        <w:spacing w:line="360" w:lineRule="auto"/>
        <w:ind w:firstLine="708"/>
        <w:jc w:val="both"/>
        <w:rPr>
          <w:rFonts w:ascii="Times New Roman" w:hAnsi="Times New Roman"/>
          <w:sz w:val="24"/>
        </w:rPr>
      </w:pPr>
    </w:p>
    <w:p w:rsidR="000857B7" w:rsidRPr="00680DAB" w:rsidRDefault="000857B7" w:rsidP="000857B7">
      <w:pPr>
        <w:pStyle w:val="af1"/>
        <w:spacing w:line="360" w:lineRule="auto"/>
        <w:ind w:firstLine="708"/>
        <w:jc w:val="both"/>
        <w:rPr>
          <w:rFonts w:ascii="Times New Roman" w:hAnsi="Times New Roman"/>
          <w:sz w:val="24"/>
        </w:rPr>
      </w:pPr>
      <w:r>
        <w:rPr>
          <w:rFonts w:ascii="Times New Roman" w:hAnsi="Times New Roman"/>
          <w:sz w:val="24"/>
          <w:lang w:val="en-US"/>
        </w:rPr>
        <w:t>S</w:t>
      </w:r>
      <w:r w:rsidRPr="00812B0B">
        <w:rPr>
          <w:rFonts w:ascii="Times New Roman" w:hAnsi="Times New Roman"/>
          <w:sz w:val="24"/>
        </w:rPr>
        <w:t xml:space="preserve"> </w:t>
      </w:r>
      <w:r>
        <w:rPr>
          <w:rFonts w:ascii="Times New Roman" w:hAnsi="Times New Roman"/>
          <w:sz w:val="24"/>
        </w:rPr>
        <w:t xml:space="preserve">учитывается в </w:t>
      </w:r>
      <w:r w:rsidR="00C62972">
        <w:rPr>
          <w:rFonts w:ascii="Times New Roman" w:hAnsi="Times New Roman"/>
          <w:b/>
          <w:sz w:val="24"/>
        </w:rPr>
        <w:t>та</w:t>
      </w:r>
      <w:r w:rsidR="00547F82">
        <w:rPr>
          <w:rFonts w:ascii="Times New Roman" w:hAnsi="Times New Roman"/>
          <w:b/>
          <w:sz w:val="24"/>
        </w:rPr>
        <w:t>блице 7</w:t>
      </w:r>
      <w:r>
        <w:rPr>
          <w:rFonts w:ascii="Times New Roman" w:hAnsi="Times New Roman"/>
          <w:sz w:val="24"/>
        </w:rPr>
        <w:t>.</w:t>
      </w:r>
    </w:p>
    <w:p w:rsidR="000857B7" w:rsidRPr="00A432A6" w:rsidRDefault="000857B7" w:rsidP="000857B7">
      <w:pPr>
        <w:pStyle w:val="af1"/>
        <w:spacing w:line="360" w:lineRule="auto"/>
        <w:ind w:firstLine="708"/>
        <w:jc w:val="both"/>
        <w:rPr>
          <w:rFonts w:ascii="Times New Roman" w:hAnsi="Times New Roman"/>
          <w:sz w:val="24"/>
        </w:rPr>
      </w:pPr>
      <w:r w:rsidRPr="00CE06AC">
        <w:rPr>
          <w:rFonts w:ascii="Times New Roman" w:hAnsi="Times New Roman"/>
          <w:sz w:val="24"/>
        </w:rPr>
        <w:t>Простота и универсальность метода Майера дают возможность быстро оценить состояние исследуемого водоема. Точность метода невысока. Но если проводить исследования качества воды регулярно в течение какого-то времени и сравнивать полученные результаты, можно уловить, в какую сторону изменяет</w:t>
      </w:r>
      <w:r w:rsidR="00547F82">
        <w:rPr>
          <w:rFonts w:ascii="Times New Roman" w:hAnsi="Times New Roman"/>
          <w:sz w:val="24"/>
        </w:rPr>
        <w:t>ся состояние водоема (Электронный ресурс – чепецк.ру).</w:t>
      </w:r>
    </w:p>
    <w:p w:rsidR="000857B7" w:rsidRDefault="00C62972" w:rsidP="000857B7">
      <w:pPr>
        <w:pStyle w:val="af1"/>
        <w:spacing w:line="360" w:lineRule="auto"/>
        <w:ind w:firstLine="708"/>
        <w:jc w:val="both"/>
        <w:rPr>
          <w:rFonts w:ascii="Times New Roman" w:hAnsi="Times New Roman"/>
          <w:sz w:val="24"/>
          <w:szCs w:val="24"/>
        </w:rPr>
      </w:pPr>
      <w:r>
        <w:rPr>
          <w:rFonts w:ascii="Times New Roman" w:hAnsi="Times New Roman"/>
          <w:sz w:val="24"/>
          <w:szCs w:val="24"/>
        </w:rPr>
        <w:t>Б</w:t>
      </w:r>
      <w:r w:rsidR="000857B7">
        <w:rPr>
          <w:rFonts w:ascii="Times New Roman" w:hAnsi="Times New Roman"/>
          <w:sz w:val="24"/>
          <w:szCs w:val="24"/>
        </w:rPr>
        <w:t>иотический индекс реки Трент отражает состояние водной экосистемы по зообент</w:t>
      </w:r>
      <w:r w:rsidR="00547F82">
        <w:rPr>
          <w:rFonts w:ascii="Times New Roman" w:hAnsi="Times New Roman"/>
          <w:sz w:val="24"/>
          <w:szCs w:val="24"/>
        </w:rPr>
        <w:t>осу в баллах от 10 до 1 (табл. 7</w:t>
      </w:r>
      <w:r w:rsidR="000857B7">
        <w:rPr>
          <w:rFonts w:ascii="Times New Roman" w:hAnsi="Times New Roman"/>
          <w:sz w:val="24"/>
          <w:szCs w:val="24"/>
        </w:rPr>
        <w:t>.). Метод</w:t>
      </w:r>
      <w:r w:rsidR="00D67325">
        <w:rPr>
          <w:rFonts w:ascii="Times New Roman" w:hAnsi="Times New Roman"/>
          <w:sz w:val="24"/>
          <w:szCs w:val="24"/>
        </w:rPr>
        <w:t xml:space="preserve"> применим только для малых рек </w:t>
      </w:r>
      <w:r w:rsidR="00485B06">
        <w:rPr>
          <w:rFonts w:ascii="Times New Roman" w:hAnsi="Times New Roman"/>
          <w:sz w:val="24"/>
          <w:szCs w:val="24"/>
        </w:rPr>
        <w:t>(Абакумова В.А., 1982).</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176E42" w:rsidTr="00FB2529">
        <w:tc>
          <w:tcPr>
            <w:tcW w:w="9346" w:type="dxa"/>
          </w:tcPr>
          <w:p w:rsidR="00176E42" w:rsidRDefault="00176E42" w:rsidP="00FC1AC5">
            <w:pPr>
              <w:pStyle w:val="af1"/>
              <w:spacing w:line="360" w:lineRule="auto"/>
              <w:jc w:val="center"/>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14:anchorId="1BE33A2F" wp14:editId="773BDAD0">
                  <wp:extent cx="5210175" cy="5653417"/>
                  <wp:effectExtent l="0" t="0" r="0" b="4445"/>
                  <wp:docPr id="23" name="Рисунок 23" descr="D:\3 курсовая про Муринский парк данныеэ\Фото\Wbxvz7B6fy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3 курсовая про Муринский парк данныеэ\Фото\Wbxvz7B6fyo.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12971" cy="5656451"/>
                          </a:xfrm>
                          <a:prstGeom prst="rect">
                            <a:avLst/>
                          </a:prstGeom>
                          <a:noFill/>
                          <a:ln>
                            <a:noFill/>
                          </a:ln>
                        </pic:spPr>
                      </pic:pic>
                    </a:graphicData>
                  </a:graphic>
                </wp:inline>
              </w:drawing>
            </w:r>
          </w:p>
        </w:tc>
      </w:tr>
      <w:tr w:rsidR="00176E42" w:rsidTr="00FB2529">
        <w:tc>
          <w:tcPr>
            <w:tcW w:w="9346" w:type="dxa"/>
          </w:tcPr>
          <w:p w:rsidR="00FB2529" w:rsidRDefault="00547F82" w:rsidP="00FB2529">
            <w:pPr>
              <w:pStyle w:val="af1"/>
              <w:spacing w:line="360" w:lineRule="auto"/>
              <w:jc w:val="center"/>
              <w:rPr>
                <w:rFonts w:ascii="Times New Roman" w:hAnsi="Times New Roman"/>
                <w:sz w:val="24"/>
                <w:szCs w:val="24"/>
              </w:rPr>
            </w:pPr>
            <w:r>
              <w:rPr>
                <w:rFonts w:ascii="Times New Roman" w:hAnsi="Times New Roman"/>
                <w:sz w:val="24"/>
                <w:szCs w:val="24"/>
              </w:rPr>
              <w:t>Рис. 15</w:t>
            </w:r>
            <w:r w:rsidR="00176E42">
              <w:rPr>
                <w:rFonts w:ascii="Times New Roman" w:hAnsi="Times New Roman"/>
                <w:sz w:val="24"/>
                <w:szCs w:val="24"/>
              </w:rPr>
              <w:t xml:space="preserve"> А) Отбор береговых о</w:t>
            </w:r>
            <w:r w:rsidR="00FB2529">
              <w:rPr>
                <w:rFonts w:ascii="Times New Roman" w:hAnsi="Times New Roman"/>
                <w:sz w:val="24"/>
                <w:szCs w:val="24"/>
              </w:rPr>
              <w:t>тложений с макрозоо</w:t>
            </w:r>
            <w:r w:rsidR="00176E42">
              <w:rPr>
                <w:rFonts w:ascii="Times New Roman" w:hAnsi="Times New Roman"/>
                <w:sz w:val="24"/>
                <w:szCs w:val="24"/>
              </w:rPr>
              <w:t>бентосом</w:t>
            </w:r>
            <w:r w:rsidR="00FB2529">
              <w:rPr>
                <w:rFonts w:ascii="Times New Roman" w:hAnsi="Times New Roman"/>
                <w:sz w:val="24"/>
                <w:szCs w:val="24"/>
              </w:rPr>
              <w:t xml:space="preserve"> (октябрь 2016); </w:t>
            </w:r>
          </w:p>
          <w:p w:rsidR="00FB2529" w:rsidRDefault="00FB2529" w:rsidP="00FB2529">
            <w:pPr>
              <w:pStyle w:val="af1"/>
              <w:spacing w:line="360" w:lineRule="auto"/>
              <w:jc w:val="center"/>
              <w:rPr>
                <w:rFonts w:ascii="Times New Roman" w:hAnsi="Times New Roman"/>
                <w:sz w:val="24"/>
                <w:szCs w:val="24"/>
              </w:rPr>
            </w:pPr>
            <w:r>
              <w:rPr>
                <w:rFonts w:ascii="Times New Roman" w:hAnsi="Times New Roman"/>
                <w:sz w:val="24"/>
                <w:szCs w:val="24"/>
              </w:rPr>
              <w:t xml:space="preserve">Б) Некоторые из бентоса в крышке от баночки (октябрь 2016); </w:t>
            </w:r>
          </w:p>
          <w:p w:rsidR="00176E42" w:rsidRDefault="00FB2529" w:rsidP="00FB2529">
            <w:pPr>
              <w:pStyle w:val="af1"/>
              <w:spacing w:line="360" w:lineRule="auto"/>
              <w:jc w:val="center"/>
              <w:rPr>
                <w:rFonts w:ascii="Times New Roman" w:hAnsi="Times New Roman"/>
                <w:sz w:val="24"/>
                <w:szCs w:val="24"/>
              </w:rPr>
            </w:pPr>
            <w:r>
              <w:rPr>
                <w:rFonts w:ascii="Times New Roman" w:hAnsi="Times New Roman"/>
                <w:sz w:val="24"/>
                <w:szCs w:val="24"/>
              </w:rPr>
              <w:t>В) Промывка с помощью сита (октябрь 2016)</w:t>
            </w:r>
          </w:p>
        </w:tc>
      </w:tr>
    </w:tbl>
    <w:p w:rsidR="00C62972" w:rsidRPr="00416AB5" w:rsidRDefault="00C62972" w:rsidP="000857B7">
      <w:pPr>
        <w:pStyle w:val="af1"/>
        <w:spacing w:line="360" w:lineRule="auto"/>
        <w:ind w:firstLine="708"/>
        <w:jc w:val="both"/>
        <w:rPr>
          <w:rFonts w:ascii="Times New Roman" w:hAnsi="Times New Roman"/>
          <w:sz w:val="24"/>
          <w:szCs w:val="24"/>
        </w:rPr>
      </w:pPr>
    </w:p>
    <w:p w:rsidR="000857B7" w:rsidRDefault="000857B7" w:rsidP="000857B7">
      <w:pPr>
        <w:pStyle w:val="af1"/>
        <w:spacing w:line="360" w:lineRule="auto"/>
        <w:ind w:firstLine="708"/>
        <w:jc w:val="both"/>
        <w:rPr>
          <w:rFonts w:ascii="Times New Roman" w:hAnsi="Times New Roman"/>
          <w:sz w:val="24"/>
          <w:szCs w:val="24"/>
        </w:rPr>
      </w:pPr>
      <w:r>
        <w:rPr>
          <w:rFonts w:ascii="Times New Roman" w:hAnsi="Times New Roman"/>
          <w:sz w:val="24"/>
          <w:szCs w:val="24"/>
        </w:rPr>
        <w:t xml:space="preserve">Метод основан на известной закономерности последовательного исчезновения видов или целых систематических групп (таксонов) беспозвоночных бентоса и уменьшении общего числа видов по мере загрязнения водоёма. Первыми исчезают веснянки, потом поденки. Одновременно уменьшается количество видов других беспозвоночных. При дальнейшем загрязнении исчезают личинки ручейников, потом ракообразные (бокоплавы и водяные ослики). В сильно загрязненных водоёмах могут остаться лишь черви-трубочники и некоторые виды личинок хирономид (личинки комаров-звонцов, некоторые их виды имеют </w:t>
      </w:r>
      <w:r>
        <w:rPr>
          <w:rFonts w:ascii="Times New Roman" w:hAnsi="Times New Roman"/>
          <w:sz w:val="24"/>
          <w:szCs w:val="24"/>
        </w:rPr>
        <w:lastRenderedPageBreak/>
        <w:t xml:space="preserve">красную окраску), другие беспозвоночные исчезают. В наиболее грязных водах иногда попадаются личинки мух. </w:t>
      </w:r>
    </w:p>
    <w:p w:rsidR="000857B7" w:rsidRPr="008B37B6" w:rsidRDefault="000857B7" w:rsidP="000857B7">
      <w:pPr>
        <w:pStyle w:val="af1"/>
        <w:spacing w:line="360" w:lineRule="auto"/>
        <w:ind w:firstLine="708"/>
        <w:jc w:val="both"/>
        <w:rPr>
          <w:rFonts w:ascii="Times New Roman" w:hAnsi="Times New Roman"/>
          <w:sz w:val="24"/>
          <w:szCs w:val="24"/>
        </w:rPr>
      </w:pPr>
      <w:r w:rsidRPr="008B37B6">
        <w:rPr>
          <w:rFonts w:ascii="Times New Roman" w:hAnsi="Times New Roman"/>
          <w:sz w:val="24"/>
          <w:szCs w:val="24"/>
          <w:lang w:bidi="ru-RU"/>
        </w:rPr>
        <w:t>БИ данной пробы — число, которое находится на пересечении строки и столб</w:t>
      </w:r>
      <w:r w:rsidR="00547F82">
        <w:rPr>
          <w:rFonts w:ascii="Times New Roman" w:hAnsi="Times New Roman"/>
          <w:sz w:val="24"/>
          <w:szCs w:val="24"/>
          <w:lang w:bidi="ru-RU"/>
        </w:rPr>
        <w:t>ца в таблице 7</w:t>
      </w:r>
      <w:r w:rsidRPr="008B37B6">
        <w:rPr>
          <w:rFonts w:ascii="Times New Roman" w:hAnsi="Times New Roman"/>
          <w:sz w:val="24"/>
          <w:szCs w:val="24"/>
          <w:lang w:bidi="ru-RU"/>
        </w:rPr>
        <w:t>.</w:t>
      </w:r>
    </w:p>
    <w:p w:rsidR="000857B7" w:rsidRPr="008B37B6" w:rsidRDefault="000857B7" w:rsidP="000857B7">
      <w:pPr>
        <w:pStyle w:val="af1"/>
        <w:spacing w:line="360" w:lineRule="auto"/>
        <w:ind w:firstLine="708"/>
        <w:jc w:val="both"/>
        <w:rPr>
          <w:rFonts w:ascii="Times New Roman" w:hAnsi="Times New Roman"/>
          <w:sz w:val="24"/>
          <w:szCs w:val="24"/>
        </w:rPr>
      </w:pPr>
      <w:r w:rsidRPr="008B37B6">
        <w:rPr>
          <w:rFonts w:ascii="Times New Roman" w:hAnsi="Times New Roman"/>
          <w:sz w:val="24"/>
          <w:szCs w:val="24"/>
          <w:lang w:bidi="ru-RU"/>
        </w:rPr>
        <w:t>Горизонтальную строку находим по индикаторным группам - это личинки веснянок, поденок и др. В таблице они расположены сверху вниз в том порядке, в котором они исчезают при загрязнении реки. Ключевой группой исследуемой пробы будет та из имеющихся, которая расположена выше прочих.</w:t>
      </w:r>
    </w:p>
    <w:p w:rsidR="000857B7" w:rsidRPr="00812B0B" w:rsidRDefault="000857B7" w:rsidP="000857B7">
      <w:pPr>
        <w:pStyle w:val="af1"/>
        <w:spacing w:line="360" w:lineRule="auto"/>
        <w:ind w:firstLine="708"/>
        <w:jc w:val="both"/>
        <w:rPr>
          <w:rFonts w:ascii="Times New Roman" w:hAnsi="Times New Roman"/>
          <w:sz w:val="24"/>
          <w:szCs w:val="24"/>
        </w:rPr>
      </w:pPr>
      <w:r w:rsidRPr="008B37B6">
        <w:rPr>
          <w:rFonts w:ascii="Times New Roman" w:hAnsi="Times New Roman"/>
          <w:sz w:val="24"/>
          <w:szCs w:val="24"/>
          <w:lang w:bidi="ru-RU"/>
        </w:rPr>
        <w:t>Нужный столбец содержит количество групп (таксонов), кот</w:t>
      </w:r>
      <w:r>
        <w:rPr>
          <w:rFonts w:ascii="Times New Roman" w:hAnsi="Times New Roman"/>
          <w:sz w:val="24"/>
          <w:szCs w:val="24"/>
          <w:lang w:bidi="ru-RU"/>
        </w:rPr>
        <w:t xml:space="preserve">орые считаем, </w:t>
      </w:r>
      <w:r w:rsidRPr="008B37B6">
        <w:rPr>
          <w:rFonts w:ascii="Times New Roman" w:hAnsi="Times New Roman"/>
          <w:sz w:val="24"/>
          <w:szCs w:val="24"/>
          <w:lang w:bidi="ru-RU"/>
        </w:rPr>
        <w:t xml:space="preserve">руководствуясь списком из </w:t>
      </w:r>
      <w:r w:rsidR="00FB2529">
        <w:rPr>
          <w:rFonts w:ascii="Times New Roman" w:hAnsi="Times New Roman"/>
          <w:sz w:val="24"/>
          <w:szCs w:val="24"/>
          <w:lang w:bidi="ru-RU"/>
        </w:rPr>
        <w:t>(прил. 2-6</w:t>
      </w:r>
      <w:r>
        <w:rPr>
          <w:rFonts w:ascii="Times New Roman" w:hAnsi="Times New Roman"/>
          <w:sz w:val="24"/>
          <w:szCs w:val="24"/>
          <w:lang w:bidi="ru-RU"/>
        </w:rPr>
        <w:t>.)</w:t>
      </w:r>
      <w:r w:rsidRPr="008B37B6">
        <w:rPr>
          <w:rFonts w:ascii="Times New Roman" w:hAnsi="Times New Roman"/>
          <w:sz w:val="24"/>
          <w:szCs w:val="24"/>
          <w:lang w:bidi="ru-RU"/>
        </w:rPr>
        <w:t>. Под группой подразумевается в одних случаях каждый обнаруженный вид, например, водных насекомых, а в других случаях род, или семейство, или класс беспозвоночных.</w:t>
      </w:r>
      <w:r w:rsidRPr="000E09C9">
        <w:rPr>
          <w:rFonts w:ascii="Times New Roman" w:hAnsi="Times New Roman"/>
          <w:sz w:val="24"/>
          <w:szCs w:val="24"/>
          <w:lang w:bidi="ru-RU"/>
        </w:rPr>
        <w:t xml:space="preserve"> </w:t>
      </w:r>
    </w:p>
    <w:p w:rsidR="000857B7" w:rsidRPr="00EB3FE6" w:rsidRDefault="00CD5ED8" w:rsidP="00DC1978">
      <w:pPr>
        <w:pStyle w:val="af1"/>
        <w:spacing w:line="360" w:lineRule="auto"/>
        <w:ind w:firstLine="708"/>
        <w:jc w:val="center"/>
        <w:rPr>
          <w:rFonts w:ascii="Times New Roman" w:hAnsi="Times New Roman"/>
          <w:sz w:val="24"/>
          <w:szCs w:val="26"/>
        </w:rPr>
      </w:pPr>
      <w:r w:rsidRPr="00CD5ED8">
        <w:rPr>
          <w:noProof/>
          <w:sz w:val="20"/>
          <w:lang w:eastAsia="ru-RU"/>
        </w:rPr>
        <w:drawing>
          <wp:anchor distT="0" distB="0" distL="114300" distR="114300" simplePos="0" relativeHeight="251664384" behindDoc="0" locked="0" layoutInCell="1" allowOverlap="1" wp14:anchorId="4E46512D" wp14:editId="7AA50FAC">
            <wp:simplePos x="0" y="0"/>
            <wp:positionH relativeFrom="column">
              <wp:align>center</wp:align>
            </wp:positionH>
            <wp:positionV relativeFrom="paragraph">
              <wp:posOffset>230505</wp:posOffset>
            </wp:positionV>
            <wp:extent cx="5050800" cy="3733200"/>
            <wp:effectExtent l="0" t="0" r="0" b="635"/>
            <wp:wrapTopAndBottom/>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50800" cy="3733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857B7" w:rsidRPr="00CD5ED8">
        <w:rPr>
          <w:rFonts w:ascii="Times New Roman" w:hAnsi="Times New Roman"/>
          <w:b/>
          <w:sz w:val="24"/>
          <w:szCs w:val="26"/>
        </w:rPr>
        <w:t>Таблица</w:t>
      </w:r>
      <w:r w:rsidR="00547F82">
        <w:rPr>
          <w:rFonts w:ascii="Times New Roman" w:hAnsi="Times New Roman"/>
          <w:b/>
          <w:sz w:val="24"/>
          <w:szCs w:val="26"/>
        </w:rPr>
        <w:t xml:space="preserve"> 7</w:t>
      </w:r>
      <w:r w:rsidR="00F137AD">
        <w:rPr>
          <w:rFonts w:ascii="Times New Roman" w:hAnsi="Times New Roman"/>
          <w:b/>
          <w:sz w:val="24"/>
          <w:szCs w:val="26"/>
        </w:rPr>
        <w:t>.</w:t>
      </w:r>
      <w:r w:rsidR="00DC1978" w:rsidRPr="00CD5ED8">
        <w:rPr>
          <w:rFonts w:ascii="Times New Roman" w:hAnsi="Times New Roman"/>
          <w:sz w:val="24"/>
          <w:szCs w:val="26"/>
        </w:rPr>
        <w:t xml:space="preserve"> </w:t>
      </w:r>
      <w:r w:rsidR="000857B7" w:rsidRPr="00CD5ED8">
        <w:rPr>
          <w:rFonts w:ascii="Times New Roman" w:hAnsi="Times New Roman"/>
          <w:sz w:val="24"/>
          <w:szCs w:val="26"/>
        </w:rPr>
        <w:t xml:space="preserve">Биотический </w:t>
      </w:r>
      <w:r w:rsidR="00E7489E" w:rsidRPr="00CD5ED8">
        <w:rPr>
          <w:rFonts w:ascii="Times New Roman" w:hAnsi="Times New Roman"/>
          <w:sz w:val="24"/>
          <w:szCs w:val="26"/>
        </w:rPr>
        <w:t>индекс Вудивисс</w:t>
      </w:r>
      <w:r w:rsidR="00DC1978" w:rsidRPr="00CD5ED8">
        <w:rPr>
          <w:rFonts w:ascii="Times New Roman" w:hAnsi="Times New Roman"/>
          <w:sz w:val="24"/>
          <w:szCs w:val="26"/>
        </w:rPr>
        <w:t>а</w:t>
      </w:r>
      <w:r w:rsidR="00EB3FE6">
        <w:rPr>
          <w:rFonts w:ascii="Times New Roman" w:hAnsi="Times New Roman"/>
          <w:sz w:val="24"/>
          <w:szCs w:val="26"/>
        </w:rPr>
        <w:t xml:space="preserve"> (</w:t>
      </w:r>
      <w:r w:rsidR="00EB3FE6">
        <w:rPr>
          <w:rFonts w:ascii="Times New Roman" w:hAnsi="Times New Roman"/>
          <w:sz w:val="24"/>
          <w:szCs w:val="26"/>
          <w:lang w:val="en-US"/>
        </w:rPr>
        <w:t>TBI</w:t>
      </w:r>
      <w:r w:rsidR="00EB3FE6" w:rsidRPr="00E50365">
        <w:rPr>
          <w:rFonts w:ascii="Times New Roman" w:hAnsi="Times New Roman"/>
          <w:sz w:val="24"/>
          <w:szCs w:val="26"/>
        </w:rPr>
        <w:t>)</w:t>
      </w:r>
    </w:p>
    <w:p w:rsidR="000A2A57" w:rsidRDefault="000A2A57" w:rsidP="007A6F0E">
      <w:pPr>
        <w:tabs>
          <w:tab w:val="left" w:pos="0"/>
        </w:tabs>
        <w:spacing w:line="360" w:lineRule="auto"/>
        <w:ind w:firstLine="851"/>
        <w:jc w:val="both"/>
        <w:rPr>
          <w:rFonts w:ascii="Times New Roman" w:hAnsi="Times New Roman" w:cs="Times New Roman"/>
        </w:rPr>
      </w:pPr>
    </w:p>
    <w:p w:rsidR="00575279" w:rsidRPr="000A2A57" w:rsidRDefault="00575279" w:rsidP="000354AB">
      <w:pPr>
        <w:pStyle w:val="2"/>
        <w:numPr>
          <w:ilvl w:val="1"/>
          <w:numId w:val="15"/>
        </w:numPr>
        <w:rPr>
          <w:rFonts w:ascii="Times New Roman" w:hAnsi="Times New Roman" w:cs="Times New Roman"/>
          <w:color w:val="auto"/>
          <w:sz w:val="28"/>
          <w:szCs w:val="28"/>
        </w:rPr>
      </w:pPr>
      <w:bookmarkStart w:id="18" w:name="_Toc483496607"/>
      <w:r w:rsidRPr="000A2A57">
        <w:rPr>
          <w:rFonts w:ascii="Times New Roman" w:hAnsi="Times New Roman" w:cs="Times New Roman"/>
          <w:color w:val="auto"/>
          <w:sz w:val="28"/>
          <w:szCs w:val="28"/>
        </w:rPr>
        <w:t xml:space="preserve">Методика </w:t>
      </w:r>
      <w:r w:rsidR="00E7489E">
        <w:rPr>
          <w:rFonts w:ascii="Times New Roman" w:hAnsi="Times New Roman" w:cs="Times New Roman"/>
          <w:color w:val="auto"/>
          <w:sz w:val="28"/>
          <w:szCs w:val="28"/>
        </w:rPr>
        <w:t>проведения гамма-съёмки</w:t>
      </w:r>
      <w:bookmarkEnd w:id="18"/>
    </w:p>
    <w:p w:rsidR="000A2A57" w:rsidRDefault="000A2A57" w:rsidP="000A2A57">
      <w:pPr>
        <w:rPr>
          <w:rFonts w:asciiTheme="minorHAnsi" w:hAnsiTheme="minorHAnsi"/>
        </w:rPr>
      </w:pPr>
    </w:p>
    <w:p w:rsidR="00E7489E" w:rsidRPr="00E7489E" w:rsidRDefault="00E915A6" w:rsidP="00E7489E">
      <w:pPr>
        <w:spacing w:line="360" w:lineRule="auto"/>
        <w:ind w:firstLine="720"/>
        <w:jc w:val="both"/>
        <w:rPr>
          <w:rFonts w:ascii="Times New Roman" w:hAnsi="Times New Roman" w:cs="Times New Roman"/>
        </w:rPr>
      </w:pPr>
      <w:r>
        <w:rPr>
          <w:rFonts w:ascii="Times New Roman" w:hAnsi="Times New Roman" w:cs="Times New Roman"/>
        </w:rPr>
        <w:t>На участках также</w:t>
      </w:r>
      <w:r w:rsidR="00E7489E" w:rsidRPr="00E7489E">
        <w:rPr>
          <w:rFonts w:ascii="Times New Roman" w:hAnsi="Times New Roman" w:cs="Times New Roman"/>
        </w:rPr>
        <w:t xml:space="preserve"> производились замеры уровня радиации – мощности экспозиционной дозы (мкР ч</w:t>
      </w:r>
      <w:r w:rsidR="00E7489E" w:rsidRPr="00E7489E">
        <w:rPr>
          <w:rFonts w:ascii="Times New Roman" w:hAnsi="Times New Roman" w:cs="Times New Roman"/>
          <w:vertAlign w:val="superscript"/>
        </w:rPr>
        <w:t>-1</w:t>
      </w:r>
      <w:r w:rsidR="00E7489E" w:rsidRPr="00E7489E">
        <w:rPr>
          <w:rFonts w:ascii="Times New Roman" w:hAnsi="Times New Roman" w:cs="Times New Roman"/>
        </w:rPr>
        <w:t xml:space="preserve">) – с помощью </w:t>
      </w:r>
      <w:r w:rsidR="002D4CE0">
        <w:rPr>
          <w:rFonts w:ascii="Times New Roman" w:hAnsi="Times New Roman" w:cs="Times New Roman"/>
        </w:rPr>
        <w:t xml:space="preserve">радиометра геологоразведочного сцинтиляционного СРП-97, дозиметра-радиометра с речевым выводом МКС-01СА1М и </w:t>
      </w:r>
      <w:r w:rsidR="00E7489E" w:rsidRPr="00E7489E">
        <w:rPr>
          <w:rFonts w:ascii="Times New Roman" w:hAnsi="Times New Roman" w:cs="Times New Roman"/>
        </w:rPr>
        <w:t>цифрового широкодиапазонного дозиметр</w:t>
      </w:r>
      <w:r w:rsidR="002D4CE0">
        <w:rPr>
          <w:rFonts w:ascii="Times New Roman" w:hAnsi="Times New Roman" w:cs="Times New Roman"/>
        </w:rPr>
        <w:t>а ДРГ-01Т1. Относительная погрешность соответственно: ±20</w:t>
      </w:r>
      <w:r w:rsidR="002D4CE0" w:rsidRPr="00E7489E">
        <w:rPr>
          <w:rFonts w:ascii="Times New Roman" w:hAnsi="Times New Roman" w:cs="Times New Roman"/>
        </w:rPr>
        <w:t> %</w:t>
      </w:r>
      <w:r w:rsidR="002D4CE0">
        <w:rPr>
          <w:rFonts w:ascii="Times New Roman" w:hAnsi="Times New Roman" w:cs="Times New Roman"/>
        </w:rPr>
        <w:t>, ±25</w:t>
      </w:r>
      <w:r w:rsidR="002D4CE0" w:rsidRPr="00E7489E">
        <w:rPr>
          <w:rFonts w:ascii="Times New Roman" w:hAnsi="Times New Roman" w:cs="Times New Roman"/>
        </w:rPr>
        <w:t> %</w:t>
      </w:r>
      <w:r w:rsidR="002D4CE0">
        <w:rPr>
          <w:rFonts w:ascii="Times New Roman" w:hAnsi="Times New Roman" w:cs="Times New Roman"/>
        </w:rPr>
        <w:t xml:space="preserve">, </w:t>
      </w:r>
      <w:r w:rsidR="002D4CE0" w:rsidRPr="00E7489E">
        <w:rPr>
          <w:rFonts w:ascii="Times New Roman" w:hAnsi="Times New Roman" w:cs="Times New Roman"/>
        </w:rPr>
        <w:t>±15 %</w:t>
      </w:r>
      <w:r w:rsidR="002D4CE0">
        <w:rPr>
          <w:rFonts w:ascii="Times New Roman" w:hAnsi="Times New Roman" w:cs="Times New Roman"/>
        </w:rPr>
        <w:t>.</w:t>
      </w:r>
      <w:r w:rsidR="00E7489E" w:rsidRPr="00E7489E">
        <w:rPr>
          <w:rFonts w:ascii="Times New Roman" w:hAnsi="Times New Roman" w:cs="Times New Roman"/>
        </w:rPr>
        <w:t xml:space="preserve"> </w:t>
      </w:r>
      <w:r w:rsidR="002D4CE0">
        <w:rPr>
          <w:rFonts w:ascii="Times New Roman" w:hAnsi="Times New Roman" w:cs="Times New Roman"/>
        </w:rPr>
        <w:t xml:space="preserve">Первые два прибора </w:t>
      </w:r>
      <w:r w:rsidR="002D4CE0">
        <w:rPr>
          <w:rFonts w:ascii="Times New Roman" w:hAnsi="Times New Roman" w:cs="Times New Roman"/>
        </w:rPr>
        <w:lastRenderedPageBreak/>
        <w:t xml:space="preserve">использовались на участках 1А и 1Б, а все три – на участке 2. </w:t>
      </w:r>
      <w:r w:rsidR="00E7489E" w:rsidRPr="00E7489E">
        <w:rPr>
          <w:rFonts w:ascii="Times New Roman" w:hAnsi="Times New Roman" w:cs="Times New Roman"/>
        </w:rPr>
        <w:t xml:space="preserve">Измерения проводились в </w:t>
      </w:r>
      <w:r w:rsidR="002D4CE0">
        <w:rPr>
          <w:rFonts w:ascii="Times New Roman" w:hAnsi="Times New Roman" w:cs="Times New Roman"/>
        </w:rPr>
        <w:t>каждой точке на расстоянии 15-30</w:t>
      </w:r>
      <w:r w:rsidR="00E7489E" w:rsidRPr="00E7489E">
        <w:rPr>
          <w:rFonts w:ascii="Times New Roman" w:hAnsi="Times New Roman" w:cs="Times New Roman"/>
        </w:rPr>
        <w:t> см</w:t>
      </w:r>
      <w:r w:rsidR="002D4CE0">
        <w:rPr>
          <w:rFonts w:ascii="Times New Roman" w:hAnsi="Times New Roman" w:cs="Times New Roman"/>
        </w:rPr>
        <w:t>., кроме МКС и ДРГ, которые клались на землю (рис. 17).</w:t>
      </w:r>
      <w:r w:rsidR="00544112">
        <w:rPr>
          <w:rFonts w:ascii="Times New Roman" w:hAnsi="Times New Roman" w:cs="Times New Roman"/>
        </w:rPr>
        <w:t xml:space="preserve"> </w:t>
      </w:r>
      <w:r w:rsidR="002D4CE0">
        <w:rPr>
          <w:rFonts w:ascii="Times New Roman" w:hAnsi="Times New Roman" w:cs="Times New Roman"/>
        </w:rPr>
        <w:t>Количество точек на участках 1А и 1Б – 28</w:t>
      </w:r>
      <w:r w:rsidR="00544112">
        <w:rPr>
          <w:rFonts w:ascii="Times New Roman" w:hAnsi="Times New Roman" w:cs="Times New Roman"/>
        </w:rPr>
        <w:t>, вр</w:t>
      </w:r>
      <w:r w:rsidR="00E50365">
        <w:rPr>
          <w:rFonts w:ascii="Times New Roman" w:hAnsi="Times New Roman" w:cs="Times New Roman"/>
        </w:rPr>
        <w:t>емя проведения – октябрь 2016</w:t>
      </w:r>
      <w:r w:rsidR="002D4CE0">
        <w:rPr>
          <w:rFonts w:ascii="Times New Roman" w:hAnsi="Times New Roman" w:cs="Times New Roman"/>
        </w:rPr>
        <w:t>, а на участке 2 – 21</w:t>
      </w:r>
      <w:r w:rsidR="00544112">
        <w:rPr>
          <w:rFonts w:ascii="Times New Roman" w:hAnsi="Times New Roman" w:cs="Times New Roman"/>
        </w:rPr>
        <w:t>, время проведения – март 2017</w:t>
      </w:r>
      <w:r w:rsidR="002D4CE0">
        <w:rPr>
          <w:rFonts w:ascii="Times New Roman" w:hAnsi="Times New Roman" w:cs="Times New Roman"/>
        </w:rPr>
        <w:t xml:space="preserve"> </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544112" w:rsidTr="00C166B9">
        <w:tc>
          <w:tcPr>
            <w:tcW w:w="9346" w:type="dxa"/>
          </w:tcPr>
          <w:p w:rsidR="00544112" w:rsidRDefault="00544112" w:rsidP="000A2A57">
            <w:pPr>
              <w:rPr>
                <w:rFonts w:asciiTheme="minorHAnsi" w:hAnsiTheme="minorHAnsi"/>
              </w:rPr>
            </w:pPr>
            <w:r>
              <w:rPr>
                <w:rFonts w:asciiTheme="minorHAnsi" w:hAnsiTheme="minorHAnsi"/>
                <w:noProof/>
                <w:lang w:bidi="ar-SA"/>
              </w:rPr>
              <w:drawing>
                <wp:inline distT="0" distB="0" distL="0" distR="0" wp14:anchorId="29574201" wp14:editId="138BF868">
                  <wp:extent cx="5934075" cy="2819400"/>
                  <wp:effectExtent l="0" t="0" r="9525" b="0"/>
                  <wp:docPr id="24" name="Рисунок 24" descr="D:\3 курсовая про Муринский парк данныеэ\Фото\ahdafxNm9F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3 курсовая про Муринский парк данныеэ\Фото\ahdafxNm9Fc.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34075" cy="2819400"/>
                          </a:xfrm>
                          <a:prstGeom prst="rect">
                            <a:avLst/>
                          </a:prstGeom>
                          <a:noFill/>
                          <a:ln>
                            <a:noFill/>
                          </a:ln>
                        </pic:spPr>
                      </pic:pic>
                    </a:graphicData>
                  </a:graphic>
                </wp:inline>
              </w:drawing>
            </w:r>
          </w:p>
        </w:tc>
      </w:tr>
      <w:tr w:rsidR="00544112" w:rsidTr="00C166B9">
        <w:tc>
          <w:tcPr>
            <w:tcW w:w="9346" w:type="dxa"/>
          </w:tcPr>
          <w:p w:rsidR="00544112" w:rsidRDefault="00110A0D" w:rsidP="000A2A57">
            <w:pPr>
              <w:rPr>
                <w:rFonts w:asciiTheme="minorHAnsi" w:hAnsiTheme="minorHAnsi"/>
              </w:rPr>
            </w:pPr>
            <w:r>
              <w:rPr>
                <w:rFonts w:asciiTheme="minorHAnsi" w:hAnsiTheme="minorHAnsi"/>
              </w:rPr>
              <w:t>Рис. 16</w:t>
            </w:r>
            <w:r w:rsidR="00544112">
              <w:rPr>
                <w:rFonts w:asciiTheme="minorHAnsi" w:hAnsiTheme="minorHAnsi"/>
              </w:rPr>
              <w:t xml:space="preserve"> А) Измерение на участке 1А с помощью СР</w:t>
            </w:r>
            <w:r w:rsidR="00546010">
              <w:rPr>
                <w:rFonts w:asciiTheme="minorHAnsi" w:hAnsiTheme="minorHAnsi"/>
              </w:rPr>
              <w:t xml:space="preserve">П-97 и МКС-01СА1М </w:t>
            </w:r>
            <w:r w:rsidR="00544112">
              <w:rPr>
                <w:rFonts w:asciiTheme="minorHAnsi" w:hAnsiTheme="minorHAnsi"/>
              </w:rPr>
              <w:t>;</w:t>
            </w:r>
          </w:p>
          <w:p w:rsidR="00544112" w:rsidRDefault="00544112" w:rsidP="000A2A57">
            <w:pPr>
              <w:rPr>
                <w:rFonts w:asciiTheme="minorHAnsi" w:hAnsiTheme="minorHAnsi"/>
              </w:rPr>
            </w:pPr>
            <w:r>
              <w:rPr>
                <w:rFonts w:asciiTheme="minorHAnsi" w:hAnsiTheme="minorHAnsi"/>
              </w:rPr>
              <w:t>Б) Измерение на участке 2 с помощью С</w:t>
            </w:r>
            <w:r w:rsidR="00C166B9">
              <w:rPr>
                <w:rFonts w:asciiTheme="minorHAnsi" w:hAnsiTheme="minorHAnsi"/>
              </w:rPr>
              <w:t>РП-97, М</w:t>
            </w:r>
            <w:r w:rsidR="00546010">
              <w:rPr>
                <w:rFonts w:asciiTheme="minorHAnsi" w:hAnsiTheme="minorHAnsi"/>
              </w:rPr>
              <w:t>КС-01СА1М и ДРГ-01Т1</w:t>
            </w:r>
          </w:p>
        </w:tc>
      </w:tr>
    </w:tbl>
    <w:p w:rsidR="00E7489E" w:rsidRPr="000A2A57" w:rsidRDefault="00E7489E" w:rsidP="000A2A57">
      <w:pPr>
        <w:rPr>
          <w:rFonts w:asciiTheme="minorHAnsi" w:hAnsiTheme="minorHAnsi"/>
        </w:rPr>
      </w:pPr>
    </w:p>
    <w:p w:rsidR="00E7489E" w:rsidRPr="000A2A57" w:rsidRDefault="00E7489E" w:rsidP="00E7489E">
      <w:pPr>
        <w:pStyle w:val="2"/>
        <w:numPr>
          <w:ilvl w:val="1"/>
          <w:numId w:val="15"/>
        </w:numPr>
        <w:rPr>
          <w:rFonts w:ascii="Times New Roman" w:hAnsi="Times New Roman" w:cs="Times New Roman"/>
          <w:color w:val="auto"/>
          <w:sz w:val="28"/>
          <w:szCs w:val="28"/>
        </w:rPr>
      </w:pPr>
      <w:bookmarkStart w:id="19" w:name="_Toc483496608"/>
      <w:r w:rsidRPr="000A2A57">
        <w:rPr>
          <w:rFonts w:ascii="Times New Roman" w:hAnsi="Times New Roman" w:cs="Times New Roman"/>
          <w:color w:val="auto"/>
          <w:sz w:val="28"/>
          <w:szCs w:val="28"/>
        </w:rPr>
        <w:t xml:space="preserve">Методика </w:t>
      </w:r>
      <w:r>
        <w:rPr>
          <w:rFonts w:ascii="Times New Roman" w:hAnsi="Times New Roman" w:cs="Times New Roman"/>
          <w:color w:val="auto"/>
          <w:sz w:val="28"/>
          <w:szCs w:val="28"/>
        </w:rPr>
        <w:t>проведения рентгенофлуоресцентного анализа</w:t>
      </w:r>
      <w:bookmarkEnd w:id="19"/>
      <w:r>
        <w:rPr>
          <w:rFonts w:ascii="Times New Roman" w:hAnsi="Times New Roman" w:cs="Times New Roman"/>
          <w:color w:val="auto"/>
          <w:sz w:val="28"/>
          <w:szCs w:val="28"/>
        </w:rPr>
        <w:t xml:space="preserve"> </w:t>
      </w:r>
    </w:p>
    <w:p w:rsidR="000A2A57" w:rsidRDefault="000A2A57" w:rsidP="000A2A57">
      <w:pPr>
        <w:rPr>
          <w:rFonts w:asciiTheme="minorHAnsi" w:hAnsiTheme="minorHAnsi"/>
        </w:rPr>
      </w:pPr>
    </w:p>
    <w:p w:rsidR="00E7489E" w:rsidRPr="003907D5" w:rsidRDefault="00E7489E" w:rsidP="002923D8">
      <w:pPr>
        <w:pStyle w:val="af1"/>
        <w:spacing w:line="360" w:lineRule="auto"/>
        <w:ind w:firstLine="720"/>
        <w:jc w:val="both"/>
        <w:rPr>
          <w:rFonts w:ascii="Times New Roman" w:hAnsi="Times New Roman"/>
          <w:sz w:val="24"/>
          <w:szCs w:val="24"/>
        </w:rPr>
      </w:pPr>
      <w:r w:rsidRPr="003907D5">
        <w:rPr>
          <w:rFonts w:ascii="Times New Roman" w:hAnsi="Times New Roman"/>
          <w:sz w:val="24"/>
          <w:szCs w:val="24"/>
        </w:rPr>
        <w:t>Рентгенофлуоресцентный анализ - это быстрый физический метод анализа, позволяющий напрямую определять в порошкообразных пробах почти все химические элементы периодической системы. Метод анализа основан на быстром возбуждении атомов химических элементов в пробе мягким гамма-излучением и регистрации их характеристического излучения.</w:t>
      </w:r>
    </w:p>
    <w:p w:rsidR="00E7489E" w:rsidRPr="003907D5" w:rsidRDefault="00E7489E" w:rsidP="002923D8">
      <w:pPr>
        <w:pStyle w:val="af1"/>
        <w:spacing w:line="360" w:lineRule="auto"/>
        <w:ind w:firstLine="720"/>
        <w:jc w:val="both"/>
        <w:rPr>
          <w:rFonts w:ascii="Times New Roman" w:hAnsi="Times New Roman"/>
          <w:sz w:val="24"/>
          <w:szCs w:val="24"/>
        </w:rPr>
      </w:pPr>
      <w:r w:rsidRPr="003907D5">
        <w:rPr>
          <w:rFonts w:ascii="Times New Roman" w:hAnsi="Times New Roman"/>
          <w:sz w:val="24"/>
          <w:szCs w:val="24"/>
        </w:rPr>
        <w:t xml:space="preserve">На </w:t>
      </w:r>
      <w:r w:rsidR="00ED4B87">
        <w:rPr>
          <w:rFonts w:ascii="Times New Roman" w:hAnsi="Times New Roman"/>
          <w:sz w:val="24"/>
          <w:szCs w:val="24"/>
        </w:rPr>
        <w:t>АР-104</w:t>
      </w:r>
      <w:r w:rsidRPr="003907D5">
        <w:rPr>
          <w:rFonts w:ascii="Times New Roman" w:hAnsi="Times New Roman"/>
          <w:sz w:val="24"/>
          <w:szCs w:val="24"/>
        </w:rPr>
        <w:t xml:space="preserve">, позволяющем получать содержание сразу четырех элементов, измерялись </w:t>
      </w:r>
      <m:oMath>
        <m:r>
          <w:rPr>
            <w:rFonts w:ascii="Cambria Math" w:hAnsi="Cambria Math"/>
            <w:sz w:val="24"/>
            <w:szCs w:val="24"/>
          </w:rPr>
          <m:t>Sr</m:t>
        </m:r>
      </m:oMath>
      <w:r w:rsidRPr="003907D5">
        <w:rPr>
          <w:rFonts w:ascii="Times New Roman" w:hAnsi="Times New Roman"/>
          <w:sz w:val="24"/>
          <w:szCs w:val="24"/>
        </w:rPr>
        <w:t xml:space="preserve">, </w:t>
      </w:r>
      <m:oMath>
        <m:r>
          <w:rPr>
            <w:rFonts w:ascii="Cambria Math" w:hAnsi="Cambria Math"/>
            <w:sz w:val="24"/>
            <w:szCs w:val="24"/>
            <w:lang w:val="en-US"/>
          </w:rPr>
          <m:t>Zn</m:t>
        </m:r>
      </m:oMath>
      <w:r w:rsidRPr="003907D5">
        <w:rPr>
          <w:rFonts w:ascii="Times New Roman" w:hAnsi="Times New Roman"/>
          <w:sz w:val="24"/>
          <w:szCs w:val="24"/>
        </w:rPr>
        <w:t xml:space="preserve">, </w:t>
      </w:r>
      <m:oMath>
        <m:r>
          <w:rPr>
            <w:rFonts w:ascii="Cambria Math" w:hAnsi="Cambria Math"/>
            <w:sz w:val="24"/>
            <w:szCs w:val="24"/>
            <w:lang w:val="en-US"/>
          </w:rPr>
          <m:t>Cu</m:t>
        </m:r>
      </m:oMath>
      <w:r w:rsidRPr="003907D5">
        <w:rPr>
          <w:rFonts w:ascii="Times New Roman" w:hAnsi="Times New Roman"/>
          <w:sz w:val="24"/>
          <w:szCs w:val="24"/>
        </w:rPr>
        <w:t xml:space="preserve">, </w:t>
      </w:r>
      <m:oMath>
        <m:r>
          <w:rPr>
            <w:rFonts w:ascii="Cambria Math" w:hAnsi="Cambria Math"/>
            <w:sz w:val="24"/>
            <w:szCs w:val="24"/>
            <w:lang w:val="en-US"/>
          </w:rPr>
          <m:t>Pb</m:t>
        </m:r>
      </m:oMath>
      <w:r w:rsidRPr="003907D5">
        <w:rPr>
          <w:rFonts w:ascii="Times New Roman" w:hAnsi="Times New Roman"/>
          <w:sz w:val="24"/>
          <w:szCs w:val="24"/>
        </w:rPr>
        <w:t xml:space="preserve">, </w:t>
      </w:r>
      <m:oMath>
        <m:r>
          <w:rPr>
            <w:rFonts w:ascii="Cambria Math" w:hAnsi="Cambria Math"/>
            <w:sz w:val="24"/>
            <w:szCs w:val="24"/>
            <w:lang w:val="en-US"/>
          </w:rPr>
          <m:t>Ni</m:t>
        </m:r>
      </m:oMath>
      <w:r>
        <w:rPr>
          <w:rFonts w:ascii="Times New Roman" w:hAnsi="Times New Roman"/>
          <w:sz w:val="24"/>
          <w:szCs w:val="24"/>
        </w:rPr>
        <w:t xml:space="preserve"> ,</w:t>
      </w:r>
      <w:r w:rsidRPr="003907D5">
        <w:rPr>
          <w:rFonts w:ascii="Times New Roman" w:hAnsi="Times New Roman"/>
          <w:sz w:val="24"/>
          <w:szCs w:val="24"/>
        </w:rPr>
        <w:t xml:space="preserve"> </w:t>
      </w:r>
      <m:oMath>
        <m:r>
          <w:rPr>
            <w:rFonts w:ascii="Cambria Math" w:hAnsi="Cambria Math"/>
            <w:sz w:val="24"/>
            <w:szCs w:val="24"/>
            <w:lang w:val="en-US"/>
          </w:rPr>
          <m:t>Cr</m:t>
        </m:r>
      </m:oMath>
      <w:r w:rsidRPr="00AF0171">
        <w:rPr>
          <w:rFonts w:ascii="Times New Roman" w:hAnsi="Times New Roman"/>
          <w:sz w:val="24"/>
          <w:szCs w:val="24"/>
        </w:rPr>
        <w:t xml:space="preserve"> </w:t>
      </w:r>
      <w:r>
        <w:rPr>
          <w:rFonts w:ascii="Times New Roman" w:hAnsi="Times New Roman"/>
          <w:sz w:val="24"/>
          <w:szCs w:val="24"/>
        </w:rPr>
        <w:t xml:space="preserve">и </w:t>
      </w:r>
      <m:oMath>
        <m:r>
          <w:rPr>
            <w:rFonts w:ascii="Cambria Math" w:hAnsi="Cambria Math"/>
            <w:sz w:val="24"/>
            <w:szCs w:val="24"/>
          </w:rPr>
          <m:t>Fe</m:t>
        </m:r>
      </m:oMath>
      <w:r w:rsidRPr="00AF0171">
        <w:rPr>
          <w:rFonts w:ascii="Times New Roman" w:hAnsi="Times New Roman"/>
          <w:sz w:val="24"/>
          <w:szCs w:val="24"/>
        </w:rPr>
        <w:t xml:space="preserve">. </w:t>
      </w:r>
      <w:r w:rsidRPr="003907D5">
        <w:rPr>
          <w:rFonts w:ascii="Times New Roman" w:hAnsi="Times New Roman"/>
          <w:sz w:val="24"/>
          <w:szCs w:val="24"/>
        </w:rPr>
        <w:t>Прибор состоит из блока возбуждения и детектирования (БВД), анализатора импульсов (АИ) и двух преобразователей напряжения. В свою очередь, БВД состоит из рентгеновского излучателя на основе рентгеновской трубки БС-1 с анодом, четырех каналов, независимых друг от друга, для измерения элементов и еще одного канала, служащего для измерения излучения трубки. Электрические импульсы поступают в АИ, данные из которого поступают в персональный компьютер для обработки и вычисления содержания химических элементов.</w:t>
      </w:r>
    </w:p>
    <w:p w:rsidR="00E7489E" w:rsidRDefault="00E7489E" w:rsidP="002923D8">
      <w:pPr>
        <w:pStyle w:val="af1"/>
        <w:spacing w:line="360" w:lineRule="auto"/>
        <w:ind w:firstLine="720"/>
        <w:jc w:val="both"/>
        <w:rPr>
          <w:rFonts w:ascii="Times New Roman" w:hAnsi="Times New Roman"/>
          <w:sz w:val="24"/>
          <w:szCs w:val="24"/>
        </w:rPr>
      </w:pPr>
      <w:r w:rsidRPr="003907D5">
        <w:rPr>
          <w:rFonts w:ascii="Times New Roman" w:hAnsi="Times New Roman"/>
          <w:sz w:val="24"/>
          <w:szCs w:val="24"/>
        </w:rPr>
        <w:t xml:space="preserve">В качестве контрольных образцов использовались: </w:t>
      </w:r>
      <m:oMath>
        <m:r>
          <w:rPr>
            <w:rFonts w:ascii="Cambria Math" w:hAnsi="Cambria Math"/>
            <w:sz w:val="24"/>
            <w:szCs w:val="24"/>
            <w:lang w:val="en-US"/>
          </w:rPr>
          <m:t>SIO</m:t>
        </m:r>
      </m:oMath>
      <w:r w:rsidRPr="003907D5">
        <w:rPr>
          <w:rFonts w:ascii="Times New Roman" w:hAnsi="Times New Roman"/>
          <w:sz w:val="24"/>
          <w:szCs w:val="24"/>
          <w:vertAlign w:val="subscript"/>
        </w:rPr>
        <w:t xml:space="preserve">2 </w:t>
      </w:r>
      <w:r w:rsidRPr="003907D5">
        <w:rPr>
          <w:rFonts w:ascii="Times New Roman" w:hAnsi="Times New Roman"/>
          <w:sz w:val="24"/>
          <w:szCs w:val="24"/>
        </w:rPr>
        <w:t xml:space="preserve">(кварц) и образец </w:t>
      </w:r>
      <m:oMath>
        <m:r>
          <w:rPr>
            <w:rFonts w:ascii="Cambria Math" w:hAnsi="Cambria Math"/>
            <w:sz w:val="24"/>
            <w:szCs w:val="24"/>
            <w:lang w:val="en-US"/>
          </w:rPr>
          <m:t>Z</m:t>
        </m:r>
      </m:oMath>
      <w:r w:rsidRPr="003907D5">
        <w:rPr>
          <w:rFonts w:ascii="Times New Roman" w:hAnsi="Times New Roman"/>
          <w:sz w:val="24"/>
          <w:szCs w:val="24"/>
        </w:rPr>
        <w:t xml:space="preserve"> с эквивалентным содержанием элементов </w:t>
      </w:r>
      <m:oMath>
        <m:r>
          <w:rPr>
            <w:rFonts w:ascii="Cambria Math" w:hAnsi="Cambria Math"/>
            <w:sz w:val="24"/>
            <w:szCs w:val="24"/>
          </w:rPr>
          <m:t>Zn 3000</m:t>
        </m:r>
      </m:oMath>
      <w:r w:rsidRPr="003907D5">
        <w:rPr>
          <w:rFonts w:ascii="Times New Roman" w:hAnsi="Times New Roman"/>
          <w:sz w:val="24"/>
          <w:szCs w:val="24"/>
        </w:rPr>
        <w:t xml:space="preserve"> г/т , </w:t>
      </w:r>
      <m:oMath>
        <m:r>
          <w:rPr>
            <w:rFonts w:ascii="Cambria Math" w:hAnsi="Cambria Math"/>
            <w:sz w:val="24"/>
            <w:szCs w:val="24"/>
          </w:rPr>
          <m:t>Cu 9900</m:t>
        </m:r>
      </m:oMath>
      <w:r w:rsidRPr="003907D5">
        <w:rPr>
          <w:rFonts w:ascii="Times New Roman" w:hAnsi="Times New Roman"/>
          <w:sz w:val="24"/>
          <w:szCs w:val="24"/>
        </w:rPr>
        <w:t xml:space="preserve"> г/т, </w:t>
      </w:r>
      <m:oMath>
        <m:r>
          <w:rPr>
            <w:rFonts w:ascii="Cambria Math" w:hAnsi="Cambria Math"/>
            <w:sz w:val="24"/>
            <w:szCs w:val="24"/>
          </w:rPr>
          <m:t>Pb 4500</m:t>
        </m:r>
      </m:oMath>
      <w:r w:rsidRPr="003907D5">
        <w:rPr>
          <w:rFonts w:ascii="Times New Roman" w:hAnsi="Times New Roman"/>
          <w:sz w:val="24"/>
          <w:szCs w:val="24"/>
        </w:rPr>
        <w:t xml:space="preserve"> г/т.</w:t>
      </w:r>
    </w:p>
    <w:p w:rsidR="00E7489E" w:rsidRDefault="00E7489E" w:rsidP="002923D8">
      <w:pPr>
        <w:pStyle w:val="af1"/>
        <w:spacing w:line="360" w:lineRule="auto"/>
        <w:ind w:firstLine="720"/>
        <w:jc w:val="both"/>
        <w:rPr>
          <w:rFonts w:ascii="Times New Roman" w:hAnsi="Times New Roman"/>
          <w:sz w:val="24"/>
          <w:szCs w:val="24"/>
        </w:rPr>
      </w:pPr>
      <w:r>
        <w:rPr>
          <w:rFonts w:ascii="Times New Roman" w:hAnsi="Times New Roman"/>
          <w:sz w:val="24"/>
          <w:szCs w:val="24"/>
        </w:rPr>
        <w:lastRenderedPageBreak/>
        <w:t>Нижний предел обнаружения прибора 10 г/т, верхний предел на изучаемых пробах не наблюдался.</w:t>
      </w:r>
    </w:p>
    <w:p w:rsidR="002923D8" w:rsidRDefault="008236CB" w:rsidP="002923D8">
      <w:pPr>
        <w:pStyle w:val="af1"/>
        <w:spacing w:line="360" w:lineRule="auto"/>
        <w:ind w:firstLine="720"/>
        <w:jc w:val="both"/>
        <w:rPr>
          <w:rFonts w:ascii="Times New Roman" w:hAnsi="Times New Roman"/>
          <w:color w:val="000000"/>
          <w:sz w:val="24"/>
          <w:szCs w:val="24"/>
        </w:rPr>
      </w:pPr>
      <w:r w:rsidRPr="008236CB">
        <w:rPr>
          <w:rFonts w:ascii="Times New Roman" w:hAnsi="Times New Roman"/>
          <w:color w:val="000000"/>
          <w:sz w:val="24"/>
          <w:szCs w:val="24"/>
          <w:shd w:val="clear" w:color="auto" w:fill="FFFFFF"/>
        </w:rPr>
        <w:t>Принцип действия спектрометра основан на выделении характеристических линий флуоресцентного излучения исследуемого образца, возбуждаемого излучением острофокусной рентгеновской трубки, регистрации интенсивности этих линий и пересчета их в концентрации соответствующих элементов.</w:t>
      </w:r>
      <w:r w:rsidRPr="008236CB">
        <w:rPr>
          <w:rStyle w:val="apple-converted-space"/>
          <w:rFonts w:ascii="Times New Roman" w:hAnsi="Times New Roman"/>
          <w:color w:val="000000"/>
          <w:sz w:val="24"/>
          <w:szCs w:val="24"/>
          <w:shd w:val="clear" w:color="auto" w:fill="FFFFFF"/>
        </w:rPr>
        <w:t> </w:t>
      </w:r>
      <w:r w:rsidRPr="008236CB">
        <w:rPr>
          <w:rFonts w:ascii="Times New Roman" w:hAnsi="Times New Roman"/>
          <w:color w:val="000000"/>
          <w:sz w:val="24"/>
          <w:szCs w:val="24"/>
        </w:rPr>
        <w:br/>
      </w:r>
      <w:r w:rsidRPr="008236CB">
        <w:rPr>
          <w:rFonts w:ascii="Times New Roman" w:hAnsi="Times New Roman"/>
          <w:color w:val="000000"/>
          <w:sz w:val="24"/>
          <w:szCs w:val="24"/>
          <w:shd w:val="clear" w:color="auto" w:fill="FFFFFF"/>
        </w:rPr>
        <w:t>Кристалл-дифракционные и энергодисперсионные каналы, входящие в состав разных модификаций спектрометра, осуществляют выделение характеристических линий на основе волновых и квантовых свойств рентгеновского излучения, соответственно.</w:t>
      </w:r>
      <w:r w:rsidRPr="008236CB">
        <w:rPr>
          <w:rStyle w:val="apple-converted-space"/>
          <w:rFonts w:ascii="Times New Roman" w:hAnsi="Times New Roman"/>
          <w:color w:val="000000"/>
          <w:sz w:val="24"/>
          <w:szCs w:val="24"/>
          <w:shd w:val="clear" w:color="auto" w:fill="FFFFFF"/>
        </w:rPr>
        <w:t> </w:t>
      </w:r>
    </w:p>
    <w:p w:rsidR="002923D8" w:rsidRDefault="008236CB" w:rsidP="002923D8">
      <w:pPr>
        <w:pStyle w:val="af1"/>
        <w:spacing w:line="360" w:lineRule="auto"/>
        <w:ind w:firstLine="720"/>
        <w:jc w:val="both"/>
        <w:rPr>
          <w:rFonts w:ascii="Times New Roman" w:hAnsi="Times New Roman"/>
          <w:color w:val="000000"/>
          <w:sz w:val="24"/>
          <w:szCs w:val="24"/>
          <w:shd w:val="clear" w:color="auto" w:fill="FFFFFF"/>
        </w:rPr>
      </w:pPr>
      <w:r w:rsidRPr="008236CB">
        <w:rPr>
          <w:rFonts w:ascii="Times New Roman" w:hAnsi="Times New Roman"/>
          <w:color w:val="000000"/>
          <w:sz w:val="24"/>
          <w:szCs w:val="24"/>
          <w:shd w:val="clear" w:color="auto" w:fill="FFFFFF"/>
        </w:rPr>
        <w:t>Первичное излучение рентгеновской тру</w:t>
      </w:r>
      <w:r w:rsidR="002923D8">
        <w:rPr>
          <w:rFonts w:ascii="Times New Roman" w:hAnsi="Times New Roman"/>
          <w:color w:val="000000"/>
          <w:sz w:val="24"/>
          <w:szCs w:val="24"/>
          <w:shd w:val="clear" w:color="auto" w:fill="FFFFFF"/>
        </w:rPr>
        <w:t>бки в</w:t>
      </w:r>
      <w:r w:rsidRPr="008236CB">
        <w:rPr>
          <w:rFonts w:ascii="Times New Roman" w:hAnsi="Times New Roman"/>
          <w:color w:val="000000"/>
          <w:sz w:val="24"/>
          <w:szCs w:val="24"/>
          <w:shd w:val="clear" w:color="auto" w:fill="FFFFFF"/>
        </w:rPr>
        <w:t>оз</w:t>
      </w:r>
      <w:r w:rsidR="002923D8">
        <w:rPr>
          <w:rFonts w:ascii="Times New Roman" w:hAnsi="Times New Roman"/>
          <w:color w:val="000000"/>
          <w:sz w:val="24"/>
          <w:szCs w:val="24"/>
          <w:shd w:val="clear" w:color="auto" w:fill="FFFFFF"/>
        </w:rPr>
        <w:t xml:space="preserve">буждает в исследуемом образце </w:t>
      </w:r>
      <w:r w:rsidRPr="008236CB">
        <w:rPr>
          <w:rFonts w:ascii="Times New Roman" w:hAnsi="Times New Roman"/>
          <w:color w:val="000000"/>
          <w:sz w:val="24"/>
          <w:szCs w:val="24"/>
          <w:shd w:val="clear" w:color="auto" w:fill="FFFFFF"/>
        </w:rPr>
        <w:t>флуоресцентное излучени</w:t>
      </w:r>
      <w:r w:rsidR="00110A0D">
        <w:rPr>
          <w:rFonts w:ascii="Times New Roman" w:hAnsi="Times New Roman"/>
          <w:color w:val="000000"/>
          <w:sz w:val="24"/>
          <w:szCs w:val="24"/>
          <w:shd w:val="clear" w:color="auto" w:fill="FFFFFF"/>
        </w:rPr>
        <w:t>е (рис. 17</w:t>
      </w:r>
      <w:r w:rsidR="002923D8">
        <w:rPr>
          <w:rFonts w:ascii="Times New Roman" w:hAnsi="Times New Roman"/>
          <w:color w:val="000000"/>
          <w:sz w:val="24"/>
          <w:szCs w:val="24"/>
          <w:shd w:val="clear" w:color="auto" w:fill="FFFFFF"/>
        </w:rPr>
        <w:t xml:space="preserve">), которое через входную щель </w:t>
      </w:r>
      <w:r w:rsidRPr="008236CB">
        <w:rPr>
          <w:rFonts w:ascii="Times New Roman" w:hAnsi="Times New Roman"/>
          <w:color w:val="000000"/>
          <w:sz w:val="24"/>
          <w:szCs w:val="24"/>
          <w:shd w:val="clear" w:color="auto" w:fill="FFFFFF"/>
        </w:rPr>
        <w:t>попадает на фо</w:t>
      </w:r>
      <w:r w:rsidR="002923D8">
        <w:rPr>
          <w:rFonts w:ascii="Times New Roman" w:hAnsi="Times New Roman"/>
          <w:color w:val="000000"/>
          <w:sz w:val="24"/>
          <w:szCs w:val="24"/>
          <w:shd w:val="clear" w:color="auto" w:fill="FFFFFF"/>
        </w:rPr>
        <w:t>кусирующий кристалл-анализатор</w:t>
      </w:r>
      <w:r w:rsidRPr="008236CB">
        <w:rPr>
          <w:rFonts w:ascii="Times New Roman" w:hAnsi="Times New Roman"/>
          <w:color w:val="000000"/>
          <w:sz w:val="24"/>
          <w:szCs w:val="24"/>
          <w:shd w:val="clear" w:color="auto" w:fill="FFFFFF"/>
        </w:rPr>
        <w:t>, выделяющий из спектра образца характеристическую линию, соответствующ</w:t>
      </w:r>
      <w:r w:rsidR="00AB706F">
        <w:rPr>
          <w:rFonts w:ascii="Times New Roman" w:hAnsi="Times New Roman"/>
          <w:color w:val="000000"/>
          <w:sz w:val="24"/>
          <w:szCs w:val="24"/>
          <w:shd w:val="clear" w:color="auto" w:fill="FFFFFF"/>
        </w:rPr>
        <w:t>ую условиям отражения по закону Вульфа-</w:t>
      </w:r>
      <w:r w:rsidRPr="008236CB">
        <w:rPr>
          <w:rFonts w:ascii="Times New Roman" w:hAnsi="Times New Roman"/>
          <w:color w:val="000000"/>
          <w:sz w:val="24"/>
          <w:szCs w:val="24"/>
          <w:shd w:val="clear" w:color="auto" w:fill="FFFFFF"/>
        </w:rPr>
        <w:t>Брэгга:</w:t>
      </w:r>
      <w:r w:rsidRPr="008236CB">
        <w:rPr>
          <w:rStyle w:val="apple-converted-space"/>
          <w:rFonts w:ascii="Times New Roman" w:hAnsi="Times New Roman"/>
          <w:color w:val="000000"/>
          <w:sz w:val="24"/>
          <w:szCs w:val="24"/>
          <w:shd w:val="clear" w:color="auto" w:fill="FFFFFF"/>
        </w:rPr>
        <w:t> </w:t>
      </w:r>
      <w:r w:rsidR="00AB706F">
        <w:rPr>
          <w:rFonts w:ascii="Times New Roman" w:hAnsi="Times New Roman"/>
          <w:color w:val="000000"/>
          <w:sz w:val="24"/>
          <w:szCs w:val="24"/>
          <w:shd w:val="clear" w:color="auto" w:fill="FFFFFF"/>
        </w:rPr>
        <w:t>nλ = 2d sin </w:t>
      </w:r>
      <w:r w:rsidRPr="008236CB">
        <w:rPr>
          <w:rFonts w:ascii="Times New Roman" w:hAnsi="Times New Roman"/>
          <w:color w:val="000000"/>
          <w:sz w:val="24"/>
          <w:szCs w:val="24"/>
          <w:shd w:val="clear" w:color="auto" w:fill="FFFFFF"/>
        </w:rPr>
        <w:t>Θ,</w:t>
      </w:r>
      <w:r w:rsidRPr="008236CB">
        <w:rPr>
          <w:rStyle w:val="apple-converted-space"/>
          <w:rFonts w:ascii="Times New Roman" w:hAnsi="Times New Roman"/>
          <w:color w:val="000000"/>
          <w:sz w:val="24"/>
          <w:szCs w:val="24"/>
          <w:shd w:val="clear" w:color="auto" w:fill="FFFFFF"/>
        </w:rPr>
        <w:t> </w:t>
      </w:r>
      <w:r w:rsidRPr="008236CB">
        <w:rPr>
          <w:rFonts w:ascii="Times New Roman" w:hAnsi="Times New Roman"/>
          <w:color w:val="000000"/>
          <w:sz w:val="24"/>
          <w:szCs w:val="24"/>
          <w:shd w:val="clear" w:color="auto" w:fill="FFFFFF"/>
        </w:rPr>
        <w:t>где</w:t>
      </w:r>
      <w:r w:rsidR="00AB706F">
        <w:rPr>
          <w:rFonts w:ascii="Times New Roman" w:hAnsi="Times New Roman"/>
          <w:color w:val="000000"/>
          <w:sz w:val="24"/>
          <w:szCs w:val="24"/>
          <w:shd w:val="clear" w:color="auto" w:fill="FFFFFF"/>
        </w:rPr>
        <w:t>:</w:t>
      </w:r>
      <w:r w:rsidRPr="008236CB">
        <w:rPr>
          <w:rFonts w:ascii="Times New Roman" w:hAnsi="Times New Roman"/>
          <w:color w:val="000000"/>
          <w:sz w:val="24"/>
          <w:szCs w:val="24"/>
          <w:shd w:val="clear" w:color="auto" w:fill="FFFFFF"/>
        </w:rPr>
        <w:t xml:space="preserve"> </w:t>
      </w:r>
    </w:p>
    <w:p w:rsidR="002923D8" w:rsidRDefault="002923D8" w:rsidP="00AB706F">
      <w:pPr>
        <w:pStyle w:val="af1"/>
        <w:spacing w:line="360" w:lineRule="auto"/>
        <w:jc w:val="both"/>
        <w:rPr>
          <w:rStyle w:val="apple-converted-space"/>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lang w:val="en-US"/>
        </w:rPr>
        <w:t>n</w:t>
      </w:r>
      <w:r>
        <w:rPr>
          <w:rFonts w:ascii="Times New Roman" w:hAnsi="Times New Roman"/>
          <w:color w:val="000000"/>
          <w:sz w:val="24"/>
          <w:szCs w:val="24"/>
          <w:shd w:val="clear" w:color="auto" w:fill="FFFFFF"/>
        </w:rPr>
        <w:t> – порядок отражения (n = 1, </w:t>
      </w:r>
      <w:r w:rsidR="008236CB" w:rsidRPr="008236CB">
        <w:rPr>
          <w:rFonts w:ascii="Times New Roman" w:hAnsi="Times New Roman"/>
          <w:color w:val="000000"/>
          <w:sz w:val="24"/>
          <w:szCs w:val="24"/>
          <w:shd w:val="clear" w:color="auto" w:fill="FFFFFF"/>
        </w:rPr>
        <w:t>2...);</w:t>
      </w:r>
      <w:r w:rsidR="008236CB" w:rsidRPr="008236CB">
        <w:rPr>
          <w:rStyle w:val="apple-converted-space"/>
          <w:rFonts w:ascii="Times New Roman" w:hAnsi="Times New Roman"/>
          <w:color w:val="000000"/>
          <w:sz w:val="24"/>
          <w:szCs w:val="24"/>
          <w:shd w:val="clear" w:color="auto" w:fill="FFFFFF"/>
        </w:rPr>
        <w:t> </w:t>
      </w:r>
      <w:r>
        <w:rPr>
          <w:rFonts w:ascii="Times New Roman" w:hAnsi="Times New Roman"/>
          <w:color w:val="000000"/>
          <w:sz w:val="24"/>
          <w:szCs w:val="24"/>
        </w:rPr>
        <w:t> </w:t>
      </w:r>
      <w:r w:rsidR="008236CB" w:rsidRPr="008236CB">
        <w:rPr>
          <w:rFonts w:ascii="Times New Roman" w:hAnsi="Times New Roman"/>
          <w:color w:val="000000"/>
          <w:sz w:val="24"/>
          <w:szCs w:val="24"/>
          <w:shd w:val="clear" w:color="auto" w:fill="FFFFFF"/>
        </w:rPr>
        <w:t>λ - длина волны падающего излучения, А;</w:t>
      </w:r>
      <w:r>
        <w:rPr>
          <w:rStyle w:val="apple-converted-space"/>
          <w:rFonts w:ascii="Times New Roman" w:hAnsi="Times New Roman"/>
          <w:color w:val="000000"/>
          <w:sz w:val="24"/>
          <w:szCs w:val="24"/>
          <w:shd w:val="clear" w:color="auto" w:fill="FFFFFF"/>
        </w:rPr>
        <w:t xml:space="preserve"> </w:t>
      </w:r>
    </w:p>
    <w:p w:rsidR="002923D8" w:rsidRDefault="002923D8" w:rsidP="00AB706F">
      <w:pPr>
        <w:pStyle w:val="af1"/>
        <w:spacing w:line="360" w:lineRule="auto"/>
        <w:jc w:val="both"/>
        <w:rPr>
          <w:rFonts w:ascii="Times New Roman" w:hAnsi="Times New Roman"/>
          <w:color w:val="000000"/>
          <w:sz w:val="24"/>
          <w:szCs w:val="24"/>
        </w:rPr>
      </w:pPr>
      <w:r>
        <w:rPr>
          <w:rFonts w:ascii="Times New Roman" w:hAnsi="Times New Roman"/>
          <w:color w:val="000000"/>
          <w:sz w:val="24"/>
          <w:szCs w:val="24"/>
          <w:shd w:val="clear" w:color="auto" w:fill="FFFFFF"/>
        </w:rPr>
        <w:t>d – межплоскостное расстояние кристалл-анализатора, </w:t>
      </w:r>
      <w:r w:rsidR="008236CB" w:rsidRPr="008236CB">
        <w:rPr>
          <w:rFonts w:ascii="Times New Roman" w:hAnsi="Times New Roman"/>
          <w:color w:val="000000"/>
          <w:sz w:val="24"/>
          <w:szCs w:val="24"/>
          <w:shd w:val="clear" w:color="auto" w:fill="FFFFFF"/>
        </w:rPr>
        <w:t>А;</w:t>
      </w:r>
      <w:r w:rsidR="008236CB" w:rsidRPr="008236CB">
        <w:rPr>
          <w:rStyle w:val="apple-converted-space"/>
          <w:rFonts w:ascii="Times New Roman" w:hAnsi="Times New Roman"/>
          <w:color w:val="000000"/>
          <w:sz w:val="24"/>
          <w:szCs w:val="24"/>
          <w:shd w:val="clear" w:color="auto" w:fill="FFFFFF"/>
        </w:rPr>
        <w:t> </w:t>
      </w:r>
      <w:r w:rsidR="008236CB" w:rsidRPr="008236CB">
        <w:rPr>
          <w:rFonts w:ascii="Times New Roman" w:hAnsi="Times New Roman"/>
          <w:color w:val="000000"/>
          <w:sz w:val="24"/>
          <w:szCs w:val="24"/>
        </w:rPr>
        <w:br/>
      </w:r>
      <w:r>
        <w:rPr>
          <w:rFonts w:ascii="Times New Roman" w:hAnsi="Times New Roman"/>
          <w:color w:val="000000"/>
          <w:sz w:val="24"/>
          <w:szCs w:val="24"/>
          <w:shd w:val="clear" w:color="auto" w:fill="FFFFFF"/>
        </w:rPr>
        <w:t>Θ</w:t>
      </w:r>
      <w:r>
        <w:rPr>
          <w:lang w:val="en-US"/>
        </w:rPr>
        <w:t> </w:t>
      </w:r>
      <w:r>
        <w:rPr>
          <w:rFonts w:ascii="Times New Roman" w:hAnsi="Times New Roman"/>
          <w:color w:val="000000"/>
          <w:sz w:val="24"/>
          <w:szCs w:val="24"/>
          <w:shd w:val="clear" w:color="auto" w:fill="FFFFFF"/>
        </w:rPr>
        <w:t>– угол падения излучения на кристалл, </w:t>
      </w:r>
      <w:r w:rsidR="008236CB" w:rsidRPr="008236CB">
        <w:rPr>
          <w:rFonts w:ascii="Times New Roman" w:hAnsi="Times New Roman"/>
          <w:color w:val="000000"/>
          <w:sz w:val="24"/>
          <w:szCs w:val="24"/>
          <w:shd w:val="clear" w:color="auto" w:fill="FFFFFF"/>
        </w:rPr>
        <w:t>град</w:t>
      </w:r>
      <w:r>
        <w:rPr>
          <w:rStyle w:val="apple-converted-space"/>
          <w:rFonts w:ascii="Times New Roman" w:hAnsi="Times New Roman"/>
          <w:color w:val="000000"/>
          <w:sz w:val="24"/>
          <w:szCs w:val="24"/>
          <w:shd w:val="clear" w:color="auto" w:fill="FFFFFF"/>
        </w:rPr>
        <w:t>.</w:t>
      </w:r>
    </w:p>
    <w:p w:rsidR="008236CB" w:rsidRDefault="008236CB" w:rsidP="002923D8">
      <w:pPr>
        <w:pStyle w:val="af1"/>
        <w:spacing w:line="360" w:lineRule="auto"/>
        <w:ind w:firstLine="720"/>
        <w:jc w:val="both"/>
        <w:rPr>
          <w:rFonts w:ascii="Times New Roman" w:hAnsi="Times New Roman"/>
          <w:color w:val="000000"/>
          <w:sz w:val="24"/>
          <w:szCs w:val="24"/>
          <w:shd w:val="clear" w:color="auto" w:fill="FFFFFF"/>
        </w:rPr>
      </w:pPr>
      <w:r w:rsidRPr="008236CB">
        <w:rPr>
          <w:rFonts w:ascii="Times New Roman" w:hAnsi="Times New Roman"/>
          <w:color w:val="000000"/>
          <w:sz w:val="24"/>
          <w:szCs w:val="24"/>
          <w:shd w:val="clear" w:color="auto" w:fill="FFFFFF"/>
        </w:rPr>
        <w:t xml:space="preserve">Выделенное </w:t>
      </w:r>
      <w:r w:rsidR="002923D8">
        <w:rPr>
          <w:rFonts w:ascii="Times New Roman" w:hAnsi="Times New Roman"/>
          <w:color w:val="000000"/>
          <w:sz w:val="24"/>
          <w:szCs w:val="24"/>
          <w:shd w:val="clear" w:color="auto" w:fill="FFFFFF"/>
        </w:rPr>
        <w:t xml:space="preserve">излучение кристалл-анализатор </w:t>
      </w:r>
      <w:r w:rsidRPr="008236CB">
        <w:rPr>
          <w:rFonts w:ascii="Times New Roman" w:hAnsi="Times New Roman"/>
          <w:color w:val="000000"/>
          <w:sz w:val="24"/>
          <w:szCs w:val="24"/>
          <w:shd w:val="clear" w:color="auto" w:fill="FFFFFF"/>
        </w:rPr>
        <w:t xml:space="preserve">фокусирует в </w:t>
      </w:r>
      <w:r w:rsidR="002923D8">
        <w:rPr>
          <w:rFonts w:ascii="Times New Roman" w:hAnsi="Times New Roman"/>
          <w:color w:val="000000"/>
          <w:sz w:val="24"/>
          <w:szCs w:val="24"/>
          <w:shd w:val="clear" w:color="auto" w:fill="FFFFFF"/>
        </w:rPr>
        <w:t>выходную щель детектора</w:t>
      </w:r>
      <w:r w:rsidRPr="008236CB">
        <w:rPr>
          <w:rFonts w:ascii="Times New Roman" w:hAnsi="Times New Roman"/>
          <w:color w:val="000000"/>
          <w:sz w:val="24"/>
          <w:szCs w:val="24"/>
          <w:shd w:val="clear" w:color="auto" w:fill="FFFFFF"/>
        </w:rPr>
        <w:t>, сигнал с которого поступает на вход усилителя- дискриминатора, затем на вход счетного устройства. Число импульсов, зарегистрированное за установленное время экспозиции пропорционально содержанию соответствующего химического элемента в образце, и, в зависимости от конкретной аналитической задачи, может быть пересчитано по различным методикам в процент концентрации или массовую долю элемента в образце.</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7979F5" w:rsidTr="007979F5">
        <w:tc>
          <w:tcPr>
            <w:tcW w:w="8494" w:type="dxa"/>
          </w:tcPr>
          <w:p w:rsidR="007979F5" w:rsidRDefault="007979F5" w:rsidP="007979F5">
            <w:pPr>
              <w:pStyle w:val="af1"/>
              <w:spacing w:line="360" w:lineRule="auto"/>
              <w:jc w:val="center"/>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3654778" cy="3524250"/>
                  <wp:effectExtent l="0" t="0" r="3175" b="0"/>
                  <wp:docPr id="1" name="Рисунок 1" descr="D:\3 курсовая про Муринский парк данныеэ\Фото\princip-raboty-rfa-spectromet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3 курсовая про Муринский парк данныеэ\Фото\princip-raboty-rfa-spectrometra.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666671" cy="3535718"/>
                          </a:xfrm>
                          <a:prstGeom prst="rect">
                            <a:avLst/>
                          </a:prstGeom>
                          <a:noFill/>
                          <a:ln>
                            <a:noFill/>
                          </a:ln>
                        </pic:spPr>
                      </pic:pic>
                    </a:graphicData>
                  </a:graphic>
                </wp:inline>
              </w:drawing>
            </w:r>
          </w:p>
        </w:tc>
      </w:tr>
      <w:tr w:rsidR="007979F5" w:rsidTr="007979F5">
        <w:tc>
          <w:tcPr>
            <w:tcW w:w="8494" w:type="dxa"/>
          </w:tcPr>
          <w:p w:rsidR="007979F5" w:rsidRDefault="00110A0D" w:rsidP="007979F5">
            <w:pPr>
              <w:pStyle w:val="af1"/>
              <w:spacing w:line="360" w:lineRule="auto"/>
              <w:jc w:val="center"/>
              <w:rPr>
                <w:rFonts w:ascii="Times New Roman" w:hAnsi="Times New Roman"/>
                <w:sz w:val="24"/>
                <w:szCs w:val="24"/>
              </w:rPr>
            </w:pPr>
            <w:r>
              <w:rPr>
                <w:rFonts w:ascii="Times New Roman" w:hAnsi="Times New Roman"/>
                <w:sz w:val="24"/>
                <w:szCs w:val="24"/>
              </w:rPr>
              <w:t>Рис. 17</w:t>
            </w:r>
            <w:r w:rsidR="007979F5">
              <w:rPr>
                <w:rFonts w:ascii="Times New Roman" w:hAnsi="Times New Roman"/>
                <w:sz w:val="24"/>
                <w:szCs w:val="24"/>
              </w:rPr>
              <w:t xml:space="preserve"> Рентгенооптическая схема спектрометра</w:t>
            </w:r>
          </w:p>
        </w:tc>
      </w:tr>
    </w:tbl>
    <w:p w:rsidR="002923D8" w:rsidRPr="008236CB" w:rsidRDefault="002923D8" w:rsidP="00AB706F">
      <w:pPr>
        <w:pStyle w:val="af1"/>
        <w:spacing w:line="360" w:lineRule="auto"/>
        <w:jc w:val="both"/>
        <w:rPr>
          <w:rFonts w:ascii="Times New Roman" w:hAnsi="Times New Roman"/>
          <w:sz w:val="24"/>
          <w:szCs w:val="24"/>
        </w:rPr>
      </w:pPr>
    </w:p>
    <w:p w:rsidR="00C342F2" w:rsidRPr="000A2A57" w:rsidRDefault="00715816" w:rsidP="00C342F2">
      <w:pPr>
        <w:pStyle w:val="2"/>
        <w:numPr>
          <w:ilvl w:val="1"/>
          <w:numId w:val="15"/>
        </w:numPr>
        <w:rPr>
          <w:rFonts w:ascii="Times New Roman" w:hAnsi="Times New Roman" w:cs="Times New Roman"/>
          <w:color w:val="auto"/>
          <w:sz w:val="28"/>
          <w:szCs w:val="28"/>
        </w:rPr>
      </w:pPr>
      <w:bookmarkStart w:id="20" w:name="_Toc483496609"/>
      <w:r>
        <w:rPr>
          <w:rFonts w:ascii="Times New Roman" w:hAnsi="Times New Roman" w:cs="Times New Roman"/>
          <w:color w:val="auto"/>
          <w:sz w:val="28"/>
          <w:szCs w:val="28"/>
        </w:rPr>
        <w:t>Методика проведения хромато-масс-спектрометрического анализа</w:t>
      </w:r>
      <w:bookmarkEnd w:id="20"/>
    </w:p>
    <w:p w:rsidR="00E7489E" w:rsidRDefault="00E7489E" w:rsidP="000A2A57">
      <w:pPr>
        <w:rPr>
          <w:rFonts w:asciiTheme="minorHAnsi" w:hAnsiTheme="minorHAnsi"/>
        </w:rPr>
      </w:pPr>
    </w:p>
    <w:p w:rsidR="003E4C7A" w:rsidRPr="003E4C7A" w:rsidRDefault="003E4C7A" w:rsidP="003E4C7A">
      <w:pPr>
        <w:pStyle w:val="af1"/>
        <w:spacing w:line="360" w:lineRule="auto"/>
        <w:ind w:firstLine="720"/>
        <w:jc w:val="both"/>
        <w:rPr>
          <w:rFonts w:ascii="Times New Roman" w:hAnsi="Times New Roman"/>
          <w:sz w:val="24"/>
          <w:szCs w:val="24"/>
        </w:rPr>
      </w:pPr>
      <w:r>
        <w:rPr>
          <w:rFonts w:ascii="Times New Roman" w:hAnsi="Times New Roman"/>
          <w:sz w:val="24"/>
          <w:szCs w:val="24"/>
        </w:rPr>
        <w:t xml:space="preserve">После привоза проб воды они измерялись на многопараметрическом автоматическом зонде </w:t>
      </w:r>
      <w:r>
        <w:rPr>
          <w:rFonts w:ascii="Times New Roman" w:hAnsi="Times New Roman"/>
          <w:sz w:val="24"/>
          <w:szCs w:val="24"/>
          <w:lang w:val="en-US"/>
        </w:rPr>
        <w:t>YSI</w:t>
      </w:r>
      <w:r w:rsidRPr="003E4C7A">
        <w:rPr>
          <w:rFonts w:ascii="Times New Roman" w:hAnsi="Times New Roman"/>
          <w:sz w:val="24"/>
          <w:szCs w:val="24"/>
        </w:rPr>
        <w:t xml:space="preserve"> 6600 </w:t>
      </w:r>
      <w:r>
        <w:rPr>
          <w:rFonts w:ascii="Times New Roman" w:hAnsi="Times New Roman"/>
          <w:sz w:val="24"/>
          <w:szCs w:val="24"/>
          <w:lang w:val="en-US"/>
        </w:rPr>
        <w:t>V</w:t>
      </w:r>
      <w:r w:rsidRPr="003E4C7A">
        <w:rPr>
          <w:rFonts w:ascii="Times New Roman" w:hAnsi="Times New Roman"/>
          <w:sz w:val="24"/>
          <w:szCs w:val="24"/>
        </w:rPr>
        <w:t>2</w:t>
      </w:r>
      <w:r w:rsidR="00124EE8">
        <w:rPr>
          <w:rFonts w:ascii="Times New Roman" w:hAnsi="Times New Roman"/>
          <w:sz w:val="24"/>
          <w:szCs w:val="24"/>
        </w:rPr>
        <w:t xml:space="preserve"> (рис. 18)</w:t>
      </w:r>
      <w:r>
        <w:rPr>
          <w:rFonts w:ascii="Times New Roman" w:hAnsi="Times New Roman"/>
          <w:sz w:val="24"/>
          <w:szCs w:val="24"/>
        </w:rPr>
        <w:t xml:space="preserve">, который фиксирует сразу несколько параметров, среди которых: температура, электропроводность, общая минерализация, </w:t>
      </w:r>
      <w:r>
        <w:rPr>
          <w:rFonts w:ascii="Times New Roman" w:hAnsi="Times New Roman"/>
          <w:sz w:val="24"/>
          <w:szCs w:val="24"/>
          <w:lang w:val="en-US"/>
        </w:rPr>
        <w:t>pH</w:t>
      </w:r>
      <w:r w:rsidRPr="003E4C7A">
        <w:rPr>
          <w:rFonts w:ascii="Times New Roman" w:hAnsi="Times New Roman"/>
          <w:sz w:val="24"/>
          <w:szCs w:val="24"/>
        </w:rPr>
        <w:t xml:space="preserve">, </w:t>
      </w:r>
      <w:r>
        <w:rPr>
          <w:rFonts w:ascii="Times New Roman" w:hAnsi="Times New Roman"/>
          <w:sz w:val="24"/>
          <w:szCs w:val="24"/>
          <w:lang w:val="en-US"/>
        </w:rPr>
        <w:t>Eh</w:t>
      </w:r>
      <w:r>
        <w:rPr>
          <w:rFonts w:ascii="Times New Roman" w:hAnsi="Times New Roman"/>
          <w:sz w:val="24"/>
          <w:szCs w:val="24"/>
        </w:rPr>
        <w:t>, растворенный</w:t>
      </w:r>
      <w:r w:rsidR="00110A0D">
        <w:rPr>
          <w:rFonts w:ascii="Times New Roman" w:hAnsi="Times New Roman"/>
          <w:sz w:val="24"/>
          <w:szCs w:val="24"/>
        </w:rPr>
        <w:t xml:space="preserve"> кислород, мутность, хлорофилл </w:t>
      </w:r>
      <w:r>
        <w:rPr>
          <w:rFonts w:ascii="Times New Roman" w:hAnsi="Times New Roman"/>
          <w:sz w:val="24"/>
          <w:szCs w:val="24"/>
        </w:rPr>
        <w:t>и так далее.</w:t>
      </w:r>
    </w:p>
    <w:p w:rsidR="00901626" w:rsidRDefault="003E4C7A" w:rsidP="00E53D84">
      <w:pPr>
        <w:pStyle w:val="af1"/>
        <w:spacing w:line="360" w:lineRule="auto"/>
        <w:ind w:firstLine="720"/>
        <w:jc w:val="both"/>
        <w:rPr>
          <w:rFonts w:ascii="Times New Roman" w:hAnsi="Times New Roman"/>
          <w:sz w:val="24"/>
          <w:szCs w:val="24"/>
        </w:rPr>
      </w:pPr>
      <w:r>
        <w:rPr>
          <w:rFonts w:ascii="Times New Roman" w:hAnsi="Times New Roman"/>
          <w:sz w:val="24"/>
          <w:szCs w:val="24"/>
        </w:rPr>
        <w:t>Затем 500 мл. про</w:t>
      </w:r>
      <w:r w:rsidR="0069342D">
        <w:rPr>
          <w:rFonts w:ascii="Times New Roman" w:hAnsi="Times New Roman"/>
          <w:sz w:val="24"/>
          <w:szCs w:val="24"/>
        </w:rPr>
        <w:t>бы подвергались экстракции в 5 мл. гексана</w:t>
      </w:r>
      <w:r w:rsidR="00124EE8">
        <w:rPr>
          <w:rFonts w:ascii="Times New Roman" w:hAnsi="Times New Roman"/>
          <w:sz w:val="24"/>
          <w:szCs w:val="24"/>
        </w:rPr>
        <w:t xml:space="preserve"> с помощью делительной воронки</w:t>
      </w:r>
      <w:r>
        <w:rPr>
          <w:rFonts w:ascii="Times New Roman" w:hAnsi="Times New Roman"/>
          <w:sz w:val="24"/>
          <w:szCs w:val="24"/>
        </w:rPr>
        <w:t xml:space="preserve"> и клались в холодильник на длительное хранение до анализа. </w:t>
      </w:r>
      <w:r w:rsidR="0069342D" w:rsidRPr="0069342D">
        <w:rPr>
          <w:rFonts w:ascii="Times New Roman" w:hAnsi="Times New Roman"/>
          <w:color w:val="000000"/>
          <w:sz w:val="24"/>
          <w:shd w:val="clear" w:color="auto" w:fill="FFFFFF"/>
        </w:rPr>
        <w:t>Экстракты анализировали с целью определения качественного и количественного состава низкомолекулярных органических соединений</w:t>
      </w:r>
      <w:r w:rsidR="0069342D" w:rsidRPr="0069342D">
        <w:rPr>
          <w:rFonts w:ascii="Times New Roman" w:hAnsi="Times New Roman"/>
          <w:sz w:val="28"/>
          <w:szCs w:val="24"/>
        </w:rPr>
        <w:t xml:space="preserve"> </w:t>
      </w:r>
      <w:r>
        <w:rPr>
          <w:rFonts w:ascii="Times New Roman" w:hAnsi="Times New Roman"/>
          <w:sz w:val="24"/>
          <w:szCs w:val="24"/>
        </w:rPr>
        <w:t xml:space="preserve">на </w:t>
      </w:r>
      <w:r w:rsidR="00124EE8">
        <w:rPr>
          <w:rFonts w:ascii="Times New Roman" w:hAnsi="Times New Roman"/>
          <w:sz w:val="24"/>
          <w:szCs w:val="24"/>
        </w:rPr>
        <w:t xml:space="preserve">газовом </w:t>
      </w:r>
      <w:r>
        <w:rPr>
          <w:rFonts w:ascii="Times New Roman" w:hAnsi="Times New Roman"/>
          <w:sz w:val="24"/>
          <w:szCs w:val="24"/>
        </w:rPr>
        <w:t>хромато-ма</w:t>
      </w:r>
      <w:r w:rsidR="00E53D84">
        <w:rPr>
          <w:rFonts w:ascii="Times New Roman" w:hAnsi="Times New Roman"/>
          <w:sz w:val="24"/>
          <w:szCs w:val="24"/>
        </w:rPr>
        <w:t xml:space="preserve">сс-спектрометрическом комплексе </w:t>
      </w:r>
      <w:r w:rsidR="00901626" w:rsidRPr="00901626">
        <w:rPr>
          <w:rFonts w:ascii="Times New Roman" w:hAnsi="Times New Roman"/>
          <w:sz w:val="24"/>
          <w:szCs w:val="24"/>
        </w:rPr>
        <w:t xml:space="preserve">TRACE </w:t>
      </w:r>
      <w:r>
        <w:rPr>
          <w:rFonts w:ascii="Times New Roman" w:hAnsi="Times New Roman"/>
          <w:sz w:val="24"/>
          <w:szCs w:val="24"/>
          <w:lang w:val="en-US"/>
        </w:rPr>
        <w:t>POLARIS</w:t>
      </w:r>
      <w:r w:rsidRPr="003E4C7A">
        <w:rPr>
          <w:rFonts w:ascii="Times New Roman" w:hAnsi="Times New Roman"/>
          <w:sz w:val="24"/>
          <w:szCs w:val="24"/>
        </w:rPr>
        <w:t xml:space="preserve"> </w:t>
      </w:r>
      <w:r>
        <w:rPr>
          <w:rFonts w:ascii="Times New Roman" w:hAnsi="Times New Roman"/>
          <w:sz w:val="24"/>
          <w:szCs w:val="24"/>
          <w:lang w:val="en-US"/>
        </w:rPr>
        <w:t>Q</w:t>
      </w:r>
      <w:r w:rsidR="00901626" w:rsidRPr="00901626">
        <w:rPr>
          <w:rFonts w:ascii="Times New Roman" w:hAnsi="Times New Roman"/>
          <w:sz w:val="24"/>
          <w:szCs w:val="24"/>
        </w:rPr>
        <w:t xml:space="preserve"> (Thermo Electron Corporation) с квадрупольным масс-анализатором</w:t>
      </w:r>
      <w:r w:rsidR="00901626">
        <w:rPr>
          <w:rFonts w:ascii="Times New Roman" w:hAnsi="Times New Roman"/>
          <w:sz w:val="24"/>
          <w:szCs w:val="24"/>
        </w:rPr>
        <w:t xml:space="preserve">. </w:t>
      </w:r>
      <w:r w:rsidR="00901626" w:rsidRPr="00901626">
        <w:rPr>
          <w:rFonts w:ascii="Times New Roman" w:hAnsi="Times New Roman"/>
          <w:sz w:val="24"/>
          <w:szCs w:val="24"/>
        </w:rPr>
        <w:t>Использовали колонку модели «TRA</w:t>
      </w:r>
      <w:r>
        <w:rPr>
          <w:rFonts w:ascii="Times New Roman" w:hAnsi="Times New Roman"/>
          <w:sz w:val="24"/>
          <w:szCs w:val="24"/>
        </w:rPr>
        <w:t>CE TR-5MS GC Column, 30</w:t>
      </w:r>
      <w:r w:rsidR="00901626">
        <w:rPr>
          <w:rFonts w:ascii="Times New Roman" w:hAnsi="Times New Roman"/>
          <w:sz w:val="24"/>
          <w:szCs w:val="24"/>
        </w:rPr>
        <w:t xml:space="preserve"> m, 0,25 </w:t>
      </w:r>
      <w:r w:rsidR="00901626" w:rsidRPr="00901626">
        <w:rPr>
          <w:rFonts w:ascii="Times New Roman" w:hAnsi="Times New Roman"/>
          <w:sz w:val="24"/>
          <w:szCs w:val="24"/>
        </w:rPr>
        <w:t>mmID, 0,25 μ Film»</w:t>
      </w:r>
      <w:r w:rsidR="00110A0D">
        <w:rPr>
          <w:rFonts w:ascii="Times New Roman" w:hAnsi="Times New Roman"/>
          <w:sz w:val="24"/>
          <w:szCs w:val="24"/>
        </w:rPr>
        <w:t xml:space="preserve"> (рис. 18</w:t>
      </w:r>
      <w:r w:rsidR="00124EE8">
        <w:rPr>
          <w:rFonts w:ascii="Times New Roman" w:hAnsi="Times New Roman"/>
          <w:sz w:val="24"/>
          <w:szCs w:val="24"/>
        </w:rPr>
        <w:t>)</w:t>
      </w:r>
      <w:r w:rsidR="00901626" w:rsidRPr="00901626">
        <w:rPr>
          <w:rFonts w:ascii="Times New Roman" w:hAnsi="Times New Roman"/>
          <w:sz w:val="24"/>
          <w:szCs w:val="24"/>
        </w:rPr>
        <w:t>. В качестве</w:t>
      </w:r>
      <w:r w:rsidR="00901626">
        <w:rPr>
          <w:rFonts w:ascii="Times New Roman" w:hAnsi="Times New Roman"/>
          <w:sz w:val="24"/>
          <w:szCs w:val="24"/>
        </w:rPr>
        <w:t xml:space="preserve"> </w:t>
      </w:r>
      <w:r w:rsidR="00901626" w:rsidRPr="00901626">
        <w:rPr>
          <w:rFonts w:ascii="Times New Roman" w:hAnsi="Times New Roman"/>
          <w:sz w:val="24"/>
          <w:szCs w:val="24"/>
        </w:rPr>
        <w:t>газа-носителя выступал гелий. Масс-спектры</w:t>
      </w:r>
      <w:r w:rsidR="00901626">
        <w:rPr>
          <w:rFonts w:ascii="Times New Roman" w:hAnsi="Times New Roman"/>
          <w:sz w:val="24"/>
          <w:szCs w:val="24"/>
        </w:rPr>
        <w:t xml:space="preserve"> </w:t>
      </w:r>
      <w:r w:rsidR="00901626" w:rsidRPr="00901626">
        <w:rPr>
          <w:rFonts w:ascii="Times New Roman" w:hAnsi="Times New Roman"/>
          <w:sz w:val="24"/>
          <w:szCs w:val="24"/>
        </w:rPr>
        <w:t xml:space="preserve">регистрировали в режиме сканирования по полному диапазону масс (30–580 </w:t>
      </w:r>
      <w:r w:rsidR="00901626" w:rsidRPr="00901626">
        <w:rPr>
          <w:rFonts w:ascii="Times New Roman" w:hAnsi="Times New Roman"/>
          <w:iCs/>
          <w:sz w:val="24"/>
          <w:szCs w:val="24"/>
        </w:rPr>
        <w:t>m/z</w:t>
      </w:r>
      <w:r w:rsidR="00901626" w:rsidRPr="00901626">
        <w:rPr>
          <w:rFonts w:ascii="Times New Roman" w:hAnsi="Times New Roman"/>
          <w:sz w:val="24"/>
          <w:szCs w:val="24"/>
        </w:rPr>
        <w:t>) в</w:t>
      </w:r>
      <w:r w:rsidR="00901626">
        <w:rPr>
          <w:rFonts w:ascii="Times New Roman" w:hAnsi="Times New Roman"/>
          <w:sz w:val="24"/>
          <w:szCs w:val="24"/>
        </w:rPr>
        <w:t xml:space="preserve"> </w:t>
      </w:r>
      <w:r w:rsidR="00901626" w:rsidRPr="00901626">
        <w:rPr>
          <w:rFonts w:ascii="Times New Roman" w:hAnsi="Times New Roman"/>
          <w:sz w:val="24"/>
          <w:szCs w:val="24"/>
        </w:rPr>
        <w:t>программированном режиме температур (35 °С – 3 мин, 2 °С/мин до 60 °С – 3 мин</w:t>
      </w:r>
      <w:r w:rsidR="00901626">
        <w:rPr>
          <w:rFonts w:ascii="Times New Roman" w:hAnsi="Times New Roman"/>
          <w:sz w:val="24"/>
          <w:szCs w:val="24"/>
        </w:rPr>
        <w:t xml:space="preserve">, </w:t>
      </w:r>
      <w:r w:rsidR="00901626" w:rsidRPr="00901626">
        <w:rPr>
          <w:rFonts w:ascii="Times New Roman" w:hAnsi="Times New Roman"/>
          <w:sz w:val="24"/>
          <w:szCs w:val="24"/>
        </w:rPr>
        <w:t>2 °С/мин до 80 °С – 3 мин, 4 °С/мин до 120 °С – 3 мин, 5 °С/мин до 150 °С – 3 мин, 15 °С/мин до 240 °С –</w:t>
      </w:r>
      <w:r w:rsidR="00901626">
        <w:rPr>
          <w:rFonts w:ascii="Times New Roman" w:hAnsi="Times New Roman"/>
          <w:sz w:val="24"/>
          <w:szCs w:val="24"/>
        </w:rPr>
        <w:t xml:space="preserve"> </w:t>
      </w:r>
      <w:r w:rsidR="00901626" w:rsidRPr="00901626">
        <w:rPr>
          <w:rFonts w:ascii="Times New Roman" w:hAnsi="Times New Roman"/>
          <w:sz w:val="24"/>
          <w:szCs w:val="24"/>
        </w:rPr>
        <w:t>10 мин) с последующей пошаговой обработкой хроматограмм</w:t>
      </w:r>
      <w:r w:rsidR="00110A0D">
        <w:rPr>
          <w:rFonts w:ascii="Times New Roman" w:hAnsi="Times New Roman"/>
          <w:sz w:val="24"/>
          <w:szCs w:val="24"/>
        </w:rPr>
        <w:t xml:space="preserve"> (рис. 18</w:t>
      </w:r>
      <w:r w:rsidR="00124EE8">
        <w:rPr>
          <w:rFonts w:ascii="Times New Roman" w:hAnsi="Times New Roman"/>
          <w:sz w:val="24"/>
          <w:szCs w:val="24"/>
        </w:rPr>
        <w:t>)</w:t>
      </w:r>
      <w:r w:rsidR="00901626" w:rsidRPr="00901626">
        <w:rPr>
          <w:rFonts w:ascii="Times New Roman" w:hAnsi="Times New Roman"/>
          <w:sz w:val="24"/>
          <w:szCs w:val="24"/>
        </w:rPr>
        <w:t>. Идентификацию</w:t>
      </w:r>
      <w:r w:rsidR="00901626">
        <w:rPr>
          <w:rFonts w:ascii="Times New Roman" w:hAnsi="Times New Roman"/>
          <w:sz w:val="24"/>
          <w:szCs w:val="24"/>
        </w:rPr>
        <w:t xml:space="preserve"> </w:t>
      </w:r>
      <w:r w:rsidR="00901626" w:rsidRPr="00901626">
        <w:rPr>
          <w:rFonts w:ascii="Times New Roman" w:hAnsi="Times New Roman"/>
          <w:sz w:val="24"/>
          <w:szCs w:val="24"/>
        </w:rPr>
        <w:t xml:space="preserve">выявленных </w:t>
      </w:r>
      <w:r w:rsidR="00E53D84">
        <w:rPr>
          <w:rFonts w:ascii="Times New Roman" w:hAnsi="Times New Roman"/>
          <w:sz w:val="24"/>
          <w:szCs w:val="24"/>
        </w:rPr>
        <w:lastRenderedPageBreak/>
        <w:t>веществ</w:t>
      </w:r>
      <w:r w:rsidR="00901626" w:rsidRPr="00901626">
        <w:rPr>
          <w:rFonts w:ascii="Times New Roman" w:hAnsi="Times New Roman"/>
          <w:sz w:val="24"/>
          <w:szCs w:val="24"/>
        </w:rPr>
        <w:t xml:space="preserve"> проводили с помощью библиотек масс-спектров «NIST-2008» и</w:t>
      </w:r>
      <w:r w:rsidR="00901626">
        <w:rPr>
          <w:rFonts w:ascii="Times New Roman" w:hAnsi="Times New Roman"/>
          <w:sz w:val="24"/>
          <w:szCs w:val="24"/>
        </w:rPr>
        <w:t xml:space="preserve"> </w:t>
      </w:r>
      <w:r w:rsidR="00901626" w:rsidRPr="00901626">
        <w:rPr>
          <w:rFonts w:ascii="Times New Roman" w:hAnsi="Times New Roman"/>
          <w:sz w:val="24"/>
          <w:szCs w:val="24"/>
        </w:rPr>
        <w:t>«Wiley». Для более точной идентификации применяли индексы Ковача, полученные на</w:t>
      </w:r>
      <w:r w:rsidR="00901626">
        <w:rPr>
          <w:rFonts w:ascii="Times New Roman" w:hAnsi="Times New Roman"/>
          <w:sz w:val="24"/>
          <w:szCs w:val="24"/>
        </w:rPr>
        <w:t xml:space="preserve"> </w:t>
      </w:r>
      <w:r w:rsidR="00901626" w:rsidRPr="00901626">
        <w:rPr>
          <w:rFonts w:ascii="Times New Roman" w:hAnsi="Times New Roman"/>
          <w:sz w:val="24"/>
          <w:szCs w:val="24"/>
        </w:rPr>
        <w:t>основе стандартов алканов C7–C30. Количественный анализ выполняли с использованием</w:t>
      </w:r>
      <w:r w:rsidR="00901626">
        <w:rPr>
          <w:rFonts w:ascii="Times New Roman" w:hAnsi="Times New Roman"/>
          <w:sz w:val="24"/>
          <w:szCs w:val="24"/>
        </w:rPr>
        <w:t xml:space="preserve"> </w:t>
      </w:r>
      <w:r w:rsidR="00901626" w:rsidRPr="00901626">
        <w:rPr>
          <w:rFonts w:ascii="Times New Roman" w:hAnsi="Times New Roman"/>
          <w:sz w:val="24"/>
          <w:szCs w:val="24"/>
        </w:rPr>
        <w:t>бензофенона в качестве внутренних стандартов.</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E04861" w:rsidTr="00F907BE">
        <w:tc>
          <w:tcPr>
            <w:tcW w:w="9344" w:type="dxa"/>
          </w:tcPr>
          <w:p w:rsidR="00E04861" w:rsidRDefault="00E04861" w:rsidP="00F907BE">
            <w:pPr>
              <w:pStyle w:val="af1"/>
              <w:jc w:val="center"/>
              <w:rPr>
                <w:rFonts w:ascii="Times New Roman" w:hAnsi="Times New Roman"/>
                <w:sz w:val="24"/>
                <w:szCs w:val="24"/>
              </w:rPr>
            </w:pPr>
            <w:r>
              <w:rPr>
                <w:rFonts w:ascii="Times New Roman" w:hAnsi="Times New Roman"/>
                <w:noProof/>
                <w:sz w:val="24"/>
                <w:szCs w:val="24"/>
                <w:lang w:eastAsia="ru-RU"/>
              </w:rPr>
              <w:drawing>
                <wp:inline distT="0" distB="0" distL="0" distR="0" wp14:anchorId="7BC571AA" wp14:editId="60A67653">
                  <wp:extent cx="5690209" cy="4667250"/>
                  <wp:effectExtent l="0" t="0" r="6350" b="0"/>
                  <wp:docPr id="28" name="Рисунок 28" descr="D:\3 курсовая про Муринский парк данныеэ\Фото\h59ExeG-Kt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3 курсовая про Муринский парк данныеэ\Фото\h59ExeG-Ktk.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691581" cy="4668375"/>
                          </a:xfrm>
                          <a:prstGeom prst="rect">
                            <a:avLst/>
                          </a:prstGeom>
                          <a:noFill/>
                          <a:ln>
                            <a:noFill/>
                          </a:ln>
                        </pic:spPr>
                      </pic:pic>
                    </a:graphicData>
                  </a:graphic>
                </wp:inline>
              </w:drawing>
            </w:r>
          </w:p>
        </w:tc>
      </w:tr>
      <w:tr w:rsidR="00E04861" w:rsidTr="00F907BE">
        <w:tc>
          <w:tcPr>
            <w:tcW w:w="9344" w:type="dxa"/>
          </w:tcPr>
          <w:p w:rsidR="00E04861" w:rsidRPr="00F907BE" w:rsidRDefault="00110A0D" w:rsidP="00F907BE">
            <w:pPr>
              <w:pStyle w:val="af1"/>
              <w:jc w:val="center"/>
              <w:rPr>
                <w:rFonts w:ascii="Times New Roman" w:hAnsi="Times New Roman"/>
                <w:sz w:val="24"/>
                <w:szCs w:val="24"/>
              </w:rPr>
            </w:pPr>
            <w:r>
              <w:rPr>
                <w:rFonts w:ascii="Times New Roman" w:hAnsi="Times New Roman"/>
                <w:sz w:val="24"/>
                <w:szCs w:val="24"/>
              </w:rPr>
              <w:t>Рис. 18</w:t>
            </w:r>
            <w:r w:rsidR="00E04861">
              <w:rPr>
                <w:rFonts w:ascii="Times New Roman" w:hAnsi="Times New Roman"/>
                <w:sz w:val="24"/>
                <w:szCs w:val="24"/>
              </w:rPr>
              <w:t xml:space="preserve"> А) Использование мультипараметрического зонда </w:t>
            </w:r>
            <w:r w:rsidR="00F907BE">
              <w:rPr>
                <w:rFonts w:ascii="Times New Roman" w:hAnsi="Times New Roman"/>
                <w:sz w:val="24"/>
                <w:szCs w:val="24"/>
                <w:lang w:val="en-US"/>
              </w:rPr>
              <w:t>YSI</w:t>
            </w:r>
            <w:r w:rsidR="00F907BE" w:rsidRPr="00F907BE">
              <w:rPr>
                <w:rFonts w:ascii="Times New Roman" w:hAnsi="Times New Roman"/>
                <w:sz w:val="24"/>
                <w:szCs w:val="24"/>
              </w:rPr>
              <w:t xml:space="preserve"> 6600 </w:t>
            </w:r>
            <w:r w:rsidR="00F907BE">
              <w:rPr>
                <w:rFonts w:ascii="Times New Roman" w:hAnsi="Times New Roman"/>
                <w:sz w:val="24"/>
                <w:szCs w:val="24"/>
                <w:lang w:val="en-US"/>
              </w:rPr>
              <w:t>V</w:t>
            </w:r>
            <w:r w:rsidR="00F907BE" w:rsidRPr="00F907BE">
              <w:rPr>
                <w:rFonts w:ascii="Times New Roman" w:hAnsi="Times New Roman"/>
                <w:sz w:val="24"/>
                <w:szCs w:val="24"/>
              </w:rPr>
              <w:t>2</w:t>
            </w:r>
            <w:r w:rsidR="00F907BE">
              <w:rPr>
                <w:rFonts w:ascii="Times New Roman" w:hAnsi="Times New Roman"/>
                <w:sz w:val="24"/>
                <w:szCs w:val="24"/>
              </w:rPr>
              <w:t xml:space="preserve"> (декабрь 2016); Б) Масс-спектрометр </w:t>
            </w:r>
            <w:r w:rsidR="00F907BE">
              <w:rPr>
                <w:rFonts w:ascii="Times New Roman" w:hAnsi="Times New Roman"/>
                <w:sz w:val="24"/>
                <w:szCs w:val="24"/>
                <w:lang w:val="en-US"/>
              </w:rPr>
              <w:t>Polaris</w:t>
            </w:r>
            <w:r w:rsidR="00F907BE" w:rsidRPr="00F907BE">
              <w:rPr>
                <w:rFonts w:ascii="Times New Roman" w:hAnsi="Times New Roman"/>
                <w:sz w:val="24"/>
                <w:szCs w:val="24"/>
              </w:rPr>
              <w:t xml:space="preserve"> </w:t>
            </w:r>
            <w:r w:rsidR="00F907BE">
              <w:rPr>
                <w:rFonts w:ascii="Times New Roman" w:hAnsi="Times New Roman"/>
                <w:sz w:val="24"/>
                <w:szCs w:val="24"/>
                <w:lang w:val="en-US"/>
              </w:rPr>
              <w:t>Q</w:t>
            </w:r>
            <w:r w:rsidR="00F907BE">
              <w:rPr>
                <w:rFonts w:ascii="Times New Roman" w:hAnsi="Times New Roman"/>
                <w:sz w:val="24"/>
                <w:szCs w:val="24"/>
              </w:rPr>
              <w:t>; В) Пример спектрограммы</w:t>
            </w:r>
          </w:p>
        </w:tc>
      </w:tr>
    </w:tbl>
    <w:p w:rsidR="002F4B05" w:rsidRPr="00901626" w:rsidRDefault="002F4B05" w:rsidP="00901626">
      <w:pPr>
        <w:pStyle w:val="af1"/>
        <w:ind w:firstLine="720"/>
        <w:jc w:val="both"/>
        <w:rPr>
          <w:rFonts w:ascii="Times New Roman" w:hAnsi="Times New Roman"/>
          <w:sz w:val="24"/>
          <w:szCs w:val="24"/>
        </w:rPr>
      </w:pPr>
    </w:p>
    <w:p w:rsidR="00A87025" w:rsidRPr="000A2A57" w:rsidRDefault="001B1D90" w:rsidP="000354AB">
      <w:pPr>
        <w:pStyle w:val="2"/>
        <w:numPr>
          <w:ilvl w:val="1"/>
          <w:numId w:val="15"/>
        </w:numPr>
        <w:rPr>
          <w:rFonts w:ascii="Times New Roman" w:hAnsi="Times New Roman" w:cs="Times New Roman"/>
          <w:color w:val="auto"/>
          <w:sz w:val="28"/>
          <w:szCs w:val="28"/>
        </w:rPr>
      </w:pPr>
      <w:bookmarkStart w:id="21" w:name="_Toc483496610"/>
      <w:r w:rsidRPr="000A2A57">
        <w:rPr>
          <w:rFonts w:ascii="Times New Roman" w:hAnsi="Times New Roman" w:cs="Times New Roman"/>
          <w:color w:val="auto"/>
          <w:sz w:val="28"/>
          <w:szCs w:val="28"/>
        </w:rPr>
        <w:t xml:space="preserve">Статистическая обработка результатов </w:t>
      </w:r>
      <w:r w:rsidR="00FB7235" w:rsidRPr="000A2A57">
        <w:rPr>
          <w:rFonts w:ascii="Times New Roman" w:hAnsi="Times New Roman" w:cs="Times New Roman"/>
          <w:color w:val="auto"/>
          <w:sz w:val="28"/>
          <w:szCs w:val="28"/>
        </w:rPr>
        <w:t>и построение карт</w:t>
      </w:r>
      <w:bookmarkEnd w:id="21"/>
    </w:p>
    <w:p w:rsidR="000A2A57" w:rsidRPr="000A2A57" w:rsidRDefault="000A2A57" w:rsidP="000A2A57">
      <w:pPr>
        <w:rPr>
          <w:rFonts w:asciiTheme="minorHAnsi" w:hAnsiTheme="minorHAnsi"/>
        </w:rPr>
      </w:pPr>
    </w:p>
    <w:p w:rsidR="001B1D90" w:rsidRDefault="00A923D4" w:rsidP="00A923D4">
      <w:pPr>
        <w:tabs>
          <w:tab w:val="left" w:pos="255"/>
        </w:tabs>
        <w:spacing w:line="360" w:lineRule="auto"/>
        <w:ind w:firstLine="709"/>
        <w:jc w:val="both"/>
        <w:rPr>
          <w:rFonts w:ascii="Times New Roman" w:hAnsi="Times New Roman" w:cs="Times New Roman"/>
        </w:rPr>
      </w:pPr>
      <w:r>
        <w:rPr>
          <w:rFonts w:ascii="Times New Roman" w:hAnsi="Times New Roman" w:cs="Times New Roman"/>
        </w:rPr>
        <w:t xml:space="preserve">Статистический анализ данных проводился про помощи программы </w:t>
      </w:r>
      <w:r w:rsidR="00E84C86">
        <w:rPr>
          <w:rFonts w:ascii="Times New Roman" w:hAnsi="Times New Roman" w:cs="Times New Roman"/>
          <w:lang w:val="en-US"/>
        </w:rPr>
        <w:t>StatSoft</w:t>
      </w:r>
      <w:r w:rsidR="00E84C86" w:rsidRPr="00E84C86">
        <w:rPr>
          <w:rFonts w:ascii="Times New Roman" w:hAnsi="Times New Roman" w:cs="Times New Roman"/>
        </w:rPr>
        <w:t xml:space="preserve"> </w:t>
      </w:r>
      <w:r>
        <w:rPr>
          <w:rFonts w:ascii="Times New Roman" w:hAnsi="Times New Roman" w:cs="Times New Roman"/>
          <w:lang w:val="en-US"/>
        </w:rPr>
        <w:t>Statistica</w:t>
      </w:r>
      <w:r>
        <w:rPr>
          <w:rFonts w:ascii="Times New Roman" w:hAnsi="Times New Roman" w:cs="Times New Roman"/>
        </w:rPr>
        <w:t xml:space="preserve">. </w:t>
      </w:r>
    </w:p>
    <w:p w:rsidR="009204FA" w:rsidRDefault="009204FA" w:rsidP="00A923D4">
      <w:pPr>
        <w:tabs>
          <w:tab w:val="left" w:pos="255"/>
        </w:tabs>
        <w:spacing w:line="360" w:lineRule="auto"/>
        <w:ind w:firstLine="709"/>
        <w:jc w:val="both"/>
        <w:rPr>
          <w:rFonts w:ascii="Times New Roman" w:hAnsi="Times New Roman" w:cs="Times New Roman"/>
        </w:rPr>
      </w:pPr>
      <w:r>
        <w:rPr>
          <w:rFonts w:ascii="Times New Roman" w:hAnsi="Times New Roman" w:cs="Times New Roman"/>
        </w:rPr>
        <w:t xml:space="preserve">На </w:t>
      </w:r>
      <w:r w:rsidR="00E84C86">
        <w:rPr>
          <w:rFonts w:ascii="Times New Roman" w:hAnsi="Times New Roman" w:cs="Times New Roman"/>
        </w:rPr>
        <w:t xml:space="preserve">первом этапе </w:t>
      </w:r>
      <w:r>
        <w:rPr>
          <w:rFonts w:ascii="Times New Roman" w:hAnsi="Times New Roman" w:cs="Times New Roman"/>
        </w:rPr>
        <w:t xml:space="preserve">выявлялись математические распределения концентраций для каждого химического элемента. Этот вопрос разрешался при помощи построения гистограмм, </w:t>
      </w:r>
      <w:r w:rsidR="000640F2">
        <w:rPr>
          <w:rFonts w:ascii="Times New Roman" w:hAnsi="Times New Roman" w:cs="Times New Roman"/>
        </w:rPr>
        <w:t>робастных ящиков с усами</w:t>
      </w:r>
      <w:r w:rsidR="000F5E30">
        <w:rPr>
          <w:rFonts w:ascii="Times New Roman" w:hAnsi="Times New Roman" w:cs="Times New Roman"/>
        </w:rPr>
        <w:t xml:space="preserve">. Знание распределение элементов крайне необходимо, так факторный статистический анализ приемлем только при нормальном распределении значений. </w:t>
      </w:r>
    </w:p>
    <w:p w:rsidR="000F5E30" w:rsidRDefault="000F5E30" w:rsidP="00A923D4">
      <w:pPr>
        <w:tabs>
          <w:tab w:val="left" w:pos="255"/>
        </w:tabs>
        <w:spacing w:line="360" w:lineRule="auto"/>
        <w:ind w:firstLine="709"/>
        <w:jc w:val="both"/>
        <w:rPr>
          <w:rFonts w:ascii="Times New Roman" w:hAnsi="Times New Roman" w:cs="Times New Roman"/>
        </w:rPr>
      </w:pPr>
      <w:r>
        <w:rPr>
          <w:rFonts w:ascii="Times New Roman" w:hAnsi="Times New Roman" w:cs="Times New Roman"/>
        </w:rPr>
        <w:tab/>
        <w:t>Также в программе «</w:t>
      </w:r>
      <w:r>
        <w:rPr>
          <w:rFonts w:ascii="Times New Roman" w:hAnsi="Times New Roman" w:cs="Times New Roman"/>
          <w:lang w:val="en-US"/>
        </w:rPr>
        <w:t>Statistica</w:t>
      </w:r>
      <w:r>
        <w:rPr>
          <w:rFonts w:ascii="Times New Roman" w:hAnsi="Times New Roman" w:cs="Times New Roman"/>
        </w:rPr>
        <w:t>» рассчитывались фоновые значения концентраций для тяжелых металлов</w:t>
      </w:r>
      <w:r w:rsidR="000640F2">
        <w:rPr>
          <w:rFonts w:ascii="Times New Roman" w:hAnsi="Times New Roman" w:cs="Times New Roman"/>
        </w:rPr>
        <w:t xml:space="preserve"> для береговых и донных отложений</w:t>
      </w:r>
      <w:r>
        <w:rPr>
          <w:rFonts w:ascii="Times New Roman" w:hAnsi="Times New Roman" w:cs="Times New Roman"/>
        </w:rPr>
        <w:t xml:space="preserve">. В данной </w:t>
      </w:r>
      <w:r>
        <w:rPr>
          <w:rFonts w:ascii="Times New Roman" w:hAnsi="Times New Roman" w:cs="Times New Roman"/>
        </w:rPr>
        <w:lastRenderedPageBreak/>
        <w:t xml:space="preserve">работе они были приняты равны медиане в каждом распределении, поскольку данный параметр не откликается на аномальные значения, в отличии от математического ожидания, иначе говоря, медиана обладает свойством робастности и может с достаточной точностью принята в дальнейших расчетах. </w:t>
      </w:r>
    </w:p>
    <w:p w:rsidR="00EF66C7" w:rsidRPr="003907D5" w:rsidRDefault="00EF66C7" w:rsidP="000F40DC">
      <w:pPr>
        <w:pStyle w:val="af1"/>
        <w:spacing w:line="360" w:lineRule="auto"/>
        <w:ind w:firstLine="720"/>
        <w:jc w:val="both"/>
        <w:rPr>
          <w:rFonts w:ascii="Times New Roman" w:hAnsi="Times New Roman"/>
          <w:sz w:val="24"/>
          <w:szCs w:val="24"/>
        </w:rPr>
      </w:pPr>
      <w:r w:rsidRPr="003907D5">
        <w:rPr>
          <w:rFonts w:ascii="Times New Roman" w:hAnsi="Times New Roman"/>
          <w:sz w:val="24"/>
          <w:szCs w:val="24"/>
        </w:rPr>
        <w:t>Далее были рассчитаны значения коэффициента концентрации для каждого элемента в почве. В рас</w:t>
      </w:r>
      <w:r>
        <w:rPr>
          <w:rFonts w:ascii="Times New Roman" w:hAnsi="Times New Roman"/>
          <w:sz w:val="24"/>
          <w:szCs w:val="24"/>
        </w:rPr>
        <w:t>четах использовалась формула</w:t>
      </w:r>
      <w:r w:rsidRPr="003907D5">
        <w:rPr>
          <w:rFonts w:ascii="Times New Roman" w:hAnsi="Times New Roman"/>
          <w:sz w:val="24"/>
          <w:szCs w:val="24"/>
        </w:rPr>
        <w:t>:</w:t>
      </w:r>
    </w:p>
    <w:p w:rsidR="00EF66C7" w:rsidRPr="003907D5" w:rsidRDefault="00EF66C7" w:rsidP="00EF66C7">
      <w:pPr>
        <w:pStyle w:val="af1"/>
        <w:spacing w:line="360" w:lineRule="auto"/>
        <w:jc w:val="center"/>
        <w:rPr>
          <w:rFonts w:ascii="Times New Roman" w:hAnsi="Times New Roman"/>
          <w:sz w:val="24"/>
          <w:szCs w:val="24"/>
        </w:rPr>
      </w:pPr>
      <w:r w:rsidRPr="003907D5">
        <w:rPr>
          <w:rFonts w:ascii="Times New Roman" w:hAnsi="Times New Roman"/>
          <w:position w:val="-28"/>
          <w:sz w:val="24"/>
          <w:szCs w:val="24"/>
        </w:rPr>
        <w:object w:dxaOrig="980" w:dyaOrig="660">
          <v:shape id="_x0000_i1026" type="#_x0000_t75" style="width:50.25pt;height:28.5pt" o:ole="">
            <v:imagedata r:id="rId29" o:title=""/>
          </v:shape>
          <o:OLEObject Type="Embed" ProgID="Equation.3" ShapeID="_x0000_i1026" DrawAspect="Content" ObjectID="_1557238430" r:id="rId30"/>
        </w:object>
      </w:r>
    </w:p>
    <w:p w:rsidR="00EF66C7" w:rsidRPr="003907D5" w:rsidRDefault="00EF66C7" w:rsidP="00EF66C7">
      <w:pPr>
        <w:pStyle w:val="af1"/>
        <w:spacing w:line="360" w:lineRule="auto"/>
        <w:jc w:val="both"/>
        <w:rPr>
          <w:rFonts w:ascii="Times New Roman" w:hAnsi="Times New Roman"/>
          <w:sz w:val="24"/>
          <w:szCs w:val="24"/>
        </w:rPr>
      </w:pPr>
      <w:r>
        <w:rPr>
          <w:rFonts w:ascii="Times New Roman" w:hAnsi="Times New Roman"/>
          <w:sz w:val="24"/>
          <w:szCs w:val="24"/>
          <w:lang w:val="en-US"/>
        </w:rPr>
        <w:t>K</w:t>
      </w:r>
      <w:r w:rsidRPr="00816D91">
        <w:rPr>
          <w:rFonts w:ascii="Times New Roman" w:hAnsi="Times New Roman"/>
          <w:sz w:val="24"/>
          <w:szCs w:val="24"/>
        </w:rPr>
        <w:t>к</w:t>
      </w:r>
      <w:r w:rsidRPr="003907D5">
        <w:rPr>
          <w:rFonts w:ascii="Times New Roman" w:hAnsi="Times New Roman"/>
          <w:sz w:val="24"/>
          <w:szCs w:val="24"/>
        </w:rPr>
        <w:t xml:space="preserve"> - коэффициент концентрации </w:t>
      </w:r>
      <w:r w:rsidRPr="003907D5">
        <w:rPr>
          <w:rFonts w:ascii="Times New Roman" w:hAnsi="Times New Roman"/>
          <w:sz w:val="24"/>
          <w:szCs w:val="24"/>
          <w:lang w:val="en-US"/>
        </w:rPr>
        <w:t>i</w:t>
      </w:r>
      <w:r w:rsidRPr="003907D5">
        <w:rPr>
          <w:rFonts w:ascii="Times New Roman" w:hAnsi="Times New Roman"/>
          <w:sz w:val="24"/>
          <w:szCs w:val="24"/>
        </w:rPr>
        <w:t>-го загрязняющего вещества в почве;</w:t>
      </w:r>
    </w:p>
    <w:p w:rsidR="00EF66C7" w:rsidRPr="003907D5" w:rsidRDefault="00EF66C7" w:rsidP="00EF66C7">
      <w:pPr>
        <w:pStyle w:val="af1"/>
        <w:spacing w:line="360" w:lineRule="auto"/>
        <w:jc w:val="both"/>
        <w:rPr>
          <w:rFonts w:ascii="Times New Roman" w:hAnsi="Times New Roman"/>
          <w:sz w:val="24"/>
          <w:szCs w:val="24"/>
        </w:rPr>
      </w:pPr>
      <m:oMath>
        <m:r>
          <w:rPr>
            <w:rFonts w:ascii="Cambria Math" w:hAnsi="Cambria Math"/>
            <w:sz w:val="24"/>
            <w:szCs w:val="24"/>
            <w:lang w:val="en-US"/>
          </w:rPr>
          <m:t>Ci</m:t>
        </m:r>
      </m:oMath>
      <w:r w:rsidRPr="003907D5">
        <w:rPr>
          <w:rFonts w:ascii="Times New Roman" w:hAnsi="Times New Roman"/>
          <w:sz w:val="24"/>
          <w:szCs w:val="24"/>
        </w:rPr>
        <w:t xml:space="preserve"> - концентрация </w:t>
      </w:r>
      <w:r w:rsidRPr="003907D5">
        <w:rPr>
          <w:rFonts w:ascii="Times New Roman" w:hAnsi="Times New Roman"/>
          <w:sz w:val="24"/>
          <w:szCs w:val="24"/>
          <w:lang w:val="en-US"/>
        </w:rPr>
        <w:t>i</w:t>
      </w:r>
      <w:r w:rsidRPr="003907D5">
        <w:rPr>
          <w:rFonts w:ascii="Times New Roman" w:hAnsi="Times New Roman"/>
          <w:sz w:val="24"/>
          <w:szCs w:val="24"/>
        </w:rPr>
        <w:t>-го элемента;</w:t>
      </w:r>
    </w:p>
    <w:p w:rsidR="00EF66C7" w:rsidRPr="003907D5" w:rsidRDefault="00EF66C7" w:rsidP="00EF66C7">
      <w:pPr>
        <w:pStyle w:val="af1"/>
        <w:spacing w:line="360" w:lineRule="auto"/>
        <w:jc w:val="both"/>
        <w:rPr>
          <w:rFonts w:ascii="Times New Roman" w:hAnsi="Times New Roman"/>
          <w:sz w:val="24"/>
          <w:szCs w:val="24"/>
        </w:rPr>
      </w:pPr>
      <m:oMath>
        <m:r>
          <w:rPr>
            <w:rFonts w:ascii="Cambria Math" w:hAnsi="Cambria Math"/>
            <w:sz w:val="24"/>
            <w:szCs w:val="24"/>
          </w:rPr>
          <m:t>Cф</m:t>
        </m:r>
      </m:oMath>
      <w:r w:rsidRPr="003907D5">
        <w:rPr>
          <w:rFonts w:ascii="Times New Roman" w:hAnsi="Times New Roman"/>
          <w:sz w:val="24"/>
          <w:szCs w:val="24"/>
        </w:rPr>
        <w:t xml:space="preserve"> - фоновое значение.</w:t>
      </w:r>
    </w:p>
    <w:p w:rsidR="00EF66C7" w:rsidRPr="003907D5" w:rsidRDefault="00EF66C7" w:rsidP="000F40DC">
      <w:pPr>
        <w:pStyle w:val="af1"/>
        <w:spacing w:line="360" w:lineRule="auto"/>
        <w:ind w:firstLine="720"/>
        <w:jc w:val="both"/>
        <w:rPr>
          <w:rFonts w:ascii="Times New Roman" w:hAnsi="Times New Roman"/>
          <w:sz w:val="24"/>
          <w:szCs w:val="24"/>
        </w:rPr>
      </w:pPr>
      <w:r w:rsidRPr="003907D5">
        <w:rPr>
          <w:rFonts w:ascii="Times New Roman" w:hAnsi="Times New Roman"/>
          <w:sz w:val="24"/>
          <w:szCs w:val="24"/>
        </w:rPr>
        <w:t xml:space="preserve">Произвести оценку загрязнения почв комплексом </w:t>
      </w:r>
      <w:r>
        <w:rPr>
          <w:rFonts w:ascii="Times New Roman" w:hAnsi="Times New Roman"/>
          <w:sz w:val="24"/>
          <w:szCs w:val="24"/>
        </w:rPr>
        <w:t xml:space="preserve">тяжелых </w:t>
      </w:r>
      <w:r w:rsidRPr="003907D5">
        <w:rPr>
          <w:rFonts w:ascii="Times New Roman" w:hAnsi="Times New Roman"/>
          <w:sz w:val="24"/>
          <w:szCs w:val="24"/>
        </w:rPr>
        <w:t>металлов</w:t>
      </w:r>
      <w:r>
        <w:rPr>
          <w:rFonts w:ascii="Times New Roman" w:hAnsi="Times New Roman"/>
          <w:sz w:val="24"/>
          <w:szCs w:val="24"/>
        </w:rPr>
        <w:t xml:space="preserve"> (ТМ)</w:t>
      </w:r>
      <w:r w:rsidRPr="003907D5">
        <w:rPr>
          <w:rFonts w:ascii="Times New Roman" w:hAnsi="Times New Roman"/>
          <w:sz w:val="24"/>
          <w:szCs w:val="24"/>
        </w:rPr>
        <w:t xml:space="preserve"> позволяет значение суммарного показателя загрязнения (</w:t>
      </w:r>
      <m:oMath>
        <m:r>
          <w:rPr>
            <w:rFonts w:ascii="Cambria Math" w:hAnsi="Cambria Math"/>
            <w:sz w:val="24"/>
            <w:szCs w:val="24"/>
            <w:lang w:val="en-US"/>
          </w:rPr>
          <m:t>Zc</m:t>
        </m:r>
      </m:oMath>
      <w:r w:rsidRPr="003907D5">
        <w:rPr>
          <w:rFonts w:ascii="Times New Roman" w:hAnsi="Times New Roman"/>
          <w:sz w:val="24"/>
          <w:szCs w:val="24"/>
        </w:rPr>
        <w:t>), вычисляемо</w:t>
      </w:r>
      <w:r>
        <w:rPr>
          <w:rFonts w:ascii="Times New Roman" w:hAnsi="Times New Roman"/>
          <w:sz w:val="24"/>
          <w:szCs w:val="24"/>
        </w:rPr>
        <w:t>го по формуле</w:t>
      </w:r>
      <w:r w:rsidRPr="003907D5">
        <w:rPr>
          <w:rFonts w:ascii="Times New Roman" w:hAnsi="Times New Roman"/>
          <w:sz w:val="24"/>
          <w:szCs w:val="24"/>
        </w:rPr>
        <w:t>:</w:t>
      </w:r>
    </w:p>
    <w:p w:rsidR="00EF66C7" w:rsidRPr="003907D5" w:rsidRDefault="00EF66C7" w:rsidP="00EF66C7">
      <w:pPr>
        <w:pStyle w:val="af1"/>
        <w:spacing w:line="360" w:lineRule="auto"/>
        <w:jc w:val="center"/>
        <w:rPr>
          <w:rFonts w:ascii="Times New Roman" w:hAnsi="Times New Roman"/>
          <w:sz w:val="24"/>
          <w:szCs w:val="24"/>
        </w:rPr>
      </w:pPr>
      <w:r w:rsidRPr="003907D5">
        <w:rPr>
          <w:rFonts w:ascii="Times New Roman" w:hAnsi="Times New Roman"/>
          <w:position w:val="-28"/>
          <w:sz w:val="24"/>
          <w:szCs w:val="24"/>
        </w:rPr>
        <w:object w:dxaOrig="2040" w:dyaOrig="660">
          <v:shape id="_x0000_i1027" type="#_x0000_t75" style="width:100.5pt;height:28.5pt" o:ole="">
            <v:imagedata r:id="rId31" o:title=""/>
          </v:shape>
          <o:OLEObject Type="Embed" ProgID="Equation.3" ShapeID="_x0000_i1027" DrawAspect="Content" ObjectID="_1557238431" r:id="rId32"/>
        </w:object>
      </w:r>
    </w:p>
    <w:p w:rsidR="00EF66C7" w:rsidRPr="003907D5" w:rsidRDefault="00EF66C7" w:rsidP="00EF66C7">
      <w:pPr>
        <w:pStyle w:val="af1"/>
        <w:spacing w:line="360" w:lineRule="auto"/>
        <w:jc w:val="both"/>
        <w:rPr>
          <w:rFonts w:ascii="Times New Roman" w:hAnsi="Times New Roman"/>
          <w:sz w:val="24"/>
          <w:szCs w:val="24"/>
        </w:rPr>
      </w:pPr>
      <m:oMath>
        <m:r>
          <w:rPr>
            <w:rFonts w:ascii="Cambria Math" w:hAnsi="Cambria Math"/>
            <w:sz w:val="24"/>
            <w:szCs w:val="24"/>
            <w:lang w:val="en-US"/>
          </w:rPr>
          <m:t>Ci</m:t>
        </m:r>
      </m:oMath>
      <w:r w:rsidRPr="003907D5">
        <w:rPr>
          <w:rFonts w:ascii="Times New Roman" w:hAnsi="Times New Roman"/>
          <w:sz w:val="24"/>
          <w:szCs w:val="24"/>
        </w:rPr>
        <w:t xml:space="preserve"> - определяемое содержание </w:t>
      </w:r>
      <m:oMath>
        <m:r>
          <w:rPr>
            <w:rFonts w:ascii="Cambria Math" w:hAnsi="Cambria Math"/>
            <w:sz w:val="24"/>
            <w:szCs w:val="24"/>
            <w:lang w:val="en-US"/>
          </w:rPr>
          <m:t>i</m:t>
        </m:r>
      </m:oMath>
      <w:r w:rsidRPr="003907D5">
        <w:rPr>
          <w:rFonts w:ascii="Times New Roman" w:hAnsi="Times New Roman"/>
          <w:sz w:val="24"/>
          <w:szCs w:val="24"/>
        </w:rPr>
        <w:t>-го токсиканта в почве;</w:t>
      </w:r>
    </w:p>
    <w:p w:rsidR="00EF66C7" w:rsidRPr="003907D5" w:rsidRDefault="00EF66C7" w:rsidP="00EF66C7">
      <w:pPr>
        <w:pStyle w:val="af1"/>
        <w:spacing w:line="360" w:lineRule="auto"/>
        <w:jc w:val="both"/>
        <w:rPr>
          <w:rFonts w:ascii="Times New Roman" w:hAnsi="Times New Roman"/>
          <w:sz w:val="24"/>
          <w:szCs w:val="24"/>
        </w:rPr>
      </w:pPr>
      <m:oMath>
        <m:r>
          <w:rPr>
            <w:rFonts w:ascii="Cambria Math" w:hAnsi="Cambria Math"/>
            <w:sz w:val="24"/>
            <w:szCs w:val="24"/>
          </w:rPr>
          <m:t>Сф</m:t>
        </m:r>
      </m:oMath>
      <w:r w:rsidRPr="003907D5">
        <w:rPr>
          <w:rFonts w:ascii="Times New Roman" w:hAnsi="Times New Roman"/>
          <w:sz w:val="24"/>
          <w:szCs w:val="24"/>
        </w:rPr>
        <w:t xml:space="preserve"> - значение фонового содержания в почве i-го токсиканта;</w:t>
      </w:r>
    </w:p>
    <w:p w:rsidR="00EF66C7" w:rsidRPr="003907D5" w:rsidRDefault="00EF66C7" w:rsidP="00EF66C7">
      <w:pPr>
        <w:pStyle w:val="af1"/>
        <w:spacing w:line="360" w:lineRule="auto"/>
        <w:jc w:val="both"/>
        <w:rPr>
          <w:rFonts w:ascii="Times New Roman" w:hAnsi="Times New Roman"/>
          <w:sz w:val="24"/>
          <w:szCs w:val="24"/>
        </w:rPr>
      </w:pPr>
      <m:oMath>
        <m:r>
          <w:rPr>
            <w:rFonts w:ascii="Cambria Math" w:hAnsi="Cambria Math"/>
            <w:sz w:val="24"/>
            <w:szCs w:val="24"/>
            <w:lang w:val="en-US"/>
          </w:rPr>
          <m:t>n</m:t>
        </m:r>
      </m:oMath>
      <w:r w:rsidRPr="003907D5">
        <w:rPr>
          <w:rFonts w:ascii="Times New Roman" w:hAnsi="Times New Roman"/>
          <w:sz w:val="24"/>
          <w:szCs w:val="24"/>
        </w:rPr>
        <w:t xml:space="preserve"> - к</w:t>
      </w:r>
      <w:r>
        <w:rPr>
          <w:rFonts w:ascii="Times New Roman" w:hAnsi="Times New Roman"/>
          <w:sz w:val="24"/>
          <w:szCs w:val="24"/>
        </w:rPr>
        <w:t>оличесво определяемых элементов.</w:t>
      </w:r>
    </w:p>
    <w:p w:rsidR="00EF66C7" w:rsidRDefault="00EF66C7" w:rsidP="00EF66C7">
      <w:pPr>
        <w:pStyle w:val="af1"/>
        <w:spacing w:line="360" w:lineRule="auto"/>
        <w:jc w:val="both"/>
        <w:rPr>
          <w:rFonts w:ascii="Times New Roman" w:hAnsi="Times New Roman"/>
          <w:i/>
          <w:iCs/>
          <w:sz w:val="24"/>
          <w:szCs w:val="24"/>
        </w:rPr>
      </w:pPr>
      <w:r>
        <w:rPr>
          <w:rFonts w:ascii="Times New Roman" w:hAnsi="Times New Roman"/>
          <w:i/>
          <w:iCs/>
          <w:sz w:val="24"/>
          <w:szCs w:val="24"/>
        </w:rPr>
        <w:t>Кк</w:t>
      </w:r>
      <w:r w:rsidRPr="003907D5">
        <w:rPr>
          <w:rFonts w:ascii="Times New Roman" w:hAnsi="Times New Roman"/>
          <w:sz w:val="24"/>
          <w:szCs w:val="24"/>
        </w:rPr>
        <w:t xml:space="preserve"> - коэффициент концентрации аномальных элементов, выбирается более </w:t>
      </w:r>
      <w:r w:rsidRPr="003907D5">
        <w:rPr>
          <w:rFonts w:ascii="Times New Roman" w:hAnsi="Times New Roman"/>
          <w:i/>
          <w:iCs/>
          <w:sz w:val="24"/>
          <w:szCs w:val="24"/>
        </w:rPr>
        <w:t xml:space="preserve">1,5. </w:t>
      </w:r>
    </w:p>
    <w:p w:rsidR="00EF66C7" w:rsidRPr="003907D5" w:rsidRDefault="00EF66C7" w:rsidP="000F40DC">
      <w:pPr>
        <w:pStyle w:val="af1"/>
        <w:spacing w:line="360" w:lineRule="auto"/>
        <w:ind w:firstLine="720"/>
        <w:jc w:val="both"/>
        <w:rPr>
          <w:rFonts w:ascii="Times New Roman" w:hAnsi="Times New Roman"/>
          <w:sz w:val="24"/>
          <w:szCs w:val="24"/>
        </w:rPr>
      </w:pPr>
      <w:r w:rsidRPr="003907D5">
        <w:rPr>
          <w:rFonts w:ascii="Times New Roman" w:hAnsi="Times New Roman"/>
          <w:sz w:val="24"/>
          <w:szCs w:val="24"/>
        </w:rPr>
        <w:t xml:space="preserve">По значению суммарного показателя загрязнения почво-грунты делятся на четыре категории: </w:t>
      </w:r>
    </w:p>
    <w:p w:rsidR="00EF66C7" w:rsidRPr="003907D5" w:rsidRDefault="00EF66C7" w:rsidP="00EF66C7">
      <w:pPr>
        <w:pStyle w:val="af1"/>
        <w:spacing w:line="360" w:lineRule="auto"/>
        <w:rPr>
          <w:rFonts w:ascii="Times New Roman" w:hAnsi="Times New Roman"/>
          <w:sz w:val="24"/>
          <w:szCs w:val="24"/>
        </w:rPr>
      </w:pPr>
      <m:oMath>
        <m:r>
          <w:rPr>
            <w:rFonts w:ascii="Cambria Math" w:hAnsi="Cambria Math"/>
            <w:sz w:val="24"/>
            <w:szCs w:val="24"/>
            <w:lang w:val="en-US"/>
          </w:rPr>
          <m:t>Zc</m:t>
        </m:r>
        <m:r>
          <w:rPr>
            <w:rFonts w:ascii="Cambria Math" w:hAnsi="Cambria Math"/>
            <w:sz w:val="24"/>
            <w:szCs w:val="24"/>
          </w:rPr>
          <m:t>&lt;16</m:t>
        </m:r>
      </m:oMath>
      <w:r w:rsidRPr="003907D5">
        <w:rPr>
          <w:rFonts w:ascii="Times New Roman" w:hAnsi="Times New Roman"/>
          <w:sz w:val="24"/>
          <w:szCs w:val="24"/>
        </w:rPr>
        <w:t xml:space="preserve"> - допустимая;</w:t>
      </w:r>
    </w:p>
    <w:p w:rsidR="00EF66C7" w:rsidRPr="003907D5" w:rsidRDefault="00EF66C7" w:rsidP="00EF66C7">
      <w:pPr>
        <w:pStyle w:val="af1"/>
        <w:spacing w:line="360" w:lineRule="auto"/>
        <w:rPr>
          <w:rFonts w:ascii="Times New Roman" w:hAnsi="Times New Roman"/>
          <w:sz w:val="24"/>
          <w:szCs w:val="24"/>
        </w:rPr>
      </w:pPr>
      <m:oMath>
        <m:r>
          <w:rPr>
            <w:rFonts w:ascii="Cambria Math" w:hAnsi="Cambria Math"/>
            <w:sz w:val="24"/>
            <w:szCs w:val="24"/>
          </w:rPr>
          <m:t>16≤</m:t>
        </m:r>
        <m:r>
          <w:rPr>
            <w:rFonts w:ascii="Cambria Math" w:hAnsi="Cambria Math"/>
            <w:sz w:val="24"/>
            <w:szCs w:val="24"/>
            <w:lang w:val="en-US"/>
          </w:rPr>
          <m:t>Zc</m:t>
        </m:r>
        <m:r>
          <w:rPr>
            <w:rFonts w:ascii="Cambria Math" w:hAnsi="Cambria Math"/>
            <w:sz w:val="24"/>
            <w:szCs w:val="24"/>
          </w:rPr>
          <m:t>&lt;32</m:t>
        </m:r>
      </m:oMath>
      <w:r w:rsidRPr="003D7941">
        <w:rPr>
          <w:rFonts w:ascii="Times New Roman" w:hAnsi="Times New Roman"/>
          <w:sz w:val="24"/>
          <w:szCs w:val="24"/>
        </w:rPr>
        <w:t xml:space="preserve"> - </w:t>
      </w:r>
      <w:r w:rsidRPr="003907D5">
        <w:rPr>
          <w:rFonts w:ascii="Times New Roman" w:hAnsi="Times New Roman"/>
          <w:sz w:val="24"/>
          <w:szCs w:val="24"/>
        </w:rPr>
        <w:t>умеренно-опасная;</w:t>
      </w:r>
    </w:p>
    <w:p w:rsidR="00EF66C7" w:rsidRPr="003907D5" w:rsidRDefault="00EF66C7" w:rsidP="00EF66C7">
      <w:pPr>
        <w:pStyle w:val="af1"/>
        <w:spacing w:line="360" w:lineRule="auto"/>
        <w:rPr>
          <w:rFonts w:ascii="Times New Roman" w:hAnsi="Times New Roman"/>
          <w:sz w:val="24"/>
          <w:szCs w:val="24"/>
        </w:rPr>
      </w:pPr>
      <m:oMath>
        <m:r>
          <w:rPr>
            <w:rFonts w:ascii="Cambria Math" w:hAnsi="Cambria Math"/>
            <w:sz w:val="24"/>
            <w:szCs w:val="24"/>
          </w:rPr>
          <m:t>32≤</m:t>
        </m:r>
        <m:r>
          <w:rPr>
            <w:rFonts w:ascii="Cambria Math" w:hAnsi="Cambria Math"/>
            <w:sz w:val="24"/>
            <w:szCs w:val="24"/>
            <w:lang w:val="en-US"/>
          </w:rPr>
          <m:t>Zc</m:t>
        </m:r>
        <m:r>
          <w:rPr>
            <w:rFonts w:ascii="Cambria Math" w:hAnsi="Cambria Math"/>
            <w:sz w:val="24"/>
            <w:szCs w:val="24"/>
          </w:rPr>
          <m:t>≤128</m:t>
        </m:r>
      </m:oMath>
      <w:r w:rsidRPr="003907D5">
        <w:rPr>
          <w:rFonts w:ascii="Times New Roman" w:hAnsi="Times New Roman"/>
          <w:sz w:val="24"/>
          <w:szCs w:val="24"/>
        </w:rPr>
        <w:t xml:space="preserve"> - опасная;</w:t>
      </w:r>
    </w:p>
    <w:p w:rsidR="00EF66C7" w:rsidRPr="003907D5" w:rsidRDefault="00EF66C7" w:rsidP="00EF66C7">
      <w:pPr>
        <w:pStyle w:val="af1"/>
        <w:spacing w:line="360" w:lineRule="auto"/>
        <w:rPr>
          <w:rFonts w:ascii="Times New Roman" w:hAnsi="Times New Roman"/>
          <w:sz w:val="24"/>
          <w:szCs w:val="24"/>
        </w:rPr>
      </w:pPr>
      <m:oMath>
        <m:r>
          <w:rPr>
            <w:rFonts w:ascii="Cambria Math" w:hAnsi="Cambria Math"/>
            <w:sz w:val="24"/>
            <w:szCs w:val="24"/>
          </w:rPr>
          <m:t>Zc&gt;128</m:t>
        </m:r>
      </m:oMath>
      <w:r w:rsidRPr="003D7941">
        <w:rPr>
          <w:rFonts w:ascii="Times New Roman" w:hAnsi="Times New Roman"/>
          <w:sz w:val="24"/>
          <w:szCs w:val="24"/>
        </w:rPr>
        <w:t xml:space="preserve"> - </w:t>
      </w:r>
      <w:r w:rsidRPr="003907D5">
        <w:rPr>
          <w:rFonts w:ascii="Times New Roman" w:hAnsi="Times New Roman"/>
          <w:sz w:val="24"/>
          <w:szCs w:val="24"/>
        </w:rPr>
        <w:t>чрезвычайно опасная.</w:t>
      </w:r>
    </w:p>
    <w:p w:rsidR="00EF66C7" w:rsidRDefault="00EF66C7" w:rsidP="000F40DC">
      <w:pPr>
        <w:pStyle w:val="af1"/>
        <w:spacing w:line="360" w:lineRule="auto"/>
        <w:ind w:firstLine="720"/>
        <w:jc w:val="both"/>
        <w:rPr>
          <w:rFonts w:ascii="Times New Roman" w:hAnsi="Times New Roman"/>
          <w:sz w:val="24"/>
          <w:szCs w:val="24"/>
        </w:rPr>
      </w:pPr>
      <w:r>
        <w:rPr>
          <w:rFonts w:ascii="Times New Roman" w:hAnsi="Times New Roman"/>
          <w:sz w:val="24"/>
          <w:szCs w:val="24"/>
        </w:rPr>
        <w:t xml:space="preserve">Помимо суммарного показателя загрязнения Саета, </w:t>
      </w:r>
      <w:r w:rsidR="000F40DC">
        <w:rPr>
          <w:rFonts w:ascii="Times New Roman" w:hAnsi="Times New Roman"/>
          <w:sz w:val="24"/>
          <w:szCs w:val="24"/>
        </w:rPr>
        <w:t>использовался</w:t>
      </w:r>
      <w:r>
        <w:rPr>
          <w:rFonts w:ascii="Times New Roman" w:hAnsi="Times New Roman"/>
          <w:sz w:val="24"/>
          <w:szCs w:val="24"/>
        </w:rPr>
        <w:t xml:space="preserve"> экологический показатель суммарного загрязнения </w:t>
      </w:r>
      <w:r>
        <w:rPr>
          <w:rFonts w:ascii="Times New Roman" w:hAnsi="Times New Roman"/>
          <w:sz w:val="24"/>
          <w:szCs w:val="24"/>
          <w:lang w:val="en-US"/>
        </w:rPr>
        <w:t>Zct</w:t>
      </w:r>
      <w:r>
        <w:rPr>
          <w:rFonts w:ascii="Times New Roman" w:hAnsi="Times New Roman"/>
          <w:sz w:val="24"/>
          <w:szCs w:val="24"/>
        </w:rPr>
        <w:t xml:space="preserve">, который учитывает токсичность ТМ, по формуле: </w:t>
      </w:r>
    </w:p>
    <w:p w:rsidR="00EF66C7" w:rsidRPr="003907D5" w:rsidRDefault="00EF66C7" w:rsidP="00EF66C7">
      <w:pPr>
        <w:pStyle w:val="af1"/>
        <w:spacing w:line="360" w:lineRule="auto"/>
        <w:jc w:val="center"/>
        <w:rPr>
          <w:rFonts w:ascii="Times New Roman" w:hAnsi="Times New Roman"/>
          <w:sz w:val="24"/>
          <w:szCs w:val="24"/>
        </w:rPr>
      </w:pPr>
      <w:r w:rsidRPr="00242416">
        <w:rPr>
          <w:rFonts w:ascii="Times New Roman" w:hAnsi="Times New Roman"/>
          <w:position w:val="-28"/>
          <w:sz w:val="24"/>
          <w:szCs w:val="24"/>
        </w:rPr>
        <w:object w:dxaOrig="2720" w:dyaOrig="660">
          <v:shape id="_x0000_i1028" type="#_x0000_t75" style="width:136.5pt;height:28.5pt" o:ole="">
            <v:imagedata r:id="rId33" o:title=""/>
          </v:shape>
          <o:OLEObject Type="Embed" ProgID="Equation.3" ShapeID="_x0000_i1028" DrawAspect="Content" ObjectID="_1557238432" r:id="rId34"/>
        </w:object>
      </w:r>
    </w:p>
    <w:p w:rsidR="00EF66C7" w:rsidRDefault="00EF66C7" w:rsidP="000F40DC">
      <w:pPr>
        <w:pStyle w:val="af1"/>
        <w:spacing w:line="360" w:lineRule="auto"/>
        <w:ind w:firstLine="720"/>
        <w:jc w:val="both"/>
        <w:rPr>
          <w:rFonts w:ascii="Times New Roman" w:hAnsi="Times New Roman"/>
          <w:sz w:val="24"/>
          <w:szCs w:val="24"/>
        </w:rPr>
      </w:pPr>
      <w:r>
        <w:rPr>
          <w:rFonts w:ascii="Times New Roman" w:hAnsi="Times New Roman"/>
          <w:sz w:val="24"/>
          <w:szCs w:val="24"/>
          <w:lang w:val="en-US"/>
        </w:rPr>
        <w:t>Kti</w:t>
      </w:r>
      <w:r w:rsidRPr="00816D91">
        <w:rPr>
          <w:rFonts w:ascii="Times New Roman" w:hAnsi="Times New Roman"/>
          <w:sz w:val="24"/>
          <w:szCs w:val="24"/>
        </w:rPr>
        <w:t xml:space="preserve"> – </w:t>
      </w:r>
      <w:r>
        <w:rPr>
          <w:rFonts w:ascii="Times New Roman" w:hAnsi="Times New Roman"/>
          <w:sz w:val="24"/>
          <w:szCs w:val="24"/>
        </w:rPr>
        <w:t xml:space="preserve">коэффициент токсичности </w:t>
      </w:r>
      <w:r>
        <w:rPr>
          <w:rFonts w:ascii="Times New Roman" w:hAnsi="Times New Roman"/>
          <w:sz w:val="24"/>
          <w:szCs w:val="24"/>
          <w:lang w:val="en-US"/>
        </w:rPr>
        <w:t>i</w:t>
      </w:r>
      <w:r>
        <w:rPr>
          <w:rFonts w:ascii="Times New Roman" w:hAnsi="Times New Roman"/>
          <w:sz w:val="24"/>
          <w:szCs w:val="24"/>
        </w:rPr>
        <w:t>-го элемента</w:t>
      </w:r>
    </w:p>
    <w:p w:rsidR="00EF66C7" w:rsidRPr="00140BF7" w:rsidRDefault="00EF66C7" w:rsidP="000F40DC">
      <w:pPr>
        <w:pStyle w:val="af1"/>
        <w:spacing w:line="360" w:lineRule="auto"/>
        <w:ind w:firstLine="720"/>
        <w:jc w:val="both"/>
        <w:rPr>
          <w:rFonts w:ascii="Times New Roman" w:hAnsi="Times New Roman"/>
          <w:sz w:val="24"/>
          <w:szCs w:val="24"/>
        </w:rPr>
      </w:pPr>
      <w:r>
        <w:rPr>
          <w:rFonts w:ascii="Times New Roman" w:hAnsi="Times New Roman"/>
          <w:sz w:val="24"/>
          <w:szCs w:val="24"/>
        </w:rPr>
        <w:t xml:space="preserve">Данный коэффициент выбирался исходя из степени опасности ТМ согласно ГОСТу 17.4.1.02-83 и сохранения шкалы критических суммарных показателей </w:t>
      </w:r>
      <w:r>
        <w:rPr>
          <w:rFonts w:ascii="Times New Roman" w:hAnsi="Times New Roman"/>
          <w:sz w:val="24"/>
          <w:szCs w:val="24"/>
          <w:lang w:val="en-US"/>
        </w:rPr>
        <w:t>Zc</w:t>
      </w:r>
      <w:r w:rsidRPr="00816D91">
        <w:rPr>
          <w:rFonts w:ascii="Times New Roman" w:hAnsi="Times New Roman"/>
          <w:sz w:val="24"/>
          <w:szCs w:val="24"/>
        </w:rPr>
        <w:t xml:space="preserve"> (</w:t>
      </w:r>
      <w:r w:rsidR="00066D09">
        <w:rPr>
          <w:rFonts w:ascii="Times New Roman" w:hAnsi="Times New Roman"/>
          <w:sz w:val="24"/>
          <w:szCs w:val="24"/>
        </w:rPr>
        <w:t>табл. 8.)</w:t>
      </w:r>
      <w:r>
        <w:rPr>
          <w:rFonts w:ascii="Times New Roman" w:hAnsi="Times New Roman"/>
          <w:sz w:val="24"/>
          <w:szCs w:val="24"/>
        </w:rPr>
        <w:t xml:space="preserve"> </w:t>
      </w:r>
      <w:r w:rsidRPr="00140BF7">
        <w:rPr>
          <w:rFonts w:ascii="Times New Roman" w:hAnsi="Times New Roman"/>
          <w:sz w:val="24"/>
          <w:szCs w:val="24"/>
        </w:rPr>
        <w:t>[</w:t>
      </w:r>
      <w:r w:rsidR="009A6ED8">
        <w:rPr>
          <w:rFonts w:ascii="Times New Roman" w:hAnsi="Times New Roman"/>
          <w:sz w:val="24"/>
          <w:szCs w:val="24"/>
        </w:rPr>
        <w:t>Водяницкий</w:t>
      </w:r>
      <w:r w:rsidR="00066D09">
        <w:rPr>
          <w:rFonts w:ascii="Times New Roman" w:hAnsi="Times New Roman"/>
          <w:sz w:val="24"/>
          <w:szCs w:val="24"/>
        </w:rPr>
        <w:t xml:space="preserve"> Ю.Н., 2008</w:t>
      </w:r>
      <w:r w:rsidRPr="00140BF7">
        <w:rPr>
          <w:rFonts w:ascii="Times New Roman" w:hAnsi="Times New Roman"/>
          <w:sz w:val="24"/>
          <w:szCs w:val="24"/>
        </w:rPr>
        <w:t>]</w:t>
      </w:r>
      <w:r w:rsidR="00066D09">
        <w:rPr>
          <w:rFonts w:ascii="Times New Roman" w:hAnsi="Times New Roman"/>
          <w:sz w:val="24"/>
          <w:szCs w:val="24"/>
        </w:rPr>
        <w:t>.</w:t>
      </w:r>
    </w:p>
    <w:p w:rsidR="00E16475" w:rsidRPr="00997B7B" w:rsidRDefault="00EF66C7" w:rsidP="00997B7B">
      <w:pPr>
        <w:pStyle w:val="af1"/>
        <w:spacing w:line="360" w:lineRule="auto"/>
        <w:ind w:firstLine="720"/>
        <w:jc w:val="both"/>
        <w:rPr>
          <w:rFonts w:ascii="Times New Roman" w:hAnsi="Times New Roman"/>
          <w:sz w:val="24"/>
          <w:szCs w:val="24"/>
        </w:rPr>
      </w:pPr>
      <w:r w:rsidRPr="003907D5">
        <w:rPr>
          <w:rFonts w:ascii="Times New Roman" w:hAnsi="Times New Roman"/>
          <w:sz w:val="24"/>
          <w:szCs w:val="24"/>
        </w:rPr>
        <w:lastRenderedPageBreak/>
        <w:t xml:space="preserve">В данной работе величина суммарного показателя загрязнения была рассчитана по шести элементам, относящимся к </w:t>
      </w:r>
      <w:r>
        <w:rPr>
          <w:rFonts w:ascii="Times New Roman" w:hAnsi="Times New Roman"/>
          <w:sz w:val="24"/>
          <w:szCs w:val="24"/>
        </w:rPr>
        <w:t>трём классам опасности: свинец,</w:t>
      </w:r>
      <w:r w:rsidRPr="003907D5">
        <w:rPr>
          <w:rFonts w:ascii="Times New Roman" w:hAnsi="Times New Roman"/>
          <w:sz w:val="24"/>
          <w:szCs w:val="24"/>
        </w:rPr>
        <w:t xml:space="preserve"> цинк - </w:t>
      </w:r>
      <m:oMath>
        <m:r>
          <w:rPr>
            <w:rFonts w:ascii="Cambria Math" w:hAnsi="Cambria Math"/>
            <w:sz w:val="24"/>
            <w:szCs w:val="24"/>
          </w:rPr>
          <m:t>1</m:t>
        </m:r>
      </m:oMath>
      <w:r w:rsidRPr="003907D5">
        <w:rPr>
          <w:rFonts w:ascii="Times New Roman" w:hAnsi="Times New Roman"/>
          <w:sz w:val="24"/>
          <w:szCs w:val="24"/>
        </w:rPr>
        <w:t xml:space="preserve">-й класс, медь, никель и хром - </w:t>
      </w:r>
      <m:oMath>
        <m:r>
          <w:rPr>
            <w:rFonts w:ascii="Cambria Math" w:hAnsi="Cambria Math"/>
            <w:sz w:val="24"/>
            <w:szCs w:val="24"/>
          </w:rPr>
          <m:t>2</m:t>
        </m:r>
      </m:oMath>
      <w:r w:rsidRPr="003907D5">
        <w:rPr>
          <w:rFonts w:ascii="Times New Roman" w:hAnsi="Times New Roman"/>
          <w:sz w:val="24"/>
          <w:szCs w:val="24"/>
        </w:rPr>
        <w:t>-й класс</w:t>
      </w:r>
      <w:r>
        <w:rPr>
          <w:rFonts w:ascii="Times New Roman" w:hAnsi="Times New Roman"/>
          <w:sz w:val="24"/>
          <w:szCs w:val="24"/>
        </w:rPr>
        <w:t xml:space="preserve">, стронций – 3-й класс. </w:t>
      </w:r>
    </w:p>
    <w:p w:rsidR="00EF66C7" w:rsidRPr="000F40DC" w:rsidRDefault="00EF66C7" w:rsidP="000F40DC">
      <w:pPr>
        <w:pStyle w:val="af1"/>
        <w:spacing w:line="360" w:lineRule="auto"/>
        <w:ind w:firstLine="708"/>
        <w:jc w:val="center"/>
        <w:rPr>
          <w:rFonts w:ascii="Times New Roman" w:hAnsi="Times New Roman"/>
          <w:sz w:val="24"/>
          <w:szCs w:val="26"/>
        </w:rPr>
      </w:pPr>
      <w:r w:rsidRPr="000F40DC">
        <w:rPr>
          <w:rFonts w:ascii="Times New Roman" w:hAnsi="Times New Roman"/>
          <w:b/>
          <w:sz w:val="24"/>
          <w:szCs w:val="26"/>
        </w:rPr>
        <w:t>Таблица</w:t>
      </w:r>
      <w:r w:rsidR="00066D09">
        <w:rPr>
          <w:rFonts w:ascii="Times New Roman" w:hAnsi="Times New Roman"/>
          <w:b/>
          <w:sz w:val="24"/>
          <w:szCs w:val="26"/>
        </w:rPr>
        <w:t xml:space="preserve"> 8</w:t>
      </w:r>
      <w:r w:rsidR="000F40DC" w:rsidRPr="000F40DC">
        <w:rPr>
          <w:rFonts w:ascii="Times New Roman" w:hAnsi="Times New Roman"/>
          <w:b/>
          <w:sz w:val="24"/>
          <w:szCs w:val="26"/>
        </w:rPr>
        <w:t>.</w:t>
      </w:r>
      <w:r w:rsidR="000F40DC">
        <w:rPr>
          <w:rFonts w:ascii="Times New Roman" w:hAnsi="Times New Roman"/>
          <w:sz w:val="24"/>
          <w:szCs w:val="26"/>
        </w:rPr>
        <w:t xml:space="preserve"> </w:t>
      </w:r>
      <w:r w:rsidRPr="000F40DC">
        <w:rPr>
          <w:rFonts w:ascii="Times New Roman" w:hAnsi="Times New Roman"/>
          <w:sz w:val="24"/>
          <w:szCs w:val="26"/>
        </w:rPr>
        <w:t>Классы опасности ТМ и металлойдов и коэффициенты токсичности</w:t>
      </w:r>
    </w:p>
    <w:tbl>
      <w:tblPr>
        <w:tblStyle w:val="a8"/>
        <w:tblW w:w="0" w:type="auto"/>
        <w:tblLook w:val="04A0" w:firstRow="1" w:lastRow="0" w:firstColumn="1" w:lastColumn="0" w:noHBand="0" w:noVBand="1"/>
      </w:tblPr>
      <w:tblGrid>
        <w:gridCol w:w="2855"/>
        <w:gridCol w:w="1048"/>
        <w:gridCol w:w="4591"/>
      </w:tblGrid>
      <w:tr w:rsidR="00EF66C7" w:rsidTr="0076760B">
        <w:tc>
          <w:tcPr>
            <w:tcW w:w="3115" w:type="dxa"/>
          </w:tcPr>
          <w:p w:rsidR="00EF66C7" w:rsidRPr="006C4F1A" w:rsidRDefault="00EF66C7" w:rsidP="0076760B">
            <w:pPr>
              <w:pStyle w:val="af1"/>
              <w:spacing w:line="360" w:lineRule="auto"/>
              <w:jc w:val="center"/>
              <w:rPr>
                <w:rFonts w:ascii="Times New Roman" w:hAnsi="Times New Roman"/>
                <w:sz w:val="24"/>
                <w:szCs w:val="24"/>
              </w:rPr>
            </w:pPr>
            <w:r w:rsidRPr="006C4F1A">
              <w:rPr>
                <w:rFonts w:ascii="Times New Roman" w:hAnsi="Times New Roman"/>
                <w:sz w:val="24"/>
                <w:szCs w:val="24"/>
              </w:rPr>
              <w:t>Класс опасности</w:t>
            </w:r>
          </w:p>
        </w:tc>
        <w:tc>
          <w:tcPr>
            <w:tcW w:w="1133" w:type="dxa"/>
          </w:tcPr>
          <w:p w:rsidR="00EF66C7" w:rsidRPr="006C4F1A" w:rsidRDefault="00EF66C7" w:rsidP="0076760B">
            <w:pPr>
              <w:pStyle w:val="af1"/>
              <w:spacing w:line="360" w:lineRule="auto"/>
              <w:jc w:val="center"/>
              <w:rPr>
                <w:rFonts w:ascii="Times New Roman" w:hAnsi="Times New Roman"/>
                <w:sz w:val="24"/>
                <w:szCs w:val="24"/>
                <w:lang w:val="en-US"/>
              </w:rPr>
            </w:pPr>
            <w:r w:rsidRPr="006C4F1A">
              <w:rPr>
                <w:rFonts w:ascii="Times New Roman" w:hAnsi="Times New Roman"/>
                <w:sz w:val="24"/>
                <w:szCs w:val="24"/>
                <w:lang w:val="en-US"/>
              </w:rPr>
              <w:t>Kti</w:t>
            </w:r>
          </w:p>
        </w:tc>
        <w:tc>
          <w:tcPr>
            <w:tcW w:w="5097" w:type="dxa"/>
          </w:tcPr>
          <w:p w:rsidR="00EF66C7" w:rsidRPr="006C4F1A" w:rsidRDefault="00EF66C7" w:rsidP="0076760B">
            <w:pPr>
              <w:pStyle w:val="af1"/>
              <w:spacing w:line="360" w:lineRule="auto"/>
              <w:jc w:val="center"/>
              <w:rPr>
                <w:rFonts w:ascii="Times New Roman" w:hAnsi="Times New Roman"/>
                <w:sz w:val="24"/>
                <w:szCs w:val="24"/>
              </w:rPr>
            </w:pPr>
            <w:r>
              <w:rPr>
                <w:rFonts w:ascii="Times New Roman" w:hAnsi="Times New Roman"/>
                <w:sz w:val="24"/>
                <w:szCs w:val="24"/>
              </w:rPr>
              <w:t>Химические элементы</w:t>
            </w:r>
          </w:p>
        </w:tc>
      </w:tr>
      <w:tr w:rsidR="00EF66C7" w:rsidRPr="005A52DD" w:rsidTr="0076760B">
        <w:tc>
          <w:tcPr>
            <w:tcW w:w="3115" w:type="dxa"/>
          </w:tcPr>
          <w:p w:rsidR="00EF66C7" w:rsidRPr="006C4F1A" w:rsidRDefault="00EF66C7" w:rsidP="0076760B">
            <w:pPr>
              <w:pStyle w:val="af1"/>
              <w:spacing w:line="360" w:lineRule="auto"/>
              <w:jc w:val="center"/>
              <w:rPr>
                <w:rFonts w:ascii="Times New Roman" w:hAnsi="Times New Roman"/>
                <w:sz w:val="24"/>
                <w:szCs w:val="24"/>
              </w:rPr>
            </w:pPr>
            <w:r>
              <w:rPr>
                <w:rFonts w:ascii="Times New Roman" w:hAnsi="Times New Roman"/>
                <w:sz w:val="24"/>
                <w:szCs w:val="24"/>
              </w:rPr>
              <w:t>1</w:t>
            </w:r>
          </w:p>
        </w:tc>
        <w:tc>
          <w:tcPr>
            <w:tcW w:w="1133" w:type="dxa"/>
          </w:tcPr>
          <w:p w:rsidR="00EF66C7" w:rsidRPr="006C4F1A" w:rsidRDefault="00EF66C7" w:rsidP="0076760B">
            <w:pPr>
              <w:pStyle w:val="af1"/>
              <w:spacing w:line="360" w:lineRule="auto"/>
              <w:jc w:val="center"/>
              <w:rPr>
                <w:rFonts w:ascii="Times New Roman" w:hAnsi="Times New Roman"/>
                <w:sz w:val="24"/>
                <w:szCs w:val="24"/>
              </w:rPr>
            </w:pPr>
            <w:r>
              <w:rPr>
                <w:rFonts w:ascii="Times New Roman" w:hAnsi="Times New Roman"/>
                <w:sz w:val="24"/>
                <w:szCs w:val="24"/>
              </w:rPr>
              <w:t>1,5</w:t>
            </w:r>
          </w:p>
        </w:tc>
        <w:tc>
          <w:tcPr>
            <w:tcW w:w="5097" w:type="dxa"/>
          </w:tcPr>
          <w:p w:rsidR="00EF66C7" w:rsidRPr="006C4F1A" w:rsidRDefault="00EF66C7" w:rsidP="0076760B">
            <w:pPr>
              <w:pStyle w:val="af1"/>
              <w:spacing w:line="360" w:lineRule="auto"/>
              <w:jc w:val="center"/>
              <w:rPr>
                <w:rFonts w:ascii="Times New Roman" w:hAnsi="Times New Roman"/>
                <w:sz w:val="24"/>
                <w:szCs w:val="24"/>
                <w:lang w:val="en-US"/>
              </w:rPr>
            </w:pPr>
            <w:r>
              <w:rPr>
                <w:rFonts w:ascii="Times New Roman" w:hAnsi="Times New Roman"/>
                <w:sz w:val="24"/>
                <w:szCs w:val="24"/>
                <w:lang w:val="en-US"/>
              </w:rPr>
              <w:t>As</w:t>
            </w:r>
            <w:r w:rsidRPr="006C4F1A">
              <w:rPr>
                <w:rFonts w:ascii="Times New Roman" w:hAnsi="Times New Roman"/>
                <w:sz w:val="24"/>
                <w:szCs w:val="24"/>
                <w:lang w:val="en-US"/>
              </w:rPr>
              <w:t xml:space="preserve">, </w:t>
            </w:r>
            <w:r>
              <w:rPr>
                <w:rFonts w:ascii="Times New Roman" w:hAnsi="Times New Roman"/>
                <w:sz w:val="24"/>
                <w:szCs w:val="24"/>
                <w:lang w:val="en-US"/>
              </w:rPr>
              <w:t>Cd</w:t>
            </w:r>
            <w:r w:rsidRPr="006C4F1A">
              <w:rPr>
                <w:rFonts w:ascii="Times New Roman" w:hAnsi="Times New Roman"/>
                <w:sz w:val="24"/>
                <w:szCs w:val="24"/>
                <w:lang w:val="en-US"/>
              </w:rPr>
              <w:t xml:space="preserve">, Hg, </w:t>
            </w:r>
            <w:r>
              <w:rPr>
                <w:rFonts w:ascii="Times New Roman" w:hAnsi="Times New Roman"/>
                <w:sz w:val="24"/>
                <w:szCs w:val="24"/>
                <w:lang w:val="en-US"/>
              </w:rPr>
              <w:t>Se, Pb, Se, Pb, Zn, Cr*</w:t>
            </w:r>
          </w:p>
        </w:tc>
      </w:tr>
      <w:tr w:rsidR="00EF66C7" w:rsidRPr="005A52DD" w:rsidTr="0076760B">
        <w:tc>
          <w:tcPr>
            <w:tcW w:w="3115" w:type="dxa"/>
          </w:tcPr>
          <w:p w:rsidR="00EF66C7" w:rsidRPr="006C4F1A" w:rsidRDefault="00EF66C7" w:rsidP="0076760B">
            <w:pPr>
              <w:pStyle w:val="af1"/>
              <w:spacing w:line="360" w:lineRule="auto"/>
              <w:jc w:val="center"/>
              <w:rPr>
                <w:rFonts w:ascii="Times New Roman" w:hAnsi="Times New Roman"/>
                <w:sz w:val="24"/>
                <w:szCs w:val="24"/>
              </w:rPr>
            </w:pPr>
            <w:r>
              <w:rPr>
                <w:rFonts w:ascii="Times New Roman" w:hAnsi="Times New Roman"/>
                <w:sz w:val="24"/>
                <w:szCs w:val="24"/>
              </w:rPr>
              <w:t>2</w:t>
            </w:r>
          </w:p>
        </w:tc>
        <w:tc>
          <w:tcPr>
            <w:tcW w:w="1133" w:type="dxa"/>
          </w:tcPr>
          <w:p w:rsidR="00EF66C7" w:rsidRPr="006C4F1A" w:rsidRDefault="00EF66C7" w:rsidP="0076760B">
            <w:pPr>
              <w:pStyle w:val="af1"/>
              <w:spacing w:line="360" w:lineRule="auto"/>
              <w:jc w:val="center"/>
              <w:rPr>
                <w:rFonts w:ascii="Times New Roman" w:hAnsi="Times New Roman"/>
                <w:sz w:val="24"/>
                <w:szCs w:val="24"/>
              </w:rPr>
            </w:pPr>
            <w:r>
              <w:rPr>
                <w:rFonts w:ascii="Times New Roman" w:hAnsi="Times New Roman"/>
                <w:sz w:val="24"/>
                <w:szCs w:val="24"/>
              </w:rPr>
              <w:t>1,0</w:t>
            </w:r>
          </w:p>
        </w:tc>
        <w:tc>
          <w:tcPr>
            <w:tcW w:w="5097" w:type="dxa"/>
          </w:tcPr>
          <w:p w:rsidR="00EF66C7" w:rsidRPr="006C4F1A" w:rsidRDefault="00EF66C7" w:rsidP="0076760B">
            <w:pPr>
              <w:pStyle w:val="af1"/>
              <w:spacing w:line="360" w:lineRule="auto"/>
              <w:jc w:val="center"/>
              <w:rPr>
                <w:rFonts w:ascii="Times New Roman" w:hAnsi="Times New Roman"/>
                <w:sz w:val="24"/>
                <w:szCs w:val="24"/>
                <w:lang w:val="en-US"/>
              </w:rPr>
            </w:pPr>
            <w:r>
              <w:rPr>
                <w:rFonts w:ascii="Times New Roman" w:hAnsi="Times New Roman"/>
                <w:sz w:val="24"/>
                <w:szCs w:val="24"/>
                <w:lang w:val="en-US"/>
              </w:rPr>
              <w:t>Co, Ni, Mo, Cu, Sb</w:t>
            </w:r>
          </w:p>
        </w:tc>
      </w:tr>
      <w:tr w:rsidR="00EF66C7" w:rsidTr="0076760B">
        <w:tc>
          <w:tcPr>
            <w:tcW w:w="3115" w:type="dxa"/>
          </w:tcPr>
          <w:p w:rsidR="00EF66C7" w:rsidRPr="006C4F1A" w:rsidRDefault="00EF66C7" w:rsidP="0076760B">
            <w:pPr>
              <w:pStyle w:val="af1"/>
              <w:spacing w:line="360" w:lineRule="auto"/>
              <w:jc w:val="center"/>
              <w:rPr>
                <w:rFonts w:ascii="Times New Roman" w:hAnsi="Times New Roman"/>
                <w:sz w:val="24"/>
                <w:szCs w:val="24"/>
              </w:rPr>
            </w:pPr>
            <w:r>
              <w:rPr>
                <w:rFonts w:ascii="Times New Roman" w:hAnsi="Times New Roman"/>
                <w:sz w:val="24"/>
                <w:szCs w:val="24"/>
              </w:rPr>
              <w:t>3</w:t>
            </w:r>
          </w:p>
        </w:tc>
        <w:tc>
          <w:tcPr>
            <w:tcW w:w="1133" w:type="dxa"/>
          </w:tcPr>
          <w:p w:rsidR="00EF66C7" w:rsidRPr="006C4F1A" w:rsidRDefault="00EF66C7" w:rsidP="0076760B">
            <w:pPr>
              <w:pStyle w:val="af1"/>
              <w:spacing w:line="360" w:lineRule="auto"/>
              <w:jc w:val="center"/>
              <w:rPr>
                <w:rFonts w:ascii="Times New Roman" w:hAnsi="Times New Roman"/>
                <w:sz w:val="24"/>
                <w:szCs w:val="24"/>
              </w:rPr>
            </w:pPr>
            <w:r>
              <w:rPr>
                <w:rFonts w:ascii="Times New Roman" w:hAnsi="Times New Roman"/>
                <w:sz w:val="24"/>
                <w:szCs w:val="24"/>
              </w:rPr>
              <w:t>0,5</w:t>
            </w:r>
          </w:p>
        </w:tc>
        <w:tc>
          <w:tcPr>
            <w:tcW w:w="5097" w:type="dxa"/>
          </w:tcPr>
          <w:p w:rsidR="00EF66C7" w:rsidRPr="006C4F1A" w:rsidRDefault="00EF66C7" w:rsidP="0076760B">
            <w:pPr>
              <w:pStyle w:val="af1"/>
              <w:spacing w:line="360" w:lineRule="auto"/>
              <w:jc w:val="center"/>
              <w:rPr>
                <w:rFonts w:ascii="Times New Roman" w:hAnsi="Times New Roman"/>
                <w:sz w:val="24"/>
                <w:szCs w:val="24"/>
                <w:lang w:val="en-US"/>
              </w:rPr>
            </w:pPr>
            <w:r>
              <w:rPr>
                <w:rFonts w:ascii="Times New Roman" w:hAnsi="Times New Roman"/>
                <w:sz w:val="24"/>
                <w:szCs w:val="24"/>
                <w:lang w:val="en-US"/>
              </w:rPr>
              <w:t>Ba, V, W, Mn, Sr</w:t>
            </w:r>
          </w:p>
        </w:tc>
      </w:tr>
    </w:tbl>
    <w:p w:rsidR="00EF66C7" w:rsidRPr="00140BF7" w:rsidRDefault="00EF66C7" w:rsidP="00EF66C7">
      <w:pPr>
        <w:pStyle w:val="af1"/>
        <w:spacing w:line="360" w:lineRule="auto"/>
        <w:ind w:firstLine="708"/>
        <w:rPr>
          <w:rFonts w:ascii="Times New Roman" w:hAnsi="Times New Roman"/>
          <w:sz w:val="26"/>
          <w:szCs w:val="26"/>
        </w:rPr>
      </w:pPr>
      <w:r w:rsidRPr="00013398">
        <w:rPr>
          <w:rFonts w:ascii="Times New Roman" w:hAnsi="Times New Roman"/>
          <w:sz w:val="26"/>
          <w:szCs w:val="26"/>
        </w:rPr>
        <w:t>*</w:t>
      </w:r>
      <w:r>
        <w:rPr>
          <w:rFonts w:ascii="Times New Roman" w:hAnsi="Times New Roman"/>
          <w:sz w:val="26"/>
          <w:szCs w:val="26"/>
        </w:rPr>
        <w:t>Хоть хром и имеет второй класс опасности, показатель токсичности у него 1,5, так как его роль гораздо выше, чем у всех ТМ во втором классе</w:t>
      </w:r>
      <w:r w:rsidR="004B0D63">
        <w:rPr>
          <w:rFonts w:ascii="Times New Roman" w:hAnsi="Times New Roman"/>
          <w:sz w:val="26"/>
          <w:szCs w:val="26"/>
        </w:rPr>
        <w:t xml:space="preserve"> </w:t>
      </w:r>
      <w:r w:rsidR="004B0D63">
        <w:rPr>
          <w:rFonts w:ascii="Times New Roman" w:hAnsi="Times New Roman"/>
          <w:sz w:val="24"/>
          <w:szCs w:val="24"/>
        </w:rPr>
        <w:t>(Водяницкий Ю.Н., 2008).</w:t>
      </w:r>
    </w:p>
    <w:p w:rsidR="00AF26FE" w:rsidRDefault="000F5E30" w:rsidP="000F40DC">
      <w:pPr>
        <w:tabs>
          <w:tab w:val="left" w:pos="255"/>
        </w:tabs>
        <w:spacing w:line="360" w:lineRule="auto"/>
        <w:ind w:firstLine="720"/>
        <w:jc w:val="both"/>
        <w:rPr>
          <w:rFonts w:ascii="Times New Roman" w:hAnsi="Times New Roman" w:cs="Times New Roman"/>
        </w:rPr>
      </w:pPr>
      <w:r>
        <w:rPr>
          <w:rFonts w:ascii="Times New Roman" w:hAnsi="Times New Roman" w:cs="Times New Roman"/>
        </w:rPr>
        <w:t xml:space="preserve">Для каждого элемента </w:t>
      </w:r>
      <w:r w:rsidR="00AF26FE">
        <w:rPr>
          <w:rFonts w:ascii="Times New Roman" w:hAnsi="Times New Roman" w:cs="Times New Roman"/>
        </w:rPr>
        <w:t xml:space="preserve">строилась карта распределения Кс в </w:t>
      </w:r>
      <w:r w:rsidR="000640F2">
        <w:rPr>
          <w:rFonts w:ascii="Times New Roman" w:hAnsi="Times New Roman" w:cs="Times New Roman"/>
        </w:rPr>
        <w:t>почво-грунтах</w:t>
      </w:r>
      <w:r w:rsidR="00AF26FE">
        <w:rPr>
          <w:rFonts w:ascii="Times New Roman" w:hAnsi="Times New Roman" w:cs="Times New Roman"/>
        </w:rPr>
        <w:t>.</w:t>
      </w:r>
      <w:r w:rsidR="00F87424">
        <w:rPr>
          <w:rFonts w:ascii="Times New Roman" w:hAnsi="Times New Roman" w:cs="Times New Roman"/>
        </w:rPr>
        <w:t xml:space="preserve"> </w:t>
      </w:r>
      <w:r w:rsidR="00AF26FE">
        <w:rPr>
          <w:rFonts w:ascii="Times New Roman" w:hAnsi="Times New Roman" w:cs="Times New Roman"/>
        </w:rPr>
        <w:t>Построение карт Кс</w:t>
      </w:r>
      <w:r w:rsidR="000640F2">
        <w:rPr>
          <w:rFonts w:ascii="Times New Roman" w:hAnsi="Times New Roman" w:cs="Times New Roman"/>
        </w:rPr>
        <w:t xml:space="preserve">, </w:t>
      </w:r>
      <w:r w:rsidR="00AF26FE">
        <w:rPr>
          <w:rFonts w:ascii="Times New Roman" w:hAnsi="Times New Roman" w:cs="Times New Roman"/>
        </w:rPr>
        <w:t>карты суммарного показателя загрязнения</w:t>
      </w:r>
      <w:r w:rsidR="000640F2">
        <w:rPr>
          <w:rFonts w:ascii="Times New Roman" w:hAnsi="Times New Roman" w:cs="Times New Roman"/>
        </w:rPr>
        <w:t>, суммарного экологического показателя загрязнения, мощностей экспозиционной дозы</w:t>
      </w:r>
      <w:r w:rsidR="00AF26FE">
        <w:rPr>
          <w:rFonts w:ascii="Times New Roman" w:hAnsi="Times New Roman" w:cs="Times New Roman"/>
        </w:rPr>
        <w:t xml:space="preserve"> осуществлялось в программе </w:t>
      </w:r>
      <w:r w:rsidR="00E84C86">
        <w:rPr>
          <w:rFonts w:ascii="Times New Roman" w:hAnsi="Times New Roman" w:cs="Times New Roman"/>
          <w:lang w:val="en-US"/>
        </w:rPr>
        <w:t>Esri</w:t>
      </w:r>
      <w:r w:rsidR="00E84C86" w:rsidRPr="00E84C86">
        <w:rPr>
          <w:rFonts w:ascii="Times New Roman" w:hAnsi="Times New Roman" w:cs="Times New Roman"/>
        </w:rPr>
        <w:t xml:space="preserve"> </w:t>
      </w:r>
      <w:r w:rsidR="00AF26FE">
        <w:rPr>
          <w:rFonts w:ascii="Times New Roman" w:hAnsi="Times New Roman" w:cs="Times New Roman"/>
          <w:lang w:val="en-US"/>
        </w:rPr>
        <w:t>ArcGis</w:t>
      </w:r>
      <w:r w:rsidR="00AF26FE" w:rsidRPr="00AF26FE">
        <w:rPr>
          <w:rFonts w:ascii="Times New Roman" w:hAnsi="Times New Roman" w:cs="Times New Roman"/>
        </w:rPr>
        <w:t xml:space="preserve">. </w:t>
      </w:r>
      <w:r w:rsidR="00AF26FE">
        <w:rPr>
          <w:rFonts w:ascii="Times New Roman" w:hAnsi="Times New Roman" w:cs="Times New Roman"/>
        </w:rPr>
        <w:t xml:space="preserve">Для построения карт Кс также </w:t>
      </w:r>
      <w:r w:rsidR="00655223">
        <w:rPr>
          <w:rFonts w:ascii="Times New Roman" w:hAnsi="Times New Roman" w:cs="Times New Roman"/>
        </w:rPr>
        <w:t xml:space="preserve">использовались дополнительные модули к </w:t>
      </w:r>
      <w:r w:rsidR="00655223">
        <w:rPr>
          <w:rFonts w:ascii="Times New Roman" w:hAnsi="Times New Roman" w:cs="Times New Roman"/>
          <w:lang w:val="en-US"/>
        </w:rPr>
        <w:t>ArcGis</w:t>
      </w:r>
      <w:r w:rsidR="00655223" w:rsidRPr="00655223">
        <w:rPr>
          <w:rFonts w:ascii="Times New Roman" w:hAnsi="Times New Roman" w:cs="Times New Roman"/>
        </w:rPr>
        <w:t xml:space="preserve"> </w:t>
      </w:r>
      <w:r w:rsidR="00655223">
        <w:rPr>
          <w:rFonts w:ascii="Times New Roman" w:hAnsi="Times New Roman" w:cs="Times New Roman"/>
        </w:rPr>
        <w:t>–</w:t>
      </w:r>
      <w:r w:rsidR="00655223" w:rsidRPr="00655223">
        <w:rPr>
          <w:rFonts w:ascii="Times New Roman" w:hAnsi="Times New Roman" w:cs="Times New Roman"/>
        </w:rPr>
        <w:t xml:space="preserve"> </w:t>
      </w:r>
      <w:r w:rsidR="00655223">
        <w:rPr>
          <w:rFonts w:ascii="Times New Roman" w:hAnsi="Times New Roman" w:cs="Times New Roman"/>
          <w:lang w:val="en-US"/>
        </w:rPr>
        <w:t>Geostatistical</w:t>
      </w:r>
      <w:r w:rsidR="00655223" w:rsidRPr="00655223">
        <w:rPr>
          <w:rFonts w:ascii="Times New Roman" w:hAnsi="Times New Roman" w:cs="Times New Roman"/>
        </w:rPr>
        <w:t xml:space="preserve"> </w:t>
      </w:r>
      <w:r w:rsidR="000640F2">
        <w:rPr>
          <w:rFonts w:ascii="Times New Roman" w:hAnsi="Times New Roman" w:cs="Times New Roman"/>
          <w:lang w:val="en-US"/>
        </w:rPr>
        <w:t>Analyst</w:t>
      </w:r>
      <w:r w:rsidR="00655223">
        <w:rPr>
          <w:rFonts w:ascii="Times New Roman" w:hAnsi="Times New Roman" w:cs="Times New Roman"/>
        </w:rPr>
        <w:t>. Интерполяция значений Кс</w:t>
      </w:r>
      <w:r w:rsidR="00D457B0">
        <w:rPr>
          <w:rFonts w:ascii="Times New Roman" w:hAnsi="Times New Roman" w:cs="Times New Roman"/>
        </w:rPr>
        <w:t xml:space="preserve">, </w:t>
      </w:r>
      <w:r w:rsidR="000640F2">
        <w:rPr>
          <w:rFonts w:ascii="Times New Roman" w:hAnsi="Times New Roman" w:cs="Times New Roman"/>
          <w:lang w:val="en-US"/>
        </w:rPr>
        <w:t>Zc</w:t>
      </w:r>
      <w:r w:rsidR="000640F2" w:rsidRPr="000640F2">
        <w:rPr>
          <w:rFonts w:ascii="Times New Roman" w:hAnsi="Times New Roman" w:cs="Times New Roman"/>
        </w:rPr>
        <w:t xml:space="preserve">, </w:t>
      </w:r>
      <w:r w:rsidR="000640F2">
        <w:rPr>
          <w:rFonts w:ascii="Times New Roman" w:hAnsi="Times New Roman" w:cs="Times New Roman"/>
          <w:lang w:val="en-US"/>
        </w:rPr>
        <w:t>Zct</w:t>
      </w:r>
      <w:r w:rsidR="000640F2" w:rsidRPr="000640F2">
        <w:rPr>
          <w:rFonts w:ascii="Times New Roman" w:hAnsi="Times New Roman" w:cs="Times New Roman"/>
        </w:rPr>
        <w:t xml:space="preserve">, </w:t>
      </w:r>
      <w:r w:rsidR="000640F2">
        <w:rPr>
          <w:rFonts w:ascii="Times New Roman" w:hAnsi="Times New Roman" w:cs="Times New Roman"/>
        </w:rPr>
        <w:t xml:space="preserve">МЭД </w:t>
      </w:r>
      <w:r w:rsidR="00655223">
        <w:rPr>
          <w:rFonts w:ascii="Times New Roman" w:hAnsi="Times New Roman" w:cs="Times New Roman"/>
        </w:rPr>
        <w:t xml:space="preserve">осуществлялось </w:t>
      </w:r>
      <w:r w:rsidR="004B0D63" w:rsidRPr="004B0D63">
        <w:rPr>
          <w:rFonts w:ascii="Times New Roman" w:hAnsi="Times New Roman" w:cs="Times New Roman"/>
        </w:rPr>
        <w:t>обратных взвешенных расстояний (ОВР</w:t>
      </w:r>
      <w:r w:rsidR="004B0D63">
        <w:rPr>
          <w:rFonts w:ascii="Times New Roman" w:hAnsi="Times New Roman" w:cs="Times New Roman"/>
        </w:rPr>
        <w:t xml:space="preserve">) или </w:t>
      </w:r>
      <w:r w:rsidR="00655223" w:rsidRPr="004B0D63">
        <w:rPr>
          <w:rFonts w:ascii="Times New Roman" w:hAnsi="Times New Roman" w:cs="Times New Roman"/>
        </w:rPr>
        <w:t>методом радиальных базисных функций (</w:t>
      </w:r>
      <w:r w:rsidR="00655223" w:rsidRPr="004B0D63">
        <w:rPr>
          <w:rFonts w:ascii="Times New Roman" w:hAnsi="Times New Roman" w:cs="Times New Roman"/>
          <w:lang w:val="en-US"/>
        </w:rPr>
        <w:t>RBF</w:t>
      </w:r>
      <w:r w:rsidR="00655223" w:rsidRPr="004B0D63">
        <w:rPr>
          <w:rFonts w:ascii="Times New Roman" w:hAnsi="Times New Roman" w:cs="Times New Roman"/>
        </w:rPr>
        <w:t>).</w:t>
      </w:r>
      <w:r w:rsidR="00655223" w:rsidRPr="00655223">
        <w:rPr>
          <w:rFonts w:ascii="Times New Roman" w:hAnsi="Times New Roman" w:cs="Times New Roman"/>
        </w:rPr>
        <w:t xml:space="preserve"> </w:t>
      </w:r>
      <w:r w:rsidR="00655223">
        <w:rPr>
          <w:rFonts w:ascii="Times New Roman" w:hAnsi="Times New Roman" w:cs="Times New Roman"/>
          <w:lang w:val="en-GB"/>
        </w:rPr>
        <w:t>RBF</w:t>
      </w:r>
      <w:r w:rsidR="00655223" w:rsidRPr="00655223">
        <w:rPr>
          <w:rFonts w:ascii="Times New Roman" w:hAnsi="Times New Roman" w:cs="Times New Roman"/>
        </w:rPr>
        <w:t xml:space="preserve"> </w:t>
      </w:r>
      <w:r w:rsidR="00655223">
        <w:rPr>
          <w:rFonts w:ascii="Times New Roman" w:hAnsi="Times New Roman" w:cs="Times New Roman"/>
        </w:rPr>
        <w:t xml:space="preserve">представляют собой набор методов жесткой интерполяции, данный факт, означает, что поверхность, которая строится при помощи этих функций, проходит через все опорные точки, при этом осуществляется минимизация общей кривизны поверхности. В отличие от метода обратных </w:t>
      </w:r>
      <w:r w:rsidR="00F87424">
        <w:rPr>
          <w:rFonts w:ascii="Times New Roman" w:hAnsi="Times New Roman" w:cs="Times New Roman"/>
        </w:rPr>
        <w:t>взвешенных</w:t>
      </w:r>
      <w:r w:rsidR="00655223">
        <w:rPr>
          <w:rFonts w:ascii="Times New Roman" w:hAnsi="Times New Roman" w:cs="Times New Roman"/>
        </w:rPr>
        <w:t xml:space="preserve"> расстояний, другого жесткого интерполятора, </w:t>
      </w:r>
      <w:r w:rsidR="00655223">
        <w:rPr>
          <w:rFonts w:ascii="Times New Roman" w:hAnsi="Times New Roman" w:cs="Times New Roman"/>
          <w:lang w:val="en-US"/>
        </w:rPr>
        <w:t>RBF</w:t>
      </w:r>
      <w:r w:rsidR="00655223" w:rsidRPr="00655223">
        <w:rPr>
          <w:rFonts w:ascii="Times New Roman" w:hAnsi="Times New Roman" w:cs="Times New Roman"/>
        </w:rPr>
        <w:t xml:space="preserve"> </w:t>
      </w:r>
      <w:r w:rsidR="00655223">
        <w:rPr>
          <w:rFonts w:ascii="Times New Roman" w:hAnsi="Times New Roman" w:cs="Times New Roman"/>
        </w:rPr>
        <w:t xml:space="preserve">позволяют прогнозировать значения ниже минимального или выше максимального измеренного значения. </w:t>
      </w:r>
      <w:r w:rsidR="00F87424">
        <w:rPr>
          <w:rFonts w:ascii="Times New Roman" w:hAnsi="Times New Roman" w:cs="Times New Roman"/>
          <w:lang w:val="en-US"/>
        </w:rPr>
        <w:t>RBF</w:t>
      </w:r>
      <w:r w:rsidR="00F87424" w:rsidRPr="00F87424">
        <w:rPr>
          <w:rFonts w:ascii="Times New Roman" w:hAnsi="Times New Roman" w:cs="Times New Roman"/>
        </w:rPr>
        <w:t xml:space="preserve"> </w:t>
      </w:r>
      <w:r w:rsidR="00F87424">
        <w:rPr>
          <w:rFonts w:ascii="Times New Roman" w:hAnsi="Times New Roman" w:cs="Times New Roman"/>
        </w:rPr>
        <w:t>идеально подходят для слабо изменяющихся пове</w:t>
      </w:r>
      <w:r w:rsidR="0088092D">
        <w:rPr>
          <w:rFonts w:ascii="Times New Roman" w:hAnsi="Times New Roman" w:cs="Times New Roman"/>
        </w:rPr>
        <w:t xml:space="preserve">рхностей, однако он не всегда визуально предпочтителен. </w:t>
      </w:r>
    </w:p>
    <w:p w:rsidR="00A14A42" w:rsidRDefault="00622838" w:rsidP="00A14A42">
      <w:pPr>
        <w:tabs>
          <w:tab w:val="left" w:pos="255"/>
        </w:tabs>
        <w:spacing w:line="360" w:lineRule="auto"/>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r>
    </w:p>
    <w:p w:rsidR="00A14A42" w:rsidRDefault="00A14A42" w:rsidP="00A14A42">
      <w:pPr>
        <w:tabs>
          <w:tab w:val="left" w:pos="255"/>
        </w:tabs>
        <w:spacing w:line="360" w:lineRule="auto"/>
        <w:jc w:val="both"/>
        <w:rPr>
          <w:rFonts w:ascii="Times New Roman" w:hAnsi="Times New Roman" w:cs="Times New Roman"/>
        </w:rPr>
      </w:pPr>
    </w:p>
    <w:p w:rsidR="00A14A42" w:rsidRPr="00FB7235" w:rsidRDefault="00A14A42" w:rsidP="00A14A42">
      <w:pPr>
        <w:tabs>
          <w:tab w:val="left" w:pos="255"/>
        </w:tabs>
        <w:spacing w:line="360" w:lineRule="auto"/>
        <w:jc w:val="both"/>
        <w:rPr>
          <w:rFonts w:ascii="Times New Roman" w:hAnsi="Times New Roman" w:cs="Times New Roman"/>
        </w:rPr>
      </w:pPr>
    </w:p>
    <w:p w:rsidR="00791645" w:rsidRPr="000A2A57" w:rsidRDefault="00801482" w:rsidP="000354AB">
      <w:pPr>
        <w:pStyle w:val="1"/>
        <w:numPr>
          <w:ilvl w:val="0"/>
          <w:numId w:val="15"/>
        </w:numPr>
        <w:rPr>
          <w:rFonts w:ascii="Times New Roman" w:hAnsi="Times New Roman" w:cs="Times New Roman"/>
          <w:color w:val="auto"/>
          <w:sz w:val="28"/>
          <w:szCs w:val="28"/>
        </w:rPr>
      </w:pPr>
      <w:bookmarkStart w:id="22" w:name="_Toc483496611"/>
      <w:r w:rsidRPr="000A2A57">
        <w:rPr>
          <w:rFonts w:ascii="Times New Roman" w:hAnsi="Times New Roman" w:cs="Times New Roman"/>
          <w:color w:val="auto"/>
          <w:sz w:val="28"/>
          <w:szCs w:val="28"/>
        </w:rPr>
        <w:lastRenderedPageBreak/>
        <w:t>Результаты</w:t>
      </w:r>
      <w:r w:rsidR="00A14A42">
        <w:rPr>
          <w:rFonts w:ascii="Times New Roman" w:hAnsi="Times New Roman" w:cs="Times New Roman"/>
          <w:color w:val="auto"/>
          <w:sz w:val="28"/>
          <w:szCs w:val="28"/>
        </w:rPr>
        <w:t xml:space="preserve">, </w:t>
      </w:r>
      <w:r w:rsidR="00DA32E3">
        <w:rPr>
          <w:rFonts w:ascii="Times New Roman" w:hAnsi="Times New Roman" w:cs="Times New Roman"/>
          <w:color w:val="auto"/>
          <w:sz w:val="28"/>
          <w:szCs w:val="28"/>
        </w:rPr>
        <w:t>рекомендации</w:t>
      </w:r>
      <w:r w:rsidRPr="000A2A57">
        <w:rPr>
          <w:rFonts w:ascii="Times New Roman" w:hAnsi="Times New Roman" w:cs="Times New Roman"/>
          <w:color w:val="auto"/>
          <w:sz w:val="28"/>
          <w:szCs w:val="28"/>
        </w:rPr>
        <w:t xml:space="preserve"> и выводы</w:t>
      </w:r>
      <w:bookmarkEnd w:id="22"/>
    </w:p>
    <w:p w:rsidR="00F97C7E" w:rsidRDefault="00F97C7E" w:rsidP="006B7B92">
      <w:pPr>
        <w:pStyle w:val="2"/>
      </w:pPr>
    </w:p>
    <w:p w:rsidR="00625C5D" w:rsidRPr="003517EE" w:rsidRDefault="00801482" w:rsidP="008236CB">
      <w:pPr>
        <w:pStyle w:val="2"/>
        <w:numPr>
          <w:ilvl w:val="1"/>
          <w:numId w:val="15"/>
        </w:numPr>
        <w:rPr>
          <w:rFonts w:ascii="Times New Roman" w:hAnsi="Times New Roman" w:cs="Times New Roman"/>
          <w:color w:val="auto"/>
          <w:sz w:val="28"/>
          <w:szCs w:val="28"/>
        </w:rPr>
      </w:pPr>
      <w:bookmarkStart w:id="23" w:name="_Toc483496612"/>
      <w:r w:rsidRPr="003517EE">
        <w:rPr>
          <w:rFonts w:ascii="Times New Roman" w:hAnsi="Times New Roman" w:cs="Times New Roman"/>
          <w:color w:val="auto"/>
          <w:sz w:val="28"/>
          <w:szCs w:val="28"/>
        </w:rPr>
        <w:t xml:space="preserve">Результаты </w:t>
      </w:r>
      <w:r w:rsidR="000C48CE" w:rsidRPr="003517EE">
        <w:rPr>
          <w:rFonts w:ascii="Times New Roman" w:hAnsi="Times New Roman" w:cs="Times New Roman"/>
          <w:color w:val="auto"/>
          <w:sz w:val="28"/>
          <w:szCs w:val="28"/>
        </w:rPr>
        <w:t>оценки биотических индексов и состава органических соединений в воде</w:t>
      </w:r>
      <w:bookmarkEnd w:id="23"/>
    </w:p>
    <w:p w:rsidR="000A2A57" w:rsidRDefault="000A2A57" w:rsidP="000A2A57">
      <w:pPr>
        <w:rPr>
          <w:rFonts w:asciiTheme="minorHAnsi" w:hAnsiTheme="minorHAnsi"/>
        </w:rPr>
      </w:pPr>
    </w:p>
    <w:p w:rsidR="00CA631A" w:rsidRPr="00EF6D76" w:rsidRDefault="00CA631A" w:rsidP="00B93490">
      <w:pPr>
        <w:pStyle w:val="af1"/>
        <w:spacing w:line="360" w:lineRule="auto"/>
        <w:ind w:firstLine="708"/>
        <w:jc w:val="both"/>
        <w:rPr>
          <w:rFonts w:ascii="Times New Roman" w:hAnsi="Times New Roman"/>
          <w:sz w:val="24"/>
          <w:szCs w:val="24"/>
        </w:rPr>
      </w:pPr>
      <w:r>
        <w:rPr>
          <w:rFonts w:ascii="Times New Roman" w:hAnsi="Times New Roman"/>
          <w:sz w:val="24"/>
          <w:szCs w:val="24"/>
        </w:rPr>
        <w:t xml:space="preserve">После того как мы посчитали все организмы в чашках, </w:t>
      </w:r>
      <w:r w:rsidR="009A6ED8">
        <w:rPr>
          <w:rFonts w:ascii="Times New Roman" w:hAnsi="Times New Roman"/>
          <w:sz w:val="24"/>
          <w:szCs w:val="24"/>
        </w:rPr>
        <w:t>мы ста</w:t>
      </w:r>
      <w:r w:rsidR="0058154F">
        <w:rPr>
          <w:rFonts w:ascii="Times New Roman" w:hAnsi="Times New Roman"/>
          <w:sz w:val="24"/>
          <w:szCs w:val="24"/>
        </w:rPr>
        <w:t>ли считать все индексы (табл. 9</w:t>
      </w:r>
      <w:r w:rsidR="009A6ED8">
        <w:rPr>
          <w:rFonts w:ascii="Times New Roman" w:hAnsi="Times New Roman"/>
          <w:sz w:val="24"/>
          <w:szCs w:val="24"/>
        </w:rPr>
        <w:t>)</w:t>
      </w:r>
      <w:r w:rsidR="00A55BBF">
        <w:rPr>
          <w:rFonts w:ascii="Times New Roman" w:hAnsi="Times New Roman"/>
          <w:sz w:val="24"/>
          <w:szCs w:val="24"/>
        </w:rPr>
        <w:t>.</w:t>
      </w:r>
      <w:r w:rsidR="009A6ED8">
        <w:rPr>
          <w:rFonts w:ascii="Times New Roman" w:hAnsi="Times New Roman"/>
          <w:sz w:val="24"/>
          <w:szCs w:val="24"/>
        </w:rPr>
        <w:t xml:space="preserve"> </w:t>
      </w:r>
      <w:r w:rsidR="00A55BBF">
        <w:rPr>
          <w:rFonts w:ascii="Times New Roman" w:hAnsi="Times New Roman"/>
          <w:sz w:val="24"/>
          <w:szCs w:val="24"/>
        </w:rPr>
        <w:t>Н</w:t>
      </w:r>
      <w:r w:rsidR="002739C0">
        <w:rPr>
          <w:rFonts w:ascii="Times New Roman" w:hAnsi="Times New Roman"/>
          <w:sz w:val="24"/>
          <w:szCs w:val="24"/>
        </w:rPr>
        <w:t>а основе органолептических показателей</w:t>
      </w:r>
      <w:r w:rsidR="00A55BBF">
        <w:rPr>
          <w:rFonts w:ascii="Times New Roman" w:hAnsi="Times New Roman"/>
          <w:sz w:val="24"/>
          <w:szCs w:val="24"/>
        </w:rPr>
        <w:t xml:space="preserve"> на ручье</w:t>
      </w:r>
      <w:r w:rsidR="002739C0">
        <w:rPr>
          <w:rFonts w:ascii="Times New Roman" w:hAnsi="Times New Roman"/>
          <w:sz w:val="24"/>
          <w:szCs w:val="24"/>
        </w:rPr>
        <w:t xml:space="preserve"> мы выбрали два основных </w:t>
      </w:r>
      <w:r w:rsidR="00EF6D76">
        <w:rPr>
          <w:rFonts w:ascii="Times New Roman" w:hAnsi="Times New Roman"/>
          <w:sz w:val="24"/>
          <w:szCs w:val="24"/>
        </w:rPr>
        <w:t xml:space="preserve">- </w:t>
      </w:r>
      <w:r w:rsidR="002739C0">
        <w:rPr>
          <w:rFonts w:ascii="Times New Roman" w:hAnsi="Times New Roman"/>
          <w:sz w:val="24"/>
          <w:szCs w:val="24"/>
        </w:rPr>
        <w:t xml:space="preserve">это ИМ и </w:t>
      </w:r>
      <w:r w:rsidR="002739C0">
        <w:rPr>
          <w:rFonts w:ascii="Times New Roman" w:hAnsi="Times New Roman"/>
          <w:sz w:val="24"/>
          <w:szCs w:val="24"/>
          <w:lang w:val="en-US"/>
        </w:rPr>
        <w:t>TBI</w:t>
      </w:r>
      <w:r w:rsidR="00EF6D76">
        <w:rPr>
          <w:rFonts w:ascii="Times New Roman" w:hAnsi="Times New Roman"/>
          <w:sz w:val="24"/>
          <w:szCs w:val="24"/>
        </w:rPr>
        <w:t>, которые представлены на</w:t>
      </w:r>
      <w:r w:rsidR="00A55BBF">
        <w:rPr>
          <w:rFonts w:ascii="Times New Roman" w:hAnsi="Times New Roman"/>
          <w:sz w:val="24"/>
          <w:szCs w:val="24"/>
        </w:rPr>
        <w:t xml:space="preserve"> интегральной карте большинства исследований</w:t>
      </w:r>
      <w:r w:rsidR="00424515">
        <w:rPr>
          <w:rFonts w:ascii="Times New Roman" w:hAnsi="Times New Roman"/>
          <w:sz w:val="24"/>
          <w:szCs w:val="24"/>
        </w:rPr>
        <w:t xml:space="preserve"> (рис. </w:t>
      </w:r>
      <w:r w:rsidR="0058154F">
        <w:rPr>
          <w:rFonts w:ascii="Times New Roman" w:hAnsi="Times New Roman"/>
          <w:sz w:val="24"/>
          <w:szCs w:val="24"/>
        </w:rPr>
        <w:t>19</w:t>
      </w:r>
      <w:r w:rsidR="00424515">
        <w:rPr>
          <w:rFonts w:ascii="Times New Roman" w:hAnsi="Times New Roman"/>
          <w:sz w:val="24"/>
          <w:szCs w:val="24"/>
        </w:rPr>
        <w:t>)</w:t>
      </w:r>
      <w:r w:rsidR="00A55BBF">
        <w:rPr>
          <w:rFonts w:ascii="Times New Roman" w:hAnsi="Times New Roman"/>
          <w:sz w:val="24"/>
          <w:szCs w:val="24"/>
        </w:rPr>
        <w:t>.</w:t>
      </w:r>
    </w:p>
    <w:p w:rsidR="00B93490" w:rsidRDefault="0058154F" w:rsidP="00A55BBF">
      <w:pPr>
        <w:pStyle w:val="af1"/>
        <w:spacing w:line="360" w:lineRule="auto"/>
        <w:jc w:val="center"/>
        <w:rPr>
          <w:rFonts w:ascii="Times New Roman" w:hAnsi="Times New Roman"/>
          <w:sz w:val="24"/>
          <w:szCs w:val="24"/>
        </w:rPr>
      </w:pPr>
      <w:r>
        <w:rPr>
          <w:rFonts w:ascii="Times New Roman" w:hAnsi="Times New Roman"/>
          <w:b/>
          <w:sz w:val="24"/>
          <w:szCs w:val="24"/>
        </w:rPr>
        <w:t>Таблица 9</w:t>
      </w:r>
      <w:r w:rsidR="00A55BBF" w:rsidRPr="00A55BBF">
        <w:rPr>
          <w:rFonts w:ascii="Times New Roman" w:hAnsi="Times New Roman"/>
          <w:b/>
          <w:sz w:val="24"/>
          <w:szCs w:val="24"/>
        </w:rPr>
        <w:t>.</w:t>
      </w:r>
      <w:r w:rsidR="00A55BBF">
        <w:rPr>
          <w:rFonts w:ascii="Times New Roman" w:hAnsi="Times New Roman"/>
          <w:sz w:val="24"/>
          <w:szCs w:val="24"/>
        </w:rPr>
        <w:t xml:space="preserve"> Вычисленные биотические индексы</w:t>
      </w:r>
    </w:p>
    <w:tbl>
      <w:tblPr>
        <w:tblStyle w:val="a8"/>
        <w:tblW w:w="0" w:type="auto"/>
        <w:jc w:val="center"/>
        <w:tblLook w:val="04A0" w:firstRow="1" w:lastRow="0" w:firstColumn="1" w:lastColumn="0" w:noHBand="0" w:noVBand="1"/>
      </w:tblPr>
      <w:tblGrid>
        <w:gridCol w:w="1415"/>
        <w:gridCol w:w="1415"/>
        <w:gridCol w:w="1416"/>
        <w:gridCol w:w="1416"/>
        <w:gridCol w:w="1416"/>
        <w:gridCol w:w="1416"/>
      </w:tblGrid>
      <w:tr w:rsidR="009A6ED8" w:rsidTr="00A55BBF">
        <w:trPr>
          <w:jc w:val="center"/>
        </w:trPr>
        <w:tc>
          <w:tcPr>
            <w:tcW w:w="1415" w:type="dxa"/>
          </w:tcPr>
          <w:p w:rsidR="009A6ED8" w:rsidRDefault="009A6ED8" w:rsidP="00045249">
            <w:pPr>
              <w:pStyle w:val="af1"/>
              <w:spacing w:line="360" w:lineRule="auto"/>
              <w:jc w:val="center"/>
              <w:rPr>
                <w:rFonts w:ascii="Times New Roman" w:hAnsi="Times New Roman"/>
                <w:noProof/>
                <w:sz w:val="24"/>
                <w:szCs w:val="24"/>
                <w:lang w:eastAsia="ru-RU"/>
              </w:rPr>
            </w:pPr>
            <w:r>
              <w:rPr>
                <w:rFonts w:ascii="Times New Roman" w:hAnsi="Times New Roman"/>
                <w:noProof/>
                <w:sz w:val="24"/>
                <w:szCs w:val="24"/>
                <w:lang w:eastAsia="ru-RU"/>
              </w:rPr>
              <w:t>Проба</w:t>
            </w:r>
          </w:p>
        </w:tc>
        <w:tc>
          <w:tcPr>
            <w:tcW w:w="1415" w:type="dxa"/>
          </w:tcPr>
          <w:p w:rsidR="009A6ED8" w:rsidRDefault="00045249" w:rsidP="00045249">
            <w:pPr>
              <w:pStyle w:val="af1"/>
              <w:spacing w:line="360" w:lineRule="auto"/>
              <w:jc w:val="center"/>
              <w:rPr>
                <w:rFonts w:ascii="Times New Roman" w:hAnsi="Times New Roman"/>
                <w:noProof/>
                <w:sz w:val="24"/>
                <w:szCs w:val="24"/>
                <w:lang w:eastAsia="ru-RU"/>
              </w:rPr>
            </w:pPr>
            <w:r>
              <w:rPr>
                <w:rFonts w:ascii="Times New Roman" w:hAnsi="Times New Roman"/>
                <w:noProof/>
                <w:sz w:val="24"/>
                <w:szCs w:val="24"/>
                <w:lang w:eastAsia="ru-RU"/>
              </w:rPr>
              <w:t>ИМ</w:t>
            </w:r>
          </w:p>
        </w:tc>
        <w:tc>
          <w:tcPr>
            <w:tcW w:w="1416" w:type="dxa"/>
          </w:tcPr>
          <w:p w:rsidR="009A6ED8" w:rsidRPr="00045249" w:rsidRDefault="00045249" w:rsidP="00045249">
            <w:pPr>
              <w:pStyle w:val="af1"/>
              <w:spacing w:line="360" w:lineRule="auto"/>
              <w:jc w:val="center"/>
              <w:rPr>
                <w:rFonts w:ascii="Times New Roman" w:hAnsi="Times New Roman"/>
                <w:noProof/>
                <w:sz w:val="24"/>
                <w:szCs w:val="24"/>
                <w:lang w:val="en-US" w:eastAsia="ru-RU"/>
              </w:rPr>
            </w:pPr>
            <w:r>
              <w:rPr>
                <w:rFonts w:ascii="Times New Roman" w:hAnsi="Times New Roman"/>
                <w:noProof/>
                <w:sz w:val="24"/>
                <w:szCs w:val="24"/>
                <w:lang w:val="en-US" w:eastAsia="ru-RU"/>
              </w:rPr>
              <w:t>BBI</w:t>
            </w:r>
          </w:p>
        </w:tc>
        <w:tc>
          <w:tcPr>
            <w:tcW w:w="1416" w:type="dxa"/>
          </w:tcPr>
          <w:p w:rsidR="009A6ED8" w:rsidRDefault="00045249" w:rsidP="00045249">
            <w:pPr>
              <w:pStyle w:val="af1"/>
              <w:spacing w:line="360" w:lineRule="auto"/>
              <w:jc w:val="center"/>
              <w:rPr>
                <w:rFonts w:ascii="Times New Roman" w:hAnsi="Times New Roman"/>
                <w:noProof/>
                <w:sz w:val="24"/>
                <w:szCs w:val="24"/>
                <w:lang w:eastAsia="ru-RU"/>
              </w:rPr>
            </w:pPr>
            <w:r>
              <w:rPr>
                <w:rFonts w:ascii="Times New Roman" w:hAnsi="Times New Roman"/>
                <w:noProof/>
                <w:sz w:val="24"/>
                <w:szCs w:val="24"/>
                <w:lang w:eastAsia="ru-RU"/>
              </w:rPr>
              <w:t>ГУ</w:t>
            </w:r>
          </w:p>
        </w:tc>
        <w:tc>
          <w:tcPr>
            <w:tcW w:w="1416" w:type="dxa"/>
          </w:tcPr>
          <w:p w:rsidR="009A6ED8" w:rsidRPr="00045249" w:rsidRDefault="00045249" w:rsidP="00045249">
            <w:pPr>
              <w:pStyle w:val="af1"/>
              <w:spacing w:line="360" w:lineRule="auto"/>
              <w:jc w:val="center"/>
              <w:rPr>
                <w:rFonts w:ascii="Times New Roman" w:hAnsi="Times New Roman"/>
                <w:noProof/>
                <w:sz w:val="24"/>
                <w:szCs w:val="24"/>
                <w:lang w:val="en-US" w:eastAsia="ru-RU"/>
              </w:rPr>
            </w:pPr>
            <w:r>
              <w:rPr>
                <w:rFonts w:ascii="Times New Roman" w:hAnsi="Times New Roman"/>
                <w:noProof/>
                <w:sz w:val="24"/>
                <w:szCs w:val="24"/>
                <w:lang w:val="en-US" w:eastAsia="ru-RU"/>
              </w:rPr>
              <w:t>IB</w:t>
            </w:r>
          </w:p>
        </w:tc>
        <w:tc>
          <w:tcPr>
            <w:tcW w:w="1416" w:type="dxa"/>
          </w:tcPr>
          <w:p w:rsidR="009A6ED8" w:rsidRPr="00045249" w:rsidRDefault="00045249" w:rsidP="00045249">
            <w:pPr>
              <w:pStyle w:val="af1"/>
              <w:spacing w:line="360" w:lineRule="auto"/>
              <w:jc w:val="center"/>
              <w:rPr>
                <w:rFonts w:ascii="Times New Roman" w:hAnsi="Times New Roman"/>
                <w:noProof/>
                <w:sz w:val="24"/>
                <w:szCs w:val="24"/>
                <w:lang w:val="en-US" w:eastAsia="ru-RU"/>
              </w:rPr>
            </w:pPr>
            <w:r>
              <w:rPr>
                <w:rFonts w:ascii="Times New Roman" w:hAnsi="Times New Roman"/>
                <w:noProof/>
                <w:sz w:val="24"/>
                <w:szCs w:val="24"/>
                <w:lang w:val="en-US" w:eastAsia="ru-RU"/>
              </w:rPr>
              <w:t>TBI</w:t>
            </w:r>
          </w:p>
        </w:tc>
      </w:tr>
      <w:tr w:rsidR="009A6ED8" w:rsidTr="00A55BBF">
        <w:trPr>
          <w:jc w:val="center"/>
        </w:trPr>
        <w:tc>
          <w:tcPr>
            <w:tcW w:w="1415" w:type="dxa"/>
          </w:tcPr>
          <w:p w:rsidR="009A6ED8" w:rsidRDefault="00045249" w:rsidP="00045249">
            <w:pPr>
              <w:pStyle w:val="af1"/>
              <w:spacing w:line="360" w:lineRule="auto"/>
              <w:jc w:val="center"/>
              <w:rPr>
                <w:rFonts w:ascii="Times New Roman" w:hAnsi="Times New Roman"/>
                <w:noProof/>
                <w:sz w:val="24"/>
                <w:szCs w:val="24"/>
                <w:lang w:eastAsia="ru-RU"/>
              </w:rPr>
            </w:pPr>
            <w:r>
              <w:rPr>
                <w:rFonts w:ascii="Times New Roman" w:hAnsi="Times New Roman"/>
                <w:noProof/>
                <w:sz w:val="24"/>
                <w:szCs w:val="24"/>
                <w:lang w:eastAsia="ru-RU"/>
              </w:rPr>
              <w:t>1</w:t>
            </w:r>
          </w:p>
        </w:tc>
        <w:tc>
          <w:tcPr>
            <w:tcW w:w="1415" w:type="dxa"/>
          </w:tcPr>
          <w:p w:rsidR="009A6ED8" w:rsidRPr="00045249" w:rsidRDefault="00045249" w:rsidP="00045249">
            <w:pPr>
              <w:pStyle w:val="af1"/>
              <w:spacing w:line="360" w:lineRule="auto"/>
              <w:jc w:val="center"/>
              <w:rPr>
                <w:rFonts w:ascii="Times New Roman" w:hAnsi="Times New Roman"/>
                <w:noProof/>
                <w:sz w:val="24"/>
                <w:szCs w:val="24"/>
                <w:lang w:val="en-US" w:eastAsia="ru-RU"/>
              </w:rPr>
            </w:pPr>
            <w:r>
              <w:rPr>
                <w:rFonts w:ascii="Times New Roman" w:hAnsi="Times New Roman"/>
                <w:noProof/>
                <w:sz w:val="24"/>
                <w:szCs w:val="24"/>
                <w:lang w:val="en-US" w:eastAsia="ru-RU"/>
              </w:rPr>
              <w:t>7</w:t>
            </w:r>
          </w:p>
        </w:tc>
        <w:tc>
          <w:tcPr>
            <w:tcW w:w="1416" w:type="dxa"/>
          </w:tcPr>
          <w:p w:rsidR="009A6ED8" w:rsidRPr="003D5A26" w:rsidRDefault="003D5A26" w:rsidP="00045249">
            <w:pPr>
              <w:pStyle w:val="af1"/>
              <w:spacing w:line="360" w:lineRule="auto"/>
              <w:jc w:val="center"/>
              <w:rPr>
                <w:rFonts w:ascii="Times New Roman" w:hAnsi="Times New Roman"/>
                <w:noProof/>
                <w:sz w:val="24"/>
                <w:szCs w:val="24"/>
                <w:lang w:val="en-US" w:eastAsia="ru-RU"/>
              </w:rPr>
            </w:pPr>
            <w:r>
              <w:rPr>
                <w:rFonts w:ascii="Times New Roman" w:hAnsi="Times New Roman"/>
                <w:noProof/>
                <w:sz w:val="24"/>
                <w:szCs w:val="24"/>
                <w:lang w:val="en-US" w:eastAsia="ru-RU"/>
              </w:rPr>
              <w:t>2</w:t>
            </w:r>
          </w:p>
        </w:tc>
        <w:tc>
          <w:tcPr>
            <w:tcW w:w="1416" w:type="dxa"/>
          </w:tcPr>
          <w:p w:rsidR="009A6ED8" w:rsidRPr="003D5A26" w:rsidRDefault="003D5A26" w:rsidP="00045249">
            <w:pPr>
              <w:pStyle w:val="af1"/>
              <w:spacing w:line="360" w:lineRule="auto"/>
              <w:jc w:val="center"/>
              <w:rPr>
                <w:rFonts w:ascii="Times New Roman" w:hAnsi="Times New Roman"/>
                <w:noProof/>
                <w:sz w:val="24"/>
                <w:szCs w:val="24"/>
                <w:lang w:val="en-US" w:eastAsia="ru-RU"/>
              </w:rPr>
            </w:pPr>
            <w:r>
              <w:rPr>
                <w:rFonts w:ascii="Times New Roman" w:hAnsi="Times New Roman"/>
                <w:noProof/>
                <w:sz w:val="24"/>
                <w:szCs w:val="24"/>
                <w:lang w:val="en-US" w:eastAsia="ru-RU"/>
              </w:rPr>
              <w:t>81.4</w:t>
            </w:r>
          </w:p>
        </w:tc>
        <w:tc>
          <w:tcPr>
            <w:tcW w:w="1416" w:type="dxa"/>
          </w:tcPr>
          <w:p w:rsidR="009A6ED8" w:rsidRPr="003D5A26" w:rsidRDefault="003D5A26" w:rsidP="00045249">
            <w:pPr>
              <w:pStyle w:val="af1"/>
              <w:spacing w:line="360" w:lineRule="auto"/>
              <w:jc w:val="center"/>
              <w:rPr>
                <w:rFonts w:ascii="Times New Roman" w:hAnsi="Times New Roman"/>
                <w:noProof/>
                <w:sz w:val="24"/>
                <w:szCs w:val="24"/>
                <w:lang w:val="en-US" w:eastAsia="ru-RU"/>
              </w:rPr>
            </w:pPr>
            <w:r>
              <w:rPr>
                <w:rFonts w:ascii="Times New Roman" w:hAnsi="Times New Roman"/>
                <w:noProof/>
                <w:sz w:val="24"/>
                <w:szCs w:val="24"/>
                <w:lang w:val="en-US" w:eastAsia="ru-RU"/>
              </w:rPr>
              <w:t>2</w:t>
            </w:r>
          </w:p>
        </w:tc>
        <w:tc>
          <w:tcPr>
            <w:tcW w:w="1416" w:type="dxa"/>
          </w:tcPr>
          <w:p w:rsidR="009A6ED8" w:rsidRPr="00045249" w:rsidRDefault="00045249" w:rsidP="00045249">
            <w:pPr>
              <w:pStyle w:val="af1"/>
              <w:spacing w:line="360" w:lineRule="auto"/>
              <w:jc w:val="center"/>
              <w:rPr>
                <w:rFonts w:ascii="Times New Roman" w:hAnsi="Times New Roman"/>
                <w:noProof/>
                <w:sz w:val="24"/>
                <w:szCs w:val="24"/>
                <w:lang w:val="en-US" w:eastAsia="ru-RU"/>
              </w:rPr>
            </w:pPr>
            <w:r>
              <w:rPr>
                <w:rFonts w:ascii="Times New Roman" w:hAnsi="Times New Roman"/>
                <w:noProof/>
                <w:sz w:val="24"/>
                <w:szCs w:val="24"/>
                <w:lang w:val="en-US" w:eastAsia="ru-RU"/>
              </w:rPr>
              <w:t>4</w:t>
            </w:r>
          </w:p>
        </w:tc>
      </w:tr>
      <w:tr w:rsidR="009A6ED8" w:rsidTr="00A55BBF">
        <w:trPr>
          <w:jc w:val="center"/>
        </w:trPr>
        <w:tc>
          <w:tcPr>
            <w:tcW w:w="1415" w:type="dxa"/>
          </w:tcPr>
          <w:p w:rsidR="009A6ED8" w:rsidRDefault="00045249" w:rsidP="00045249">
            <w:pPr>
              <w:pStyle w:val="af1"/>
              <w:spacing w:line="360" w:lineRule="auto"/>
              <w:jc w:val="center"/>
              <w:rPr>
                <w:rFonts w:ascii="Times New Roman" w:hAnsi="Times New Roman"/>
                <w:noProof/>
                <w:sz w:val="24"/>
                <w:szCs w:val="24"/>
                <w:lang w:eastAsia="ru-RU"/>
              </w:rPr>
            </w:pPr>
            <w:r>
              <w:rPr>
                <w:rFonts w:ascii="Times New Roman" w:hAnsi="Times New Roman"/>
                <w:noProof/>
                <w:sz w:val="24"/>
                <w:szCs w:val="24"/>
                <w:lang w:eastAsia="ru-RU"/>
              </w:rPr>
              <w:t>2</w:t>
            </w:r>
          </w:p>
        </w:tc>
        <w:tc>
          <w:tcPr>
            <w:tcW w:w="1415" w:type="dxa"/>
          </w:tcPr>
          <w:p w:rsidR="009A6ED8" w:rsidRPr="00045249" w:rsidRDefault="00045249" w:rsidP="00045249">
            <w:pPr>
              <w:pStyle w:val="af1"/>
              <w:spacing w:line="360" w:lineRule="auto"/>
              <w:jc w:val="center"/>
              <w:rPr>
                <w:rFonts w:ascii="Times New Roman" w:hAnsi="Times New Roman"/>
                <w:noProof/>
                <w:sz w:val="24"/>
                <w:szCs w:val="24"/>
                <w:lang w:val="en-US" w:eastAsia="ru-RU"/>
              </w:rPr>
            </w:pPr>
            <w:r>
              <w:rPr>
                <w:rFonts w:ascii="Times New Roman" w:hAnsi="Times New Roman"/>
                <w:noProof/>
                <w:sz w:val="24"/>
                <w:szCs w:val="24"/>
                <w:lang w:val="en-US" w:eastAsia="ru-RU"/>
              </w:rPr>
              <w:t>12</w:t>
            </w:r>
          </w:p>
        </w:tc>
        <w:tc>
          <w:tcPr>
            <w:tcW w:w="1416" w:type="dxa"/>
          </w:tcPr>
          <w:p w:rsidR="009A6ED8" w:rsidRPr="00045249" w:rsidRDefault="00045249" w:rsidP="00045249">
            <w:pPr>
              <w:pStyle w:val="af1"/>
              <w:spacing w:line="360" w:lineRule="auto"/>
              <w:jc w:val="center"/>
              <w:rPr>
                <w:rFonts w:ascii="Times New Roman" w:hAnsi="Times New Roman"/>
                <w:noProof/>
                <w:sz w:val="24"/>
                <w:szCs w:val="24"/>
                <w:lang w:val="en-US" w:eastAsia="ru-RU"/>
              </w:rPr>
            </w:pPr>
            <w:r>
              <w:rPr>
                <w:rFonts w:ascii="Times New Roman" w:hAnsi="Times New Roman"/>
                <w:noProof/>
                <w:sz w:val="24"/>
                <w:szCs w:val="24"/>
                <w:lang w:val="en-US" w:eastAsia="ru-RU"/>
              </w:rPr>
              <w:t>4</w:t>
            </w:r>
          </w:p>
        </w:tc>
        <w:tc>
          <w:tcPr>
            <w:tcW w:w="1416" w:type="dxa"/>
          </w:tcPr>
          <w:p w:rsidR="009A6ED8" w:rsidRPr="00045249" w:rsidRDefault="00045249" w:rsidP="00045249">
            <w:pPr>
              <w:pStyle w:val="af1"/>
              <w:spacing w:line="360" w:lineRule="auto"/>
              <w:jc w:val="center"/>
              <w:rPr>
                <w:rFonts w:ascii="Times New Roman" w:hAnsi="Times New Roman"/>
                <w:noProof/>
                <w:sz w:val="24"/>
                <w:szCs w:val="24"/>
                <w:lang w:val="en-US" w:eastAsia="ru-RU"/>
              </w:rPr>
            </w:pPr>
            <w:r>
              <w:rPr>
                <w:rFonts w:ascii="Times New Roman" w:hAnsi="Times New Roman"/>
                <w:noProof/>
                <w:sz w:val="24"/>
                <w:szCs w:val="24"/>
                <w:lang w:val="en-US" w:eastAsia="ru-RU"/>
              </w:rPr>
              <w:t>10</w:t>
            </w:r>
          </w:p>
        </w:tc>
        <w:tc>
          <w:tcPr>
            <w:tcW w:w="1416" w:type="dxa"/>
          </w:tcPr>
          <w:p w:rsidR="009A6ED8" w:rsidRPr="00045249" w:rsidRDefault="00045249" w:rsidP="00045249">
            <w:pPr>
              <w:pStyle w:val="af1"/>
              <w:spacing w:line="360" w:lineRule="auto"/>
              <w:jc w:val="center"/>
              <w:rPr>
                <w:rFonts w:ascii="Times New Roman" w:hAnsi="Times New Roman"/>
                <w:noProof/>
                <w:sz w:val="24"/>
                <w:szCs w:val="24"/>
                <w:lang w:val="en-US" w:eastAsia="ru-RU"/>
              </w:rPr>
            </w:pPr>
            <w:r>
              <w:rPr>
                <w:rFonts w:ascii="Times New Roman" w:hAnsi="Times New Roman"/>
                <w:noProof/>
                <w:sz w:val="24"/>
                <w:szCs w:val="24"/>
                <w:lang w:val="en-US" w:eastAsia="ru-RU"/>
              </w:rPr>
              <w:t>4</w:t>
            </w:r>
          </w:p>
        </w:tc>
        <w:tc>
          <w:tcPr>
            <w:tcW w:w="1416" w:type="dxa"/>
          </w:tcPr>
          <w:p w:rsidR="009A6ED8" w:rsidRPr="00045249" w:rsidRDefault="00045249" w:rsidP="00045249">
            <w:pPr>
              <w:pStyle w:val="af1"/>
              <w:spacing w:line="360" w:lineRule="auto"/>
              <w:jc w:val="center"/>
              <w:rPr>
                <w:rFonts w:ascii="Times New Roman" w:hAnsi="Times New Roman"/>
                <w:noProof/>
                <w:sz w:val="24"/>
                <w:szCs w:val="24"/>
                <w:lang w:val="en-US" w:eastAsia="ru-RU"/>
              </w:rPr>
            </w:pPr>
            <w:r>
              <w:rPr>
                <w:rFonts w:ascii="Times New Roman" w:hAnsi="Times New Roman"/>
                <w:noProof/>
                <w:sz w:val="24"/>
                <w:szCs w:val="24"/>
                <w:lang w:val="en-US" w:eastAsia="ru-RU"/>
              </w:rPr>
              <w:t>6</w:t>
            </w:r>
          </w:p>
        </w:tc>
      </w:tr>
      <w:tr w:rsidR="009A6ED8" w:rsidTr="00A55BBF">
        <w:trPr>
          <w:jc w:val="center"/>
        </w:trPr>
        <w:tc>
          <w:tcPr>
            <w:tcW w:w="1415" w:type="dxa"/>
          </w:tcPr>
          <w:p w:rsidR="009A6ED8" w:rsidRDefault="00045249" w:rsidP="00045249">
            <w:pPr>
              <w:pStyle w:val="af1"/>
              <w:spacing w:line="360" w:lineRule="auto"/>
              <w:jc w:val="center"/>
              <w:rPr>
                <w:rFonts w:ascii="Times New Roman" w:hAnsi="Times New Roman"/>
                <w:noProof/>
                <w:sz w:val="24"/>
                <w:szCs w:val="24"/>
                <w:lang w:eastAsia="ru-RU"/>
              </w:rPr>
            </w:pPr>
            <w:r>
              <w:rPr>
                <w:rFonts w:ascii="Times New Roman" w:hAnsi="Times New Roman"/>
                <w:noProof/>
                <w:sz w:val="24"/>
                <w:szCs w:val="24"/>
                <w:lang w:eastAsia="ru-RU"/>
              </w:rPr>
              <w:t>3</w:t>
            </w:r>
          </w:p>
        </w:tc>
        <w:tc>
          <w:tcPr>
            <w:tcW w:w="1415" w:type="dxa"/>
          </w:tcPr>
          <w:p w:rsidR="009A6ED8" w:rsidRPr="00045249" w:rsidRDefault="00045249" w:rsidP="00045249">
            <w:pPr>
              <w:pStyle w:val="af1"/>
              <w:spacing w:line="360" w:lineRule="auto"/>
              <w:jc w:val="center"/>
              <w:rPr>
                <w:rFonts w:ascii="Times New Roman" w:hAnsi="Times New Roman"/>
                <w:noProof/>
                <w:sz w:val="24"/>
                <w:szCs w:val="24"/>
                <w:lang w:val="en-US" w:eastAsia="ru-RU"/>
              </w:rPr>
            </w:pPr>
            <w:r>
              <w:rPr>
                <w:rFonts w:ascii="Times New Roman" w:hAnsi="Times New Roman"/>
                <w:noProof/>
                <w:sz w:val="24"/>
                <w:szCs w:val="24"/>
                <w:lang w:val="en-US" w:eastAsia="ru-RU"/>
              </w:rPr>
              <w:t>11</w:t>
            </w:r>
          </w:p>
        </w:tc>
        <w:tc>
          <w:tcPr>
            <w:tcW w:w="1416" w:type="dxa"/>
          </w:tcPr>
          <w:p w:rsidR="009A6ED8" w:rsidRPr="00045249" w:rsidRDefault="00045249" w:rsidP="00045249">
            <w:pPr>
              <w:pStyle w:val="af1"/>
              <w:spacing w:line="360" w:lineRule="auto"/>
              <w:jc w:val="center"/>
              <w:rPr>
                <w:rFonts w:ascii="Times New Roman" w:hAnsi="Times New Roman"/>
                <w:noProof/>
                <w:sz w:val="24"/>
                <w:szCs w:val="24"/>
                <w:lang w:val="en-US" w:eastAsia="ru-RU"/>
              </w:rPr>
            </w:pPr>
            <w:r>
              <w:rPr>
                <w:rFonts w:ascii="Times New Roman" w:hAnsi="Times New Roman"/>
                <w:noProof/>
                <w:sz w:val="24"/>
                <w:szCs w:val="24"/>
                <w:lang w:val="en-US" w:eastAsia="ru-RU"/>
              </w:rPr>
              <w:t>2</w:t>
            </w:r>
          </w:p>
        </w:tc>
        <w:tc>
          <w:tcPr>
            <w:tcW w:w="1416" w:type="dxa"/>
          </w:tcPr>
          <w:p w:rsidR="009A6ED8" w:rsidRPr="00045249" w:rsidRDefault="00045249" w:rsidP="00045249">
            <w:pPr>
              <w:pStyle w:val="af1"/>
              <w:spacing w:line="360" w:lineRule="auto"/>
              <w:jc w:val="center"/>
              <w:rPr>
                <w:rFonts w:ascii="Times New Roman" w:hAnsi="Times New Roman"/>
                <w:noProof/>
                <w:sz w:val="24"/>
                <w:szCs w:val="24"/>
                <w:lang w:val="en-US" w:eastAsia="ru-RU"/>
              </w:rPr>
            </w:pPr>
            <w:r>
              <w:rPr>
                <w:rFonts w:ascii="Times New Roman" w:hAnsi="Times New Roman"/>
                <w:noProof/>
                <w:sz w:val="24"/>
                <w:szCs w:val="24"/>
                <w:lang w:val="en-US" w:eastAsia="ru-RU"/>
              </w:rPr>
              <w:t>40</w:t>
            </w:r>
          </w:p>
        </w:tc>
        <w:tc>
          <w:tcPr>
            <w:tcW w:w="1416" w:type="dxa"/>
          </w:tcPr>
          <w:p w:rsidR="009A6ED8" w:rsidRPr="00045249" w:rsidRDefault="00045249" w:rsidP="00045249">
            <w:pPr>
              <w:pStyle w:val="af1"/>
              <w:spacing w:line="360" w:lineRule="auto"/>
              <w:jc w:val="center"/>
              <w:rPr>
                <w:rFonts w:ascii="Times New Roman" w:hAnsi="Times New Roman"/>
                <w:noProof/>
                <w:sz w:val="24"/>
                <w:szCs w:val="24"/>
                <w:lang w:val="en-US" w:eastAsia="ru-RU"/>
              </w:rPr>
            </w:pPr>
            <w:r>
              <w:rPr>
                <w:rFonts w:ascii="Times New Roman" w:hAnsi="Times New Roman"/>
                <w:noProof/>
                <w:sz w:val="24"/>
                <w:szCs w:val="24"/>
                <w:lang w:val="en-US" w:eastAsia="ru-RU"/>
              </w:rPr>
              <w:t>2</w:t>
            </w:r>
          </w:p>
        </w:tc>
        <w:tc>
          <w:tcPr>
            <w:tcW w:w="1416" w:type="dxa"/>
          </w:tcPr>
          <w:p w:rsidR="009A6ED8" w:rsidRPr="00045249" w:rsidRDefault="00045249" w:rsidP="00045249">
            <w:pPr>
              <w:pStyle w:val="af1"/>
              <w:spacing w:line="360" w:lineRule="auto"/>
              <w:jc w:val="center"/>
              <w:rPr>
                <w:rFonts w:ascii="Times New Roman" w:hAnsi="Times New Roman"/>
                <w:noProof/>
                <w:sz w:val="24"/>
                <w:szCs w:val="24"/>
                <w:lang w:val="en-US" w:eastAsia="ru-RU"/>
              </w:rPr>
            </w:pPr>
            <w:r>
              <w:rPr>
                <w:rFonts w:ascii="Times New Roman" w:hAnsi="Times New Roman"/>
                <w:noProof/>
                <w:sz w:val="24"/>
                <w:szCs w:val="24"/>
                <w:lang w:val="en-US" w:eastAsia="ru-RU"/>
              </w:rPr>
              <w:t>6</w:t>
            </w:r>
          </w:p>
        </w:tc>
      </w:tr>
      <w:tr w:rsidR="009A6ED8" w:rsidTr="00A55BBF">
        <w:trPr>
          <w:jc w:val="center"/>
        </w:trPr>
        <w:tc>
          <w:tcPr>
            <w:tcW w:w="1415" w:type="dxa"/>
          </w:tcPr>
          <w:p w:rsidR="009A6ED8" w:rsidRDefault="00045249" w:rsidP="00045249">
            <w:pPr>
              <w:pStyle w:val="af1"/>
              <w:spacing w:line="360" w:lineRule="auto"/>
              <w:jc w:val="center"/>
              <w:rPr>
                <w:rFonts w:ascii="Times New Roman" w:hAnsi="Times New Roman"/>
                <w:noProof/>
                <w:sz w:val="24"/>
                <w:szCs w:val="24"/>
                <w:lang w:eastAsia="ru-RU"/>
              </w:rPr>
            </w:pPr>
            <w:r>
              <w:rPr>
                <w:rFonts w:ascii="Times New Roman" w:hAnsi="Times New Roman"/>
                <w:noProof/>
                <w:sz w:val="24"/>
                <w:szCs w:val="24"/>
                <w:lang w:eastAsia="ru-RU"/>
              </w:rPr>
              <w:t>4</w:t>
            </w:r>
          </w:p>
        </w:tc>
        <w:tc>
          <w:tcPr>
            <w:tcW w:w="1415" w:type="dxa"/>
          </w:tcPr>
          <w:p w:rsidR="009A6ED8" w:rsidRPr="00045249" w:rsidRDefault="00045249" w:rsidP="00045249">
            <w:pPr>
              <w:pStyle w:val="af1"/>
              <w:spacing w:line="360" w:lineRule="auto"/>
              <w:jc w:val="center"/>
              <w:rPr>
                <w:rFonts w:ascii="Times New Roman" w:hAnsi="Times New Roman"/>
                <w:noProof/>
                <w:sz w:val="24"/>
                <w:szCs w:val="24"/>
                <w:lang w:val="en-US" w:eastAsia="ru-RU"/>
              </w:rPr>
            </w:pPr>
            <w:r>
              <w:rPr>
                <w:rFonts w:ascii="Times New Roman" w:hAnsi="Times New Roman"/>
                <w:noProof/>
                <w:sz w:val="24"/>
                <w:szCs w:val="24"/>
                <w:lang w:val="en-US" w:eastAsia="ru-RU"/>
              </w:rPr>
              <w:t>2</w:t>
            </w:r>
          </w:p>
        </w:tc>
        <w:tc>
          <w:tcPr>
            <w:tcW w:w="1416" w:type="dxa"/>
          </w:tcPr>
          <w:p w:rsidR="009A6ED8" w:rsidRPr="00045249" w:rsidRDefault="00045249" w:rsidP="00045249">
            <w:pPr>
              <w:pStyle w:val="af1"/>
              <w:spacing w:line="360" w:lineRule="auto"/>
              <w:jc w:val="center"/>
              <w:rPr>
                <w:rFonts w:ascii="Times New Roman" w:hAnsi="Times New Roman"/>
                <w:noProof/>
                <w:sz w:val="24"/>
                <w:szCs w:val="24"/>
                <w:lang w:val="en-US" w:eastAsia="ru-RU"/>
              </w:rPr>
            </w:pPr>
            <w:r>
              <w:rPr>
                <w:rFonts w:ascii="Times New Roman" w:hAnsi="Times New Roman"/>
                <w:noProof/>
                <w:sz w:val="24"/>
                <w:szCs w:val="24"/>
                <w:lang w:val="en-US" w:eastAsia="ru-RU"/>
              </w:rPr>
              <w:t>2</w:t>
            </w:r>
          </w:p>
        </w:tc>
        <w:tc>
          <w:tcPr>
            <w:tcW w:w="1416" w:type="dxa"/>
          </w:tcPr>
          <w:p w:rsidR="009A6ED8" w:rsidRPr="00045249" w:rsidRDefault="00045249" w:rsidP="00045249">
            <w:pPr>
              <w:pStyle w:val="af1"/>
              <w:spacing w:line="360" w:lineRule="auto"/>
              <w:jc w:val="center"/>
              <w:rPr>
                <w:rFonts w:ascii="Times New Roman" w:hAnsi="Times New Roman"/>
                <w:noProof/>
                <w:sz w:val="24"/>
                <w:szCs w:val="24"/>
                <w:lang w:val="en-US" w:eastAsia="ru-RU"/>
              </w:rPr>
            </w:pPr>
            <w:r>
              <w:rPr>
                <w:rFonts w:ascii="Times New Roman" w:hAnsi="Times New Roman"/>
                <w:noProof/>
                <w:sz w:val="24"/>
                <w:szCs w:val="24"/>
                <w:lang w:val="en-US" w:eastAsia="ru-RU"/>
              </w:rPr>
              <w:t>83.7</w:t>
            </w:r>
          </w:p>
        </w:tc>
        <w:tc>
          <w:tcPr>
            <w:tcW w:w="1416" w:type="dxa"/>
          </w:tcPr>
          <w:p w:rsidR="009A6ED8" w:rsidRPr="00045249" w:rsidRDefault="00045249" w:rsidP="00045249">
            <w:pPr>
              <w:pStyle w:val="af1"/>
              <w:spacing w:line="360" w:lineRule="auto"/>
              <w:jc w:val="center"/>
              <w:rPr>
                <w:rFonts w:ascii="Times New Roman" w:hAnsi="Times New Roman"/>
                <w:noProof/>
                <w:sz w:val="24"/>
                <w:szCs w:val="24"/>
                <w:lang w:val="en-US" w:eastAsia="ru-RU"/>
              </w:rPr>
            </w:pPr>
            <w:r>
              <w:rPr>
                <w:rFonts w:ascii="Times New Roman" w:hAnsi="Times New Roman"/>
                <w:noProof/>
                <w:sz w:val="24"/>
                <w:szCs w:val="24"/>
                <w:lang w:val="en-US" w:eastAsia="ru-RU"/>
              </w:rPr>
              <w:t>2</w:t>
            </w:r>
          </w:p>
        </w:tc>
        <w:tc>
          <w:tcPr>
            <w:tcW w:w="1416" w:type="dxa"/>
          </w:tcPr>
          <w:p w:rsidR="009A6ED8" w:rsidRPr="00045249" w:rsidRDefault="00045249" w:rsidP="00045249">
            <w:pPr>
              <w:pStyle w:val="af1"/>
              <w:spacing w:line="360" w:lineRule="auto"/>
              <w:jc w:val="center"/>
              <w:rPr>
                <w:rFonts w:ascii="Times New Roman" w:hAnsi="Times New Roman"/>
                <w:noProof/>
                <w:sz w:val="24"/>
                <w:szCs w:val="24"/>
                <w:lang w:val="en-US" w:eastAsia="ru-RU"/>
              </w:rPr>
            </w:pPr>
            <w:r>
              <w:rPr>
                <w:rFonts w:ascii="Times New Roman" w:hAnsi="Times New Roman"/>
                <w:noProof/>
                <w:sz w:val="24"/>
                <w:szCs w:val="24"/>
                <w:lang w:val="en-US" w:eastAsia="ru-RU"/>
              </w:rPr>
              <w:t>2</w:t>
            </w:r>
          </w:p>
        </w:tc>
      </w:tr>
      <w:tr w:rsidR="009A6ED8" w:rsidTr="00A55BBF">
        <w:trPr>
          <w:jc w:val="center"/>
        </w:trPr>
        <w:tc>
          <w:tcPr>
            <w:tcW w:w="1415" w:type="dxa"/>
          </w:tcPr>
          <w:p w:rsidR="009A6ED8" w:rsidRDefault="00045249" w:rsidP="00045249">
            <w:pPr>
              <w:pStyle w:val="af1"/>
              <w:spacing w:line="360" w:lineRule="auto"/>
              <w:jc w:val="center"/>
              <w:rPr>
                <w:rFonts w:ascii="Times New Roman" w:hAnsi="Times New Roman"/>
                <w:noProof/>
                <w:sz w:val="24"/>
                <w:szCs w:val="24"/>
                <w:lang w:eastAsia="ru-RU"/>
              </w:rPr>
            </w:pPr>
            <w:r>
              <w:rPr>
                <w:rFonts w:ascii="Times New Roman" w:hAnsi="Times New Roman"/>
                <w:noProof/>
                <w:sz w:val="24"/>
                <w:szCs w:val="24"/>
                <w:lang w:eastAsia="ru-RU"/>
              </w:rPr>
              <w:t>5</w:t>
            </w:r>
          </w:p>
        </w:tc>
        <w:tc>
          <w:tcPr>
            <w:tcW w:w="1415" w:type="dxa"/>
          </w:tcPr>
          <w:p w:rsidR="009A6ED8" w:rsidRPr="00045249" w:rsidRDefault="00045249" w:rsidP="00045249">
            <w:pPr>
              <w:pStyle w:val="af1"/>
              <w:spacing w:line="360" w:lineRule="auto"/>
              <w:jc w:val="center"/>
              <w:rPr>
                <w:rFonts w:ascii="Times New Roman" w:hAnsi="Times New Roman"/>
                <w:noProof/>
                <w:sz w:val="24"/>
                <w:szCs w:val="24"/>
                <w:lang w:val="en-US" w:eastAsia="ru-RU"/>
              </w:rPr>
            </w:pPr>
            <w:r>
              <w:rPr>
                <w:rFonts w:ascii="Times New Roman" w:hAnsi="Times New Roman"/>
                <w:noProof/>
                <w:sz w:val="24"/>
                <w:szCs w:val="24"/>
                <w:lang w:val="en-US" w:eastAsia="ru-RU"/>
              </w:rPr>
              <w:t>2</w:t>
            </w:r>
          </w:p>
        </w:tc>
        <w:tc>
          <w:tcPr>
            <w:tcW w:w="1416" w:type="dxa"/>
          </w:tcPr>
          <w:p w:rsidR="009A6ED8" w:rsidRPr="00045249" w:rsidRDefault="003D5A26" w:rsidP="00045249">
            <w:pPr>
              <w:pStyle w:val="af1"/>
              <w:spacing w:line="360" w:lineRule="auto"/>
              <w:jc w:val="center"/>
              <w:rPr>
                <w:rFonts w:ascii="Times New Roman" w:hAnsi="Times New Roman"/>
                <w:noProof/>
                <w:sz w:val="24"/>
                <w:szCs w:val="24"/>
                <w:lang w:val="en-US" w:eastAsia="ru-RU"/>
              </w:rPr>
            </w:pPr>
            <w:r>
              <w:rPr>
                <w:rFonts w:ascii="Times New Roman" w:hAnsi="Times New Roman"/>
                <w:noProof/>
                <w:sz w:val="24"/>
                <w:szCs w:val="24"/>
                <w:lang w:val="en-US" w:eastAsia="ru-RU"/>
              </w:rPr>
              <w:t>2</w:t>
            </w:r>
          </w:p>
        </w:tc>
        <w:tc>
          <w:tcPr>
            <w:tcW w:w="1416" w:type="dxa"/>
          </w:tcPr>
          <w:p w:rsidR="009A6ED8" w:rsidRPr="003D5A26" w:rsidRDefault="003D5A26" w:rsidP="00045249">
            <w:pPr>
              <w:pStyle w:val="af1"/>
              <w:spacing w:line="360" w:lineRule="auto"/>
              <w:jc w:val="center"/>
              <w:rPr>
                <w:rFonts w:ascii="Times New Roman" w:hAnsi="Times New Roman"/>
                <w:noProof/>
                <w:sz w:val="24"/>
                <w:szCs w:val="24"/>
                <w:lang w:val="en-US" w:eastAsia="ru-RU"/>
              </w:rPr>
            </w:pPr>
            <w:r>
              <w:rPr>
                <w:rFonts w:ascii="Times New Roman" w:hAnsi="Times New Roman"/>
                <w:noProof/>
                <w:sz w:val="24"/>
                <w:szCs w:val="24"/>
                <w:lang w:val="en-US" w:eastAsia="ru-RU"/>
              </w:rPr>
              <w:t>99</w:t>
            </w:r>
          </w:p>
        </w:tc>
        <w:tc>
          <w:tcPr>
            <w:tcW w:w="1416" w:type="dxa"/>
          </w:tcPr>
          <w:p w:rsidR="009A6ED8" w:rsidRPr="003D5A26" w:rsidRDefault="003D5A26" w:rsidP="00045249">
            <w:pPr>
              <w:pStyle w:val="af1"/>
              <w:spacing w:line="360" w:lineRule="auto"/>
              <w:jc w:val="center"/>
              <w:rPr>
                <w:rFonts w:ascii="Times New Roman" w:hAnsi="Times New Roman"/>
                <w:noProof/>
                <w:sz w:val="24"/>
                <w:szCs w:val="24"/>
                <w:lang w:val="en-US" w:eastAsia="ru-RU"/>
              </w:rPr>
            </w:pPr>
            <w:r>
              <w:rPr>
                <w:rFonts w:ascii="Times New Roman" w:hAnsi="Times New Roman"/>
                <w:noProof/>
                <w:sz w:val="24"/>
                <w:szCs w:val="24"/>
                <w:lang w:val="en-US" w:eastAsia="ru-RU"/>
              </w:rPr>
              <w:t>2</w:t>
            </w:r>
          </w:p>
        </w:tc>
        <w:tc>
          <w:tcPr>
            <w:tcW w:w="1416" w:type="dxa"/>
          </w:tcPr>
          <w:p w:rsidR="009A6ED8" w:rsidRPr="00045249" w:rsidRDefault="00045249" w:rsidP="00045249">
            <w:pPr>
              <w:pStyle w:val="af1"/>
              <w:spacing w:line="360" w:lineRule="auto"/>
              <w:jc w:val="center"/>
              <w:rPr>
                <w:rFonts w:ascii="Times New Roman" w:hAnsi="Times New Roman"/>
                <w:noProof/>
                <w:sz w:val="24"/>
                <w:szCs w:val="24"/>
                <w:lang w:val="en-US" w:eastAsia="ru-RU"/>
              </w:rPr>
            </w:pPr>
            <w:r>
              <w:rPr>
                <w:rFonts w:ascii="Times New Roman" w:hAnsi="Times New Roman"/>
                <w:noProof/>
                <w:sz w:val="24"/>
                <w:szCs w:val="24"/>
                <w:lang w:val="en-US" w:eastAsia="ru-RU"/>
              </w:rPr>
              <w:t>2</w:t>
            </w:r>
          </w:p>
        </w:tc>
      </w:tr>
      <w:tr w:rsidR="009A6ED8" w:rsidTr="00A55BBF">
        <w:trPr>
          <w:jc w:val="center"/>
        </w:trPr>
        <w:tc>
          <w:tcPr>
            <w:tcW w:w="1415" w:type="dxa"/>
          </w:tcPr>
          <w:p w:rsidR="009A6ED8" w:rsidRDefault="00045249" w:rsidP="00045249">
            <w:pPr>
              <w:pStyle w:val="af1"/>
              <w:spacing w:line="360" w:lineRule="auto"/>
              <w:jc w:val="center"/>
              <w:rPr>
                <w:rFonts w:ascii="Times New Roman" w:hAnsi="Times New Roman"/>
                <w:noProof/>
                <w:sz w:val="24"/>
                <w:szCs w:val="24"/>
                <w:lang w:eastAsia="ru-RU"/>
              </w:rPr>
            </w:pPr>
            <w:r>
              <w:rPr>
                <w:rFonts w:ascii="Times New Roman" w:hAnsi="Times New Roman"/>
                <w:noProof/>
                <w:sz w:val="24"/>
                <w:szCs w:val="24"/>
                <w:lang w:eastAsia="ru-RU"/>
              </w:rPr>
              <w:t>6</w:t>
            </w:r>
          </w:p>
        </w:tc>
        <w:tc>
          <w:tcPr>
            <w:tcW w:w="1415" w:type="dxa"/>
          </w:tcPr>
          <w:p w:rsidR="009A6ED8" w:rsidRPr="00045249" w:rsidRDefault="00045249" w:rsidP="00045249">
            <w:pPr>
              <w:pStyle w:val="af1"/>
              <w:spacing w:line="360" w:lineRule="auto"/>
              <w:jc w:val="center"/>
              <w:rPr>
                <w:rFonts w:ascii="Times New Roman" w:hAnsi="Times New Roman"/>
                <w:noProof/>
                <w:sz w:val="24"/>
                <w:szCs w:val="24"/>
                <w:lang w:val="en-US" w:eastAsia="ru-RU"/>
              </w:rPr>
            </w:pPr>
            <w:r>
              <w:rPr>
                <w:rFonts w:ascii="Times New Roman" w:hAnsi="Times New Roman"/>
                <w:noProof/>
                <w:sz w:val="24"/>
                <w:szCs w:val="24"/>
                <w:lang w:val="en-US" w:eastAsia="ru-RU"/>
              </w:rPr>
              <w:t>1</w:t>
            </w:r>
          </w:p>
        </w:tc>
        <w:tc>
          <w:tcPr>
            <w:tcW w:w="1416" w:type="dxa"/>
          </w:tcPr>
          <w:p w:rsidR="009A6ED8" w:rsidRPr="003D5A26" w:rsidRDefault="003D5A26" w:rsidP="00045249">
            <w:pPr>
              <w:pStyle w:val="af1"/>
              <w:spacing w:line="360" w:lineRule="auto"/>
              <w:jc w:val="center"/>
              <w:rPr>
                <w:rFonts w:ascii="Times New Roman" w:hAnsi="Times New Roman"/>
                <w:noProof/>
                <w:sz w:val="24"/>
                <w:szCs w:val="24"/>
                <w:lang w:val="en-US" w:eastAsia="ru-RU"/>
              </w:rPr>
            </w:pPr>
            <w:r>
              <w:rPr>
                <w:rFonts w:ascii="Times New Roman" w:hAnsi="Times New Roman"/>
                <w:noProof/>
                <w:sz w:val="24"/>
                <w:szCs w:val="24"/>
                <w:lang w:val="en-US" w:eastAsia="ru-RU"/>
              </w:rPr>
              <w:t>1</w:t>
            </w:r>
          </w:p>
        </w:tc>
        <w:tc>
          <w:tcPr>
            <w:tcW w:w="1416" w:type="dxa"/>
          </w:tcPr>
          <w:p w:rsidR="009A6ED8" w:rsidRPr="003D5A26" w:rsidRDefault="003D5A26" w:rsidP="00045249">
            <w:pPr>
              <w:pStyle w:val="af1"/>
              <w:spacing w:line="360" w:lineRule="auto"/>
              <w:jc w:val="center"/>
              <w:rPr>
                <w:rFonts w:ascii="Times New Roman" w:hAnsi="Times New Roman"/>
                <w:noProof/>
                <w:sz w:val="24"/>
                <w:szCs w:val="24"/>
                <w:lang w:val="en-US" w:eastAsia="ru-RU"/>
              </w:rPr>
            </w:pPr>
            <w:r>
              <w:rPr>
                <w:rFonts w:ascii="Times New Roman" w:hAnsi="Times New Roman"/>
                <w:noProof/>
                <w:sz w:val="24"/>
                <w:szCs w:val="24"/>
                <w:lang w:val="en-US" w:eastAsia="ru-RU"/>
              </w:rPr>
              <w:t>100</w:t>
            </w:r>
          </w:p>
        </w:tc>
        <w:tc>
          <w:tcPr>
            <w:tcW w:w="1416" w:type="dxa"/>
          </w:tcPr>
          <w:p w:rsidR="009A6ED8" w:rsidRPr="003D5A26" w:rsidRDefault="003D5A26" w:rsidP="00045249">
            <w:pPr>
              <w:pStyle w:val="af1"/>
              <w:spacing w:line="360" w:lineRule="auto"/>
              <w:jc w:val="center"/>
              <w:rPr>
                <w:rFonts w:ascii="Times New Roman" w:hAnsi="Times New Roman"/>
                <w:noProof/>
                <w:sz w:val="24"/>
                <w:szCs w:val="24"/>
                <w:lang w:val="en-US" w:eastAsia="ru-RU"/>
              </w:rPr>
            </w:pPr>
            <w:r>
              <w:rPr>
                <w:rFonts w:ascii="Times New Roman" w:hAnsi="Times New Roman"/>
                <w:noProof/>
                <w:sz w:val="24"/>
                <w:szCs w:val="24"/>
                <w:lang w:val="en-US" w:eastAsia="ru-RU"/>
              </w:rPr>
              <w:t>1</w:t>
            </w:r>
          </w:p>
        </w:tc>
        <w:tc>
          <w:tcPr>
            <w:tcW w:w="1416" w:type="dxa"/>
          </w:tcPr>
          <w:p w:rsidR="009A6ED8" w:rsidRPr="00045249" w:rsidRDefault="00045249" w:rsidP="00045249">
            <w:pPr>
              <w:pStyle w:val="af1"/>
              <w:spacing w:line="360" w:lineRule="auto"/>
              <w:jc w:val="center"/>
              <w:rPr>
                <w:rFonts w:ascii="Times New Roman" w:hAnsi="Times New Roman"/>
                <w:noProof/>
                <w:sz w:val="24"/>
                <w:szCs w:val="24"/>
                <w:lang w:val="en-US" w:eastAsia="ru-RU"/>
              </w:rPr>
            </w:pPr>
            <w:r>
              <w:rPr>
                <w:rFonts w:ascii="Times New Roman" w:hAnsi="Times New Roman"/>
                <w:noProof/>
                <w:sz w:val="24"/>
                <w:szCs w:val="24"/>
                <w:lang w:val="en-US" w:eastAsia="ru-RU"/>
              </w:rPr>
              <w:t>1</w:t>
            </w:r>
          </w:p>
        </w:tc>
      </w:tr>
    </w:tbl>
    <w:p w:rsidR="00B93490" w:rsidRDefault="00B93490" w:rsidP="00B93490">
      <w:pPr>
        <w:pStyle w:val="af1"/>
        <w:spacing w:line="360" w:lineRule="auto"/>
        <w:jc w:val="both"/>
        <w:rPr>
          <w:rFonts w:ascii="Times New Roman" w:hAnsi="Times New Roman"/>
          <w:noProof/>
          <w:sz w:val="24"/>
          <w:szCs w:val="24"/>
          <w:lang w:eastAsia="ru-RU"/>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424515" w:rsidTr="00BF00A8">
        <w:tc>
          <w:tcPr>
            <w:tcW w:w="8494" w:type="dxa"/>
          </w:tcPr>
          <w:p w:rsidR="00424515" w:rsidRDefault="00424515" w:rsidP="00581B02">
            <w:pPr>
              <w:pStyle w:val="af1"/>
              <w:spacing w:line="360" w:lineRule="auto"/>
              <w:jc w:val="center"/>
              <w:rPr>
                <w:rFonts w:ascii="Times New Roman" w:hAnsi="Times New Roman"/>
                <w:noProof/>
                <w:sz w:val="24"/>
                <w:szCs w:val="24"/>
                <w:lang w:eastAsia="ru-RU"/>
              </w:rPr>
            </w:pPr>
            <w:r>
              <w:rPr>
                <w:rFonts w:ascii="Times New Roman" w:hAnsi="Times New Roman"/>
                <w:noProof/>
                <w:sz w:val="24"/>
                <w:szCs w:val="24"/>
                <w:lang w:eastAsia="ru-RU"/>
              </w:rPr>
              <w:drawing>
                <wp:inline distT="0" distB="0" distL="0" distR="0">
                  <wp:extent cx="5200650" cy="3307834"/>
                  <wp:effectExtent l="0" t="0" r="0" b="6985"/>
                  <wp:docPr id="14" name="Рисунок 14" descr="D:\3 курсовая про Муринский парк данныеэ\Карты\Муринский парк Для Перм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3 курсовая про Муринский парк данныеэ\Карты\Муринский парк Для Перми.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01497" cy="3308373"/>
                          </a:xfrm>
                          <a:prstGeom prst="rect">
                            <a:avLst/>
                          </a:prstGeom>
                          <a:noFill/>
                          <a:ln>
                            <a:noFill/>
                          </a:ln>
                        </pic:spPr>
                      </pic:pic>
                    </a:graphicData>
                  </a:graphic>
                </wp:inline>
              </w:drawing>
            </w:r>
          </w:p>
        </w:tc>
      </w:tr>
      <w:tr w:rsidR="00424515" w:rsidTr="00BF00A8">
        <w:tc>
          <w:tcPr>
            <w:tcW w:w="8494" w:type="dxa"/>
          </w:tcPr>
          <w:p w:rsidR="00BF00A8" w:rsidRDefault="0058154F" w:rsidP="00BF00A8">
            <w:pPr>
              <w:pStyle w:val="af1"/>
              <w:spacing w:line="276" w:lineRule="auto"/>
              <w:jc w:val="center"/>
              <w:rPr>
                <w:rFonts w:ascii="Times New Roman" w:hAnsi="Times New Roman"/>
                <w:noProof/>
                <w:sz w:val="24"/>
                <w:szCs w:val="24"/>
                <w:lang w:eastAsia="ru-RU"/>
              </w:rPr>
            </w:pPr>
            <w:r>
              <w:rPr>
                <w:rFonts w:ascii="Times New Roman" w:hAnsi="Times New Roman"/>
                <w:noProof/>
                <w:sz w:val="24"/>
                <w:szCs w:val="24"/>
                <w:lang w:eastAsia="ru-RU"/>
              </w:rPr>
              <w:t>Рис. 19</w:t>
            </w:r>
            <w:r w:rsidR="00BF00A8">
              <w:rPr>
                <w:rFonts w:ascii="Times New Roman" w:hAnsi="Times New Roman"/>
                <w:noProof/>
                <w:sz w:val="24"/>
                <w:szCs w:val="24"/>
                <w:lang w:eastAsia="ru-RU"/>
              </w:rPr>
              <w:t xml:space="preserve"> Интегральная карта обследования территории Муринского парка с потенциальными источниками загрязнения </w:t>
            </w:r>
          </w:p>
          <w:p w:rsidR="00BF00A8" w:rsidRDefault="00BF00A8" w:rsidP="00BF00A8">
            <w:pPr>
              <w:pStyle w:val="af1"/>
              <w:spacing w:line="276" w:lineRule="auto"/>
              <w:jc w:val="center"/>
              <w:rPr>
                <w:rFonts w:ascii="Times New Roman" w:hAnsi="Times New Roman"/>
                <w:noProof/>
                <w:sz w:val="24"/>
                <w:szCs w:val="24"/>
                <w:lang w:eastAsia="ru-RU"/>
              </w:rPr>
            </w:pPr>
            <w:r>
              <w:rPr>
                <w:rFonts w:ascii="Times New Roman" w:hAnsi="Times New Roman"/>
                <w:noProof/>
                <w:sz w:val="24"/>
                <w:szCs w:val="24"/>
                <w:lang w:eastAsia="ru-RU"/>
              </w:rPr>
              <w:t xml:space="preserve">(оранжевыми значками выделены бензоколонки, гаражи, больницы, </w:t>
            </w:r>
          </w:p>
          <w:p w:rsidR="00424515" w:rsidRDefault="00BF00A8" w:rsidP="00BF00A8">
            <w:pPr>
              <w:pStyle w:val="af1"/>
              <w:spacing w:line="276" w:lineRule="auto"/>
              <w:jc w:val="center"/>
              <w:rPr>
                <w:rFonts w:ascii="Times New Roman" w:hAnsi="Times New Roman"/>
                <w:noProof/>
                <w:sz w:val="24"/>
                <w:szCs w:val="24"/>
                <w:lang w:eastAsia="ru-RU"/>
              </w:rPr>
            </w:pPr>
            <w:r>
              <w:rPr>
                <w:rFonts w:ascii="Times New Roman" w:hAnsi="Times New Roman"/>
                <w:noProof/>
                <w:sz w:val="24"/>
                <w:szCs w:val="24"/>
                <w:lang w:eastAsia="ru-RU"/>
              </w:rPr>
              <w:t>садово-парковое хозяйство, спортивынй центр)</w:t>
            </w:r>
          </w:p>
        </w:tc>
      </w:tr>
    </w:tbl>
    <w:p w:rsidR="00A55BBF" w:rsidRDefault="00A55BBF" w:rsidP="00B93490">
      <w:pPr>
        <w:pStyle w:val="af1"/>
        <w:spacing w:line="360" w:lineRule="auto"/>
        <w:jc w:val="both"/>
        <w:rPr>
          <w:rFonts w:ascii="Times New Roman" w:hAnsi="Times New Roman"/>
          <w:noProof/>
          <w:sz w:val="24"/>
          <w:szCs w:val="24"/>
          <w:lang w:eastAsia="ru-RU"/>
        </w:rPr>
      </w:pPr>
    </w:p>
    <w:p w:rsidR="00A55BBF" w:rsidRDefault="00A55BBF" w:rsidP="00B93490">
      <w:pPr>
        <w:pStyle w:val="af1"/>
        <w:spacing w:line="360" w:lineRule="auto"/>
        <w:jc w:val="both"/>
        <w:rPr>
          <w:rFonts w:ascii="Times New Roman" w:hAnsi="Times New Roman"/>
          <w:noProof/>
          <w:sz w:val="24"/>
          <w:szCs w:val="24"/>
          <w:lang w:eastAsia="ru-RU"/>
        </w:rPr>
      </w:pPr>
    </w:p>
    <w:p w:rsidR="00E54DB4" w:rsidRDefault="00B93490" w:rsidP="00B93490">
      <w:pPr>
        <w:pStyle w:val="af1"/>
        <w:spacing w:line="360" w:lineRule="auto"/>
        <w:ind w:firstLine="708"/>
        <w:jc w:val="both"/>
        <w:rPr>
          <w:rFonts w:ascii="Times New Roman" w:hAnsi="Times New Roman"/>
          <w:sz w:val="24"/>
          <w:szCs w:val="24"/>
        </w:rPr>
      </w:pPr>
      <w:r>
        <w:rPr>
          <w:rFonts w:ascii="Times New Roman" w:hAnsi="Times New Roman"/>
          <w:sz w:val="24"/>
          <w:szCs w:val="24"/>
        </w:rPr>
        <w:t xml:space="preserve">Как </w:t>
      </w:r>
      <w:r w:rsidR="00B25224">
        <w:rPr>
          <w:rFonts w:ascii="Times New Roman" w:hAnsi="Times New Roman"/>
          <w:sz w:val="24"/>
          <w:szCs w:val="24"/>
        </w:rPr>
        <w:t>известно</w:t>
      </w:r>
      <w:r>
        <w:rPr>
          <w:rFonts w:ascii="Times New Roman" w:hAnsi="Times New Roman"/>
          <w:sz w:val="24"/>
          <w:szCs w:val="24"/>
        </w:rPr>
        <w:t xml:space="preserve">, </w:t>
      </w:r>
      <w:r w:rsidR="00B25224">
        <w:rPr>
          <w:rFonts w:ascii="Times New Roman" w:hAnsi="Times New Roman"/>
          <w:sz w:val="24"/>
          <w:szCs w:val="24"/>
        </w:rPr>
        <w:t xml:space="preserve">исток </w:t>
      </w:r>
      <w:r w:rsidR="0069342D">
        <w:rPr>
          <w:rFonts w:ascii="Times New Roman" w:hAnsi="Times New Roman"/>
          <w:sz w:val="24"/>
          <w:szCs w:val="24"/>
        </w:rPr>
        <w:t xml:space="preserve">ручья находится в болотном массиве, поэтому мы и наблюдаем возле Сосновки такую подкисленную воду, </w:t>
      </w:r>
      <w:r>
        <w:rPr>
          <w:rFonts w:ascii="Times New Roman" w:hAnsi="Times New Roman"/>
          <w:sz w:val="24"/>
          <w:szCs w:val="24"/>
        </w:rPr>
        <w:t xml:space="preserve">основность вод повышается к </w:t>
      </w:r>
      <w:r w:rsidR="0069342D">
        <w:rPr>
          <w:rFonts w:ascii="Times New Roman" w:hAnsi="Times New Roman"/>
          <w:sz w:val="24"/>
          <w:szCs w:val="24"/>
        </w:rPr>
        <w:t xml:space="preserve">запрудам, а у впуска канализационных сточных вод становится </w:t>
      </w:r>
      <w:r w:rsidR="00E54DB4">
        <w:rPr>
          <w:rFonts w:ascii="Times New Roman" w:hAnsi="Times New Roman"/>
          <w:sz w:val="24"/>
          <w:szCs w:val="24"/>
        </w:rPr>
        <w:t xml:space="preserve">почти нейтрально, можно предположить, что и до конца второй очереди Муринского парка вода так и не достигнет нейтрального показателя </w:t>
      </w:r>
      <w:r w:rsidR="00E54DB4">
        <w:rPr>
          <w:rFonts w:ascii="Times New Roman" w:hAnsi="Times New Roman"/>
          <w:sz w:val="24"/>
          <w:szCs w:val="24"/>
          <w:lang w:val="en-US"/>
        </w:rPr>
        <w:t>pH</w:t>
      </w:r>
      <w:r w:rsidR="00E54DB4">
        <w:rPr>
          <w:rFonts w:ascii="Times New Roman" w:hAnsi="Times New Roman"/>
          <w:sz w:val="24"/>
          <w:szCs w:val="24"/>
        </w:rPr>
        <w:t>, так как будет постоянное перемешивание нейтральной воды из водопровода и подкисленных человеческих выделений.</w:t>
      </w:r>
    </w:p>
    <w:p w:rsidR="00B93490" w:rsidRDefault="00E54DB4" w:rsidP="00B93490">
      <w:pPr>
        <w:pStyle w:val="af1"/>
        <w:spacing w:line="360" w:lineRule="auto"/>
        <w:ind w:firstLine="708"/>
        <w:jc w:val="both"/>
        <w:rPr>
          <w:rFonts w:ascii="Times New Roman" w:hAnsi="Times New Roman"/>
          <w:sz w:val="24"/>
          <w:szCs w:val="24"/>
        </w:rPr>
      </w:pPr>
      <w:r>
        <w:rPr>
          <w:rFonts w:ascii="Times New Roman" w:hAnsi="Times New Roman"/>
          <w:sz w:val="24"/>
          <w:szCs w:val="24"/>
        </w:rPr>
        <w:t xml:space="preserve"> </w:t>
      </w:r>
      <w:r w:rsidR="009B5D3A">
        <w:rPr>
          <w:rFonts w:ascii="Times New Roman" w:hAnsi="Times New Roman"/>
          <w:sz w:val="24"/>
          <w:szCs w:val="24"/>
        </w:rPr>
        <w:t>Результаты биотических индексов показывают нам улучшение качества воды (табл.</w:t>
      </w:r>
      <w:r w:rsidR="0058154F">
        <w:rPr>
          <w:rFonts w:ascii="Times New Roman" w:hAnsi="Times New Roman"/>
          <w:sz w:val="24"/>
          <w:szCs w:val="24"/>
        </w:rPr>
        <w:t xml:space="preserve"> 10</w:t>
      </w:r>
      <w:r w:rsidR="009B5D3A">
        <w:rPr>
          <w:rFonts w:ascii="Times New Roman" w:hAnsi="Times New Roman"/>
          <w:sz w:val="24"/>
          <w:szCs w:val="24"/>
        </w:rPr>
        <w:t>)</w:t>
      </w:r>
      <w:r w:rsidR="00E87AAE">
        <w:rPr>
          <w:rFonts w:ascii="Times New Roman" w:hAnsi="Times New Roman"/>
          <w:sz w:val="24"/>
          <w:szCs w:val="24"/>
        </w:rPr>
        <w:t xml:space="preserve"> от моста через пр. Культуры до впуска канализационных сточных вод, что свидетельствует об антропогенном загрязнении либо со стороны дороги, либо с парка Сосновка</w:t>
      </w:r>
      <w:r w:rsidR="00B93490">
        <w:rPr>
          <w:rFonts w:ascii="Times New Roman" w:hAnsi="Times New Roman"/>
          <w:sz w:val="24"/>
          <w:szCs w:val="24"/>
        </w:rPr>
        <w:t>.</w:t>
      </w:r>
    </w:p>
    <w:p w:rsidR="00B93490" w:rsidRPr="00E54DB4" w:rsidRDefault="0058154F" w:rsidP="00E54DB4">
      <w:pPr>
        <w:pStyle w:val="af1"/>
        <w:spacing w:line="360" w:lineRule="auto"/>
        <w:ind w:firstLine="708"/>
        <w:jc w:val="center"/>
        <w:rPr>
          <w:rFonts w:ascii="Times New Roman" w:hAnsi="Times New Roman"/>
          <w:sz w:val="24"/>
          <w:szCs w:val="26"/>
        </w:rPr>
      </w:pPr>
      <w:r>
        <w:rPr>
          <w:rFonts w:ascii="Times New Roman" w:hAnsi="Times New Roman"/>
          <w:b/>
          <w:sz w:val="24"/>
          <w:szCs w:val="26"/>
        </w:rPr>
        <w:t>Таблица 10</w:t>
      </w:r>
      <w:r w:rsidR="00E54DB4" w:rsidRPr="00E87AAE">
        <w:rPr>
          <w:rFonts w:ascii="Times New Roman" w:hAnsi="Times New Roman"/>
          <w:b/>
          <w:sz w:val="24"/>
          <w:szCs w:val="26"/>
        </w:rPr>
        <w:t>.</w:t>
      </w:r>
      <w:r w:rsidR="00E54DB4" w:rsidRPr="00E87AAE">
        <w:rPr>
          <w:rFonts w:ascii="Times New Roman" w:hAnsi="Times New Roman"/>
          <w:sz w:val="24"/>
          <w:szCs w:val="26"/>
        </w:rPr>
        <w:t xml:space="preserve"> </w:t>
      </w:r>
      <w:r w:rsidR="00B93490" w:rsidRPr="00E54DB4">
        <w:rPr>
          <w:rFonts w:ascii="Times New Roman" w:hAnsi="Times New Roman"/>
          <w:sz w:val="24"/>
          <w:szCs w:val="26"/>
        </w:rPr>
        <w:t>Оценка качества воды</w:t>
      </w:r>
    </w:p>
    <w:tbl>
      <w:tblPr>
        <w:tblStyle w:val="a8"/>
        <w:tblW w:w="6633" w:type="dxa"/>
        <w:jc w:val="center"/>
        <w:tblLook w:val="04A0" w:firstRow="1" w:lastRow="0" w:firstColumn="1" w:lastColumn="0" w:noHBand="0" w:noVBand="1"/>
      </w:tblPr>
      <w:tblGrid>
        <w:gridCol w:w="2378"/>
        <w:gridCol w:w="2378"/>
        <w:gridCol w:w="1011"/>
        <w:gridCol w:w="866"/>
      </w:tblGrid>
      <w:tr w:rsidR="00B93490" w:rsidTr="00E54DB4">
        <w:trPr>
          <w:trHeight w:val="428"/>
          <w:jc w:val="center"/>
        </w:trPr>
        <w:tc>
          <w:tcPr>
            <w:tcW w:w="2378" w:type="dxa"/>
          </w:tcPr>
          <w:p w:rsidR="00B93490" w:rsidRDefault="00B93490" w:rsidP="00E54DB4">
            <w:pPr>
              <w:pStyle w:val="af1"/>
              <w:spacing w:line="360" w:lineRule="auto"/>
              <w:jc w:val="center"/>
              <w:rPr>
                <w:rFonts w:ascii="Times New Roman" w:hAnsi="Times New Roman"/>
                <w:sz w:val="24"/>
                <w:szCs w:val="24"/>
              </w:rPr>
            </w:pPr>
            <w:r>
              <w:rPr>
                <w:rFonts w:ascii="Times New Roman" w:hAnsi="Times New Roman"/>
                <w:sz w:val="24"/>
                <w:szCs w:val="24"/>
              </w:rPr>
              <w:t>Качество воды</w:t>
            </w:r>
          </w:p>
        </w:tc>
        <w:tc>
          <w:tcPr>
            <w:tcW w:w="2378" w:type="dxa"/>
          </w:tcPr>
          <w:p w:rsidR="00B93490" w:rsidRDefault="00B93490" w:rsidP="00E54DB4">
            <w:pPr>
              <w:pStyle w:val="af1"/>
              <w:spacing w:line="360" w:lineRule="auto"/>
              <w:jc w:val="center"/>
              <w:rPr>
                <w:rFonts w:ascii="Times New Roman" w:hAnsi="Times New Roman"/>
                <w:sz w:val="24"/>
                <w:szCs w:val="24"/>
              </w:rPr>
            </w:pPr>
            <w:r>
              <w:rPr>
                <w:rFonts w:ascii="Times New Roman" w:hAnsi="Times New Roman"/>
                <w:sz w:val="24"/>
                <w:szCs w:val="24"/>
              </w:rPr>
              <w:t>Класс чистоты воды</w:t>
            </w:r>
          </w:p>
        </w:tc>
        <w:tc>
          <w:tcPr>
            <w:tcW w:w="1011" w:type="dxa"/>
          </w:tcPr>
          <w:p w:rsidR="00B93490" w:rsidRDefault="00E54DB4" w:rsidP="00E54DB4">
            <w:pPr>
              <w:pStyle w:val="af1"/>
              <w:spacing w:line="360" w:lineRule="auto"/>
              <w:jc w:val="center"/>
              <w:rPr>
                <w:rFonts w:ascii="Times New Roman" w:hAnsi="Times New Roman"/>
                <w:sz w:val="24"/>
                <w:szCs w:val="24"/>
              </w:rPr>
            </w:pPr>
            <w:r>
              <w:rPr>
                <w:rFonts w:ascii="Times New Roman" w:hAnsi="Times New Roman"/>
                <w:sz w:val="24"/>
                <w:szCs w:val="24"/>
              </w:rPr>
              <w:t>ИМ</w:t>
            </w:r>
          </w:p>
        </w:tc>
        <w:tc>
          <w:tcPr>
            <w:tcW w:w="866" w:type="dxa"/>
          </w:tcPr>
          <w:p w:rsidR="00B93490" w:rsidRPr="00E87AAE" w:rsidRDefault="00E54DB4" w:rsidP="00E54DB4">
            <w:pPr>
              <w:pStyle w:val="af1"/>
              <w:spacing w:line="360" w:lineRule="auto"/>
              <w:jc w:val="center"/>
              <w:rPr>
                <w:rFonts w:ascii="Times New Roman" w:hAnsi="Times New Roman"/>
                <w:sz w:val="24"/>
                <w:szCs w:val="24"/>
              </w:rPr>
            </w:pPr>
            <w:r>
              <w:rPr>
                <w:rFonts w:ascii="Times New Roman" w:hAnsi="Times New Roman"/>
                <w:sz w:val="24"/>
                <w:szCs w:val="24"/>
                <w:lang w:val="en-US"/>
              </w:rPr>
              <w:t>TBI</w:t>
            </w:r>
          </w:p>
        </w:tc>
      </w:tr>
      <w:tr w:rsidR="00B93490" w:rsidTr="00E54DB4">
        <w:trPr>
          <w:trHeight w:val="444"/>
          <w:jc w:val="center"/>
        </w:trPr>
        <w:tc>
          <w:tcPr>
            <w:tcW w:w="2378" w:type="dxa"/>
          </w:tcPr>
          <w:p w:rsidR="00B93490" w:rsidRDefault="00B93490" w:rsidP="00E54DB4">
            <w:pPr>
              <w:pStyle w:val="af1"/>
              <w:spacing w:line="360" w:lineRule="auto"/>
              <w:jc w:val="center"/>
              <w:rPr>
                <w:rFonts w:ascii="Times New Roman" w:hAnsi="Times New Roman"/>
                <w:sz w:val="24"/>
                <w:szCs w:val="24"/>
              </w:rPr>
            </w:pPr>
            <w:r>
              <w:rPr>
                <w:rFonts w:ascii="Times New Roman" w:hAnsi="Times New Roman"/>
                <w:sz w:val="24"/>
                <w:szCs w:val="24"/>
              </w:rPr>
              <w:t>Очень чистая</w:t>
            </w:r>
          </w:p>
        </w:tc>
        <w:tc>
          <w:tcPr>
            <w:tcW w:w="2378" w:type="dxa"/>
          </w:tcPr>
          <w:p w:rsidR="00B93490" w:rsidRDefault="00B93490" w:rsidP="00E54DB4">
            <w:pPr>
              <w:pStyle w:val="af1"/>
              <w:spacing w:line="360" w:lineRule="auto"/>
              <w:jc w:val="center"/>
              <w:rPr>
                <w:rFonts w:ascii="Times New Roman" w:hAnsi="Times New Roman"/>
                <w:sz w:val="24"/>
                <w:szCs w:val="24"/>
              </w:rPr>
            </w:pPr>
            <w:r>
              <w:rPr>
                <w:rFonts w:ascii="Times New Roman" w:hAnsi="Times New Roman"/>
                <w:sz w:val="24"/>
                <w:szCs w:val="24"/>
              </w:rPr>
              <w:t>1</w:t>
            </w:r>
          </w:p>
        </w:tc>
        <w:tc>
          <w:tcPr>
            <w:tcW w:w="1011" w:type="dxa"/>
          </w:tcPr>
          <w:p w:rsidR="00B93490" w:rsidRPr="00E87AAE" w:rsidRDefault="00B93490" w:rsidP="00E54DB4">
            <w:pPr>
              <w:pStyle w:val="af1"/>
              <w:spacing w:line="360" w:lineRule="auto"/>
              <w:jc w:val="center"/>
              <w:rPr>
                <w:rFonts w:ascii="Times New Roman" w:hAnsi="Times New Roman"/>
                <w:sz w:val="24"/>
                <w:szCs w:val="24"/>
              </w:rPr>
            </w:pPr>
            <w:r>
              <w:rPr>
                <w:rFonts w:ascii="Times New Roman" w:hAnsi="Times New Roman"/>
                <w:sz w:val="24"/>
                <w:szCs w:val="24"/>
              </w:rPr>
              <w:t>22</w:t>
            </w:r>
            <w:r w:rsidRPr="00E87AAE">
              <w:rPr>
                <w:rFonts w:ascii="Times New Roman" w:hAnsi="Times New Roman"/>
                <w:sz w:val="24"/>
                <w:szCs w:val="24"/>
              </w:rPr>
              <w:t>&gt;</w:t>
            </w:r>
          </w:p>
        </w:tc>
        <w:tc>
          <w:tcPr>
            <w:tcW w:w="866" w:type="dxa"/>
          </w:tcPr>
          <w:p w:rsidR="00B93490" w:rsidRPr="006838AD" w:rsidRDefault="00B93490" w:rsidP="00E54DB4">
            <w:pPr>
              <w:pStyle w:val="af1"/>
              <w:spacing w:line="360" w:lineRule="auto"/>
              <w:jc w:val="center"/>
              <w:rPr>
                <w:rFonts w:ascii="Times New Roman" w:hAnsi="Times New Roman"/>
                <w:sz w:val="24"/>
                <w:szCs w:val="24"/>
                <w:lang w:val="en-US"/>
              </w:rPr>
            </w:pPr>
            <w:r>
              <w:rPr>
                <w:rFonts w:ascii="Times New Roman" w:hAnsi="Times New Roman"/>
                <w:sz w:val="24"/>
                <w:szCs w:val="24"/>
                <w:lang w:val="en-US"/>
              </w:rPr>
              <w:t>9-10</w:t>
            </w:r>
          </w:p>
        </w:tc>
      </w:tr>
      <w:tr w:rsidR="00B93490" w:rsidTr="00E54DB4">
        <w:trPr>
          <w:trHeight w:val="428"/>
          <w:jc w:val="center"/>
        </w:trPr>
        <w:tc>
          <w:tcPr>
            <w:tcW w:w="2378" w:type="dxa"/>
          </w:tcPr>
          <w:p w:rsidR="00B93490" w:rsidRDefault="00B93490" w:rsidP="00E54DB4">
            <w:pPr>
              <w:pStyle w:val="af1"/>
              <w:spacing w:line="360" w:lineRule="auto"/>
              <w:jc w:val="center"/>
              <w:rPr>
                <w:rFonts w:ascii="Times New Roman" w:hAnsi="Times New Roman"/>
                <w:sz w:val="24"/>
                <w:szCs w:val="24"/>
              </w:rPr>
            </w:pPr>
            <w:r>
              <w:rPr>
                <w:rFonts w:ascii="Times New Roman" w:hAnsi="Times New Roman"/>
                <w:sz w:val="24"/>
                <w:szCs w:val="24"/>
              </w:rPr>
              <w:t>Чистая</w:t>
            </w:r>
          </w:p>
        </w:tc>
        <w:tc>
          <w:tcPr>
            <w:tcW w:w="2378" w:type="dxa"/>
          </w:tcPr>
          <w:p w:rsidR="00B93490" w:rsidRDefault="00B93490" w:rsidP="00E54DB4">
            <w:pPr>
              <w:pStyle w:val="af1"/>
              <w:spacing w:line="360" w:lineRule="auto"/>
              <w:jc w:val="center"/>
              <w:rPr>
                <w:rFonts w:ascii="Times New Roman" w:hAnsi="Times New Roman"/>
                <w:sz w:val="24"/>
                <w:szCs w:val="24"/>
              </w:rPr>
            </w:pPr>
            <w:r>
              <w:rPr>
                <w:rFonts w:ascii="Times New Roman" w:hAnsi="Times New Roman"/>
                <w:sz w:val="24"/>
                <w:szCs w:val="24"/>
              </w:rPr>
              <w:t>2</w:t>
            </w:r>
          </w:p>
        </w:tc>
        <w:tc>
          <w:tcPr>
            <w:tcW w:w="1011" w:type="dxa"/>
          </w:tcPr>
          <w:p w:rsidR="00B93490" w:rsidRPr="00B35823" w:rsidRDefault="00B93490" w:rsidP="00E54DB4">
            <w:pPr>
              <w:pStyle w:val="af1"/>
              <w:spacing w:line="360" w:lineRule="auto"/>
              <w:jc w:val="center"/>
              <w:rPr>
                <w:rFonts w:ascii="Times New Roman" w:hAnsi="Times New Roman"/>
                <w:sz w:val="24"/>
                <w:szCs w:val="24"/>
                <w:lang w:val="en-US"/>
              </w:rPr>
            </w:pPr>
            <w:r>
              <w:rPr>
                <w:rFonts w:ascii="Times New Roman" w:hAnsi="Times New Roman"/>
                <w:sz w:val="24"/>
                <w:szCs w:val="24"/>
                <w:lang w:val="en-US"/>
              </w:rPr>
              <w:t>17-21</w:t>
            </w:r>
          </w:p>
        </w:tc>
        <w:tc>
          <w:tcPr>
            <w:tcW w:w="866" w:type="dxa"/>
          </w:tcPr>
          <w:p w:rsidR="00B93490" w:rsidRPr="006838AD" w:rsidRDefault="00B93490" w:rsidP="00E54DB4">
            <w:pPr>
              <w:pStyle w:val="af1"/>
              <w:spacing w:line="360" w:lineRule="auto"/>
              <w:jc w:val="center"/>
              <w:rPr>
                <w:rFonts w:ascii="Times New Roman" w:hAnsi="Times New Roman"/>
                <w:sz w:val="24"/>
                <w:szCs w:val="24"/>
                <w:lang w:val="en-US"/>
              </w:rPr>
            </w:pPr>
            <w:r>
              <w:rPr>
                <w:rFonts w:ascii="Times New Roman" w:hAnsi="Times New Roman"/>
                <w:sz w:val="24"/>
                <w:szCs w:val="24"/>
                <w:lang w:val="en-US"/>
              </w:rPr>
              <w:t>7-8</w:t>
            </w:r>
          </w:p>
        </w:tc>
      </w:tr>
      <w:tr w:rsidR="00B93490" w:rsidTr="00E54DB4">
        <w:trPr>
          <w:trHeight w:val="428"/>
          <w:jc w:val="center"/>
        </w:trPr>
        <w:tc>
          <w:tcPr>
            <w:tcW w:w="2378" w:type="dxa"/>
          </w:tcPr>
          <w:p w:rsidR="00B93490" w:rsidRDefault="00B93490" w:rsidP="00E54DB4">
            <w:pPr>
              <w:pStyle w:val="af1"/>
              <w:spacing w:line="360" w:lineRule="auto"/>
              <w:jc w:val="center"/>
              <w:rPr>
                <w:rFonts w:ascii="Times New Roman" w:hAnsi="Times New Roman"/>
                <w:sz w:val="24"/>
                <w:szCs w:val="24"/>
              </w:rPr>
            </w:pPr>
            <w:r>
              <w:rPr>
                <w:rFonts w:ascii="Times New Roman" w:hAnsi="Times New Roman"/>
                <w:sz w:val="24"/>
                <w:szCs w:val="24"/>
              </w:rPr>
              <w:t>Слабо загрязненная</w:t>
            </w:r>
          </w:p>
        </w:tc>
        <w:tc>
          <w:tcPr>
            <w:tcW w:w="2378" w:type="dxa"/>
          </w:tcPr>
          <w:p w:rsidR="00B93490" w:rsidRDefault="00B93490" w:rsidP="00E54DB4">
            <w:pPr>
              <w:pStyle w:val="af1"/>
              <w:spacing w:line="360" w:lineRule="auto"/>
              <w:jc w:val="center"/>
              <w:rPr>
                <w:rFonts w:ascii="Times New Roman" w:hAnsi="Times New Roman"/>
                <w:sz w:val="24"/>
                <w:szCs w:val="24"/>
              </w:rPr>
            </w:pPr>
            <w:r>
              <w:rPr>
                <w:rFonts w:ascii="Times New Roman" w:hAnsi="Times New Roman"/>
                <w:sz w:val="24"/>
                <w:szCs w:val="24"/>
              </w:rPr>
              <w:t>3</w:t>
            </w:r>
          </w:p>
        </w:tc>
        <w:tc>
          <w:tcPr>
            <w:tcW w:w="1011" w:type="dxa"/>
          </w:tcPr>
          <w:p w:rsidR="00B93490" w:rsidRPr="006838AD" w:rsidRDefault="00B93490" w:rsidP="00E54DB4">
            <w:pPr>
              <w:pStyle w:val="af1"/>
              <w:spacing w:line="360" w:lineRule="auto"/>
              <w:jc w:val="center"/>
              <w:rPr>
                <w:rFonts w:ascii="Times New Roman" w:hAnsi="Times New Roman"/>
                <w:sz w:val="24"/>
                <w:szCs w:val="24"/>
                <w:lang w:val="en-US"/>
              </w:rPr>
            </w:pPr>
            <w:r>
              <w:rPr>
                <w:rFonts w:ascii="Times New Roman" w:hAnsi="Times New Roman"/>
                <w:sz w:val="24"/>
                <w:szCs w:val="24"/>
                <w:lang w:val="en-US"/>
              </w:rPr>
              <w:t>11-16</w:t>
            </w:r>
          </w:p>
        </w:tc>
        <w:tc>
          <w:tcPr>
            <w:tcW w:w="866" w:type="dxa"/>
          </w:tcPr>
          <w:p w:rsidR="00B93490" w:rsidRPr="006838AD" w:rsidRDefault="00B93490" w:rsidP="00E54DB4">
            <w:pPr>
              <w:pStyle w:val="af1"/>
              <w:spacing w:line="360" w:lineRule="auto"/>
              <w:jc w:val="center"/>
              <w:rPr>
                <w:rFonts w:ascii="Times New Roman" w:hAnsi="Times New Roman"/>
                <w:sz w:val="24"/>
                <w:szCs w:val="24"/>
                <w:lang w:val="en-US"/>
              </w:rPr>
            </w:pPr>
            <w:r>
              <w:rPr>
                <w:rFonts w:ascii="Times New Roman" w:hAnsi="Times New Roman"/>
                <w:sz w:val="24"/>
                <w:szCs w:val="24"/>
                <w:lang w:val="en-US"/>
              </w:rPr>
              <w:t>5-6</w:t>
            </w:r>
          </w:p>
        </w:tc>
      </w:tr>
      <w:tr w:rsidR="00B93490" w:rsidTr="00E54DB4">
        <w:trPr>
          <w:trHeight w:val="428"/>
          <w:jc w:val="center"/>
        </w:trPr>
        <w:tc>
          <w:tcPr>
            <w:tcW w:w="2378" w:type="dxa"/>
          </w:tcPr>
          <w:p w:rsidR="00B93490" w:rsidRDefault="00B93490" w:rsidP="00E54DB4">
            <w:pPr>
              <w:pStyle w:val="af1"/>
              <w:spacing w:line="360" w:lineRule="auto"/>
              <w:jc w:val="center"/>
              <w:rPr>
                <w:rFonts w:ascii="Times New Roman" w:hAnsi="Times New Roman"/>
                <w:sz w:val="24"/>
                <w:szCs w:val="24"/>
              </w:rPr>
            </w:pPr>
            <w:r>
              <w:rPr>
                <w:rFonts w:ascii="Times New Roman" w:hAnsi="Times New Roman"/>
                <w:sz w:val="24"/>
                <w:szCs w:val="24"/>
              </w:rPr>
              <w:t>Загрязненная</w:t>
            </w:r>
          </w:p>
        </w:tc>
        <w:tc>
          <w:tcPr>
            <w:tcW w:w="2378" w:type="dxa"/>
          </w:tcPr>
          <w:p w:rsidR="00B93490" w:rsidRDefault="00B93490" w:rsidP="00E54DB4">
            <w:pPr>
              <w:pStyle w:val="af1"/>
              <w:spacing w:line="360" w:lineRule="auto"/>
              <w:jc w:val="center"/>
              <w:rPr>
                <w:rFonts w:ascii="Times New Roman" w:hAnsi="Times New Roman"/>
                <w:sz w:val="24"/>
                <w:szCs w:val="24"/>
              </w:rPr>
            </w:pPr>
            <w:r>
              <w:rPr>
                <w:rFonts w:ascii="Times New Roman" w:hAnsi="Times New Roman"/>
                <w:sz w:val="24"/>
                <w:szCs w:val="24"/>
              </w:rPr>
              <w:t>4</w:t>
            </w:r>
          </w:p>
        </w:tc>
        <w:tc>
          <w:tcPr>
            <w:tcW w:w="1011" w:type="dxa"/>
          </w:tcPr>
          <w:p w:rsidR="00B93490" w:rsidRPr="006838AD" w:rsidRDefault="00B93490" w:rsidP="00E54DB4">
            <w:pPr>
              <w:pStyle w:val="af1"/>
              <w:spacing w:line="360" w:lineRule="auto"/>
              <w:jc w:val="center"/>
              <w:rPr>
                <w:rFonts w:ascii="Times New Roman" w:hAnsi="Times New Roman"/>
                <w:sz w:val="24"/>
                <w:szCs w:val="24"/>
                <w:lang w:val="en-US"/>
              </w:rPr>
            </w:pPr>
            <w:r>
              <w:rPr>
                <w:rFonts w:ascii="Times New Roman" w:hAnsi="Times New Roman"/>
                <w:sz w:val="24"/>
                <w:szCs w:val="24"/>
                <w:lang w:val="en-US"/>
              </w:rPr>
              <w:t>&lt;11</w:t>
            </w:r>
          </w:p>
        </w:tc>
        <w:tc>
          <w:tcPr>
            <w:tcW w:w="866" w:type="dxa"/>
          </w:tcPr>
          <w:p w:rsidR="00B93490" w:rsidRPr="006838AD" w:rsidRDefault="00B93490" w:rsidP="00E54DB4">
            <w:pPr>
              <w:pStyle w:val="af1"/>
              <w:spacing w:line="360" w:lineRule="auto"/>
              <w:jc w:val="center"/>
              <w:rPr>
                <w:rFonts w:ascii="Times New Roman" w:hAnsi="Times New Roman"/>
                <w:sz w:val="24"/>
                <w:szCs w:val="24"/>
                <w:lang w:val="en-US"/>
              </w:rPr>
            </w:pPr>
            <w:r>
              <w:rPr>
                <w:rFonts w:ascii="Times New Roman" w:hAnsi="Times New Roman"/>
                <w:sz w:val="24"/>
                <w:szCs w:val="24"/>
                <w:lang w:val="en-US"/>
              </w:rPr>
              <w:t>3-4</w:t>
            </w:r>
          </w:p>
        </w:tc>
      </w:tr>
      <w:tr w:rsidR="00B93490" w:rsidTr="00E54DB4">
        <w:trPr>
          <w:trHeight w:val="428"/>
          <w:jc w:val="center"/>
        </w:trPr>
        <w:tc>
          <w:tcPr>
            <w:tcW w:w="2378" w:type="dxa"/>
          </w:tcPr>
          <w:p w:rsidR="00B93490" w:rsidRDefault="00B93490" w:rsidP="00E54DB4">
            <w:pPr>
              <w:pStyle w:val="af1"/>
              <w:spacing w:line="360" w:lineRule="auto"/>
              <w:jc w:val="center"/>
              <w:rPr>
                <w:rFonts w:ascii="Times New Roman" w:hAnsi="Times New Roman"/>
                <w:sz w:val="24"/>
                <w:szCs w:val="24"/>
              </w:rPr>
            </w:pPr>
            <w:r>
              <w:rPr>
                <w:rFonts w:ascii="Times New Roman" w:hAnsi="Times New Roman"/>
                <w:sz w:val="24"/>
                <w:szCs w:val="24"/>
              </w:rPr>
              <w:t>Грязная</w:t>
            </w:r>
          </w:p>
        </w:tc>
        <w:tc>
          <w:tcPr>
            <w:tcW w:w="2378" w:type="dxa"/>
          </w:tcPr>
          <w:p w:rsidR="00B93490" w:rsidRDefault="00B93490" w:rsidP="00E54DB4">
            <w:pPr>
              <w:pStyle w:val="af1"/>
              <w:spacing w:line="360" w:lineRule="auto"/>
              <w:jc w:val="center"/>
              <w:rPr>
                <w:rFonts w:ascii="Times New Roman" w:hAnsi="Times New Roman"/>
                <w:sz w:val="24"/>
                <w:szCs w:val="24"/>
              </w:rPr>
            </w:pPr>
            <w:r>
              <w:rPr>
                <w:rFonts w:ascii="Times New Roman" w:hAnsi="Times New Roman"/>
                <w:sz w:val="24"/>
                <w:szCs w:val="24"/>
              </w:rPr>
              <w:t>5</w:t>
            </w:r>
          </w:p>
        </w:tc>
        <w:tc>
          <w:tcPr>
            <w:tcW w:w="1011" w:type="dxa"/>
          </w:tcPr>
          <w:p w:rsidR="00B93490" w:rsidRDefault="00B93490" w:rsidP="00E54DB4">
            <w:pPr>
              <w:pStyle w:val="af1"/>
              <w:spacing w:line="360" w:lineRule="auto"/>
              <w:jc w:val="center"/>
              <w:rPr>
                <w:rFonts w:ascii="Times New Roman" w:hAnsi="Times New Roman"/>
                <w:sz w:val="24"/>
                <w:szCs w:val="24"/>
              </w:rPr>
            </w:pPr>
          </w:p>
        </w:tc>
        <w:tc>
          <w:tcPr>
            <w:tcW w:w="866" w:type="dxa"/>
          </w:tcPr>
          <w:p w:rsidR="00B93490" w:rsidRPr="006838AD" w:rsidRDefault="00B93490" w:rsidP="00E54DB4">
            <w:pPr>
              <w:pStyle w:val="af1"/>
              <w:spacing w:line="360" w:lineRule="auto"/>
              <w:jc w:val="center"/>
              <w:rPr>
                <w:rFonts w:ascii="Times New Roman" w:hAnsi="Times New Roman"/>
                <w:sz w:val="24"/>
                <w:szCs w:val="24"/>
                <w:lang w:val="en-US"/>
              </w:rPr>
            </w:pPr>
            <w:r>
              <w:rPr>
                <w:rFonts w:ascii="Times New Roman" w:hAnsi="Times New Roman"/>
                <w:sz w:val="24"/>
                <w:szCs w:val="24"/>
                <w:lang w:val="en-US"/>
              </w:rPr>
              <w:t>0-2</w:t>
            </w:r>
          </w:p>
        </w:tc>
      </w:tr>
    </w:tbl>
    <w:p w:rsidR="003517EE" w:rsidRDefault="003517EE" w:rsidP="000A2A57">
      <w:pPr>
        <w:rPr>
          <w:rFonts w:asciiTheme="minorHAnsi" w:hAnsiTheme="minorHAnsi"/>
        </w:rPr>
      </w:pPr>
    </w:p>
    <w:p w:rsidR="00E54DB4" w:rsidRPr="007F5223" w:rsidRDefault="00E268CF" w:rsidP="007F5223">
      <w:pPr>
        <w:spacing w:line="360" w:lineRule="auto"/>
        <w:ind w:firstLine="720"/>
        <w:jc w:val="both"/>
        <w:rPr>
          <w:rFonts w:ascii="Times New Roman" w:hAnsi="Times New Roman" w:cs="Times New Roman"/>
        </w:rPr>
      </w:pPr>
      <w:r w:rsidRPr="007F5223">
        <w:rPr>
          <w:rFonts w:ascii="Times New Roman" w:hAnsi="Times New Roman" w:cs="Times New Roman"/>
        </w:rPr>
        <w:t>Основная проблема в характеристике низкомолекулярных органических соединений это выяснение генезиса определённого вещества: является ли он природным или антропогенным, и если антропогенным, то что является его источником</w:t>
      </w:r>
      <w:r w:rsidR="00231A17">
        <w:rPr>
          <w:rFonts w:ascii="Times New Roman" w:hAnsi="Times New Roman" w:cs="Times New Roman"/>
        </w:rPr>
        <w:t xml:space="preserve"> (прил. 7-13)</w:t>
      </w:r>
      <w:r w:rsidRPr="007F5223">
        <w:rPr>
          <w:rFonts w:ascii="Times New Roman" w:hAnsi="Times New Roman" w:cs="Times New Roman"/>
        </w:rPr>
        <w:t xml:space="preserve">. </w:t>
      </w:r>
    </w:p>
    <w:p w:rsidR="00784340" w:rsidRPr="007F5223" w:rsidRDefault="001F29BD" w:rsidP="007F5223">
      <w:pPr>
        <w:spacing w:line="360" w:lineRule="auto"/>
        <w:ind w:firstLine="720"/>
        <w:jc w:val="both"/>
        <w:rPr>
          <w:rFonts w:ascii="Times New Roman" w:hAnsi="Times New Roman" w:cs="Times New Roman"/>
        </w:rPr>
      </w:pPr>
      <w:r w:rsidRPr="007F5223">
        <w:rPr>
          <w:rFonts w:ascii="Times New Roman" w:hAnsi="Times New Roman" w:cs="Times New Roman"/>
        </w:rPr>
        <w:t xml:space="preserve">В данном случае мной было </w:t>
      </w:r>
      <w:r w:rsidR="00784340" w:rsidRPr="007F5223">
        <w:rPr>
          <w:rFonts w:ascii="Times New Roman" w:hAnsi="Times New Roman" w:cs="Times New Roman"/>
        </w:rPr>
        <w:t>определено</w:t>
      </w:r>
      <w:r w:rsidRPr="007F5223">
        <w:rPr>
          <w:rFonts w:ascii="Times New Roman" w:hAnsi="Times New Roman" w:cs="Times New Roman"/>
        </w:rPr>
        <w:t xml:space="preserve"> в пяти пробах из шести ан</w:t>
      </w:r>
      <w:r w:rsidR="0058154F">
        <w:rPr>
          <w:rFonts w:ascii="Times New Roman" w:hAnsi="Times New Roman" w:cs="Times New Roman"/>
        </w:rPr>
        <w:t>тропогенные соединения и их содержания (табл. 11</w:t>
      </w:r>
      <w:r w:rsidRPr="007F5223">
        <w:rPr>
          <w:rFonts w:ascii="Times New Roman" w:hAnsi="Times New Roman" w:cs="Times New Roman"/>
        </w:rPr>
        <w:t>).</w:t>
      </w:r>
      <w:r w:rsidR="00784340" w:rsidRPr="007F5223">
        <w:rPr>
          <w:rFonts w:ascii="Times New Roman" w:hAnsi="Times New Roman" w:cs="Times New Roman"/>
        </w:rPr>
        <w:t xml:space="preserve"> Большинство из них являются ароматическими углеводородами</w:t>
      </w:r>
      <w:r w:rsidR="00BC1389">
        <w:rPr>
          <w:rFonts w:ascii="Times New Roman" w:hAnsi="Times New Roman" w:cs="Times New Roman"/>
        </w:rPr>
        <w:t xml:space="preserve"> (АУВ)</w:t>
      </w:r>
      <w:r w:rsidR="00784340" w:rsidRPr="007F5223">
        <w:rPr>
          <w:rFonts w:ascii="Times New Roman" w:hAnsi="Times New Roman" w:cs="Times New Roman"/>
        </w:rPr>
        <w:t xml:space="preserve">. Из 13-ти соединений 9 имеют автомобильное происхождение. </w:t>
      </w:r>
    </w:p>
    <w:p w:rsidR="00784340" w:rsidRPr="007F5223" w:rsidRDefault="00784340" w:rsidP="007F5223">
      <w:pPr>
        <w:spacing w:line="360" w:lineRule="auto"/>
        <w:ind w:firstLine="720"/>
        <w:jc w:val="both"/>
        <w:rPr>
          <w:rFonts w:ascii="Times New Roman" w:hAnsi="Times New Roman" w:cs="Times New Roman"/>
        </w:rPr>
      </w:pPr>
      <w:r w:rsidRPr="007F5223">
        <w:rPr>
          <w:rFonts w:ascii="Times New Roman" w:hAnsi="Times New Roman" w:cs="Times New Roman"/>
        </w:rPr>
        <w:t>Муринский ручей в парке Сосновка движется как ливневая канав</w:t>
      </w:r>
      <w:r w:rsidR="00853795">
        <w:rPr>
          <w:rFonts w:ascii="Times New Roman" w:hAnsi="Times New Roman" w:cs="Times New Roman"/>
        </w:rPr>
        <w:t xml:space="preserve">а по Северному проспекту, </w:t>
      </w:r>
      <w:r w:rsidRPr="007F5223">
        <w:rPr>
          <w:rFonts w:ascii="Times New Roman" w:hAnsi="Times New Roman" w:cs="Times New Roman"/>
        </w:rPr>
        <w:t xml:space="preserve">1-ая проба была взята возле моста на пр. Культуры, поэтому мы и наблюдаем устоявшиеся загрязняющие вещества в воде. 2 и 3 пробы были отобраны в запрудах, поэтому там должны быть наиболее скупые образцы на низкомолекулярные органические соединения, однако мы наблюдаем в обоих пробах 5-метилтетралин, который также является одним из компонентов </w:t>
      </w:r>
      <w:r w:rsidR="003C1F8F">
        <w:rPr>
          <w:rFonts w:ascii="Times New Roman" w:hAnsi="Times New Roman" w:cs="Times New Roman"/>
        </w:rPr>
        <w:t>горюче-</w:t>
      </w:r>
      <w:r w:rsidR="003C1F8F">
        <w:rPr>
          <w:rFonts w:ascii="Times New Roman" w:hAnsi="Times New Roman" w:cs="Times New Roman"/>
        </w:rPr>
        <w:lastRenderedPageBreak/>
        <w:t>смазочных материалов</w:t>
      </w:r>
      <w:r w:rsidRPr="007F5223">
        <w:rPr>
          <w:rFonts w:ascii="Times New Roman" w:hAnsi="Times New Roman" w:cs="Times New Roman"/>
        </w:rPr>
        <w:t xml:space="preserve">. Возможно всё-таки по ливневым и дренажным канавам некоторая, но малая часть веществ с дороги всё-таки доходит. </w:t>
      </w:r>
    </w:p>
    <w:p w:rsidR="001443DE" w:rsidRPr="007F5223" w:rsidRDefault="00784340" w:rsidP="007F5223">
      <w:pPr>
        <w:spacing w:line="360" w:lineRule="auto"/>
        <w:ind w:firstLine="720"/>
        <w:jc w:val="both"/>
        <w:rPr>
          <w:rFonts w:ascii="Times New Roman" w:hAnsi="Times New Roman" w:cs="Times New Roman"/>
        </w:rPr>
      </w:pPr>
      <w:r w:rsidRPr="007F5223">
        <w:rPr>
          <w:rFonts w:ascii="Times New Roman" w:hAnsi="Times New Roman" w:cs="Times New Roman"/>
        </w:rPr>
        <w:t xml:space="preserve">   </w:t>
      </w:r>
      <w:r w:rsidR="009D0896" w:rsidRPr="007F5223">
        <w:rPr>
          <w:rFonts w:ascii="Times New Roman" w:hAnsi="Times New Roman" w:cs="Times New Roman"/>
        </w:rPr>
        <w:t>Последние три пробы были взяты после впуска канализационных коллекторов Гражданки. Предполагалось, что там будет большее количество разных органических соединений, однако это место является проточным водоёмом, поэтому ничего не было найдено из антропогенных веществ в пробе 4, всего одно вещество в пробе 5. И концу 2-го участка Муринского парка, мы уже наблюдаем внушительное количество успевших сформироваться ароматических углеводородов, углеводородов</w:t>
      </w:r>
      <w:r w:rsidR="00BC1389">
        <w:rPr>
          <w:rFonts w:ascii="Times New Roman" w:hAnsi="Times New Roman" w:cs="Times New Roman"/>
        </w:rPr>
        <w:t xml:space="preserve"> (УВ)</w:t>
      </w:r>
      <w:r w:rsidR="009D0896" w:rsidRPr="007F5223">
        <w:rPr>
          <w:rFonts w:ascii="Times New Roman" w:hAnsi="Times New Roman" w:cs="Times New Roman"/>
        </w:rPr>
        <w:t xml:space="preserve"> и даже карбоновую кислоту</w:t>
      </w:r>
      <w:r w:rsidR="00BC1389">
        <w:rPr>
          <w:rFonts w:ascii="Times New Roman" w:hAnsi="Times New Roman" w:cs="Times New Roman"/>
        </w:rPr>
        <w:t xml:space="preserve"> (КК)</w:t>
      </w:r>
      <w:r w:rsidR="009D0896" w:rsidRPr="007F5223">
        <w:rPr>
          <w:rFonts w:ascii="Times New Roman" w:hAnsi="Times New Roman" w:cs="Times New Roman"/>
        </w:rPr>
        <w:t xml:space="preserve">. Стоит учесть, что на территории второй очереди также находится гаражный кооператив вверх по рельефу (высоты 23 и 23,7 м. при </w:t>
      </w:r>
      <w:r w:rsidR="007F5223" w:rsidRPr="007F5223">
        <w:rPr>
          <w:rFonts w:ascii="Times New Roman" w:hAnsi="Times New Roman" w:cs="Times New Roman"/>
        </w:rPr>
        <w:t>высоте уреза воды в 17.7 м. в том же месте), что, скорее всего, тоже вносит свою лепту в разнообразие органических соединений.</w:t>
      </w:r>
    </w:p>
    <w:p w:rsidR="007F5223" w:rsidRPr="00E54DB4" w:rsidRDefault="00927E2E" w:rsidP="007F5223">
      <w:pPr>
        <w:pStyle w:val="af1"/>
        <w:spacing w:line="276" w:lineRule="auto"/>
        <w:ind w:firstLine="708"/>
        <w:jc w:val="center"/>
        <w:rPr>
          <w:rFonts w:ascii="Times New Roman" w:hAnsi="Times New Roman"/>
          <w:sz w:val="24"/>
          <w:szCs w:val="26"/>
        </w:rPr>
      </w:pPr>
      <w:r>
        <w:rPr>
          <w:rFonts w:ascii="Times New Roman" w:hAnsi="Times New Roman"/>
          <w:b/>
          <w:sz w:val="24"/>
          <w:szCs w:val="26"/>
        </w:rPr>
        <w:t>Таблица 11</w:t>
      </w:r>
      <w:r w:rsidR="007F5223" w:rsidRPr="00E87AAE">
        <w:rPr>
          <w:rFonts w:ascii="Times New Roman" w:hAnsi="Times New Roman"/>
          <w:b/>
          <w:sz w:val="24"/>
          <w:szCs w:val="26"/>
        </w:rPr>
        <w:t>.</w:t>
      </w:r>
      <w:r w:rsidR="007F5223" w:rsidRPr="00E87AAE">
        <w:rPr>
          <w:rFonts w:ascii="Times New Roman" w:hAnsi="Times New Roman"/>
          <w:sz w:val="24"/>
          <w:szCs w:val="26"/>
        </w:rPr>
        <w:t xml:space="preserve"> </w:t>
      </w:r>
      <w:r w:rsidR="007F5223">
        <w:rPr>
          <w:rFonts w:ascii="Times New Roman" w:hAnsi="Times New Roman"/>
          <w:sz w:val="24"/>
          <w:szCs w:val="26"/>
        </w:rPr>
        <w:t>Обнаруженные и идентифицированные антропогенные органические соединения в пробах воды</w:t>
      </w:r>
      <w:r w:rsidR="00BC1389">
        <w:rPr>
          <w:rFonts w:ascii="Times New Roman" w:hAnsi="Times New Roman"/>
          <w:sz w:val="24"/>
          <w:szCs w:val="26"/>
        </w:rPr>
        <w:t xml:space="preserve"> (ОС – обезжиривающее средство)</w:t>
      </w:r>
    </w:p>
    <w:tbl>
      <w:tblPr>
        <w:tblStyle w:val="a8"/>
        <w:tblW w:w="0" w:type="auto"/>
        <w:tblLook w:val="04A0" w:firstRow="1" w:lastRow="0" w:firstColumn="1" w:lastColumn="0" w:noHBand="0" w:noVBand="1"/>
      </w:tblPr>
      <w:tblGrid>
        <w:gridCol w:w="462"/>
        <w:gridCol w:w="2309"/>
        <w:gridCol w:w="823"/>
        <w:gridCol w:w="1402"/>
        <w:gridCol w:w="1930"/>
        <w:gridCol w:w="1568"/>
      </w:tblGrid>
      <w:tr w:rsidR="003C1F8F" w:rsidTr="003C1F8F">
        <w:tc>
          <w:tcPr>
            <w:tcW w:w="462" w:type="dxa"/>
          </w:tcPr>
          <w:p w:rsidR="003C1F8F" w:rsidRPr="001443DE" w:rsidRDefault="003C1F8F" w:rsidP="00601182">
            <w:pPr>
              <w:jc w:val="center"/>
              <w:rPr>
                <w:rFonts w:asciiTheme="minorHAnsi" w:hAnsiTheme="minorHAnsi"/>
              </w:rPr>
            </w:pPr>
            <w:r>
              <w:rPr>
                <w:rFonts w:asciiTheme="minorHAnsi" w:hAnsiTheme="minorHAnsi"/>
              </w:rPr>
              <w:t>№</w:t>
            </w:r>
          </w:p>
        </w:tc>
        <w:tc>
          <w:tcPr>
            <w:tcW w:w="2690" w:type="dxa"/>
          </w:tcPr>
          <w:p w:rsidR="003C1F8F" w:rsidRDefault="003C1F8F" w:rsidP="000A2A57">
            <w:pPr>
              <w:rPr>
                <w:rFonts w:asciiTheme="minorHAnsi" w:hAnsiTheme="minorHAnsi"/>
              </w:rPr>
            </w:pPr>
            <w:r>
              <w:rPr>
                <w:rFonts w:asciiTheme="minorHAnsi" w:hAnsiTheme="minorHAnsi"/>
              </w:rPr>
              <w:t>Соединение</w:t>
            </w:r>
          </w:p>
        </w:tc>
        <w:tc>
          <w:tcPr>
            <w:tcW w:w="832" w:type="dxa"/>
          </w:tcPr>
          <w:p w:rsidR="003C1F8F" w:rsidRDefault="003C1F8F" w:rsidP="001443DE">
            <w:pPr>
              <w:jc w:val="center"/>
              <w:rPr>
                <w:rFonts w:asciiTheme="minorHAnsi" w:hAnsiTheme="minorHAnsi"/>
              </w:rPr>
            </w:pPr>
            <w:r>
              <w:rPr>
                <w:rFonts w:asciiTheme="minorHAnsi" w:hAnsiTheme="minorHAnsi"/>
              </w:rPr>
              <w:t>Класс</w:t>
            </w:r>
          </w:p>
        </w:tc>
        <w:tc>
          <w:tcPr>
            <w:tcW w:w="1407" w:type="dxa"/>
          </w:tcPr>
          <w:p w:rsidR="003C1F8F" w:rsidRDefault="003C1F8F" w:rsidP="001443DE">
            <w:pPr>
              <w:jc w:val="center"/>
              <w:rPr>
                <w:rFonts w:asciiTheme="minorHAnsi" w:hAnsiTheme="minorHAnsi"/>
              </w:rPr>
            </w:pPr>
            <w:r>
              <w:rPr>
                <w:rFonts w:asciiTheme="minorHAnsi" w:hAnsiTheme="minorHAnsi"/>
              </w:rPr>
              <w:t>Природа</w:t>
            </w:r>
          </w:p>
        </w:tc>
        <w:tc>
          <w:tcPr>
            <w:tcW w:w="2036" w:type="dxa"/>
          </w:tcPr>
          <w:p w:rsidR="003C1F8F" w:rsidRDefault="003C1F8F" w:rsidP="000A2A57">
            <w:pPr>
              <w:rPr>
                <w:rFonts w:asciiTheme="minorHAnsi" w:hAnsiTheme="minorHAnsi"/>
              </w:rPr>
            </w:pPr>
            <w:r>
              <w:rPr>
                <w:rFonts w:asciiTheme="minorHAnsi" w:hAnsiTheme="minorHAnsi"/>
              </w:rPr>
              <w:t>Подтверждение природы</w:t>
            </w:r>
          </w:p>
        </w:tc>
        <w:tc>
          <w:tcPr>
            <w:tcW w:w="1067" w:type="dxa"/>
          </w:tcPr>
          <w:p w:rsidR="003C1F8F" w:rsidRDefault="003C1F8F" w:rsidP="000A2A57">
            <w:pPr>
              <w:rPr>
                <w:rFonts w:asciiTheme="minorHAnsi" w:hAnsiTheme="minorHAnsi"/>
              </w:rPr>
            </w:pPr>
            <w:r>
              <w:rPr>
                <w:rFonts w:asciiTheme="minorHAnsi" w:hAnsiTheme="minorHAnsi"/>
              </w:rPr>
              <w:t>Содержание,</w:t>
            </w:r>
          </w:p>
          <w:p w:rsidR="003C1F8F" w:rsidRDefault="003C1F8F" w:rsidP="000A2A57">
            <w:pPr>
              <w:rPr>
                <w:rFonts w:asciiTheme="minorHAnsi" w:hAnsiTheme="minorHAnsi"/>
              </w:rPr>
            </w:pPr>
            <w:r>
              <w:rPr>
                <w:rFonts w:asciiTheme="minorHAnsi" w:hAnsiTheme="minorHAnsi"/>
              </w:rPr>
              <w:t>мг/л</w:t>
            </w:r>
          </w:p>
        </w:tc>
      </w:tr>
      <w:tr w:rsidR="003C1F8F" w:rsidTr="003C1F8F">
        <w:tc>
          <w:tcPr>
            <w:tcW w:w="462" w:type="dxa"/>
          </w:tcPr>
          <w:p w:rsidR="003C1F8F" w:rsidRDefault="003C1F8F" w:rsidP="00601182">
            <w:pPr>
              <w:jc w:val="center"/>
              <w:rPr>
                <w:rFonts w:asciiTheme="minorHAnsi" w:hAnsiTheme="minorHAnsi"/>
              </w:rPr>
            </w:pPr>
            <w:r>
              <w:rPr>
                <w:rFonts w:asciiTheme="minorHAnsi" w:hAnsiTheme="minorHAnsi"/>
              </w:rPr>
              <w:t>1</w:t>
            </w:r>
          </w:p>
        </w:tc>
        <w:tc>
          <w:tcPr>
            <w:tcW w:w="2690" w:type="dxa"/>
          </w:tcPr>
          <w:p w:rsidR="003C1F8F" w:rsidRPr="00FE1B90" w:rsidRDefault="003C1F8F" w:rsidP="000A2A57">
            <w:pPr>
              <w:rPr>
                <w:rFonts w:asciiTheme="minorHAnsi" w:hAnsiTheme="minorHAnsi"/>
              </w:rPr>
            </w:pPr>
            <w:r w:rsidRPr="00A14A42">
              <w:rPr>
                <w:rFonts w:asciiTheme="minorHAnsi" w:hAnsiTheme="minorHAnsi"/>
              </w:rPr>
              <w:t>1) 1-</w:t>
            </w:r>
            <w:r>
              <w:rPr>
                <w:rFonts w:asciiTheme="minorHAnsi" w:hAnsiTheme="minorHAnsi"/>
              </w:rPr>
              <w:t>Ундецин</w:t>
            </w:r>
          </w:p>
          <w:p w:rsidR="003C1F8F" w:rsidRDefault="003C1F8F" w:rsidP="000A2A57">
            <w:pPr>
              <w:rPr>
                <w:rFonts w:asciiTheme="minorHAnsi" w:hAnsiTheme="minorHAnsi"/>
              </w:rPr>
            </w:pPr>
            <w:r>
              <w:rPr>
                <w:rFonts w:asciiTheme="minorHAnsi" w:hAnsiTheme="minorHAnsi"/>
              </w:rPr>
              <w:t>2)1,2,3,5–тетраметилбензол</w:t>
            </w:r>
          </w:p>
          <w:p w:rsidR="003C1F8F" w:rsidRPr="00601182" w:rsidRDefault="003C1F8F" w:rsidP="00601182">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212121"/>
                <w:szCs w:val="20"/>
                <w:lang w:bidi="ar-SA"/>
              </w:rPr>
            </w:pPr>
            <w:r w:rsidRPr="00A14A42">
              <w:rPr>
                <w:rFonts w:ascii="Times New Roman" w:eastAsia="Times New Roman" w:hAnsi="Times New Roman" w:cs="Times New Roman"/>
                <w:color w:val="212121"/>
                <w:szCs w:val="20"/>
                <w:lang w:bidi="ar-SA"/>
              </w:rPr>
              <w:t>3</w:t>
            </w:r>
            <w:r>
              <w:rPr>
                <w:rFonts w:ascii="Times New Roman" w:eastAsia="Times New Roman" w:hAnsi="Times New Roman" w:cs="Times New Roman"/>
                <w:color w:val="212121"/>
                <w:szCs w:val="20"/>
                <w:lang w:bidi="ar-SA"/>
              </w:rPr>
              <w:t>)</w:t>
            </w:r>
            <w:r w:rsidRPr="00601182">
              <w:rPr>
                <w:rFonts w:ascii="Times New Roman" w:eastAsia="Times New Roman" w:hAnsi="Times New Roman" w:cs="Times New Roman"/>
                <w:color w:val="212121"/>
                <w:szCs w:val="20"/>
                <w:lang w:bidi="ar-SA"/>
              </w:rPr>
              <w:t>Бенз</w:t>
            </w:r>
            <w:r>
              <w:rPr>
                <w:rFonts w:ascii="Times New Roman" w:eastAsia="Times New Roman" w:hAnsi="Times New Roman" w:cs="Times New Roman"/>
                <w:color w:val="212121"/>
                <w:szCs w:val="20"/>
                <w:lang w:bidi="ar-SA"/>
              </w:rPr>
              <w:t>ол, 1-метил-4- (1-метилпропил)</w:t>
            </w:r>
          </w:p>
        </w:tc>
        <w:tc>
          <w:tcPr>
            <w:tcW w:w="832" w:type="dxa"/>
          </w:tcPr>
          <w:p w:rsidR="003C1F8F" w:rsidRDefault="003C1F8F" w:rsidP="001443DE">
            <w:pPr>
              <w:jc w:val="center"/>
              <w:rPr>
                <w:rFonts w:asciiTheme="minorHAnsi" w:hAnsiTheme="minorHAnsi"/>
              </w:rPr>
            </w:pPr>
            <w:r>
              <w:rPr>
                <w:rFonts w:asciiTheme="minorHAnsi" w:hAnsiTheme="minorHAnsi"/>
              </w:rPr>
              <w:t>УВ</w:t>
            </w:r>
          </w:p>
          <w:p w:rsidR="003C1F8F" w:rsidRDefault="003C1F8F" w:rsidP="001443DE">
            <w:pPr>
              <w:jc w:val="center"/>
              <w:rPr>
                <w:rFonts w:asciiTheme="minorHAnsi" w:hAnsiTheme="minorHAnsi"/>
              </w:rPr>
            </w:pPr>
            <w:r>
              <w:rPr>
                <w:rFonts w:asciiTheme="minorHAnsi" w:hAnsiTheme="minorHAnsi"/>
              </w:rPr>
              <w:t>АУВ</w:t>
            </w:r>
          </w:p>
          <w:p w:rsidR="003C1F8F" w:rsidRDefault="003C1F8F" w:rsidP="001443DE">
            <w:pPr>
              <w:jc w:val="center"/>
              <w:rPr>
                <w:rFonts w:asciiTheme="minorHAnsi" w:hAnsiTheme="minorHAnsi"/>
              </w:rPr>
            </w:pPr>
          </w:p>
          <w:p w:rsidR="003C1F8F" w:rsidRDefault="003C1F8F" w:rsidP="001443DE">
            <w:pPr>
              <w:jc w:val="center"/>
              <w:rPr>
                <w:rFonts w:asciiTheme="minorHAnsi" w:hAnsiTheme="minorHAnsi"/>
              </w:rPr>
            </w:pPr>
            <w:r>
              <w:rPr>
                <w:rFonts w:asciiTheme="minorHAnsi" w:hAnsiTheme="minorHAnsi"/>
              </w:rPr>
              <w:t>АУВ</w:t>
            </w:r>
          </w:p>
        </w:tc>
        <w:tc>
          <w:tcPr>
            <w:tcW w:w="1407" w:type="dxa"/>
          </w:tcPr>
          <w:p w:rsidR="003C1F8F" w:rsidRDefault="003C1F8F" w:rsidP="001443DE">
            <w:pPr>
              <w:jc w:val="center"/>
              <w:rPr>
                <w:rFonts w:asciiTheme="minorHAnsi" w:hAnsiTheme="minorHAnsi"/>
              </w:rPr>
            </w:pPr>
            <w:r>
              <w:rPr>
                <w:rFonts w:asciiTheme="minorHAnsi" w:hAnsiTheme="minorHAnsi"/>
              </w:rPr>
              <w:t>Неизвестно</w:t>
            </w:r>
          </w:p>
          <w:p w:rsidR="003C1F8F" w:rsidRDefault="003C1F8F" w:rsidP="001443DE">
            <w:pPr>
              <w:jc w:val="center"/>
              <w:rPr>
                <w:rFonts w:asciiTheme="minorHAnsi" w:hAnsiTheme="minorHAnsi"/>
              </w:rPr>
            </w:pPr>
            <w:r>
              <w:rPr>
                <w:rFonts w:asciiTheme="minorHAnsi" w:hAnsiTheme="minorHAnsi"/>
              </w:rPr>
              <w:t>Авто</w:t>
            </w:r>
          </w:p>
          <w:p w:rsidR="003C1F8F" w:rsidRDefault="003C1F8F" w:rsidP="001443DE">
            <w:pPr>
              <w:jc w:val="center"/>
              <w:rPr>
                <w:rFonts w:asciiTheme="minorHAnsi" w:hAnsiTheme="minorHAnsi"/>
              </w:rPr>
            </w:pPr>
          </w:p>
          <w:p w:rsidR="003C1F8F" w:rsidRDefault="003C1F8F" w:rsidP="001443DE">
            <w:pPr>
              <w:jc w:val="center"/>
              <w:rPr>
                <w:rFonts w:asciiTheme="minorHAnsi" w:hAnsiTheme="minorHAnsi"/>
              </w:rPr>
            </w:pPr>
            <w:r>
              <w:rPr>
                <w:rFonts w:asciiTheme="minorHAnsi" w:hAnsiTheme="minorHAnsi"/>
              </w:rPr>
              <w:t>Авто</w:t>
            </w:r>
          </w:p>
        </w:tc>
        <w:tc>
          <w:tcPr>
            <w:tcW w:w="2036" w:type="dxa"/>
          </w:tcPr>
          <w:p w:rsidR="003C1F8F" w:rsidRDefault="003C1F8F" w:rsidP="000A2A57">
            <w:pPr>
              <w:rPr>
                <w:rFonts w:asciiTheme="minorHAnsi" w:hAnsiTheme="minorHAnsi"/>
                <w:lang w:val="en-US"/>
              </w:rPr>
            </w:pPr>
          </w:p>
          <w:p w:rsidR="003C1F8F" w:rsidRDefault="003C1F8F" w:rsidP="000A2A57">
            <w:pPr>
              <w:rPr>
                <w:rFonts w:asciiTheme="minorHAnsi" w:hAnsiTheme="minorHAnsi"/>
                <w:lang w:val="en-US"/>
              </w:rPr>
            </w:pPr>
            <w:r>
              <w:rPr>
                <w:rFonts w:asciiTheme="minorHAnsi" w:hAnsiTheme="minorHAnsi"/>
                <w:lang w:val="en-US"/>
              </w:rPr>
              <w:t>Anderson 1990</w:t>
            </w:r>
          </w:p>
          <w:p w:rsidR="003C1F8F" w:rsidRDefault="003C1F8F" w:rsidP="000A2A57">
            <w:pPr>
              <w:rPr>
                <w:rFonts w:asciiTheme="minorHAnsi" w:hAnsiTheme="minorHAnsi"/>
                <w:lang w:val="en-US"/>
              </w:rPr>
            </w:pPr>
          </w:p>
          <w:p w:rsidR="003C1F8F" w:rsidRPr="00601182" w:rsidRDefault="003C1F8F" w:rsidP="000A2A57">
            <w:pPr>
              <w:rPr>
                <w:rFonts w:asciiTheme="minorHAnsi" w:hAnsiTheme="minorHAnsi"/>
                <w:lang w:val="en-US"/>
              </w:rPr>
            </w:pPr>
            <w:r>
              <w:rPr>
                <w:rFonts w:asciiTheme="minorHAnsi" w:hAnsiTheme="minorHAnsi"/>
                <w:lang w:val="en-US"/>
              </w:rPr>
              <w:t>Venkataraman 2008</w:t>
            </w:r>
          </w:p>
        </w:tc>
        <w:tc>
          <w:tcPr>
            <w:tcW w:w="1067" w:type="dxa"/>
          </w:tcPr>
          <w:p w:rsidR="00943C20" w:rsidRPr="00943C20" w:rsidRDefault="00943C20" w:rsidP="00943C20">
            <w:pPr>
              <w:rPr>
                <w:rFonts w:asciiTheme="minorHAnsi" w:hAnsiTheme="minorHAnsi"/>
                <w:lang w:val="en-US"/>
              </w:rPr>
            </w:pPr>
            <w:r w:rsidRPr="00943C20">
              <w:rPr>
                <w:rFonts w:asciiTheme="minorHAnsi" w:hAnsiTheme="minorHAnsi"/>
                <w:lang w:val="en-US"/>
              </w:rPr>
              <w:t>0.0794</w:t>
            </w:r>
          </w:p>
          <w:p w:rsidR="00943C20" w:rsidRPr="00943C20" w:rsidRDefault="00943C20" w:rsidP="00943C20">
            <w:pPr>
              <w:rPr>
                <w:rFonts w:asciiTheme="minorHAnsi" w:hAnsiTheme="minorHAnsi"/>
                <w:lang w:val="en-US"/>
              </w:rPr>
            </w:pPr>
            <w:r w:rsidRPr="00943C20">
              <w:rPr>
                <w:rFonts w:asciiTheme="minorHAnsi" w:hAnsiTheme="minorHAnsi"/>
                <w:lang w:val="en-US"/>
              </w:rPr>
              <w:t>0.0422</w:t>
            </w:r>
          </w:p>
          <w:p w:rsidR="00943C20" w:rsidRDefault="00943C20" w:rsidP="00943C20">
            <w:pPr>
              <w:rPr>
                <w:rFonts w:asciiTheme="minorHAnsi" w:hAnsiTheme="minorHAnsi"/>
                <w:lang w:val="en-US"/>
              </w:rPr>
            </w:pPr>
          </w:p>
          <w:p w:rsidR="003C1F8F" w:rsidRDefault="00943C20" w:rsidP="00943C20">
            <w:pPr>
              <w:rPr>
                <w:rFonts w:asciiTheme="minorHAnsi" w:hAnsiTheme="minorHAnsi"/>
                <w:lang w:val="en-US"/>
              </w:rPr>
            </w:pPr>
            <w:r w:rsidRPr="00943C20">
              <w:rPr>
                <w:rFonts w:asciiTheme="minorHAnsi" w:hAnsiTheme="minorHAnsi"/>
                <w:lang w:val="en-US"/>
              </w:rPr>
              <w:t>0.0470</w:t>
            </w:r>
          </w:p>
        </w:tc>
      </w:tr>
      <w:tr w:rsidR="003C1F8F" w:rsidTr="003C1F8F">
        <w:tc>
          <w:tcPr>
            <w:tcW w:w="462" w:type="dxa"/>
          </w:tcPr>
          <w:p w:rsidR="003C1F8F" w:rsidRDefault="003C1F8F" w:rsidP="00601182">
            <w:pPr>
              <w:jc w:val="center"/>
              <w:rPr>
                <w:rFonts w:asciiTheme="minorHAnsi" w:hAnsiTheme="minorHAnsi"/>
              </w:rPr>
            </w:pPr>
            <w:r>
              <w:rPr>
                <w:rFonts w:asciiTheme="minorHAnsi" w:hAnsiTheme="minorHAnsi"/>
              </w:rPr>
              <w:t>2</w:t>
            </w:r>
          </w:p>
        </w:tc>
        <w:tc>
          <w:tcPr>
            <w:tcW w:w="2690" w:type="dxa"/>
          </w:tcPr>
          <w:p w:rsidR="003C1F8F" w:rsidRPr="00601182" w:rsidRDefault="003C1F8F" w:rsidP="000A2A57">
            <w:pPr>
              <w:rPr>
                <w:rFonts w:asciiTheme="minorHAnsi" w:hAnsiTheme="minorHAnsi"/>
              </w:rPr>
            </w:pPr>
            <w:r>
              <w:rPr>
                <w:rFonts w:asciiTheme="minorHAnsi" w:hAnsiTheme="minorHAnsi"/>
                <w:lang w:val="en-US"/>
              </w:rPr>
              <w:t>5-</w:t>
            </w:r>
            <w:r>
              <w:rPr>
                <w:rFonts w:asciiTheme="minorHAnsi" w:hAnsiTheme="minorHAnsi"/>
              </w:rPr>
              <w:t>метилтетралин</w:t>
            </w:r>
          </w:p>
        </w:tc>
        <w:tc>
          <w:tcPr>
            <w:tcW w:w="832" w:type="dxa"/>
          </w:tcPr>
          <w:p w:rsidR="003C1F8F" w:rsidRPr="001443DE" w:rsidRDefault="003C1F8F" w:rsidP="001443DE">
            <w:pPr>
              <w:jc w:val="center"/>
              <w:rPr>
                <w:rFonts w:asciiTheme="minorHAnsi" w:hAnsiTheme="minorHAnsi"/>
              </w:rPr>
            </w:pPr>
            <w:r>
              <w:rPr>
                <w:rFonts w:asciiTheme="minorHAnsi" w:hAnsiTheme="minorHAnsi"/>
              </w:rPr>
              <w:t>АУВ</w:t>
            </w:r>
          </w:p>
        </w:tc>
        <w:tc>
          <w:tcPr>
            <w:tcW w:w="1407" w:type="dxa"/>
          </w:tcPr>
          <w:p w:rsidR="003C1F8F" w:rsidRPr="00601182" w:rsidRDefault="003C1F8F" w:rsidP="001443DE">
            <w:pPr>
              <w:jc w:val="center"/>
              <w:rPr>
                <w:rFonts w:asciiTheme="minorHAnsi" w:hAnsiTheme="minorHAnsi"/>
              </w:rPr>
            </w:pPr>
            <w:r>
              <w:rPr>
                <w:rFonts w:asciiTheme="minorHAnsi" w:hAnsiTheme="minorHAnsi"/>
                <w:lang w:val="en-US"/>
              </w:rPr>
              <w:t>Авто</w:t>
            </w:r>
          </w:p>
        </w:tc>
        <w:tc>
          <w:tcPr>
            <w:tcW w:w="2036" w:type="dxa"/>
          </w:tcPr>
          <w:p w:rsidR="003C1F8F" w:rsidRPr="00601182" w:rsidRDefault="003C1F8F" w:rsidP="000A2A57">
            <w:pPr>
              <w:rPr>
                <w:rFonts w:asciiTheme="minorHAnsi" w:hAnsiTheme="minorHAnsi"/>
                <w:lang w:val="en-US"/>
              </w:rPr>
            </w:pPr>
            <w:r>
              <w:rPr>
                <w:rFonts w:asciiTheme="minorHAnsi" w:hAnsiTheme="minorHAnsi"/>
                <w:lang w:val="en-US"/>
              </w:rPr>
              <w:t>Sakanishi 1995</w:t>
            </w:r>
          </w:p>
        </w:tc>
        <w:tc>
          <w:tcPr>
            <w:tcW w:w="1067" w:type="dxa"/>
          </w:tcPr>
          <w:p w:rsidR="003C1F8F" w:rsidRDefault="00943C20" w:rsidP="000A2A57">
            <w:pPr>
              <w:rPr>
                <w:rFonts w:asciiTheme="minorHAnsi" w:hAnsiTheme="minorHAnsi"/>
                <w:lang w:val="en-US"/>
              </w:rPr>
            </w:pPr>
            <w:r w:rsidRPr="00943C20">
              <w:rPr>
                <w:rFonts w:asciiTheme="minorHAnsi" w:hAnsiTheme="minorHAnsi"/>
                <w:lang w:val="en-US"/>
              </w:rPr>
              <w:t>0.0902</w:t>
            </w:r>
          </w:p>
        </w:tc>
      </w:tr>
      <w:tr w:rsidR="003C1F8F" w:rsidTr="003C1F8F">
        <w:tc>
          <w:tcPr>
            <w:tcW w:w="462" w:type="dxa"/>
          </w:tcPr>
          <w:p w:rsidR="003C1F8F" w:rsidRDefault="003C1F8F" w:rsidP="00601182">
            <w:pPr>
              <w:jc w:val="center"/>
              <w:rPr>
                <w:rFonts w:asciiTheme="minorHAnsi" w:hAnsiTheme="minorHAnsi"/>
              </w:rPr>
            </w:pPr>
            <w:r>
              <w:rPr>
                <w:rFonts w:asciiTheme="minorHAnsi" w:hAnsiTheme="minorHAnsi"/>
              </w:rPr>
              <w:t>3</w:t>
            </w:r>
          </w:p>
        </w:tc>
        <w:tc>
          <w:tcPr>
            <w:tcW w:w="2690" w:type="dxa"/>
          </w:tcPr>
          <w:p w:rsidR="003C1F8F" w:rsidRDefault="003C1F8F" w:rsidP="000A2A57">
            <w:pPr>
              <w:rPr>
                <w:rFonts w:asciiTheme="minorHAnsi" w:hAnsiTheme="minorHAnsi"/>
              </w:rPr>
            </w:pPr>
            <w:r>
              <w:rPr>
                <w:rFonts w:asciiTheme="minorHAnsi" w:hAnsiTheme="minorHAnsi"/>
                <w:lang w:val="en-US"/>
              </w:rPr>
              <w:t>5-</w:t>
            </w:r>
            <w:r>
              <w:rPr>
                <w:rFonts w:asciiTheme="minorHAnsi" w:hAnsiTheme="minorHAnsi"/>
              </w:rPr>
              <w:t>метилтетралин</w:t>
            </w:r>
          </w:p>
        </w:tc>
        <w:tc>
          <w:tcPr>
            <w:tcW w:w="832" w:type="dxa"/>
          </w:tcPr>
          <w:p w:rsidR="003C1F8F" w:rsidRDefault="003C1F8F" w:rsidP="001443DE">
            <w:pPr>
              <w:jc w:val="center"/>
              <w:rPr>
                <w:rFonts w:asciiTheme="minorHAnsi" w:hAnsiTheme="minorHAnsi"/>
              </w:rPr>
            </w:pPr>
            <w:r>
              <w:rPr>
                <w:rFonts w:asciiTheme="minorHAnsi" w:hAnsiTheme="minorHAnsi"/>
              </w:rPr>
              <w:t>АУВ</w:t>
            </w:r>
          </w:p>
        </w:tc>
        <w:tc>
          <w:tcPr>
            <w:tcW w:w="1407" w:type="dxa"/>
          </w:tcPr>
          <w:p w:rsidR="003C1F8F" w:rsidRDefault="003C1F8F" w:rsidP="001443DE">
            <w:pPr>
              <w:jc w:val="center"/>
              <w:rPr>
                <w:rFonts w:asciiTheme="minorHAnsi" w:hAnsiTheme="minorHAnsi"/>
              </w:rPr>
            </w:pPr>
            <w:r>
              <w:rPr>
                <w:rFonts w:asciiTheme="minorHAnsi" w:hAnsiTheme="minorHAnsi"/>
              </w:rPr>
              <w:t>Авто</w:t>
            </w:r>
          </w:p>
        </w:tc>
        <w:tc>
          <w:tcPr>
            <w:tcW w:w="2036" w:type="dxa"/>
          </w:tcPr>
          <w:p w:rsidR="003C1F8F" w:rsidRDefault="003C1F8F" w:rsidP="000A2A57">
            <w:pPr>
              <w:rPr>
                <w:rFonts w:asciiTheme="minorHAnsi" w:hAnsiTheme="minorHAnsi"/>
              </w:rPr>
            </w:pPr>
            <w:r>
              <w:rPr>
                <w:rFonts w:asciiTheme="minorHAnsi" w:hAnsiTheme="minorHAnsi"/>
                <w:lang w:val="en-US"/>
              </w:rPr>
              <w:t>Sakanishi 1995</w:t>
            </w:r>
          </w:p>
        </w:tc>
        <w:tc>
          <w:tcPr>
            <w:tcW w:w="1067" w:type="dxa"/>
          </w:tcPr>
          <w:p w:rsidR="003C1F8F" w:rsidRDefault="00943C20" w:rsidP="000A2A57">
            <w:pPr>
              <w:rPr>
                <w:rFonts w:asciiTheme="minorHAnsi" w:hAnsiTheme="minorHAnsi"/>
                <w:lang w:val="en-US"/>
              </w:rPr>
            </w:pPr>
            <w:r w:rsidRPr="00943C20">
              <w:rPr>
                <w:rFonts w:asciiTheme="minorHAnsi" w:hAnsiTheme="minorHAnsi"/>
                <w:lang w:val="en-US"/>
              </w:rPr>
              <w:t>0.0998</w:t>
            </w:r>
          </w:p>
        </w:tc>
      </w:tr>
      <w:tr w:rsidR="003C1F8F" w:rsidTr="003C1F8F">
        <w:tc>
          <w:tcPr>
            <w:tcW w:w="462" w:type="dxa"/>
          </w:tcPr>
          <w:p w:rsidR="003C1F8F" w:rsidRDefault="003C1F8F" w:rsidP="00601182">
            <w:pPr>
              <w:jc w:val="center"/>
              <w:rPr>
                <w:rFonts w:asciiTheme="minorHAnsi" w:hAnsiTheme="minorHAnsi"/>
              </w:rPr>
            </w:pPr>
            <w:r>
              <w:rPr>
                <w:rFonts w:asciiTheme="minorHAnsi" w:hAnsiTheme="minorHAnsi"/>
              </w:rPr>
              <w:t>5</w:t>
            </w:r>
          </w:p>
        </w:tc>
        <w:tc>
          <w:tcPr>
            <w:tcW w:w="2690" w:type="dxa"/>
          </w:tcPr>
          <w:p w:rsidR="003C1F8F" w:rsidRDefault="003C1F8F" w:rsidP="000A2A57">
            <w:pPr>
              <w:rPr>
                <w:rFonts w:asciiTheme="minorHAnsi" w:hAnsiTheme="minorHAnsi"/>
              </w:rPr>
            </w:pPr>
            <w:r>
              <w:rPr>
                <w:rFonts w:asciiTheme="minorHAnsi" w:hAnsiTheme="minorHAnsi"/>
              </w:rPr>
              <w:t>1-изобутил-2,5-диметилбензол</w:t>
            </w:r>
          </w:p>
        </w:tc>
        <w:tc>
          <w:tcPr>
            <w:tcW w:w="832" w:type="dxa"/>
          </w:tcPr>
          <w:p w:rsidR="003C1F8F" w:rsidRDefault="003C1F8F" w:rsidP="001443DE">
            <w:pPr>
              <w:jc w:val="center"/>
              <w:rPr>
                <w:rFonts w:asciiTheme="minorHAnsi" w:hAnsiTheme="minorHAnsi"/>
              </w:rPr>
            </w:pPr>
            <w:r>
              <w:rPr>
                <w:rFonts w:asciiTheme="minorHAnsi" w:hAnsiTheme="minorHAnsi"/>
              </w:rPr>
              <w:t>АУВ</w:t>
            </w:r>
          </w:p>
        </w:tc>
        <w:tc>
          <w:tcPr>
            <w:tcW w:w="1407" w:type="dxa"/>
          </w:tcPr>
          <w:p w:rsidR="003C1F8F" w:rsidRDefault="003C1F8F" w:rsidP="001443DE">
            <w:pPr>
              <w:jc w:val="center"/>
              <w:rPr>
                <w:rFonts w:asciiTheme="minorHAnsi" w:hAnsiTheme="minorHAnsi"/>
              </w:rPr>
            </w:pPr>
            <w:r>
              <w:rPr>
                <w:rFonts w:asciiTheme="minorHAnsi" w:hAnsiTheme="minorHAnsi"/>
              </w:rPr>
              <w:t>Неизвестно</w:t>
            </w:r>
          </w:p>
        </w:tc>
        <w:tc>
          <w:tcPr>
            <w:tcW w:w="2036" w:type="dxa"/>
          </w:tcPr>
          <w:p w:rsidR="003C1F8F" w:rsidRDefault="003C1F8F" w:rsidP="000A2A57">
            <w:pPr>
              <w:rPr>
                <w:rFonts w:asciiTheme="minorHAnsi" w:hAnsiTheme="minorHAnsi"/>
              </w:rPr>
            </w:pPr>
          </w:p>
        </w:tc>
        <w:tc>
          <w:tcPr>
            <w:tcW w:w="1067" w:type="dxa"/>
          </w:tcPr>
          <w:p w:rsidR="003C1F8F" w:rsidRDefault="00943C20" w:rsidP="000A2A57">
            <w:pPr>
              <w:rPr>
                <w:rFonts w:asciiTheme="minorHAnsi" w:hAnsiTheme="minorHAnsi"/>
              </w:rPr>
            </w:pPr>
            <w:r w:rsidRPr="00943C20">
              <w:rPr>
                <w:rFonts w:asciiTheme="minorHAnsi" w:hAnsiTheme="minorHAnsi"/>
              </w:rPr>
              <w:t>0.0343</w:t>
            </w:r>
          </w:p>
        </w:tc>
      </w:tr>
      <w:tr w:rsidR="003C1F8F" w:rsidRPr="0068420F" w:rsidTr="003C1F8F">
        <w:tc>
          <w:tcPr>
            <w:tcW w:w="462" w:type="dxa"/>
          </w:tcPr>
          <w:p w:rsidR="003C1F8F" w:rsidRDefault="003C1F8F" w:rsidP="00601182">
            <w:pPr>
              <w:jc w:val="center"/>
              <w:rPr>
                <w:rFonts w:asciiTheme="minorHAnsi" w:hAnsiTheme="minorHAnsi"/>
              </w:rPr>
            </w:pPr>
            <w:r>
              <w:rPr>
                <w:rFonts w:asciiTheme="minorHAnsi" w:hAnsiTheme="minorHAnsi"/>
              </w:rPr>
              <w:t>6</w:t>
            </w:r>
          </w:p>
        </w:tc>
        <w:tc>
          <w:tcPr>
            <w:tcW w:w="2690" w:type="dxa"/>
          </w:tcPr>
          <w:p w:rsidR="003C1F8F" w:rsidRPr="001443DE" w:rsidRDefault="00943C20" w:rsidP="000A2A57">
            <w:pPr>
              <w:rPr>
                <w:rFonts w:asciiTheme="minorHAnsi" w:hAnsiTheme="minorHAnsi"/>
              </w:rPr>
            </w:pPr>
            <w:r>
              <w:rPr>
                <w:rFonts w:asciiTheme="minorHAnsi" w:hAnsiTheme="minorHAnsi"/>
              </w:rPr>
              <w:t>1</w:t>
            </w:r>
            <w:r w:rsidR="003C1F8F">
              <w:rPr>
                <w:rFonts w:asciiTheme="minorHAnsi" w:hAnsiTheme="minorHAnsi"/>
              </w:rPr>
              <w:t>)</w:t>
            </w:r>
            <w:r w:rsidR="003C1F8F" w:rsidRPr="001443DE">
              <w:rPr>
                <w:rFonts w:asciiTheme="minorHAnsi" w:hAnsiTheme="minorHAnsi"/>
              </w:rPr>
              <w:t>Транс-4,4-диметил-2-гексен</w:t>
            </w:r>
            <w:r w:rsidR="003C1F8F">
              <w:rPr>
                <w:rFonts w:asciiTheme="minorHAnsi" w:hAnsiTheme="minorHAnsi"/>
              </w:rPr>
              <w:t xml:space="preserve"> </w:t>
            </w:r>
          </w:p>
          <w:p w:rsidR="003C1F8F" w:rsidRDefault="00943C20" w:rsidP="000A2A57">
            <w:pPr>
              <w:rPr>
                <w:rFonts w:asciiTheme="minorHAnsi" w:hAnsiTheme="minorHAnsi"/>
              </w:rPr>
            </w:pPr>
            <w:r>
              <w:rPr>
                <w:rFonts w:asciiTheme="minorHAnsi" w:hAnsiTheme="minorHAnsi"/>
              </w:rPr>
              <w:t>2</w:t>
            </w:r>
            <w:r w:rsidR="003C1F8F">
              <w:rPr>
                <w:rFonts w:asciiTheme="minorHAnsi" w:hAnsiTheme="minorHAnsi"/>
              </w:rPr>
              <w:t>)</w:t>
            </w:r>
            <w:r w:rsidR="003C1F8F" w:rsidRPr="00B71AEE">
              <w:rPr>
                <w:rFonts w:asciiTheme="minorHAnsi" w:hAnsiTheme="minorHAnsi"/>
              </w:rPr>
              <w:t>2</w:t>
            </w:r>
            <w:r w:rsidR="003C1F8F">
              <w:rPr>
                <w:rFonts w:asciiTheme="minorHAnsi" w:hAnsiTheme="minorHAnsi"/>
              </w:rPr>
              <w:t>,4-диметилгексан</w:t>
            </w:r>
          </w:p>
          <w:p w:rsidR="003C1F8F" w:rsidRDefault="00943C20" w:rsidP="000A2A57">
            <w:pPr>
              <w:rPr>
                <w:rFonts w:asciiTheme="minorHAnsi" w:hAnsiTheme="minorHAnsi"/>
              </w:rPr>
            </w:pPr>
            <w:r>
              <w:rPr>
                <w:rFonts w:asciiTheme="minorHAnsi" w:hAnsiTheme="minorHAnsi"/>
              </w:rPr>
              <w:t>3</w:t>
            </w:r>
            <w:r w:rsidR="003C1F8F">
              <w:rPr>
                <w:rFonts w:asciiTheme="minorHAnsi" w:hAnsiTheme="minorHAnsi"/>
              </w:rPr>
              <w:t>)1-этил-2-метилбензол</w:t>
            </w:r>
          </w:p>
          <w:p w:rsidR="003C1F8F" w:rsidRDefault="00943C20" w:rsidP="000A2A57">
            <w:pPr>
              <w:rPr>
                <w:rFonts w:asciiTheme="minorHAnsi" w:hAnsiTheme="minorHAnsi"/>
              </w:rPr>
            </w:pPr>
            <w:r>
              <w:rPr>
                <w:rFonts w:asciiTheme="minorHAnsi" w:hAnsiTheme="minorHAnsi"/>
              </w:rPr>
              <w:t>4</w:t>
            </w:r>
            <w:r w:rsidR="003C1F8F">
              <w:rPr>
                <w:rFonts w:asciiTheme="minorHAnsi" w:hAnsiTheme="minorHAnsi"/>
              </w:rPr>
              <w:t>)Тетралин</w:t>
            </w:r>
          </w:p>
          <w:p w:rsidR="003C1F8F" w:rsidRDefault="00943C20" w:rsidP="000A2A57">
            <w:pPr>
              <w:rPr>
                <w:rFonts w:asciiTheme="minorHAnsi" w:hAnsiTheme="minorHAnsi"/>
              </w:rPr>
            </w:pPr>
            <w:r>
              <w:rPr>
                <w:rFonts w:asciiTheme="minorHAnsi" w:hAnsiTheme="minorHAnsi"/>
              </w:rPr>
              <w:t>5</w:t>
            </w:r>
            <w:r w:rsidR="003C1F8F">
              <w:rPr>
                <w:rFonts w:asciiTheme="minorHAnsi" w:hAnsiTheme="minorHAnsi"/>
              </w:rPr>
              <w:t>)2,4-пентадиен-1-ол</w:t>
            </w:r>
          </w:p>
          <w:p w:rsidR="003C1F8F" w:rsidRDefault="00943C20" w:rsidP="000A2A57">
            <w:pPr>
              <w:rPr>
                <w:rFonts w:asciiTheme="minorHAnsi" w:hAnsiTheme="minorHAnsi"/>
              </w:rPr>
            </w:pPr>
            <w:r>
              <w:rPr>
                <w:rFonts w:asciiTheme="minorHAnsi" w:hAnsiTheme="minorHAnsi"/>
              </w:rPr>
              <w:t>6</w:t>
            </w:r>
            <w:r w:rsidR="003C1F8F">
              <w:rPr>
                <w:rFonts w:asciiTheme="minorHAnsi" w:hAnsiTheme="minorHAnsi"/>
              </w:rPr>
              <w:t>)Пеларгоновая кислота</w:t>
            </w:r>
          </w:p>
          <w:p w:rsidR="003C1F8F" w:rsidRPr="001443DE" w:rsidRDefault="00943C20" w:rsidP="000A2A57">
            <w:pPr>
              <w:rPr>
                <w:rFonts w:asciiTheme="minorHAnsi" w:hAnsiTheme="minorHAnsi"/>
              </w:rPr>
            </w:pPr>
            <w:r>
              <w:rPr>
                <w:rFonts w:asciiTheme="minorHAnsi" w:hAnsiTheme="minorHAnsi"/>
              </w:rPr>
              <w:t>7</w:t>
            </w:r>
            <w:r w:rsidR="003C1F8F">
              <w:rPr>
                <w:rFonts w:asciiTheme="minorHAnsi" w:hAnsiTheme="minorHAnsi"/>
              </w:rPr>
              <w:t>)Циклопентан, 1,2,4-триметил</w:t>
            </w:r>
          </w:p>
        </w:tc>
        <w:tc>
          <w:tcPr>
            <w:tcW w:w="832" w:type="dxa"/>
          </w:tcPr>
          <w:p w:rsidR="003C1F8F" w:rsidRDefault="003C1F8F" w:rsidP="00943C20">
            <w:pPr>
              <w:jc w:val="center"/>
              <w:rPr>
                <w:rFonts w:asciiTheme="minorHAnsi" w:hAnsiTheme="minorHAnsi"/>
              </w:rPr>
            </w:pPr>
            <w:r>
              <w:rPr>
                <w:rFonts w:asciiTheme="minorHAnsi" w:hAnsiTheme="minorHAnsi"/>
              </w:rPr>
              <w:t>УВ</w:t>
            </w:r>
          </w:p>
          <w:p w:rsidR="003C1F8F" w:rsidRDefault="003C1F8F" w:rsidP="00B71AEE">
            <w:pPr>
              <w:jc w:val="center"/>
              <w:rPr>
                <w:rFonts w:asciiTheme="minorHAnsi" w:hAnsiTheme="minorHAnsi"/>
              </w:rPr>
            </w:pPr>
          </w:p>
          <w:p w:rsidR="003C1F8F" w:rsidRDefault="003C1F8F" w:rsidP="00B71AEE">
            <w:pPr>
              <w:jc w:val="center"/>
              <w:rPr>
                <w:rFonts w:asciiTheme="minorHAnsi" w:hAnsiTheme="minorHAnsi"/>
              </w:rPr>
            </w:pPr>
            <w:r>
              <w:rPr>
                <w:rFonts w:asciiTheme="minorHAnsi" w:hAnsiTheme="minorHAnsi"/>
              </w:rPr>
              <w:t>УВ</w:t>
            </w:r>
          </w:p>
          <w:p w:rsidR="003C1F8F" w:rsidRDefault="003C1F8F" w:rsidP="001443DE">
            <w:pPr>
              <w:jc w:val="center"/>
              <w:rPr>
                <w:rFonts w:asciiTheme="minorHAnsi" w:hAnsiTheme="minorHAnsi"/>
              </w:rPr>
            </w:pPr>
          </w:p>
          <w:p w:rsidR="003C1F8F" w:rsidRDefault="003C1F8F" w:rsidP="001443DE">
            <w:pPr>
              <w:jc w:val="center"/>
              <w:rPr>
                <w:rFonts w:asciiTheme="minorHAnsi" w:hAnsiTheme="minorHAnsi"/>
              </w:rPr>
            </w:pPr>
            <w:r>
              <w:rPr>
                <w:rFonts w:asciiTheme="minorHAnsi" w:hAnsiTheme="minorHAnsi"/>
              </w:rPr>
              <w:t>АУВ</w:t>
            </w:r>
          </w:p>
          <w:p w:rsidR="003C1F8F" w:rsidRDefault="003C1F8F" w:rsidP="003C1F8F">
            <w:pPr>
              <w:jc w:val="center"/>
              <w:rPr>
                <w:rFonts w:asciiTheme="minorHAnsi" w:hAnsiTheme="minorHAnsi"/>
              </w:rPr>
            </w:pPr>
          </w:p>
          <w:p w:rsidR="003C1F8F" w:rsidRDefault="003C1F8F" w:rsidP="003C1F8F">
            <w:pPr>
              <w:jc w:val="center"/>
              <w:rPr>
                <w:rFonts w:asciiTheme="minorHAnsi" w:hAnsiTheme="minorHAnsi"/>
              </w:rPr>
            </w:pPr>
            <w:r>
              <w:rPr>
                <w:rFonts w:asciiTheme="minorHAnsi" w:hAnsiTheme="minorHAnsi"/>
              </w:rPr>
              <w:t>АУВ</w:t>
            </w:r>
          </w:p>
          <w:p w:rsidR="003C1F8F" w:rsidRDefault="003C1F8F" w:rsidP="003C1F8F">
            <w:pPr>
              <w:jc w:val="center"/>
              <w:rPr>
                <w:rFonts w:asciiTheme="minorHAnsi" w:hAnsiTheme="minorHAnsi"/>
              </w:rPr>
            </w:pPr>
            <w:r>
              <w:rPr>
                <w:rFonts w:asciiTheme="minorHAnsi" w:hAnsiTheme="minorHAnsi"/>
              </w:rPr>
              <w:t>Спирт</w:t>
            </w:r>
          </w:p>
          <w:p w:rsidR="003C1F8F" w:rsidRDefault="003C1F8F" w:rsidP="001443DE">
            <w:pPr>
              <w:jc w:val="center"/>
              <w:rPr>
                <w:rFonts w:asciiTheme="minorHAnsi" w:hAnsiTheme="minorHAnsi"/>
              </w:rPr>
            </w:pPr>
          </w:p>
          <w:p w:rsidR="003C1F8F" w:rsidRDefault="003C1F8F" w:rsidP="001443DE">
            <w:pPr>
              <w:jc w:val="center"/>
              <w:rPr>
                <w:rFonts w:asciiTheme="minorHAnsi" w:hAnsiTheme="minorHAnsi"/>
              </w:rPr>
            </w:pPr>
            <w:r>
              <w:rPr>
                <w:rFonts w:asciiTheme="minorHAnsi" w:hAnsiTheme="minorHAnsi"/>
              </w:rPr>
              <w:t>КК</w:t>
            </w:r>
          </w:p>
          <w:p w:rsidR="003C1F8F" w:rsidRDefault="003C1F8F" w:rsidP="001443DE">
            <w:pPr>
              <w:jc w:val="center"/>
              <w:rPr>
                <w:rFonts w:asciiTheme="minorHAnsi" w:hAnsiTheme="minorHAnsi"/>
              </w:rPr>
            </w:pPr>
          </w:p>
          <w:p w:rsidR="003C1F8F" w:rsidRDefault="003C1F8F" w:rsidP="001443DE">
            <w:pPr>
              <w:jc w:val="center"/>
              <w:rPr>
                <w:rFonts w:asciiTheme="minorHAnsi" w:hAnsiTheme="minorHAnsi"/>
              </w:rPr>
            </w:pPr>
            <w:r>
              <w:rPr>
                <w:rFonts w:asciiTheme="minorHAnsi" w:hAnsiTheme="minorHAnsi"/>
              </w:rPr>
              <w:t>УВ</w:t>
            </w:r>
          </w:p>
        </w:tc>
        <w:tc>
          <w:tcPr>
            <w:tcW w:w="1407" w:type="dxa"/>
          </w:tcPr>
          <w:p w:rsidR="003C1F8F" w:rsidRDefault="003C1F8F" w:rsidP="001443DE">
            <w:pPr>
              <w:jc w:val="center"/>
              <w:rPr>
                <w:rFonts w:asciiTheme="minorHAnsi" w:hAnsiTheme="minorHAnsi"/>
              </w:rPr>
            </w:pPr>
            <w:r>
              <w:rPr>
                <w:rFonts w:asciiTheme="minorHAnsi" w:hAnsiTheme="minorHAnsi"/>
              </w:rPr>
              <w:t>Авто</w:t>
            </w:r>
          </w:p>
          <w:p w:rsidR="003C1F8F" w:rsidRDefault="003C1F8F" w:rsidP="00B71AEE">
            <w:pPr>
              <w:jc w:val="center"/>
              <w:rPr>
                <w:rFonts w:asciiTheme="minorHAnsi" w:hAnsiTheme="minorHAnsi"/>
              </w:rPr>
            </w:pPr>
          </w:p>
          <w:p w:rsidR="003C1F8F" w:rsidRDefault="003C1F8F" w:rsidP="00B71AEE">
            <w:pPr>
              <w:jc w:val="center"/>
              <w:rPr>
                <w:rFonts w:asciiTheme="minorHAnsi" w:hAnsiTheme="minorHAnsi"/>
              </w:rPr>
            </w:pPr>
            <w:r>
              <w:rPr>
                <w:rFonts w:asciiTheme="minorHAnsi" w:hAnsiTheme="minorHAnsi"/>
              </w:rPr>
              <w:t>Авто</w:t>
            </w:r>
          </w:p>
          <w:p w:rsidR="003C1F8F" w:rsidRDefault="003C1F8F" w:rsidP="001443DE">
            <w:pPr>
              <w:jc w:val="center"/>
              <w:rPr>
                <w:rFonts w:asciiTheme="minorHAnsi" w:hAnsiTheme="minorHAnsi"/>
              </w:rPr>
            </w:pPr>
          </w:p>
          <w:p w:rsidR="003C1F8F" w:rsidRDefault="003C1F8F" w:rsidP="001443DE">
            <w:pPr>
              <w:jc w:val="center"/>
              <w:rPr>
                <w:rFonts w:asciiTheme="minorHAnsi" w:hAnsiTheme="minorHAnsi"/>
              </w:rPr>
            </w:pPr>
            <w:r>
              <w:rPr>
                <w:rFonts w:asciiTheme="minorHAnsi" w:hAnsiTheme="minorHAnsi"/>
              </w:rPr>
              <w:t>Авто</w:t>
            </w:r>
          </w:p>
          <w:p w:rsidR="003C1F8F" w:rsidRDefault="003C1F8F" w:rsidP="001443DE">
            <w:pPr>
              <w:jc w:val="center"/>
              <w:rPr>
                <w:rFonts w:asciiTheme="minorHAnsi" w:hAnsiTheme="minorHAnsi"/>
              </w:rPr>
            </w:pPr>
          </w:p>
          <w:p w:rsidR="003C1F8F" w:rsidRDefault="003C1F8F" w:rsidP="001443DE">
            <w:pPr>
              <w:jc w:val="center"/>
              <w:rPr>
                <w:rFonts w:asciiTheme="minorHAnsi" w:hAnsiTheme="minorHAnsi"/>
              </w:rPr>
            </w:pPr>
            <w:r>
              <w:rPr>
                <w:rFonts w:asciiTheme="minorHAnsi" w:hAnsiTheme="minorHAnsi"/>
              </w:rPr>
              <w:t>Авто и ОС</w:t>
            </w:r>
          </w:p>
          <w:p w:rsidR="003C1F8F" w:rsidRDefault="003C1F8F" w:rsidP="001443DE">
            <w:pPr>
              <w:jc w:val="center"/>
              <w:rPr>
                <w:rFonts w:asciiTheme="minorHAnsi" w:hAnsiTheme="minorHAnsi"/>
              </w:rPr>
            </w:pPr>
            <w:r>
              <w:rPr>
                <w:rFonts w:asciiTheme="minorHAnsi" w:hAnsiTheme="minorHAnsi"/>
              </w:rPr>
              <w:t>Неизвестно</w:t>
            </w:r>
          </w:p>
          <w:p w:rsidR="003C1F8F" w:rsidRDefault="003C1F8F" w:rsidP="003C1F8F">
            <w:pPr>
              <w:rPr>
                <w:rFonts w:asciiTheme="minorHAnsi" w:hAnsiTheme="minorHAnsi"/>
              </w:rPr>
            </w:pPr>
          </w:p>
          <w:p w:rsidR="003C1F8F" w:rsidRDefault="003C1F8F" w:rsidP="003C1F8F">
            <w:pPr>
              <w:jc w:val="center"/>
              <w:rPr>
                <w:rFonts w:asciiTheme="minorHAnsi" w:hAnsiTheme="minorHAnsi"/>
              </w:rPr>
            </w:pPr>
            <w:r>
              <w:rPr>
                <w:rFonts w:asciiTheme="minorHAnsi" w:hAnsiTheme="minorHAnsi"/>
              </w:rPr>
              <w:t>Краситель</w:t>
            </w:r>
          </w:p>
          <w:p w:rsidR="003C1F8F" w:rsidRDefault="003C1F8F" w:rsidP="003C1F8F">
            <w:pPr>
              <w:rPr>
                <w:rFonts w:asciiTheme="minorHAnsi" w:hAnsiTheme="minorHAnsi"/>
              </w:rPr>
            </w:pPr>
          </w:p>
          <w:p w:rsidR="003C1F8F" w:rsidRDefault="003C1F8F" w:rsidP="003C1F8F">
            <w:pPr>
              <w:jc w:val="center"/>
              <w:rPr>
                <w:rFonts w:asciiTheme="minorHAnsi" w:hAnsiTheme="minorHAnsi"/>
              </w:rPr>
            </w:pPr>
            <w:r>
              <w:rPr>
                <w:rFonts w:asciiTheme="minorHAnsi" w:hAnsiTheme="minorHAnsi"/>
              </w:rPr>
              <w:t>Авто</w:t>
            </w:r>
          </w:p>
        </w:tc>
        <w:tc>
          <w:tcPr>
            <w:tcW w:w="2036" w:type="dxa"/>
          </w:tcPr>
          <w:p w:rsidR="003C1F8F" w:rsidRDefault="003C1F8F" w:rsidP="000A2A57">
            <w:pPr>
              <w:rPr>
                <w:rFonts w:asciiTheme="minorHAnsi" w:hAnsiTheme="minorHAnsi"/>
                <w:lang w:val="en-US"/>
              </w:rPr>
            </w:pPr>
            <w:r>
              <w:rPr>
                <w:rFonts w:asciiTheme="minorHAnsi" w:hAnsiTheme="minorHAnsi"/>
                <w:lang w:val="en-US"/>
              </w:rPr>
              <w:t>Simekova 1970</w:t>
            </w:r>
          </w:p>
          <w:p w:rsidR="0068420F" w:rsidRDefault="0068420F" w:rsidP="000A2A57">
            <w:pPr>
              <w:rPr>
                <w:rFonts w:asciiTheme="minorHAnsi" w:hAnsiTheme="minorHAnsi"/>
                <w:lang w:val="en-US"/>
              </w:rPr>
            </w:pPr>
          </w:p>
          <w:p w:rsidR="003C1F8F" w:rsidRDefault="003C1F8F" w:rsidP="000A2A57">
            <w:pPr>
              <w:rPr>
                <w:rFonts w:asciiTheme="minorHAnsi" w:hAnsiTheme="minorHAnsi"/>
                <w:lang w:val="en-US"/>
              </w:rPr>
            </w:pPr>
            <w:r>
              <w:rPr>
                <w:rFonts w:asciiTheme="minorHAnsi" w:hAnsiTheme="minorHAnsi"/>
                <w:lang w:val="en-US"/>
              </w:rPr>
              <w:t>Simekova 1970</w:t>
            </w:r>
          </w:p>
          <w:p w:rsidR="0068420F" w:rsidRDefault="0068420F" w:rsidP="000A2A57">
            <w:pPr>
              <w:rPr>
                <w:rFonts w:asciiTheme="minorHAnsi" w:hAnsiTheme="minorHAnsi"/>
                <w:lang w:val="en-US"/>
              </w:rPr>
            </w:pPr>
          </w:p>
          <w:p w:rsidR="003C1F8F" w:rsidRDefault="003C1F8F" w:rsidP="000A2A57">
            <w:pPr>
              <w:rPr>
                <w:rFonts w:asciiTheme="minorHAnsi" w:hAnsiTheme="minorHAnsi"/>
                <w:lang w:val="en-US"/>
              </w:rPr>
            </w:pPr>
            <w:r>
              <w:rPr>
                <w:rFonts w:asciiTheme="minorHAnsi" w:hAnsiTheme="minorHAnsi"/>
                <w:lang w:val="en-US"/>
              </w:rPr>
              <w:t>Li-Wei Jia 2005</w:t>
            </w:r>
          </w:p>
          <w:p w:rsidR="0068420F" w:rsidRDefault="0068420F" w:rsidP="000A2A57">
            <w:pPr>
              <w:rPr>
                <w:rFonts w:asciiTheme="minorHAnsi" w:hAnsiTheme="minorHAnsi"/>
                <w:lang w:val="en-US"/>
              </w:rPr>
            </w:pPr>
          </w:p>
          <w:p w:rsidR="003C1F8F" w:rsidRPr="0068420F" w:rsidRDefault="003C1F8F" w:rsidP="000A2A57">
            <w:pPr>
              <w:rPr>
                <w:rFonts w:asciiTheme="minorHAnsi" w:hAnsiTheme="minorHAnsi"/>
                <w:lang w:val="en-US"/>
              </w:rPr>
            </w:pPr>
            <w:r>
              <w:rPr>
                <w:rFonts w:asciiTheme="minorHAnsi" w:hAnsiTheme="minorHAnsi"/>
              </w:rPr>
              <w:t>Википедия</w:t>
            </w:r>
          </w:p>
          <w:p w:rsidR="003C1F8F" w:rsidRPr="0068420F" w:rsidRDefault="003C1F8F" w:rsidP="000A2A57">
            <w:pPr>
              <w:rPr>
                <w:rFonts w:asciiTheme="minorHAnsi" w:hAnsiTheme="minorHAnsi"/>
                <w:lang w:val="en-US"/>
              </w:rPr>
            </w:pPr>
          </w:p>
          <w:p w:rsidR="0068420F" w:rsidRDefault="0068420F" w:rsidP="000A2A57">
            <w:pPr>
              <w:rPr>
                <w:rFonts w:asciiTheme="minorHAnsi" w:hAnsiTheme="minorHAnsi"/>
              </w:rPr>
            </w:pPr>
          </w:p>
          <w:p w:rsidR="003C1F8F" w:rsidRPr="0068420F" w:rsidRDefault="003C1F8F" w:rsidP="000A2A57">
            <w:pPr>
              <w:rPr>
                <w:rFonts w:asciiTheme="minorHAnsi" w:hAnsiTheme="minorHAnsi"/>
                <w:lang w:val="en-US"/>
              </w:rPr>
            </w:pPr>
            <w:r>
              <w:rPr>
                <w:rFonts w:asciiTheme="minorHAnsi" w:hAnsiTheme="minorHAnsi"/>
              </w:rPr>
              <w:t>Википедия</w:t>
            </w:r>
          </w:p>
          <w:p w:rsidR="0068420F" w:rsidRDefault="0068420F" w:rsidP="000A2A57">
            <w:pPr>
              <w:rPr>
                <w:rFonts w:asciiTheme="minorHAnsi" w:hAnsiTheme="minorHAnsi"/>
                <w:lang w:val="en-US"/>
              </w:rPr>
            </w:pPr>
          </w:p>
          <w:p w:rsidR="003C1F8F" w:rsidRPr="00B71AEE" w:rsidRDefault="003C1F8F" w:rsidP="000A2A57">
            <w:pPr>
              <w:rPr>
                <w:rFonts w:asciiTheme="minorHAnsi" w:hAnsiTheme="minorHAnsi"/>
                <w:lang w:val="en-US"/>
              </w:rPr>
            </w:pPr>
            <w:r>
              <w:rPr>
                <w:rFonts w:asciiTheme="minorHAnsi" w:hAnsiTheme="minorHAnsi"/>
                <w:lang w:val="en-US"/>
              </w:rPr>
              <w:t>Simekova 1970</w:t>
            </w:r>
          </w:p>
        </w:tc>
        <w:tc>
          <w:tcPr>
            <w:tcW w:w="1067" w:type="dxa"/>
          </w:tcPr>
          <w:p w:rsidR="003C1F8F" w:rsidRDefault="00525B20" w:rsidP="000A2A57">
            <w:pPr>
              <w:rPr>
                <w:rFonts w:asciiTheme="minorHAnsi" w:hAnsiTheme="minorHAnsi"/>
                <w:lang w:val="en-US"/>
              </w:rPr>
            </w:pPr>
            <w:r w:rsidRPr="00525B20">
              <w:rPr>
                <w:rFonts w:asciiTheme="minorHAnsi" w:hAnsiTheme="minorHAnsi"/>
                <w:lang w:val="en-US"/>
              </w:rPr>
              <w:t>1.7834</w:t>
            </w:r>
          </w:p>
          <w:p w:rsidR="00525B20" w:rsidRDefault="00525B20" w:rsidP="000A2A57">
            <w:pPr>
              <w:rPr>
                <w:rFonts w:asciiTheme="minorHAnsi" w:hAnsiTheme="minorHAnsi"/>
                <w:lang w:val="en-US"/>
              </w:rPr>
            </w:pPr>
          </w:p>
          <w:p w:rsidR="00525B20" w:rsidRDefault="00525B20" w:rsidP="000A2A57">
            <w:pPr>
              <w:rPr>
                <w:rFonts w:asciiTheme="minorHAnsi" w:hAnsiTheme="minorHAnsi"/>
                <w:lang w:val="en-US"/>
              </w:rPr>
            </w:pPr>
            <w:r w:rsidRPr="00525B20">
              <w:rPr>
                <w:rFonts w:asciiTheme="minorHAnsi" w:hAnsiTheme="minorHAnsi"/>
                <w:lang w:val="en-US"/>
              </w:rPr>
              <w:t>0.6005</w:t>
            </w:r>
          </w:p>
          <w:p w:rsidR="00525B20" w:rsidRDefault="00525B20" w:rsidP="000A2A57">
            <w:pPr>
              <w:rPr>
                <w:rFonts w:asciiTheme="minorHAnsi" w:hAnsiTheme="minorHAnsi"/>
                <w:lang w:val="en-US"/>
              </w:rPr>
            </w:pPr>
          </w:p>
          <w:p w:rsidR="00525B20" w:rsidRDefault="00525B20" w:rsidP="000A2A57">
            <w:pPr>
              <w:rPr>
                <w:rFonts w:asciiTheme="minorHAnsi" w:hAnsiTheme="minorHAnsi"/>
                <w:lang w:val="en-US"/>
              </w:rPr>
            </w:pPr>
            <w:r w:rsidRPr="00525B20">
              <w:rPr>
                <w:rFonts w:asciiTheme="minorHAnsi" w:hAnsiTheme="minorHAnsi"/>
                <w:lang w:val="en-US"/>
              </w:rPr>
              <w:t>0.8118</w:t>
            </w:r>
          </w:p>
          <w:p w:rsidR="00525B20" w:rsidRDefault="00525B20" w:rsidP="000A2A57">
            <w:pPr>
              <w:rPr>
                <w:rFonts w:asciiTheme="minorHAnsi" w:hAnsiTheme="minorHAnsi"/>
                <w:lang w:val="en-US"/>
              </w:rPr>
            </w:pPr>
          </w:p>
          <w:p w:rsidR="00525B20" w:rsidRDefault="00525B20" w:rsidP="000A2A57">
            <w:pPr>
              <w:rPr>
                <w:rFonts w:asciiTheme="minorHAnsi" w:hAnsiTheme="minorHAnsi"/>
                <w:lang w:val="en-US"/>
              </w:rPr>
            </w:pPr>
            <w:r w:rsidRPr="00525B20">
              <w:rPr>
                <w:rFonts w:asciiTheme="minorHAnsi" w:hAnsiTheme="minorHAnsi"/>
                <w:lang w:val="en-US"/>
              </w:rPr>
              <w:t>0.1426</w:t>
            </w:r>
          </w:p>
          <w:p w:rsidR="00525B20" w:rsidRDefault="00525B20" w:rsidP="000A2A57">
            <w:pPr>
              <w:rPr>
                <w:rFonts w:asciiTheme="minorHAnsi" w:hAnsiTheme="minorHAnsi"/>
                <w:lang w:val="en-US"/>
              </w:rPr>
            </w:pPr>
            <w:r w:rsidRPr="00525B20">
              <w:rPr>
                <w:rFonts w:asciiTheme="minorHAnsi" w:hAnsiTheme="minorHAnsi"/>
                <w:lang w:val="en-US"/>
              </w:rPr>
              <w:t>0.4500</w:t>
            </w:r>
          </w:p>
          <w:p w:rsidR="00525B20" w:rsidRDefault="00525B20" w:rsidP="000A2A57">
            <w:pPr>
              <w:rPr>
                <w:rFonts w:asciiTheme="minorHAnsi" w:hAnsiTheme="minorHAnsi"/>
                <w:lang w:val="en-US"/>
              </w:rPr>
            </w:pPr>
          </w:p>
          <w:p w:rsidR="00525B20" w:rsidRDefault="00525B20" w:rsidP="000A2A57">
            <w:pPr>
              <w:rPr>
                <w:rFonts w:asciiTheme="minorHAnsi" w:hAnsiTheme="minorHAnsi"/>
                <w:lang w:val="en-US"/>
              </w:rPr>
            </w:pPr>
            <w:r w:rsidRPr="00525B20">
              <w:rPr>
                <w:rFonts w:asciiTheme="minorHAnsi" w:hAnsiTheme="minorHAnsi"/>
                <w:lang w:val="en-US"/>
              </w:rPr>
              <w:t>0.1701</w:t>
            </w:r>
          </w:p>
          <w:p w:rsidR="00525B20" w:rsidRDefault="00525B20" w:rsidP="000A2A57">
            <w:pPr>
              <w:rPr>
                <w:rFonts w:asciiTheme="minorHAnsi" w:hAnsiTheme="minorHAnsi"/>
                <w:lang w:val="en-US"/>
              </w:rPr>
            </w:pPr>
          </w:p>
          <w:p w:rsidR="00525B20" w:rsidRPr="00A63A82" w:rsidRDefault="00525B20" w:rsidP="000A2A57">
            <w:pPr>
              <w:rPr>
                <w:rFonts w:asciiTheme="minorHAnsi" w:hAnsiTheme="minorHAnsi"/>
                <w:lang w:val="en-US"/>
              </w:rPr>
            </w:pPr>
            <w:r w:rsidRPr="00525B20">
              <w:rPr>
                <w:rFonts w:asciiTheme="minorHAnsi" w:hAnsiTheme="minorHAnsi"/>
                <w:lang w:val="en-US"/>
              </w:rPr>
              <w:t>0.5066</w:t>
            </w:r>
          </w:p>
        </w:tc>
      </w:tr>
    </w:tbl>
    <w:p w:rsidR="00E54DB4" w:rsidRDefault="00E54DB4" w:rsidP="000A2A57">
      <w:pPr>
        <w:rPr>
          <w:rFonts w:asciiTheme="minorHAnsi" w:hAnsiTheme="minorHAnsi"/>
          <w:lang w:val="en-US"/>
        </w:rPr>
      </w:pPr>
    </w:p>
    <w:p w:rsidR="00525B20" w:rsidRPr="00525B20" w:rsidRDefault="00525B20" w:rsidP="00525B20">
      <w:pPr>
        <w:ind w:firstLine="720"/>
        <w:rPr>
          <w:rFonts w:asciiTheme="minorHAnsi" w:hAnsiTheme="minorHAnsi"/>
        </w:rPr>
      </w:pPr>
      <w:r>
        <w:rPr>
          <w:rFonts w:asciiTheme="minorHAnsi" w:hAnsiTheme="minorHAnsi"/>
        </w:rPr>
        <w:t xml:space="preserve">Содержание нефтепродуктов в шестой пробе превышает ПДК в 0,3 мг/л почти в 15 раз, что, скорее всего, свидетельствует о чрезвычайно сильной </w:t>
      </w:r>
      <w:r>
        <w:rPr>
          <w:rFonts w:asciiTheme="minorHAnsi" w:hAnsiTheme="minorHAnsi"/>
        </w:rPr>
        <w:lastRenderedPageBreak/>
        <w:t xml:space="preserve">нагрузке со стороны гаражного кооператива </w:t>
      </w:r>
      <w:r w:rsidRPr="00525B20">
        <w:rPr>
          <w:rFonts w:asciiTheme="minorHAnsi" w:hAnsiTheme="minorHAnsi"/>
        </w:rPr>
        <w:t>(ГН 2.1.5.2280-07</w:t>
      </w:r>
      <w:r>
        <w:rPr>
          <w:rFonts w:asciiTheme="minorHAnsi" w:hAnsiTheme="minorHAnsi"/>
        </w:rPr>
        <w:t>, 2007).</w:t>
      </w:r>
    </w:p>
    <w:p w:rsidR="00911710" w:rsidRDefault="003517EE" w:rsidP="00FE5343">
      <w:pPr>
        <w:pStyle w:val="2"/>
        <w:numPr>
          <w:ilvl w:val="1"/>
          <w:numId w:val="15"/>
        </w:numPr>
        <w:rPr>
          <w:rFonts w:ascii="Times New Roman" w:hAnsi="Times New Roman" w:cs="Times New Roman"/>
          <w:color w:val="auto"/>
          <w:sz w:val="28"/>
          <w:szCs w:val="28"/>
        </w:rPr>
      </w:pPr>
      <w:bookmarkStart w:id="24" w:name="_Toc483496613"/>
      <w:r w:rsidRPr="003517EE">
        <w:rPr>
          <w:rFonts w:ascii="Times New Roman" w:hAnsi="Times New Roman" w:cs="Times New Roman"/>
          <w:color w:val="auto"/>
          <w:sz w:val="28"/>
          <w:szCs w:val="28"/>
        </w:rPr>
        <w:t xml:space="preserve">Результаты </w:t>
      </w:r>
      <w:r w:rsidR="00534608">
        <w:rPr>
          <w:rFonts w:ascii="Times New Roman" w:hAnsi="Times New Roman" w:cs="Times New Roman"/>
          <w:color w:val="auto"/>
          <w:sz w:val="28"/>
          <w:szCs w:val="28"/>
        </w:rPr>
        <w:t>измерения мощностей экспо</w:t>
      </w:r>
      <w:r w:rsidR="005A751E">
        <w:rPr>
          <w:rFonts w:ascii="Times New Roman" w:hAnsi="Times New Roman" w:cs="Times New Roman"/>
          <w:color w:val="auto"/>
          <w:sz w:val="28"/>
          <w:szCs w:val="28"/>
        </w:rPr>
        <w:t>зицион</w:t>
      </w:r>
      <w:r w:rsidR="00534608">
        <w:rPr>
          <w:rFonts w:ascii="Times New Roman" w:hAnsi="Times New Roman" w:cs="Times New Roman"/>
          <w:color w:val="auto"/>
          <w:sz w:val="28"/>
          <w:szCs w:val="28"/>
        </w:rPr>
        <w:t>ной дозы</w:t>
      </w:r>
      <w:bookmarkEnd w:id="24"/>
    </w:p>
    <w:p w:rsidR="00534608" w:rsidRDefault="00534608" w:rsidP="00FE5343">
      <w:pPr>
        <w:widowControl/>
        <w:tabs>
          <w:tab w:val="left" w:pos="465"/>
          <w:tab w:val="left" w:pos="915"/>
        </w:tabs>
        <w:spacing w:after="160"/>
        <w:jc w:val="both"/>
        <w:rPr>
          <w:rFonts w:ascii="Times New Roman" w:eastAsiaTheme="minorHAnsi" w:hAnsi="Times New Roman" w:cs="Times New Roman"/>
          <w:color w:val="auto"/>
          <w:lang w:eastAsia="en-US" w:bidi="ar-SA"/>
        </w:rPr>
      </w:pPr>
    </w:p>
    <w:p w:rsidR="005A751E" w:rsidRDefault="00231A17" w:rsidP="00FE5343">
      <w:pPr>
        <w:widowControl/>
        <w:tabs>
          <w:tab w:val="left" w:pos="465"/>
          <w:tab w:val="left" w:pos="915"/>
        </w:tabs>
        <w:spacing w:after="160" w:line="360" w:lineRule="auto"/>
        <w:ind w:firstLine="720"/>
        <w:jc w:val="both"/>
        <w:rPr>
          <w:rFonts w:ascii="Times New Roman" w:hAnsi="Times New Roman" w:cs="Times New Roman"/>
        </w:rPr>
      </w:pPr>
      <w:r>
        <w:rPr>
          <w:rFonts w:ascii="Times New Roman" w:hAnsi="Times New Roman" w:cs="Times New Roman"/>
        </w:rPr>
        <w:t xml:space="preserve">На участке 1А и 1Б использовались два прибора: СРП-97 и МКС-01СА1М в октябре 2016. Зная погрешности приборов, значения, которые они дали на объекте, с помощью программы </w:t>
      </w:r>
      <w:r>
        <w:rPr>
          <w:rFonts w:ascii="Times New Roman" w:hAnsi="Times New Roman" w:cs="Times New Roman"/>
          <w:lang w:val="en-US"/>
        </w:rPr>
        <w:t>Microsoft</w:t>
      </w:r>
      <w:r w:rsidRPr="00231A17">
        <w:rPr>
          <w:rFonts w:ascii="Times New Roman" w:hAnsi="Times New Roman" w:cs="Times New Roman"/>
        </w:rPr>
        <w:t xml:space="preserve"> </w:t>
      </w:r>
      <w:r>
        <w:rPr>
          <w:rFonts w:ascii="Times New Roman" w:hAnsi="Times New Roman" w:cs="Times New Roman"/>
          <w:lang w:val="en-US"/>
        </w:rPr>
        <w:t>Excel</w:t>
      </w:r>
      <w:r w:rsidRPr="00231A17">
        <w:rPr>
          <w:rFonts w:ascii="Times New Roman" w:hAnsi="Times New Roman" w:cs="Times New Roman"/>
        </w:rPr>
        <w:t xml:space="preserve"> </w:t>
      </w:r>
      <w:r>
        <w:rPr>
          <w:rFonts w:ascii="Times New Roman" w:hAnsi="Times New Roman" w:cs="Times New Roman"/>
        </w:rPr>
        <w:t>были определены наиболее достоверные по мнению автора значения (прил. 14)</w:t>
      </w:r>
      <w:r w:rsidR="0055706A">
        <w:rPr>
          <w:rFonts w:ascii="Times New Roman" w:hAnsi="Times New Roman" w:cs="Times New Roman"/>
        </w:rPr>
        <w:t xml:space="preserve">. С помощью </w:t>
      </w:r>
      <w:r w:rsidR="0055706A" w:rsidRPr="0055706A">
        <w:rPr>
          <w:rFonts w:ascii="Times New Roman" w:hAnsi="Times New Roman" w:cs="Times New Roman"/>
        </w:rPr>
        <w:t xml:space="preserve">ПО </w:t>
      </w:r>
      <w:r w:rsidR="0055706A">
        <w:rPr>
          <w:rFonts w:ascii="Times New Roman" w:hAnsi="Times New Roman" w:cs="Times New Roman"/>
          <w:lang w:val="en-US"/>
        </w:rPr>
        <w:t>ArcMap</w:t>
      </w:r>
      <w:r w:rsidR="0055706A" w:rsidRPr="0055706A">
        <w:rPr>
          <w:rFonts w:ascii="Times New Roman" w:hAnsi="Times New Roman" w:cs="Times New Roman"/>
        </w:rPr>
        <w:t xml:space="preserve"> 10</w:t>
      </w:r>
      <w:r w:rsidR="0055706A">
        <w:rPr>
          <w:rFonts w:ascii="Times New Roman" w:hAnsi="Times New Roman" w:cs="Times New Roman"/>
        </w:rPr>
        <w:t xml:space="preserve">.4.1 и модуля </w:t>
      </w:r>
      <w:r w:rsidR="0055706A">
        <w:rPr>
          <w:rFonts w:ascii="Times New Roman" w:hAnsi="Times New Roman" w:cs="Times New Roman"/>
          <w:lang w:val="en-US"/>
        </w:rPr>
        <w:t>Spatial</w:t>
      </w:r>
      <w:r w:rsidR="0055706A" w:rsidRPr="0055706A">
        <w:rPr>
          <w:rFonts w:ascii="Times New Roman" w:hAnsi="Times New Roman" w:cs="Times New Roman"/>
        </w:rPr>
        <w:t xml:space="preserve"> </w:t>
      </w:r>
      <w:r w:rsidR="0055706A">
        <w:rPr>
          <w:rFonts w:ascii="Times New Roman" w:hAnsi="Times New Roman" w:cs="Times New Roman"/>
          <w:lang w:val="en-US"/>
        </w:rPr>
        <w:t>Analyst</w:t>
      </w:r>
      <w:r w:rsidR="0055706A" w:rsidRPr="0055706A">
        <w:rPr>
          <w:rFonts w:ascii="Times New Roman" w:hAnsi="Times New Roman" w:cs="Times New Roman"/>
        </w:rPr>
        <w:t xml:space="preserve"> </w:t>
      </w:r>
      <w:r w:rsidR="0055706A">
        <w:rPr>
          <w:rFonts w:ascii="Times New Roman" w:hAnsi="Times New Roman" w:cs="Times New Roman"/>
        </w:rPr>
        <w:t xml:space="preserve">была построена карта мощностей </w:t>
      </w:r>
      <w:r w:rsidR="00AA1003">
        <w:rPr>
          <w:rFonts w:ascii="Times New Roman" w:hAnsi="Times New Roman" w:cs="Times New Roman"/>
        </w:rPr>
        <w:t xml:space="preserve">экспозиционной дозы </w:t>
      </w:r>
      <w:r w:rsidR="0055706A">
        <w:rPr>
          <w:rFonts w:ascii="Times New Roman" w:hAnsi="Times New Roman" w:cs="Times New Roman"/>
        </w:rPr>
        <w:t>для двух очередей Муринского парка</w:t>
      </w:r>
      <w:r w:rsidR="005F59AD">
        <w:rPr>
          <w:rFonts w:ascii="Times New Roman" w:hAnsi="Times New Roman" w:cs="Times New Roman"/>
        </w:rPr>
        <w:t xml:space="preserve"> (рис. 20</w:t>
      </w:r>
      <w:r w:rsidR="005A751E">
        <w:rPr>
          <w:rFonts w:ascii="Times New Roman" w:hAnsi="Times New Roman" w:cs="Times New Roman"/>
        </w:rPr>
        <w:t>). На участке 2 использовался ещё ДРГ-01Т1, все данные также подверглись статистической обработки и были выведены определённые значения (прил. 15)</w:t>
      </w:r>
      <w:r w:rsidR="00236861">
        <w:rPr>
          <w:rFonts w:ascii="Times New Roman" w:hAnsi="Times New Roman" w:cs="Times New Roman"/>
        </w:rPr>
        <w:t>. Работа проводилась в марте 2017.</w:t>
      </w:r>
      <w:r w:rsidR="005A751E">
        <w:rPr>
          <w:rFonts w:ascii="Times New Roman" w:hAnsi="Times New Roman" w:cs="Times New Roman"/>
        </w:rPr>
        <w:t xml:space="preserve"> </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5A751E" w:rsidTr="005A751E">
        <w:tc>
          <w:tcPr>
            <w:tcW w:w="8494" w:type="dxa"/>
          </w:tcPr>
          <w:p w:rsidR="005A751E" w:rsidRDefault="005A751E" w:rsidP="005A751E">
            <w:pPr>
              <w:widowControl/>
              <w:tabs>
                <w:tab w:val="left" w:pos="465"/>
                <w:tab w:val="left" w:pos="915"/>
              </w:tabs>
              <w:spacing w:after="160" w:line="360" w:lineRule="auto"/>
              <w:jc w:val="center"/>
              <w:rPr>
                <w:rFonts w:ascii="Times New Roman" w:hAnsi="Times New Roman" w:cs="Times New Roman"/>
              </w:rPr>
            </w:pPr>
            <w:r>
              <w:rPr>
                <w:rFonts w:ascii="Times New Roman" w:hAnsi="Times New Roman" w:cs="Times New Roman"/>
                <w:noProof/>
                <w:lang w:bidi="ar-SA"/>
              </w:rPr>
              <w:drawing>
                <wp:inline distT="0" distB="0" distL="0" distR="0">
                  <wp:extent cx="5162550" cy="3274480"/>
                  <wp:effectExtent l="0" t="0" r="0" b="2540"/>
                  <wp:docPr id="16" name="Рисунок 16" descr="D:\3 курсовая про Муринский парк данныеэ\Карты\Муринский парк радиация2(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3 курсовая про Муринский парк данныеэ\Карты\Муринский парк радиация2(30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164035" cy="3275422"/>
                          </a:xfrm>
                          <a:prstGeom prst="rect">
                            <a:avLst/>
                          </a:prstGeom>
                          <a:noFill/>
                          <a:ln>
                            <a:noFill/>
                          </a:ln>
                        </pic:spPr>
                      </pic:pic>
                    </a:graphicData>
                  </a:graphic>
                </wp:inline>
              </w:drawing>
            </w:r>
          </w:p>
        </w:tc>
      </w:tr>
      <w:tr w:rsidR="005A751E" w:rsidTr="005A751E">
        <w:tc>
          <w:tcPr>
            <w:tcW w:w="8494" w:type="dxa"/>
          </w:tcPr>
          <w:p w:rsidR="005A751E" w:rsidRDefault="004A5363" w:rsidP="005A751E">
            <w:pPr>
              <w:widowControl/>
              <w:tabs>
                <w:tab w:val="left" w:pos="465"/>
                <w:tab w:val="left" w:pos="915"/>
              </w:tabs>
              <w:spacing w:after="160" w:line="276" w:lineRule="auto"/>
              <w:jc w:val="center"/>
              <w:rPr>
                <w:rFonts w:ascii="Times New Roman" w:hAnsi="Times New Roman" w:cs="Times New Roman"/>
              </w:rPr>
            </w:pPr>
            <w:r>
              <w:rPr>
                <w:rFonts w:ascii="Times New Roman" w:hAnsi="Times New Roman" w:cs="Times New Roman"/>
              </w:rPr>
              <w:t>Рис. 20</w:t>
            </w:r>
            <w:r w:rsidR="005A751E">
              <w:rPr>
                <w:rFonts w:ascii="Times New Roman" w:hAnsi="Times New Roman" w:cs="Times New Roman"/>
              </w:rPr>
              <w:t xml:space="preserve"> Карта распределения мощностей экспозиционной дозы на территории трёх исследуемых участков Муринского парка</w:t>
            </w:r>
          </w:p>
        </w:tc>
      </w:tr>
    </w:tbl>
    <w:p w:rsidR="00A03A2E" w:rsidRDefault="00A03A2E" w:rsidP="00A03A2E">
      <w:pPr>
        <w:spacing w:line="360" w:lineRule="auto"/>
        <w:ind w:firstLine="720"/>
        <w:jc w:val="both"/>
        <w:rPr>
          <w:rFonts w:ascii="Times New Roman" w:hAnsi="Times New Roman" w:cs="Times New Roman"/>
        </w:rPr>
      </w:pPr>
      <w:r>
        <w:rPr>
          <w:rFonts w:ascii="Times New Roman" w:hAnsi="Times New Roman" w:cs="Times New Roman"/>
        </w:rPr>
        <w:t>Интерполяция значений осуществлялось методом ОВР. Значения первого интервала было выбрано исходя из максимального радиационного фона в г. Санкт-Петербург за 2014-й год (</w:t>
      </w:r>
      <w:r w:rsidR="002A0466">
        <w:rPr>
          <w:rFonts w:ascii="Times New Roman" w:hAnsi="Times New Roman" w:cs="Times New Roman"/>
        </w:rPr>
        <w:t>Доклад об экологической …, 2015</w:t>
      </w:r>
      <w:r>
        <w:rPr>
          <w:rFonts w:ascii="Times New Roman" w:hAnsi="Times New Roman" w:cs="Times New Roman"/>
        </w:rPr>
        <w:t>). Интервал 26 приблизительно соответствует «правилу двух сигм» (для значений участка 1А и 1Б).</w:t>
      </w:r>
      <w:r w:rsidRPr="00A03A2E">
        <w:rPr>
          <w:rFonts w:ascii="Times New Roman" w:hAnsi="Times New Roman" w:cs="Times New Roman"/>
        </w:rPr>
        <w:t xml:space="preserve"> </w:t>
      </w:r>
    </w:p>
    <w:p w:rsidR="00A03A2E" w:rsidRDefault="00A03A2E" w:rsidP="00A03A2E">
      <w:pPr>
        <w:spacing w:line="360" w:lineRule="auto"/>
        <w:ind w:firstLine="720"/>
        <w:jc w:val="both"/>
        <w:rPr>
          <w:rFonts w:ascii="Times New Roman" w:hAnsi="Times New Roman" w:cs="Times New Roman"/>
        </w:rPr>
      </w:pPr>
      <w:r>
        <w:rPr>
          <w:rFonts w:ascii="Times New Roman" w:hAnsi="Times New Roman" w:cs="Times New Roman"/>
        </w:rPr>
        <w:t xml:space="preserve">Как видно из карты, на территории участка 1А, почти все значения за фоном по сравнению с территорией 1Б. Можно предположить, что это связано с большей облагороженностью участка, так как там гораздо больше тропинок с гранитной </w:t>
      </w:r>
      <w:r>
        <w:rPr>
          <w:rFonts w:ascii="Times New Roman" w:hAnsi="Times New Roman" w:cs="Times New Roman"/>
        </w:rPr>
        <w:lastRenderedPageBreak/>
        <w:t xml:space="preserve">крошкой, на участке 1Б такая тропинка одна, на севере участка. </w:t>
      </w:r>
    </w:p>
    <w:p w:rsidR="00DF2B6E" w:rsidRDefault="00DF2B6E" w:rsidP="00A03A2E">
      <w:pPr>
        <w:spacing w:line="360" w:lineRule="auto"/>
        <w:ind w:firstLine="720"/>
        <w:jc w:val="both"/>
        <w:rPr>
          <w:rFonts w:ascii="Times New Roman" w:hAnsi="Times New Roman" w:cs="Times New Roman"/>
        </w:rPr>
      </w:pPr>
      <w:r>
        <w:rPr>
          <w:rFonts w:ascii="Times New Roman" w:hAnsi="Times New Roman" w:cs="Times New Roman"/>
        </w:rPr>
        <w:t>При сравнении же территорий 1-й и 2-й очереди Муринского парка, очевидно, что значения на 2-м участке почти все являются дофоновыми. Есть три предположения по этому поводу:</w:t>
      </w:r>
    </w:p>
    <w:p w:rsidR="00236861" w:rsidRDefault="00236861" w:rsidP="00DF2B6E">
      <w:pPr>
        <w:pStyle w:val="a3"/>
        <w:numPr>
          <w:ilvl w:val="0"/>
          <w:numId w:val="22"/>
        </w:numPr>
        <w:spacing w:line="360" w:lineRule="auto"/>
        <w:jc w:val="both"/>
        <w:rPr>
          <w:rFonts w:ascii="Times New Roman" w:hAnsi="Times New Roman" w:cs="Times New Roman"/>
        </w:rPr>
      </w:pPr>
      <w:r>
        <w:rPr>
          <w:rFonts w:ascii="Times New Roman" w:hAnsi="Times New Roman" w:cs="Times New Roman"/>
        </w:rPr>
        <w:t>Посыпка дорожек и тропинок другим материалом, менее радиоактивным;</w:t>
      </w:r>
    </w:p>
    <w:p w:rsidR="00236861" w:rsidRDefault="00236861" w:rsidP="00DF2B6E">
      <w:pPr>
        <w:pStyle w:val="a3"/>
        <w:numPr>
          <w:ilvl w:val="0"/>
          <w:numId w:val="22"/>
        </w:numPr>
        <w:spacing w:line="360" w:lineRule="auto"/>
        <w:jc w:val="both"/>
        <w:rPr>
          <w:rFonts w:ascii="Times New Roman" w:hAnsi="Times New Roman" w:cs="Times New Roman"/>
        </w:rPr>
      </w:pPr>
      <w:r>
        <w:rPr>
          <w:rFonts w:ascii="Times New Roman" w:hAnsi="Times New Roman" w:cs="Times New Roman"/>
        </w:rPr>
        <w:t>Другим временем года и разными климатическим условиями;</w:t>
      </w:r>
    </w:p>
    <w:p w:rsidR="00A03A2E" w:rsidRPr="00DF2B6E" w:rsidRDefault="00236861" w:rsidP="00DF2B6E">
      <w:pPr>
        <w:pStyle w:val="a3"/>
        <w:numPr>
          <w:ilvl w:val="0"/>
          <w:numId w:val="22"/>
        </w:numPr>
        <w:spacing w:line="360" w:lineRule="auto"/>
        <w:jc w:val="both"/>
        <w:rPr>
          <w:rFonts w:ascii="Times New Roman" w:hAnsi="Times New Roman" w:cs="Times New Roman"/>
        </w:rPr>
      </w:pPr>
      <w:r>
        <w:rPr>
          <w:rFonts w:ascii="Times New Roman" w:hAnsi="Times New Roman" w:cs="Times New Roman"/>
        </w:rPr>
        <w:t>ДРГ-01Т1 являющейся наиболее точным прибором занизил конечные результаты.</w:t>
      </w:r>
      <w:r w:rsidR="00A03A2E" w:rsidRPr="00DF2B6E">
        <w:rPr>
          <w:rFonts w:ascii="Times New Roman" w:hAnsi="Times New Roman" w:cs="Times New Roman"/>
        </w:rPr>
        <w:t xml:space="preserve"> </w:t>
      </w:r>
    </w:p>
    <w:p w:rsidR="00A03A2E" w:rsidRDefault="00A03A2E" w:rsidP="00A03A2E">
      <w:pPr>
        <w:spacing w:line="360" w:lineRule="auto"/>
        <w:jc w:val="both"/>
        <w:rPr>
          <w:rFonts w:ascii="Times New Roman" w:hAnsi="Times New Roman" w:cs="Times New Roman"/>
        </w:rPr>
      </w:pPr>
    </w:p>
    <w:p w:rsidR="00D35AC1" w:rsidRDefault="00D35AC1" w:rsidP="00D35AC1">
      <w:pPr>
        <w:pStyle w:val="2"/>
        <w:numPr>
          <w:ilvl w:val="1"/>
          <w:numId w:val="15"/>
        </w:numPr>
        <w:rPr>
          <w:rFonts w:ascii="Times New Roman" w:hAnsi="Times New Roman" w:cs="Times New Roman"/>
          <w:color w:val="auto"/>
          <w:sz w:val="28"/>
          <w:szCs w:val="28"/>
        </w:rPr>
      </w:pPr>
      <w:bookmarkStart w:id="25" w:name="_Toc483496614"/>
      <w:r w:rsidRPr="003517EE">
        <w:rPr>
          <w:rFonts w:ascii="Times New Roman" w:hAnsi="Times New Roman" w:cs="Times New Roman"/>
          <w:color w:val="auto"/>
          <w:sz w:val="28"/>
          <w:szCs w:val="28"/>
        </w:rPr>
        <w:t xml:space="preserve">Результаты </w:t>
      </w:r>
      <w:r w:rsidR="0034151F">
        <w:rPr>
          <w:rFonts w:ascii="Times New Roman" w:hAnsi="Times New Roman" w:cs="Times New Roman"/>
          <w:color w:val="auto"/>
          <w:sz w:val="28"/>
          <w:szCs w:val="28"/>
        </w:rPr>
        <w:t>определения валовых форм тяжелых металлов в донных и береговых отложениях</w:t>
      </w:r>
      <w:bookmarkEnd w:id="25"/>
    </w:p>
    <w:p w:rsidR="0034151F" w:rsidRPr="0034151F" w:rsidRDefault="0034151F" w:rsidP="0034151F">
      <w:pPr>
        <w:widowControl/>
        <w:spacing w:line="360" w:lineRule="auto"/>
        <w:ind w:firstLine="708"/>
        <w:jc w:val="both"/>
        <w:rPr>
          <w:rFonts w:ascii="Times New Roman" w:eastAsia="Calibri" w:hAnsi="Times New Roman" w:cs="Times New Roman"/>
          <w:color w:val="auto"/>
          <w:szCs w:val="22"/>
          <w:lang w:eastAsia="en-US" w:bidi="ar-SA"/>
        </w:rPr>
      </w:pPr>
      <w:r w:rsidRPr="0034151F">
        <w:rPr>
          <w:rFonts w:ascii="Times New Roman" w:eastAsia="Calibri" w:hAnsi="Times New Roman" w:cs="Times New Roman"/>
          <w:color w:val="auto"/>
          <w:szCs w:val="22"/>
          <w:lang w:eastAsia="en-US" w:bidi="ar-SA"/>
        </w:rPr>
        <w:t xml:space="preserve">Для оценки загрязненности </w:t>
      </w:r>
      <w:r w:rsidR="006F269A">
        <w:rPr>
          <w:rFonts w:ascii="Times New Roman" w:eastAsia="Calibri" w:hAnsi="Times New Roman" w:cs="Times New Roman"/>
          <w:color w:val="auto"/>
          <w:szCs w:val="22"/>
          <w:lang w:eastAsia="en-US" w:bidi="ar-SA"/>
        </w:rPr>
        <w:t>береговых и донных отложений</w:t>
      </w:r>
      <w:r w:rsidRPr="0034151F">
        <w:rPr>
          <w:rFonts w:ascii="Times New Roman" w:eastAsia="Calibri" w:hAnsi="Times New Roman" w:cs="Times New Roman"/>
          <w:color w:val="auto"/>
          <w:szCs w:val="22"/>
          <w:lang w:eastAsia="en-US" w:bidi="ar-SA"/>
        </w:rPr>
        <w:t xml:space="preserve"> с помощью программы </w:t>
      </w:r>
      <w:r w:rsidRPr="0034151F">
        <w:rPr>
          <w:rFonts w:ascii="Times New Roman" w:eastAsia="Calibri" w:hAnsi="Times New Roman" w:cs="Times New Roman"/>
          <w:color w:val="auto"/>
          <w:szCs w:val="22"/>
          <w:lang w:val="en-US" w:eastAsia="en-US" w:bidi="ar-SA"/>
        </w:rPr>
        <w:t>Statistica</w:t>
      </w:r>
      <w:r w:rsidRPr="0034151F">
        <w:rPr>
          <w:rFonts w:ascii="Times New Roman" w:eastAsia="Calibri" w:hAnsi="Times New Roman" w:cs="Times New Roman"/>
          <w:color w:val="auto"/>
          <w:szCs w:val="22"/>
          <w:lang w:eastAsia="en-US" w:bidi="ar-SA"/>
        </w:rPr>
        <w:t xml:space="preserve"> 10 был определён местный фон для учас</w:t>
      </w:r>
      <w:r w:rsidR="00A63A82">
        <w:rPr>
          <w:rFonts w:ascii="Times New Roman" w:eastAsia="Calibri" w:hAnsi="Times New Roman" w:cs="Times New Roman"/>
          <w:color w:val="auto"/>
          <w:szCs w:val="22"/>
          <w:lang w:eastAsia="en-US" w:bidi="ar-SA"/>
        </w:rPr>
        <w:t>тка 1Б Муринского парка (табл. 1</w:t>
      </w:r>
      <w:r w:rsidR="008D4264">
        <w:rPr>
          <w:rFonts w:ascii="Times New Roman" w:eastAsia="Calibri" w:hAnsi="Times New Roman" w:cs="Times New Roman"/>
          <w:color w:val="auto"/>
          <w:szCs w:val="22"/>
          <w:lang w:eastAsia="en-US" w:bidi="ar-SA"/>
        </w:rPr>
        <w:t>2</w:t>
      </w:r>
      <w:r w:rsidR="00A63A82">
        <w:rPr>
          <w:rFonts w:ascii="Times New Roman" w:eastAsia="Calibri" w:hAnsi="Times New Roman" w:cs="Times New Roman"/>
          <w:color w:val="auto"/>
          <w:szCs w:val="22"/>
          <w:lang w:eastAsia="en-US" w:bidi="ar-SA"/>
        </w:rPr>
        <w:t xml:space="preserve">, прил.16-17). </w:t>
      </w:r>
    </w:p>
    <w:p w:rsidR="006F269A" w:rsidRDefault="008D4264" w:rsidP="00A63A82">
      <w:pPr>
        <w:widowControl/>
        <w:spacing w:line="360" w:lineRule="auto"/>
        <w:ind w:firstLine="708"/>
        <w:jc w:val="center"/>
        <w:rPr>
          <w:rFonts w:ascii="Times New Roman" w:eastAsia="Calibri" w:hAnsi="Times New Roman" w:cs="Times New Roman"/>
          <w:color w:val="auto"/>
          <w:szCs w:val="26"/>
          <w:lang w:eastAsia="en-US" w:bidi="ar-SA"/>
        </w:rPr>
      </w:pPr>
      <w:r>
        <w:rPr>
          <w:rFonts w:ascii="Times New Roman" w:eastAsia="Calibri" w:hAnsi="Times New Roman" w:cs="Times New Roman"/>
          <w:b/>
          <w:color w:val="auto"/>
          <w:szCs w:val="26"/>
          <w:lang w:eastAsia="en-US" w:bidi="ar-SA"/>
        </w:rPr>
        <w:t>Таблица 12</w:t>
      </w:r>
      <w:r w:rsidR="00A63A82" w:rsidRPr="00A63A82">
        <w:rPr>
          <w:rFonts w:ascii="Times New Roman" w:eastAsia="Calibri" w:hAnsi="Times New Roman" w:cs="Times New Roman"/>
          <w:b/>
          <w:color w:val="auto"/>
          <w:szCs w:val="26"/>
          <w:lang w:eastAsia="en-US" w:bidi="ar-SA"/>
        </w:rPr>
        <w:t>.</w:t>
      </w:r>
      <w:r w:rsidR="00A63A82" w:rsidRPr="00A63A82">
        <w:rPr>
          <w:rFonts w:ascii="Times New Roman" w:eastAsia="Calibri" w:hAnsi="Times New Roman" w:cs="Times New Roman"/>
          <w:color w:val="auto"/>
          <w:szCs w:val="26"/>
          <w:lang w:eastAsia="en-US" w:bidi="ar-SA"/>
        </w:rPr>
        <w:t xml:space="preserve"> </w:t>
      </w:r>
      <w:r w:rsidR="0034151F" w:rsidRPr="00A63A82">
        <w:rPr>
          <w:rFonts w:ascii="Times New Roman" w:eastAsia="Calibri" w:hAnsi="Times New Roman" w:cs="Times New Roman"/>
          <w:color w:val="auto"/>
          <w:szCs w:val="26"/>
          <w:lang w:eastAsia="en-US" w:bidi="ar-SA"/>
        </w:rPr>
        <w:t xml:space="preserve">Местный фон для донных </w:t>
      </w:r>
      <w:r w:rsidR="006F269A">
        <w:rPr>
          <w:rFonts w:ascii="Times New Roman" w:eastAsia="Calibri" w:hAnsi="Times New Roman" w:cs="Times New Roman"/>
          <w:color w:val="auto"/>
          <w:szCs w:val="26"/>
          <w:lang w:eastAsia="en-US" w:bidi="ar-SA"/>
        </w:rPr>
        <w:t xml:space="preserve">и береговых </w:t>
      </w:r>
      <w:r w:rsidR="0034151F" w:rsidRPr="00A63A82">
        <w:rPr>
          <w:rFonts w:ascii="Times New Roman" w:eastAsia="Calibri" w:hAnsi="Times New Roman" w:cs="Times New Roman"/>
          <w:color w:val="auto"/>
          <w:szCs w:val="26"/>
          <w:lang w:eastAsia="en-US" w:bidi="ar-SA"/>
        </w:rPr>
        <w:t xml:space="preserve">отложений </w:t>
      </w:r>
    </w:p>
    <w:p w:rsidR="0034151F" w:rsidRPr="00A63A82" w:rsidRDefault="0034151F" w:rsidP="00A63A82">
      <w:pPr>
        <w:widowControl/>
        <w:spacing w:line="360" w:lineRule="auto"/>
        <w:ind w:firstLine="708"/>
        <w:jc w:val="center"/>
        <w:rPr>
          <w:rFonts w:ascii="Times New Roman" w:eastAsia="Calibri" w:hAnsi="Times New Roman" w:cs="Times New Roman"/>
          <w:color w:val="auto"/>
          <w:szCs w:val="26"/>
          <w:lang w:eastAsia="en-US" w:bidi="ar-SA"/>
        </w:rPr>
      </w:pPr>
      <w:r w:rsidRPr="00A63A82">
        <w:rPr>
          <w:rFonts w:ascii="Times New Roman" w:eastAsia="Calibri" w:hAnsi="Times New Roman" w:cs="Times New Roman"/>
          <w:color w:val="auto"/>
          <w:szCs w:val="26"/>
          <w:lang w:eastAsia="en-US" w:bidi="ar-SA"/>
        </w:rPr>
        <w:t>участка 1Б в мг/кг</w:t>
      </w:r>
    </w:p>
    <w:tbl>
      <w:tblPr>
        <w:tblW w:w="5524" w:type="dxa"/>
        <w:jc w:val="center"/>
        <w:tblLook w:val="04A0" w:firstRow="1" w:lastRow="0" w:firstColumn="1" w:lastColumn="0" w:noHBand="0" w:noVBand="1"/>
      </w:tblPr>
      <w:tblGrid>
        <w:gridCol w:w="704"/>
        <w:gridCol w:w="709"/>
        <w:gridCol w:w="709"/>
        <w:gridCol w:w="756"/>
        <w:gridCol w:w="945"/>
        <w:gridCol w:w="992"/>
        <w:gridCol w:w="996"/>
      </w:tblGrid>
      <w:tr w:rsidR="0034151F" w:rsidRPr="0034151F" w:rsidTr="00A63A82">
        <w:trPr>
          <w:trHeight w:val="300"/>
          <w:jc w:val="center"/>
        </w:trPr>
        <w:tc>
          <w:tcPr>
            <w:tcW w:w="70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34151F" w:rsidRPr="00A63A82" w:rsidRDefault="00A63A82" w:rsidP="0034151F">
            <w:pPr>
              <w:widowControl/>
              <w:jc w:val="center"/>
              <w:rPr>
                <w:rFonts w:ascii="Times New Roman" w:eastAsia="Times New Roman" w:hAnsi="Times New Roman" w:cs="Times New Roman"/>
                <w:szCs w:val="22"/>
                <w:lang w:val="en-US" w:bidi="ar-SA"/>
              </w:rPr>
            </w:pPr>
            <w:r>
              <w:rPr>
                <w:rFonts w:ascii="Times New Roman" w:eastAsia="Times New Roman" w:hAnsi="Times New Roman" w:cs="Times New Roman"/>
                <w:szCs w:val="22"/>
                <w:lang w:val="en-US" w:bidi="ar-SA"/>
              </w:rPr>
              <w:t>Pb</w:t>
            </w:r>
          </w:p>
        </w:tc>
        <w:tc>
          <w:tcPr>
            <w:tcW w:w="709" w:type="dxa"/>
            <w:tcBorders>
              <w:top w:val="single" w:sz="4" w:space="0" w:color="auto"/>
              <w:left w:val="nil"/>
              <w:bottom w:val="single" w:sz="4" w:space="0" w:color="auto"/>
              <w:right w:val="single" w:sz="4" w:space="0" w:color="auto"/>
            </w:tcBorders>
            <w:shd w:val="clear" w:color="000000" w:fill="FFFFFF"/>
            <w:noWrap/>
            <w:vAlign w:val="bottom"/>
            <w:hideMark/>
          </w:tcPr>
          <w:p w:rsidR="0034151F" w:rsidRPr="00A63A82" w:rsidRDefault="00A63A82" w:rsidP="0034151F">
            <w:pPr>
              <w:widowControl/>
              <w:jc w:val="center"/>
              <w:rPr>
                <w:rFonts w:ascii="Times New Roman" w:eastAsia="Times New Roman" w:hAnsi="Times New Roman" w:cs="Times New Roman"/>
                <w:szCs w:val="22"/>
                <w:lang w:val="en-US" w:bidi="ar-SA"/>
              </w:rPr>
            </w:pPr>
            <w:r>
              <w:rPr>
                <w:rFonts w:ascii="Times New Roman" w:eastAsia="Times New Roman" w:hAnsi="Times New Roman" w:cs="Times New Roman"/>
                <w:szCs w:val="22"/>
                <w:lang w:val="en-US" w:bidi="ar-SA"/>
              </w:rPr>
              <w:t>Zn</w:t>
            </w:r>
          </w:p>
        </w:tc>
        <w:tc>
          <w:tcPr>
            <w:tcW w:w="709" w:type="dxa"/>
            <w:tcBorders>
              <w:top w:val="single" w:sz="4" w:space="0" w:color="auto"/>
              <w:left w:val="nil"/>
              <w:bottom w:val="single" w:sz="4" w:space="0" w:color="auto"/>
              <w:right w:val="single" w:sz="4" w:space="0" w:color="auto"/>
            </w:tcBorders>
            <w:shd w:val="clear" w:color="000000" w:fill="FFFFFF"/>
            <w:noWrap/>
            <w:vAlign w:val="bottom"/>
            <w:hideMark/>
          </w:tcPr>
          <w:p w:rsidR="0034151F" w:rsidRPr="00A63A82" w:rsidRDefault="00A63A82" w:rsidP="0034151F">
            <w:pPr>
              <w:widowControl/>
              <w:jc w:val="center"/>
              <w:rPr>
                <w:rFonts w:ascii="Times New Roman" w:eastAsia="Times New Roman" w:hAnsi="Times New Roman" w:cs="Times New Roman"/>
                <w:szCs w:val="22"/>
                <w:lang w:val="en-US" w:bidi="ar-SA"/>
              </w:rPr>
            </w:pPr>
            <w:r>
              <w:rPr>
                <w:rFonts w:ascii="Times New Roman" w:eastAsia="Times New Roman" w:hAnsi="Times New Roman" w:cs="Times New Roman"/>
                <w:szCs w:val="22"/>
                <w:lang w:val="en-US" w:bidi="ar-SA"/>
              </w:rPr>
              <w:t>Cu</w:t>
            </w:r>
          </w:p>
        </w:tc>
        <w:tc>
          <w:tcPr>
            <w:tcW w:w="756" w:type="dxa"/>
            <w:tcBorders>
              <w:top w:val="single" w:sz="4" w:space="0" w:color="auto"/>
              <w:left w:val="nil"/>
              <w:bottom w:val="single" w:sz="4" w:space="0" w:color="auto"/>
              <w:right w:val="single" w:sz="4" w:space="0" w:color="auto"/>
            </w:tcBorders>
            <w:shd w:val="clear" w:color="000000" w:fill="FFFFFF"/>
            <w:noWrap/>
            <w:vAlign w:val="bottom"/>
            <w:hideMark/>
          </w:tcPr>
          <w:p w:rsidR="0034151F" w:rsidRPr="00A63A82" w:rsidRDefault="00A63A82" w:rsidP="0034151F">
            <w:pPr>
              <w:widowControl/>
              <w:jc w:val="center"/>
              <w:rPr>
                <w:rFonts w:ascii="Times New Roman" w:eastAsia="Times New Roman" w:hAnsi="Times New Roman" w:cs="Times New Roman"/>
                <w:szCs w:val="22"/>
                <w:lang w:val="en-US" w:bidi="ar-SA"/>
              </w:rPr>
            </w:pPr>
            <w:r>
              <w:rPr>
                <w:rFonts w:ascii="Times New Roman" w:eastAsia="Times New Roman" w:hAnsi="Times New Roman" w:cs="Times New Roman"/>
                <w:szCs w:val="22"/>
                <w:lang w:val="en-US" w:bidi="ar-SA"/>
              </w:rPr>
              <w:t>Sr</w:t>
            </w:r>
          </w:p>
        </w:tc>
        <w:tc>
          <w:tcPr>
            <w:tcW w:w="945" w:type="dxa"/>
            <w:tcBorders>
              <w:top w:val="single" w:sz="4" w:space="0" w:color="auto"/>
              <w:left w:val="nil"/>
              <w:bottom w:val="single" w:sz="4" w:space="0" w:color="auto"/>
              <w:right w:val="single" w:sz="4" w:space="0" w:color="auto"/>
            </w:tcBorders>
            <w:shd w:val="clear" w:color="000000" w:fill="FFFFFF"/>
            <w:noWrap/>
            <w:vAlign w:val="bottom"/>
            <w:hideMark/>
          </w:tcPr>
          <w:p w:rsidR="0034151F" w:rsidRPr="00A63A82" w:rsidRDefault="00A63A82" w:rsidP="0034151F">
            <w:pPr>
              <w:widowControl/>
              <w:jc w:val="center"/>
              <w:rPr>
                <w:rFonts w:ascii="Times New Roman" w:eastAsia="Times New Roman" w:hAnsi="Times New Roman" w:cs="Times New Roman"/>
                <w:szCs w:val="22"/>
                <w:lang w:val="en-US" w:bidi="ar-SA"/>
              </w:rPr>
            </w:pPr>
            <w:r>
              <w:rPr>
                <w:rFonts w:ascii="Times New Roman" w:eastAsia="Times New Roman" w:hAnsi="Times New Roman" w:cs="Times New Roman"/>
                <w:szCs w:val="22"/>
                <w:lang w:val="en-US" w:bidi="ar-SA"/>
              </w:rPr>
              <w:t>Ni</w:t>
            </w:r>
          </w:p>
        </w:tc>
        <w:tc>
          <w:tcPr>
            <w:tcW w:w="992" w:type="dxa"/>
            <w:tcBorders>
              <w:top w:val="single" w:sz="4" w:space="0" w:color="auto"/>
              <w:left w:val="nil"/>
              <w:bottom w:val="single" w:sz="4" w:space="0" w:color="auto"/>
              <w:right w:val="single" w:sz="4" w:space="0" w:color="auto"/>
            </w:tcBorders>
            <w:shd w:val="clear" w:color="000000" w:fill="FFFFFF"/>
            <w:noWrap/>
            <w:vAlign w:val="bottom"/>
            <w:hideMark/>
          </w:tcPr>
          <w:p w:rsidR="0034151F" w:rsidRPr="00A63A82" w:rsidRDefault="00A63A82" w:rsidP="0034151F">
            <w:pPr>
              <w:widowControl/>
              <w:jc w:val="center"/>
              <w:rPr>
                <w:rFonts w:ascii="Times New Roman" w:eastAsia="Times New Roman" w:hAnsi="Times New Roman" w:cs="Times New Roman"/>
                <w:szCs w:val="22"/>
                <w:lang w:val="en-US" w:bidi="ar-SA"/>
              </w:rPr>
            </w:pPr>
            <w:r>
              <w:rPr>
                <w:rFonts w:ascii="Times New Roman" w:eastAsia="Times New Roman" w:hAnsi="Times New Roman" w:cs="Times New Roman"/>
                <w:szCs w:val="22"/>
                <w:lang w:val="en-US" w:bidi="ar-SA"/>
              </w:rPr>
              <w:t>Cr</w:t>
            </w:r>
          </w:p>
        </w:tc>
        <w:tc>
          <w:tcPr>
            <w:tcW w:w="709" w:type="dxa"/>
            <w:tcBorders>
              <w:top w:val="single" w:sz="4" w:space="0" w:color="auto"/>
              <w:left w:val="nil"/>
              <w:bottom w:val="single" w:sz="4" w:space="0" w:color="auto"/>
              <w:right w:val="single" w:sz="4" w:space="0" w:color="auto"/>
            </w:tcBorders>
            <w:shd w:val="clear" w:color="000000" w:fill="FFFFFF"/>
            <w:noWrap/>
            <w:vAlign w:val="bottom"/>
            <w:hideMark/>
          </w:tcPr>
          <w:p w:rsidR="0034151F" w:rsidRPr="00A63A82" w:rsidRDefault="00A63A82" w:rsidP="0034151F">
            <w:pPr>
              <w:widowControl/>
              <w:jc w:val="center"/>
              <w:rPr>
                <w:rFonts w:ascii="Times New Roman" w:eastAsia="Times New Roman" w:hAnsi="Times New Roman" w:cs="Times New Roman"/>
                <w:szCs w:val="22"/>
                <w:lang w:val="en-US" w:bidi="ar-SA"/>
              </w:rPr>
            </w:pPr>
            <w:r>
              <w:rPr>
                <w:rFonts w:ascii="Times New Roman" w:eastAsia="Times New Roman" w:hAnsi="Times New Roman" w:cs="Times New Roman"/>
                <w:szCs w:val="22"/>
                <w:lang w:val="en-US" w:bidi="ar-SA"/>
              </w:rPr>
              <w:t>Fe</w:t>
            </w:r>
          </w:p>
        </w:tc>
      </w:tr>
      <w:tr w:rsidR="0034151F" w:rsidRPr="0034151F" w:rsidTr="00A63A82">
        <w:trPr>
          <w:trHeight w:val="300"/>
          <w:jc w:val="center"/>
        </w:trPr>
        <w:tc>
          <w:tcPr>
            <w:tcW w:w="704" w:type="dxa"/>
            <w:tcBorders>
              <w:top w:val="nil"/>
              <w:left w:val="single" w:sz="4" w:space="0" w:color="auto"/>
              <w:bottom w:val="single" w:sz="4" w:space="0" w:color="auto"/>
              <w:right w:val="single" w:sz="4" w:space="0" w:color="auto"/>
            </w:tcBorders>
            <w:shd w:val="clear" w:color="000000" w:fill="FFFFFF"/>
            <w:noWrap/>
            <w:vAlign w:val="center"/>
            <w:hideMark/>
          </w:tcPr>
          <w:p w:rsidR="0034151F" w:rsidRPr="0034151F" w:rsidRDefault="0034151F" w:rsidP="0034151F">
            <w:pPr>
              <w:widowControl/>
              <w:jc w:val="center"/>
              <w:rPr>
                <w:rFonts w:ascii="Times New Roman" w:eastAsia="Times New Roman" w:hAnsi="Times New Roman" w:cs="Times New Roman"/>
                <w:bCs/>
                <w:szCs w:val="20"/>
                <w:lang w:bidi="ar-SA"/>
              </w:rPr>
            </w:pPr>
            <w:r w:rsidRPr="0034151F">
              <w:rPr>
                <w:rFonts w:ascii="Times New Roman" w:eastAsia="Times New Roman" w:hAnsi="Times New Roman" w:cs="Times New Roman"/>
                <w:bCs/>
                <w:szCs w:val="20"/>
                <w:lang w:bidi="ar-SA"/>
              </w:rPr>
              <w:t>39,9</w:t>
            </w:r>
          </w:p>
        </w:tc>
        <w:tc>
          <w:tcPr>
            <w:tcW w:w="709" w:type="dxa"/>
            <w:tcBorders>
              <w:top w:val="nil"/>
              <w:left w:val="nil"/>
              <w:bottom w:val="single" w:sz="4" w:space="0" w:color="auto"/>
              <w:right w:val="single" w:sz="4" w:space="0" w:color="auto"/>
            </w:tcBorders>
            <w:shd w:val="clear" w:color="000000" w:fill="FFFFFF"/>
            <w:noWrap/>
            <w:vAlign w:val="center"/>
            <w:hideMark/>
          </w:tcPr>
          <w:p w:rsidR="0034151F" w:rsidRPr="0034151F" w:rsidRDefault="0034151F" w:rsidP="0034151F">
            <w:pPr>
              <w:widowControl/>
              <w:jc w:val="center"/>
              <w:rPr>
                <w:rFonts w:ascii="Times New Roman" w:eastAsia="Times New Roman" w:hAnsi="Times New Roman" w:cs="Times New Roman"/>
                <w:bCs/>
                <w:szCs w:val="20"/>
                <w:lang w:bidi="ar-SA"/>
              </w:rPr>
            </w:pPr>
            <w:r w:rsidRPr="0034151F">
              <w:rPr>
                <w:rFonts w:ascii="Times New Roman" w:eastAsia="Times New Roman" w:hAnsi="Times New Roman" w:cs="Times New Roman"/>
                <w:bCs/>
                <w:szCs w:val="20"/>
                <w:lang w:bidi="ar-SA"/>
              </w:rPr>
              <w:t>56,2</w:t>
            </w:r>
          </w:p>
        </w:tc>
        <w:tc>
          <w:tcPr>
            <w:tcW w:w="709" w:type="dxa"/>
            <w:tcBorders>
              <w:top w:val="nil"/>
              <w:left w:val="nil"/>
              <w:bottom w:val="single" w:sz="4" w:space="0" w:color="auto"/>
              <w:right w:val="single" w:sz="4" w:space="0" w:color="auto"/>
            </w:tcBorders>
            <w:shd w:val="clear" w:color="000000" w:fill="FFFFFF"/>
            <w:noWrap/>
            <w:vAlign w:val="center"/>
            <w:hideMark/>
          </w:tcPr>
          <w:p w:rsidR="0034151F" w:rsidRPr="0034151F" w:rsidRDefault="0034151F" w:rsidP="0034151F">
            <w:pPr>
              <w:widowControl/>
              <w:jc w:val="center"/>
              <w:rPr>
                <w:rFonts w:ascii="Times New Roman" w:eastAsia="Times New Roman" w:hAnsi="Times New Roman" w:cs="Times New Roman"/>
                <w:bCs/>
                <w:szCs w:val="20"/>
                <w:lang w:bidi="ar-SA"/>
              </w:rPr>
            </w:pPr>
            <w:r w:rsidRPr="0034151F">
              <w:rPr>
                <w:rFonts w:ascii="Times New Roman" w:eastAsia="Times New Roman" w:hAnsi="Times New Roman" w:cs="Times New Roman"/>
                <w:bCs/>
                <w:szCs w:val="20"/>
                <w:lang w:bidi="ar-SA"/>
              </w:rPr>
              <w:t>25,3</w:t>
            </w:r>
          </w:p>
        </w:tc>
        <w:tc>
          <w:tcPr>
            <w:tcW w:w="756" w:type="dxa"/>
            <w:tcBorders>
              <w:top w:val="nil"/>
              <w:left w:val="nil"/>
              <w:bottom w:val="single" w:sz="4" w:space="0" w:color="auto"/>
              <w:right w:val="single" w:sz="4" w:space="0" w:color="auto"/>
            </w:tcBorders>
            <w:shd w:val="clear" w:color="000000" w:fill="FFFFFF"/>
            <w:noWrap/>
            <w:vAlign w:val="center"/>
            <w:hideMark/>
          </w:tcPr>
          <w:p w:rsidR="0034151F" w:rsidRPr="0034151F" w:rsidRDefault="0034151F" w:rsidP="0034151F">
            <w:pPr>
              <w:widowControl/>
              <w:jc w:val="center"/>
              <w:rPr>
                <w:rFonts w:ascii="Times New Roman" w:eastAsia="Times New Roman" w:hAnsi="Times New Roman" w:cs="Times New Roman"/>
                <w:bCs/>
                <w:szCs w:val="20"/>
                <w:lang w:bidi="ar-SA"/>
              </w:rPr>
            </w:pPr>
            <w:r w:rsidRPr="0034151F">
              <w:rPr>
                <w:rFonts w:ascii="Times New Roman" w:eastAsia="Times New Roman" w:hAnsi="Times New Roman" w:cs="Times New Roman"/>
                <w:bCs/>
                <w:szCs w:val="20"/>
                <w:lang w:bidi="ar-SA"/>
              </w:rPr>
              <w:t>344,7</w:t>
            </w:r>
          </w:p>
        </w:tc>
        <w:tc>
          <w:tcPr>
            <w:tcW w:w="945" w:type="dxa"/>
            <w:tcBorders>
              <w:top w:val="nil"/>
              <w:left w:val="nil"/>
              <w:bottom w:val="single" w:sz="4" w:space="0" w:color="auto"/>
              <w:right w:val="single" w:sz="4" w:space="0" w:color="auto"/>
            </w:tcBorders>
            <w:shd w:val="clear" w:color="000000" w:fill="FFFFFF"/>
            <w:noWrap/>
            <w:vAlign w:val="center"/>
            <w:hideMark/>
          </w:tcPr>
          <w:p w:rsidR="0034151F" w:rsidRPr="0034151F" w:rsidRDefault="0034151F" w:rsidP="0034151F">
            <w:pPr>
              <w:widowControl/>
              <w:jc w:val="center"/>
              <w:rPr>
                <w:rFonts w:ascii="Times New Roman" w:eastAsia="Times New Roman" w:hAnsi="Times New Roman" w:cs="Times New Roman"/>
                <w:bCs/>
                <w:szCs w:val="20"/>
                <w:lang w:bidi="ar-SA"/>
              </w:rPr>
            </w:pPr>
            <w:r w:rsidRPr="0034151F">
              <w:rPr>
                <w:rFonts w:ascii="Times New Roman" w:eastAsia="Times New Roman" w:hAnsi="Times New Roman" w:cs="Times New Roman"/>
                <w:bCs/>
                <w:szCs w:val="20"/>
                <w:lang w:bidi="ar-SA"/>
              </w:rPr>
              <w:t>22,6</w:t>
            </w:r>
          </w:p>
        </w:tc>
        <w:tc>
          <w:tcPr>
            <w:tcW w:w="992" w:type="dxa"/>
            <w:tcBorders>
              <w:top w:val="nil"/>
              <w:left w:val="nil"/>
              <w:bottom w:val="single" w:sz="4" w:space="0" w:color="auto"/>
              <w:right w:val="single" w:sz="4" w:space="0" w:color="auto"/>
            </w:tcBorders>
            <w:shd w:val="clear" w:color="000000" w:fill="FFFFFF"/>
            <w:noWrap/>
            <w:vAlign w:val="center"/>
            <w:hideMark/>
          </w:tcPr>
          <w:p w:rsidR="0034151F" w:rsidRPr="0034151F" w:rsidRDefault="0034151F" w:rsidP="0034151F">
            <w:pPr>
              <w:widowControl/>
              <w:jc w:val="center"/>
              <w:rPr>
                <w:rFonts w:ascii="Times New Roman" w:eastAsia="Times New Roman" w:hAnsi="Times New Roman" w:cs="Times New Roman"/>
                <w:bCs/>
                <w:szCs w:val="20"/>
                <w:lang w:bidi="ar-SA"/>
              </w:rPr>
            </w:pPr>
            <w:r w:rsidRPr="0034151F">
              <w:rPr>
                <w:rFonts w:ascii="Times New Roman" w:eastAsia="Times New Roman" w:hAnsi="Times New Roman" w:cs="Times New Roman"/>
                <w:bCs/>
                <w:szCs w:val="20"/>
                <w:lang w:bidi="ar-SA"/>
              </w:rPr>
              <w:t>32,2</w:t>
            </w:r>
          </w:p>
        </w:tc>
        <w:tc>
          <w:tcPr>
            <w:tcW w:w="709" w:type="dxa"/>
            <w:tcBorders>
              <w:top w:val="nil"/>
              <w:left w:val="nil"/>
              <w:bottom w:val="single" w:sz="4" w:space="0" w:color="auto"/>
              <w:right w:val="single" w:sz="4" w:space="0" w:color="auto"/>
            </w:tcBorders>
            <w:shd w:val="clear" w:color="000000" w:fill="FFFFFF"/>
            <w:noWrap/>
            <w:vAlign w:val="center"/>
            <w:hideMark/>
          </w:tcPr>
          <w:p w:rsidR="0034151F" w:rsidRPr="0034151F" w:rsidRDefault="0034151F" w:rsidP="0034151F">
            <w:pPr>
              <w:widowControl/>
              <w:jc w:val="center"/>
              <w:rPr>
                <w:rFonts w:ascii="Times New Roman" w:eastAsia="Times New Roman" w:hAnsi="Times New Roman" w:cs="Times New Roman"/>
                <w:bCs/>
                <w:szCs w:val="20"/>
                <w:lang w:bidi="ar-SA"/>
              </w:rPr>
            </w:pPr>
            <w:r w:rsidRPr="0034151F">
              <w:rPr>
                <w:rFonts w:ascii="Times New Roman" w:eastAsia="Times New Roman" w:hAnsi="Times New Roman" w:cs="Times New Roman"/>
                <w:bCs/>
                <w:szCs w:val="20"/>
                <w:lang w:bidi="ar-SA"/>
              </w:rPr>
              <w:t>21531,2</w:t>
            </w:r>
          </w:p>
        </w:tc>
      </w:tr>
    </w:tbl>
    <w:p w:rsidR="0034151F" w:rsidRPr="0034151F" w:rsidRDefault="0034151F" w:rsidP="006F269A">
      <w:pPr>
        <w:widowControl/>
        <w:spacing w:line="360" w:lineRule="auto"/>
        <w:ind w:firstLine="720"/>
        <w:jc w:val="both"/>
        <w:rPr>
          <w:rFonts w:ascii="Times New Roman" w:eastAsia="Calibri" w:hAnsi="Times New Roman" w:cs="Times New Roman"/>
          <w:color w:val="auto"/>
          <w:szCs w:val="22"/>
          <w:lang w:eastAsia="en-US" w:bidi="ar-SA"/>
        </w:rPr>
      </w:pPr>
      <w:r w:rsidRPr="0034151F">
        <w:rPr>
          <w:rFonts w:ascii="Times New Roman" w:eastAsia="Calibri" w:hAnsi="Times New Roman" w:cs="Times New Roman"/>
          <w:color w:val="auto"/>
          <w:szCs w:val="22"/>
          <w:lang w:eastAsia="en-US" w:bidi="ar-SA"/>
        </w:rPr>
        <w:t>Построены карты коэффициентов кон</w:t>
      </w:r>
      <w:r w:rsidR="006F269A">
        <w:rPr>
          <w:rFonts w:ascii="Times New Roman" w:eastAsia="Calibri" w:hAnsi="Times New Roman" w:cs="Times New Roman"/>
          <w:color w:val="auto"/>
          <w:szCs w:val="22"/>
          <w:lang w:eastAsia="en-US" w:bidi="ar-SA"/>
        </w:rPr>
        <w:t xml:space="preserve">центраций меди, </w:t>
      </w:r>
      <w:r w:rsidR="00A63A82">
        <w:rPr>
          <w:rFonts w:ascii="Times New Roman" w:eastAsia="Calibri" w:hAnsi="Times New Roman" w:cs="Times New Roman"/>
          <w:color w:val="auto"/>
          <w:szCs w:val="22"/>
          <w:lang w:eastAsia="en-US" w:bidi="ar-SA"/>
        </w:rPr>
        <w:t>никеля</w:t>
      </w:r>
      <w:r w:rsidR="006F269A">
        <w:rPr>
          <w:rFonts w:ascii="Times New Roman" w:eastAsia="Calibri" w:hAnsi="Times New Roman" w:cs="Times New Roman"/>
          <w:color w:val="auto"/>
          <w:szCs w:val="22"/>
          <w:lang w:eastAsia="en-US" w:bidi="ar-SA"/>
        </w:rPr>
        <w:t xml:space="preserve"> и цинка</w:t>
      </w:r>
      <w:r w:rsidR="00A63A82">
        <w:rPr>
          <w:rFonts w:ascii="Times New Roman" w:eastAsia="Calibri" w:hAnsi="Times New Roman" w:cs="Times New Roman"/>
          <w:color w:val="auto"/>
          <w:szCs w:val="22"/>
          <w:lang w:eastAsia="en-US" w:bidi="ar-SA"/>
        </w:rPr>
        <w:t xml:space="preserve"> (рис. 2</w:t>
      </w:r>
      <w:r w:rsidR="004A5363">
        <w:rPr>
          <w:rFonts w:ascii="Times New Roman" w:eastAsia="Calibri" w:hAnsi="Times New Roman" w:cs="Times New Roman"/>
          <w:color w:val="auto"/>
          <w:szCs w:val="22"/>
          <w:lang w:eastAsia="en-US" w:bidi="ar-SA"/>
        </w:rPr>
        <w:t>1-23</w:t>
      </w:r>
      <w:r w:rsidRPr="0034151F">
        <w:rPr>
          <w:rFonts w:ascii="Times New Roman" w:eastAsia="Calibri" w:hAnsi="Times New Roman" w:cs="Times New Roman"/>
          <w:color w:val="auto"/>
          <w:szCs w:val="22"/>
          <w:lang w:eastAsia="en-US" w:bidi="ar-SA"/>
        </w:rPr>
        <w:t>)</w:t>
      </w:r>
    </w:p>
    <w:p w:rsidR="0034151F" w:rsidRPr="0034151F" w:rsidRDefault="0034151F" w:rsidP="0034151F">
      <w:pPr>
        <w:widowControl/>
        <w:spacing w:line="360" w:lineRule="auto"/>
        <w:ind w:firstLine="708"/>
        <w:jc w:val="both"/>
        <w:rPr>
          <w:rFonts w:ascii="Times New Roman" w:eastAsia="Calibri" w:hAnsi="Times New Roman" w:cs="Times New Roman"/>
          <w:i/>
          <w:color w:val="auto"/>
          <w:szCs w:val="22"/>
          <w:lang w:eastAsia="en-US" w:bidi="ar-SA"/>
        </w:rPr>
      </w:pPr>
      <w:r w:rsidRPr="0034151F">
        <w:rPr>
          <w:rFonts w:ascii="Times New Roman" w:eastAsia="Calibri" w:hAnsi="Times New Roman" w:cs="Times New Roman"/>
          <w:color w:val="auto"/>
          <w:szCs w:val="22"/>
          <w:lang w:eastAsia="en-US" w:bidi="ar-SA"/>
        </w:rPr>
        <w:t>Также кроме местного фона был применён региональный норматив «Нормы и критерии оценки загрязнённости донных отложений в водных объ</w:t>
      </w:r>
      <w:r w:rsidR="00A63A82">
        <w:rPr>
          <w:rFonts w:ascii="Times New Roman" w:eastAsia="Calibri" w:hAnsi="Times New Roman" w:cs="Times New Roman"/>
          <w:color w:val="auto"/>
          <w:szCs w:val="22"/>
          <w:lang w:eastAsia="en-US" w:bidi="ar-SA"/>
        </w:rPr>
        <w:t>ектах Санкт-Петербурга» (табл. 1</w:t>
      </w:r>
      <w:r w:rsidR="008D4264">
        <w:rPr>
          <w:rFonts w:ascii="Times New Roman" w:eastAsia="Calibri" w:hAnsi="Times New Roman" w:cs="Times New Roman"/>
          <w:color w:val="auto"/>
          <w:szCs w:val="22"/>
          <w:lang w:eastAsia="en-US" w:bidi="ar-SA"/>
        </w:rPr>
        <w:t>3</w:t>
      </w:r>
      <w:r w:rsidRPr="0034151F">
        <w:rPr>
          <w:rFonts w:ascii="Times New Roman" w:eastAsia="Calibri" w:hAnsi="Times New Roman" w:cs="Times New Roman"/>
          <w:color w:val="auto"/>
          <w:szCs w:val="22"/>
          <w:lang w:eastAsia="en-US" w:bidi="ar-SA"/>
        </w:rPr>
        <w:t xml:space="preserve">.), разработанный ОАО «Ленморниипроект» на </w:t>
      </w:r>
      <w:r w:rsidR="004A5363">
        <w:rPr>
          <w:rFonts w:ascii="Times New Roman" w:eastAsia="Calibri" w:hAnsi="Times New Roman" w:cs="Times New Roman"/>
          <w:color w:val="auto"/>
          <w:szCs w:val="22"/>
          <w:lang w:eastAsia="en-US" w:bidi="ar-SA"/>
        </w:rPr>
        <w:t>основе голландских нормативов (Нормы и критерии оценки …, 1996).</w:t>
      </w:r>
    </w:p>
    <w:p w:rsidR="0034151F" w:rsidRPr="00A63A82" w:rsidRDefault="008D4264" w:rsidP="00A63A82">
      <w:pPr>
        <w:widowControl/>
        <w:spacing w:line="360" w:lineRule="auto"/>
        <w:jc w:val="center"/>
        <w:rPr>
          <w:rFonts w:ascii="Times New Roman" w:eastAsia="Calibri" w:hAnsi="Times New Roman" w:cs="Times New Roman"/>
          <w:color w:val="auto"/>
          <w:szCs w:val="26"/>
          <w:lang w:eastAsia="en-US" w:bidi="ar-SA"/>
        </w:rPr>
      </w:pPr>
      <w:r>
        <w:rPr>
          <w:rFonts w:ascii="Times New Roman" w:eastAsia="Calibri" w:hAnsi="Times New Roman" w:cs="Times New Roman"/>
          <w:b/>
          <w:color w:val="auto"/>
          <w:szCs w:val="26"/>
          <w:lang w:eastAsia="en-US" w:bidi="ar-SA"/>
        </w:rPr>
        <w:t>Таблица 13</w:t>
      </w:r>
      <w:r w:rsidR="00A63A82" w:rsidRPr="00A63A82">
        <w:rPr>
          <w:rFonts w:ascii="Times New Roman" w:eastAsia="Calibri" w:hAnsi="Times New Roman" w:cs="Times New Roman"/>
          <w:b/>
          <w:color w:val="auto"/>
          <w:szCs w:val="26"/>
          <w:lang w:eastAsia="en-US" w:bidi="ar-SA"/>
        </w:rPr>
        <w:t>.</w:t>
      </w:r>
      <w:r w:rsidR="00A63A82" w:rsidRPr="00A63A82">
        <w:rPr>
          <w:rFonts w:ascii="Times New Roman" w:eastAsia="Calibri" w:hAnsi="Times New Roman" w:cs="Times New Roman"/>
          <w:color w:val="auto"/>
          <w:szCs w:val="26"/>
          <w:lang w:eastAsia="en-US" w:bidi="ar-SA"/>
        </w:rPr>
        <w:t xml:space="preserve"> </w:t>
      </w:r>
      <w:r w:rsidR="0034151F" w:rsidRPr="00A63A82">
        <w:rPr>
          <w:rFonts w:ascii="Times New Roman" w:eastAsia="Calibri" w:hAnsi="Times New Roman" w:cs="Times New Roman"/>
          <w:color w:val="auto"/>
          <w:szCs w:val="26"/>
          <w:lang w:eastAsia="en-US" w:bidi="ar-SA"/>
        </w:rPr>
        <w:t>Критерии загрязнения донных отложений по концентрациям загрязняющих веществ в мг/кг сухого веса</w:t>
      </w:r>
    </w:p>
    <w:tbl>
      <w:tblPr>
        <w:tblStyle w:val="14"/>
        <w:tblW w:w="8883" w:type="dxa"/>
        <w:jc w:val="center"/>
        <w:tblLook w:val="04A0" w:firstRow="1" w:lastRow="0" w:firstColumn="1" w:lastColumn="0" w:noHBand="0" w:noVBand="1"/>
      </w:tblPr>
      <w:tblGrid>
        <w:gridCol w:w="1321"/>
        <w:gridCol w:w="1560"/>
        <w:gridCol w:w="1920"/>
        <w:gridCol w:w="2041"/>
        <w:gridCol w:w="2041"/>
      </w:tblGrid>
      <w:tr w:rsidR="0034151F" w:rsidRPr="0034151F" w:rsidTr="00A63A82">
        <w:trPr>
          <w:trHeight w:val="363"/>
          <w:jc w:val="center"/>
        </w:trPr>
        <w:tc>
          <w:tcPr>
            <w:tcW w:w="1321" w:type="dxa"/>
          </w:tcPr>
          <w:p w:rsidR="0034151F" w:rsidRPr="006F269A" w:rsidRDefault="0034151F" w:rsidP="0034151F">
            <w:pPr>
              <w:widowControl/>
              <w:spacing w:line="360" w:lineRule="auto"/>
              <w:jc w:val="both"/>
              <w:rPr>
                <w:rFonts w:ascii="Times New Roman" w:eastAsia="Calibri" w:hAnsi="Times New Roman" w:cs="Times New Roman"/>
                <w:color w:val="auto"/>
                <w:lang w:eastAsia="en-US" w:bidi="ar-SA"/>
              </w:rPr>
            </w:pPr>
            <w:r w:rsidRPr="006F269A">
              <w:rPr>
                <w:rFonts w:ascii="Times New Roman" w:eastAsia="Calibri" w:hAnsi="Times New Roman" w:cs="Times New Roman"/>
                <w:color w:val="auto"/>
                <w:lang w:eastAsia="en-US" w:bidi="ar-SA"/>
              </w:rPr>
              <w:t>ЗВ</w:t>
            </w:r>
          </w:p>
        </w:tc>
        <w:tc>
          <w:tcPr>
            <w:tcW w:w="1560" w:type="dxa"/>
          </w:tcPr>
          <w:p w:rsidR="0034151F" w:rsidRPr="006F269A" w:rsidRDefault="0034151F" w:rsidP="0034151F">
            <w:pPr>
              <w:widowControl/>
              <w:spacing w:line="360" w:lineRule="auto"/>
              <w:jc w:val="both"/>
              <w:rPr>
                <w:rFonts w:ascii="Times New Roman" w:eastAsia="Calibri" w:hAnsi="Times New Roman" w:cs="Times New Roman"/>
                <w:color w:val="auto"/>
                <w:lang w:eastAsia="en-US" w:bidi="ar-SA"/>
              </w:rPr>
            </w:pPr>
            <w:r w:rsidRPr="006F269A">
              <w:rPr>
                <w:rFonts w:ascii="Times New Roman" w:eastAsia="Calibri" w:hAnsi="Times New Roman" w:cs="Times New Roman"/>
                <w:color w:val="auto"/>
                <w:lang w:eastAsia="en-US" w:bidi="ar-SA"/>
              </w:rPr>
              <w:t>Целевой уровень</w:t>
            </w:r>
          </w:p>
        </w:tc>
        <w:tc>
          <w:tcPr>
            <w:tcW w:w="1920" w:type="dxa"/>
          </w:tcPr>
          <w:p w:rsidR="0034151F" w:rsidRPr="006F269A" w:rsidRDefault="0034151F" w:rsidP="0034151F">
            <w:pPr>
              <w:widowControl/>
              <w:spacing w:line="360" w:lineRule="auto"/>
              <w:jc w:val="both"/>
              <w:rPr>
                <w:rFonts w:ascii="Times New Roman" w:eastAsia="Calibri" w:hAnsi="Times New Roman" w:cs="Times New Roman"/>
                <w:color w:val="auto"/>
                <w:lang w:eastAsia="en-US" w:bidi="ar-SA"/>
              </w:rPr>
            </w:pPr>
            <w:r w:rsidRPr="006F269A">
              <w:rPr>
                <w:rFonts w:ascii="Times New Roman" w:eastAsia="Calibri" w:hAnsi="Times New Roman" w:cs="Times New Roman"/>
                <w:color w:val="auto"/>
                <w:lang w:eastAsia="en-US" w:bidi="ar-SA"/>
              </w:rPr>
              <w:t>Предельный уровень</w:t>
            </w:r>
          </w:p>
        </w:tc>
        <w:tc>
          <w:tcPr>
            <w:tcW w:w="2041" w:type="dxa"/>
          </w:tcPr>
          <w:p w:rsidR="0034151F" w:rsidRPr="006F269A" w:rsidRDefault="0034151F" w:rsidP="0034151F">
            <w:pPr>
              <w:widowControl/>
              <w:spacing w:line="360" w:lineRule="auto"/>
              <w:jc w:val="both"/>
              <w:rPr>
                <w:rFonts w:ascii="Times New Roman" w:eastAsia="Calibri" w:hAnsi="Times New Roman" w:cs="Times New Roman"/>
                <w:color w:val="auto"/>
                <w:lang w:eastAsia="en-US" w:bidi="ar-SA"/>
              </w:rPr>
            </w:pPr>
            <w:r w:rsidRPr="006F269A">
              <w:rPr>
                <w:rFonts w:ascii="Times New Roman" w:eastAsia="Calibri" w:hAnsi="Times New Roman" w:cs="Times New Roman"/>
                <w:color w:val="auto"/>
                <w:lang w:eastAsia="en-US" w:bidi="ar-SA"/>
              </w:rPr>
              <w:t>Проверочный уровень</w:t>
            </w:r>
          </w:p>
        </w:tc>
        <w:tc>
          <w:tcPr>
            <w:tcW w:w="2041" w:type="dxa"/>
          </w:tcPr>
          <w:p w:rsidR="0034151F" w:rsidRPr="006F269A" w:rsidRDefault="0034151F" w:rsidP="0034151F">
            <w:pPr>
              <w:widowControl/>
              <w:spacing w:line="360" w:lineRule="auto"/>
              <w:jc w:val="both"/>
              <w:rPr>
                <w:rFonts w:ascii="Times New Roman" w:eastAsia="Calibri" w:hAnsi="Times New Roman" w:cs="Times New Roman"/>
                <w:color w:val="auto"/>
                <w:lang w:eastAsia="en-US" w:bidi="ar-SA"/>
              </w:rPr>
            </w:pPr>
            <w:r w:rsidRPr="006F269A">
              <w:rPr>
                <w:rFonts w:ascii="Times New Roman" w:eastAsia="Calibri" w:hAnsi="Times New Roman" w:cs="Times New Roman"/>
                <w:color w:val="auto"/>
                <w:lang w:eastAsia="en-US" w:bidi="ar-SA"/>
              </w:rPr>
              <w:t>Уровень вмешательства</w:t>
            </w:r>
          </w:p>
        </w:tc>
      </w:tr>
      <w:tr w:rsidR="0034151F" w:rsidRPr="0034151F" w:rsidTr="00A63A82">
        <w:trPr>
          <w:trHeight w:val="392"/>
          <w:jc w:val="center"/>
        </w:trPr>
        <w:tc>
          <w:tcPr>
            <w:tcW w:w="1321" w:type="dxa"/>
          </w:tcPr>
          <w:p w:rsidR="0034151F" w:rsidRPr="006F269A" w:rsidRDefault="0034151F" w:rsidP="0034151F">
            <w:pPr>
              <w:widowControl/>
              <w:spacing w:line="360" w:lineRule="auto"/>
              <w:jc w:val="both"/>
              <w:rPr>
                <w:rFonts w:ascii="Times New Roman" w:eastAsia="Calibri" w:hAnsi="Times New Roman" w:cs="Times New Roman"/>
                <w:color w:val="auto"/>
                <w:lang w:eastAsia="en-US" w:bidi="ar-SA"/>
              </w:rPr>
            </w:pPr>
            <w:r w:rsidRPr="006F269A">
              <w:rPr>
                <w:rFonts w:ascii="Times New Roman" w:eastAsia="Calibri" w:hAnsi="Times New Roman" w:cs="Times New Roman"/>
                <w:color w:val="auto"/>
                <w:lang w:val="en-US" w:eastAsia="en-US" w:bidi="ar-SA"/>
              </w:rPr>
              <w:t>Cu</w:t>
            </w:r>
          </w:p>
        </w:tc>
        <w:tc>
          <w:tcPr>
            <w:tcW w:w="1560" w:type="dxa"/>
          </w:tcPr>
          <w:p w:rsidR="0034151F" w:rsidRPr="006F269A" w:rsidRDefault="0034151F" w:rsidP="0034151F">
            <w:pPr>
              <w:widowControl/>
              <w:spacing w:line="360" w:lineRule="auto"/>
              <w:jc w:val="center"/>
              <w:rPr>
                <w:rFonts w:ascii="Times New Roman" w:eastAsia="Calibri" w:hAnsi="Times New Roman" w:cs="Times New Roman"/>
                <w:color w:val="auto"/>
                <w:lang w:eastAsia="en-US" w:bidi="ar-SA"/>
              </w:rPr>
            </w:pPr>
            <w:r w:rsidRPr="006F269A">
              <w:rPr>
                <w:rFonts w:ascii="Times New Roman" w:eastAsia="Calibri" w:hAnsi="Times New Roman" w:cs="Times New Roman"/>
                <w:color w:val="auto"/>
                <w:lang w:eastAsia="en-US" w:bidi="ar-SA"/>
              </w:rPr>
              <w:t>35</w:t>
            </w:r>
          </w:p>
        </w:tc>
        <w:tc>
          <w:tcPr>
            <w:tcW w:w="1920" w:type="dxa"/>
          </w:tcPr>
          <w:p w:rsidR="0034151F" w:rsidRPr="006F269A" w:rsidRDefault="0034151F" w:rsidP="0034151F">
            <w:pPr>
              <w:widowControl/>
              <w:spacing w:line="360" w:lineRule="auto"/>
              <w:jc w:val="center"/>
              <w:rPr>
                <w:rFonts w:ascii="Times New Roman" w:eastAsia="Calibri" w:hAnsi="Times New Roman" w:cs="Times New Roman"/>
                <w:color w:val="auto"/>
                <w:lang w:eastAsia="en-US" w:bidi="ar-SA"/>
              </w:rPr>
            </w:pPr>
            <w:r w:rsidRPr="006F269A">
              <w:rPr>
                <w:rFonts w:ascii="Times New Roman" w:eastAsia="Calibri" w:hAnsi="Times New Roman" w:cs="Times New Roman"/>
                <w:color w:val="auto"/>
                <w:lang w:eastAsia="en-US" w:bidi="ar-SA"/>
              </w:rPr>
              <w:t>35</w:t>
            </w:r>
          </w:p>
        </w:tc>
        <w:tc>
          <w:tcPr>
            <w:tcW w:w="2041" w:type="dxa"/>
          </w:tcPr>
          <w:p w:rsidR="0034151F" w:rsidRPr="006F269A" w:rsidRDefault="0034151F" w:rsidP="0034151F">
            <w:pPr>
              <w:widowControl/>
              <w:spacing w:line="360" w:lineRule="auto"/>
              <w:jc w:val="center"/>
              <w:rPr>
                <w:rFonts w:ascii="Times New Roman" w:eastAsia="Calibri" w:hAnsi="Times New Roman" w:cs="Times New Roman"/>
                <w:color w:val="auto"/>
                <w:lang w:eastAsia="en-US" w:bidi="ar-SA"/>
              </w:rPr>
            </w:pPr>
            <w:r w:rsidRPr="006F269A">
              <w:rPr>
                <w:rFonts w:ascii="Times New Roman" w:eastAsia="Calibri" w:hAnsi="Times New Roman" w:cs="Times New Roman"/>
                <w:color w:val="auto"/>
                <w:lang w:eastAsia="en-US" w:bidi="ar-SA"/>
              </w:rPr>
              <w:t>90</w:t>
            </w:r>
          </w:p>
        </w:tc>
        <w:tc>
          <w:tcPr>
            <w:tcW w:w="2041" w:type="dxa"/>
          </w:tcPr>
          <w:p w:rsidR="0034151F" w:rsidRPr="006F269A" w:rsidRDefault="0034151F" w:rsidP="0034151F">
            <w:pPr>
              <w:widowControl/>
              <w:spacing w:line="360" w:lineRule="auto"/>
              <w:jc w:val="center"/>
              <w:rPr>
                <w:rFonts w:ascii="Times New Roman" w:eastAsia="Calibri" w:hAnsi="Times New Roman" w:cs="Times New Roman"/>
                <w:color w:val="auto"/>
                <w:lang w:eastAsia="en-US" w:bidi="ar-SA"/>
              </w:rPr>
            </w:pPr>
            <w:r w:rsidRPr="006F269A">
              <w:rPr>
                <w:rFonts w:ascii="Times New Roman" w:eastAsia="Calibri" w:hAnsi="Times New Roman" w:cs="Times New Roman"/>
                <w:color w:val="auto"/>
                <w:lang w:eastAsia="en-US" w:bidi="ar-SA"/>
              </w:rPr>
              <w:t>190</w:t>
            </w:r>
          </w:p>
        </w:tc>
      </w:tr>
      <w:tr w:rsidR="0034151F" w:rsidRPr="0034151F" w:rsidTr="00A63A82">
        <w:trPr>
          <w:trHeight w:val="392"/>
          <w:jc w:val="center"/>
        </w:trPr>
        <w:tc>
          <w:tcPr>
            <w:tcW w:w="1321" w:type="dxa"/>
          </w:tcPr>
          <w:p w:rsidR="0034151F" w:rsidRPr="006F269A" w:rsidRDefault="0034151F" w:rsidP="0034151F">
            <w:pPr>
              <w:widowControl/>
              <w:spacing w:line="360" w:lineRule="auto"/>
              <w:jc w:val="both"/>
              <w:rPr>
                <w:rFonts w:ascii="Times New Roman" w:eastAsia="Calibri" w:hAnsi="Times New Roman" w:cs="Times New Roman"/>
                <w:color w:val="auto"/>
                <w:lang w:eastAsia="en-US" w:bidi="ar-SA"/>
              </w:rPr>
            </w:pPr>
            <w:r w:rsidRPr="006F269A">
              <w:rPr>
                <w:rFonts w:ascii="Times New Roman" w:eastAsia="Calibri" w:hAnsi="Times New Roman" w:cs="Times New Roman"/>
                <w:color w:val="auto"/>
                <w:lang w:val="en-US" w:eastAsia="en-US" w:bidi="ar-SA"/>
              </w:rPr>
              <w:t>Ni</w:t>
            </w:r>
          </w:p>
        </w:tc>
        <w:tc>
          <w:tcPr>
            <w:tcW w:w="1560" w:type="dxa"/>
          </w:tcPr>
          <w:p w:rsidR="0034151F" w:rsidRPr="006F269A" w:rsidRDefault="0034151F" w:rsidP="0034151F">
            <w:pPr>
              <w:widowControl/>
              <w:spacing w:line="360" w:lineRule="auto"/>
              <w:jc w:val="center"/>
              <w:rPr>
                <w:rFonts w:ascii="Times New Roman" w:eastAsia="Calibri" w:hAnsi="Times New Roman" w:cs="Times New Roman"/>
                <w:color w:val="auto"/>
                <w:lang w:eastAsia="en-US" w:bidi="ar-SA"/>
              </w:rPr>
            </w:pPr>
            <w:r w:rsidRPr="006F269A">
              <w:rPr>
                <w:rFonts w:ascii="Times New Roman" w:eastAsia="Calibri" w:hAnsi="Times New Roman" w:cs="Times New Roman"/>
                <w:color w:val="auto"/>
                <w:lang w:eastAsia="en-US" w:bidi="ar-SA"/>
              </w:rPr>
              <w:t>35</w:t>
            </w:r>
          </w:p>
        </w:tc>
        <w:tc>
          <w:tcPr>
            <w:tcW w:w="1920" w:type="dxa"/>
          </w:tcPr>
          <w:p w:rsidR="0034151F" w:rsidRPr="006F269A" w:rsidRDefault="0034151F" w:rsidP="0034151F">
            <w:pPr>
              <w:widowControl/>
              <w:spacing w:line="360" w:lineRule="auto"/>
              <w:jc w:val="center"/>
              <w:rPr>
                <w:rFonts w:ascii="Times New Roman" w:eastAsia="Calibri" w:hAnsi="Times New Roman" w:cs="Times New Roman"/>
                <w:color w:val="auto"/>
                <w:lang w:eastAsia="en-US" w:bidi="ar-SA"/>
              </w:rPr>
            </w:pPr>
            <w:r w:rsidRPr="006F269A">
              <w:rPr>
                <w:rFonts w:ascii="Times New Roman" w:eastAsia="Calibri" w:hAnsi="Times New Roman" w:cs="Times New Roman"/>
                <w:color w:val="auto"/>
                <w:lang w:eastAsia="en-US" w:bidi="ar-SA"/>
              </w:rPr>
              <w:t>35</w:t>
            </w:r>
          </w:p>
        </w:tc>
        <w:tc>
          <w:tcPr>
            <w:tcW w:w="2041" w:type="dxa"/>
          </w:tcPr>
          <w:p w:rsidR="0034151F" w:rsidRPr="006F269A" w:rsidRDefault="0034151F" w:rsidP="0034151F">
            <w:pPr>
              <w:widowControl/>
              <w:spacing w:line="360" w:lineRule="auto"/>
              <w:jc w:val="center"/>
              <w:rPr>
                <w:rFonts w:ascii="Times New Roman" w:eastAsia="Calibri" w:hAnsi="Times New Roman" w:cs="Times New Roman"/>
                <w:color w:val="auto"/>
                <w:lang w:eastAsia="en-US" w:bidi="ar-SA"/>
              </w:rPr>
            </w:pPr>
            <w:r w:rsidRPr="006F269A">
              <w:rPr>
                <w:rFonts w:ascii="Times New Roman" w:eastAsia="Calibri" w:hAnsi="Times New Roman" w:cs="Times New Roman"/>
                <w:color w:val="auto"/>
                <w:lang w:eastAsia="en-US" w:bidi="ar-SA"/>
              </w:rPr>
              <w:t>45</w:t>
            </w:r>
          </w:p>
        </w:tc>
        <w:tc>
          <w:tcPr>
            <w:tcW w:w="2041" w:type="dxa"/>
          </w:tcPr>
          <w:p w:rsidR="0034151F" w:rsidRPr="006F269A" w:rsidRDefault="0034151F" w:rsidP="0034151F">
            <w:pPr>
              <w:widowControl/>
              <w:spacing w:line="360" w:lineRule="auto"/>
              <w:jc w:val="center"/>
              <w:rPr>
                <w:rFonts w:ascii="Times New Roman" w:eastAsia="Calibri" w:hAnsi="Times New Roman" w:cs="Times New Roman"/>
                <w:color w:val="auto"/>
                <w:lang w:eastAsia="en-US" w:bidi="ar-SA"/>
              </w:rPr>
            </w:pPr>
            <w:r w:rsidRPr="006F269A">
              <w:rPr>
                <w:rFonts w:ascii="Times New Roman" w:eastAsia="Calibri" w:hAnsi="Times New Roman" w:cs="Times New Roman"/>
                <w:color w:val="auto"/>
                <w:lang w:eastAsia="en-US" w:bidi="ar-SA"/>
              </w:rPr>
              <w:t>210</w:t>
            </w:r>
          </w:p>
        </w:tc>
      </w:tr>
      <w:tr w:rsidR="0034151F" w:rsidRPr="0034151F" w:rsidTr="00A63A82">
        <w:trPr>
          <w:trHeight w:val="407"/>
          <w:jc w:val="center"/>
        </w:trPr>
        <w:tc>
          <w:tcPr>
            <w:tcW w:w="1321" w:type="dxa"/>
          </w:tcPr>
          <w:p w:rsidR="0034151F" w:rsidRPr="006F269A" w:rsidRDefault="006F269A" w:rsidP="0034151F">
            <w:pPr>
              <w:widowControl/>
              <w:spacing w:line="360" w:lineRule="auto"/>
              <w:jc w:val="both"/>
              <w:rPr>
                <w:rFonts w:ascii="Times New Roman" w:eastAsia="Calibri" w:hAnsi="Times New Roman" w:cs="Times New Roman"/>
                <w:color w:val="auto"/>
                <w:lang w:val="en-US" w:eastAsia="en-US" w:bidi="ar-SA"/>
              </w:rPr>
            </w:pPr>
            <w:r w:rsidRPr="006F269A">
              <w:rPr>
                <w:rFonts w:ascii="Times New Roman" w:eastAsia="Calibri" w:hAnsi="Times New Roman" w:cs="Times New Roman"/>
                <w:color w:val="auto"/>
                <w:lang w:val="en-US" w:eastAsia="en-US" w:bidi="ar-SA"/>
              </w:rPr>
              <w:t>Pb</w:t>
            </w:r>
          </w:p>
        </w:tc>
        <w:tc>
          <w:tcPr>
            <w:tcW w:w="1560" w:type="dxa"/>
          </w:tcPr>
          <w:p w:rsidR="0034151F" w:rsidRPr="006F269A" w:rsidRDefault="0034151F" w:rsidP="0034151F">
            <w:pPr>
              <w:widowControl/>
              <w:spacing w:line="360" w:lineRule="auto"/>
              <w:jc w:val="center"/>
              <w:rPr>
                <w:rFonts w:ascii="Times New Roman" w:eastAsia="Calibri" w:hAnsi="Times New Roman" w:cs="Times New Roman"/>
                <w:color w:val="auto"/>
                <w:lang w:eastAsia="en-US" w:bidi="ar-SA"/>
              </w:rPr>
            </w:pPr>
            <w:r w:rsidRPr="006F269A">
              <w:rPr>
                <w:rFonts w:ascii="Times New Roman" w:eastAsia="Calibri" w:hAnsi="Times New Roman" w:cs="Times New Roman"/>
                <w:color w:val="auto"/>
                <w:lang w:eastAsia="en-US" w:bidi="ar-SA"/>
              </w:rPr>
              <w:t>85</w:t>
            </w:r>
          </w:p>
        </w:tc>
        <w:tc>
          <w:tcPr>
            <w:tcW w:w="1920" w:type="dxa"/>
          </w:tcPr>
          <w:p w:rsidR="0034151F" w:rsidRPr="006F269A" w:rsidRDefault="0034151F" w:rsidP="0034151F">
            <w:pPr>
              <w:widowControl/>
              <w:spacing w:line="360" w:lineRule="auto"/>
              <w:jc w:val="center"/>
              <w:rPr>
                <w:rFonts w:ascii="Times New Roman" w:eastAsia="Calibri" w:hAnsi="Times New Roman" w:cs="Times New Roman"/>
                <w:color w:val="auto"/>
                <w:lang w:eastAsia="en-US" w:bidi="ar-SA"/>
              </w:rPr>
            </w:pPr>
            <w:r w:rsidRPr="006F269A">
              <w:rPr>
                <w:rFonts w:ascii="Times New Roman" w:eastAsia="Calibri" w:hAnsi="Times New Roman" w:cs="Times New Roman"/>
                <w:color w:val="auto"/>
                <w:lang w:eastAsia="en-US" w:bidi="ar-SA"/>
              </w:rPr>
              <w:t>530</w:t>
            </w:r>
          </w:p>
        </w:tc>
        <w:tc>
          <w:tcPr>
            <w:tcW w:w="2041" w:type="dxa"/>
          </w:tcPr>
          <w:p w:rsidR="0034151F" w:rsidRPr="006F269A" w:rsidRDefault="0034151F" w:rsidP="0034151F">
            <w:pPr>
              <w:widowControl/>
              <w:spacing w:line="360" w:lineRule="auto"/>
              <w:jc w:val="center"/>
              <w:rPr>
                <w:rFonts w:ascii="Times New Roman" w:eastAsia="Calibri" w:hAnsi="Times New Roman" w:cs="Times New Roman"/>
                <w:color w:val="auto"/>
                <w:lang w:eastAsia="en-US" w:bidi="ar-SA"/>
              </w:rPr>
            </w:pPr>
            <w:r w:rsidRPr="006F269A">
              <w:rPr>
                <w:rFonts w:ascii="Times New Roman" w:eastAsia="Calibri" w:hAnsi="Times New Roman" w:cs="Times New Roman"/>
                <w:color w:val="auto"/>
                <w:lang w:eastAsia="en-US" w:bidi="ar-SA"/>
              </w:rPr>
              <w:t>530</w:t>
            </w:r>
          </w:p>
        </w:tc>
        <w:tc>
          <w:tcPr>
            <w:tcW w:w="2041" w:type="dxa"/>
          </w:tcPr>
          <w:p w:rsidR="0034151F" w:rsidRPr="006F269A" w:rsidRDefault="0034151F" w:rsidP="0034151F">
            <w:pPr>
              <w:widowControl/>
              <w:spacing w:line="360" w:lineRule="auto"/>
              <w:jc w:val="center"/>
              <w:rPr>
                <w:rFonts w:ascii="Times New Roman" w:eastAsia="Calibri" w:hAnsi="Times New Roman" w:cs="Times New Roman"/>
                <w:color w:val="auto"/>
                <w:lang w:eastAsia="en-US" w:bidi="ar-SA"/>
              </w:rPr>
            </w:pPr>
            <w:r w:rsidRPr="006F269A">
              <w:rPr>
                <w:rFonts w:ascii="Times New Roman" w:eastAsia="Calibri" w:hAnsi="Times New Roman" w:cs="Times New Roman"/>
                <w:color w:val="auto"/>
                <w:lang w:eastAsia="en-US" w:bidi="ar-SA"/>
              </w:rPr>
              <w:t>530</w:t>
            </w:r>
          </w:p>
        </w:tc>
      </w:tr>
      <w:tr w:rsidR="0034151F" w:rsidRPr="0034151F" w:rsidTr="00A63A82">
        <w:trPr>
          <w:trHeight w:val="392"/>
          <w:jc w:val="center"/>
        </w:trPr>
        <w:tc>
          <w:tcPr>
            <w:tcW w:w="1321" w:type="dxa"/>
          </w:tcPr>
          <w:p w:rsidR="0034151F" w:rsidRPr="006F269A" w:rsidRDefault="006F269A" w:rsidP="0034151F">
            <w:pPr>
              <w:widowControl/>
              <w:spacing w:line="360" w:lineRule="auto"/>
              <w:jc w:val="both"/>
              <w:rPr>
                <w:rFonts w:ascii="Times New Roman" w:eastAsia="Calibri" w:hAnsi="Times New Roman" w:cs="Times New Roman"/>
                <w:color w:val="auto"/>
                <w:lang w:eastAsia="en-US" w:bidi="ar-SA"/>
              </w:rPr>
            </w:pPr>
            <w:r w:rsidRPr="006F269A">
              <w:rPr>
                <w:rFonts w:ascii="Times New Roman" w:eastAsia="Calibri" w:hAnsi="Times New Roman" w:cs="Times New Roman"/>
                <w:color w:val="auto"/>
                <w:lang w:val="en-US" w:eastAsia="en-US" w:bidi="ar-SA"/>
              </w:rPr>
              <w:t>Zn</w:t>
            </w:r>
          </w:p>
        </w:tc>
        <w:tc>
          <w:tcPr>
            <w:tcW w:w="1560" w:type="dxa"/>
          </w:tcPr>
          <w:p w:rsidR="0034151F" w:rsidRPr="006F269A" w:rsidRDefault="0034151F" w:rsidP="0034151F">
            <w:pPr>
              <w:widowControl/>
              <w:spacing w:line="360" w:lineRule="auto"/>
              <w:jc w:val="center"/>
              <w:rPr>
                <w:rFonts w:ascii="Times New Roman" w:eastAsia="Calibri" w:hAnsi="Times New Roman" w:cs="Times New Roman"/>
                <w:color w:val="auto"/>
                <w:lang w:eastAsia="en-US" w:bidi="ar-SA"/>
              </w:rPr>
            </w:pPr>
            <w:r w:rsidRPr="006F269A">
              <w:rPr>
                <w:rFonts w:ascii="Times New Roman" w:eastAsia="Calibri" w:hAnsi="Times New Roman" w:cs="Times New Roman"/>
                <w:color w:val="auto"/>
                <w:lang w:eastAsia="en-US" w:bidi="ar-SA"/>
              </w:rPr>
              <w:t>140</w:t>
            </w:r>
          </w:p>
        </w:tc>
        <w:tc>
          <w:tcPr>
            <w:tcW w:w="1920" w:type="dxa"/>
          </w:tcPr>
          <w:p w:rsidR="0034151F" w:rsidRPr="006F269A" w:rsidRDefault="0034151F" w:rsidP="0034151F">
            <w:pPr>
              <w:widowControl/>
              <w:spacing w:line="360" w:lineRule="auto"/>
              <w:jc w:val="center"/>
              <w:rPr>
                <w:rFonts w:ascii="Times New Roman" w:eastAsia="Calibri" w:hAnsi="Times New Roman" w:cs="Times New Roman"/>
                <w:color w:val="auto"/>
                <w:lang w:eastAsia="en-US" w:bidi="ar-SA"/>
              </w:rPr>
            </w:pPr>
            <w:r w:rsidRPr="006F269A">
              <w:rPr>
                <w:rFonts w:ascii="Times New Roman" w:eastAsia="Calibri" w:hAnsi="Times New Roman" w:cs="Times New Roman"/>
                <w:color w:val="auto"/>
                <w:lang w:eastAsia="en-US" w:bidi="ar-SA"/>
              </w:rPr>
              <w:t>480</w:t>
            </w:r>
          </w:p>
        </w:tc>
        <w:tc>
          <w:tcPr>
            <w:tcW w:w="2041" w:type="dxa"/>
          </w:tcPr>
          <w:p w:rsidR="0034151F" w:rsidRPr="006F269A" w:rsidRDefault="0034151F" w:rsidP="0034151F">
            <w:pPr>
              <w:widowControl/>
              <w:spacing w:line="360" w:lineRule="auto"/>
              <w:jc w:val="center"/>
              <w:rPr>
                <w:rFonts w:ascii="Times New Roman" w:eastAsia="Calibri" w:hAnsi="Times New Roman" w:cs="Times New Roman"/>
                <w:color w:val="auto"/>
                <w:lang w:eastAsia="en-US" w:bidi="ar-SA"/>
              </w:rPr>
            </w:pPr>
            <w:r w:rsidRPr="006F269A">
              <w:rPr>
                <w:rFonts w:ascii="Times New Roman" w:eastAsia="Calibri" w:hAnsi="Times New Roman" w:cs="Times New Roman"/>
                <w:color w:val="auto"/>
                <w:lang w:eastAsia="en-US" w:bidi="ar-SA"/>
              </w:rPr>
              <w:t>720</w:t>
            </w:r>
          </w:p>
        </w:tc>
        <w:tc>
          <w:tcPr>
            <w:tcW w:w="2041" w:type="dxa"/>
          </w:tcPr>
          <w:p w:rsidR="0034151F" w:rsidRPr="006F269A" w:rsidRDefault="0034151F" w:rsidP="0034151F">
            <w:pPr>
              <w:widowControl/>
              <w:spacing w:line="360" w:lineRule="auto"/>
              <w:jc w:val="center"/>
              <w:rPr>
                <w:rFonts w:ascii="Times New Roman" w:eastAsia="Calibri" w:hAnsi="Times New Roman" w:cs="Times New Roman"/>
                <w:color w:val="auto"/>
                <w:lang w:eastAsia="en-US" w:bidi="ar-SA"/>
              </w:rPr>
            </w:pPr>
            <w:r w:rsidRPr="006F269A">
              <w:rPr>
                <w:rFonts w:ascii="Times New Roman" w:eastAsia="Calibri" w:hAnsi="Times New Roman" w:cs="Times New Roman"/>
                <w:color w:val="auto"/>
                <w:lang w:eastAsia="en-US" w:bidi="ar-SA"/>
              </w:rPr>
              <w:t>720</w:t>
            </w:r>
          </w:p>
        </w:tc>
      </w:tr>
      <w:tr w:rsidR="0034151F" w:rsidRPr="0034151F" w:rsidTr="00A63A82">
        <w:trPr>
          <w:trHeight w:val="392"/>
          <w:jc w:val="center"/>
        </w:trPr>
        <w:tc>
          <w:tcPr>
            <w:tcW w:w="1321" w:type="dxa"/>
          </w:tcPr>
          <w:p w:rsidR="0034151F" w:rsidRPr="006F269A" w:rsidRDefault="006F269A" w:rsidP="0034151F">
            <w:pPr>
              <w:widowControl/>
              <w:spacing w:line="360" w:lineRule="auto"/>
              <w:jc w:val="both"/>
              <w:rPr>
                <w:rFonts w:ascii="Times New Roman" w:eastAsia="Calibri" w:hAnsi="Times New Roman" w:cs="Times New Roman"/>
                <w:color w:val="auto"/>
                <w:lang w:val="en-US" w:eastAsia="en-US" w:bidi="ar-SA"/>
              </w:rPr>
            </w:pPr>
            <w:r w:rsidRPr="006F269A">
              <w:rPr>
                <w:rFonts w:ascii="Times New Roman" w:eastAsia="Calibri" w:hAnsi="Times New Roman" w:cs="Times New Roman"/>
                <w:color w:val="auto"/>
                <w:lang w:val="en-US" w:eastAsia="en-US" w:bidi="ar-SA"/>
              </w:rPr>
              <w:t>Cr</w:t>
            </w:r>
          </w:p>
        </w:tc>
        <w:tc>
          <w:tcPr>
            <w:tcW w:w="1560" w:type="dxa"/>
          </w:tcPr>
          <w:p w:rsidR="0034151F" w:rsidRPr="006F269A" w:rsidRDefault="0034151F" w:rsidP="0034151F">
            <w:pPr>
              <w:widowControl/>
              <w:spacing w:line="360" w:lineRule="auto"/>
              <w:jc w:val="center"/>
              <w:rPr>
                <w:rFonts w:ascii="Times New Roman" w:eastAsia="Calibri" w:hAnsi="Times New Roman" w:cs="Times New Roman"/>
                <w:color w:val="auto"/>
                <w:lang w:eastAsia="en-US" w:bidi="ar-SA"/>
              </w:rPr>
            </w:pPr>
            <w:r w:rsidRPr="006F269A">
              <w:rPr>
                <w:rFonts w:ascii="Times New Roman" w:eastAsia="Calibri" w:hAnsi="Times New Roman" w:cs="Times New Roman"/>
                <w:color w:val="auto"/>
                <w:lang w:eastAsia="en-US" w:bidi="ar-SA"/>
              </w:rPr>
              <w:t>100</w:t>
            </w:r>
          </w:p>
        </w:tc>
        <w:tc>
          <w:tcPr>
            <w:tcW w:w="1920" w:type="dxa"/>
          </w:tcPr>
          <w:p w:rsidR="0034151F" w:rsidRPr="006F269A" w:rsidRDefault="0034151F" w:rsidP="0034151F">
            <w:pPr>
              <w:widowControl/>
              <w:spacing w:line="360" w:lineRule="auto"/>
              <w:jc w:val="center"/>
              <w:rPr>
                <w:rFonts w:ascii="Times New Roman" w:eastAsia="Calibri" w:hAnsi="Times New Roman" w:cs="Times New Roman"/>
                <w:color w:val="auto"/>
                <w:lang w:eastAsia="en-US" w:bidi="ar-SA"/>
              </w:rPr>
            </w:pPr>
            <w:r w:rsidRPr="006F269A">
              <w:rPr>
                <w:rFonts w:ascii="Times New Roman" w:eastAsia="Calibri" w:hAnsi="Times New Roman" w:cs="Times New Roman"/>
                <w:color w:val="auto"/>
                <w:lang w:eastAsia="en-US" w:bidi="ar-SA"/>
              </w:rPr>
              <w:t>380</w:t>
            </w:r>
          </w:p>
        </w:tc>
        <w:tc>
          <w:tcPr>
            <w:tcW w:w="2041" w:type="dxa"/>
          </w:tcPr>
          <w:p w:rsidR="0034151F" w:rsidRPr="006F269A" w:rsidRDefault="0034151F" w:rsidP="0034151F">
            <w:pPr>
              <w:widowControl/>
              <w:spacing w:line="360" w:lineRule="auto"/>
              <w:jc w:val="center"/>
              <w:rPr>
                <w:rFonts w:ascii="Times New Roman" w:eastAsia="Calibri" w:hAnsi="Times New Roman" w:cs="Times New Roman"/>
                <w:color w:val="auto"/>
                <w:lang w:eastAsia="en-US" w:bidi="ar-SA"/>
              </w:rPr>
            </w:pPr>
            <w:r w:rsidRPr="006F269A">
              <w:rPr>
                <w:rFonts w:ascii="Times New Roman" w:eastAsia="Calibri" w:hAnsi="Times New Roman" w:cs="Times New Roman"/>
                <w:color w:val="auto"/>
                <w:lang w:eastAsia="en-US" w:bidi="ar-SA"/>
              </w:rPr>
              <w:t>380</w:t>
            </w:r>
          </w:p>
        </w:tc>
        <w:tc>
          <w:tcPr>
            <w:tcW w:w="2041" w:type="dxa"/>
          </w:tcPr>
          <w:p w:rsidR="0034151F" w:rsidRPr="006F269A" w:rsidRDefault="0034151F" w:rsidP="0034151F">
            <w:pPr>
              <w:widowControl/>
              <w:spacing w:line="360" w:lineRule="auto"/>
              <w:jc w:val="center"/>
              <w:rPr>
                <w:rFonts w:ascii="Times New Roman" w:eastAsia="Calibri" w:hAnsi="Times New Roman" w:cs="Times New Roman"/>
                <w:color w:val="auto"/>
                <w:lang w:eastAsia="en-US" w:bidi="ar-SA"/>
              </w:rPr>
            </w:pPr>
            <w:r w:rsidRPr="006F269A">
              <w:rPr>
                <w:rFonts w:ascii="Times New Roman" w:eastAsia="Calibri" w:hAnsi="Times New Roman" w:cs="Times New Roman"/>
                <w:color w:val="auto"/>
                <w:lang w:eastAsia="en-US" w:bidi="ar-SA"/>
              </w:rPr>
              <w:t>380</w:t>
            </w:r>
          </w:p>
        </w:tc>
      </w:tr>
    </w:tbl>
    <w:p w:rsidR="006F269A" w:rsidRPr="0034151F" w:rsidRDefault="006F269A" w:rsidP="006F269A">
      <w:pPr>
        <w:widowControl/>
        <w:spacing w:line="360" w:lineRule="auto"/>
        <w:ind w:firstLine="360"/>
        <w:jc w:val="both"/>
        <w:rPr>
          <w:rFonts w:ascii="Times New Roman" w:eastAsia="Calibri" w:hAnsi="Times New Roman" w:cs="Times New Roman"/>
          <w:color w:val="auto"/>
          <w:szCs w:val="22"/>
          <w:lang w:eastAsia="en-US" w:bidi="ar-SA"/>
        </w:rPr>
      </w:pPr>
      <w:r w:rsidRPr="0034151F">
        <w:rPr>
          <w:rFonts w:ascii="Times New Roman" w:eastAsia="Calibri" w:hAnsi="Times New Roman" w:cs="Times New Roman"/>
          <w:color w:val="auto"/>
          <w:szCs w:val="22"/>
          <w:lang w:eastAsia="en-US" w:bidi="ar-SA"/>
        </w:rPr>
        <w:lastRenderedPageBreak/>
        <w:t xml:space="preserve">С помощью данных уровней выделены классы донных отложений (рис. </w:t>
      </w:r>
      <w:r w:rsidR="004A5363">
        <w:rPr>
          <w:rFonts w:ascii="Times New Roman" w:eastAsia="Calibri" w:hAnsi="Times New Roman" w:cs="Times New Roman"/>
          <w:color w:val="auto"/>
          <w:szCs w:val="22"/>
          <w:lang w:eastAsia="en-US" w:bidi="ar-SA"/>
        </w:rPr>
        <w:t>24</w:t>
      </w:r>
      <w:r>
        <w:rPr>
          <w:rFonts w:ascii="Times New Roman" w:eastAsia="Calibri" w:hAnsi="Times New Roman" w:cs="Times New Roman"/>
          <w:color w:val="auto"/>
          <w:szCs w:val="22"/>
          <w:lang w:eastAsia="en-US" w:bidi="ar-SA"/>
        </w:rPr>
        <w:t>,</w:t>
      </w:r>
      <w:r w:rsidRPr="0034151F">
        <w:rPr>
          <w:rFonts w:ascii="Times New Roman" w:eastAsia="Calibri" w:hAnsi="Times New Roman" w:cs="Times New Roman"/>
          <w:color w:val="auto"/>
          <w:szCs w:val="22"/>
          <w:lang w:eastAsia="en-US" w:bidi="ar-SA"/>
        </w:rPr>
        <w:t xml:space="preserve"> прил.</w:t>
      </w:r>
      <w:r w:rsidR="00741370">
        <w:rPr>
          <w:rFonts w:ascii="Times New Roman" w:eastAsia="Calibri" w:hAnsi="Times New Roman" w:cs="Times New Roman"/>
          <w:color w:val="auto"/>
          <w:szCs w:val="22"/>
          <w:lang w:eastAsia="en-US" w:bidi="ar-SA"/>
        </w:rPr>
        <w:t xml:space="preserve"> 18</w:t>
      </w:r>
      <w:r w:rsidRPr="0034151F">
        <w:rPr>
          <w:rFonts w:ascii="Times New Roman" w:eastAsia="Calibri" w:hAnsi="Times New Roman" w:cs="Times New Roman"/>
          <w:color w:val="auto"/>
          <w:szCs w:val="22"/>
          <w:lang w:eastAsia="en-US" w:bidi="ar-SA"/>
        </w:rPr>
        <w:t>):</w:t>
      </w:r>
    </w:p>
    <w:p w:rsidR="006F269A" w:rsidRPr="0034151F" w:rsidRDefault="006F269A" w:rsidP="006F269A">
      <w:pPr>
        <w:widowControl/>
        <w:numPr>
          <w:ilvl w:val="0"/>
          <w:numId w:val="23"/>
        </w:numPr>
        <w:spacing w:after="200" w:line="360" w:lineRule="auto"/>
        <w:jc w:val="both"/>
        <w:rPr>
          <w:rFonts w:ascii="Times New Roman" w:eastAsia="Calibri" w:hAnsi="Times New Roman" w:cs="Times New Roman"/>
          <w:color w:val="auto"/>
          <w:szCs w:val="22"/>
          <w:lang w:eastAsia="en-US" w:bidi="ar-SA"/>
        </w:rPr>
      </w:pPr>
      <w:r w:rsidRPr="0034151F">
        <w:rPr>
          <w:rFonts w:ascii="Times New Roman" w:eastAsia="Calibri" w:hAnsi="Times New Roman" w:cs="Times New Roman"/>
          <w:color w:val="auto"/>
          <w:szCs w:val="22"/>
          <w:lang w:eastAsia="en-US" w:bidi="ar-SA"/>
        </w:rPr>
        <w:t>Класс 0 – концентрации ЗВ ниже целевого уровня, донные отложения – чистые.</w:t>
      </w:r>
    </w:p>
    <w:p w:rsidR="006F269A" w:rsidRPr="0034151F" w:rsidRDefault="006F269A" w:rsidP="006F269A">
      <w:pPr>
        <w:widowControl/>
        <w:numPr>
          <w:ilvl w:val="0"/>
          <w:numId w:val="23"/>
        </w:numPr>
        <w:spacing w:after="200" w:line="360" w:lineRule="auto"/>
        <w:jc w:val="both"/>
        <w:rPr>
          <w:rFonts w:ascii="Times New Roman" w:eastAsia="Calibri" w:hAnsi="Times New Roman" w:cs="Times New Roman"/>
          <w:color w:val="auto"/>
          <w:szCs w:val="22"/>
          <w:lang w:eastAsia="en-US" w:bidi="ar-SA"/>
        </w:rPr>
      </w:pPr>
      <w:r w:rsidRPr="0034151F">
        <w:rPr>
          <w:rFonts w:ascii="Times New Roman" w:eastAsia="Calibri" w:hAnsi="Times New Roman" w:cs="Times New Roman"/>
          <w:color w:val="auto"/>
          <w:szCs w:val="22"/>
          <w:lang w:eastAsia="en-US" w:bidi="ar-SA"/>
        </w:rPr>
        <w:t xml:space="preserve">Класс </w:t>
      </w:r>
      <w:r w:rsidRPr="0034151F">
        <w:rPr>
          <w:rFonts w:ascii="Times New Roman" w:eastAsia="Calibri" w:hAnsi="Times New Roman" w:cs="Times New Roman"/>
          <w:color w:val="auto"/>
          <w:szCs w:val="22"/>
          <w:lang w:val="en-US" w:eastAsia="en-US" w:bidi="ar-SA"/>
        </w:rPr>
        <w:t>I</w:t>
      </w:r>
      <w:r w:rsidRPr="0034151F">
        <w:rPr>
          <w:rFonts w:ascii="Times New Roman" w:eastAsia="Calibri" w:hAnsi="Times New Roman" w:cs="Times New Roman"/>
          <w:color w:val="auto"/>
          <w:szCs w:val="22"/>
          <w:lang w:eastAsia="en-US" w:bidi="ar-SA"/>
        </w:rPr>
        <w:t xml:space="preserve"> – концентрации ЗВ между целевым и предельными уровнями, донные отложения – слабозагрязненные.</w:t>
      </w:r>
    </w:p>
    <w:p w:rsidR="006F269A" w:rsidRDefault="006F269A" w:rsidP="006F269A">
      <w:pPr>
        <w:widowControl/>
        <w:numPr>
          <w:ilvl w:val="0"/>
          <w:numId w:val="23"/>
        </w:numPr>
        <w:spacing w:after="200" w:line="360" w:lineRule="auto"/>
        <w:jc w:val="both"/>
        <w:rPr>
          <w:rFonts w:ascii="Times New Roman" w:eastAsia="Calibri" w:hAnsi="Times New Roman" w:cs="Times New Roman"/>
          <w:color w:val="auto"/>
          <w:szCs w:val="22"/>
          <w:lang w:eastAsia="en-US" w:bidi="ar-SA"/>
        </w:rPr>
      </w:pPr>
      <w:r w:rsidRPr="0034151F">
        <w:rPr>
          <w:rFonts w:ascii="Times New Roman" w:eastAsia="Calibri" w:hAnsi="Times New Roman" w:cs="Times New Roman"/>
          <w:color w:val="auto"/>
          <w:szCs w:val="22"/>
          <w:lang w:eastAsia="en-US" w:bidi="ar-SA"/>
        </w:rPr>
        <w:t xml:space="preserve">Класс </w:t>
      </w:r>
      <w:r w:rsidRPr="0034151F">
        <w:rPr>
          <w:rFonts w:ascii="Times New Roman" w:eastAsia="Calibri" w:hAnsi="Times New Roman" w:cs="Times New Roman"/>
          <w:color w:val="auto"/>
          <w:szCs w:val="22"/>
          <w:lang w:val="en-US" w:eastAsia="en-US" w:bidi="ar-SA"/>
        </w:rPr>
        <w:t>II</w:t>
      </w:r>
      <w:r w:rsidRPr="0034151F">
        <w:rPr>
          <w:rFonts w:ascii="Times New Roman" w:eastAsia="Calibri" w:hAnsi="Times New Roman" w:cs="Times New Roman"/>
          <w:color w:val="auto"/>
          <w:szCs w:val="22"/>
          <w:lang w:eastAsia="en-US" w:bidi="ar-SA"/>
        </w:rPr>
        <w:t xml:space="preserve"> – концентрации ЗВ между предельным и проверочными уровнями, донные отложения – умеренно загрязненные.</w:t>
      </w:r>
    </w:p>
    <w:p w:rsidR="0034151F" w:rsidRPr="006F269A" w:rsidRDefault="006F269A" w:rsidP="0034151F">
      <w:pPr>
        <w:widowControl/>
        <w:numPr>
          <w:ilvl w:val="0"/>
          <w:numId w:val="23"/>
        </w:numPr>
        <w:spacing w:after="200" w:line="360" w:lineRule="auto"/>
        <w:jc w:val="both"/>
        <w:rPr>
          <w:rFonts w:ascii="Times New Roman" w:eastAsia="Calibri" w:hAnsi="Times New Roman" w:cs="Times New Roman"/>
          <w:color w:val="auto"/>
          <w:szCs w:val="22"/>
          <w:lang w:eastAsia="en-US" w:bidi="ar-SA"/>
        </w:rPr>
      </w:pPr>
      <w:r w:rsidRPr="0034151F">
        <w:rPr>
          <w:rFonts w:ascii="Times New Roman" w:eastAsia="Calibri" w:hAnsi="Times New Roman" w:cs="Times New Roman"/>
          <w:color w:val="auto"/>
          <w:szCs w:val="22"/>
          <w:lang w:eastAsia="en-US" w:bidi="ar-SA"/>
        </w:rPr>
        <w:t xml:space="preserve">Класс </w:t>
      </w:r>
      <w:r w:rsidRPr="0034151F">
        <w:rPr>
          <w:rFonts w:ascii="Times New Roman" w:eastAsia="Calibri" w:hAnsi="Times New Roman" w:cs="Times New Roman"/>
          <w:color w:val="auto"/>
          <w:szCs w:val="22"/>
          <w:lang w:val="en-US" w:eastAsia="en-US" w:bidi="ar-SA"/>
        </w:rPr>
        <w:t>III</w:t>
      </w:r>
      <w:r w:rsidRPr="0034151F">
        <w:rPr>
          <w:rFonts w:ascii="Times New Roman" w:eastAsia="Calibri" w:hAnsi="Times New Roman" w:cs="Times New Roman"/>
          <w:color w:val="auto"/>
          <w:szCs w:val="22"/>
          <w:lang w:eastAsia="en-US" w:bidi="ar-SA"/>
        </w:rPr>
        <w:t xml:space="preserve"> – концентрации ЗВ между проверочным уровнем и уровнем, требующим вмешательства, донные отложения – от умеренной до сильной загрязненности.</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6F269A" w:rsidTr="006F269A">
        <w:tc>
          <w:tcPr>
            <w:tcW w:w="8494" w:type="dxa"/>
          </w:tcPr>
          <w:p w:rsidR="006F269A" w:rsidRDefault="006F269A" w:rsidP="006F269A">
            <w:pPr>
              <w:widowControl/>
              <w:spacing w:line="360" w:lineRule="auto"/>
              <w:jc w:val="center"/>
              <w:rPr>
                <w:rFonts w:ascii="Times New Roman" w:eastAsia="Calibri" w:hAnsi="Times New Roman" w:cs="Times New Roman"/>
                <w:noProof/>
                <w:color w:val="auto"/>
                <w:szCs w:val="22"/>
                <w:lang w:bidi="ar-SA"/>
              </w:rPr>
            </w:pPr>
            <w:r>
              <w:rPr>
                <w:rFonts w:ascii="Times New Roman" w:eastAsia="Calibri" w:hAnsi="Times New Roman" w:cs="Times New Roman"/>
                <w:noProof/>
                <w:color w:val="auto"/>
                <w:szCs w:val="22"/>
                <w:lang w:bidi="ar-SA"/>
              </w:rPr>
              <w:drawing>
                <wp:inline distT="0" distB="0" distL="0" distR="0">
                  <wp:extent cx="5144934" cy="3257550"/>
                  <wp:effectExtent l="0" t="0" r="0" b="0"/>
                  <wp:docPr id="5" name="Рисунок 5" descr="D:\3 курсовая про Муринский парк данныеэ\Карты\Муринский парк участок 1БCuKcD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3 курсовая про Муринский парк данныеэ\Карты\Муринский парк участок 1БCuKcDon.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153625" cy="3263053"/>
                          </a:xfrm>
                          <a:prstGeom prst="rect">
                            <a:avLst/>
                          </a:prstGeom>
                          <a:noFill/>
                          <a:ln>
                            <a:noFill/>
                          </a:ln>
                        </pic:spPr>
                      </pic:pic>
                    </a:graphicData>
                  </a:graphic>
                </wp:inline>
              </w:drawing>
            </w:r>
          </w:p>
        </w:tc>
      </w:tr>
      <w:tr w:rsidR="006F269A" w:rsidTr="006F269A">
        <w:tc>
          <w:tcPr>
            <w:tcW w:w="8494" w:type="dxa"/>
          </w:tcPr>
          <w:p w:rsidR="006F269A" w:rsidRDefault="004A5363" w:rsidP="006F269A">
            <w:pPr>
              <w:widowControl/>
              <w:spacing w:line="276" w:lineRule="auto"/>
              <w:jc w:val="center"/>
              <w:rPr>
                <w:rFonts w:ascii="Times New Roman" w:eastAsia="Calibri" w:hAnsi="Times New Roman" w:cs="Times New Roman"/>
                <w:noProof/>
                <w:color w:val="auto"/>
                <w:szCs w:val="22"/>
                <w:lang w:bidi="ar-SA"/>
              </w:rPr>
            </w:pPr>
            <w:r>
              <w:rPr>
                <w:rFonts w:ascii="Times New Roman" w:eastAsia="Calibri" w:hAnsi="Times New Roman" w:cs="Times New Roman"/>
                <w:noProof/>
                <w:color w:val="auto"/>
                <w:szCs w:val="22"/>
                <w:lang w:bidi="ar-SA"/>
              </w:rPr>
              <w:t>Рис. 21</w:t>
            </w:r>
            <w:r w:rsidR="006F269A">
              <w:rPr>
                <w:rFonts w:ascii="Times New Roman" w:eastAsia="Calibri" w:hAnsi="Times New Roman" w:cs="Times New Roman"/>
                <w:noProof/>
                <w:color w:val="auto"/>
                <w:szCs w:val="22"/>
                <w:lang w:bidi="ar-SA"/>
              </w:rPr>
              <w:t xml:space="preserve"> Карта распределения коэффициентов концентрации меди </w:t>
            </w:r>
          </w:p>
          <w:p w:rsidR="006F269A" w:rsidRDefault="006F269A" w:rsidP="006F269A">
            <w:pPr>
              <w:widowControl/>
              <w:spacing w:line="276" w:lineRule="auto"/>
              <w:jc w:val="center"/>
              <w:rPr>
                <w:rFonts w:ascii="Times New Roman" w:eastAsia="Calibri" w:hAnsi="Times New Roman" w:cs="Times New Roman"/>
                <w:noProof/>
                <w:color w:val="auto"/>
                <w:szCs w:val="22"/>
                <w:lang w:bidi="ar-SA"/>
              </w:rPr>
            </w:pPr>
            <w:r>
              <w:rPr>
                <w:rFonts w:ascii="Times New Roman" w:eastAsia="Calibri" w:hAnsi="Times New Roman" w:cs="Times New Roman"/>
                <w:noProof/>
                <w:color w:val="auto"/>
                <w:szCs w:val="22"/>
                <w:lang w:bidi="ar-SA"/>
              </w:rPr>
              <w:t xml:space="preserve">в береговых </w:t>
            </w:r>
            <w:r w:rsidR="00741370">
              <w:rPr>
                <w:rFonts w:ascii="Times New Roman" w:eastAsia="Calibri" w:hAnsi="Times New Roman" w:cs="Times New Roman"/>
                <w:noProof/>
                <w:color w:val="auto"/>
                <w:szCs w:val="22"/>
                <w:lang w:bidi="ar-SA"/>
              </w:rPr>
              <w:t xml:space="preserve">и донных </w:t>
            </w:r>
            <w:r>
              <w:rPr>
                <w:rFonts w:ascii="Times New Roman" w:eastAsia="Calibri" w:hAnsi="Times New Roman" w:cs="Times New Roman"/>
                <w:noProof/>
                <w:color w:val="auto"/>
                <w:szCs w:val="22"/>
                <w:lang w:bidi="ar-SA"/>
              </w:rPr>
              <w:t>отложениях</w:t>
            </w:r>
          </w:p>
        </w:tc>
      </w:tr>
    </w:tbl>
    <w:p w:rsidR="006F269A" w:rsidRDefault="006F269A" w:rsidP="0034151F">
      <w:pPr>
        <w:widowControl/>
        <w:spacing w:line="360" w:lineRule="auto"/>
        <w:rPr>
          <w:rFonts w:ascii="Times New Roman" w:eastAsia="Calibri" w:hAnsi="Times New Roman" w:cs="Times New Roman"/>
          <w:b/>
          <w:color w:val="auto"/>
          <w:szCs w:val="22"/>
          <w:lang w:eastAsia="en-US" w:bidi="ar-SA"/>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6F269A" w:rsidTr="00730164">
        <w:tc>
          <w:tcPr>
            <w:tcW w:w="8494" w:type="dxa"/>
          </w:tcPr>
          <w:p w:rsidR="006F269A" w:rsidRDefault="006F269A" w:rsidP="006F269A">
            <w:pPr>
              <w:widowControl/>
              <w:spacing w:line="360" w:lineRule="auto"/>
              <w:jc w:val="center"/>
              <w:rPr>
                <w:rFonts w:ascii="Times New Roman" w:eastAsia="Calibri" w:hAnsi="Times New Roman" w:cs="Times New Roman"/>
                <w:b/>
                <w:color w:val="auto"/>
                <w:szCs w:val="22"/>
                <w:lang w:eastAsia="en-US" w:bidi="ar-SA"/>
              </w:rPr>
            </w:pPr>
            <w:r>
              <w:rPr>
                <w:rFonts w:ascii="Times New Roman" w:eastAsia="Calibri" w:hAnsi="Times New Roman" w:cs="Times New Roman"/>
                <w:b/>
                <w:noProof/>
                <w:color w:val="auto"/>
                <w:szCs w:val="22"/>
                <w:lang w:bidi="ar-SA"/>
              </w:rPr>
              <w:lastRenderedPageBreak/>
              <w:drawing>
                <wp:inline distT="0" distB="0" distL="0" distR="0">
                  <wp:extent cx="5192395" cy="3287601"/>
                  <wp:effectExtent l="0" t="0" r="8255" b="8255"/>
                  <wp:docPr id="17" name="Рисунок 17" descr="D:\3 курсовая про Муринский парк данныеэ\Карты\Муринский парк участок 1БNiKcD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3 курсовая про Муринский парк данныеэ\Карты\Муринский парк участок 1БNiKcDon.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193313" cy="3288182"/>
                          </a:xfrm>
                          <a:prstGeom prst="rect">
                            <a:avLst/>
                          </a:prstGeom>
                          <a:noFill/>
                          <a:ln>
                            <a:noFill/>
                          </a:ln>
                        </pic:spPr>
                      </pic:pic>
                    </a:graphicData>
                  </a:graphic>
                </wp:inline>
              </w:drawing>
            </w:r>
          </w:p>
        </w:tc>
      </w:tr>
      <w:tr w:rsidR="006F269A" w:rsidTr="00730164">
        <w:tc>
          <w:tcPr>
            <w:tcW w:w="8494" w:type="dxa"/>
          </w:tcPr>
          <w:p w:rsidR="006F269A" w:rsidRDefault="004A5363" w:rsidP="006F269A">
            <w:pPr>
              <w:widowControl/>
              <w:spacing w:line="276" w:lineRule="auto"/>
              <w:jc w:val="center"/>
              <w:rPr>
                <w:rFonts w:ascii="Times New Roman" w:eastAsia="Calibri" w:hAnsi="Times New Roman" w:cs="Times New Roman"/>
                <w:noProof/>
                <w:color w:val="auto"/>
                <w:szCs w:val="22"/>
                <w:lang w:bidi="ar-SA"/>
              </w:rPr>
            </w:pPr>
            <w:r>
              <w:rPr>
                <w:rFonts w:ascii="Times New Roman" w:eastAsia="Calibri" w:hAnsi="Times New Roman" w:cs="Times New Roman"/>
                <w:noProof/>
                <w:color w:val="auto"/>
                <w:szCs w:val="22"/>
                <w:lang w:bidi="ar-SA"/>
              </w:rPr>
              <w:t>Рис. 22</w:t>
            </w:r>
            <w:r w:rsidR="006F269A">
              <w:rPr>
                <w:rFonts w:ascii="Times New Roman" w:eastAsia="Calibri" w:hAnsi="Times New Roman" w:cs="Times New Roman"/>
                <w:noProof/>
                <w:color w:val="auto"/>
                <w:szCs w:val="22"/>
                <w:lang w:bidi="ar-SA"/>
              </w:rPr>
              <w:t xml:space="preserve"> Карта распределения коэффициентов концентрации никеля</w:t>
            </w:r>
          </w:p>
          <w:p w:rsidR="006F269A" w:rsidRDefault="006F269A" w:rsidP="006F269A">
            <w:pPr>
              <w:widowControl/>
              <w:spacing w:line="360" w:lineRule="auto"/>
              <w:jc w:val="center"/>
              <w:rPr>
                <w:rFonts w:ascii="Times New Roman" w:eastAsia="Calibri" w:hAnsi="Times New Roman" w:cs="Times New Roman"/>
                <w:b/>
                <w:color w:val="auto"/>
                <w:szCs w:val="22"/>
                <w:lang w:eastAsia="en-US" w:bidi="ar-SA"/>
              </w:rPr>
            </w:pPr>
            <w:r>
              <w:rPr>
                <w:rFonts w:ascii="Times New Roman" w:eastAsia="Calibri" w:hAnsi="Times New Roman" w:cs="Times New Roman"/>
                <w:noProof/>
                <w:color w:val="auto"/>
                <w:szCs w:val="22"/>
                <w:lang w:bidi="ar-SA"/>
              </w:rPr>
              <w:t xml:space="preserve">в береговых </w:t>
            </w:r>
            <w:r w:rsidR="00741370">
              <w:rPr>
                <w:rFonts w:ascii="Times New Roman" w:eastAsia="Calibri" w:hAnsi="Times New Roman" w:cs="Times New Roman"/>
                <w:noProof/>
                <w:color w:val="auto"/>
                <w:szCs w:val="22"/>
                <w:lang w:bidi="ar-SA"/>
              </w:rPr>
              <w:t xml:space="preserve">и донных </w:t>
            </w:r>
            <w:r>
              <w:rPr>
                <w:rFonts w:ascii="Times New Roman" w:eastAsia="Calibri" w:hAnsi="Times New Roman" w:cs="Times New Roman"/>
                <w:noProof/>
                <w:color w:val="auto"/>
                <w:szCs w:val="22"/>
                <w:lang w:bidi="ar-SA"/>
              </w:rPr>
              <w:t>отложениях</w:t>
            </w:r>
          </w:p>
        </w:tc>
      </w:tr>
    </w:tbl>
    <w:p w:rsidR="0034151F" w:rsidRDefault="0034151F" w:rsidP="0034151F">
      <w:pPr>
        <w:widowControl/>
        <w:spacing w:line="360" w:lineRule="auto"/>
        <w:rPr>
          <w:rFonts w:ascii="Times New Roman" w:eastAsia="Calibri" w:hAnsi="Times New Roman" w:cs="Times New Roman"/>
          <w:b/>
          <w:noProof/>
          <w:color w:val="auto"/>
          <w:szCs w:val="22"/>
          <w:lang w:bidi="ar-SA"/>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741370" w:rsidTr="00741370">
        <w:tc>
          <w:tcPr>
            <w:tcW w:w="8494" w:type="dxa"/>
          </w:tcPr>
          <w:p w:rsidR="00741370" w:rsidRDefault="00741370" w:rsidP="00741370">
            <w:pPr>
              <w:widowControl/>
              <w:spacing w:line="360" w:lineRule="auto"/>
              <w:jc w:val="center"/>
              <w:rPr>
                <w:rFonts w:ascii="Times New Roman" w:eastAsia="Calibri" w:hAnsi="Times New Roman" w:cs="Times New Roman"/>
                <w:b/>
                <w:color w:val="auto"/>
                <w:szCs w:val="22"/>
                <w:lang w:eastAsia="en-US" w:bidi="ar-SA"/>
              </w:rPr>
            </w:pPr>
            <w:r>
              <w:rPr>
                <w:rFonts w:ascii="Times New Roman" w:eastAsia="Calibri" w:hAnsi="Times New Roman" w:cs="Times New Roman"/>
                <w:b/>
                <w:noProof/>
                <w:color w:val="auto"/>
                <w:szCs w:val="22"/>
                <w:lang w:bidi="ar-SA"/>
              </w:rPr>
              <w:drawing>
                <wp:inline distT="0" distB="0" distL="0" distR="0">
                  <wp:extent cx="5210175" cy="3304687"/>
                  <wp:effectExtent l="0" t="0" r="0" b="0"/>
                  <wp:docPr id="21" name="Рисунок 21" descr="D:\3 курсовая про Муринский парк данныеэ\Карты\Муринский парк участок 1БZnKcD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3 курсовая про Муринский парк данныеэ\Карты\Муринский парк участок 1БZnKcDon.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12882" cy="3306404"/>
                          </a:xfrm>
                          <a:prstGeom prst="rect">
                            <a:avLst/>
                          </a:prstGeom>
                          <a:noFill/>
                          <a:ln>
                            <a:noFill/>
                          </a:ln>
                        </pic:spPr>
                      </pic:pic>
                    </a:graphicData>
                  </a:graphic>
                </wp:inline>
              </w:drawing>
            </w:r>
          </w:p>
        </w:tc>
      </w:tr>
      <w:tr w:rsidR="00741370" w:rsidTr="00741370">
        <w:tc>
          <w:tcPr>
            <w:tcW w:w="8494" w:type="dxa"/>
          </w:tcPr>
          <w:p w:rsidR="00741370" w:rsidRDefault="004A5363" w:rsidP="00741370">
            <w:pPr>
              <w:widowControl/>
              <w:spacing w:line="276" w:lineRule="auto"/>
              <w:jc w:val="center"/>
              <w:rPr>
                <w:rFonts w:ascii="Times New Roman" w:eastAsia="Calibri" w:hAnsi="Times New Roman" w:cs="Times New Roman"/>
                <w:noProof/>
                <w:color w:val="auto"/>
                <w:szCs w:val="22"/>
                <w:lang w:bidi="ar-SA"/>
              </w:rPr>
            </w:pPr>
            <w:r>
              <w:rPr>
                <w:rFonts w:ascii="Times New Roman" w:eastAsia="Calibri" w:hAnsi="Times New Roman" w:cs="Times New Roman"/>
                <w:noProof/>
                <w:color w:val="auto"/>
                <w:szCs w:val="22"/>
                <w:lang w:bidi="ar-SA"/>
              </w:rPr>
              <w:t>Рис. 23</w:t>
            </w:r>
            <w:r w:rsidR="00741370">
              <w:rPr>
                <w:rFonts w:ascii="Times New Roman" w:eastAsia="Calibri" w:hAnsi="Times New Roman" w:cs="Times New Roman"/>
                <w:noProof/>
                <w:color w:val="auto"/>
                <w:szCs w:val="22"/>
                <w:lang w:bidi="ar-SA"/>
              </w:rPr>
              <w:t xml:space="preserve"> Карта распределения коэффициентов концентрации цинка</w:t>
            </w:r>
          </w:p>
          <w:p w:rsidR="00741370" w:rsidRDefault="00741370" w:rsidP="00741370">
            <w:pPr>
              <w:widowControl/>
              <w:spacing w:line="360" w:lineRule="auto"/>
              <w:jc w:val="center"/>
              <w:rPr>
                <w:rFonts w:ascii="Times New Roman" w:eastAsia="Calibri" w:hAnsi="Times New Roman" w:cs="Times New Roman"/>
                <w:b/>
                <w:color w:val="auto"/>
                <w:szCs w:val="22"/>
                <w:lang w:eastAsia="en-US" w:bidi="ar-SA"/>
              </w:rPr>
            </w:pPr>
            <w:r>
              <w:rPr>
                <w:rFonts w:ascii="Times New Roman" w:eastAsia="Calibri" w:hAnsi="Times New Roman" w:cs="Times New Roman"/>
                <w:noProof/>
                <w:color w:val="auto"/>
                <w:szCs w:val="22"/>
                <w:lang w:bidi="ar-SA"/>
              </w:rPr>
              <w:t>в береговых и донных отложениях</w:t>
            </w:r>
          </w:p>
        </w:tc>
      </w:tr>
    </w:tbl>
    <w:p w:rsidR="00741370" w:rsidRPr="0034151F" w:rsidRDefault="00741370" w:rsidP="0034151F">
      <w:pPr>
        <w:widowControl/>
        <w:spacing w:line="360" w:lineRule="auto"/>
        <w:rPr>
          <w:rFonts w:ascii="Times New Roman" w:eastAsia="Calibri" w:hAnsi="Times New Roman" w:cs="Times New Roman"/>
          <w:b/>
          <w:color w:val="auto"/>
          <w:szCs w:val="22"/>
          <w:lang w:eastAsia="en-US" w:bidi="ar-SA"/>
        </w:rPr>
      </w:pPr>
    </w:p>
    <w:p w:rsidR="0034151F" w:rsidRPr="0034151F" w:rsidRDefault="0034151F" w:rsidP="0034151F">
      <w:pPr>
        <w:widowControl/>
        <w:numPr>
          <w:ilvl w:val="0"/>
          <w:numId w:val="23"/>
        </w:numPr>
        <w:spacing w:after="200" w:line="360" w:lineRule="auto"/>
        <w:jc w:val="both"/>
        <w:rPr>
          <w:rFonts w:ascii="Times New Roman" w:eastAsia="Calibri" w:hAnsi="Times New Roman" w:cs="Times New Roman"/>
          <w:color w:val="auto"/>
          <w:szCs w:val="22"/>
          <w:lang w:eastAsia="en-US" w:bidi="ar-SA"/>
        </w:rPr>
      </w:pPr>
      <w:r w:rsidRPr="0034151F">
        <w:rPr>
          <w:rFonts w:ascii="Times New Roman" w:eastAsia="Calibri" w:hAnsi="Times New Roman" w:cs="Times New Roman"/>
          <w:color w:val="auto"/>
          <w:szCs w:val="22"/>
          <w:lang w:eastAsia="en-US" w:bidi="ar-SA"/>
        </w:rPr>
        <w:t xml:space="preserve">Класс </w:t>
      </w:r>
      <w:r w:rsidRPr="0034151F">
        <w:rPr>
          <w:rFonts w:ascii="Times New Roman" w:eastAsia="Calibri" w:hAnsi="Times New Roman" w:cs="Times New Roman"/>
          <w:color w:val="auto"/>
          <w:szCs w:val="22"/>
          <w:lang w:val="en-US" w:eastAsia="en-US" w:bidi="ar-SA"/>
        </w:rPr>
        <w:t>III</w:t>
      </w:r>
      <w:r w:rsidRPr="0034151F">
        <w:rPr>
          <w:rFonts w:ascii="Times New Roman" w:eastAsia="Calibri" w:hAnsi="Times New Roman" w:cs="Times New Roman"/>
          <w:color w:val="auto"/>
          <w:szCs w:val="22"/>
          <w:lang w:eastAsia="en-US" w:bidi="ar-SA"/>
        </w:rPr>
        <w:t xml:space="preserve"> – концентрации ЗВ между проверочным уровнем и уровнем, требующим вмешательства, донные отложения – от умеренной до сильной загрязненности.</w:t>
      </w:r>
    </w:p>
    <w:p w:rsidR="0034151F" w:rsidRPr="0034151F" w:rsidRDefault="0034151F" w:rsidP="0034151F">
      <w:pPr>
        <w:widowControl/>
        <w:numPr>
          <w:ilvl w:val="0"/>
          <w:numId w:val="23"/>
        </w:numPr>
        <w:spacing w:after="200" w:line="360" w:lineRule="auto"/>
        <w:jc w:val="both"/>
        <w:rPr>
          <w:rFonts w:ascii="Times New Roman" w:eastAsia="Calibri" w:hAnsi="Times New Roman" w:cs="Times New Roman"/>
          <w:color w:val="auto"/>
          <w:szCs w:val="22"/>
          <w:lang w:eastAsia="en-US" w:bidi="ar-SA"/>
        </w:rPr>
      </w:pPr>
      <w:r w:rsidRPr="0034151F">
        <w:rPr>
          <w:rFonts w:ascii="Times New Roman" w:eastAsia="Calibri" w:hAnsi="Times New Roman" w:cs="Times New Roman"/>
          <w:color w:val="auto"/>
          <w:szCs w:val="22"/>
          <w:lang w:eastAsia="en-US" w:bidi="ar-SA"/>
        </w:rPr>
        <w:lastRenderedPageBreak/>
        <w:t xml:space="preserve">Класс </w:t>
      </w:r>
      <w:r w:rsidRPr="0034151F">
        <w:rPr>
          <w:rFonts w:ascii="Times New Roman" w:eastAsia="Calibri" w:hAnsi="Times New Roman" w:cs="Times New Roman"/>
          <w:color w:val="auto"/>
          <w:szCs w:val="22"/>
          <w:lang w:val="en-US" w:eastAsia="en-US" w:bidi="ar-SA"/>
        </w:rPr>
        <w:t>IV</w:t>
      </w:r>
      <w:r w:rsidRPr="0034151F">
        <w:rPr>
          <w:rFonts w:ascii="Times New Roman" w:eastAsia="Calibri" w:hAnsi="Times New Roman" w:cs="Times New Roman"/>
          <w:color w:val="auto"/>
          <w:szCs w:val="22"/>
          <w:lang w:eastAsia="en-US" w:bidi="ar-SA"/>
        </w:rPr>
        <w:t xml:space="preserve"> – концентрации ЗВ превышает уровень, требующий вмешательства – донны отложения – опасно загрязненные. </w:t>
      </w:r>
    </w:p>
    <w:p w:rsidR="0034151F" w:rsidRPr="0034151F" w:rsidRDefault="0034151F" w:rsidP="0034151F">
      <w:pPr>
        <w:widowControl/>
        <w:spacing w:line="360" w:lineRule="auto"/>
        <w:ind w:firstLine="360"/>
        <w:jc w:val="both"/>
        <w:rPr>
          <w:rFonts w:ascii="Times New Roman" w:eastAsia="Calibri" w:hAnsi="Times New Roman" w:cs="Times New Roman"/>
          <w:color w:val="auto"/>
          <w:szCs w:val="22"/>
          <w:lang w:eastAsia="en-US" w:bidi="ar-SA"/>
        </w:rPr>
      </w:pPr>
      <w:r w:rsidRPr="0034151F">
        <w:rPr>
          <w:rFonts w:ascii="Times New Roman" w:eastAsia="Calibri" w:hAnsi="Times New Roman" w:cs="Times New Roman"/>
          <w:color w:val="auto"/>
          <w:szCs w:val="22"/>
          <w:lang w:eastAsia="en-US" w:bidi="ar-SA"/>
        </w:rPr>
        <w:t xml:space="preserve">Использование донных отложений разных классов: </w:t>
      </w:r>
    </w:p>
    <w:p w:rsidR="0034151F" w:rsidRPr="0034151F" w:rsidRDefault="0034151F" w:rsidP="0034151F">
      <w:pPr>
        <w:widowControl/>
        <w:numPr>
          <w:ilvl w:val="0"/>
          <w:numId w:val="24"/>
        </w:numPr>
        <w:spacing w:after="200" w:line="360" w:lineRule="auto"/>
        <w:jc w:val="both"/>
        <w:rPr>
          <w:rFonts w:ascii="Times New Roman" w:eastAsia="Calibri" w:hAnsi="Times New Roman" w:cs="Times New Roman"/>
          <w:color w:val="auto"/>
          <w:szCs w:val="22"/>
          <w:lang w:eastAsia="en-US" w:bidi="ar-SA"/>
        </w:rPr>
      </w:pPr>
      <w:r w:rsidRPr="0034151F">
        <w:rPr>
          <w:rFonts w:ascii="Times New Roman" w:eastAsia="Calibri" w:hAnsi="Times New Roman" w:cs="Times New Roman"/>
          <w:color w:val="auto"/>
          <w:szCs w:val="22"/>
          <w:lang w:eastAsia="en-US" w:bidi="ar-SA"/>
        </w:rPr>
        <w:t>Класс 0 используется без ограничений.</w:t>
      </w:r>
    </w:p>
    <w:p w:rsidR="0034151F" w:rsidRPr="0034151F" w:rsidRDefault="0034151F" w:rsidP="0034151F">
      <w:pPr>
        <w:widowControl/>
        <w:numPr>
          <w:ilvl w:val="0"/>
          <w:numId w:val="24"/>
        </w:numPr>
        <w:spacing w:after="200" w:line="360" w:lineRule="auto"/>
        <w:jc w:val="both"/>
        <w:rPr>
          <w:rFonts w:ascii="Times New Roman" w:eastAsia="Calibri" w:hAnsi="Times New Roman" w:cs="Times New Roman"/>
          <w:color w:val="auto"/>
          <w:szCs w:val="22"/>
          <w:lang w:eastAsia="en-US" w:bidi="ar-SA"/>
        </w:rPr>
      </w:pPr>
      <w:r w:rsidRPr="0034151F">
        <w:rPr>
          <w:rFonts w:ascii="Times New Roman" w:eastAsia="Calibri" w:hAnsi="Times New Roman" w:cs="Times New Roman"/>
          <w:color w:val="auto"/>
          <w:szCs w:val="22"/>
          <w:lang w:eastAsia="en-US" w:bidi="ar-SA"/>
        </w:rPr>
        <w:t xml:space="preserve">Класс </w:t>
      </w:r>
      <w:r w:rsidRPr="0034151F">
        <w:rPr>
          <w:rFonts w:ascii="Times New Roman" w:eastAsia="Calibri" w:hAnsi="Times New Roman" w:cs="Times New Roman"/>
          <w:color w:val="auto"/>
          <w:szCs w:val="22"/>
          <w:lang w:val="en-US" w:eastAsia="en-US" w:bidi="ar-SA"/>
        </w:rPr>
        <w:t>I</w:t>
      </w:r>
      <w:r w:rsidRPr="0034151F">
        <w:rPr>
          <w:rFonts w:ascii="Times New Roman" w:eastAsia="Calibri" w:hAnsi="Times New Roman" w:cs="Times New Roman"/>
          <w:color w:val="auto"/>
          <w:szCs w:val="22"/>
          <w:lang w:eastAsia="en-US" w:bidi="ar-SA"/>
        </w:rPr>
        <w:t xml:space="preserve"> используется для намыва территории.</w:t>
      </w:r>
    </w:p>
    <w:p w:rsidR="0034151F" w:rsidRPr="0034151F" w:rsidRDefault="0034151F" w:rsidP="0034151F">
      <w:pPr>
        <w:widowControl/>
        <w:numPr>
          <w:ilvl w:val="0"/>
          <w:numId w:val="24"/>
        </w:numPr>
        <w:spacing w:after="200" w:line="360" w:lineRule="auto"/>
        <w:jc w:val="both"/>
        <w:rPr>
          <w:rFonts w:ascii="Times New Roman" w:eastAsia="Calibri" w:hAnsi="Times New Roman" w:cs="Times New Roman"/>
          <w:color w:val="auto"/>
          <w:szCs w:val="22"/>
          <w:lang w:eastAsia="en-US" w:bidi="ar-SA"/>
        </w:rPr>
      </w:pPr>
      <w:r w:rsidRPr="0034151F">
        <w:rPr>
          <w:rFonts w:ascii="Times New Roman" w:eastAsia="Calibri" w:hAnsi="Times New Roman" w:cs="Times New Roman"/>
          <w:color w:val="auto"/>
          <w:szCs w:val="22"/>
          <w:lang w:eastAsia="en-US" w:bidi="ar-SA"/>
        </w:rPr>
        <w:t xml:space="preserve">Класс </w:t>
      </w:r>
      <w:r w:rsidRPr="0034151F">
        <w:rPr>
          <w:rFonts w:ascii="Times New Roman" w:eastAsia="Calibri" w:hAnsi="Times New Roman" w:cs="Times New Roman"/>
          <w:color w:val="auto"/>
          <w:szCs w:val="22"/>
          <w:lang w:val="en-US" w:eastAsia="en-US" w:bidi="ar-SA"/>
        </w:rPr>
        <w:t>II</w:t>
      </w:r>
      <w:r w:rsidRPr="0034151F">
        <w:rPr>
          <w:rFonts w:ascii="Times New Roman" w:eastAsia="Calibri" w:hAnsi="Times New Roman" w:cs="Times New Roman"/>
          <w:color w:val="auto"/>
          <w:szCs w:val="22"/>
          <w:lang w:eastAsia="en-US" w:bidi="ar-SA"/>
        </w:rPr>
        <w:t xml:space="preserve"> - для намыва территории под строительство промышленно-коммунальных зон.</w:t>
      </w:r>
    </w:p>
    <w:p w:rsidR="0034151F" w:rsidRPr="0034151F" w:rsidRDefault="0034151F" w:rsidP="0034151F">
      <w:pPr>
        <w:widowControl/>
        <w:numPr>
          <w:ilvl w:val="0"/>
          <w:numId w:val="24"/>
        </w:numPr>
        <w:spacing w:after="200" w:line="360" w:lineRule="auto"/>
        <w:jc w:val="both"/>
        <w:rPr>
          <w:rFonts w:ascii="Times New Roman" w:eastAsia="Calibri" w:hAnsi="Times New Roman" w:cs="Times New Roman"/>
          <w:color w:val="auto"/>
          <w:szCs w:val="22"/>
          <w:lang w:eastAsia="en-US" w:bidi="ar-SA"/>
        </w:rPr>
      </w:pPr>
      <w:r w:rsidRPr="0034151F">
        <w:rPr>
          <w:rFonts w:ascii="Times New Roman" w:eastAsia="Calibri" w:hAnsi="Times New Roman" w:cs="Times New Roman"/>
          <w:color w:val="auto"/>
          <w:szCs w:val="22"/>
          <w:lang w:eastAsia="en-US" w:bidi="ar-SA"/>
        </w:rPr>
        <w:t xml:space="preserve">Класс </w:t>
      </w:r>
      <w:r w:rsidRPr="0034151F">
        <w:rPr>
          <w:rFonts w:ascii="Times New Roman" w:eastAsia="Calibri" w:hAnsi="Times New Roman" w:cs="Times New Roman"/>
          <w:color w:val="auto"/>
          <w:szCs w:val="22"/>
          <w:lang w:val="en-US" w:eastAsia="en-US" w:bidi="ar-SA"/>
        </w:rPr>
        <w:t>III</w:t>
      </w:r>
      <w:r w:rsidRPr="0034151F">
        <w:rPr>
          <w:rFonts w:ascii="Times New Roman" w:eastAsia="Calibri" w:hAnsi="Times New Roman" w:cs="Times New Roman"/>
          <w:color w:val="auto"/>
          <w:szCs w:val="22"/>
          <w:lang w:eastAsia="en-US" w:bidi="ar-SA"/>
        </w:rPr>
        <w:t xml:space="preserve"> и </w:t>
      </w:r>
      <w:r w:rsidRPr="0034151F">
        <w:rPr>
          <w:rFonts w:ascii="Times New Roman" w:eastAsia="Calibri" w:hAnsi="Times New Roman" w:cs="Times New Roman"/>
          <w:color w:val="auto"/>
          <w:szCs w:val="22"/>
          <w:lang w:val="en-US" w:eastAsia="en-US" w:bidi="ar-SA"/>
        </w:rPr>
        <w:t>IV</w:t>
      </w:r>
      <w:r w:rsidRPr="0034151F">
        <w:rPr>
          <w:rFonts w:ascii="Times New Roman" w:eastAsia="Calibri" w:hAnsi="Times New Roman" w:cs="Times New Roman"/>
          <w:color w:val="auto"/>
          <w:szCs w:val="22"/>
          <w:lang w:eastAsia="en-US" w:bidi="ar-SA"/>
        </w:rPr>
        <w:t xml:space="preserve"> – хранение в специальных отвалах или переработка.</w:t>
      </w:r>
    </w:p>
    <w:tbl>
      <w:tblPr>
        <w:tblStyle w:val="a8"/>
        <w:tblW w:w="8647"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06"/>
      </w:tblGrid>
      <w:tr w:rsidR="0052759B" w:rsidTr="00741370">
        <w:tc>
          <w:tcPr>
            <w:tcW w:w="8647" w:type="dxa"/>
          </w:tcPr>
          <w:p w:rsidR="0052759B" w:rsidRDefault="0052759B" w:rsidP="0034151F">
            <w:pPr>
              <w:widowControl/>
              <w:spacing w:line="360" w:lineRule="auto"/>
              <w:jc w:val="both"/>
              <w:rPr>
                <w:rFonts w:ascii="Times New Roman" w:eastAsia="Calibri" w:hAnsi="Times New Roman" w:cs="Times New Roman"/>
                <w:color w:val="auto"/>
                <w:szCs w:val="22"/>
                <w:lang w:eastAsia="en-US" w:bidi="ar-SA"/>
              </w:rPr>
            </w:pPr>
            <w:r>
              <w:rPr>
                <w:rFonts w:ascii="Times New Roman" w:eastAsia="Calibri" w:hAnsi="Times New Roman" w:cs="Times New Roman"/>
                <w:noProof/>
                <w:color w:val="auto"/>
                <w:szCs w:val="22"/>
                <w:lang w:bidi="ar-SA"/>
              </w:rPr>
              <w:drawing>
                <wp:inline distT="0" distB="0" distL="0" distR="0">
                  <wp:extent cx="5391150" cy="3400425"/>
                  <wp:effectExtent l="0" t="0" r="0" b="9525"/>
                  <wp:docPr id="31" name="Рисунок 31" descr="D:\3 курсовая про Муринский парк данныеэ\Карты\Муринский парк участок 1Бдонныекласс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3 курсовая про Муринский парк данныеэ\Карты\Муринский парк участок 1Бдонныеклассы.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391150" cy="3400425"/>
                          </a:xfrm>
                          <a:prstGeom prst="rect">
                            <a:avLst/>
                          </a:prstGeom>
                          <a:noFill/>
                          <a:ln>
                            <a:noFill/>
                          </a:ln>
                        </pic:spPr>
                      </pic:pic>
                    </a:graphicData>
                  </a:graphic>
                </wp:inline>
              </w:drawing>
            </w:r>
          </w:p>
        </w:tc>
      </w:tr>
      <w:tr w:rsidR="0052759B" w:rsidTr="00741370">
        <w:tc>
          <w:tcPr>
            <w:tcW w:w="8647" w:type="dxa"/>
          </w:tcPr>
          <w:p w:rsidR="0052759B" w:rsidRDefault="004A5363" w:rsidP="00741370">
            <w:pPr>
              <w:widowControl/>
              <w:spacing w:line="360" w:lineRule="auto"/>
              <w:jc w:val="center"/>
              <w:rPr>
                <w:rFonts w:ascii="Times New Roman" w:eastAsia="Calibri" w:hAnsi="Times New Roman" w:cs="Times New Roman"/>
                <w:color w:val="auto"/>
                <w:szCs w:val="22"/>
                <w:lang w:eastAsia="en-US" w:bidi="ar-SA"/>
              </w:rPr>
            </w:pPr>
            <w:r>
              <w:rPr>
                <w:rFonts w:ascii="Times New Roman" w:eastAsia="Calibri" w:hAnsi="Times New Roman" w:cs="Times New Roman"/>
                <w:color w:val="auto"/>
                <w:szCs w:val="22"/>
                <w:lang w:eastAsia="en-US" w:bidi="ar-SA"/>
              </w:rPr>
              <w:t>Рис. 24</w:t>
            </w:r>
            <w:r w:rsidR="0052759B">
              <w:rPr>
                <w:rFonts w:ascii="Times New Roman" w:eastAsia="Calibri" w:hAnsi="Times New Roman" w:cs="Times New Roman"/>
                <w:color w:val="auto"/>
                <w:szCs w:val="22"/>
                <w:lang w:eastAsia="en-US" w:bidi="ar-SA"/>
              </w:rPr>
              <w:t xml:space="preserve"> Классы донных </w:t>
            </w:r>
            <w:r w:rsidR="00741370">
              <w:rPr>
                <w:rFonts w:ascii="Times New Roman" w:eastAsia="Calibri" w:hAnsi="Times New Roman" w:cs="Times New Roman"/>
                <w:color w:val="auto"/>
                <w:szCs w:val="22"/>
                <w:lang w:eastAsia="en-US" w:bidi="ar-SA"/>
              </w:rPr>
              <w:t xml:space="preserve">и береговых отложений </w:t>
            </w:r>
          </w:p>
        </w:tc>
      </w:tr>
    </w:tbl>
    <w:p w:rsidR="0034151F" w:rsidRPr="0034151F" w:rsidRDefault="0034151F" w:rsidP="00741370">
      <w:pPr>
        <w:widowControl/>
        <w:spacing w:line="360" w:lineRule="auto"/>
        <w:ind w:firstLine="720"/>
        <w:jc w:val="both"/>
        <w:rPr>
          <w:rFonts w:ascii="Times New Roman" w:eastAsia="Calibri" w:hAnsi="Times New Roman" w:cs="Times New Roman"/>
          <w:color w:val="auto"/>
          <w:lang w:eastAsia="en-US" w:bidi="ar-SA"/>
        </w:rPr>
      </w:pPr>
      <w:r w:rsidRPr="0034151F">
        <w:rPr>
          <w:rFonts w:ascii="Times New Roman" w:eastAsia="Calibri" w:hAnsi="Times New Roman" w:cs="Times New Roman"/>
          <w:color w:val="auto"/>
          <w:lang w:eastAsia="en-US" w:bidi="ar-SA"/>
        </w:rPr>
        <w:t xml:space="preserve">Из 24-х точек опробования (прил. </w:t>
      </w:r>
      <w:r w:rsidR="00741370">
        <w:rPr>
          <w:rFonts w:ascii="Times New Roman" w:eastAsia="Calibri" w:hAnsi="Times New Roman" w:cs="Times New Roman"/>
          <w:color w:val="auto"/>
          <w:lang w:eastAsia="en-US" w:bidi="ar-SA"/>
        </w:rPr>
        <w:t>1</w:t>
      </w:r>
      <w:r w:rsidRPr="0034151F">
        <w:rPr>
          <w:rFonts w:ascii="Times New Roman" w:eastAsia="Calibri" w:hAnsi="Times New Roman" w:cs="Times New Roman"/>
          <w:color w:val="auto"/>
          <w:lang w:eastAsia="en-US" w:bidi="ar-SA"/>
        </w:rPr>
        <w:t xml:space="preserve">9.) 7 точек относится ко второму классу (за счёт меди и никеля) и 2 точки к третьему классу (за счёт меди). </w:t>
      </w:r>
    </w:p>
    <w:p w:rsidR="0034151F" w:rsidRPr="0034151F" w:rsidRDefault="0034151F" w:rsidP="0034151F">
      <w:pPr>
        <w:widowControl/>
        <w:spacing w:line="360" w:lineRule="auto"/>
        <w:ind w:firstLine="708"/>
        <w:jc w:val="both"/>
        <w:rPr>
          <w:rFonts w:ascii="Times New Roman" w:eastAsia="Calibri" w:hAnsi="Times New Roman" w:cs="Times New Roman"/>
          <w:color w:val="auto"/>
          <w:szCs w:val="22"/>
          <w:lang w:eastAsia="en-US" w:bidi="ar-SA"/>
        </w:rPr>
      </w:pPr>
      <w:r w:rsidRPr="0034151F">
        <w:rPr>
          <w:rFonts w:ascii="Times New Roman" w:eastAsia="Calibri" w:hAnsi="Times New Roman" w:cs="Times New Roman"/>
          <w:color w:val="auto"/>
          <w:lang w:eastAsia="en-US" w:bidi="ar-SA"/>
        </w:rPr>
        <w:t xml:space="preserve">В донных отложениях </w:t>
      </w:r>
      <w:r w:rsidRPr="0034151F">
        <w:rPr>
          <w:rFonts w:ascii="Times New Roman" w:eastAsia="Calibri" w:hAnsi="Times New Roman" w:cs="Times New Roman"/>
          <w:color w:val="auto"/>
          <w:szCs w:val="22"/>
          <w:lang w:eastAsia="en-US" w:bidi="ar-SA"/>
        </w:rPr>
        <w:t xml:space="preserve">была выявлена корреляционная связь между цинком и медью, цинком и железом, медью и железом, никелем и железом, хромом и железом, никелем и хромом: </w:t>
      </w:r>
      <w:r w:rsidRPr="0034151F">
        <w:rPr>
          <w:rFonts w:ascii="Times New Roman" w:eastAsia="Calibri" w:hAnsi="Times New Roman" w:cs="Times New Roman"/>
          <w:color w:val="auto"/>
          <w:szCs w:val="22"/>
          <w:lang w:val="en-US" w:eastAsia="en-US" w:bidi="ar-SA"/>
        </w:rPr>
        <w:t>Zn</w:t>
      </w:r>
      <w:r w:rsidRPr="0034151F">
        <w:rPr>
          <w:rFonts w:ascii="Times New Roman" w:eastAsia="Calibri" w:hAnsi="Times New Roman" w:cs="Times New Roman"/>
          <w:color w:val="auto"/>
          <w:szCs w:val="22"/>
          <w:lang w:eastAsia="en-US" w:bidi="ar-SA"/>
        </w:rPr>
        <w:t>-</w:t>
      </w:r>
      <w:r w:rsidRPr="0034151F">
        <w:rPr>
          <w:rFonts w:ascii="Times New Roman" w:eastAsia="Calibri" w:hAnsi="Times New Roman" w:cs="Times New Roman"/>
          <w:color w:val="auto"/>
          <w:szCs w:val="22"/>
          <w:lang w:val="en-US" w:eastAsia="en-US" w:bidi="ar-SA"/>
        </w:rPr>
        <w:t>Cu</w:t>
      </w:r>
      <w:r w:rsidRPr="0034151F">
        <w:rPr>
          <w:rFonts w:ascii="Times New Roman" w:eastAsia="Calibri" w:hAnsi="Times New Roman" w:cs="Times New Roman"/>
          <w:color w:val="auto"/>
          <w:szCs w:val="22"/>
          <w:lang w:eastAsia="en-US" w:bidi="ar-SA"/>
        </w:rPr>
        <w:t xml:space="preserve">=0,95, </w:t>
      </w:r>
      <w:r w:rsidRPr="0034151F">
        <w:rPr>
          <w:rFonts w:ascii="Times New Roman" w:eastAsia="Calibri" w:hAnsi="Times New Roman" w:cs="Times New Roman"/>
          <w:color w:val="auto"/>
          <w:szCs w:val="22"/>
          <w:lang w:val="en-US" w:eastAsia="en-US" w:bidi="ar-SA"/>
        </w:rPr>
        <w:t>Zn</w:t>
      </w:r>
      <w:r w:rsidRPr="0034151F">
        <w:rPr>
          <w:rFonts w:ascii="Times New Roman" w:eastAsia="Calibri" w:hAnsi="Times New Roman" w:cs="Times New Roman"/>
          <w:color w:val="auto"/>
          <w:szCs w:val="22"/>
          <w:lang w:eastAsia="en-US" w:bidi="ar-SA"/>
        </w:rPr>
        <w:t>-</w:t>
      </w:r>
      <w:r w:rsidRPr="0034151F">
        <w:rPr>
          <w:rFonts w:ascii="Times New Roman" w:eastAsia="Calibri" w:hAnsi="Times New Roman" w:cs="Times New Roman"/>
          <w:color w:val="auto"/>
          <w:szCs w:val="22"/>
          <w:lang w:val="en-US" w:eastAsia="en-US" w:bidi="ar-SA"/>
        </w:rPr>
        <w:t>Fe</w:t>
      </w:r>
      <w:r w:rsidRPr="0034151F">
        <w:rPr>
          <w:rFonts w:ascii="Times New Roman" w:eastAsia="Calibri" w:hAnsi="Times New Roman" w:cs="Times New Roman"/>
          <w:color w:val="auto"/>
          <w:szCs w:val="22"/>
          <w:lang w:eastAsia="en-US" w:bidi="ar-SA"/>
        </w:rPr>
        <w:t xml:space="preserve">=0,81, </w:t>
      </w:r>
      <w:r w:rsidRPr="0034151F">
        <w:rPr>
          <w:rFonts w:ascii="Times New Roman" w:eastAsia="Calibri" w:hAnsi="Times New Roman" w:cs="Times New Roman"/>
          <w:color w:val="auto"/>
          <w:szCs w:val="22"/>
          <w:lang w:val="en-US" w:eastAsia="en-US" w:bidi="ar-SA"/>
        </w:rPr>
        <w:t>Cu</w:t>
      </w:r>
      <w:r w:rsidRPr="0034151F">
        <w:rPr>
          <w:rFonts w:ascii="Times New Roman" w:eastAsia="Calibri" w:hAnsi="Times New Roman" w:cs="Times New Roman"/>
          <w:color w:val="auto"/>
          <w:szCs w:val="22"/>
          <w:lang w:eastAsia="en-US" w:bidi="ar-SA"/>
        </w:rPr>
        <w:t>-</w:t>
      </w:r>
      <w:r w:rsidRPr="0034151F">
        <w:rPr>
          <w:rFonts w:ascii="Times New Roman" w:eastAsia="Calibri" w:hAnsi="Times New Roman" w:cs="Times New Roman"/>
          <w:color w:val="auto"/>
          <w:szCs w:val="22"/>
          <w:lang w:val="en-US" w:eastAsia="en-US" w:bidi="ar-SA"/>
        </w:rPr>
        <w:t>Fe</w:t>
      </w:r>
      <w:r w:rsidRPr="0034151F">
        <w:rPr>
          <w:rFonts w:ascii="Times New Roman" w:eastAsia="Calibri" w:hAnsi="Times New Roman" w:cs="Times New Roman"/>
          <w:color w:val="auto"/>
          <w:szCs w:val="22"/>
          <w:lang w:eastAsia="en-US" w:bidi="ar-SA"/>
        </w:rPr>
        <w:t xml:space="preserve">=0,73, </w:t>
      </w:r>
      <w:r w:rsidRPr="0034151F">
        <w:rPr>
          <w:rFonts w:ascii="Times New Roman" w:eastAsia="Calibri" w:hAnsi="Times New Roman" w:cs="Times New Roman"/>
          <w:color w:val="auto"/>
          <w:szCs w:val="22"/>
          <w:lang w:val="en-US" w:eastAsia="en-US" w:bidi="ar-SA"/>
        </w:rPr>
        <w:t>Ni</w:t>
      </w:r>
      <w:r w:rsidRPr="0034151F">
        <w:rPr>
          <w:rFonts w:ascii="Times New Roman" w:eastAsia="Calibri" w:hAnsi="Times New Roman" w:cs="Times New Roman"/>
          <w:color w:val="auto"/>
          <w:szCs w:val="22"/>
          <w:lang w:eastAsia="en-US" w:bidi="ar-SA"/>
        </w:rPr>
        <w:t>-</w:t>
      </w:r>
      <w:r w:rsidRPr="0034151F">
        <w:rPr>
          <w:rFonts w:ascii="Times New Roman" w:eastAsia="Calibri" w:hAnsi="Times New Roman" w:cs="Times New Roman"/>
          <w:color w:val="auto"/>
          <w:szCs w:val="22"/>
          <w:lang w:val="en-US" w:eastAsia="en-US" w:bidi="ar-SA"/>
        </w:rPr>
        <w:t>Fe</w:t>
      </w:r>
      <w:r w:rsidRPr="0034151F">
        <w:rPr>
          <w:rFonts w:ascii="Times New Roman" w:eastAsia="Calibri" w:hAnsi="Times New Roman" w:cs="Times New Roman"/>
          <w:color w:val="auto"/>
          <w:szCs w:val="22"/>
          <w:lang w:eastAsia="en-US" w:bidi="ar-SA"/>
        </w:rPr>
        <w:t xml:space="preserve">=0,57, </w:t>
      </w:r>
      <w:r w:rsidRPr="0034151F">
        <w:rPr>
          <w:rFonts w:ascii="Times New Roman" w:eastAsia="Calibri" w:hAnsi="Times New Roman" w:cs="Times New Roman"/>
          <w:color w:val="auto"/>
          <w:szCs w:val="22"/>
          <w:lang w:val="en-US" w:eastAsia="en-US" w:bidi="ar-SA"/>
        </w:rPr>
        <w:t>Cr</w:t>
      </w:r>
      <w:r w:rsidRPr="0034151F">
        <w:rPr>
          <w:rFonts w:ascii="Times New Roman" w:eastAsia="Calibri" w:hAnsi="Times New Roman" w:cs="Times New Roman"/>
          <w:color w:val="auto"/>
          <w:szCs w:val="22"/>
          <w:lang w:eastAsia="en-US" w:bidi="ar-SA"/>
        </w:rPr>
        <w:t>-</w:t>
      </w:r>
      <w:r w:rsidRPr="0034151F">
        <w:rPr>
          <w:rFonts w:ascii="Times New Roman" w:eastAsia="Calibri" w:hAnsi="Times New Roman" w:cs="Times New Roman"/>
          <w:color w:val="auto"/>
          <w:szCs w:val="22"/>
          <w:lang w:val="en-US" w:eastAsia="en-US" w:bidi="ar-SA"/>
        </w:rPr>
        <w:t>Fe</w:t>
      </w:r>
      <w:r w:rsidRPr="0034151F">
        <w:rPr>
          <w:rFonts w:ascii="Times New Roman" w:eastAsia="Calibri" w:hAnsi="Times New Roman" w:cs="Times New Roman"/>
          <w:color w:val="auto"/>
          <w:szCs w:val="22"/>
          <w:lang w:eastAsia="en-US" w:bidi="ar-SA"/>
        </w:rPr>
        <w:t xml:space="preserve">=0,79, </w:t>
      </w:r>
      <w:r w:rsidRPr="0034151F">
        <w:rPr>
          <w:rFonts w:ascii="Times New Roman" w:eastAsia="Calibri" w:hAnsi="Times New Roman" w:cs="Times New Roman"/>
          <w:color w:val="auto"/>
          <w:szCs w:val="22"/>
          <w:lang w:val="en-US" w:eastAsia="en-US" w:bidi="ar-SA"/>
        </w:rPr>
        <w:t>Ni</w:t>
      </w:r>
      <w:r w:rsidRPr="0034151F">
        <w:rPr>
          <w:rFonts w:ascii="Times New Roman" w:eastAsia="Calibri" w:hAnsi="Times New Roman" w:cs="Times New Roman"/>
          <w:color w:val="auto"/>
          <w:szCs w:val="22"/>
          <w:lang w:eastAsia="en-US" w:bidi="ar-SA"/>
        </w:rPr>
        <w:t>-</w:t>
      </w:r>
      <w:r w:rsidRPr="0034151F">
        <w:rPr>
          <w:rFonts w:ascii="Times New Roman" w:eastAsia="Calibri" w:hAnsi="Times New Roman" w:cs="Times New Roman"/>
          <w:color w:val="auto"/>
          <w:szCs w:val="22"/>
          <w:lang w:val="en-US" w:eastAsia="en-US" w:bidi="ar-SA"/>
        </w:rPr>
        <w:t>Cr</w:t>
      </w:r>
      <w:r w:rsidRPr="0034151F">
        <w:rPr>
          <w:rFonts w:ascii="Times New Roman" w:eastAsia="Calibri" w:hAnsi="Times New Roman" w:cs="Times New Roman"/>
          <w:color w:val="auto"/>
          <w:szCs w:val="22"/>
          <w:lang w:eastAsia="en-US" w:bidi="ar-SA"/>
        </w:rPr>
        <w:t xml:space="preserve">=0,61. Также наблюдается корреляционная связь цинка и меди с водородным показателем: </w:t>
      </w:r>
      <w:r w:rsidRPr="0034151F">
        <w:rPr>
          <w:rFonts w:ascii="Times New Roman" w:eastAsia="Calibri" w:hAnsi="Times New Roman" w:cs="Times New Roman"/>
          <w:color w:val="auto"/>
          <w:szCs w:val="22"/>
          <w:lang w:val="en-US" w:eastAsia="en-US" w:bidi="ar-SA"/>
        </w:rPr>
        <w:t>Zn</w:t>
      </w:r>
      <w:r w:rsidRPr="0034151F">
        <w:rPr>
          <w:rFonts w:ascii="Times New Roman" w:eastAsia="Calibri" w:hAnsi="Times New Roman" w:cs="Times New Roman"/>
          <w:color w:val="auto"/>
          <w:szCs w:val="22"/>
          <w:lang w:eastAsia="en-US" w:bidi="ar-SA"/>
        </w:rPr>
        <w:t>-</w:t>
      </w:r>
      <w:r w:rsidRPr="0034151F">
        <w:rPr>
          <w:rFonts w:ascii="Times New Roman" w:eastAsia="Calibri" w:hAnsi="Times New Roman" w:cs="Times New Roman"/>
          <w:color w:val="auto"/>
          <w:szCs w:val="22"/>
          <w:lang w:val="en-US" w:eastAsia="en-US" w:bidi="ar-SA"/>
        </w:rPr>
        <w:t>Ph</w:t>
      </w:r>
      <w:r w:rsidRPr="0034151F">
        <w:rPr>
          <w:rFonts w:ascii="Times New Roman" w:eastAsia="Calibri" w:hAnsi="Times New Roman" w:cs="Times New Roman"/>
          <w:color w:val="auto"/>
          <w:szCs w:val="22"/>
          <w:lang w:eastAsia="en-US" w:bidi="ar-SA"/>
        </w:rPr>
        <w:t xml:space="preserve">=-0,58, </w:t>
      </w:r>
      <w:r w:rsidRPr="0034151F">
        <w:rPr>
          <w:rFonts w:ascii="Times New Roman" w:eastAsia="Calibri" w:hAnsi="Times New Roman" w:cs="Times New Roman"/>
          <w:color w:val="auto"/>
          <w:szCs w:val="22"/>
          <w:lang w:val="en-US" w:eastAsia="en-US" w:bidi="ar-SA"/>
        </w:rPr>
        <w:t>Cu</w:t>
      </w:r>
      <w:r w:rsidRPr="0034151F">
        <w:rPr>
          <w:rFonts w:ascii="Times New Roman" w:eastAsia="Calibri" w:hAnsi="Times New Roman" w:cs="Times New Roman"/>
          <w:color w:val="auto"/>
          <w:szCs w:val="22"/>
          <w:lang w:eastAsia="en-US" w:bidi="ar-SA"/>
        </w:rPr>
        <w:t>-</w:t>
      </w:r>
      <w:r w:rsidRPr="0034151F">
        <w:rPr>
          <w:rFonts w:ascii="Times New Roman" w:eastAsia="Calibri" w:hAnsi="Times New Roman" w:cs="Times New Roman"/>
          <w:color w:val="auto"/>
          <w:szCs w:val="22"/>
          <w:lang w:val="en-US" w:eastAsia="en-US" w:bidi="ar-SA"/>
        </w:rPr>
        <w:t>Ph</w:t>
      </w:r>
      <w:r w:rsidRPr="0034151F">
        <w:rPr>
          <w:rFonts w:ascii="Times New Roman" w:eastAsia="Calibri" w:hAnsi="Times New Roman" w:cs="Times New Roman"/>
          <w:color w:val="auto"/>
          <w:szCs w:val="22"/>
          <w:lang w:eastAsia="en-US" w:bidi="ar-SA"/>
        </w:rPr>
        <w:t>=-0,54</w:t>
      </w:r>
    </w:p>
    <w:p w:rsidR="00D35AC1" w:rsidRDefault="00D35AC1" w:rsidP="00A03A2E">
      <w:pPr>
        <w:spacing w:line="360" w:lineRule="auto"/>
        <w:ind w:firstLine="720"/>
        <w:jc w:val="both"/>
        <w:rPr>
          <w:rFonts w:ascii="Times New Roman" w:hAnsi="Times New Roman" w:cs="Times New Roman"/>
        </w:rPr>
      </w:pPr>
    </w:p>
    <w:p w:rsidR="0052759B" w:rsidRDefault="0052759B" w:rsidP="0052759B">
      <w:pPr>
        <w:pStyle w:val="2"/>
        <w:numPr>
          <w:ilvl w:val="1"/>
          <w:numId w:val="15"/>
        </w:numPr>
        <w:rPr>
          <w:rFonts w:ascii="Times New Roman" w:hAnsi="Times New Roman" w:cs="Times New Roman"/>
          <w:color w:val="auto"/>
          <w:sz w:val="28"/>
          <w:szCs w:val="28"/>
        </w:rPr>
      </w:pPr>
      <w:bookmarkStart w:id="26" w:name="_Toc483496615"/>
      <w:r w:rsidRPr="003517EE">
        <w:rPr>
          <w:rFonts w:ascii="Times New Roman" w:hAnsi="Times New Roman" w:cs="Times New Roman"/>
          <w:color w:val="auto"/>
          <w:sz w:val="28"/>
          <w:szCs w:val="28"/>
        </w:rPr>
        <w:lastRenderedPageBreak/>
        <w:t xml:space="preserve">Результаты </w:t>
      </w:r>
      <w:r>
        <w:rPr>
          <w:rFonts w:ascii="Times New Roman" w:hAnsi="Times New Roman" w:cs="Times New Roman"/>
          <w:color w:val="auto"/>
          <w:sz w:val="28"/>
          <w:szCs w:val="28"/>
        </w:rPr>
        <w:t>определения валовых форм тяжелых металлов в почвах</w:t>
      </w:r>
      <w:bookmarkEnd w:id="26"/>
    </w:p>
    <w:p w:rsidR="0052759B" w:rsidRDefault="0052759B" w:rsidP="00A03A2E">
      <w:pPr>
        <w:spacing w:line="360" w:lineRule="auto"/>
        <w:ind w:firstLine="720"/>
        <w:jc w:val="both"/>
        <w:rPr>
          <w:rFonts w:ascii="Times New Roman" w:hAnsi="Times New Roman" w:cs="Times New Roman"/>
        </w:rPr>
      </w:pPr>
    </w:p>
    <w:p w:rsidR="00741370" w:rsidRPr="0052759B" w:rsidRDefault="0052759B" w:rsidP="004A5363">
      <w:pPr>
        <w:widowControl/>
        <w:spacing w:line="360" w:lineRule="auto"/>
        <w:ind w:firstLine="708"/>
        <w:jc w:val="both"/>
        <w:rPr>
          <w:rFonts w:ascii="Times New Roman" w:eastAsia="Calibri" w:hAnsi="Times New Roman" w:cs="Times New Roman"/>
          <w:color w:val="auto"/>
          <w:lang w:eastAsia="en-US" w:bidi="ar-SA"/>
        </w:rPr>
      </w:pPr>
      <w:r w:rsidRPr="0052759B">
        <w:rPr>
          <w:rFonts w:ascii="Times New Roman" w:eastAsia="Calibri" w:hAnsi="Times New Roman" w:cs="Times New Roman"/>
          <w:color w:val="auto"/>
          <w:lang w:eastAsia="en-US" w:bidi="ar-SA"/>
        </w:rPr>
        <w:t xml:space="preserve">Для оценки загрязнённости почво-грунтов значения концентраций </w:t>
      </w:r>
      <w:r w:rsidR="00741370">
        <w:rPr>
          <w:rFonts w:ascii="Times New Roman" w:eastAsia="Calibri" w:hAnsi="Times New Roman" w:cs="Times New Roman"/>
          <w:color w:val="auto"/>
          <w:lang w:eastAsia="en-US" w:bidi="ar-SA"/>
        </w:rPr>
        <w:t>тяжелых металлов</w:t>
      </w:r>
      <w:r w:rsidRPr="0052759B">
        <w:rPr>
          <w:rFonts w:ascii="Times New Roman" w:eastAsia="Calibri" w:hAnsi="Times New Roman" w:cs="Times New Roman"/>
          <w:color w:val="auto"/>
          <w:lang w:eastAsia="en-US" w:bidi="ar-SA"/>
        </w:rPr>
        <w:t xml:space="preserve"> были использованы для расчета коэффициентов концентраций </w:t>
      </w:r>
      <m:oMath>
        <m:r>
          <w:rPr>
            <w:rFonts w:ascii="Cambria Math" w:eastAsia="Calibri" w:hAnsi="Cambria Math" w:cs="Times New Roman"/>
            <w:color w:val="auto"/>
            <w:lang w:val="en-US" w:eastAsia="en-US" w:bidi="ar-SA"/>
          </w:rPr>
          <m:t>Kc</m:t>
        </m:r>
        <m:r>
          <w:rPr>
            <w:rFonts w:ascii="Cambria Math" w:eastAsia="Calibri" w:hAnsi="Cambria Math" w:cs="Times New Roman"/>
            <w:color w:val="auto"/>
            <w:lang w:eastAsia="en-US" w:bidi="ar-SA"/>
          </w:rPr>
          <m:t xml:space="preserve"> </m:t>
        </m:r>
      </m:oMath>
      <w:r w:rsidR="00741370">
        <w:rPr>
          <w:rFonts w:ascii="Times New Roman" w:eastAsia="Calibri" w:hAnsi="Times New Roman" w:cs="Times New Roman"/>
          <w:color w:val="auto"/>
          <w:lang w:eastAsia="en-US" w:bidi="ar-SA"/>
        </w:rPr>
        <w:t>каждого элемента (прил. 20-2</w:t>
      </w:r>
      <w:r w:rsidRPr="0052759B">
        <w:rPr>
          <w:rFonts w:ascii="Times New Roman" w:eastAsia="Calibri" w:hAnsi="Times New Roman" w:cs="Times New Roman"/>
          <w:color w:val="auto"/>
          <w:lang w:eastAsia="en-US" w:bidi="ar-SA"/>
        </w:rPr>
        <w:t xml:space="preserve">1.), суммарного показателя </w:t>
      </w:r>
      <m:oMath>
        <m:r>
          <w:rPr>
            <w:rFonts w:ascii="Cambria Math" w:eastAsia="Calibri" w:hAnsi="Cambria Math" w:cs="Times New Roman"/>
            <w:color w:val="auto"/>
            <w:lang w:val="en-US" w:eastAsia="en-US" w:bidi="ar-SA"/>
          </w:rPr>
          <m:t>Zc</m:t>
        </m:r>
        <m:r>
          <w:rPr>
            <w:rFonts w:ascii="Cambria Math" w:eastAsia="Calibri" w:hAnsi="Cambria Math" w:cs="Times New Roman"/>
            <w:color w:val="auto"/>
            <w:lang w:eastAsia="en-US" w:bidi="ar-SA"/>
          </w:rPr>
          <m:t xml:space="preserve"> Саета (прил.22-23.)</m:t>
        </m:r>
      </m:oMath>
      <w:r w:rsidRPr="0052759B">
        <w:rPr>
          <w:rFonts w:ascii="Times New Roman" w:eastAsia="Calibri" w:hAnsi="Times New Roman" w:cs="Times New Roman"/>
          <w:color w:val="auto"/>
          <w:lang w:eastAsia="en-US" w:bidi="ar-SA"/>
        </w:rPr>
        <w:t xml:space="preserve">, экологического </w:t>
      </w:r>
      <w:r w:rsidR="00741370">
        <w:rPr>
          <w:rFonts w:ascii="Times New Roman" w:eastAsia="Calibri" w:hAnsi="Times New Roman" w:cs="Times New Roman"/>
          <w:color w:val="auto"/>
          <w:lang w:eastAsia="en-US" w:bidi="ar-SA"/>
        </w:rPr>
        <w:t>показателя загрязнения (прил. 24-2</w:t>
      </w:r>
      <w:r w:rsidRPr="0052759B">
        <w:rPr>
          <w:rFonts w:ascii="Times New Roman" w:eastAsia="Calibri" w:hAnsi="Times New Roman" w:cs="Times New Roman"/>
          <w:color w:val="auto"/>
          <w:lang w:eastAsia="en-US" w:bidi="ar-SA"/>
        </w:rPr>
        <w:t xml:space="preserve">5.), а также для рассчета категории загрязнения грунтов в соответствии с СанПиН 2.1.7.1287-03. В ходе расчетов были использованы значения фона имеющихся загрязнителей </w:t>
      </w:r>
      <w:r w:rsidR="00741370">
        <w:rPr>
          <w:rFonts w:ascii="Times New Roman" w:eastAsia="Calibri" w:hAnsi="Times New Roman" w:cs="Times New Roman"/>
          <w:color w:val="auto"/>
          <w:lang w:eastAsia="en-US" w:bidi="ar-SA"/>
        </w:rPr>
        <w:t>(та</w:t>
      </w:r>
      <w:r w:rsidR="004A5363">
        <w:rPr>
          <w:rFonts w:ascii="Times New Roman" w:eastAsia="Calibri" w:hAnsi="Times New Roman" w:cs="Times New Roman"/>
          <w:color w:val="auto"/>
          <w:lang w:eastAsia="en-US" w:bidi="ar-SA"/>
        </w:rPr>
        <w:t>бл. 14</w:t>
      </w:r>
      <w:r w:rsidR="00741370">
        <w:rPr>
          <w:rFonts w:ascii="Times New Roman" w:eastAsia="Calibri" w:hAnsi="Times New Roman" w:cs="Times New Roman"/>
          <w:color w:val="auto"/>
          <w:lang w:eastAsia="en-US" w:bidi="ar-SA"/>
        </w:rPr>
        <w:t>.)</w:t>
      </w:r>
      <w:r w:rsidR="004A5363">
        <w:rPr>
          <w:rFonts w:ascii="Times New Roman" w:eastAsia="Calibri" w:hAnsi="Times New Roman" w:cs="Times New Roman"/>
          <w:color w:val="auto"/>
          <w:lang w:eastAsia="en-US" w:bidi="ar-SA"/>
        </w:rPr>
        <w:t xml:space="preserve"> </w:t>
      </w:r>
      <w:r w:rsidR="004A5363" w:rsidRPr="00362358">
        <w:rPr>
          <w:rFonts w:ascii="Times New Roman" w:eastAsia="Calibri" w:hAnsi="Times New Roman" w:cs="Times New Roman"/>
          <w:color w:val="auto"/>
          <w:lang w:eastAsia="en-US" w:bidi="ar-SA"/>
        </w:rPr>
        <w:t>[</w:t>
      </w:r>
      <w:r w:rsidR="004A5363">
        <w:rPr>
          <w:rFonts w:ascii="Times New Roman" w:eastAsia="Calibri" w:hAnsi="Times New Roman" w:cs="Times New Roman"/>
          <w:color w:val="auto"/>
          <w:lang w:eastAsia="en-US" w:bidi="ar-SA"/>
        </w:rPr>
        <w:t>Сорокин Н.Д., 2012)</w:t>
      </w:r>
    </w:p>
    <w:p w:rsidR="0052759B" w:rsidRPr="00741370" w:rsidRDefault="004A5363" w:rsidP="00741370">
      <w:pPr>
        <w:widowControl/>
        <w:spacing w:line="360" w:lineRule="auto"/>
        <w:ind w:firstLine="708"/>
        <w:jc w:val="center"/>
        <w:rPr>
          <w:rFonts w:ascii="Times New Roman" w:eastAsia="Calibri" w:hAnsi="Times New Roman" w:cs="Times New Roman"/>
          <w:color w:val="auto"/>
          <w:szCs w:val="26"/>
          <w:lang w:eastAsia="en-US" w:bidi="ar-SA"/>
        </w:rPr>
      </w:pPr>
      <w:r>
        <w:rPr>
          <w:rFonts w:ascii="Times New Roman" w:eastAsia="Calibri" w:hAnsi="Times New Roman" w:cs="Times New Roman"/>
          <w:b/>
          <w:color w:val="auto"/>
          <w:szCs w:val="26"/>
          <w:lang w:eastAsia="en-US" w:bidi="ar-SA"/>
        </w:rPr>
        <w:t>Таблица 14</w:t>
      </w:r>
      <w:r w:rsidR="00741370" w:rsidRPr="00741370">
        <w:rPr>
          <w:rFonts w:ascii="Times New Roman" w:eastAsia="Calibri" w:hAnsi="Times New Roman" w:cs="Times New Roman"/>
          <w:b/>
          <w:color w:val="auto"/>
          <w:szCs w:val="26"/>
          <w:lang w:eastAsia="en-US" w:bidi="ar-SA"/>
        </w:rPr>
        <w:t>.</w:t>
      </w:r>
      <w:r w:rsidR="00741370" w:rsidRPr="00741370">
        <w:rPr>
          <w:rFonts w:ascii="Times New Roman" w:eastAsia="Calibri" w:hAnsi="Times New Roman" w:cs="Times New Roman"/>
          <w:color w:val="auto"/>
          <w:szCs w:val="26"/>
          <w:lang w:eastAsia="en-US" w:bidi="ar-SA"/>
        </w:rPr>
        <w:t xml:space="preserve"> </w:t>
      </w:r>
      <w:r w:rsidR="0052759B" w:rsidRPr="00741370">
        <w:rPr>
          <w:rFonts w:ascii="Times New Roman" w:eastAsia="Calibri" w:hAnsi="Times New Roman" w:cs="Times New Roman"/>
          <w:color w:val="auto"/>
          <w:szCs w:val="26"/>
          <w:lang w:eastAsia="en-US" w:bidi="ar-SA"/>
        </w:rPr>
        <w:t>Значения фона для измеренных элементов в мг/кг</w:t>
      </w:r>
    </w:p>
    <w:tbl>
      <w:tblPr>
        <w:tblStyle w:val="110"/>
        <w:tblW w:w="0" w:type="auto"/>
        <w:jc w:val="center"/>
        <w:tblLook w:val="04A0" w:firstRow="1" w:lastRow="0" w:firstColumn="1" w:lastColumn="0" w:noHBand="0" w:noVBand="1"/>
      </w:tblPr>
      <w:tblGrid>
        <w:gridCol w:w="749"/>
        <w:gridCol w:w="664"/>
        <w:gridCol w:w="567"/>
        <w:gridCol w:w="636"/>
        <w:gridCol w:w="781"/>
        <w:gridCol w:w="709"/>
        <w:gridCol w:w="636"/>
      </w:tblGrid>
      <w:tr w:rsidR="0052759B" w:rsidRPr="0052759B" w:rsidTr="00741370">
        <w:trPr>
          <w:jc w:val="center"/>
        </w:trPr>
        <w:tc>
          <w:tcPr>
            <w:tcW w:w="749" w:type="dxa"/>
          </w:tcPr>
          <w:p w:rsidR="0052759B" w:rsidRPr="0052759B" w:rsidRDefault="0052759B" w:rsidP="00741370">
            <w:pPr>
              <w:widowControl/>
              <w:spacing w:line="360" w:lineRule="auto"/>
              <w:jc w:val="center"/>
              <w:rPr>
                <w:rFonts w:ascii="Times New Roman" w:eastAsia="Calibri" w:hAnsi="Times New Roman" w:cs="Times New Roman"/>
                <w:color w:val="auto"/>
                <w:lang w:eastAsia="en-US" w:bidi="ar-SA"/>
              </w:rPr>
            </w:pPr>
          </w:p>
        </w:tc>
        <w:tc>
          <w:tcPr>
            <w:tcW w:w="664" w:type="dxa"/>
          </w:tcPr>
          <w:p w:rsidR="0052759B" w:rsidRPr="0052759B" w:rsidRDefault="0052759B" w:rsidP="00741370">
            <w:pPr>
              <w:widowControl/>
              <w:spacing w:line="360" w:lineRule="auto"/>
              <w:jc w:val="center"/>
              <w:rPr>
                <w:rFonts w:ascii="Times New Roman" w:eastAsia="Calibri" w:hAnsi="Times New Roman" w:cs="Times New Roman"/>
                <w:b/>
                <w:color w:val="auto"/>
                <w:lang w:eastAsia="en-US" w:bidi="ar-SA"/>
              </w:rPr>
            </w:pPr>
            <w:r w:rsidRPr="0052759B">
              <w:rPr>
                <w:rFonts w:ascii="Times New Roman" w:eastAsia="Calibri" w:hAnsi="Times New Roman" w:cs="Times New Roman"/>
                <w:b/>
                <w:color w:val="auto"/>
                <w:lang w:val="en-US" w:eastAsia="en-US" w:bidi="ar-SA"/>
              </w:rPr>
              <w:t>Ni</w:t>
            </w:r>
          </w:p>
        </w:tc>
        <w:tc>
          <w:tcPr>
            <w:tcW w:w="567" w:type="dxa"/>
          </w:tcPr>
          <w:p w:rsidR="0052759B" w:rsidRPr="0052759B" w:rsidRDefault="0052759B" w:rsidP="00741370">
            <w:pPr>
              <w:widowControl/>
              <w:spacing w:line="360" w:lineRule="auto"/>
              <w:jc w:val="center"/>
              <w:rPr>
                <w:rFonts w:ascii="Times New Roman" w:eastAsia="Calibri" w:hAnsi="Times New Roman" w:cs="Times New Roman"/>
                <w:b/>
                <w:color w:val="auto"/>
                <w:lang w:eastAsia="en-US" w:bidi="ar-SA"/>
              </w:rPr>
            </w:pPr>
            <w:r w:rsidRPr="0052759B">
              <w:rPr>
                <w:rFonts w:ascii="Times New Roman" w:eastAsia="Calibri" w:hAnsi="Times New Roman" w:cs="Times New Roman"/>
                <w:b/>
                <w:color w:val="auto"/>
                <w:lang w:val="en-US" w:eastAsia="en-US" w:bidi="ar-SA"/>
              </w:rPr>
              <w:t>Cu</w:t>
            </w:r>
          </w:p>
        </w:tc>
        <w:tc>
          <w:tcPr>
            <w:tcW w:w="636" w:type="dxa"/>
          </w:tcPr>
          <w:p w:rsidR="0052759B" w:rsidRPr="0052759B" w:rsidRDefault="0052759B" w:rsidP="00741370">
            <w:pPr>
              <w:widowControl/>
              <w:spacing w:line="360" w:lineRule="auto"/>
              <w:jc w:val="center"/>
              <w:rPr>
                <w:rFonts w:ascii="Times New Roman" w:eastAsia="Calibri" w:hAnsi="Times New Roman" w:cs="Times New Roman"/>
                <w:b/>
                <w:color w:val="auto"/>
                <w:lang w:eastAsia="en-US" w:bidi="ar-SA"/>
              </w:rPr>
            </w:pPr>
            <w:r w:rsidRPr="0052759B">
              <w:rPr>
                <w:rFonts w:ascii="Times New Roman" w:eastAsia="Calibri" w:hAnsi="Times New Roman" w:cs="Times New Roman"/>
                <w:b/>
                <w:color w:val="auto"/>
                <w:lang w:val="en-US" w:eastAsia="en-US" w:bidi="ar-SA"/>
              </w:rPr>
              <w:t>Zn</w:t>
            </w:r>
          </w:p>
        </w:tc>
        <w:tc>
          <w:tcPr>
            <w:tcW w:w="781" w:type="dxa"/>
          </w:tcPr>
          <w:p w:rsidR="0052759B" w:rsidRPr="0052759B" w:rsidRDefault="0052759B" w:rsidP="00741370">
            <w:pPr>
              <w:widowControl/>
              <w:spacing w:line="360" w:lineRule="auto"/>
              <w:jc w:val="center"/>
              <w:rPr>
                <w:rFonts w:ascii="Times New Roman" w:eastAsia="Calibri" w:hAnsi="Times New Roman" w:cs="Times New Roman"/>
                <w:b/>
                <w:color w:val="auto"/>
                <w:lang w:eastAsia="en-US" w:bidi="ar-SA"/>
              </w:rPr>
            </w:pPr>
            <w:r w:rsidRPr="0052759B">
              <w:rPr>
                <w:rFonts w:ascii="Times New Roman" w:eastAsia="Calibri" w:hAnsi="Times New Roman" w:cs="Times New Roman"/>
                <w:b/>
                <w:color w:val="auto"/>
                <w:lang w:val="en-US" w:eastAsia="en-US" w:bidi="ar-SA"/>
              </w:rPr>
              <w:t>Sr</w:t>
            </w:r>
          </w:p>
        </w:tc>
        <w:tc>
          <w:tcPr>
            <w:tcW w:w="709" w:type="dxa"/>
          </w:tcPr>
          <w:p w:rsidR="0052759B" w:rsidRPr="0052759B" w:rsidRDefault="0052759B" w:rsidP="00741370">
            <w:pPr>
              <w:widowControl/>
              <w:spacing w:line="360" w:lineRule="auto"/>
              <w:jc w:val="center"/>
              <w:rPr>
                <w:rFonts w:ascii="Times New Roman" w:eastAsia="Calibri" w:hAnsi="Times New Roman" w:cs="Times New Roman"/>
                <w:b/>
                <w:color w:val="auto"/>
                <w:lang w:eastAsia="en-US" w:bidi="ar-SA"/>
              </w:rPr>
            </w:pPr>
            <w:r w:rsidRPr="0052759B">
              <w:rPr>
                <w:rFonts w:ascii="Times New Roman" w:eastAsia="Calibri" w:hAnsi="Times New Roman" w:cs="Times New Roman"/>
                <w:b/>
                <w:color w:val="auto"/>
                <w:lang w:val="en-US" w:eastAsia="en-US" w:bidi="ar-SA"/>
              </w:rPr>
              <w:t>Pb</w:t>
            </w:r>
          </w:p>
        </w:tc>
        <w:tc>
          <w:tcPr>
            <w:tcW w:w="636" w:type="dxa"/>
          </w:tcPr>
          <w:p w:rsidR="0052759B" w:rsidRPr="0052759B" w:rsidRDefault="0052759B" w:rsidP="00741370">
            <w:pPr>
              <w:widowControl/>
              <w:spacing w:line="360" w:lineRule="auto"/>
              <w:jc w:val="center"/>
              <w:rPr>
                <w:rFonts w:ascii="Times New Roman" w:eastAsia="Calibri" w:hAnsi="Times New Roman" w:cs="Times New Roman"/>
                <w:b/>
                <w:color w:val="auto"/>
                <w:lang w:eastAsia="en-US" w:bidi="ar-SA"/>
              </w:rPr>
            </w:pPr>
            <w:r w:rsidRPr="0052759B">
              <w:rPr>
                <w:rFonts w:ascii="Times New Roman" w:eastAsia="Calibri" w:hAnsi="Times New Roman" w:cs="Times New Roman"/>
                <w:b/>
                <w:color w:val="auto"/>
                <w:lang w:val="en-US" w:eastAsia="en-US" w:bidi="ar-SA"/>
              </w:rPr>
              <w:t>Cr</w:t>
            </w:r>
          </w:p>
        </w:tc>
      </w:tr>
      <w:tr w:rsidR="0052759B" w:rsidRPr="0052759B" w:rsidTr="00741370">
        <w:trPr>
          <w:trHeight w:val="582"/>
          <w:jc w:val="center"/>
        </w:trPr>
        <w:tc>
          <w:tcPr>
            <w:tcW w:w="749" w:type="dxa"/>
          </w:tcPr>
          <w:p w:rsidR="0052759B" w:rsidRPr="0052759B" w:rsidRDefault="0052759B" w:rsidP="00741370">
            <w:pPr>
              <w:widowControl/>
              <w:spacing w:line="360" w:lineRule="auto"/>
              <w:jc w:val="center"/>
              <w:rPr>
                <w:rFonts w:ascii="Times New Roman" w:eastAsia="Calibri" w:hAnsi="Times New Roman" w:cs="Times New Roman"/>
                <w:color w:val="auto"/>
                <w:lang w:eastAsia="en-US" w:bidi="ar-SA"/>
              </w:rPr>
            </w:pPr>
            <w:r w:rsidRPr="0052759B">
              <w:rPr>
                <w:rFonts w:ascii="Times New Roman" w:eastAsia="Calibri" w:hAnsi="Times New Roman" w:cs="Times New Roman"/>
                <w:color w:val="auto"/>
                <w:lang w:eastAsia="en-US" w:bidi="ar-SA"/>
              </w:rPr>
              <w:t>Фон, мг/кг</w:t>
            </w:r>
          </w:p>
        </w:tc>
        <w:tc>
          <w:tcPr>
            <w:tcW w:w="664" w:type="dxa"/>
          </w:tcPr>
          <w:p w:rsidR="0052759B" w:rsidRPr="0052759B" w:rsidRDefault="0052759B" w:rsidP="00741370">
            <w:pPr>
              <w:widowControl/>
              <w:spacing w:line="360" w:lineRule="auto"/>
              <w:jc w:val="center"/>
              <w:rPr>
                <w:rFonts w:ascii="Times New Roman" w:eastAsia="Calibri" w:hAnsi="Times New Roman" w:cs="Times New Roman"/>
                <w:color w:val="auto"/>
                <w:lang w:eastAsia="en-US" w:bidi="ar-SA"/>
              </w:rPr>
            </w:pPr>
            <w:r w:rsidRPr="0052759B">
              <w:rPr>
                <w:rFonts w:ascii="Times New Roman" w:eastAsia="Calibri" w:hAnsi="Times New Roman" w:cs="Times New Roman"/>
                <w:color w:val="auto"/>
                <w:lang w:eastAsia="en-US" w:bidi="ar-SA"/>
              </w:rPr>
              <w:t>15,3</w:t>
            </w:r>
          </w:p>
        </w:tc>
        <w:tc>
          <w:tcPr>
            <w:tcW w:w="567" w:type="dxa"/>
          </w:tcPr>
          <w:p w:rsidR="0052759B" w:rsidRPr="0052759B" w:rsidRDefault="0052759B" w:rsidP="00741370">
            <w:pPr>
              <w:widowControl/>
              <w:spacing w:line="360" w:lineRule="auto"/>
              <w:jc w:val="center"/>
              <w:rPr>
                <w:rFonts w:ascii="Times New Roman" w:eastAsia="Calibri" w:hAnsi="Times New Roman" w:cs="Times New Roman"/>
                <w:color w:val="auto"/>
                <w:lang w:eastAsia="en-US" w:bidi="ar-SA"/>
              </w:rPr>
            </w:pPr>
            <w:r w:rsidRPr="0052759B">
              <w:rPr>
                <w:rFonts w:ascii="Times New Roman" w:eastAsia="Calibri" w:hAnsi="Times New Roman" w:cs="Times New Roman"/>
                <w:color w:val="auto"/>
                <w:lang w:eastAsia="en-US" w:bidi="ar-SA"/>
              </w:rPr>
              <w:t>18</w:t>
            </w:r>
          </w:p>
        </w:tc>
        <w:tc>
          <w:tcPr>
            <w:tcW w:w="636" w:type="dxa"/>
          </w:tcPr>
          <w:p w:rsidR="0052759B" w:rsidRPr="0052759B" w:rsidRDefault="0052759B" w:rsidP="00741370">
            <w:pPr>
              <w:widowControl/>
              <w:spacing w:line="360" w:lineRule="auto"/>
              <w:jc w:val="center"/>
              <w:rPr>
                <w:rFonts w:ascii="Times New Roman" w:eastAsia="Calibri" w:hAnsi="Times New Roman" w:cs="Times New Roman"/>
                <w:color w:val="auto"/>
                <w:lang w:eastAsia="en-US" w:bidi="ar-SA"/>
              </w:rPr>
            </w:pPr>
            <w:r w:rsidRPr="0052759B">
              <w:rPr>
                <w:rFonts w:ascii="Times New Roman" w:eastAsia="Calibri" w:hAnsi="Times New Roman" w:cs="Times New Roman"/>
                <w:color w:val="auto"/>
                <w:lang w:eastAsia="en-US" w:bidi="ar-SA"/>
              </w:rPr>
              <w:t>43,1</w:t>
            </w:r>
          </w:p>
        </w:tc>
        <w:tc>
          <w:tcPr>
            <w:tcW w:w="781" w:type="dxa"/>
          </w:tcPr>
          <w:p w:rsidR="0052759B" w:rsidRPr="0052759B" w:rsidRDefault="0052759B" w:rsidP="00741370">
            <w:pPr>
              <w:widowControl/>
              <w:spacing w:line="360" w:lineRule="auto"/>
              <w:jc w:val="center"/>
              <w:rPr>
                <w:rFonts w:ascii="Times New Roman" w:eastAsia="Calibri" w:hAnsi="Times New Roman" w:cs="Times New Roman"/>
                <w:color w:val="auto"/>
                <w:lang w:eastAsia="en-US" w:bidi="ar-SA"/>
              </w:rPr>
            </w:pPr>
            <w:r w:rsidRPr="0052759B">
              <w:rPr>
                <w:rFonts w:ascii="Times New Roman" w:eastAsia="Calibri" w:hAnsi="Times New Roman" w:cs="Times New Roman"/>
                <w:color w:val="auto"/>
                <w:lang w:eastAsia="en-US" w:bidi="ar-SA"/>
              </w:rPr>
              <w:t>162,2</w:t>
            </w:r>
          </w:p>
        </w:tc>
        <w:tc>
          <w:tcPr>
            <w:tcW w:w="709" w:type="dxa"/>
          </w:tcPr>
          <w:p w:rsidR="0052759B" w:rsidRPr="0052759B" w:rsidRDefault="0052759B" w:rsidP="00741370">
            <w:pPr>
              <w:widowControl/>
              <w:spacing w:line="360" w:lineRule="auto"/>
              <w:jc w:val="center"/>
              <w:rPr>
                <w:rFonts w:ascii="Times New Roman" w:eastAsia="Calibri" w:hAnsi="Times New Roman" w:cs="Times New Roman"/>
                <w:color w:val="auto"/>
                <w:lang w:eastAsia="en-US" w:bidi="ar-SA"/>
              </w:rPr>
            </w:pPr>
            <w:r w:rsidRPr="0052759B">
              <w:rPr>
                <w:rFonts w:ascii="Times New Roman" w:eastAsia="Calibri" w:hAnsi="Times New Roman" w:cs="Times New Roman"/>
                <w:color w:val="auto"/>
                <w:lang w:eastAsia="en-US" w:bidi="ar-SA"/>
              </w:rPr>
              <w:t>19.1</w:t>
            </w:r>
          </w:p>
        </w:tc>
        <w:tc>
          <w:tcPr>
            <w:tcW w:w="636" w:type="dxa"/>
          </w:tcPr>
          <w:p w:rsidR="0052759B" w:rsidRPr="0052759B" w:rsidRDefault="0052759B" w:rsidP="00741370">
            <w:pPr>
              <w:widowControl/>
              <w:spacing w:line="360" w:lineRule="auto"/>
              <w:jc w:val="center"/>
              <w:rPr>
                <w:rFonts w:ascii="Times New Roman" w:eastAsia="Calibri" w:hAnsi="Times New Roman" w:cs="Times New Roman"/>
                <w:color w:val="auto"/>
                <w:lang w:eastAsia="en-US" w:bidi="ar-SA"/>
              </w:rPr>
            </w:pPr>
            <w:r w:rsidRPr="0052759B">
              <w:rPr>
                <w:rFonts w:ascii="Times New Roman" w:eastAsia="Calibri" w:hAnsi="Times New Roman" w:cs="Times New Roman"/>
                <w:color w:val="auto"/>
                <w:lang w:eastAsia="en-US" w:bidi="ar-SA"/>
              </w:rPr>
              <w:t>12,5</w:t>
            </w:r>
          </w:p>
        </w:tc>
      </w:tr>
    </w:tbl>
    <w:p w:rsidR="0052759B" w:rsidRPr="0052759B" w:rsidRDefault="0052759B" w:rsidP="00741370">
      <w:pPr>
        <w:widowControl/>
        <w:spacing w:line="360" w:lineRule="auto"/>
        <w:jc w:val="both"/>
        <w:rPr>
          <w:rFonts w:ascii="Times New Roman" w:eastAsia="Calibri" w:hAnsi="Times New Roman" w:cs="Times New Roman"/>
          <w:color w:val="auto"/>
          <w:lang w:eastAsia="en-US" w:bidi="ar-SA"/>
        </w:rPr>
      </w:pPr>
    </w:p>
    <w:p w:rsidR="0052759B" w:rsidRPr="0052759B" w:rsidRDefault="0052759B" w:rsidP="0052759B">
      <w:pPr>
        <w:widowControl/>
        <w:spacing w:line="360" w:lineRule="auto"/>
        <w:ind w:firstLine="708"/>
        <w:jc w:val="both"/>
        <w:rPr>
          <w:rFonts w:ascii="Times New Roman" w:eastAsia="Calibri" w:hAnsi="Times New Roman" w:cs="Times New Roman"/>
          <w:color w:val="auto"/>
          <w:lang w:eastAsia="en-US" w:bidi="ar-SA"/>
        </w:rPr>
      </w:pPr>
      <w:r w:rsidRPr="0052759B">
        <w:rPr>
          <w:rFonts w:ascii="Times New Roman" w:eastAsia="Calibri" w:hAnsi="Times New Roman" w:cs="Times New Roman"/>
          <w:color w:val="auto"/>
          <w:lang w:eastAsia="en-US" w:bidi="ar-SA"/>
        </w:rPr>
        <w:t>Характеристика тяжелых металлов н</w:t>
      </w:r>
      <w:r w:rsidR="00741370">
        <w:rPr>
          <w:rFonts w:ascii="Times New Roman" w:eastAsia="Calibri" w:hAnsi="Times New Roman" w:cs="Times New Roman"/>
          <w:color w:val="auto"/>
          <w:lang w:eastAsia="en-US" w:bidi="ar-SA"/>
        </w:rPr>
        <w:t>а исследуемой территории (</w:t>
      </w:r>
      <w:r w:rsidR="004A5363">
        <w:rPr>
          <w:rFonts w:ascii="Times New Roman" w:eastAsia="Calibri" w:hAnsi="Times New Roman" w:cs="Times New Roman"/>
          <w:color w:val="auto"/>
          <w:lang w:eastAsia="en-US" w:bidi="ar-SA"/>
        </w:rPr>
        <w:t>рис. 25</w:t>
      </w:r>
      <w:r w:rsidRPr="0052759B">
        <w:rPr>
          <w:rFonts w:ascii="Times New Roman" w:eastAsia="Calibri" w:hAnsi="Times New Roman" w:cs="Times New Roman"/>
          <w:color w:val="auto"/>
          <w:lang w:eastAsia="en-US" w:bidi="ar-SA"/>
        </w:rPr>
        <w:t>):</w:t>
      </w:r>
    </w:p>
    <w:p w:rsidR="0052759B" w:rsidRPr="0052759B" w:rsidRDefault="0052759B" w:rsidP="0052759B">
      <w:pPr>
        <w:widowControl/>
        <w:spacing w:line="360" w:lineRule="auto"/>
        <w:jc w:val="both"/>
        <w:rPr>
          <w:rFonts w:ascii="Times New Roman" w:eastAsia="Calibri" w:hAnsi="Times New Roman" w:cs="Times New Roman"/>
          <w:color w:val="auto"/>
          <w:lang w:eastAsia="en-US" w:bidi="ar-SA"/>
        </w:rPr>
      </w:pPr>
      <w:r w:rsidRPr="0052759B">
        <w:rPr>
          <w:rFonts w:ascii="Times New Roman" w:eastAsia="Calibri" w:hAnsi="Times New Roman" w:cs="Times New Roman"/>
          <w:b/>
          <w:color w:val="auto"/>
          <w:lang w:eastAsia="en-US" w:bidi="ar-SA"/>
        </w:rPr>
        <w:t>Свинец</w:t>
      </w:r>
      <w:r w:rsidRPr="0052759B">
        <w:rPr>
          <w:rFonts w:ascii="Times New Roman" w:eastAsia="Calibri" w:hAnsi="Times New Roman" w:cs="Times New Roman"/>
          <w:color w:val="auto"/>
          <w:lang w:eastAsia="en-US" w:bidi="ar-SA"/>
        </w:rPr>
        <w:t xml:space="preserve"> относится к первому классу опасности и является одним из самых токсичных элементов. Было выявлено что в 100% проб превышение по фону, что свидетельствует о заражении свинцом участка 1Б. Минимальное содержание свинца в почво-грунтах исследуемого участка составляет </w:t>
      </w:r>
      <m:oMath>
        <m:r>
          <w:rPr>
            <w:rFonts w:ascii="Cambria Math" w:eastAsia="Calibri" w:hAnsi="Cambria Math" w:cs="Times New Roman"/>
            <w:color w:val="auto"/>
            <w:lang w:eastAsia="en-US" w:bidi="ar-SA"/>
          </w:rPr>
          <m:t>36</m:t>
        </m:r>
      </m:oMath>
      <w:r w:rsidRPr="0052759B">
        <w:rPr>
          <w:rFonts w:ascii="Times New Roman" w:eastAsia="Calibri" w:hAnsi="Times New Roman" w:cs="Times New Roman"/>
          <w:color w:val="auto"/>
          <w:lang w:eastAsia="en-US" w:bidi="ar-SA"/>
        </w:rPr>
        <w:t xml:space="preserve"> мг/кг, максимальное </w:t>
      </w:r>
      <m:oMath>
        <m:r>
          <w:rPr>
            <w:rFonts w:ascii="Cambria Math" w:eastAsia="Calibri" w:hAnsi="Cambria Math" w:cs="Times New Roman"/>
            <w:color w:val="auto"/>
            <w:lang w:eastAsia="en-US" w:bidi="ar-SA"/>
          </w:rPr>
          <m:t>- 101 мг/кг</m:t>
        </m:r>
      </m:oMath>
      <w:r w:rsidRPr="0052759B">
        <w:rPr>
          <w:rFonts w:ascii="Times New Roman" w:eastAsia="Calibri" w:hAnsi="Times New Roman" w:cs="Times New Roman"/>
          <w:color w:val="auto"/>
          <w:lang w:eastAsia="en-US" w:bidi="ar-SA"/>
        </w:rPr>
        <w:t>, в донных отложений минимальное -  20 мг/кг, максимальное – 94 мг/кг. К самому высокому уровню загрязнения среди почв относится точка опробования 68, среди донных отложений - 30. Была построена карта коэффицие</w:t>
      </w:r>
      <w:r w:rsidR="004A5363">
        <w:rPr>
          <w:rFonts w:ascii="Times New Roman" w:eastAsia="Calibri" w:hAnsi="Times New Roman" w:cs="Times New Roman"/>
          <w:color w:val="auto"/>
          <w:lang w:eastAsia="en-US" w:bidi="ar-SA"/>
        </w:rPr>
        <w:t>нта концентрации свинца (рис. 26</w:t>
      </w:r>
      <w:r w:rsidRPr="0052759B">
        <w:rPr>
          <w:rFonts w:ascii="Times New Roman" w:eastAsia="Calibri" w:hAnsi="Times New Roman" w:cs="Times New Roman"/>
          <w:color w:val="auto"/>
          <w:lang w:eastAsia="en-US" w:bidi="ar-SA"/>
        </w:rPr>
        <w:t>.)</w:t>
      </w:r>
    </w:p>
    <w:p w:rsidR="0052759B" w:rsidRDefault="0052759B" w:rsidP="0052759B">
      <w:pPr>
        <w:widowControl/>
        <w:spacing w:line="360" w:lineRule="auto"/>
        <w:jc w:val="both"/>
        <w:rPr>
          <w:rFonts w:ascii="Times New Roman" w:eastAsia="Calibri" w:hAnsi="Times New Roman" w:cs="Times New Roman"/>
          <w:color w:val="auto"/>
          <w:lang w:eastAsia="en-US" w:bidi="ar-SA"/>
        </w:rPr>
      </w:pPr>
      <w:r w:rsidRPr="00416A02">
        <w:rPr>
          <w:rFonts w:ascii="Times New Roman" w:eastAsia="Calibri" w:hAnsi="Times New Roman" w:cs="Times New Roman"/>
          <w:b/>
          <w:color w:val="auto"/>
          <w:lang w:eastAsia="en-US" w:bidi="ar-SA"/>
        </w:rPr>
        <w:t>Цинк</w:t>
      </w:r>
      <w:r w:rsidRPr="00416A02">
        <w:rPr>
          <w:rFonts w:ascii="Times New Roman" w:eastAsia="Calibri" w:hAnsi="Times New Roman" w:cs="Times New Roman"/>
          <w:color w:val="auto"/>
          <w:lang w:eastAsia="en-US" w:bidi="ar-SA"/>
        </w:rPr>
        <w:t xml:space="preserve"> так же, как и свинец, относится к первому классу опасности. В 88% проб наблюдается превышение по фону. Минимальное содержание цинка в почво-грунтах исследуемого участка составляет </w:t>
      </w:r>
      <m:oMath>
        <m:r>
          <w:rPr>
            <w:rFonts w:ascii="Cambria Math" w:eastAsia="Calibri" w:hAnsi="Cambria Math" w:cs="Times New Roman"/>
            <w:color w:val="auto"/>
            <w:lang w:eastAsia="en-US" w:bidi="ar-SA"/>
          </w:rPr>
          <m:t>52</m:t>
        </m:r>
      </m:oMath>
      <w:r w:rsidRPr="00416A02">
        <w:rPr>
          <w:rFonts w:ascii="Times New Roman" w:eastAsia="Calibri" w:hAnsi="Times New Roman" w:cs="Times New Roman"/>
          <w:color w:val="auto"/>
          <w:lang w:eastAsia="en-US" w:bidi="ar-SA"/>
        </w:rPr>
        <w:t xml:space="preserve"> мг/кг, максимальное </w:t>
      </w:r>
      <m:oMath>
        <m:r>
          <w:rPr>
            <w:rFonts w:ascii="Cambria Math" w:eastAsia="Calibri" w:hAnsi="Cambria Math" w:cs="Times New Roman"/>
            <w:color w:val="auto"/>
            <w:lang w:eastAsia="en-US" w:bidi="ar-SA"/>
          </w:rPr>
          <m:t>- 482 мг/кг</m:t>
        </m:r>
      </m:oMath>
      <w:r w:rsidRPr="00416A02">
        <w:rPr>
          <w:rFonts w:ascii="Times New Roman" w:eastAsia="Calibri" w:hAnsi="Times New Roman" w:cs="Times New Roman"/>
          <w:color w:val="auto"/>
          <w:lang w:eastAsia="en-US" w:bidi="ar-SA"/>
        </w:rPr>
        <w:t>, в донных отложений минимальное -  22 мг/кг, максимальное – 273 мг/кг. К самому высокому уровню загрязнения среди почв относится точка опробования 57, среди донных отложений - 21. По цинку также была построена карта к</w:t>
      </w:r>
      <w:r w:rsidR="00741370" w:rsidRPr="00416A02">
        <w:rPr>
          <w:rFonts w:ascii="Times New Roman" w:eastAsia="Calibri" w:hAnsi="Times New Roman" w:cs="Times New Roman"/>
          <w:color w:val="auto"/>
          <w:lang w:eastAsia="en-US" w:bidi="ar-SA"/>
        </w:rPr>
        <w:t>оэффициента концентрации (р</w:t>
      </w:r>
      <w:r w:rsidR="004A5363">
        <w:rPr>
          <w:rFonts w:ascii="Times New Roman" w:eastAsia="Calibri" w:hAnsi="Times New Roman" w:cs="Times New Roman"/>
          <w:color w:val="auto"/>
          <w:lang w:eastAsia="en-US" w:bidi="ar-SA"/>
        </w:rPr>
        <w:t>ис.27</w:t>
      </w:r>
      <w:r w:rsidRPr="00416A02">
        <w:rPr>
          <w:rFonts w:ascii="Times New Roman" w:eastAsia="Calibri" w:hAnsi="Times New Roman" w:cs="Times New Roman"/>
          <w:color w:val="auto"/>
          <w:lang w:eastAsia="en-US" w:bidi="ar-SA"/>
        </w:rPr>
        <w:t>.)</w:t>
      </w:r>
    </w:p>
    <w:p w:rsidR="00AA71CA" w:rsidRPr="0052759B" w:rsidRDefault="00416A02" w:rsidP="00AA71CA">
      <w:pPr>
        <w:widowControl/>
        <w:spacing w:line="360" w:lineRule="auto"/>
        <w:jc w:val="both"/>
        <w:rPr>
          <w:rFonts w:ascii="Times New Roman" w:eastAsia="Calibri" w:hAnsi="Times New Roman" w:cs="Times New Roman"/>
          <w:color w:val="auto"/>
          <w:lang w:eastAsia="en-US" w:bidi="ar-SA"/>
        </w:rPr>
      </w:pPr>
      <w:r w:rsidRPr="0052759B">
        <w:rPr>
          <w:rFonts w:ascii="Times New Roman" w:eastAsia="Calibri" w:hAnsi="Times New Roman" w:cs="Times New Roman"/>
          <w:b/>
          <w:color w:val="auto"/>
          <w:lang w:eastAsia="en-US" w:bidi="ar-SA"/>
        </w:rPr>
        <w:t>Медь</w:t>
      </w:r>
      <w:r w:rsidRPr="0052759B">
        <w:rPr>
          <w:rFonts w:ascii="Times New Roman" w:eastAsia="Calibri" w:hAnsi="Times New Roman" w:cs="Times New Roman"/>
          <w:color w:val="auto"/>
          <w:lang w:eastAsia="en-US" w:bidi="ar-SA"/>
        </w:rPr>
        <w:t xml:space="preserve"> </w:t>
      </w:r>
      <m:oMath>
        <m:r>
          <w:rPr>
            <w:rFonts w:ascii="Cambria Math" w:eastAsia="Calibri" w:hAnsi="Cambria Math" w:cs="Times New Roman"/>
            <w:color w:val="auto"/>
            <w:lang w:eastAsia="en-US" w:bidi="ar-SA"/>
          </w:rPr>
          <m:t>-</m:t>
        </m:r>
      </m:oMath>
      <w:r w:rsidRPr="0052759B">
        <w:rPr>
          <w:rFonts w:ascii="Times New Roman" w:eastAsia="Calibri" w:hAnsi="Times New Roman" w:cs="Times New Roman"/>
          <w:color w:val="auto"/>
          <w:lang w:eastAsia="en-US" w:bidi="ar-SA"/>
        </w:rPr>
        <w:t xml:space="preserve"> элемент, относимый ко второму классу опасности. Для 92% проб наблюдается превышение по фону. Минимальное содержание меди в почво-грунтах исследуемого участка составляет </w:t>
      </w:r>
      <m:oMath>
        <m:r>
          <w:rPr>
            <w:rFonts w:ascii="Cambria Math" w:eastAsia="Calibri" w:hAnsi="Cambria Math" w:cs="Times New Roman"/>
            <w:color w:val="auto"/>
            <w:lang w:eastAsia="en-US" w:bidi="ar-SA"/>
          </w:rPr>
          <m:t>23</m:t>
        </m:r>
      </m:oMath>
      <w:r w:rsidRPr="0052759B">
        <w:rPr>
          <w:rFonts w:ascii="Times New Roman" w:eastAsia="Calibri" w:hAnsi="Times New Roman" w:cs="Times New Roman"/>
          <w:color w:val="auto"/>
          <w:lang w:eastAsia="en-US" w:bidi="ar-SA"/>
        </w:rPr>
        <w:t xml:space="preserve"> мг/кг, максимальное </w:t>
      </w:r>
      <m:oMath>
        <m:r>
          <w:rPr>
            <w:rFonts w:ascii="Cambria Math" w:eastAsia="Calibri" w:hAnsi="Cambria Math" w:cs="Times New Roman"/>
            <w:color w:val="auto"/>
            <w:lang w:eastAsia="en-US" w:bidi="ar-SA"/>
          </w:rPr>
          <m:t>- 87 мг/кг</m:t>
        </m:r>
      </m:oMath>
      <w:r w:rsidRPr="0052759B">
        <w:rPr>
          <w:rFonts w:ascii="Times New Roman" w:eastAsia="Calibri" w:hAnsi="Times New Roman" w:cs="Times New Roman"/>
          <w:color w:val="auto"/>
          <w:lang w:eastAsia="en-US" w:bidi="ar-SA"/>
        </w:rPr>
        <w:t xml:space="preserve">, в донных отложений минимальное -  1-10 мг/кг, максимальное – 141 мг/кг. К самому </w:t>
      </w:r>
      <w:r w:rsidRPr="0052759B">
        <w:rPr>
          <w:rFonts w:ascii="Times New Roman" w:eastAsia="Calibri" w:hAnsi="Times New Roman" w:cs="Times New Roman"/>
          <w:color w:val="auto"/>
          <w:lang w:eastAsia="en-US" w:bidi="ar-SA"/>
        </w:rPr>
        <w:lastRenderedPageBreak/>
        <w:t>высокому уровню загрязнения среди почв относится точка опробования 65, среди донных отложений - 21. Была составлена карта коэффициента концентрации дл</w:t>
      </w:r>
      <w:r w:rsidR="004A5363">
        <w:rPr>
          <w:rFonts w:ascii="Times New Roman" w:eastAsia="Calibri" w:hAnsi="Times New Roman" w:cs="Times New Roman"/>
          <w:color w:val="auto"/>
          <w:lang w:eastAsia="en-US" w:bidi="ar-SA"/>
        </w:rPr>
        <w:t>я меди (рис. 28</w:t>
      </w:r>
      <w:r w:rsidR="00B93EAB">
        <w:rPr>
          <w:rFonts w:ascii="Times New Roman" w:eastAsia="Calibri" w:hAnsi="Times New Roman" w:cs="Times New Roman"/>
          <w:color w:val="auto"/>
          <w:lang w:eastAsia="en-US" w:bidi="ar-SA"/>
        </w:rPr>
        <w:t>.)</w:t>
      </w:r>
    </w:p>
    <w:p w:rsidR="00416A02" w:rsidRPr="00416A02" w:rsidRDefault="00AA71CA" w:rsidP="0052759B">
      <w:pPr>
        <w:widowControl/>
        <w:spacing w:line="360" w:lineRule="auto"/>
        <w:jc w:val="both"/>
        <w:rPr>
          <w:rFonts w:ascii="Times New Roman" w:eastAsia="Calibri" w:hAnsi="Times New Roman" w:cs="Times New Roman"/>
          <w:color w:val="auto"/>
          <w:lang w:eastAsia="en-US" w:bidi="ar-SA"/>
        </w:rPr>
      </w:pPr>
      <w:r w:rsidRPr="0052759B">
        <w:rPr>
          <w:rFonts w:ascii="Times New Roman" w:eastAsia="Calibri" w:hAnsi="Times New Roman" w:cs="Times New Roman"/>
          <w:b/>
          <w:color w:val="auto"/>
          <w:lang w:eastAsia="en-US" w:bidi="ar-SA"/>
        </w:rPr>
        <w:t xml:space="preserve">Никель </w:t>
      </w:r>
      <w:r w:rsidRPr="0052759B">
        <w:rPr>
          <w:rFonts w:ascii="Times New Roman" w:eastAsia="Calibri" w:hAnsi="Times New Roman" w:cs="Times New Roman"/>
          <w:color w:val="auto"/>
          <w:lang w:eastAsia="en-US" w:bidi="ar-SA"/>
        </w:rPr>
        <w:t xml:space="preserve">относится ко второму классу опасности и является техногенным тяжелым металлом. Его превышение над фоном среди проб почво-грунтов составляет 76%. Минимальное содержание никеля в почво-грунтах исследуемого участка составляет </w:t>
      </w:r>
      <m:oMath>
        <m:r>
          <w:rPr>
            <w:rFonts w:ascii="Cambria Math" w:eastAsia="Calibri" w:hAnsi="Cambria Math" w:cs="Times New Roman"/>
            <w:color w:val="auto"/>
            <w:lang w:eastAsia="en-US" w:bidi="ar-SA"/>
          </w:rPr>
          <m:t>10</m:t>
        </m:r>
      </m:oMath>
      <w:r w:rsidRPr="0052759B">
        <w:rPr>
          <w:rFonts w:ascii="Times New Roman" w:eastAsia="Calibri" w:hAnsi="Times New Roman" w:cs="Times New Roman"/>
          <w:color w:val="auto"/>
          <w:lang w:eastAsia="en-US" w:bidi="ar-SA"/>
        </w:rPr>
        <w:t xml:space="preserve"> мг/кг, максимальное </w:t>
      </w:r>
      <m:oMath>
        <m:r>
          <w:rPr>
            <w:rFonts w:ascii="Cambria Math" w:eastAsia="Calibri" w:hAnsi="Cambria Math" w:cs="Times New Roman"/>
            <w:color w:val="auto"/>
            <w:lang w:eastAsia="en-US" w:bidi="ar-SA"/>
          </w:rPr>
          <m:t>- 45 мг/кг</m:t>
        </m:r>
      </m:oMath>
      <w:r w:rsidRPr="0052759B">
        <w:rPr>
          <w:rFonts w:ascii="Times New Roman" w:eastAsia="Calibri" w:hAnsi="Times New Roman" w:cs="Times New Roman"/>
          <w:color w:val="auto"/>
          <w:lang w:eastAsia="en-US" w:bidi="ar-SA"/>
        </w:rPr>
        <w:t>, в донных отложений минимальное -  1-10 мг/кг, максимальное – 42 мг/кг. К самому высокому уровню загрязнения среди почв относится точка опробования 5</w:t>
      </w:r>
      <w:r>
        <w:rPr>
          <w:rFonts w:ascii="Times New Roman" w:eastAsia="Calibri" w:hAnsi="Times New Roman" w:cs="Times New Roman"/>
          <w:color w:val="auto"/>
          <w:lang w:eastAsia="en-US" w:bidi="ar-SA"/>
        </w:rPr>
        <w:t>1, среди донных отложений - 32.</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416A02" w:rsidTr="00AA71CA">
        <w:tc>
          <w:tcPr>
            <w:tcW w:w="8494" w:type="dxa"/>
          </w:tcPr>
          <w:p w:rsidR="00416A02" w:rsidRDefault="00416A02" w:rsidP="00A87F4B">
            <w:pPr>
              <w:widowControl/>
              <w:spacing w:line="360" w:lineRule="auto"/>
              <w:jc w:val="center"/>
              <w:rPr>
                <w:rFonts w:ascii="Times New Roman" w:eastAsia="Calibri" w:hAnsi="Times New Roman" w:cs="Times New Roman"/>
                <w:color w:val="auto"/>
                <w:lang w:eastAsia="en-US" w:bidi="ar-SA"/>
              </w:rPr>
            </w:pPr>
            <w:r>
              <w:rPr>
                <w:rFonts w:ascii="Times New Roman" w:eastAsia="Calibri" w:hAnsi="Times New Roman" w:cs="Times New Roman"/>
                <w:noProof/>
                <w:color w:val="auto"/>
                <w:lang w:bidi="ar-SA"/>
              </w:rPr>
              <w:drawing>
                <wp:inline distT="0" distB="0" distL="0" distR="0">
                  <wp:extent cx="5191125" cy="3863589"/>
                  <wp:effectExtent l="0" t="0" r="0" b="3810"/>
                  <wp:docPr id="25" name="Рисунок 25" descr="D:\3 курсовая про Муринский парк данныеэ\Статистика\Прил.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3 курсовая про Муринский парк данныеэ\Статистика\Прил. 12..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00879" cy="3870848"/>
                          </a:xfrm>
                          <a:prstGeom prst="rect">
                            <a:avLst/>
                          </a:prstGeom>
                          <a:noFill/>
                          <a:ln>
                            <a:noFill/>
                          </a:ln>
                        </pic:spPr>
                      </pic:pic>
                    </a:graphicData>
                  </a:graphic>
                </wp:inline>
              </w:drawing>
            </w:r>
          </w:p>
        </w:tc>
      </w:tr>
      <w:tr w:rsidR="00416A02" w:rsidTr="00AA71CA">
        <w:tc>
          <w:tcPr>
            <w:tcW w:w="8494" w:type="dxa"/>
          </w:tcPr>
          <w:p w:rsidR="00416A02" w:rsidRPr="00AA71CA" w:rsidRDefault="004A5363" w:rsidP="00AA71CA">
            <w:pPr>
              <w:widowControl/>
              <w:spacing w:line="360" w:lineRule="auto"/>
              <w:ind w:left="720"/>
              <w:jc w:val="center"/>
              <w:rPr>
                <w:rFonts w:ascii="Times New Roman" w:eastAsia="Calibri" w:hAnsi="Times New Roman" w:cs="Times New Roman"/>
                <w:color w:val="auto"/>
                <w:szCs w:val="22"/>
                <w:lang w:eastAsia="en-US" w:bidi="ar-SA"/>
              </w:rPr>
            </w:pPr>
            <w:r>
              <w:rPr>
                <w:rFonts w:ascii="Times New Roman" w:eastAsia="Calibri" w:hAnsi="Times New Roman" w:cs="Times New Roman"/>
                <w:color w:val="auto"/>
                <w:szCs w:val="22"/>
                <w:lang w:eastAsia="en-US" w:bidi="ar-SA"/>
              </w:rPr>
              <w:t>Рис. 25</w:t>
            </w:r>
            <w:r w:rsidR="00AA71CA" w:rsidRPr="00AA71CA">
              <w:rPr>
                <w:rFonts w:ascii="Times New Roman" w:eastAsia="Calibri" w:hAnsi="Times New Roman" w:cs="Times New Roman"/>
                <w:color w:val="auto"/>
                <w:szCs w:val="22"/>
                <w:lang w:eastAsia="en-US" w:bidi="ar-SA"/>
              </w:rPr>
              <w:t>. Диаграмма «ящик с усами» по распределению свинца, цинка, меди, стронция, никеля и хрома в пробах почво-грунтов</w:t>
            </w:r>
          </w:p>
        </w:tc>
      </w:tr>
    </w:tbl>
    <w:p w:rsidR="0052759B" w:rsidRDefault="0052759B" w:rsidP="0052759B">
      <w:pPr>
        <w:widowControl/>
        <w:spacing w:line="360" w:lineRule="auto"/>
        <w:jc w:val="both"/>
        <w:rPr>
          <w:rFonts w:ascii="Times New Roman" w:eastAsia="Calibri" w:hAnsi="Times New Roman" w:cs="Times New Roman"/>
          <w:color w:val="auto"/>
          <w:lang w:eastAsia="en-US" w:bidi="ar-SA"/>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AA71CA" w:rsidTr="00AA71CA">
        <w:tc>
          <w:tcPr>
            <w:tcW w:w="8494" w:type="dxa"/>
          </w:tcPr>
          <w:p w:rsidR="00AA71CA" w:rsidRDefault="00AA71CA" w:rsidP="00AA71CA">
            <w:pPr>
              <w:widowControl/>
              <w:spacing w:line="360" w:lineRule="auto"/>
              <w:jc w:val="center"/>
              <w:rPr>
                <w:rFonts w:ascii="Times New Roman" w:eastAsia="Calibri" w:hAnsi="Times New Roman" w:cs="Times New Roman"/>
                <w:color w:val="auto"/>
                <w:lang w:eastAsia="en-US" w:bidi="ar-SA"/>
              </w:rPr>
            </w:pPr>
            <w:r>
              <w:rPr>
                <w:rFonts w:ascii="Times New Roman" w:eastAsia="Calibri" w:hAnsi="Times New Roman" w:cs="Times New Roman"/>
                <w:noProof/>
                <w:color w:val="auto"/>
                <w:lang w:bidi="ar-SA"/>
              </w:rPr>
              <w:lastRenderedPageBreak/>
              <w:drawing>
                <wp:inline distT="0" distB="0" distL="0" distR="0">
                  <wp:extent cx="5240559" cy="3314700"/>
                  <wp:effectExtent l="0" t="0" r="0" b="0"/>
                  <wp:docPr id="30" name="Рисунок 30" descr="D:\3 курсовая про Муринский парк данныеэ\Карты\Муринский парк участок 1БKcPbОВ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3 курсовая про Муринский парк данныеэ\Карты\Муринский парк участок 1БKcPbОВР.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48807" cy="3319917"/>
                          </a:xfrm>
                          <a:prstGeom prst="rect">
                            <a:avLst/>
                          </a:prstGeom>
                          <a:noFill/>
                          <a:ln>
                            <a:noFill/>
                          </a:ln>
                        </pic:spPr>
                      </pic:pic>
                    </a:graphicData>
                  </a:graphic>
                </wp:inline>
              </w:drawing>
            </w:r>
          </w:p>
        </w:tc>
      </w:tr>
      <w:tr w:rsidR="00AA71CA" w:rsidTr="00AA71CA">
        <w:tc>
          <w:tcPr>
            <w:tcW w:w="8494" w:type="dxa"/>
          </w:tcPr>
          <w:p w:rsidR="00AA71CA" w:rsidRPr="00AA71CA" w:rsidRDefault="004A5363" w:rsidP="00AA71CA">
            <w:pPr>
              <w:widowControl/>
              <w:spacing w:line="276" w:lineRule="auto"/>
              <w:jc w:val="center"/>
              <w:rPr>
                <w:rFonts w:ascii="Times New Roman" w:eastAsia="Calibri" w:hAnsi="Times New Roman" w:cs="Times New Roman"/>
                <w:noProof/>
                <w:color w:val="auto"/>
                <w:szCs w:val="22"/>
                <w:lang w:bidi="ar-SA"/>
              </w:rPr>
            </w:pPr>
            <w:r>
              <w:rPr>
                <w:rFonts w:ascii="Times New Roman" w:eastAsia="Calibri" w:hAnsi="Times New Roman" w:cs="Times New Roman"/>
                <w:noProof/>
                <w:color w:val="auto"/>
                <w:szCs w:val="22"/>
                <w:lang w:bidi="ar-SA"/>
              </w:rPr>
              <w:t>Рис. 26</w:t>
            </w:r>
            <w:r w:rsidR="00AA71CA">
              <w:rPr>
                <w:rFonts w:ascii="Times New Roman" w:eastAsia="Calibri" w:hAnsi="Times New Roman" w:cs="Times New Roman"/>
                <w:noProof/>
                <w:color w:val="auto"/>
                <w:szCs w:val="22"/>
                <w:lang w:bidi="ar-SA"/>
              </w:rPr>
              <w:t xml:space="preserve"> Карта распределения коэффициентов концентрации свинца в почвах</w:t>
            </w:r>
          </w:p>
        </w:tc>
      </w:tr>
    </w:tbl>
    <w:p w:rsidR="0052759B" w:rsidRDefault="0052759B" w:rsidP="0052759B">
      <w:pPr>
        <w:widowControl/>
        <w:spacing w:line="360" w:lineRule="auto"/>
        <w:jc w:val="center"/>
        <w:rPr>
          <w:rFonts w:ascii="Times New Roman" w:eastAsia="Calibri" w:hAnsi="Times New Roman" w:cs="Times New Roman"/>
          <w:b/>
          <w:color w:val="auto"/>
          <w:lang w:eastAsia="en-US" w:bidi="ar-SA"/>
        </w:rPr>
      </w:pPr>
    </w:p>
    <w:tbl>
      <w:tblPr>
        <w:tblStyle w:val="a8"/>
        <w:tblW w:w="86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tblGrid>
      <w:tr w:rsidR="00AA71CA" w:rsidTr="00B93EAB">
        <w:tc>
          <w:tcPr>
            <w:tcW w:w="8642" w:type="dxa"/>
          </w:tcPr>
          <w:p w:rsidR="00AA71CA" w:rsidRDefault="00AA71CA" w:rsidP="003716AE">
            <w:pPr>
              <w:widowControl/>
              <w:spacing w:line="360" w:lineRule="auto"/>
              <w:ind w:right="-403"/>
              <w:jc w:val="center"/>
              <w:rPr>
                <w:rFonts w:ascii="Times New Roman" w:eastAsia="Calibri" w:hAnsi="Times New Roman" w:cs="Times New Roman"/>
                <w:b/>
                <w:color w:val="auto"/>
                <w:lang w:eastAsia="en-US" w:bidi="ar-SA"/>
              </w:rPr>
            </w:pPr>
            <w:r>
              <w:rPr>
                <w:rFonts w:ascii="Times New Roman" w:eastAsia="Calibri" w:hAnsi="Times New Roman" w:cs="Times New Roman"/>
                <w:b/>
                <w:noProof/>
                <w:color w:val="auto"/>
                <w:lang w:bidi="ar-SA"/>
              </w:rPr>
              <w:drawing>
                <wp:inline distT="0" distB="0" distL="0" distR="0">
                  <wp:extent cx="5153025" cy="3268438"/>
                  <wp:effectExtent l="0" t="0" r="0" b="8255"/>
                  <wp:docPr id="263" name="Рисунок 263" descr="D:\3 курсовая про Муринский парк данныеэ\Карты\Муринский парк участок 1БKcZnОВ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3 курсовая про Муринский парк данныеэ\Карты\Муринский парк участок 1БKcZnОВР.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163215" cy="3274901"/>
                          </a:xfrm>
                          <a:prstGeom prst="rect">
                            <a:avLst/>
                          </a:prstGeom>
                          <a:noFill/>
                          <a:ln>
                            <a:noFill/>
                          </a:ln>
                        </pic:spPr>
                      </pic:pic>
                    </a:graphicData>
                  </a:graphic>
                </wp:inline>
              </w:drawing>
            </w:r>
          </w:p>
        </w:tc>
      </w:tr>
      <w:tr w:rsidR="00AA71CA" w:rsidTr="00B93EAB">
        <w:tc>
          <w:tcPr>
            <w:tcW w:w="8642" w:type="dxa"/>
          </w:tcPr>
          <w:p w:rsidR="00AA71CA" w:rsidRDefault="004A5363" w:rsidP="0052759B">
            <w:pPr>
              <w:widowControl/>
              <w:spacing w:line="360" w:lineRule="auto"/>
              <w:jc w:val="center"/>
              <w:rPr>
                <w:rFonts w:ascii="Times New Roman" w:eastAsia="Calibri" w:hAnsi="Times New Roman" w:cs="Times New Roman"/>
                <w:b/>
                <w:color w:val="auto"/>
                <w:lang w:eastAsia="en-US" w:bidi="ar-SA"/>
              </w:rPr>
            </w:pPr>
            <w:r>
              <w:rPr>
                <w:rFonts w:ascii="Times New Roman" w:eastAsia="Calibri" w:hAnsi="Times New Roman" w:cs="Times New Roman"/>
                <w:noProof/>
                <w:color w:val="auto"/>
                <w:szCs w:val="22"/>
                <w:lang w:bidi="ar-SA"/>
              </w:rPr>
              <w:t>Рис. 27</w:t>
            </w:r>
            <w:r w:rsidR="00AA71CA">
              <w:rPr>
                <w:rFonts w:ascii="Times New Roman" w:eastAsia="Calibri" w:hAnsi="Times New Roman" w:cs="Times New Roman"/>
                <w:noProof/>
                <w:color w:val="auto"/>
                <w:szCs w:val="22"/>
                <w:lang w:bidi="ar-SA"/>
              </w:rPr>
              <w:t xml:space="preserve"> Карта распределения коэффициентов концентрации цинка в почвах</w:t>
            </w:r>
          </w:p>
        </w:tc>
      </w:tr>
    </w:tbl>
    <w:p w:rsidR="00AA71CA" w:rsidRPr="0052759B" w:rsidRDefault="00AA71CA" w:rsidP="0052759B">
      <w:pPr>
        <w:widowControl/>
        <w:spacing w:line="360" w:lineRule="auto"/>
        <w:jc w:val="center"/>
        <w:rPr>
          <w:rFonts w:ascii="Times New Roman" w:eastAsia="Calibri" w:hAnsi="Times New Roman" w:cs="Times New Roman"/>
          <w:b/>
          <w:color w:val="auto"/>
          <w:lang w:eastAsia="en-US" w:bidi="ar-SA"/>
        </w:rPr>
      </w:pPr>
    </w:p>
    <w:tbl>
      <w:tblPr>
        <w:tblStyle w:val="a8"/>
        <w:tblW w:w="87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tblGrid>
      <w:tr w:rsidR="00AA71CA" w:rsidTr="00AA71CA">
        <w:tc>
          <w:tcPr>
            <w:tcW w:w="8784" w:type="dxa"/>
          </w:tcPr>
          <w:p w:rsidR="00AA71CA" w:rsidRDefault="00AA71CA" w:rsidP="00AA71CA">
            <w:pPr>
              <w:widowControl/>
              <w:spacing w:line="360" w:lineRule="auto"/>
              <w:jc w:val="center"/>
              <w:rPr>
                <w:rFonts w:ascii="Times New Roman" w:eastAsia="Calibri" w:hAnsi="Times New Roman" w:cs="Times New Roman"/>
                <w:color w:val="auto"/>
                <w:lang w:eastAsia="en-US" w:bidi="ar-SA"/>
              </w:rPr>
            </w:pPr>
            <w:r>
              <w:rPr>
                <w:rFonts w:ascii="Times New Roman" w:eastAsia="Calibri" w:hAnsi="Times New Roman" w:cs="Times New Roman"/>
                <w:noProof/>
                <w:color w:val="auto"/>
                <w:lang w:bidi="ar-SA"/>
              </w:rPr>
              <w:lastRenderedPageBreak/>
              <w:drawing>
                <wp:inline distT="0" distB="0" distL="0" distR="0">
                  <wp:extent cx="5353050" cy="3389321"/>
                  <wp:effectExtent l="0" t="0" r="0" b="1905"/>
                  <wp:docPr id="264" name="Рисунок 264" descr="D:\3 курсовая про Муринский парк данныеэ\Карты\Муринский парк участок 1БKcCuОВ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3 курсовая про Муринский парк данныеэ\Карты\Муринский парк участок 1БKcCuОВР.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354595" cy="3390299"/>
                          </a:xfrm>
                          <a:prstGeom prst="rect">
                            <a:avLst/>
                          </a:prstGeom>
                          <a:noFill/>
                          <a:ln>
                            <a:noFill/>
                          </a:ln>
                        </pic:spPr>
                      </pic:pic>
                    </a:graphicData>
                  </a:graphic>
                </wp:inline>
              </w:drawing>
            </w:r>
          </w:p>
        </w:tc>
      </w:tr>
      <w:tr w:rsidR="00AA71CA" w:rsidTr="00AA71CA">
        <w:tc>
          <w:tcPr>
            <w:tcW w:w="8784" w:type="dxa"/>
          </w:tcPr>
          <w:p w:rsidR="00AA71CA" w:rsidRDefault="004A5363" w:rsidP="00AA71CA">
            <w:pPr>
              <w:widowControl/>
              <w:spacing w:line="360" w:lineRule="auto"/>
              <w:jc w:val="center"/>
              <w:rPr>
                <w:rFonts w:ascii="Times New Roman" w:eastAsia="Calibri" w:hAnsi="Times New Roman" w:cs="Times New Roman"/>
                <w:color w:val="auto"/>
                <w:lang w:eastAsia="en-US" w:bidi="ar-SA"/>
              </w:rPr>
            </w:pPr>
            <w:r>
              <w:rPr>
                <w:rFonts w:ascii="Times New Roman" w:eastAsia="Calibri" w:hAnsi="Times New Roman" w:cs="Times New Roman"/>
                <w:noProof/>
                <w:color w:val="auto"/>
                <w:szCs w:val="22"/>
                <w:lang w:bidi="ar-SA"/>
              </w:rPr>
              <w:t>Рис. 28</w:t>
            </w:r>
            <w:r w:rsidR="00AA71CA">
              <w:rPr>
                <w:rFonts w:ascii="Times New Roman" w:eastAsia="Calibri" w:hAnsi="Times New Roman" w:cs="Times New Roman"/>
                <w:noProof/>
                <w:color w:val="auto"/>
                <w:szCs w:val="22"/>
                <w:lang w:bidi="ar-SA"/>
              </w:rPr>
              <w:t xml:space="preserve"> Карта распределения коэффициентов концентрации меди в почвах</w:t>
            </w:r>
          </w:p>
        </w:tc>
      </w:tr>
    </w:tbl>
    <w:p w:rsidR="0052759B" w:rsidRPr="0052759B" w:rsidRDefault="0052759B" w:rsidP="0052759B">
      <w:pPr>
        <w:widowControl/>
        <w:spacing w:line="360" w:lineRule="auto"/>
        <w:jc w:val="both"/>
        <w:rPr>
          <w:rFonts w:ascii="Times New Roman" w:eastAsia="Calibri" w:hAnsi="Times New Roman" w:cs="Times New Roman"/>
          <w:color w:val="auto"/>
          <w:lang w:eastAsia="en-US" w:bidi="ar-SA"/>
        </w:rPr>
      </w:pPr>
      <w:r w:rsidRPr="0052759B">
        <w:rPr>
          <w:rFonts w:ascii="Times New Roman" w:eastAsia="Calibri" w:hAnsi="Times New Roman" w:cs="Times New Roman"/>
          <w:b/>
          <w:color w:val="auto"/>
          <w:lang w:eastAsia="en-US" w:bidi="ar-SA"/>
        </w:rPr>
        <w:t>Хром</w:t>
      </w:r>
      <w:r w:rsidRPr="0052759B">
        <w:rPr>
          <w:rFonts w:ascii="Times New Roman" w:eastAsia="Calibri" w:hAnsi="Times New Roman" w:cs="Times New Roman"/>
          <w:color w:val="auto"/>
          <w:lang w:eastAsia="en-US" w:bidi="ar-SA"/>
        </w:rPr>
        <w:t xml:space="preserve"> </w:t>
      </w:r>
      <m:oMath>
        <m:r>
          <w:rPr>
            <w:rFonts w:ascii="Cambria Math" w:eastAsia="Calibri" w:hAnsi="Cambria Math" w:cs="Times New Roman"/>
            <w:color w:val="auto"/>
            <w:lang w:eastAsia="en-US" w:bidi="ar-SA"/>
          </w:rPr>
          <m:t>–</m:t>
        </m:r>
      </m:oMath>
      <w:r w:rsidRPr="0052759B">
        <w:rPr>
          <w:rFonts w:ascii="Times New Roman" w:eastAsia="Calibri" w:hAnsi="Times New Roman" w:cs="Times New Roman"/>
          <w:color w:val="auto"/>
          <w:lang w:eastAsia="en-US" w:bidi="ar-SA"/>
        </w:rPr>
        <w:t xml:space="preserve"> тяжелый металл, который относится ко второму классу опасности. Для всех проб наблюдается превышение по фону. Минимальное содержание хрома в почво-грунтах исследуемого участка составляет </w:t>
      </w:r>
      <m:oMath>
        <m:r>
          <w:rPr>
            <w:rFonts w:ascii="Cambria Math" w:eastAsia="Calibri" w:hAnsi="Cambria Math" w:cs="Times New Roman"/>
            <w:color w:val="auto"/>
            <w:lang w:eastAsia="en-US" w:bidi="ar-SA"/>
          </w:rPr>
          <m:t>22</m:t>
        </m:r>
      </m:oMath>
      <w:r w:rsidRPr="0052759B">
        <w:rPr>
          <w:rFonts w:ascii="Times New Roman" w:eastAsia="Calibri" w:hAnsi="Times New Roman" w:cs="Times New Roman"/>
          <w:color w:val="auto"/>
          <w:lang w:eastAsia="en-US" w:bidi="ar-SA"/>
        </w:rPr>
        <w:t xml:space="preserve"> мг/кг, максимальное </w:t>
      </w:r>
      <m:oMath>
        <m:r>
          <w:rPr>
            <w:rFonts w:ascii="Cambria Math" w:eastAsia="Calibri" w:hAnsi="Cambria Math" w:cs="Times New Roman"/>
            <w:color w:val="auto"/>
            <w:lang w:eastAsia="en-US" w:bidi="ar-SA"/>
          </w:rPr>
          <m:t>- 41 мг/кг</m:t>
        </m:r>
      </m:oMath>
      <w:r w:rsidRPr="0052759B">
        <w:rPr>
          <w:rFonts w:ascii="Times New Roman" w:eastAsia="Calibri" w:hAnsi="Times New Roman" w:cs="Times New Roman"/>
          <w:color w:val="auto"/>
          <w:lang w:eastAsia="en-US" w:bidi="ar-SA"/>
        </w:rPr>
        <w:t>, в донных отложений минимальное -  14 мг/кг, максимальное – 59 мг/кг. К самому высокому уровню загрязнения среди почв относится точка опробования 46, среди донных отложений - 21.</w:t>
      </w:r>
    </w:p>
    <w:p w:rsidR="0052759B" w:rsidRPr="0052759B" w:rsidRDefault="0052759B" w:rsidP="0052759B">
      <w:pPr>
        <w:widowControl/>
        <w:spacing w:line="360" w:lineRule="auto"/>
        <w:jc w:val="both"/>
        <w:rPr>
          <w:rFonts w:ascii="Times New Roman" w:eastAsia="Calibri" w:hAnsi="Times New Roman" w:cs="Times New Roman"/>
          <w:color w:val="auto"/>
          <w:lang w:eastAsia="en-US" w:bidi="ar-SA"/>
        </w:rPr>
      </w:pPr>
      <w:r w:rsidRPr="0052759B">
        <w:rPr>
          <w:rFonts w:ascii="Times New Roman" w:eastAsia="Calibri" w:hAnsi="Times New Roman" w:cs="Times New Roman"/>
          <w:b/>
          <w:color w:val="auto"/>
          <w:lang w:eastAsia="en-US" w:bidi="ar-SA"/>
        </w:rPr>
        <w:t>Стронций</w:t>
      </w:r>
      <w:r w:rsidRPr="0052759B">
        <w:rPr>
          <w:rFonts w:ascii="Times New Roman" w:eastAsia="Calibri" w:hAnsi="Times New Roman" w:cs="Times New Roman"/>
          <w:color w:val="auto"/>
          <w:lang w:eastAsia="en-US" w:bidi="ar-SA"/>
        </w:rPr>
        <w:t xml:space="preserve"> </w:t>
      </w:r>
      <m:oMath>
        <m:r>
          <w:rPr>
            <w:rFonts w:ascii="Cambria Math" w:eastAsia="Calibri" w:hAnsi="Cambria Math" w:cs="Times New Roman"/>
            <w:color w:val="auto"/>
            <w:lang w:eastAsia="en-US" w:bidi="ar-SA"/>
          </w:rPr>
          <m:t>–</m:t>
        </m:r>
      </m:oMath>
      <w:r w:rsidRPr="0052759B">
        <w:rPr>
          <w:rFonts w:ascii="Times New Roman" w:eastAsia="Calibri" w:hAnsi="Times New Roman" w:cs="Times New Roman"/>
          <w:color w:val="auto"/>
          <w:lang w:eastAsia="en-US" w:bidi="ar-SA"/>
        </w:rPr>
        <w:t xml:space="preserve"> тяжелый металл, который относится к третьему классу опасности. Для 100% проб наблюдается превышение по фону. Минимальное содержание стронция в почво-грунтах исследуемого участка составляет </w:t>
      </w:r>
      <m:oMath>
        <m:r>
          <w:rPr>
            <w:rFonts w:ascii="Cambria Math" w:eastAsia="Calibri" w:hAnsi="Cambria Math" w:cs="Times New Roman"/>
            <w:color w:val="auto"/>
            <w:lang w:eastAsia="en-US" w:bidi="ar-SA"/>
          </w:rPr>
          <m:t>305</m:t>
        </m:r>
      </m:oMath>
      <w:r w:rsidRPr="0052759B">
        <w:rPr>
          <w:rFonts w:ascii="Times New Roman" w:eastAsia="Calibri" w:hAnsi="Times New Roman" w:cs="Times New Roman"/>
          <w:color w:val="auto"/>
          <w:lang w:eastAsia="en-US" w:bidi="ar-SA"/>
        </w:rPr>
        <w:t xml:space="preserve"> мг/кг, максимальное </w:t>
      </w:r>
      <m:oMath>
        <m:r>
          <w:rPr>
            <w:rFonts w:ascii="Cambria Math" w:eastAsia="Calibri" w:hAnsi="Cambria Math" w:cs="Times New Roman"/>
            <w:color w:val="auto"/>
            <w:lang w:eastAsia="en-US" w:bidi="ar-SA"/>
          </w:rPr>
          <m:t>- 397 мг/кг</m:t>
        </m:r>
      </m:oMath>
      <w:r w:rsidRPr="0052759B">
        <w:rPr>
          <w:rFonts w:ascii="Times New Roman" w:eastAsia="Calibri" w:hAnsi="Times New Roman" w:cs="Times New Roman"/>
          <w:color w:val="auto"/>
          <w:lang w:eastAsia="en-US" w:bidi="ar-SA"/>
        </w:rPr>
        <w:t>К самому высокому уровню загрязнения среди почв относится точка опробования 58.</w:t>
      </w:r>
    </w:p>
    <w:p w:rsidR="0052759B" w:rsidRDefault="0052759B" w:rsidP="00B93EAB">
      <w:pPr>
        <w:widowControl/>
        <w:spacing w:line="360" w:lineRule="auto"/>
        <w:ind w:firstLine="708"/>
        <w:jc w:val="both"/>
        <w:rPr>
          <w:rFonts w:ascii="Times New Roman" w:eastAsia="Calibri" w:hAnsi="Times New Roman" w:cs="Times New Roman"/>
          <w:color w:val="auto"/>
          <w:lang w:eastAsia="en-US" w:bidi="ar-SA"/>
        </w:rPr>
      </w:pPr>
      <w:r w:rsidRPr="0052759B">
        <w:rPr>
          <w:rFonts w:ascii="Times New Roman" w:eastAsia="Calibri" w:hAnsi="Times New Roman" w:cs="Times New Roman"/>
          <w:color w:val="auto"/>
          <w:lang w:eastAsia="en-US" w:bidi="ar-SA"/>
        </w:rPr>
        <w:t>В результате расчетов было выяснено, ч</w:t>
      </w:r>
      <w:r w:rsidR="00B93EAB">
        <w:rPr>
          <w:rFonts w:ascii="Times New Roman" w:eastAsia="Calibri" w:hAnsi="Times New Roman" w:cs="Times New Roman"/>
          <w:color w:val="auto"/>
          <w:lang w:eastAsia="en-US" w:bidi="ar-SA"/>
        </w:rPr>
        <w:t>то грунты из 24-ти точек (прил.2</w:t>
      </w:r>
      <w:r w:rsidRPr="0052759B">
        <w:rPr>
          <w:rFonts w:ascii="Times New Roman" w:eastAsia="Calibri" w:hAnsi="Times New Roman" w:cs="Times New Roman"/>
          <w:color w:val="auto"/>
          <w:lang w:eastAsia="en-US" w:bidi="ar-SA"/>
        </w:rPr>
        <w:t>6.) опробования относятся к категории загрязнения «допустимая», в одной точ</w:t>
      </w:r>
      <w:r w:rsidR="004A5363">
        <w:rPr>
          <w:rFonts w:ascii="Times New Roman" w:eastAsia="Calibri" w:hAnsi="Times New Roman" w:cs="Times New Roman"/>
          <w:color w:val="auto"/>
          <w:lang w:eastAsia="en-US" w:bidi="ar-SA"/>
        </w:rPr>
        <w:t>ке – «умеренно опасная» (рис. 29</w:t>
      </w:r>
      <w:r w:rsidRPr="0052759B">
        <w:rPr>
          <w:rFonts w:ascii="Times New Roman" w:eastAsia="Calibri" w:hAnsi="Times New Roman" w:cs="Times New Roman"/>
          <w:color w:val="auto"/>
          <w:lang w:eastAsia="en-US" w:bidi="ar-SA"/>
        </w:rPr>
        <w:t>-</w:t>
      </w:r>
      <w:r w:rsidR="004A5363">
        <w:rPr>
          <w:rFonts w:ascii="Times New Roman" w:eastAsia="Calibri" w:hAnsi="Times New Roman" w:cs="Times New Roman"/>
          <w:color w:val="auto"/>
          <w:lang w:eastAsia="en-US" w:bidi="ar-SA"/>
        </w:rPr>
        <w:t>30</w:t>
      </w:r>
      <w:r w:rsidRPr="0052759B">
        <w:rPr>
          <w:rFonts w:ascii="Times New Roman" w:eastAsia="Calibri" w:hAnsi="Times New Roman" w:cs="Times New Roman"/>
          <w:color w:val="auto"/>
          <w:lang w:eastAsia="en-US" w:bidi="ar-SA"/>
        </w:rPr>
        <w:t>.). Единственная точка, относящаяся к категории загрязнения «умеренно опасная» имеет номер 57, находится в 70-ти метрах от дороги и 50-ти метрах от ручья, основное загрязняющее вещество в данной п</w:t>
      </w:r>
      <w:r w:rsidR="00B93EAB">
        <w:rPr>
          <w:rFonts w:ascii="Times New Roman" w:eastAsia="Calibri" w:hAnsi="Times New Roman" w:cs="Times New Roman"/>
          <w:color w:val="auto"/>
          <w:lang w:eastAsia="en-US" w:bidi="ar-SA"/>
        </w:rPr>
        <w:t>робе является цинк (482 мг/кг).</w:t>
      </w:r>
    </w:p>
    <w:p w:rsidR="00B93EAB" w:rsidRPr="0052759B" w:rsidRDefault="00B93EAB" w:rsidP="00B93EAB">
      <w:pPr>
        <w:widowControl/>
        <w:spacing w:line="360" w:lineRule="auto"/>
        <w:ind w:firstLine="708"/>
        <w:jc w:val="both"/>
        <w:rPr>
          <w:rFonts w:ascii="Times New Roman" w:eastAsia="Calibri" w:hAnsi="Times New Roman" w:cs="Times New Roman"/>
          <w:color w:val="auto"/>
          <w:lang w:eastAsia="en-US" w:bidi="ar-SA"/>
        </w:rPr>
      </w:pPr>
    </w:p>
    <w:p w:rsidR="0052759B" w:rsidRPr="0052759B" w:rsidRDefault="0052759B" w:rsidP="004A5363">
      <w:pPr>
        <w:widowControl/>
        <w:spacing w:line="360" w:lineRule="auto"/>
        <w:jc w:val="center"/>
        <w:rPr>
          <w:rFonts w:ascii="Times New Roman" w:eastAsia="Calibri" w:hAnsi="Times New Roman" w:cs="Times New Roman"/>
          <w:noProof/>
          <w:color w:val="auto"/>
          <w:lang w:bidi="ar-SA"/>
        </w:rPr>
      </w:pPr>
      <w:r w:rsidRPr="0052759B">
        <w:rPr>
          <w:rFonts w:ascii="Calibri" w:eastAsia="Calibri" w:hAnsi="Calibri" w:cs="Times New Roman"/>
          <w:b/>
          <w:noProof/>
          <w:color w:val="auto"/>
          <w:sz w:val="22"/>
          <w:szCs w:val="22"/>
          <w:lang w:bidi="ar-SA"/>
        </w:rPr>
        <w:lastRenderedPageBreak/>
        <w:drawing>
          <wp:inline distT="0" distB="0" distL="0" distR="0" wp14:anchorId="07F6EB49" wp14:editId="26AD0F36">
            <wp:extent cx="5505450" cy="4144640"/>
            <wp:effectExtent l="0" t="0" r="0" b="8890"/>
            <wp:docPr id="260" name="Рисунок 260" descr="D:\3 курсовая про Муринский парк данныеэ\Прил.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3 курсовая про Муринский парк данныеэ\Прил. 15..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513267" cy="4150525"/>
                    </a:xfrm>
                    <a:prstGeom prst="rect">
                      <a:avLst/>
                    </a:prstGeom>
                    <a:noFill/>
                    <a:ln>
                      <a:noFill/>
                    </a:ln>
                  </pic:spPr>
                </pic:pic>
              </a:graphicData>
            </a:graphic>
          </wp:inline>
        </w:drawing>
      </w:r>
    </w:p>
    <w:p w:rsidR="00B93EAB" w:rsidRPr="004A5363" w:rsidRDefault="004A5363" w:rsidP="004A5363">
      <w:pPr>
        <w:widowControl/>
        <w:spacing w:line="360" w:lineRule="auto"/>
        <w:ind w:left="720"/>
        <w:jc w:val="center"/>
        <w:rPr>
          <w:rFonts w:ascii="Times New Roman" w:eastAsia="Calibri" w:hAnsi="Times New Roman" w:cs="Times New Roman"/>
          <w:color w:val="auto"/>
          <w:szCs w:val="22"/>
          <w:lang w:eastAsia="en-US" w:bidi="ar-SA"/>
        </w:rPr>
      </w:pPr>
      <w:r>
        <w:rPr>
          <w:rFonts w:ascii="Times New Roman" w:eastAsia="Calibri" w:hAnsi="Times New Roman" w:cs="Times New Roman"/>
          <w:color w:val="auto"/>
          <w:szCs w:val="22"/>
          <w:lang w:eastAsia="en-US" w:bidi="ar-SA"/>
        </w:rPr>
        <w:t>Рис. 29</w:t>
      </w:r>
      <w:r w:rsidR="0052759B" w:rsidRPr="00B93EAB">
        <w:rPr>
          <w:rFonts w:ascii="Times New Roman" w:eastAsia="Calibri" w:hAnsi="Times New Roman" w:cs="Times New Roman"/>
          <w:color w:val="auto"/>
          <w:szCs w:val="22"/>
          <w:lang w:eastAsia="en-US" w:bidi="ar-SA"/>
        </w:rPr>
        <w:t>. Диаграмма «ящик с усами» для су</w:t>
      </w:r>
      <w:r>
        <w:rPr>
          <w:rFonts w:ascii="Times New Roman" w:eastAsia="Calibri" w:hAnsi="Times New Roman" w:cs="Times New Roman"/>
          <w:color w:val="auto"/>
          <w:szCs w:val="22"/>
          <w:lang w:eastAsia="en-US" w:bidi="ar-SA"/>
        </w:rPr>
        <w:t>ммарного показателя загрязнения</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B93EAB" w:rsidTr="00B93EAB">
        <w:tc>
          <w:tcPr>
            <w:tcW w:w="8494" w:type="dxa"/>
          </w:tcPr>
          <w:p w:rsidR="00B93EAB" w:rsidRDefault="00B93EAB" w:rsidP="0052759B">
            <w:pPr>
              <w:widowControl/>
              <w:spacing w:line="360" w:lineRule="auto"/>
              <w:ind w:right="624"/>
              <w:jc w:val="center"/>
              <w:rPr>
                <w:rFonts w:ascii="Times New Roman" w:eastAsia="Calibri" w:hAnsi="Times New Roman" w:cs="Times New Roman"/>
                <w:b/>
                <w:color w:val="auto"/>
                <w:lang w:eastAsia="en-US" w:bidi="ar-SA"/>
              </w:rPr>
            </w:pPr>
            <w:r>
              <w:rPr>
                <w:rFonts w:ascii="Times New Roman" w:eastAsia="Calibri" w:hAnsi="Times New Roman" w:cs="Times New Roman"/>
                <w:b/>
                <w:noProof/>
                <w:color w:val="auto"/>
                <w:lang w:bidi="ar-SA"/>
              </w:rPr>
              <w:drawing>
                <wp:inline distT="0" distB="0" distL="0" distR="0">
                  <wp:extent cx="5257800" cy="3334894"/>
                  <wp:effectExtent l="0" t="0" r="0" b="0"/>
                  <wp:docPr id="265" name="Рисунок 265" descr="D:\3 курсовая про Муринский парк данныеэ\Карты\Муринский парк участок 1БZсобычныйОВ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3 курсовая про Муринский парк данныеэ\Карты\Муринский парк участок 1БZсобычныйОВР.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58957" cy="3335628"/>
                          </a:xfrm>
                          <a:prstGeom prst="rect">
                            <a:avLst/>
                          </a:prstGeom>
                          <a:noFill/>
                          <a:ln>
                            <a:noFill/>
                          </a:ln>
                        </pic:spPr>
                      </pic:pic>
                    </a:graphicData>
                  </a:graphic>
                </wp:inline>
              </w:drawing>
            </w:r>
          </w:p>
        </w:tc>
      </w:tr>
      <w:tr w:rsidR="00B93EAB" w:rsidTr="00B93EAB">
        <w:tc>
          <w:tcPr>
            <w:tcW w:w="8494" w:type="dxa"/>
          </w:tcPr>
          <w:p w:rsidR="00B93EAB" w:rsidRDefault="004A5363" w:rsidP="00B93EAB">
            <w:pPr>
              <w:widowControl/>
              <w:spacing w:line="276" w:lineRule="auto"/>
              <w:ind w:right="624"/>
              <w:jc w:val="center"/>
              <w:rPr>
                <w:rFonts w:ascii="Times New Roman" w:eastAsia="Calibri" w:hAnsi="Times New Roman" w:cs="Times New Roman"/>
                <w:b/>
                <w:color w:val="auto"/>
                <w:lang w:eastAsia="en-US" w:bidi="ar-SA"/>
              </w:rPr>
            </w:pPr>
            <w:r>
              <w:rPr>
                <w:rFonts w:ascii="Times New Roman" w:eastAsia="Calibri" w:hAnsi="Times New Roman" w:cs="Times New Roman"/>
                <w:noProof/>
                <w:color w:val="auto"/>
                <w:szCs w:val="22"/>
                <w:lang w:bidi="ar-SA"/>
              </w:rPr>
              <w:t>Рис. 30</w:t>
            </w:r>
            <w:r w:rsidR="00B93EAB">
              <w:rPr>
                <w:rFonts w:ascii="Times New Roman" w:eastAsia="Calibri" w:hAnsi="Times New Roman" w:cs="Times New Roman"/>
                <w:noProof/>
                <w:color w:val="auto"/>
                <w:szCs w:val="22"/>
                <w:lang w:bidi="ar-SA"/>
              </w:rPr>
              <w:t xml:space="preserve"> Карта распределения суммарного показателя загрязнения территории</w:t>
            </w:r>
          </w:p>
        </w:tc>
      </w:tr>
    </w:tbl>
    <w:p w:rsidR="00B93EAB" w:rsidRDefault="00B93EAB" w:rsidP="00B93EAB">
      <w:pPr>
        <w:widowControl/>
        <w:spacing w:line="360" w:lineRule="auto"/>
        <w:ind w:right="624"/>
        <w:rPr>
          <w:rFonts w:ascii="Times New Roman" w:eastAsia="Calibri" w:hAnsi="Times New Roman" w:cs="Times New Roman"/>
          <w:b/>
          <w:color w:val="auto"/>
          <w:lang w:eastAsia="en-US" w:bidi="ar-SA"/>
        </w:rPr>
      </w:pPr>
    </w:p>
    <w:p w:rsidR="0052759B" w:rsidRDefault="0052759B" w:rsidP="0052759B">
      <w:pPr>
        <w:widowControl/>
        <w:spacing w:line="360" w:lineRule="auto"/>
        <w:ind w:firstLine="708"/>
        <w:jc w:val="both"/>
        <w:rPr>
          <w:rFonts w:ascii="Times New Roman" w:eastAsia="Calibri" w:hAnsi="Times New Roman" w:cs="Times New Roman"/>
          <w:color w:val="auto"/>
          <w:lang w:eastAsia="en-US" w:bidi="ar-SA"/>
        </w:rPr>
      </w:pPr>
      <w:r w:rsidRPr="0052759B">
        <w:rPr>
          <w:rFonts w:ascii="Times New Roman" w:eastAsia="Calibri" w:hAnsi="Times New Roman" w:cs="Times New Roman"/>
          <w:color w:val="auto"/>
          <w:lang w:eastAsia="en-US" w:bidi="ar-SA"/>
        </w:rPr>
        <w:lastRenderedPageBreak/>
        <w:t>Однако экологический суммарный показатель говорит нам о пяти точках в катег</w:t>
      </w:r>
      <w:r w:rsidR="00A70548">
        <w:rPr>
          <w:rFonts w:ascii="Times New Roman" w:eastAsia="Calibri" w:hAnsi="Times New Roman" w:cs="Times New Roman"/>
          <w:color w:val="auto"/>
          <w:lang w:eastAsia="en-US" w:bidi="ar-SA"/>
        </w:rPr>
        <w:t>ории «Умеренно-опасная» (рис. 31</w:t>
      </w:r>
      <w:r w:rsidRPr="0052759B">
        <w:rPr>
          <w:rFonts w:ascii="Times New Roman" w:eastAsia="Calibri" w:hAnsi="Times New Roman" w:cs="Times New Roman"/>
          <w:color w:val="auto"/>
          <w:lang w:eastAsia="en-US" w:bidi="ar-SA"/>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6"/>
      </w:tblGrid>
      <w:tr w:rsidR="00B93EAB" w:rsidTr="00B93EAB">
        <w:tc>
          <w:tcPr>
            <w:tcW w:w="8494" w:type="dxa"/>
          </w:tcPr>
          <w:p w:rsidR="00B93EAB" w:rsidRDefault="00B93EAB" w:rsidP="00B93EAB">
            <w:pPr>
              <w:widowControl/>
              <w:spacing w:line="360" w:lineRule="auto"/>
              <w:jc w:val="center"/>
              <w:rPr>
                <w:rFonts w:ascii="Times New Roman" w:eastAsia="Calibri" w:hAnsi="Times New Roman" w:cs="Times New Roman"/>
                <w:color w:val="auto"/>
                <w:lang w:eastAsia="en-US" w:bidi="ar-SA"/>
              </w:rPr>
            </w:pPr>
            <w:r>
              <w:rPr>
                <w:rFonts w:ascii="Times New Roman" w:eastAsia="Calibri" w:hAnsi="Times New Roman" w:cs="Times New Roman"/>
                <w:noProof/>
                <w:color w:val="auto"/>
                <w:lang w:bidi="ar-SA"/>
              </w:rPr>
              <w:drawing>
                <wp:inline distT="0" distB="0" distL="0" distR="0">
                  <wp:extent cx="5257800" cy="3334894"/>
                  <wp:effectExtent l="0" t="0" r="0" b="0"/>
                  <wp:docPr id="266" name="Рисунок 266" descr="D:\3 курсовая про Муринский парк данныеэ\Карты\Муринский парк участок 1БZctОВ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3 курсовая про Муринский парк данныеэ\Карты\Муринский парк участок 1БZctОВР.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260578" cy="3336656"/>
                          </a:xfrm>
                          <a:prstGeom prst="rect">
                            <a:avLst/>
                          </a:prstGeom>
                          <a:noFill/>
                          <a:ln>
                            <a:noFill/>
                          </a:ln>
                        </pic:spPr>
                      </pic:pic>
                    </a:graphicData>
                  </a:graphic>
                </wp:inline>
              </w:drawing>
            </w:r>
          </w:p>
        </w:tc>
      </w:tr>
      <w:tr w:rsidR="00B93EAB" w:rsidTr="00B93EAB">
        <w:tc>
          <w:tcPr>
            <w:tcW w:w="8494" w:type="dxa"/>
          </w:tcPr>
          <w:p w:rsidR="00B93EAB" w:rsidRDefault="00A70548" w:rsidP="00B93EAB">
            <w:pPr>
              <w:widowControl/>
              <w:spacing w:line="360" w:lineRule="auto"/>
              <w:jc w:val="center"/>
              <w:rPr>
                <w:rFonts w:ascii="Times New Roman" w:eastAsia="Calibri" w:hAnsi="Times New Roman" w:cs="Times New Roman"/>
                <w:color w:val="auto"/>
                <w:lang w:eastAsia="en-US" w:bidi="ar-SA"/>
              </w:rPr>
            </w:pPr>
            <w:r>
              <w:rPr>
                <w:rFonts w:ascii="Times New Roman" w:eastAsia="Calibri" w:hAnsi="Times New Roman" w:cs="Times New Roman"/>
                <w:noProof/>
                <w:color w:val="auto"/>
                <w:szCs w:val="22"/>
                <w:lang w:bidi="ar-SA"/>
              </w:rPr>
              <w:t>Рис. 31</w:t>
            </w:r>
            <w:r w:rsidR="00B93EAB">
              <w:rPr>
                <w:rFonts w:ascii="Times New Roman" w:eastAsia="Calibri" w:hAnsi="Times New Roman" w:cs="Times New Roman"/>
                <w:noProof/>
                <w:color w:val="auto"/>
                <w:szCs w:val="22"/>
                <w:lang w:bidi="ar-SA"/>
              </w:rPr>
              <w:t xml:space="preserve"> Карта распределения суммарного экологического показателя загрязнения территории</w:t>
            </w:r>
          </w:p>
        </w:tc>
      </w:tr>
    </w:tbl>
    <w:p w:rsidR="00A63A82" w:rsidRDefault="00A63A82" w:rsidP="0052759B">
      <w:pPr>
        <w:widowControl/>
        <w:tabs>
          <w:tab w:val="left" w:pos="0"/>
        </w:tabs>
        <w:spacing w:after="160" w:line="360" w:lineRule="auto"/>
        <w:jc w:val="both"/>
        <w:rPr>
          <w:rFonts w:ascii="Times New Roman" w:hAnsi="Times New Roman" w:cs="Times New Roman"/>
        </w:rPr>
      </w:pPr>
    </w:p>
    <w:p w:rsidR="00A70548" w:rsidRDefault="00A70548" w:rsidP="0052759B">
      <w:pPr>
        <w:widowControl/>
        <w:tabs>
          <w:tab w:val="left" w:pos="0"/>
        </w:tabs>
        <w:spacing w:after="160" w:line="360" w:lineRule="auto"/>
        <w:jc w:val="both"/>
        <w:rPr>
          <w:rFonts w:ascii="Times New Roman" w:hAnsi="Times New Roman" w:cs="Times New Roman"/>
        </w:rPr>
      </w:pPr>
    </w:p>
    <w:p w:rsidR="00A70548" w:rsidRDefault="00A70548" w:rsidP="0052759B">
      <w:pPr>
        <w:widowControl/>
        <w:tabs>
          <w:tab w:val="left" w:pos="0"/>
        </w:tabs>
        <w:spacing w:after="160" w:line="360" w:lineRule="auto"/>
        <w:jc w:val="both"/>
        <w:rPr>
          <w:rFonts w:ascii="Times New Roman" w:hAnsi="Times New Roman" w:cs="Times New Roman"/>
        </w:rPr>
      </w:pPr>
    </w:p>
    <w:p w:rsidR="00A70548" w:rsidRDefault="00A70548" w:rsidP="0052759B">
      <w:pPr>
        <w:widowControl/>
        <w:tabs>
          <w:tab w:val="left" w:pos="0"/>
        </w:tabs>
        <w:spacing w:after="160" w:line="360" w:lineRule="auto"/>
        <w:jc w:val="both"/>
        <w:rPr>
          <w:rFonts w:ascii="Times New Roman" w:hAnsi="Times New Roman" w:cs="Times New Roman"/>
        </w:rPr>
      </w:pPr>
    </w:p>
    <w:p w:rsidR="00A70548" w:rsidRDefault="00A70548" w:rsidP="0052759B">
      <w:pPr>
        <w:widowControl/>
        <w:tabs>
          <w:tab w:val="left" w:pos="0"/>
        </w:tabs>
        <w:spacing w:after="160" w:line="360" w:lineRule="auto"/>
        <w:jc w:val="both"/>
        <w:rPr>
          <w:rFonts w:ascii="Times New Roman" w:hAnsi="Times New Roman" w:cs="Times New Roman"/>
        </w:rPr>
      </w:pPr>
    </w:p>
    <w:p w:rsidR="00A70548" w:rsidRDefault="00A70548" w:rsidP="0052759B">
      <w:pPr>
        <w:widowControl/>
        <w:tabs>
          <w:tab w:val="left" w:pos="0"/>
        </w:tabs>
        <w:spacing w:after="160" w:line="360" w:lineRule="auto"/>
        <w:jc w:val="both"/>
        <w:rPr>
          <w:rFonts w:ascii="Times New Roman" w:hAnsi="Times New Roman" w:cs="Times New Roman"/>
        </w:rPr>
      </w:pPr>
    </w:p>
    <w:p w:rsidR="00A70548" w:rsidRDefault="00A70548" w:rsidP="0052759B">
      <w:pPr>
        <w:widowControl/>
        <w:tabs>
          <w:tab w:val="left" w:pos="0"/>
        </w:tabs>
        <w:spacing w:after="160" w:line="360" w:lineRule="auto"/>
        <w:jc w:val="both"/>
        <w:rPr>
          <w:rFonts w:ascii="Times New Roman" w:hAnsi="Times New Roman" w:cs="Times New Roman"/>
        </w:rPr>
      </w:pPr>
    </w:p>
    <w:p w:rsidR="00A70548" w:rsidRDefault="00A70548" w:rsidP="0052759B">
      <w:pPr>
        <w:widowControl/>
        <w:tabs>
          <w:tab w:val="left" w:pos="0"/>
        </w:tabs>
        <w:spacing w:after="160" w:line="360" w:lineRule="auto"/>
        <w:jc w:val="both"/>
        <w:rPr>
          <w:rFonts w:ascii="Times New Roman" w:hAnsi="Times New Roman" w:cs="Times New Roman"/>
        </w:rPr>
      </w:pPr>
    </w:p>
    <w:p w:rsidR="00A70548" w:rsidRDefault="00A70548" w:rsidP="0052759B">
      <w:pPr>
        <w:widowControl/>
        <w:tabs>
          <w:tab w:val="left" w:pos="0"/>
        </w:tabs>
        <w:spacing w:after="160" w:line="360" w:lineRule="auto"/>
        <w:jc w:val="both"/>
        <w:rPr>
          <w:rFonts w:ascii="Times New Roman" w:hAnsi="Times New Roman" w:cs="Times New Roman"/>
        </w:rPr>
      </w:pPr>
    </w:p>
    <w:p w:rsidR="00A70548" w:rsidRDefault="00A70548" w:rsidP="0052759B">
      <w:pPr>
        <w:widowControl/>
        <w:tabs>
          <w:tab w:val="left" w:pos="0"/>
        </w:tabs>
        <w:spacing w:after="160" w:line="360" w:lineRule="auto"/>
        <w:jc w:val="both"/>
        <w:rPr>
          <w:rFonts w:ascii="Times New Roman" w:hAnsi="Times New Roman" w:cs="Times New Roman"/>
        </w:rPr>
      </w:pPr>
    </w:p>
    <w:p w:rsidR="00A70548" w:rsidRDefault="00A70548" w:rsidP="0052759B">
      <w:pPr>
        <w:widowControl/>
        <w:tabs>
          <w:tab w:val="left" w:pos="0"/>
        </w:tabs>
        <w:spacing w:after="160" w:line="360" w:lineRule="auto"/>
        <w:jc w:val="both"/>
        <w:rPr>
          <w:rFonts w:ascii="Times New Roman" w:hAnsi="Times New Roman" w:cs="Times New Roman"/>
        </w:rPr>
      </w:pPr>
    </w:p>
    <w:p w:rsidR="00A70548" w:rsidRDefault="00A70548" w:rsidP="0052759B">
      <w:pPr>
        <w:widowControl/>
        <w:tabs>
          <w:tab w:val="left" w:pos="0"/>
        </w:tabs>
        <w:spacing w:after="160" w:line="360" w:lineRule="auto"/>
        <w:jc w:val="both"/>
        <w:rPr>
          <w:rFonts w:ascii="Times New Roman" w:hAnsi="Times New Roman" w:cs="Times New Roman"/>
        </w:rPr>
      </w:pPr>
    </w:p>
    <w:p w:rsidR="00C51A85" w:rsidRDefault="00575279" w:rsidP="006B7B92">
      <w:pPr>
        <w:pStyle w:val="1"/>
        <w:rPr>
          <w:rFonts w:ascii="Times New Roman" w:eastAsiaTheme="minorHAnsi" w:hAnsi="Times New Roman" w:cs="Times New Roman"/>
          <w:color w:val="auto"/>
          <w:sz w:val="28"/>
          <w:szCs w:val="28"/>
          <w:lang w:eastAsia="en-US" w:bidi="ar-SA"/>
        </w:rPr>
      </w:pPr>
      <w:bookmarkStart w:id="27" w:name="_Toc483496616"/>
      <w:r w:rsidRPr="000A2A57">
        <w:rPr>
          <w:rFonts w:ascii="Times New Roman" w:eastAsiaTheme="minorHAnsi" w:hAnsi="Times New Roman" w:cs="Times New Roman"/>
          <w:color w:val="auto"/>
          <w:sz w:val="28"/>
          <w:szCs w:val="28"/>
          <w:lang w:eastAsia="en-US" w:bidi="ar-SA"/>
        </w:rPr>
        <w:lastRenderedPageBreak/>
        <w:t>Заключение</w:t>
      </w:r>
      <w:r w:rsidR="00594896">
        <w:rPr>
          <w:rFonts w:ascii="Times New Roman" w:eastAsiaTheme="minorHAnsi" w:hAnsi="Times New Roman" w:cs="Times New Roman"/>
          <w:color w:val="auto"/>
          <w:sz w:val="28"/>
          <w:szCs w:val="28"/>
          <w:lang w:eastAsia="en-US" w:bidi="ar-SA"/>
        </w:rPr>
        <w:t xml:space="preserve"> и рекомендации</w:t>
      </w:r>
      <w:bookmarkEnd w:id="27"/>
    </w:p>
    <w:p w:rsidR="000A2A57" w:rsidRPr="000A2A57" w:rsidRDefault="000A2A57" w:rsidP="000A2A57">
      <w:pPr>
        <w:rPr>
          <w:rFonts w:asciiTheme="minorHAnsi" w:hAnsiTheme="minorHAnsi"/>
          <w:lang w:eastAsia="en-US" w:bidi="ar-SA"/>
        </w:rPr>
      </w:pPr>
    </w:p>
    <w:p w:rsidR="00A63A82" w:rsidRDefault="00A63A82" w:rsidP="00A63A82">
      <w:pPr>
        <w:pStyle w:val="af1"/>
        <w:spacing w:line="360" w:lineRule="auto"/>
        <w:ind w:firstLine="708"/>
        <w:jc w:val="both"/>
        <w:rPr>
          <w:rFonts w:ascii="Times New Roman" w:hAnsi="Times New Roman"/>
          <w:sz w:val="24"/>
        </w:rPr>
      </w:pPr>
      <w:r w:rsidRPr="006044FA">
        <w:rPr>
          <w:rFonts w:ascii="Times New Roman" w:hAnsi="Times New Roman"/>
          <w:sz w:val="24"/>
        </w:rPr>
        <w:t xml:space="preserve">В результате проведенного исследования </w:t>
      </w:r>
      <w:r>
        <w:rPr>
          <w:rFonts w:ascii="Times New Roman" w:hAnsi="Times New Roman"/>
          <w:sz w:val="24"/>
        </w:rPr>
        <w:t xml:space="preserve">Муринского парка </w:t>
      </w:r>
      <w:r w:rsidRPr="006044FA">
        <w:rPr>
          <w:rFonts w:ascii="Times New Roman" w:hAnsi="Times New Roman"/>
          <w:sz w:val="24"/>
        </w:rPr>
        <w:t>была произведена оценка геоэкологического состояния территории</w:t>
      </w:r>
      <w:r>
        <w:rPr>
          <w:rFonts w:ascii="Times New Roman" w:hAnsi="Times New Roman"/>
          <w:sz w:val="24"/>
        </w:rPr>
        <w:t>.</w:t>
      </w:r>
    </w:p>
    <w:p w:rsidR="002505DB" w:rsidRPr="002505DB" w:rsidRDefault="002505DB" w:rsidP="002505DB">
      <w:pPr>
        <w:pStyle w:val="af1"/>
        <w:spacing w:line="360" w:lineRule="auto"/>
        <w:ind w:firstLine="720"/>
        <w:jc w:val="both"/>
        <w:rPr>
          <w:rFonts w:ascii="Times New Roman" w:hAnsi="Times New Roman"/>
          <w:sz w:val="24"/>
          <w:szCs w:val="24"/>
        </w:rPr>
      </w:pPr>
      <w:r w:rsidRPr="002505DB">
        <w:rPr>
          <w:rFonts w:ascii="Times New Roman" w:hAnsi="Times New Roman"/>
          <w:sz w:val="24"/>
          <w:szCs w:val="24"/>
        </w:rPr>
        <w:t>Автором был произведён отбор проб почв</w:t>
      </w:r>
      <w:r>
        <w:rPr>
          <w:rFonts w:ascii="Times New Roman" w:hAnsi="Times New Roman"/>
          <w:sz w:val="24"/>
          <w:szCs w:val="24"/>
        </w:rPr>
        <w:t xml:space="preserve">, береговых и донных отложений, воды и макрозообентоса, измерены мощности экспозиционной дозы на территории Муринского парка. </w:t>
      </w:r>
    </w:p>
    <w:p w:rsidR="002505DB" w:rsidRPr="00CD3C16" w:rsidRDefault="002505DB" w:rsidP="00CD3C16">
      <w:pPr>
        <w:pStyle w:val="af1"/>
        <w:spacing w:line="360" w:lineRule="auto"/>
        <w:ind w:firstLine="720"/>
        <w:jc w:val="both"/>
        <w:rPr>
          <w:rFonts w:ascii="Times New Roman" w:hAnsi="Times New Roman"/>
          <w:sz w:val="24"/>
          <w:szCs w:val="24"/>
        </w:rPr>
      </w:pPr>
      <w:r w:rsidRPr="002505DB">
        <w:rPr>
          <w:rFonts w:ascii="Times New Roman" w:hAnsi="Times New Roman"/>
          <w:sz w:val="24"/>
          <w:szCs w:val="24"/>
        </w:rPr>
        <w:t>На базе лаборатории кафедры экологической геологии СПбГУ была проведена</w:t>
      </w:r>
      <w:r w:rsidR="00AD5750">
        <w:rPr>
          <w:rFonts w:ascii="Times New Roman" w:hAnsi="Times New Roman"/>
          <w:sz w:val="24"/>
          <w:szCs w:val="24"/>
        </w:rPr>
        <w:t xml:space="preserve"> </w:t>
      </w:r>
      <w:r w:rsidRPr="002505DB">
        <w:rPr>
          <w:rFonts w:ascii="Times New Roman" w:hAnsi="Times New Roman"/>
          <w:sz w:val="24"/>
          <w:szCs w:val="24"/>
        </w:rPr>
        <w:t xml:space="preserve">пробоподготовка и анализ </w:t>
      </w:r>
      <w:r w:rsidR="00AD5750">
        <w:rPr>
          <w:rFonts w:ascii="Times New Roman" w:hAnsi="Times New Roman"/>
          <w:sz w:val="24"/>
          <w:szCs w:val="24"/>
        </w:rPr>
        <w:t xml:space="preserve">на </w:t>
      </w:r>
      <w:r w:rsidRPr="002505DB">
        <w:rPr>
          <w:rFonts w:ascii="Times New Roman" w:hAnsi="Times New Roman"/>
          <w:sz w:val="24"/>
          <w:szCs w:val="24"/>
        </w:rPr>
        <w:t>содер</w:t>
      </w:r>
      <w:r w:rsidR="008A529E">
        <w:rPr>
          <w:rFonts w:ascii="Times New Roman" w:hAnsi="Times New Roman"/>
          <w:sz w:val="24"/>
          <w:szCs w:val="24"/>
        </w:rPr>
        <w:t xml:space="preserve">жания тяжёлых металлов в пробах. </w:t>
      </w:r>
      <w:r w:rsidR="00AD5750">
        <w:rPr>
          <w:rFonts w:ascii="Times New Roman" w:hAnsi="Times New Roman"/>
          <w:sz w:val="24"/>
          <w:szCs w:val="24"/>
        </w:rPr>
        <w:t xml:space="preserve">Также пробоподготовка и анализ на </w:t>
      </w:r>
      <w:r w:rsidRPr="002505DB">
        <w:rPr>
          <w:rFonts w:ascii="Times New Roman" w:hAnsi="Times New Roman"/>
          <w:sz w:val="24"/>
          <w:szCs w:val="24"/>
        </w:rPr>
        <w:t xml:space="preserve">содержания тяжёлых металлов в пробах </w:t>
      </w:r>
      <w:r w:rsidR="008A529E">
        <w:rPr>
          <w:rFonts w:ascii="Times New Roman" w:hAnsi="Times New Roman"/>
          <w:sz w:val="24"/>
          <w:szCs w:val="24"/>
        </w:rPr>
        <w:t>почв, береговых и донных отложений была проведена на базе Ресурсного центра «Геомодель», на кафедре геохимии и кафедре геологии месторождений полезных ископаемых. Анализ на органические соединения в воде был произведён в ресурсном центре «Обсерватория экологической безопасности».</w:t>
      </w:r>
    </w:p>
    <w:p w:rsidR="00A63A82" w:rsidRPr="006044FA" w:rsidRDefault="00A63A82" w:rsidP="000455D7">
      <w:pPr>
        <w:pStyle w:val="af1"/>
        <w:spacing w:line="360" w:lineRule="auto"/>
        <w:ind w:firstLine="720"/>
        <w:jc w:val="both"/>
        <w:rPr>
          <w:rFonts w:ascii="Times New Roman" w:hAnsi="Times New Roman"/>
          <w:b/>
          <w:sz w:val="24"/>
        </w:rPr>
      </w:pPr>
      <w:r w:rsidRPr="006044FA">
        <w:rPr>
          <w:rFonts w:ascii="Times New Roman" w:hAnsi="Times New Roman"/>
          <w:b/>
          <w:sz w:val="24"/>
        </w:rPr>
        <w:t xml:space="preserve">По результатам </w:t>
      </w:r>
      <w:r w:rsidRPr="00954120">
        <w:rPr>
          <w:rFonts w:ascii="Times New Roman" w:hAnsi="Times New Roman"/>
          <w:b/>
          <w:sz w:val="24"/>
          <w:szCs w:val="24"/>
        </w:rPr>
        <w:t>рентгенофлуоресцентного</w:t>
      </w:r>
      <w:r w:rsidRPr="006044FA">
        <w:rPr>
          <w:rFonts w:ascii="Times New Roman" w:hAnsi="Times New Roman"/>
          <w:b/>
          <w:sz w:val="24"/>
        </w:rPr>
        <w:t xml:space="preserve"> анализа почво-грунтов</w:t>
      </w:r>
      <w:r w:rsidR="002505DB">
        <w:rPr>
          <w:rFonts w:ascii="Times New Roman" w:hAnsi="Times New Roman"/>
          <w:b/>
          <w:sz w:val="24"/>
        </w:rPr>
        <w:t xml:space="preserve">, </w:t>
      </w:r>
      <w:r>
        <w:rPr>
          <w:rFonts w:ascii="Times New Roman" w:hAnsi="Times New Roman"/>
          <w:b/>
          <w:sz w:val="24"/>
        </w:rPr>
        <w:t xml:space="preserve">донных </w:t>
      </w:r>
      <w:r w:rsidR="002505DB">
        <w:rPr>
          <w:rFonts w:ascii="Times New Roman" w:hAnsi="Times New Roman"/>
          <w:b/>
          <w:sz w:val="24"/>
        </w:rPr>
        <w:t xml:space="preserve">и береговых </w:t>
      </w:r>
      <w:r>
        <w:rPr>
          <w:rFonts w:ascii="Times New Roman" w:hAnsi="Times New Roman"/>
          <w:b/>
          <w:sz w:val="24"/>
        </w:rPr>
        <w:t>отложений можно констатировать</w:t>
      </w:r>
      <w:r w:rsidRPr="006044FA">
        <w:rPr>
          <w:rFonts w:ascii="Times New Roman" w:hAnsi="Times New Roman"/>
          <w:b/>
          <w:sz w:val="24"/>
        </w:rPr>
        <w:t>:</w:t>
      </w:r>
    </w:p>
    <w:p w:rsidR="002505DB" w:rsidRPr="00CD3C16" w:rsidRDefault="002505DB" w:rsidP="000455D7">
      <w:pPr>
        <w:pStyle w:val="af1"/>
        <w:spacing w:line="360" w:lineRule="auto"/>
        <w:ind w:firstLine="720"/>
        <w:jc w:val="both"/>
        <w:rPr>
          <w:rFonts w:ascii="Times New Roman" w:hAnsi="Times New Roman"/>
          <w:sz w:val="24"/>
          <w:szCs w:val="24"/>
        </w:rPr>
      </w:pPr>
      <w:r w:rsidRPr="00CD3C16">
        <w:rPr>
          <w:rFonts w:ascii="Times New Roman" w:hAnsi="Times New Roman"/>
          <w:sz w:val="24"/>
          <w:szCs w:val="24"/>
        </w:rPr>
        <w:t>Максимальный вклад в суммарный показатель</w:t>
      </w:r>
      <w:r w:rsidR="00CD3C16">
        <w:rPr>
          <w:rFonts w:ascii="Times New Roman" w:hAnsi="Times New Roman"/>
          <w:sz w:val="24"/>
          <w:szCs w:val="24"/>
        </w:rPr>
        <w:t xml:space="preserve"> загрязнения почво-грунтов внося</w:t>
      </w:r>
      <w:r w:rsidRPr="00CD3C16">
        <w:rPr>
          <w:rFonts w:ascii="Times New Roman" w:hAnsi="Times New Roman"/>
          <w:sz w:val="24"/>
          <w:szCs w:val="24"/>
        </w:rPr>
        <w:t>т</w:t>
      </w:r>
      <w:r w:rsidR="000455D7">
        <w:rPr>
          <w:rFonts w:ascii="Times New Roman" w:hAnsi="Times New Roman"/>
          <w:sz w:val="24"/>
          <w:szCs w:val="24"/>
        </w:rPr>
        <w:t xml:space="preserve"> </w:t>
      </w:r>
      <w:r w:rsidR="00CD3C16" w:rsidRPr="00CD3C16">
        <w:rPr>
          <w:rFonts w:ascii="Times New Roman" w:hAnsi="Times New Roman"/>
          <w:sz w:val="24"/>
          <w:szCs w:val="24"/>
        </w:rPr>
        <w:t>Ц</w:t>
      </w:r>
      <w:r w:rsidRPr="00CD3C16">
        <w:rPr>
          <w:rFonts w:ascii="Times New Roman" w:hAnsi="Times New Roman"/>
          <w:sz w:val="24"/>
          <w:szCs w:val="24"/>
        </w:rPr>
        <w:t>инк</w:t>
      </w:r>
      <w:r w:rsidR="00CD3C16">
        <w:rPr>
          <w:rFonts w:ascii="Times New Roman" w:hAnsi="Times New Roman"/>
          <w:sz w:val="24"/>
          <w:szCs w:val="24"/>
        </w:rPr>
        <w:t xml:space="preserve"> и медь</w:t>
      </w:r>
      <w:r w:rsidRPr="00CD3C16">
        <w:rPr>
          <w:rFonts w:ascii="Times New Roman" w:hAnsi="Times New Roman"/>
          <w:sz w:val="24"/>
          <w:szCs w:val="24"/>
        </w:rPr>
        <w:t>, коэффициент</w:t>
      </w:r>
      <w:r w:rsidR="00CD3C16">
        <w:rPr>
          <w:rFonts w:ascii="Times New Roman" w:hAnsi="Times New Roman"/>
          <w:sz w:val="24"/>
          <w:szCs w:val="24"/>
        </w:rPr>
        <w:t>ы</w:t>
      </w:r>
      <w:r w:rsidRPr="00CD3C16">
        <w:rPr>
          <w:rFonts w:ascii="Times New Roman" w:hAnsi="Times New Roman"/>
          <w:sz w:val="24"/>
          <w:szCs w:val="24"/>
        </w:rPr>
        <w:t xml:space="preserve"> конц</w:t>
      </w:r>
      <w:r w:rsidR="00CD3C16">
        <w:rPr>
          <w:rFonts w:ascii="Times New Roman" w:hAnsi="Times New Roman"/>
          <w:sz w:val="24"/>
          <w:szCs w:val="24"/>
        </w:rPr>
        <w:t>ентрации которых</w:t>
      </w:r>
      <w:r w:rsidRPr="00CD3C16">
        <w:rPr>
          <w:rFonts w:ascii="Times New Roman" w:hAnsi="Times New Roman"/>
          <w:sz w:val="24"/>
          <w:szCs w:val="24"/>
        </w:rPr>
        <w:t xml:space="preserve"> </w:t>
      </w:r>
      <w:r w:rsidR="00CD3C16">
        <w:rPr>
          <w:rFonts w:ascii="Times New Roman" w:hAnsi="Times New Roman"/>
          <w:sz w:val="24"/>
          <w:szCs w:val="24"/>
        </w:rPr>
        <w:t>достигают 11,2 и 4,5 соответственно.</w:t>
      </w:r>
    </w:p>
    <w:p w:rsidR="00E91824" w:rsidRPr="00CD3C16" w:rsidRDefault="002505DB" w:rsidP="000455D7">
      <w:pPr>
        <w:pStyle w:val="af1"/>
        <w:spacing w:line="360" w:lineRule="auto"/>
        <w:ind w:firstLine="720"/>
        <w:jc w:val="both"/>
        <w:rPr>
          <w:rFonts w:ascii="Times New Roman" w:hAnsi="Times New Roman"/>
          <w:sz w:val="24"/>
          <w:szCs w:val="24"/>
        </w:rPr>
      </w:pPr>
      <w:r w:rsidRPr="00CD3C16">
        <w:rPr>
          <w:rFonts w:ascii="Times New Roman" w:hAnsi="Times New Roman"/>
          <w:sz w:val="24"/>
          <w:szCs w:val="24"/>
        </w:rPr>
        <w:t xml:space="preserve">Максимальный вклад в суммарный показатель загрязнения </w:t>
      </w:r>
      <w:r w:rsidR="00E91824">
        <w:rPr>
          <w:rFonts w:ascii="Times New Roman" w:hAnsi="Times New Roman"/>
          <w:sz w:val="24"/>
          <w:szCs w:val="24"/>
        </w:rPr>
        <w:t xml:space="preserve">береговых и донных отложений так же, </w:t>
      </w:r>
      <w:r w:rsidRPr="00CD3C16">
        <w:rPr>
          <w:rFonts w:ascii="Times New Roman" w:hAnsi="Times New Roman"/>
          <w:sz w:val="24"/>
          <w:szCs w:val="24"/>
        </w:rPr>
        <w:t>как и в случае почво-грунтов вносит цинк</w:t>
      </w:r>
      <w:r w:rsidR="00E91824">
        <w:rPr>
          <w:rFonts w:ascii="Times New Roman" w:hAnsi="Times New Roman"/>
          <w:sz w:val="24"/>
          <w:szCs w:val="24"/>
        </w:rPr>
        <w:t xml:space="preserve"> и медь</w:t>
      </w:r>
      <w:r w:rsidRPr="00CD3C16">
        <w:rPr>
          <w:rFonts w:ascii="Times New Roman" w:hAnsi="Times New Roman"/>
          <w:sz w:val="24"/>
          <w:szCs w:val="24"/>
        </w:rPr>
        <w:t xml:space="preserve">. </w:t>
      </w:r>
      <w:r w:rsidR="00E91824">
        <w:rPr>
          <w:rFonts w:ascii="Times New Roman" w:hAnsi="Times New Roman"/>
          <w:sz w:val="24"/>
          <w:szCs w:val="24"/>
        </w:rPr>
        <w:t>К</w:t>
      </w:r>
      <w:r w:rsidR="00E91824" w:rsidRPr="00CD3C16">
        <w:rPr>
          <w:rFonts w:ascii="Times New Roman" w:hAnsi="Times New Roman"/>
          <w:sz w:val="24"/>
          <w:szCs w:val="24"/>
        </w:rPr>
        <w:t>оэффициент</w:t>
      </w:r>
      <w:r w:rsidR="00E91824">
        <w:rPr>
          <w:rFonts w:ascii="Times New Roman" w:hAnsi="Times New Roman"/>
          <w:sz w:val="24"/>
          <w:szCs w:val="24"/>
        </w:rPr>
        <w:t>ы</w:t>
      </w:r>
      <w:r w:rsidR="00E91824" w:rsidRPr="00CD3C16">
        <w:rPr>
          <w:rFonts w:ascii="Times New Roman" w:hAnsi="Times New Roman"/>
          <w:sz w:val="24"/>
          <w:szCs w:val="24"/>
        </w:rPr>
        <w:t xml:space="preserve"> конц</w:t>
      </w:r>
      <w:r w:rsidR="00E91824">
        <w:rPr>
          <w:rFonts w:ascii="Times New Roman" w:hAnsi="Times New Roman"/>
          <w:sz w:val="24"/>
          <w:szCs w:val="24"/>
        </w:rPr>
        <w:t>ентрации данных металлов</w:t>
      </w:r>
      <w:r w:rsidR="00E91824" w:rsidRPr="00CD3C16">
        <w:rPr>
          <w:rFonts w:ascii="Times New Roman" w:hAnsi="Times New Roman"/>
          <w:sz w:val="24"/>
          <w:szCs w:val="24"/>
        </w:rPr>
        <w:t xml:space="preserve"> </w:t>
      </w:r>
      <w:r w:rsidR="00E91824">
        <w:rPr>
          <w:rFonts w:ascii="Times New Roman" w:hAnsi="Times New Roman"/>
          <w:sz w:val="24"/>
          <w:szCs w:val="24"/>
        </w:rPr>
        <w:t>достигают 4,9 и 5,6 соответственно.</w:t>
      </w:r>
      <w:r w:rsidR="000455D7">
        <w:rPr>
          <w:rFonts w:ascii="Times New Roman" w:hAnsi="Times New Roman"/>
          <w:sz w:val="24"/>
          <w:szCs w:val="24"/>
        </w:rPr>
        <w:t xml:space="preserve"> </w:t>
      </w:r>
    </w:p>
    <w:p w:rsidR="002505DB" w:rsidRPr="00CD3C16" w:rsidRDefault="002505DB" w:rsidP="000455D7">
      <w:pPr>
        <w:pStyle w:val="af1"/>
        <w:spacing w:line="360" w:lineRule="auto"/>
        <w:ind w:firstLine="720"/>
        <w:jc w:val="both"/>
        <w:rPr>
          <w:rFonts w:ascii="Times New Roman" w:hAnsi="Times New Roman"/>
          <w:sz w:val="24"/>
          <w:szCs w:val="24"/>
        </w:rPr>
      </w:pPr>
      <w:r w:rsidRPr="00CD3C16">
        <w:rPr>
          <w:rFonts w:ascii="Times New Roman" w:hAnsi="Times New Roman"/>
          <w:sz w:val="24"/>
          <w:szCs w:val="24"/>
        </w:rPr>
        <w:t>Была выявлена</w:t>
      </w:r>
      <w:r w:rsidR="00DA4D8C">
        <w:rPr>
          <w:rFonts w:ascii="Times New Roman" w:hAnsi="Times New Roman"/>
          <w:sz w:val="24"/>
          <w:szCs w:val="24"/>
        </w:rPr>
        <w:t xml:space="preserve"> очень тесная</w:t>
      </w:r>
      <w:r w:rsidRPr="00CD3C16">
        <w:rPr>
          <w:rFonts w:ascii="Times New Roman" w:hAnsi="Times New Roman"/>
          <w:sz w:val="24"/>
          <w:szCs w:val="24"/>
        </w:rPr>
        <w:t xml:space="preserve"> положительная корреляция (</w:t>
      </w:r>
      <w:r w:rsidR="00DA4D8C">
        <w:rPr>
          <w:rFonts w:ascii="Times New Roman" w:hAnsi="Times New Roman"/>
          <w:sz w:val="24"/>
          <w:szCs w:val="24"/>
        </w:rPr>
        <w:t>0,95</w:t>
      </w:r>
      <w:r w:rsidRPr="00CD3C16">
        <w:rPr>
          <w:rFonts w:ascii="Times New Roman" w:hAnsi="Times New Roman"/>
          <w:sz w:val="24"/>
          <w:szCs w:val="24"/>
        </w:rPr>
        <w:t>) между</w:t>
      </w:r>
      <w:r w:rsidR="00DA4D8C">
        <w:rPr>
          <w:rFonts w:ascii="Times New Roman" w:hAnsi="Times New Roman"/>
          <w:sz w:val="24"/>
          <w:szCs w:val="24"/>
        </w:rPr>
        <w:t xml:space="preserve"> содержаниями меди и цинка в донных и береговых отложения</w:t>
      </w:r>
      <w:r w:rsidR="0069062E">
        <w:rPr>
          <w:rFonts w:ascii="Times New Roman" w:hAnsi="Times New Roman"/>
          <w:sz w:val="24"/>
          <w:szCs w:val="24"/>
        </w:rPr>
        <w:t>х</w:t>
      </w:r>
      <w:r w:rsidR="00DA4D8C">
        <w:rPr>
          <w:rFonts w:ascii="Times New Roman" w:hAnsi="Times New Roman"/>
          <w:sz w:val="24"/>
          <w:szCs w:val="24"/>
        </w:rPr>
        <w:t xml:space="preserve">, что может </w:t>
      </w:r>
      <w:r w:rsidRPr="00CD3C16">
        <w:rPr>
          <w:rFonts w:ascii="Times New Roman" w:hAnsi="Times New Roman"/>
          <w:sz w:val="24"/>
          <w:szCs w:val="24"/>
        </w:rPr>
        <w:t xml:space="preserve">указывать на </w:t>
      </w:r>
      <w:r w:rsidR="00DA4D8C">
        <w:rPr>
          <w:rFonts w:ascii="Times New Roman" w:hAnsi="Times New Roman"/>
          <w:sz w:val="24"/>
          <w:szCs w:val="24"/>
        </w:rPr>
        <w:t>одновременное поступление данных поллютантов в среду.</w:t>
      </w:r>
    </w:p>
    <w:p w:rsidR="000C326C" w:rsidRPr="006044FA" w:rsidRDefault="000C326C" w:rsidP="000C326C">
      <w:pPr>
        <w:pStyle w:val="af1"/>
        <w:spacing w:line="360" w:lineRule="auto"/>
        <w:ind w:firstLine="720"/>
        <w:jc w:val="both"/>
        <w:rPr>
          <w:rFonts w:ascii="Times New Roman" w:hAnsi="Times New Roman"/>
          <w:b/>
          <w:sz w:val="24"/>
        </w:rPr>
      </w:pPr>
      <w:r w:rsidRPr="006044FA">
        <w:rPr>
          <w:rFonts w:ascii="Times New Roman" w:hAnsi="Times New Roman"/>
          <w:b/>
          <w:sz w:val="24"/>
        </w:rPr>
        <w:t xml:space="preserve">По результатам </w:t>
      </w:r>
      <w:r>
        <w:rPr>
          <w:rFonts w:ascii="Times New Roman" w:hAnsi="Times New Roman"/>
          <w:b/>
          <w:sz w:val="24"/>
          <w:szCs w:val="24"/>
        </w:rPr>
        <w:t>оценки биотических индексов</w:t>
      </w:r>
      <w:r>
        <w:rPr>
          <w:rFonts w:ascii="Times New Roman" w:hAnsi="Times New Roman"/>
          <w:b/>
          <w:sz w:val="24"/>
        </w:rPr>
        <w:t xml:space="preserve"> и анализа воды на низкомолекулярные органические соединения можно констатировать</w:t>
      </w:r>
      <w:r w:rsidRPr="006044FA">
        <w:rPr>
          <w:rFonts w:ascii="Times New Roman" w:hAnsi="Times New Roman"/>
          <w:b/>
          <w:sz w:val="24"/>
        </w:rPr>
        <w:t>:</w:t>
      </w:r>
    </w:p>
    <w:p w:rsidR="00DA4D8C" w:rsidRPr="00034BEF" w:rsidRDefault="00034BEF" w:rsidP="000C326C">
      <w:pPr>
        <w:pStyle w:val="af1"/>
        <w:spacing w:line="360" w:lineRule="auto"/>
        <w:ind w:firstLine="720"/>
        <w:jc w:val="both"/>
        <w:rPr>
          <w:rFonts w:ascii="Times New Roman" w:hAnsi="Times New Roman"/>
          <w:sz w:val="24"/>
          <w:szCs w:val="24"/>
        </w:rPr>
      </w:pPr>
      <w:r>
        <w:rPr>
          <w:rFonts w:ascii="Times New Roman" w:hAnsi="Times New Roman"/>
          <w:sz w:val="24"/>
          <w:szCs w:val="24"/>
        </w:rPr>
        <w:t xml:space="preserve">Качество воды в верховьях и в запрудах Муринского ручья является приемлемым и слегка загрязненным. Но вода в середине и в низовьях Муринского ручья очень грязная и по сути безжизненная </w:t>
      </w:r>
      <w:r w:rsidRPr="00034BEF">
        <w:rPr>
          <w:rFonts w:ascii="Times New Roman" w:hAnsi="Times New Roman"/>
          <w:sz w:val="24"/>
          <w:szCs w:val="24"/>
        </w:rPr>
        <w:t>индексы Вуди</w:t>
      </w:r>
      <w:r>
        <w:rPr>
          <w:rFonts w:ascii="Times New Roman" w:hAnsi="Times New Roman"/>
          <w:sz w:val="24"/>
          <w:szCs w:val="24"/>
        </w:rPr>
        <w:t>ввиса и Майера достигают своих минимальных значений. А содержание нефтепродуктов в последней пробе ещё и превышает ПДК в несколько раз, что свидетельствует о серьёзных и постоянных источников поступления горюче-смазочных материалов в данный водоём.</w:t>
      </w:r>
    </w:p>
    <w:p w:rsidR="00034BEF" w:rsidRPr="006044FA" w:rsidRDefault="00034BEF" w:rsidP="00034BEF">
      <w:pPr>
        <w:pStyle w:val="af1"/>
        <w:spacing w:line="360" w:lineRule="auto"/>
        <w:ind w:firstLine="720"/>
        <w:jc w:val="both"/>
        <w:rPr>
          <w:rFonts w:ascii="Times New Roman" w:hAnsi="Times New Roman"/>
          <w:b/>
          <w:sz w:val="24"/>
        </w:rPr>
      </w:pPr>
      <w:r w:rsidRPr="006044FA">
        <w:rPr>
          <w:rFonts w:ascii="Times New Roman" w:hAnsi="Times New Roman"/>
          <w:b/>
          <w:sz w:val="24"/>
        </w:rPr>
        <w:lastRenderedPageBreak/>
        <w:t xml:space="preserve">По результатам </w:t>
      </w:r>
      <w:r>
        <w:rPr>
          <w:rFonts w:ascii="Times New Roman" w:hAnsi="Times New Roman"/>
          <w:b/>
          <w:sz w:val="24"/>
          <w:szCs w:val="24"/>
        </w:rPr>
        <w:t>проведения гамма-съёмки</w:t>
      </w:r>
      <w:r w:rsidRPr="006044FA">
        <w:rPr>
          <w:rFonts w:ascii="Times New Roman" w:hAnsi="Times New Roman"/>
          <w:b/>
          <w:sz w:val="24"/>
        </w:rPr>
        <w:t>:</w:t>
      </w:r>
    </w:p>
    <w:p w:rsidR="000C326C" w:rsidRDefault="00301D06" w:rsidP="007D70F3">
      <w:pPr>
        <w:pStyle w:val="af1"/>
        <w:spacing w:line="360" w:lineRule="auto"/>
        <w:ind w:firstLine="720"/>
        <w:jc w:val="both"/>
        <w:rPr>
          <w:rFonts w:ascii="Times New Roman" w:hAnsi="Times New Roman"/>
          <w:sz w:val="24"/>
          <w:szCs w:val="24"/>
        </w:rPr>
      </w:pPr>
      <w:r>
        <w:rPr>
          <w:rFonts w:ascii="Times New Roman" w:hAnsi="Times New Roman"/>
          <w:sz w:val="24"/>
          <w:szCs w:val="24"/>
        </w:rPr>
        <w:t xml:space="preserve">Повышенный радиационный фон наблюдается на территории участка 1А и 1Б, </w:t>
      </w:r>
      <w:r w:rsidR="007D70F3">
        <w:rPr>
          <w:rFonts w:ascii="Times New Roman" w:hAnsi="Times New Roman"/>
          <w:sz w:val="24"/>
          <w:szCs w:val="24"/>
        </w:rPr>
        <w:t>возможно, это связано с гранитными присыпками для тропинок. Максимальное значение достигает 33 мкР/ч, что не предусматривает строительство общественных зданий на данной территории без системы защиты от гамма-излучения (</w:t>
      </w:r>
      <w:r w:rsidR="007D70F3" w:rsidRPr="007D70F3">
        <w:rPr>
          <w:rFonts w:ascii="Times New Roman" w:hAnsi="Times New Roman"/>
          <w:sz w:val="24"/>
          <w:szCs w:val="24"/>
        </w:rPr>
        <w:t>ОСПОРБ-99/2010</w:t>
      </w:r>
      <w:r w:rsidR="007D70F3">
        <w:rPr>
          <w:rFonts w:ascii="Times New Roman" w:hAnsi="Times New Roman"/>
          <w:sz w:val="24"/>
          <w:szCs w:val="24"/>
        </w:rPr>
        <w:t>)</w:t>
      </w:r>
      <w:r w:rsidR="00034BEF">
        <w:rPr>
          <w:rFonts w:ascii="Times New Roman" w:hAnsi="Times New Roman"/>
          <w:sz w:val="24"/>
          <w:szCs w:val="24"/>
        </w:rPr>
        <w:t>.</w:t>
      </w:r>
    </w:p>
    <w:p w:rsidR="005737F5" w:rsidRDefault="005737F5" w:rsidP="007D70F3">
      <w:pPr>
        <w:pStyle w:val="af1"/>
        <w:spacing w:line="360" w:lineRule="auto"/>
        <w:ind w:firstLine="720"/>
        <w:jc w:val="both"/>
        <w:rPr>
          <w:rFonts w:ascii="Times New Roman" w:hAnsi="Times New Roman"/>
          <w:sz w:val="24"/>
          <w:szCs w:val="24"/>
        </w:rPr>
      </w:pPr>
      <w:r>
        <w:rPr>
          <w:rFonts w:ascii="Times New Roman" w:hAnsi="Times New Roman"/>
          <w:sz w:val="24"/>
          <w:szCs w:val="24"/>
        </w:rPr>
        <w:t>В соответствии с полученными результатами по воде и береговым отложениям автор рекомендует следующие меры:</w:t>
      </w:r>
    </w:p>
    <w:p w:rsidR="005737F5" w:rsidRDefault="005737F5" w:rsidP="007D70F3">
      <w:pPr>
        <w:pStyle w:val="af1"/>
        <w:spacing w:line="360" w:lineRule="auto"/>
        <w:ind w:firstLine="720"/>
        <w:jc w:val="both"/>
        <w:rPr>
          <w:rFonts w:ascii="Times New Roman" w:hAnsi="Times New Roman"/>
          <w:sz w:val="24"/>
          <w:szCs w:val="24"/>
        </w:rPr>
      </w:pPr>
      <w:r>
        <w:rPr>
          <w:rFonts w:ascii="Times New Roman" w:hAnsi="Times New Roman"/>
          <w:sz w:val="24"/>
          <w:szCs w:val="24"/>
        </w:rPr>
        <w:t xml:space="preserve">1. </w:t>
      </w:r>
      <w:r w:rsidRPr="005737F5">
        <w:rPr>
          <w:rFonts w:ascii="Times New Roman" w:hAnsi="Times New Roman"/>
          <w:sz w:val="24"/>
          <w:szCs w:val="24"/>
        </w:rPr>
        <w:t>Использование шумопоглащающих барьеров (рис. 3</w:t>
      </w:r>
      <w:r>
        <w:rPr>
          <w:rFonts w:ascii="Times New Roman" w:hAnsi="Times New Roman"/>
          <w:sz w:val="24"/>
          <w:szCs w:val="24"/>
        </w:rPr>
        <w:t>1</w:t>
      </w:r>
      <w:r w:rsidRPr="005737F5">
        <w:rPr>
          <w:rFonts w:ascii="Times New Roman" w:hAnsi="Times New Roman"/>
          <w:sz w:val="24"/>
          <w:szCs w:val="24"/>
        </w:rPr>
        <w:t>) на мостах (Северном мосту и мосту на пр. Культуры через Муринский ручей), чтобы устранить влияние дорожной пыли и загрязняющих веществ со сторон</w:t>
      </w:r>
      <w:r>
        <w:rPr>
          <w:rFonts w:ascii="Times New Roman" w:hAnsi="Times New Roman"/>
          <w:sz w:val="24"/>
          <w:szCs w:val="24"/>
        </w:rPr>
        <w:t>ы дороги на данных территориях;</w:t>
      </w:r>
    </w:p>
    <w:p w:rsidR="005737F5" w:rsidRDefault="005737F5" w:rsidP="007D70F3">
      <w:pPr>
        <w:pStyle w:val="af1"/>
        <w:spacing w:line="360" w:lineRule="auto"/>
        <w:ind w:firstLine="720"/>
        <w:jc w:val="both"/>
        <w:rPr>
          <w:rFonts w:ascii="Times New Roman" w:hAnsi="Times New Roman"/>
          <w:sz w:val="24"/>
          <w:szCs w:val="24"/>
        </w:rPr>
      </w:pPr>
      <w:r>
        <w:rPr>
          <w:rFonts w:ascii="Times New Roman" w:hAnsi="Times New Roman"/>
          <w:sz w:val="24"/>
          <w:szCs w:val="24"/>
        </w:rPr>
        <w:t xml:space="preserve">2. </w:t>
      </w:r>
      <w:r w:rsidRPr="005737F5">
        <w:rPr>
          <w:rFonts w:ascii="Times New Roman" w:hAnsi="Times New Roman"/>
          <w:sz w:val="24"/>
          <w:szCs w:val="24"/>
        </w:rPr>
        <w:t>Произвести выемку донных и береговых отложений Муринского ручья после впуска канализационных стоков</w:t>
      </w:r>
      <w:r>
        <w:rPr>
          <w:rFonts w:ascii="Times New Roman" w:hAnsi="Times New Roman"/>
          <w:sz w:val="24"/>
          <w:szCs w:val="24"/>
        </w:rPr>
        <w:t xml:space="preserve"> (рис. 32)</w:t>
      </w:r>
      <w:r w:rsidRPr="005737F5">
        <w:rPr>
          <w:rFonts w:ascii="Times New Roman" w:hAnsi="Times New Roman"/>
          <w:sz w:val="24"/>
          <w:szCs w:val="24"/>
        </w:rPr>
        <w:t xml:space="preserve"> на максимальную глубину проникновения биогенных веществ </w:t>
      </w:r>
      <w:r>
        <w:rPr>
          <w:rFonts w:ascii="Times New Roman" w:hAnsi="Times New Roman"/>
          <w:sz w:val="24"/>
          <w:szCs w:val="24"/>
        </w:rPr>
        <w:t>и использование данных отложений</w:t>
      </w:r>
      <w:r w:rsidRPr="005737F5">
        <w:rPr>
          <w:rFonts w:ascii="Times New Roman" w:hAnsi="Times New Roman"/>
          <w:sz w:val="24"/>
          <w:szCs w:val="24"/>
        </w:rPr>
        <w:t xml:space="preserve"> для создания удобрений или органо-минеральных почвогрунтов.</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5737F5" w:rsidTr="005737F5">
        <w:tc>
          <w:tcPr>
            <w:tcW w:w="8494" w:type="dxa"/>
          </w:tcPr>
          <w:p w:rsidR="005737F5" w:rsidRDefault="005737F5" w:rsidP="005737F5">
            <w:pPr>
              <w:pStyle w:val="af1"/>
              <w:spacing w:line="360" w:lineRule="auto"/>
              <w:jc w:val="center"/>
              <w:rPr>
                <w:rFonts w:ascii="Times New Roman" w:hAnsi="Times New Roman"/>
                <w:sz w:val="24"/>
                <w:szCs w:val="24"/>
              </w:rPr>
            </w:pPr>
            <w:r w:rsidRPr="00596172">
              <w:rPr>
                <w:rFonts w:ascii="Times New Roman" w:hAnsi="Times New Roman"/>
                <w:noProof/>
                <w:sz w:val="24"/>
                <w:szCs w:val="24"/>
                <w:lang w:eastAsia="ru-RU"/>
              </w:rPr>
              <w:drawing>
                <wp:inline distT="0" distB="0" distL="0" distR="0" wp14:anchorId="1AC79F01" wp14:editId="772BA348">
                  <wp:extent cx="4810125" cy="3711994"/>
                  <wp:effectExtent l="0" t="0" r="0" b="3175"/>
                  <wp:docPr id="10" name="Рисунок 10" descr="C:\Users\Мачете\Desktop\Рисунок для реферата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Мачете\Desktop\Рисунок для реферата 4.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820744" cy="3720189"/>
                          </a:xfrm>
                          <a:prstGeom prst="rect">
                            <a:avLst/>
                          </a:prstGeom>
                          <a:noFill/>
                          <a:ln>
                            <a:noFill/>
                          </a:ln>
                        </pic:spPr>
                      </pic:pic>
                    </a:graphicData>
                  </a:graphic>
                </wp:inline>
              </w:drawing>
            </w:r>
          </w:p>
        </w:tc>
      </w:tr>
      <w:tr w:rsidR="005737F5" w:rsidTr="005737F5">
        <w:tc>
          <w:tcPr>
            <w:tcW w:w="8494" w:type="dxa"/>
          </w:tcPr>
          <w:p w:rsidR="005737F5" w:rsidRDefault="005737F5" w:rsidP="005737F5">
            <w:pPr>
              <w:pStyle w:val="af1"/>
              <w:spacing w:line="360" w:lineRule="auto"/>
              <w:jc w:val="center"/>
              <w:rPr>
                <w:rFonts w:ascii="Times New Roman" w:hAnsi="Times New Roman"/>
                <w:sz w:val="24"/>
                <w:szCs w:val="24"/>
              </w:rPr>
            </w:pPr>
            <w:r>
              <w:rPr>
                <w:rFonts w:ascii="Times New Roman" w:hAnsi="Times New Roman"/>
                <w:sz w:val="24"/>
                <w:szCs w:val="24"/>
              </w:rPr>
              <w:t>Рис. 31 Конструкция шумопоглощающего барьера</w:t>
            </w:r>
          </w:p>
        </w:tc>
      </w:tr>
    </w:tbl>
    <w:p w:rsidR="005737F5" w:rsidRDefault="005737F5" w:rsidP="007D70F3">
      <w:pPr>
        <w:pStyle w:val="af1"/>
        <w:spacing w:line="360" w:lineRule="auto"/>
        <w:ind w:firstLine="720"/>
        <w:jc w:val="both"/>
        <w:rPr>
          <w:rFonts w:ascii="Times New Roman" w:hAnsi="Times New Roman"/>
          <w:sz w:val="24"/>
          <w:szCs w:val="24"/>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5737F5" w:rsidTr="005737F5">
        <w:tc>
          <w:tcPr>
            <w:tcW w:w="8494" w:type="dxa"/>
          </w:tcPr>
          <w:p w:rsidR="005737F5" w:rsidRDefault="005737F5" w:rsidP="005737F5">
            <w:pPr>
              <w:pStyle w:val="af1"/>
              <w:spacing w:line="360" w:lineRule="auto"/>
              <w:jc w:val="center"/>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4943475" cy="3135526"/>
                  <wp:effectExtent l="0" t="0" r="0" b="8255"/>
                  <wp:docPr id="26" name="Рисунок 26" descr="D:\3 курсовая про Муринский парк данныеэ\Карты\Муринский парк Для Ремедиац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3 курсовая про Муринский парк данныеэ\Карты\Муринский парк Для Ремедиации.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949024" cy="3139046"/>
                          </a:xfrm>
                          <a:prstGeom prst="rect">
                            <a:avLst/>
                          </a:prstGeom>
                          <a:noFill/>
                          <a:ln>
                            <a:noFill/>
                          </a:ln>
                        </pic:spPr>
                      </pic:pic>
                    </a:graphicData>
                  </a:graphic>
                </wp:inline>
              </w:drawing>
            </w:r>
          </w:p>
        </w:tc>
      </w:tr>
      <w:tr w:rsidR="005737F5" w:rsidTr="005737F5">
        <w:tc>
          <w:tcPr>
            <w:tcW w:w="8494" w:type="dxa"/>
          </w:tcPr>
          <w:p w:rsidR="005737F5" w:rsidRDefault="005737F5" w:rsidP="005737F5">
            <w:pPr>
              <w:pStyle w:val="af1"/>
              <w:spacing w:line="360" w:lineRule="auto"/>
              <w:jc w:val="center"/>
              <w:rPr>
                <w:rFonts w:ascii="Times New Roman" w:hAnsi="Times New Roman"/>
                <w:sz w:val="24"/>
                <w:szCs w:val="24"/>
              </w:rPr>
            </w:pPr>
            <w:r>
              <w:rPr>
                <w:rFonts w:ascii="Times New Roman" w:hAnsi="Times New Roman"/>
                <w:sz w:val="24"/>
                <w:szCs w:val="24"/>
              </w:rPr>
              <w:t>Рис. 32 Возможный план реабилитации среды территории Муринского парка</w:t>
            </w:r>
          </w:p>
        </w:tc>
      </w:tr>
    </w:tbl>
    <w:p w:rsidR="005737F5" w:rsidRPr="007D70F3" w:rsidRDefault="005737F5" w:rsidP="005737F5">
      <w:pPr>
        <w:pStyle w:val="af1"/>
        <w:spacing w:line="360" w:lineRule="auto"/>
        <w:jc w:val="both"/>
        <w:rPr>
          <w:rFonts w:ascii="Times New Roman" w:hAnsi="Times New Roman"/>
          <w:sz w:val="24"/>
          <w:szCs w:val="24"/>
        </w:rPr>
      </w:pPr>
    </w:p>
    <w:p w:rsidR="00DA4D8C" w:rsidRDefault="00DA4D8C" w:rsidP="00034BEF">
      <w:pPr>
        <w:pStyle w:val="af1"/>
        <w:spacing w:line="360" w:lineRule="auto"/>
        <w:ind w:firstLine="720"/>
        <w:jc w:val="both"/>
        <w:rPr>
          <w:rFonts w:ascii="Times New Roman" w:hAnsi="Times New Roman"/>
          <w:sz w:val="24"/>
          <w:szCs w:val="24"/>
        </w:rPr>
      </w:pPr>
      <w:r w:rsidRPr="00CD3C16">
        <w:rPr>
          <w:rFonts w:ascii="Times New Roman" w:hAnsi="Times New Roman"/>
          <w:sz w:val="24"/>
          <w:szCs w:val="24"/>
        </w:rPr>
        <w:t>Результаты данной работы были представлены на конференциях (</w:t>
      </w:r>
      <w:r w:rsidR="00E97B5B">
        <w:rPr>
          <w:rFonts w:ascii="Times New Roman" w:hAnsi="Times New Roman"/>
          <w:sz w:val="24"/>
          <w:szCs w:val="24"/>
        </w:rPr>
        <w:t>Навинкин А.П., Подлипский И.И., 2016), и они станут основой и началом, возможно, плодотворной и долго</w:t>
      </w:r>
      <w:r w:rsidR="00097A9F">
        <w:rPr>
          <w:rFonts w:ascii="Times New Roman" w:hAnsi="Times New Roman"/>
          <w:sz w:val="24"/>
          <w:szCs w:val="24"/>
        </w:rPr>
        <w:t>й</w:t>
      </w:r>
      <w:r w:rsidR="00E97B5B">
        <w:rPr>
          <w:rFonts w:ascii="Times New Roman" w:hAnsi="Times New Roman"/>
          <w:sz w:val="24"/>
          <w:szCs w:val="24"/>
        </w:rPr>
        <w:t xml:space="preserve"> работы по циклу «ЭкоГеология Санкт-Петербурга и Ленинградской области».</w:t>
      </w:r>
    </w:p>
    <w:p w:rsidR="00A63A82" w:rsidRDefault="00DA4D8C" w:rsidP="00802BAA">
      <w:pPr>
        <w:pStyle w:val="af1"/>
        <w:spacing w:line="360" w:lineRule="auto"/>
        <w:ind w:firstLine="720"/>
        <w:jc w:val="both"/>
        <w:rPr>
          <w:rFonts w:ascii="Times New Roman" w:hAnsi="Times New Roman"/>
          <w:sz w:val="24"/>
          <w:szCs w:val="24"/>
        </w:rPr>
      </w:pPr>
      <w:r w:rsidRPr="00CD3C16">
        <w:rPr>
          <w:rFonts w:ascii="Times New Roman" w:hAnsi="Times New Roman"/>
          <w:sz w:val="24"/>
          <w:szCs w:val="24"/>
        </w:rPr>
        <w:t xml:space="preserve">Автор выражает благодарность </w:t>
      </w:r>
      <w:r w:rsidR="00816F83">
        <w:rPr>
          <w:rFonts w:ascii="Times New Roman" w:hAnsi="Times New Roman"/>
          <w:sz w:val="24"/>
          <w:szCs w:val="24"/>
        </w:rPr>
        <w:t>Зернову Олегу,</w:t>
      </w:r>
      <w:r>
        <w:rPr>
          <w:rFonts w:ascii="Times New Roman" w:hAnsi="Times New Roman"/>
          <w:sz w:val="24"/>
          <w:szCs w:val="24"/>
        </w:rPr>
        <w:t xml:space="preserve"> </w:t>
      </w:r>
      <w:r w:rsidR="00816F83">
        <w:rPr>
          <w:rFonts w:ascii="Times New Roman" w:hAnsi="Times New Roman"/>
          <w:sz w:val="24"/>
          <w:szCs w:val="24"/>
        </w:rPr>
        <w:t xml:space="preserve">Лесковой Полине, Ефремовой Ульяне, </w:t>
      </w:r>
      <w:r w:rsidR="006A46A9">
        <w:rPr>
          <w:rFonts w:ascii="Times New Roman" w:hAnsi="Times New Roman"/>
          <w:sz w:val="24"/>
          <w:szCs w:val="24"/>
        </w:rPr>
        <w:t>Копыловой Веронике, Ляховской Анне, Шибаевой Ангелине, Кобик Любови, Себровскому Константину, Терещенко Наталье, Зариповой Ксении, Борисовой Кире, Кинзебаевой Ренате</w:t>
      </w:r>
      <w:r w:rsidR="00C552DC">
        <w:rPr>
          <w:rFonts w:ascii="Times New Roman" w:hAnsi="Times New Roman"/>
          <w:sz w:val="24"/>
          <w:szCs w:val="24"/>
        </w:rPr>
        <w:t xml:space="preserve">, Кучеренко Ольге, </w:t>
      </w:r>
      <w:r w:rsidR="006A46A9">
        <w:rPr>
          <w:rFonts w:ascii="Times New Roman" w:hAnsi="Times New Roman"/>
          <w:sz w:val="24"/>
          <w:szCs w:val="24"/>
        </w:rPr>
        <w:t>Попкову Николаю, Сивковой Анне, Павловой Татьяне, Болдыревой Полине, Астаховой Анастасии,</w:t>
      </w:r>
      <w:r w:rsidR="00C552DC">
        <w:rPr>
          <w:rFonts w:ascii="Times New Roman" w:hAnsi="Times New Roman"/>
          <w:sz w:val="24"/>
          <w:szCs w:val="24"/>
        </w:rPr>
        <w:t xml:space="preserve"> Михайловой Ксении и Адрову Николаю </w:t>
      </w:r>
      <w:r w:rsidRPr="00CD3C16">
        <w:rPr>
          <w:rFonts w:ascii="Times New Roman" w:hAnsi="Times New Roman"/>
          <w:sz w:val="24"/>
          <w:szCs w:val="24"/>
        </w:rPr>
        <w:t>за помощь в процессе пробоотбора и п</w:t>
      </w:r>
      <w:r w:rsidR="00C552DC">
        <w:rPr>
          <w:rFonts w:ascii="Times New Roman" w:hAnsi="Times New Roman"/>
          <w:sz w:val="24"/>
          <w:szCs w:val="24"/>
        </w:rPr>
        <w:t>робоподготовки.</w:t>
      </w:r>
      <w:r>
        <w:rPr>
          <w:rFonts w:ascii="Times New Roman" w:hAnsi="Times New Roman"/>
          <w:sz w:val="24"/>
          <w:szCs w:val="24"/>
        </w:rPr>
        <w:t xml:space="preserve"> </w:t>
      </w:r>
      <w:r w:rsidR="006A46A9">
        <w:rPr>
          <w:rFonts w:ascii="Times New Roman" w:hAnsi="Times New Roman"/>
          <w:sz w:val="24"/>
          <w:szCs w:val="24"/>
        </w:rPr>
        <w:t>Тиличко Даниилу и Мироновой Анне</w:t>
      </w:r>
      <w:r w:rsidR="00C552DC">
        <w:rPr>
          <w:rFonts w:ascii="Times New Roman" w:hAnsi="Times New Roman"/>
          <w:sz w:val="24"/>
          <w:szCs w:val="24"/>
        </w:rPr>
        <w:t xml:space="preserve"> отдельное спасибо за доставку оборуд</w:t>
      </w:r>
      <w:r w:rsidR="001D0422">
        <w:rPr>
          <w:rFonts w:ascii="Times New Roman" w:hAnsi="Times New Roman"/>
          <w:sz w:val="24"/>
          <w:szCs w:val="24"/>
        </w:rPr>
        <w:t>ование и необходимых инструментов</w:t>
      </w:r>
      <w:r w:rsidR="00C552DC">
        <w:rPr>
          <w:rFonts w:ascii="Times New Roman" w:hAnsi="Times New Roman"/>
          <w:sz w:val="24"/>
          <w:szCs w:val="24"/>
        </w:rPr>
        <w:t xml:space="preserve">. </w:t>
      </w:r>
      <w:r w:rsidR="001D0422">
        <w:rPr>
          <w:rFonts w:ascii="Times New Roman" w:hAnsi="Times New Roman"/>
          <w:sz w:val="24"/>
          <w:szCs w:val="24"/>
        </w:rPr>
        <w:t>Выражаю благодарность Сафарову Александру Ризаевичу</w:t>
      </w:r>
      <w:r>
        <w:rPr>
          <w:rFonts w:ascii="Times New Roman" w:hAnsi="Times New Roman"/>
          <w:sz w:val="24"/>
          <w:szCs w:val="24"/>
        </w:rPr>
        <w:t xml:space="preserve"> </w:t>
      </w:r>
      <w:r w:rsidRPr="00CD3C16">
        <w:rPr>
          <w:rFonts w:ascii="Times New Roman" w:hAnsi="Times New Roman"/>
          <w:sz w:val="24"/>
          <w:szCs w:val="24"/>
        </w:rPr>
        <w:t>за руководство в процес</w:t>
      </w:r>
      <w:r>
        <w:rPr>
          <w:rFonts w:ascii="Times New Roman" w:hAnsi="Times New Roman"/>
          <w:sz w:val="24"/>
          <w:szCs w:val="24"/>
        </w:rPr>
        <w:t xml:space="preserve">се измерения содержания тяжёлых </w:t>
      </w:r>
      <w:r w:rsidR="001D0422">
        <w:rPr>
          <w:rFonts w:ascii="Times New Roman" w:hAnsi="Times New Roman"/>
          <w:sz w:val="24"/>
          <w:szCs w:val="24"/>
        </w:rPr>
        <w:t xml:space="preserve">металлов в отобранных пробах. </w:t>
      </w:r>
      <w:r>
        <w:rPr>
          <w:rFonts w:ascii="Times New Roman" w:hAnsi="Times New Roman"/>
          <w:sz w:val="24"/>
          <w:szCs w:val="24"/>
        </w:rPr>
        <w:t xml:space="preserve"> </w:t>
      </w:r>
      <w:r w:rsidR="001D0422">
        <w:rPr>
          <w:rFonts w:ascii="Times New Roman" w:hAnsi="Times New Roman"/>
          <w:sz w:val="24"/>
          <w:szCs w:val="24"/>
        </w:rPr>
        <w:t xml:space="preserve">Спасибо Белозёрову Андрею и Михайлову Александру из ресурсного центра «Геомодель» за помощью в пробоподготовке и измерении концентраций тяжёлых металлов в пробах на «Спектроскане». </w:t>
      </w:r>
      <w:r w:rsidR="0012282C">
        <w:rPr>
          <w:rFonts w:ascii="Times New Roman" w:hAnsi="Times New Roman"/>
          <w:sz w:val="24"/>
          <w:szCs w:val="24"/>
        </w:rPr>
        <w:t xml:space="preserve">Большое спасибо </w:t>
      </w:r>
      <w:r w:rsidR="001B1410">
        <w:rPr>
          <w:rFonts w:ascii="Times New Roman" w:hAnsi="Times New Roman"/>
          <w:sz w:val="24"/>
          <w:szCs w:val="24"/>
        </w:rPr>
        <w:t>Курашову</w:t>
      </w:r>
      <w:r w:rsidR="0012282C">
        <w:rPr>
          <w:rFonts w:ascii="Times New Roman" w:hAnsi="Times New Roman"/>
          <w:sz w:val="24"/>
          <w:szCs w:val="24"/>
        </w:rPr>
        <w:t xml:space="preserve"> Евгению Александровичу и Крыловой Юлии Викторовне </w:t>
      </w:r>
      <w:r w:rsidR="00626AA2">
        <w:rPr>
          <w:rFonts w:ascii="Times New Roman" w:hAnsi="Times New Roman"/>
          <w:sz w:val="24"/>
          <w:szCs w:val="24"/>
        </w:rPr>
        <w:t xml:space="preserve">из ресурсного центра «Обсерватория экологической безопасности» </w:t>
      </w:r>
      <w:r w:rsidR="0012282C">
        <w:rPr>
          <w:rFonts w:ascii="Times New Roman" w:hAnsi="Times New Roman"/>
          <w:sz w:val="24"/>
          <w:szCs w:val="24"/>
        </w:rPr>
        <w:t>за предоставление и обучение новым навыкам работы со спектрограммами</w:t>
      </w:r>
      <w:r w:rsidR="00626AA2">
        <w:rPr>
          <w:rFonts w:ascii="Times New Roman" w:hAnsi="Times New Roman"/>
          <w:sz w:val="24"/>
          <w:szCs w:val="24"/>
        </w:rPr>
        <w:t xml:space="preserve"> и советы по полученным данным. Выражаю благодарность </w:t>
      </w:r>
      <w:r w:rsidR="00626AA2">
        <w:rPr>
          <w:rFonts w:ascii="Times New Roman" w:hAnsi="Times New Roman"/>
          <w:sz w:val="24"/>
          <w:szCs w:val="24"/>
        </w:rPr>
        <w:lastRenderedPageBreak/>
        <w:t xml:space="preserve">Лебедеву Сергею Васильевичу за советы по интерполяции массивов данных и Зеленковскому Павлу Сергеевичу за участие в процессе пробоотбора, советы и привлечение многих студентов к работе на объекте. И огромное Спасибо научному руководителю Подлипскому Ивану Ивановичу за ценные замечания, верные советы, важные и нужные комментарии, участие в процессе пробоотбора, обучение новым навыкам, предоставление ресурсов и материалов, открытие новых источников информации и привлечение студентов к работе. </w:t>
      </w:r>
    </w:p>
    <w:p w:rsidR="00802BAA" w:rsidRDefault="00802BAA" w:rsidP="00802BAA">
      <w:pPr>
        <w:pStyle w:val="af1"/>
        <w:spacing w:line="360" w:lineRule="auto"/>
        <w:ind w:firstLine="720"/>
        <w:jc w:val="both"/>
        <w:rPr>
          <w:rFonts w:ascii="Times New Roman" w:hAnsi="Times New Roman"/>
          <w:sz w:val="24"/>
          <w:szCs w:val="24"/>
        </w:rPr>
      </w:pPr>
    </w:p>
    <w:p w:rsidR="0020735D" w:rsidRDefault="0020735D" w:rsidP="00802BAA">
      <w:pPr>
        <w:pStyle w:val="af1"/>
        <w:spacing w:line="360" w:lineRule="auto"/>
        <w:ind w:firstLine="720"/>
        <w:jc w:val="both"/>
        <w:rPr>
          <w:rFonts w:ascii="Times New Roman" w:hAnsi="Times New Roman"/>
          <w:sz w:val="24"/>
          <w:szCs w:val="24"/>
        </w:rPr>
      </w:pPr>
    </w:p>
    <w:p w:rsidR="0020735D" w:rsidRDefault="0020735D" w:rsidP="00802BAA">
      <w:pPr>
        <w:pStyle w:val="af1"/>
        <w:spacing w:line="360" w:lineRule="auto"/>
        <w:ind w:firstLine="720"/>
        <w:jc w:val="both"/>
        <w:rPr>
          <w:rFonts w:ascii="Times New Roman" w:hAnsi="Times New Roman"/>
          <w:sz w:val="24"/>
          <w:szCs w:val="24"/>
        </w:rPr>
      </w:pPr>
    </w:p>
    <w:p w:rsidR="0020735D" w:rsidRDefault="0020735D" w:rsidP="00802BAA">
      <w:pPr>
        <w:pStyle w:val="af1"/>
        <w:spacing w:line="360" w:lineRule="auto"/>
        <w:ind w:firstLine="720"/>
        <w:jc w:val="both"/>
        <w:rPr>
          <w:rFonts w:ascii="Times New Roman" w:hAnsi="Times New Roman"/>
          <w:sz w:val="24"/>
          <w:szCs w:val="24"/>
        </w:rPr>
      </w:pPr>
    </w:p>
    <w:p w:rsidR="0020735D" w:rsidRDefault="0020735D" w:rsidP="00802BAA">
      <w:pPr>
        <w:pStyle w:val="af1"/>
        <w:spacing w:line="360" w:lineRule="auto"/>
        <w:ind w:firstLine="720"/>
        <w:jc w:val="both"/>
        <w:rPr>
          <w:rFonts w:ascii="Times New Roman" w:hAnsi="Times New Roman"/>
          <w:sz w:val="24"/>
          <w:szCs w:val="24"/>
        </w:rPr>
      </w:pPr>
    </w:p>
    <w:p w:rsidR="0020735D" w:rsidRDefault="0020735D" w:rsidP="00802BAA">
      <w:pPr>
        <w:pStyle w:val="af1"/>
        <w:spacing w:line="360" w:lineRule="auto"/>
        <w:ind w:firstLine="720"/>
        <w:jc w:val="both"/>
        <w:rPr>
          <w:rFonts w:ascii="Times New Roman" w:hAnsi="Times New Roman"/>
          <w:sz w:val="24"/>
          <w:szCs w:val="24"/>
        </w:rPr>
      </w:pPr>
    </w:p>
    <w:p w:rsidR="0020735D" w:rsidRDefault="0020735D" w:rsidP="00802BAA">
      <w:pPr>
        <w:pStyle w:val="af1"/>
        <w:spacing w:line="360" w:lineRule="auto"/>
        <w:ind w:firstLine="720"/>
        <w:jc w:val="both"/>
        <w:rPr>
          <w:rFonts w:ascii="Times New Roman" w:hAnsi="Times New Roman"/>
          <w:sz w:val="24"/>
          <w:szCs w:val="24"/>
        </w:rPr>
      </w:pPr>
    </w:p>
    <w:p w:rsidR="0020735D" w:rsidRDefault="0020735D" w:rsidP="00802BAA">
      <w:pPr>
        <w:pStyle w:val="af1"/>
        <w:spacing w:line="360" w:lineRule="auto"/>
        <w:ind w:firstLine="720"/>
        <w:jc w:val="both"/>
        <w:rPr>
          <w:rFonts w:ascii="Times New Roman" w:hAnsi="Times New Roman"/>
          <w:sz w:val="24"/>
          <w:szCs w:val="24"/>
        </w:rPr>
      </w:pPr>
    </w:p>
    <w:p w:rsidR="0020735D" w:rsidRDefault="0020735D" w:rsidP="00802BAA">
      <w:pPr>
        <w:pStyle w:val="af1"/>
        <w:spacing w:line="360" w:lineRule="auto"/>
        <w:ind w:firstLine="720"/>
        <w:jc w:val="both"/>
        <w:rPr>
          <w:rFonts w:ascii="Times New Roman" w:hAnsi="Times New Roman"/>
          <w:sz w:val="24"/>
          <w:szCs w:val="24"/>
        </w:rPr>
      </w:pPr>
    </w:p>
    <w:p w:rsidR="0020735D" w:rsidRDefault="0020735D" w:rsidP="00802BAA">
      <w:pPr>
        <w:pStyle w:val="af1"/>
        <w:spacing w:line="360" w:lineRule="auto"/>
        <w:ind w:firstLine="720"/>
        <w:jc w:val="both"/>
        <w:rPr>
          <w:rFonts w:ascii="Times New Roman" w:hAnsi="Times New Roman"/>
          <w:sz w:val="24"/>
          <w:szCs w:val="24"/>
        </w:rPr>
      </w:pPr>
    </w:p>
    <w:p w:rsidR="0020735D" w:rsidRDefault="0020735D" w:rsidP="00802BAA">
      <w:pPr>
        <w:pStyle w:val="af1"/>
        <w:spacing w:line="360" w:lineRule="auto"/>
        <w:ind w:firstLine="720"/>
        <w:jc w:val="both"/>
        <w:rPr>
          <w:rFonts w:ascii="Times New Roman" w:hAnsi="Times New Roman"/>
          <w:sz w:val="24"/>
          <w:szCs w:val="24"/>
        </w:rPr>
      </w:pPr>
    </w:p>
    <w:p w:rsidR="0020735D" w:rsidRDefault="0020735D" w:rsidP="00802BAA">
      <w:pPr>
        <w:pStyle w:val="af1"/>
        <w:spacing w:line="360" w:lineRule="auto"/>
        <w:ind w:firstLine="720"/>
        <w:jc w:val="both"/>
        <w:rPr>
          <w:rFonts w:ascii="Times New Roman" w:hAnsi="Times New Roman"/>
          <w:sz w:val="24"/>
          <w:szCs w:val="24"/>
        </w:rPr>
      </w:pPr>
    </w:p>
    <w:p w:rsidR="0020735D" w:rsidRDefault="0020735D" w:rsidP="00802BAA">
      <w:pPr>
        <w:pStyle w:val="af1"/>
        <w:spacing w:line="360" w:lineRule="auto"/>
        <w:ind w:firstLine="720"/>
        <w:jc w:val="both"/>
        <w:rPr>
          <w:rFonts w:ascii="Times New Roman" w:hAnsi="Times New Roman"/>
          <w:sz w:val="24"/>
          <w:szCs w:val="24"/>
        </w:rPr>
      </w:pPr>
    </w:p>
    <w:p w:rsidR="0020735D" w:rsidRDefault="0020735D" w:rsidP="00802BAA">
      <w:pPr>
        <w:pStyle w:val="af1"/>
        <w:spacing w:line="360" w:lineRule="auto"/>
        <w:ind w:firstLine="720"/>
        <w:jc w:val="both"/>
        <w:rPr>
          <w:rFonts w:ascii="Times New Roman" w:hAnsi="Times New Roman"/>
          <w:sz w:val="24"/>
          <w:szCs w:val="24"/>
        </w:rPr>
      </w:pPr>
    </w:p>
    <w:p w:rsidR="0020735D" w:rsidRDefault="0020735D" w:rsidP="00802BAA">
      <w:pPr>
        <w:pStyle w:val="af1"/>
        <w:spacing w:line="360" w:lineRule="auto"/>
        <w:ind w:firstLine="720"/>
        <w:jc w:val="both"/>
        <w:rPr>
          <w:rFonts w:ascii="Times New Roman" w:hAnsi="Times New Roman"/>
          <w:sz w:val="24"/>
          <w:szCs w:val="24"/>
        </w:rPr>
      </w:pPr>
    </w:p>
    <w:p w:rsidR="0020735D" w:rsidRDefault="0020735D" w:rsidP="00802BAA">
      <w:pPr>
        <w:pStyle w:val="af1"/>
        <w:spacing w:line="360" w:lineRule="auto"/>
        <w:ind w:firstLine="720"/>
        <w:jc w:val="both"/>
        <w:rPr>
          <w:rFonts w:ascii="Times New Roman" w:hAnsi="Times New Roman"/>
          <w:sz w:val="24"/>
          <w:szCs w:val="24"/>
        </w:rPr>
      </w:pPr>
    </w:p>
    <w:p w:rsidR="0020735D" w:rsidRDefault="0020735D" w:rsidP="00802BAA">
      <w:pPr>
        <w:pStyle w:val="af1"/>
        <w:spacing w:line="360" w:lineRule="auto"/>
        <w:ind w:firstLine="720"/>
        <w:jc w:val="both"/>
        <w:rPr>
          <w:rFonts w:ascii="Times New Roman" w:hAnsi="Times New Roman"/>
          <w:sz w:val="24"/>
          <w:szCs w:val="24"/>
        </w:rPr>
      </w:pPr>
    </w:p>
    <w:p w:rsidR="0020735D" w:rsidRDefault="0020735D" w:rsidP="00802BAA">
      <w:pPr>
        <w:pStyle w:val="af1"/>
        <w:spacing w:line="360" w:lineRule="auto"/>
        <w:ind w:firstLine="720"/>
        <w:jc w:val="both"/>
        <w:rPr>
          <w:rFonts w:ascii="Times New Roman" w:hAnsi="Times New Roman"/>
          <w:sz w:val="24"/>
          <w:szCs w:val="24"/>
        </w:rPr>
      </w:pPr>
    </w:p>
    <w:p w:rsidR="0020735D" w:rsidRDefault="0020735D" w:rsidP="00802BAA">
      <w:pPr>
        <w:pStyle w:val="af1"/>
        <w:spacing w:line="360" w:lineRule="auto"/>
        <w:ind w:firstLine="720"/>
        <w:jc w:val="both"/>
        <w:rPr>
          <w:rFonts w:ascii="Times New Roman" w:hAnsi="Times New Roman"/>
          <w:sz w:val="24"/>
          <w:szCs w:val="24"/>
        </w:rPr>
      </w:pPr>
    </w:p>
    <w:p w:rsidR="0020735D" w:rsidRDefault="0020735D" w:rsidP="00802BAA">
      <w:pPr>
        <w:pStyle w:val="af1"/>
        <w:spacing w:line="360" w:lineRule="auto"/>
        <w:ind w:firstLine="720"/>
        <w:jc w:val="both"/>
        <w:rPr>
          <w:rFonts w:ascii="Times New Roman" w:hAnsi="Times New Roman"/>
          <w:sz w:val="24"/>
          <w:szCs w:val="24"/>
        </w:rPr>
      </w:pPr>
    </w:p>
    <w:p w:rsidR="0020735D" w:rsidRDefault="0020735D" w:rsidP="00802BAA">
      <w:pPr>
        <w:pStyle w:val="af1"/>
        <w:spacing w:line="360" w:lineRule="auto"/>
        <w:ind w:firstLine="720"/>
        <w:jc w:val="both"/>
        <w:rPr>
          <w:rFonts w:ascii="Times New Roman" w:hAnsi="Times New Roman"/>
          <w:sz w:val="24"/>
          <w:szCs w:val="24"/>
        </w:rPr>
      </w:pPr>
    </w:p>
    <w:p w:rsidR="0020735D" w:rsidRDefault="0020735D" w:rsidP="00802BAA">
      <w:pPr>
        <w:pStyle w:val="af1"/>
        <w:spacing w:line="360" w:lineRule="auto"/>
        <w:ind w:firstLine="720"/>
        <w:jc w:val="both"/>
        <w:rPr>
          <w:rFonts w:ascii="Times New Roman" w:hAnsi="Times New Roman"/>
          <w:sz w:val="24"/>
          <w:szCs w:val="24"/>
        </w:rPr>
      </w:pPr>
    </w:p>
    <w:p w:rsidR="0020735D" w:rsidRDefault="0020735D" w:rsidP="00802BAA">
      <w:pPr>
        <w:pStyle w:val="af1"/>
        <w:spacing w:line="360" w:lineRule="auto"/>
        <w:ind w:firstLine="720"/>
        <w:jc w:val="both"/>
        <w:rPr>
          <w:rFonts w:ascii="Times New Roman" w:hAnsi="Times New Roman"/>
          <w:sz w:val="24"/>
          <w:szCs w:val="24"/>
        </w:rPr>
      </w:pPr>
    </w:p>
    <w:p w:rsidR="0020735D" w:rsidRDefault="0020735D" w:rsidP="00802BAA">
      <w:pPr>
        <w:pStyle w:val="af1"/>
        <w:spacing w:line="360" w:lineRule="auto"/>
        <w:ind w:firstLine="720"/>
        <w:jc w:val="both"/>
        <w:rPr>
          <w:rFonts w:ascii="Times New Roman" w:hAnsi="Times New Roman"/>
          <w:sz w:val="24"/>
          <w:szCs w:val="24"/>
        </w:rPr>
      </w:pPr>
    </w:p>
    <w:p w:rsidR="0020735D" w:rsidRDefault="0020735D" w:rsidP="00802BAA">
      <w:pPr>
        <w:pStyle w:val="af1"/>
        <w:spacing w:line="360" w:lineRule="auto"/>
        <w:ind w:firstLine="720"/>
        <w:jc w:val="both"/>
        <w:rPr>
          <w:rFonts w:ascii="Times New Roman" w:hAnsi="Times New Roman"/>
          <w:sz w:val="24"/>
          <w:szCs w:val="24"/>
        </w:rPr>
      </w:pPr>
    </w:p>
    <w:p w:rsidR="0020735D" w:rsidRPr="00802BAA" w:rsidRDefault="0020735D" w:rsidP="00802BAA">
      <w:pPr>
        <w:pStyle w:val="af1"/>
        <w:spacing w:line="360" w:lineRule="auto"/>
        <w:ind w:firstLine="720"/>
        <w:jc w:val="both"/>
        <w:rPr>
          <w:rFonts w:ascii="Times New Roman" w:hAnsi="Times New Roman"/>
          <w:sz w:val="24"/>
          <w:szCs w:val="24"/>
        </w:rPr>
      </w:pPr>
    </w:p>
    <w:p w:rsidR="007B27CA" w:rsidRPr="000834CF" w:rsidRDefault="001538AB" w:rsidP="006B7B92">
      <w:pPr>
        <w:pStyle w:val="12"/>
        <w:rPr>
          <w:rFonts w:cs="Times New Roman"/>
          <w:color w:val="auto"/>
        </w:rPr>
      </w:pPr>
      <w:bookmarkStart w:id="28" w:name="_Toc483496617"/>
      <w:r w:rsidRPr="000834CF">
        <w:rPr>
          <w:rFonts w:cs="Times New Roman"/>
          <w:color w:val="auto"/>
        </w:rPr>
        <w:lastRenderedPageBreak/>
        <w:t>Список литературы:</w:t>
      </w:r>
      <w:bookmarkEnd w:id="28"/>
    </w:p>
    <w:p w:rsidR="001538AB" w:rsidRDefault="001538AB" w:rsidP="007B27CA">
      <w:pPr>
        <w:tabs>
          <w:tab w:val="left" w:pos="5280"/>
        </w:tabs>
        <w:spacing w:line="360" w:lineRule="auto"/>
        <w:rPr>
          <w:rFonts w:ascii="Times New Roman" w:hAnsi="Times New Roman" w:cs="Times New Roman"/>
        </w:rPr>
      </w:pPr>
    </w:p>
    <w:p w:rsidR="005A52DD" w:rsidRPr="00362358" w:rsidRDefault="005A52DD" w:rsidP="00921AA4">
      <w:pPr>
        <w:numPr>
          <w:ilvl w:val="0"/>
          <w:numId w:val="25"/>
        </w:numPr>
        <w:spacing w:line="360" w:lineRule="auto"/>
        <w:jc w:val="both"/>
        <w:rPr>
          <w:rFonts w:ascii="Times New Roman" w:hAnsi="Times New Roman" w:cs="Times New Roman"/>
          <w:lang w:val="en-US"/>
        </w:rPr>
      </w:pPr>
      <w:r w:rsidRPr="00362358">
        <w:rPr>
          <w:rFonts w:ascii="Times New Roman" w:hAnsi="Times New Roman" w:cs="Times New Roman"/>
          <w:lang w:val="en-US"/>
        </w:rPr>
        <w:t xml:space="preserve">Goulding, K.W.T,. and L. Blake. 1998.Land use, liming and the mobilization of potentially toxic metals. </w:t>
      </w:r>
      <w:r w:rsidRPr="00362358">
        <w:rPr>
          <w:rFonts w:ascii="Times New Roman" w:hAnsi="Times New Roman" w:cs="Times New Roman"/>
        </w:rPr>
        <w:t>Agriculture, Ecosys</w:t>
      </w:r>
      <w:r>
        <w:rPr>
          <w:rFonts w:ascii="Times New Roman" w:hAnsi="Times New Roman" w:cs="Times New Roman"/>
        </w:rPr>
        <w:t>tems and Environment, 67:135–144;</w:t>
      </w:r>
    </w:p>
    <w:p w:rsidR="005A52DD" w:rsidRDefault="005A52DD" w:rsidP="00102B24">
      <w:pPr>
        <w:numPr>
          <w:ilvl w:val="0"/>
          <w:numId w:val="25"/>
        </w:numPr>
        <w:spacing w:line="360" w:lineRule="auto"/>
        <w:jc w:val="both"/>
        <w:rPr>
          <w:rFonts w:ascii="Times New Roman" w:eastAsiaTheme="minorHAnsi" w:hAnsi="Times New Roman" w:cs="Times New Roman"/>
          <w:lang w:val="en-US" w:eastAsia="en-US" w:bidi="ar-SA"/>
        </w:rPr>
      </w:pPr>
      <w:r w:rsidRPr="00102B24">
        <w:rPr>
          <w:rFonts w:ascii="Times New Roman" w:eastAsiaTheme="minorHAnsi" w:hAnsi="Times New Roman" w:cs="Times New Roman"/>
          <w:lang w:val="en-US" w:eastAsia="en-US" w:bidi="ar-SA"/>
        </w:rPr>
        <w:t>Kinya Sakanishi, Ham-umi Hasuo, Isao</w:t>
      </w:r>
      <w:r>
        <w:rPr>
          <w:rFonts w:ascii="Times New Roman" w:eastAsiaTheme="minorHAnsi" w:hAnsi="Times New Roman" w:cs="Times New Roman"/>
          <w:lang w:val="en-US" w:eastAsia="en-US" w:bidi="ar-SA"/>
        </w:rPr>
        <w:t xml:space="preserve"> Mochida and Osamu Okuma </w:t>
      </w:r>
      <w:r w:rsidRPr="00102B24">
        <w:rPr>
          <w:rFonts w:ascii="Times New Roman" w:eastAsiaTheme="minorHAnsi" w:hAnsi="Times New Roman" w:cs="Times New Roman"/>
          <w:lang w:val="en-US" w:eastAsia="en-US" w:bidi="ar-SA"/>
        </w:rPr>
        <w:t>Preparation of Highly Dispersed NiMo Catalysts</w:t>
      </w:r>
      <w:r>
        <w:rPr>
          <w:rFonts w:ascii="Times New Roman" w:eastAsiaTheme="minorHAnsi" w:hAnsi="Times New Roman" w:cs="Times New Roman"/>
          <w:lang w:val="en-US" w:eastAsia="en-US" w:bidi="ar-SA"/>
        </w:rPr>
        <w:t xml:space="preserve"> </w:t>
      </w:r>
      <w:r w:rsidRPr="00102B24">
        <w:rPr>
          <w:rFonts w:ascii="Times New Roman" w:eastAsiaTheme="minorHAnsi" w:hAnsi="Times New Roman" w:cs="Times New Roman"/>
          <w:lang w:val="en-US" w:eastAsia="en-US" w:bidi="ar-SA"/>
        </w:rPr>
        <w:t>Supported on Hollow Spherical Carbon Black Particles</w:t>
      </w:r>
      <w:r>
        <w:rPr>
          <w:rFonts w:ascii="Times New Roman" w:eastAsiaTheme="minorHAnsi" w:hAnsi="Times New Roman" w:cs="Times New Roman"/>
          <w:lang w:val="en-US" w:eastAsia="en-US" w:bidi="ar-SA"/>
        </w:rPr>
        <w:t xml:space="preserve"> / </w:t>
      </w:r>
      <w:r w:rsidRPr="00102B24">
        <w:rPr>
          <w:rFonts w:ascii="Times New Roman" w:eastAsiaTheme="minorHAnsi" w:hAnsi="Times New Roman" w:cs="Times New Roman"/>
          <w:lang w:val="en-US" w:eastAsia="en-US" w:bidi="ar-SA"/>
        </w:rPr>
        <w:t>Energy &amp; Fuels 1995,9, 995-998</w:t>
      </w:r>
      <w:r>
        <w:rPr>
          <w:rFonts w:ascii="Times New Roman" w:eastAsiaTheme="minorHAnsi" w:hAnsi="Times New Roman" w:cs="Times New Roman"/>
          <w:lang w:val="en-US" w:eastAsia="en-US" w:bidi="ar-SA"/>
        </w:rPr>
        <w:t xml:space="preserve"> p.;</w:t>
      </w:r>
    </w:p>
    <w:p w:rsidR="005A52DD" w:rsidRPr="00B94983" w:rsidRDefault="005A52DD" w:rsidP="00CD79B0">
      <w:pPr>
        <w:pStyle w:val="af1"/>
        <w:numPr>
          <w:ilvl w:val="0"/>
          <w:numId w:val="25"/>
        </w:numPr>
        <w:spacing w:line="360" w:lineRule="auto"/>
        <w:jc w:val="both"/>
        <w:rPr>
          <w:rFonts w:ascii="Times New Roman" w:hAnsi="Times New Roman"/>
          <w:sz w:val="24"/>
          <w:szCs w:val="24"/>
          <w:lang w:val="en-US"/>
        </w:rPr>
      </w:pPr>
      <w:r>
        <w:rPr>
          <w:rFonts w:ascii="Times New Roman" w:hAnsi="Times New Roman"/>
          <w:sz w:val="24"/>
          <w:szCs w:val="24"/>
          <w:lang w:val="en-US"/>
        </w:rPr>
        <w:t>Limbeck A., Puls C.</w:t>
      </w:r>
      <w:r w:rsidRPr="00B94983">
        <w:rPr>
          <w:rFonts w:ascii="Times New Roman" w:hAnsi="Times New Roman"/>
          <w:sz w:val="24"/>
          <w:szCs w:val="24"/>
          <w:lang w:val="en-US"/>
        </w:rPr>
        <w:t xml:space="preserve"> </w:t>
      </w:r>
      <w:r>
        <w:rPr>
          <w:rFonts w:ascii="Times New Roman" w:hAnsi="Times New Roman"/>
          <w:sz w:val="24"/>
          <w:szCs w:val="24"/>
          <w:lang w:val="en-US"/>
        </w:rPr>
        <w:t>Particulate emissions from on-road vehicles</w:t>
      </w:r>
      <w:r w:rsidRPr="00B94983">
        <w:rPr>
          <w:rFonts w:ascii="Times New Roman" w:hAnsi="Times New Roman"/>
          <w:sz w:val="24"/>
          <w:szCs w:val="24"/>
          <w:lang w:val="en-US"/>
        </w:rPr>
        <w:t>/ </w:t>
      </w:r>
      <w:r>
        <w:rPr>
          <w:rFonts w:ascii="Times New Roman" w:hAnsi="Times New Roman"/>
          <w:sz w:val="24"/>
          <w:szCs w:val="24"/>
          <w:lang w:val="en-US"/>
        </w:rPr>
        <w:t>Environmental Science and Engineering,</w:t>
      </w:r>
      <w:r w:rsidRPr="00B94983">
        <w:rPr>
          <w:rFonts w:ascii="Times New Roman" w:hAnsi="Times New Roman"/>
          <w:sz w:val="24"/>
          <w:szCs w:val="24"/>
          <w:lang w:val="en-US"/>
        </w:rPr>
        <w:t xml:space="preserve"> </w:t>
      </w:r>
      <w:r>
        <w:rPr>
          <w:rFonts w:ascii="Times New Roman" w:hAnsi="Times New Roman"/>
          <w:sz w:val="24"/>
          <w:szCs w:val="24"/>
          <w:lang w:val="en-US"/>
        </w:rPr>
        <w:t>Berlin</w:t>
      </w:r>
      <w:r w:rsidRPr="00B94983">
        <w:rPr>
          <w:rFonts w:ascii="Times New Roman" w:hAnsi="Times New Roman"/>
          <w:sz w:val="24"/>
          <w:szCs w:val="24"/>
          <w:lang w:val="en-US"/>
        </w:rPr>
        <w:t xml:space="preserve">., </w:t>
      </w:r>
      <w:r>
        <w:rPr>
          <w:rFonts w:ascii="Times New Roman" w:hAnsi="Times New Roman"/>
          <w:sz w:val="24"/>
          <w:szCs w:val="24"/>
          <w:lang w:val="en-US"/>
        </w:rPr>
        <w:t>January 2010</w:t>
      </w:r>
      <w:r w:rsidRPr="00B94983">
        <w:rPr>
          <w:rFonts w:ascii="Times New Roman" w:hAnsi="Times New Roman"/>
          <w:sz w:val="24"/>
          <w:szCs w:val="24"/>
          <w:lang w:val="en-US"/>
        </w:rPr>
        <w:t>, p.</w:t>
      </w:r>
      <w:r w:rsidRPr="007F2184">
        <w:rPr>
          <w:rFonts w:ascii="Times New Roman" w:hAnsi="Times New Roman"/>
          <w:sz w:val="24"/>
          <w:szCs w:val="24"/>
          <w:lang w:val="en-US"/>
        </w:rPr>
        <w:t> </w:t>
      </w:r>
      <w:r>
        <w:rPr>
          <w:rFonts w:ascii="Times New Roman" w:hAnsi="Times New Roman"/>
          <w:sz w:val="24"/>
          <w:szCs w:val="24"/>
          <w:lang w:val="en-US"/>
        </w:rPr>
        <w:t>63-79</w:t>
      </w:r>
      <w:r w:rsidRPr="00B94983">
        <w:rPr>
          <w:rFonts w:ascii="Times New Roman" w:hAnsi="Times New Roman"/>
          <w:sz w:val="24"/>
          <w:szCs w:val="24"/>
          <w:lang w:val="en-US"/>
        </w:rPr>
        <w:t>;</w:t>
      </w:r>
    </w:p>
    <w:p w:rsidR="005A52DD" w:rsidRDefault="005A52DD" w:rsidP="00102B24">
      <w:pPr>
        <w:numPr>
          <w:ilvl w:val="0"/>
          <w:numId w:val="25"/>
        </w:numPr>
        <w:spacing w:line="360" w:lineRule="auto"/>
        <w:jc w:val="both"/>
        <w:rPr>
          <w:rFonts w:ascii="Times New Roman" w:eastAsiaTheme="minorHAnsi" w:hAnsi="Times New Roman" w:cs="Times New Roman"/>
          <w:lang w:val="en-US" w:eastAsia="en-US" w:bidi="ar-SA"/>
        </w:rPr>
      </w:pPr>
      <w:r w:rsidRPr="00102B24">
        <w:rPr>
          <w:rFonts w:ascii="Times New Roman" w:eastAsiaTheme="minorHAnsi" w:hAnsi="Times New Roman" w:cs="Times New Roman"/>
          <w:lang w:val="en-US" w:eastAsia="en-US" w:bidi="ar-SA"/>
        </w:rPr>
        <w:t>Li-Wei Jia, Mei-Qing Shen, Jun Wang, Man-Qun Lin Influence of ethanol–gasoline blended fuel on emission characteristics from a four-stroke motorcycle engine / Journal of Hazardous Materials A123 (2005) 29–34 p</w:t>
      </w:r>
      <w:r>
        <w:rPr>
          <w:rFonts w:ascii="Times New Roman" w:eastAsiaTheme="minorHAnsi" w:hAnsi="Times New Roman" w:cs="Times New Roman"/>
          <w:lang w:val="en-US" w:eastAsia="en-US" w:bidi="ar-SA"/>
        </w:rPr>
        <w:t>.;</w:t>
      </w:r>
    </w:p>
    <w:p w:rsidR="005A52DD" w:rsidRPr="00102B24" w:rsidRDefault="005A52DD" w:rsidP="00102B24">
      <w:pPr>
        <w:numPr>
          <w:ilvl w:val="0"/>
          <w:numId w:val="25"/>
        </w:numPr>
        <w:spacing w:line="360" w:lineRule="auto"/>
        <w:jc w:val="both"/>
        <w:rPr>
          <w:rFonts w:ascii="Times New Roman" w:hAnsi="Times New Roman" w:cs="Times New Roman"/>
        </w:rPr>
      </w:pPr>
      <w:r w:rsidRPr="00102B24">
        <w:rPr>
          <w:rFonts w:ascii="Times New Roman" w:hAnsi="Times New Roman" w:cs="Times New Roman"/>
          <w:lang w:val="en-US"/>
        </w:rPr>
        <w:t>Michael W. Anderson and Jacek Klinowski Solid-state NMR studies of the shape-selective catalytic conversion of methanol into gasoline on zeolite ZSM-5. J</w:t>
      </w:r>
      <w:r w:rsidRPr="00102B24">
        <w:rPr>
          <w:rFonts w:ascii="Times New Roman" w:hAnsi="Times New Roman" w:cs="Times New Roman"/>
        </w:rPr>
        <w:t xml:space="preserve">. </w:t>
      </w:r>
      <w:r w:rsidRPr="00102B24">
        <w:rPr>
          <w:rFonts w:ascii="Times New Roman" w:hAnsi="Times New Roman" w:cs="Times New Roman"/>
          <w:lang w:val="en-US"/>
        </w:rPr>
        <w:t>Am</w:t>
      </w:r>
      <w:r w:rsidRPr="00102B24">
        <w:rPr>
          <w:rFonts w:ascii="Times New Roman" w:hAnsi="Times New Roman" w:cs="Times New Roman"/>
        </w:rPr>
        <w:t xml:space="preserve">. </w:t>
      </w:r>
      <w:r w:rsidRPr="00102B24">
        <w:rPr>
          <w:rFonts w:ascii="Times New Roman" w:hAnsi="Times New Roman" w:cs="Times New Roman"/>
          <w:lang w:val="en-US"/>
        </w:rPr>
        <w:t>Chem</w:t>
      </w:r>
      <w:r w:rsidRPr="00102B24">
        <w:rPr>
          <w:rFonts w:ascii="Times New Roman" w:hAnsi="Times New Roman" w:cs="Times New Roman"/>
        </w:rPr>
        <w:t>. Soc. 1990, 112, 10-16 p.;</w:t>
      </w:r>
    </w:p>
    <w:p w:rsidR="005A52DD" w:rsidRDefault="005A52DD" w:rsidP="00102B24">
      <w:pPr>
        <w:numPr>
          <w:ilvl w:val="0"/>
          <w:numId w:val="25"/>
        </w:numPr>
        <w:spacing w:line="360" w:lineRule="auto"/>
        <w:jc w:val="both"/>
        <w:rPr>
          <w:rFonts w:ascii="Times New Roman" w:eastAsiaTheme="minorHAnsi" w:hAnsi="Times New Roman" w:cs="Times New Roman"/>
          <w:lang w:val="en-US" w:eastAsia="en-US" w:bidi="ar-SA"/>
        </w:rPr>
      </w:pPr>
      <w:r>
        <w:rPr>
          <w:rFonts w:ascii="Times New Roman" w:eastAsiaTheme="minorHAnsi" w:hAnsi="Times New Roman" w:cs="Times New Roman"/>
          <w:lang w:val="en-US" w:eastAsia="en-US" w:bidi="ar-SA"/>
        </w:rPr>
        <w:t xml:space="preserve">Ramya Venkataraman and Semih Eser </w:t>
      </w:r>
      <w:r w:rsidRPr="00102B24">
        <w:rPr>
          <w:rFonts w:ascii="Times New Roman" w:eastAsiaTheme="minorHAnsi" w:hAnsi="Times New Roman" w:cs="Times New Roman"/>
          <w:lang w:val="en-US" w:eastAsia="en-US" w:bidi="ar-SA"/>
        </w:rPr>
        <w:t>Characterization of deposits formed on diesel injectors in</w:t>
      </w:r>
      <w:r>
        <w:rPr>
          <w:rFonts w:ascii="Times New Roman" w:eastAsiaTheme="minorHAnsi" w:hAnsi="Times New Roman" w:cs="Times New Roman"/>
          <w:lang w:val="en-US" w:eastAsia="en-US" w:bidi="ar-SA"/>
        </w:rPr>
        <w:t xml:space="preserve"> </w:t>
      </w:r>
      <w:r w:rsidRPr="00102B24">
        <w:rPr>
          <w:rFonts w:ascii="Times New Roman" w:eastAsiaTheme="minorHAnsi" w:hAnsi="Times New Roman" w:cs="Times New Roman"/>
          <w:lang w:val="en-US" w:eastAsia="en-US" w:bidi="ar-SA"/>
        </w:rPr>
        <w:t>field test and from thermal oxidative degradation of</w:t>
      </w:r>
      <w:r>
        <w:rPr>
          <w:rFonts w:ascii="Times New Roman" w:eastAsiaTheme="minorHAnsi" w:hAnsi="Times New Roman" w:cs="Times New Roman"/>
          <w:lang w:val="en-US" w:eastAsia="en-US" w:bidi="ar-SA"/>
        </w:rPr>
        <w:t xml:space="preserve"> </w:t>
      </w:r>
      <w:r w:rsidRPr="00102B24">
        <w:rPr>
          <w:rFonts w:ascii="Times New Roman" w:eastAsiaTheme="minorHAnsi" w:hAnsi="Times New Roman" w:cs="Times New Roman"/>
          <w:lang w:val="en-US" w:eastAsia="en-US" w:bidi="ar-SA"/>
        </w:rPr>
        <w:t>n-hexadecane in a laboratory reactor</w:t>
      </w:r>
      <w:r>
        <w:rPr>
          <w:rFonts w:ascii="Times New Roman" w:eastAsiaTheme="minorHAnsi" w:hAnsi="Times New Roman" w:cs="Times New Roman"/>
          <w:lang w:val="en-US" w:eastAsia="en-US" w:bidi="ar-SA"/>
        </w:rPr>
        <w:t xml:space="preserve"> / </w:t>
      </w:r>
      <w:r w:rsidRPr="00102B24">
        <w:rPr>
          <w:rFonts w:ascii="Times New Roman" w:eastAsiaTheme="minorHAnsi" w:hAnsi="Times New Roman" w:cs="Times New Roman"/>
          <w:lang w:val="en-US" w:eastAsia="en-US" w:bidi="ar-SA"/>
        </w:rPr>
        <w:t>Chemistry Central Journal 2008, 2:25</w:t>
      </w:r>
      <w:r>
        <w:rPr>
          <w:rFonts w:ascii="Times New Roman" w:eastAsiaTheme="minorHAnsi" w:hAnsi="Times New Roman" w:cs="Times New Roman"/>
          <w:lang w:val="en-US" w:eastAsia="en-US" w:bidi="ar-SA"/>
        </w:rPr>
        <w:t>;</w:t>
      </w:r>
    </w:p>
    <w:p w:rsidR="005A52DD" w:rsidRDefault="005A52DD" w:rsidP="00102B24">
      <w:pPr>
        <w:numPr>
          <w:ilvl w:val="0"/>
          <w:numId w:val="25"/>
        </w:numPr>
        <w:spacing w:line="360" w:lineRule="auto"/>
        <w:jc w:val="both"/>
        <w:rPr>
          <w:rFonts w:ascii="Times New Roman" w:eastAsiaTheme="minorHAnsi" w:hAnsi="Times New Roman" w:cs="Times New Roman"/>
          <w:lang w:val="en-US" w:eastAsia="en-US" w:bidi="ar-SA"/>
        </w:rPr>
      </w:pPr>
      <w:r>
        <w:rPr>
          <w:rFonts w:ascii="Times New Roman" w:eastAsiaTheme="minorHAnsi" w:hAnsi="Times New Roman" w:cs="Times New Roman"/>
          <w:lang w:val="en-US" w:eastAsia="en-US" w:bidi="ar-SA"/>
        </w:rPr>
        <w:t>Simekova J., Pronayova N., Pies R. and Ciha M. Chromatographic analysos of primary light gasoline and Pbi-H fractions of Romashkino crude oil / Journal of Chromatography, 51, 1970, 91-101 p.</w:t>
      </w:r>
    </w:p>
    <w:p w:rsidR="005A52DD" w:rsidRPr="00921AA4" w:rsidRDefault="005A52DD" w:rsidP="00CD79B0">
      <w:pPr>
        <w:numPr>
          <w:ilvl w:val="0"/>
          <w:numId w:val="25"/>
        </w:numPr>
        <w:spacing w:line="360" w:lineRule="auto"/>
        <w:jc w:val="both"/>
        <w:rPr>
          <w:rFonts w:ascii="Times New Roman" w:hAnsi="Times New Roman" w:cs="Times New Roman"/>
        </w:rPr>
      </w:pPr>
      <w:r w:rsidRPr="00921AA4">
        <w:rPr>
          <w:rFonts w:ascii="Times New Roman" w:hAnsi="Times New Roman" w:cs="Times New Roman"/>
        </w:rPr>
        <w:t>Водяницкий Ю.Н. Тяжелые металлы и металлойды в почвах. / М.,2008, с. 86</w:t>
      </w:r>
    </w:p>
    <w:p w:rsidR="005A52DD" w:rsidRPr="007F1155" w:rsidRDefault="005A52DD" w:rsidP="00102B24">
      <w:pPr>
        <w:pStyle w:val="a3"/>
        <w:numPr>
          <w:ilvl w:val="0"/>
          <w:numId w:val="25"/>
        </w:numPr>
        <w:spacing w:line="360" w:lineRule="auto"/>
        <w:jc w:val="both"/>
        <w:rPr>
          <w:rFonts w:ascii="Times New Roman" w:hAnsi="Times New Roman" w:cs="Times New Roman"/>
        </w:rPr>
      </w:pPr>
      <w:r w:rsidRPr="007F1155">
        <w:rPr>
          <w:rFonts w:ascii="Times New Roman" w:hAnsi="Times New Roman" w:cs="Times New Roman"/>
        </w:rPr>
        <w:t>Галазий Г.И.</w:t>
      </w:r>
      <w:r>
        <w:rPr>
          <w:rFonts w:ascii="Times New Roman" w:hAnsi="Times New Roman" w:cs="Times New Roman"/>
        </w:rPr>
        <w:t xml:space="preserve"> Байкал в вопросах и ответах. </w:t>
      </w:r>
      <w:r w:rsidRPr="007F1155">
        <w:rPr>
          <w:rFonts w:ascii="Times New Roman" w:hAnsi="Times New Roman" w:cs="Times New Roman"/>
        </w:rPr>
        <w:t>Иркутск:</w:t>
      </w:r>
      <w:r>
        <w:rPr>
          <w:rFonts w:ascii="Times New Roman" w:hAnsi="Times New Roman" w:cs="Times New Roman"/>
        </w:rPr>
        <w:t xml:space="preserve"> Вост.-Сиб. кн. изд-во, 1984, </w:t>
      </w:r>
      <w:r w:rsidRPr="007F1155">
        <w:rPr>
          <w:rFonts w:ascii="Times New Roman" w:hAnsi="Times New Roman" w:cs="Times New Roman"/>
        </w:rPr>
        <w:t xml:space="preserve">367 с. </w:t>
      </w:r>
    </w:p>
    <w:p w:rsidR="005A52DD" w:rsidRPr="00420546" w:rsidRDefault="005A52DD" w:rsidP="00102B24">
      <w:pPr>
        <w:numPr>
          <w:ilvl w:val="0"/>
          <w:numId w:val="25"/>
        </w:numPr>
        <w:spacing w:line="360" w:lineRule="auto"/>
        <w:jc w:val="both"/>
        <w:rPr>
          <w:rFonts w:ascii="Times New Roman" w:eastAsiaTheme="minorHAnsi" w:hAnsi="Times New Roman" w:cs="Times New Roman"/>
          <w:lang w:eastAsia="en-US" w:bidi="ar-SA"/>
        </w:rPr>
      </w:pPr>
      <w:r w:rsidRPr="00102B24">
        <w:rPr>
          <w:rFonts w:ascii="Times New Roman" w:eastAsiaTheme="minorHAnsi" w:hAnsi="Times New Roman" w:cs="Times New Roman"/>
          <w:lang w:eastAsia="en-US" w:bidi="ar-SA"/>
        </w:rPr>
        <w:t xml:space="preserve">ГН 2.1.5.2280-07 «Предельно допустимые концентрации (ПДК) химических веществ в воде водных объектов хозяйственно-питьевого и культурно-бытового водопользования. </w:t>
      </w:r>
      <w:r w:rsidRPr="00420546">
        <w:rPr>
          <w:rFonts w:ascii="Times New Roman" w:eastAsiaTheme="minorHAnsi" w:hAnsi="Times New Roman" w:cs="Times New Roman"/>
          <w:lang w:eastAsia="en-US" w:bidi="ar-SA"/>
        </w:rPr>
        <w:t xml:space="preserve">Дополнения и изменения </w:t>
      </w:r>
      <w:r w:rsidRPr="00102B24">
        <w:rPr>
          <w:rFonts w:ascii="Times New Roman" w:eastAsiaTheme="minorHAnsi" w:hAnsi="Times New Roman" w:cs="Times New Roman"/>
          <w:lang w:val="en-US" w:eastAsia="en-US" w:bidi="ar-SA"/>
        </w:rPr>
        <w:t>N</w:t>
      </w:r>
      <w:r w:rsidRPr="00420546">
        <w:rPr>
          <w:rFonts w:ascii="Times New Roman" w:eastAsiaTheme="minorHAnsi" w:hAnsi="Times New Roman" w:cs="Times New Roman"/>
          <w:lang w:eastAsia="en-US" w:bidi="ar-SA"/>
        </w:rPr>
        <w:t xml:space="preserve"> 1 к ГН 2.1.5.1315-03»;</w:t>
      </w:r>
    </w:p>
    <w:p w:rsidR="005A52DD" w:rsidRPr="00921AA4" w:rsidRDefault="005A52DD" w:rsidP="00CD79B0">
      <w:pPr>
        <w:numPr>
          <w:ilvl w:val="0"/>
          <w:numId w:val="25"/>
        </w:numPr>
        <w:spacing w:line="360" w:lineRule="auto"/>
        <w:jc w:val="both"/>
        <w:rPr>
          <w:rFonts w:ascii="Times New Roman" w:hAnsi="Times New Roman" w:cs="Times New Roman"/>
        </w:rPr>
      </w:pPr>
      <w:r w:rsidRPr="00921AA4">
        <w:rPr>
          <w:rFonts w:ascii="Times New Roman" w:hAnsi="Times New Roman" w:cs="Times New Roman"/>
        </w:rPr>
        <w:t>ГОСТ 17.4.1.02-83. Охрана природы. Почвы. Классификация химических веществ для контроля загрязнения / Госстандарт. М., 1983.</w:t>
      </w:r>
    </w:p>
    <w:p w:rsidR="005A52DD" w:rsidRDefault="005A52DD" w:rsidP="00CD79B0">
      <w:pPr>
        <w:numPr>
          <w:ilvl w:val="0"/>
          <w:numId w:val="25"/>
        </w:numPr>
        <w:spacing w:line="360" w:lineRule="auto"/>
        <w:jc w:val="both"/>
        <w:rPr>
          <w:rFonts w:ascii="Times New Roman" w:hAnsi="Times New Roman" w:cs="Times New Roman"/>
        </w:rPr>
      </w:pPr>
      <w:r w:rsidRPr="00921AA4">
        <w:rPr>
          <w:rFonts w:ascii="Times New Roman" w:hAnsi="Times New Roman" w:cs="Times New Roman"/>
        </w:rPr>
        <w:t>ГОСТ 17.4.4.02-84. Охрана природы. Почвы. Методы отбора и подготовки проб для химического, бактериологического, гельминтологического анализа / Стандартинформ. М., 2008.</w:t>
      </w:r>
    </w:p>
    <w:p w:rsidR="005A52DD" w:rsidRPr="00921AA4" w:rsidRDefault="005A52DD" w:rsidP="00CD79B0">
      <w:pPr>
        <w:numPr>
          <w:ilvl w:val="0"/>
          <w:numId w:val="25"/>
        </w:numPr>
        <w:spacing w:line="360" w:lineRule="auto"/>
        <w:jc w:val="both"/>
        <w:rPr>
          <w:rFonts w:ascii="Times New Roman" w:hAnsi="Times New Roman" w:cs="Times New Roman"/>
        </w:rPr>
      </w:pPr>
      <w:r w:rsidRPr="00921AA4">
        <w:rPr>
          <w:rFonts w:ascii="Times New Roman" w:hAnsi="Times New Roman" w:cs="Times New Roman"/>
        </w:rPr>
        <w:t xml:space="preserve">Группа в Вконтакте «Муринский ручей / Муринский парк» [Электронный ресурс] – Режим доступа: </w:t>
      </w:r>
      <w:hyperlink r:id="rId50" w:history="1">
        <w:r w:rsidRPr="00921AA4">
          <w:rPr>
            <w:rStyle w:val="a9"/>
            <w:rFonts w:ascii="Times New Roman" w:hAnsi="Times New Roman" w:cs="Times New Roman"/>
          </w:rPr>
          <w:t>http://vk.com/murariver</w:t>
        </w:r>
      </w:hyperlink>
      <w:r w:rsidRPr="00921AA4">
        <w:rPr>
          <w:rFonts w:ascii="Times New Roman" w:hAnsi="Times New Roman" w:cs="Times New Roman"/>
        </w:rPr>
        <w:t>;</w:t>
      </w:r>
    </w:p>
    <w:p w:rsidR="005A52DD" w:rsidRPr="00921AA4" w:rsidRDefault="005A52DD" w:rsidP="00CD79B0">
      <w:pPr>
        <w:numPr>
          <w:ilvl w:val="0"/>
          <w:numId w:val="25"/>
        </w:numPr>
        <w:spacing w:line="360" w:lineRule="auto"/>
        <w:jc w:val="both"/>
        <w:rPr>
          <w:rFonts w:ascii="Times New Roman" w:hAnsi="Times New Roman" w:cs="Times New Roman"/>
        </w:rPr>
      </w:pPr>
      <w:r w:rsidRPr="00921AA4">
        <w:rPr>
          <w:rFonts w:ascii="Times New Roman" w:hAnsi="Times New Roman" w:cs="Times New Roman"/>
          <w:iCs/>
        </w:rPr>
        <w:lastRenderedPageBreak/>
        <w:t>Даринский А. В.</w:t>
      </w:r>
      <w:r w:rsidRPr="00921AA4">
        <w:rPr>
          <w:rFonts w:ascii="Times New Roman" w:hAnsi="Times New Roman" w:cs="Times New Roman"/>
        </w:rPr>
        <w:t> География Ленинграда. / Л.: Лениздат, 1982, с. 21-29;</w:t>
      </w:r>
    </w:p>
    <w:p w:rsidR="005A52DD" w:rsidRPr="00921AA4" w:rsidRDefault="005A52DD" w:rsidP="00CD79B0">
      <w:pPr>
        <w:numPr>
          <w:ilvl w:val="0"/>
          <w:numId w:val="25"/>
        </w:numPr>
        <w:spacing w:line="360" w:lineRule="auto"/>
        <w:jc w:val="both"/>
        <w:rPr>
          <w:rFonts w:ascii="Times New Roman" w:hAnsi="Times New Roman" w:cs="Times New Roman"/>
        </w:rPr>
      </w:pPr>
      <w:r w:rsidRPr="00921AA4">
        <w:rPr>
          <w:rFonts w:ascii="Times New Roman" w:hAnsi="Times New Roman" w:cs="Times New Roman"/>
        </w:rPr>
        <w:t xml:space="preserve">Дашко Р.Э. Особенности инженерно-геологических условий Санкт-Петербурга [Электронный ресурс]. - Электрон.дан. - Санкт-Петербург, 2011. Режим доступа: </w:t>
      </w:r>
      <w:hyperlink r:id="rId51" w:history="1">
        <w:r w:rsidRPr="00921AA4">
          <w:rPr>
            <w:rStyle w:val="a9"/>
            <w:rFonts w:ascii="Times New Roman" w:hAnsi="Times New Roman" w:cs="Times New Roman"/>
          </w:rPr>
          <w:t>http://urban-development.ru/2011/2.pdf</w:t>
        </w:r>
      </w:hyperlink>
    </w:p>
    <w:p w:rsidR="005A52DD" w:rsidRPr="007F1155" w:rsidRDefault="005A52DD" w:rsidP="00102B24">
      <w:pPr>
        <w:pStyle w:val="a3"/>
        <w:numPr>
          <w:ilvl w:val="0"/>
          <w:numId w:val="25"/>
        </w:numPr>
        <w:spacing w:line="360" w:lineRule="auto"/>
        <w:jc w:val="both"/>
        <w:rPr>
          <w:rFonts w:ascii="Times New Roman" w:hAnsi="Times New Roman" w:cs="Times New Roman"/>
        </w:rPr>
      </w:pPr>
      <w:r w:rsidRPr="007F1155">
        <w:rPr>
          <w:rFonts w:ascii="Times New Roman" w:hAnsi="Times New Roman" w:cs="Times New Roman"/>
        </w:rPr>
        <w:t>Зиганшин И.И. Донные отложения озер Республики Татарстан: дис. канд. геогр. наук: 25.00.23 / Зиганшин</w:t>
      </w:r>
      <w:r>
        <w:rPr>
          <w:rFonts w:ascii="Times New Roman" w:hAnsi="Times New Roman" w:cs="Times New Roman"/>
        </w:rPr>
        <w:t xml:space="preserve"> Ирек Ильгюарович. Ярославль, 2005, </w:t>
      </w:r>
      <w:r w:rsidRPr="007F1155">
        <w:rPr>
          <w:rFonts w:ascii="Times New Roman" w:hAnsi="Times New Roman" w:cs="Times New Roman"/>
        </w:rPr>
        <w:t>182 с.</w:t>
      </w:r>
    </w:p>
    <w:p w:rsidR="005A52DD" w:rsidRPr="00921AA4" w:rsidRDefault="005A52DD" w:rsidP="00CD79B0">
      <w:pPr>
        <w:numPr>
          <w:ilvl w:val="0"/>
          <w:numId w:val="25"/>
        </w:numPr>
        <w:spacing w:line="360" w:lineRule="auto"/>
        <w:jc w:val="both"/>
        <w:rPr>
          <w:rFonts w:ascii="Times New Roman" w:hAnsi="Times New Roman" w:cs="Times New Roman"/>
        </w:rPr>
      </w:pPr>
      <w:r w:rsidRPr="00921AA4">
        <w:rPr>
          <w:rFonts w:ascii="Times New Roman" w:hAnsi="Times New Roman" w:cs="Times New Roman"/>
        </w:rPr>
        <w:t xml:space="preserve">Индекс Майера [Электронный ресурс] – Режим доступа: </w:t>
      </w:r>
      <w:hyperlink r:id="rId52" w:history="1">
        <w:r w:rsidRPr="00921AA4">
          <w:rPr>
            <w:rStyle w:val="a9"/>
            <w:rFonts w:ascii="Times New Roman" w:hAnsi="Times New Roman" w:cs="Times New Roman"/>
            <w:lang w:val="en-US"/>
          </w:rPr>
          <w:t>http</w:t>
        </w:r>
        <w:r w:rsidRPr="00921AA4">
          <w:rPr>
            <w:rStyle w:val="a9"/>
            <w:rFonts w:ascii="Times New Roman" w:hAnsi="Times New Roman" w:cs="Times New Roman"/>
          </w:rPr>
          <w:t>://</w:t>
        </w:r>
        <w:r w:rsidRPr="00921AA4">
          <w:rPr>
            <w:rStyle w:val="a9"/>
            <w:rFonts w:ascii="Times New Roman" w:hAnsi="Times New Roman" w:cs="Times New Roman"/>
            <w:lang w:val="en-US"/>
          </w:rPr>
          <w:t>www</w:t>
        </w:r>
        <w:r w:rsidRPr="00921AA4">
          <w:rPr>
            <w:rStyle w:val="a9"/>
            <w:rFonts w:ascii="Times New Roman" w:hAnsi="Times New Roman" w:cs="Times New Roman"/>
          </w:rPr>
          <w:t>.</w:t>
        </w:r>
        <w:r w:rsidRPr="00921AA4">
          <w:rPr>
            <w:rStyle w:val="a9"/>
            <w:rFonts w:ascii="Times New Roman" w:hAnsi="Times New Roman" w:cs="Times New Roman"/>
            <w:lang w:val="en-US"/>
          </w:rPr>
          <w:t>chepetsk</w:t>
        </w:r>
        <w:r w:rsidRPr="00921AA4">
          <w:rPr>
            <w:rStyle w:val="a9"/>
            <w:rFonts w:ascii="Times New Roman" w:hAnsi="Times New Roman" w:cs="Times New Roman"/>
          </w:rPr>
          <w:t>.</w:t>
        </w:r>
        <w:r w:rsidRPr="00921AA4">
          <w:rPr>
            <w:rStyle w:val="a9"/>
            <w:rFonts w:ascii="Times New Roman" w:hAnsi="Times New Roman" w:cs="Times New Roman"/>
            <w:lang w:val="en-US"/>
          </w:rPr>
          <w:t>ru</w:t>
        </w:r>
        <w:r w:rsidRPr="00921AA4">
          <w:rPr>
            <w:rStyle w:val="a9"/>
            <w:rFonts w:ascii="Times New Roman" w:hAnsi="Times New Roman" w:cs="Times New Roman"/>
          </w:rPr>
          <w:t>/</w:t>
        </w:r>
        <w:r w:rsidRPr="00921AA4">
          <w:rPr>
            <w:rStyle w:val="a9"/>
            <w:rFonts w:ascii="Times New Roman" w:hAnsi="Times New Roman" w:cs="Times New Roman"/>
            <w:lang w:val="en-US"/>
          </w:rPr>
          <w:t>media</w:t>
        </w:r>
        <w:r w:rsidRPr="00921AA4">
          <w:rPr>
            <w:rStyle w:val="a9"/>
            <w:rFonts w:ascii="Times New Roman" w:hAnsi="Times New Roman" w:cs="Times New Roman"/>
          </w:rPr>
          <w:t>-</w:t>
        </w:r>
        <w:r w:rsidRPr="00921AA4">
          <w:rPr>
            <w:rStyle w:val="a9"/>
            <w:rFonts w:ascii="Times New Roman" w:hAnsi="Times New Roman" w:cs="Times New Roman"/>
            <w:lang w:val="en-US"/>
          </w:rPr>
          <w:t>news</w:t>
        </w:r>
        <w:r w:rsidRPr="00921AA4">
          <w:rPr>
            <w:rStyle w:val="a9"/>
            <w:rFonts w:ascii="Times New Roman" w:hAnsi="Times New Roman" w:cs="Times New Roman"/>
          </w:rPr>
          <w:t>/2011/</w:t>
        </w:r>
        <w:r w:rsidRPr="00921AA4">
          <w:rPr>
            <w:rStyle w:val="a9"/>
            <w:rFonts w:ascii="Times New Roman" w:hAnsi="Times New Roman" w:cs="Times New Roman"/>
            <w:lang w:val="en-US"/>
          </w:rPr>
          <w:t>mayer</w:t>
        </w:r>
        <w:r w:rsidRPr="00921AA4">
          <w:rPr>
            <w:rStyle w:val="a9"/>
            <w:rFonts w:ascii="Times New Roman" w:hAnsi="Times New Roman" w:cs="Times New Roman"/>
          </w:rPr>
          <w:t>.</w:t>
        </w:r>
        <w:r w:rsidRPr="00921AA4">
          <w:rPr>
            <w:rStyle w:val="a9"/>
            <w:rFonts w:ascii="Times New Roman" w:hAnsi="Times New Roman" w:cs="Times New Roman"/>
            <w:lang w:val="en-US"/>
          </w:rPr>
          <w:t>html</w:t>
        </w:r>
      </w:hyperlink>
    </w:p>
    <w:p w:rsidR="005A52DD" w:rsidRDefault="005A52DD" w:rsidP="00921AA4">
      <w:pPr>
        <w:numPr>
          <w:ilvl w:val="0"/>
          <w:numId w:val="25"/>
        </w:numPr>
        <w:spacing w:line="360" w:lineRule="auto"/>
        <w:jc w:val="both"/>
        <w:rPr>
          <w:rFonts w:ascii="Times New Roman" w:hAnsi="Times New Roman" w:cs="Times New Roman"/>
        </w:rPr>
      </w:pPr>
      <w:r>
        <w:rPr>
          <w:rFonts w:ascii="Times New Roman" w:hAnsi="Times New Roman" w:cs="Times New Roman"/>
        </w:rPr>
        <w:t>Корчагина К.В. «Оценка загрязнения городских почв с учётом профильного распределения их объёмный концентраций» - диссертация на соискание учёной степени кандидата биологических наук. – М.: 2014. – 145 с.;</w:t>
      </w:r>
    </w:p>
    <w:p w:rsidR="005A52DD" w:rsidRPr="007F1155" w:rsidRDefault="005A52DD" w:rsidP="00102B24">
      <w:pPr>
        <w:pStyle w:val="a3"/>
        <w:numPr>
          <w:ilvl w:val="0"/>
          <w:numId w:val="25"/>
        </w:numPr>
        <w:spacing w:line="360" w:lineRule="auto"/>
        <w:jc w:val="both"/>
        <w:rPr>
          <w:rFonts w:ascii="Times New Roman" w:hAnsi="Times New Roman" w:cs="Times New Roman"/>
        </w:rPr>
      </w:pPr>
      <w:r w:rsidRPr="007F1155">
        <w:rPr>
          <w:rFonts w:ascii="Times New Roman" w:hAnsi="Times New Roman" w:cs="Times New Roman"/>
        </w:rPr>
        <w:t xml:space="preserve">Крамер Д. А. Оценка антропогенного воздействия на загрязнение донных отложений малых рек на примере г. Москвы: дис. канд. хим. наук: 03.02.08 / </w:t>
      </w:r>
      <w:r>
        <w:rPr>
          <w:rFonts w:ascii="Times New Roman" w:hAnsi="Times New Roman" w:cs="Times New Roman"/>
        </w:rPr>
        <w:t xml:space="preserve">Крамер Дмитрий Александрович. М., 2015, </w:t>
      </w:r>
      <w:r w:rsidRPr="007F1155">
        <w:rPr>
          <w:rFonts w:ascii="Times New Roman" w:hAnsi="Times New Roman" w:cs="Times New Roman"/>
        </w:rPr>
        <w:t xml:space="preserve">201 с. </w:t>
      </w:r>
    </w:p>
    <w:p w:rsidR="005A52DD" w:rsidRDefault="005A52DD" w:rsidP="00102B24">
      <w:pPr>
        <w:pStyle w:val="a3"/>
        <w:numPr>
          <w:ilvl w:val="0"/>
          <w:numId w:val="25"/>
        </w:numPr>
        <w:spacing w:line="360" w:lineRule="auto"/>
        <w:jc w:val="both"/>
        <w:rPr>
          <w:rFonts w:ascii="Times New Roman" w:hAnsi="Times New Roman" w:cs="Times New Roman"/>
        </w:rPr>
      </w:pPr>
      <w:r w:rsidRPr="007F1155">
        <w:rPr>
          <w:rFonts w:ascii="Times New Roman" w:hAnsi="Times New Roman" w:cs="Times New Roman"/>
        </w:rPr>
        <w:t>Линник П. Н. Донные отложения водоемов как потенциальный источник вторичного загрязнения водной среды соединениями тяжелых металло</w:t>
      </w:r>
      <w:r>
        <w:rPr>
          <w:rFonts w:ascii="Times New Roman" w:hAnsi="Times New Roman" w:cs="Times New Roman"/>
        </w:rPr>
        <w:t xml:space="preserve">в//Гидробиологический журнал, 1999. Т. 35. №2. </w:t>
      </w:r>
      <w:r w:rsidRPr="007F1155">
        <w:rPr>
          <w:rFonts w:ascii="Times New Roman" w:hAnsi="Times New Roman" w:cs="Times New Roman"/>
        </w:rPr>
        <w:t>С. 97 – 107.</w:t>
      </w:r>
    </w:p>
    <w:p w:rsidR="005A52DD" w:rsidRPr="007F1155" w:rsidRDefault="005A52DD" w:rsidP="005737F5">
      <w:pPr>
        <w:pStyle w:val="a3"/>
        <w:numPr>
          <w:ilvl w:val="0"/>
          <w:numId w:val="25"/>
        </w:numPr>
        <w:spacing w:line="360" w:lineRule="auto"/>
        <w:jc w:val="both"/>
        <w:rPr>
          <w:rFonts w:ascii="Times New Roman" w:hAnsi="Times New Roman" w:cs="Times New Roman"/>
        </w:rPr>
      </w:pPr>
      <w:r w:rsidRPr="005737F5">
        <w:rPr>
          <w:rFonts w:ascii="Times New Roman" w:hAnsi="Times New Roman" w:cs="Times New Roman"/>
        </w:rPr>
        <w:t>Навинкин А.П.</w:t>
      </w:r>
      <w:r>
        <w:rPr>
          <w:rFonts w:ascii="Times New Roman" w:hAnsi="Times New Roman" w:cs="Times New Roman"/>
        </w:rPr>
        <w:t>, Подлипский И.И., Зеленковский П.С.</w:t>
      </w:r>
      <w:r w:rsidRPr="005737F5">
        <w:rPr>
          <w:rFonts w:ascii="Times New Roman" w:hAnsi="Times New Roman" w:cs="Times New Roman"/>
        </w:rPr>
        <w:t xml:space="preserve"> Результаты проведённого экологического обследования части территории Муринского парка (ограниченной Тихорецким и Северным пр., а также ул. Академика Байкова). / Материалы XXVII молодёжной научной школы-конференции, посвященной памяти члена-корреспондента АН СССР К.О. Кратца и академика РАН Ф.П. Митрофанова «Актуальные проблемы геологии, геофизики и геоэкологии северо-запада России». - Апатиты: 2016, - С. 180-184;</w:t>
      </w:r>
    </w:p>
    <w:p w:rsidR="005A52DD" w:rsidRDefault="005A52DD" w:rsidP="00102B24">
      <w:pPr>
        <w:numPr>
          <w:ilvl w:val="0"/>
          <w:numId w:val="25"/>
        </w:numPr>
        <w:spacing w:line="360" w:lineRule="auto"/>
        <w:jc w:val="both"/>
        <w:rPr>
          <w:rFonts w:ascii="Times New Roman" w:hAnsi="Times New Roman" w:cs="Times New Roman"/>
        </w:rPr>
      </w:pPr>
      <w:r>
        <w:rPr>
          <w:rFonts w:ascii="Times New Roman" w:hAnsi="Times New Roman" w:cs="Times New Roman"/>
        </w:rPr>
        <w:t>Надпорожская М.А., Захарова Н.В., Почвы газонов Санкт-Петербурга. / Экология большего города, М.,№8, 2003, 235-238 с.</w:t>
      </w:r>
    </w:p>
    <w:p w:rsidR="005A52DD" w:rsidRPr="00921AA4" w:rsidRDefault="005A52DD" w:rsidP="00CD79B0">
      <w:pPr>
        <w:numPr>
          <w:ilvl w:val="0"/>
          <w:numId w:val="25"/>
        </w:numPr>
        <w:spacing w:line="360" w:lineRule="auto"/>
        <w:jc w:val="both"/>
        <w:rPr>
          <w:rFonts w:ascii="Times New Roman" w:hAnsi="Times New Roman" w:cs="Times New Roman"/>
        </w:rPr>
      </w:pPr>
      <w:r w:rsidRPr="00921AA4">
        <w:rPr>
          <w:rFonts w:ascii="Times New Roman" w:hAnsi="Times New Roman" w:cs="Times New Roman"/>
        </w:rPr>
        <w:t>Нормы и критерии оценки загрязненности донных отложений в водных объектах Санкт Петербурга – региональный норматив разработан: ОАО «Ленморниипроект» по заказу Управления по охране окружающей среды мэрии Санкт-Петербурга. / Спб., 1996, с. 13;</w:t>
      </w:r>
    </w:p>
    <w:p w:rsidR="005A52DD" w:rsidRPr="00921AA4" w:rsidRDefault="005A52DD" w:rsidP="00CD79B0">
      <w:pPr>
        <w:numPr>
          <w:ilvl w:val="0"/>
          <w:numId w:val="25"/>
        </w:numPr>
        <w:spacing w:line="360" w:lineRule="auto"/>
        <w:jc w:val="both"/>
        <w:rPr>
          <w:rFonts w:ascii="Times New Roman" w:hAnsi="Times New Roman" w:cs="Times New Roman"/>
        </w:rPr>
      </w:pPr>
      <w:r w:rsidRPr="00921AA4">
        <w:rPr>
          <w:rFonts w:ascii="Times New Roman" w:hAnsi="Times New Roman" w:cs="Times New Roman"/>
        </w:rPr>
        <w:t>ООО «Морион-Геология» Технический отсчет об инженерно-геологических условиях участка проектирования реконструкции магистральной тепловой сети. / Спб., 2015, с. 56</w:t>
      </w:r>
    </w:p>
    <w:p w:rsidR="005A52DD" w:rsidRPr="00CD79B0" w:rsidRDefault="005A52DD" w:rsidP="00CD79B0">
      <w:pPr>
        <w:pStyle w:val="a3"/>
        <w:numPr>
          <w:ilvl w:val="0"/>
          <w:numId w:val="25"/>
        </w:numPr>
        <w:spacing w:line="360" w:lineRule="auto"/>
        <w:jc w:val="both"/>
        <w:rPr>
          <w:rFonts w:ascii="Times New Roman" w:hAnsi="Times New Roman" w:cs="Times New Roman"/>
        </w:rPr>
      </w:pPr>
      <w:r w:rsidRPr="00CD79B0">
        <w:rPr>
          <w:rFonts w:ascii="Times New Roman" w:hAnsi="Times New Roman" w:cs="Times New Roman"/>
        </w:rPr>
        <w:lastRenderedPageBreak/>
        <w:t>ООО «Северо-Западный Центр “Экологическая Лаборатория”» Итоговый отчёт по работе «Комплексное экологическое обследование планируемой к организации особо охраняемой природной территории «Парк «Сосновка» - истоки Муринского ручья». / Спб., 2013, с. 158;</w:t>
      </w:r>
    </w:p>
    <w:p w:rsidR="005A52DD" w:rsidRDefault="005A52DD" w:rsidP="00C0394D">
      <w:pPr>
        <w:numPr>
          <w:ilvl w:val="0"/>
          <w:numId w:val="25"/>
        </w:numPr>
        <w:spacing w:line="360" w:lineRule="auto"/>
        <w:jc w:val="both"/>
        <w:rPr>
          <w:rFonts w:ascii="Times New Roman" w:hAnsi="Times New Roman" w:cs="Times New Roman"/>
        </w:rPr>
      </w:pPr>
      <w:r w:rsidRPr="00C0394D">
        <w:rPr>
          <w:rFonts w:ascii="Times New Roman" w:hAnsi="Times New Roman" w:cs="Times New Roman"/>
        </w:rPr>
        <w:t>Орлов Д.С. Химия почв. М.: Изд-во Моск. ун-та, 1985. 376 с.</w:t>
      </w:r>
      <w:r>
        <w:rPr>
          <w:rFonts w:ascii="Times New Roman" w:hAnsi="Times New Roman" w:cs="Times New Roman"/>
        </w:rPr>
        <w:t>;</w:t>
      </w:r>
    </w:p>
    <w:p w:rsidR="005A52DD" w:rsidRPr="007F1155" w:rsidRDefault="005A52DD" w:rsidP="00102B24">
      <w:pPr>
        <w:pStyle w:val="a3"/>
        <w:numPr>
          <w:ilvl w:val="0"/>
          <w:numId w:val="25"/>
        </w:numPr>
        <w:spacing w:line="360" w:lineRule="auto"/>
        <w:jc w:val="both"/>
        <w:rPr>
          <w:rFonts w:ascii="Times New Roman" w:hAnsi="Times New Roman" w:cs="Times New Roman"/>
        </w:rPr>
      </w:pPr>
      <w:r w:rsidRPr="007F1155">
        <w:rPr>
          <w:rFonts w:ascii="Times New Roman" w:hAnsi="Times New Roman" w:cs="Times New Roman"/>
        </w:rPr>
        <w:t>Основы экогеологии, биоиндикации и биотестирования водных экосистем / Под ред. В.</w:t>
      </w:r>
      <w:r>
        <w:rPr>
          <w:rFonts w:ascii="Times New Roman" w:hAnsi="Times New Roman" w:cs="Times New Roman"/>
        </w:rPr>
        <w:t xml:space="preserve"> В. Куриленко: Учеб. пособие. </w:t>
      </w:r>
      <w:r w:rsidRPr="007F1155">
        <w:rPr>
          <w:rFonts w:ascii="Times New Roman" w:hAnsi="Times New Roman" w:cs="Times New Roman"/>
        </w:rPr>
        <w:t>СПб.: И</w:t>
      </w:r>
      <w:r>
        <w:rPr>
          <w:rFonts w:ascii="Times New Roman" w:hAnsi="Times New Roman" w:cs="Times New Roman"/>
        </w:rPr>
        <w:t xml:space="preserve">зд-во С.-Петерб. ун-та, 2004, </w:t>
      </w:r>
      <w:r w:rsidRPr="007F1155">
        <w:rPr>
          <w:rFonts w:ascii="Times New Roman" w:hAnsi="Times New Roman" w:cs="Times New Roman"/>
        </w:rPr>
        <w:t>448 с.</w:t>
      </w:r>
    </w:p>
    <w:p w:rsidR="005A52DD" w:rsidRPr="007F1155" w:rsidRDefault="005A52DD" w:rsidP="005A52DD">
      <w:pPr>
        <w:pStyle w:val="a3"/>
        <w:numPr>
          <w:ilvl w:val="0"/>
          <w:numId w:val="25"/>
        </w:numPr>
        <w:spacing w:line="360" w:lineRule="auto"/>
        <w:jc w:val="both"/>
        <w:rPr>
          <w:rFonts w:ascii="Times New Roman" w:hAnsi="Times New Roman" w:cs="Times New Roman"/>
        </w:rPr>
      </w:pPr>
      <w:r w:rsidRPr="005A52DD">
        <w:rPr>
          <w:rFonts w:ascii="Times New Roman" w:hAnsi="Times New Roman" w:cs="Times New Roman"/>
        </w:rPr>
        <w:t>Радиоактивность литосферы: Учеб. пособие. Ростов-на-Дону, 2007. – 39 с.</w:t>
      </w:r>
    </w:p>
    <w:p w:rsidR="005A52DD" w:rsidRDefault="005A52DD" w:rsidP="00102B24">
      <w:pPr>
        <w:numPr>
          <w:ilvl w:val="0"/>
          <w:numId w:val="25"/>
        </w:numPr>
        <w:spacing w:line="360" w:lineRule="auto"/>
        <w:jc w:val="both"/>
        <w:rPr>
          <w:rFonts w:ascii="Times New Roman" w:hAnsi="Times New Roman" w:cs="Times New Roman"/>
        </w:rPr>
      </w:pPr>
      <w:r w:rsidRPr="00102B24">
        <w:rPr>
          <w:rFonts w:ascii="Times New Roman" w:hAnsi="Times New Roman" w:cs="Times New Roman"/>
        </w:rPr>
        <w:t>Ревич Б.А., Авалиани С.Л., Тихонова Г.И. Экологическая эпидемиология</w:t>
      </w:r>
      <w:r>
        <w:rPr>
          <w:rFonts w:ascii="Times New Roman" w:hAnsi="Times New Roman" w:cs="Times New Roman"/>
        </w:rPr>
        <w:t>. – М.:2004, 375 с.</w:t>
      </w:r>
    </w:p>
    <w:p w:rsidR="005A52DD" w:rsidRDefault="005A52DD" w:rsidP="00102B24">
      <w:pPr>
        <w:numPr>
          <w:ilvl w:val="0"/>
          <w:numId w:val="25"/>
        </w:numPr>
        <w:spacing w:line="360" w:lineRule="auto"/>
        <w:jc w:val="both"/>
        <w:rPr>
          <w:rFonts w:ascii="Times New Roman" w:hAnsi="Times New Roman" w:cs="Times New Roman"/>
        </w:rPr>
      </w:pPr>
      <w:r>
        <w:rPr>
          <w:rFonts w:ascii="Times New Roman" w:hAnsi="Times New Roman" w:cs="Times New Roman"/>
        </w:rPr>
        <w:t>Руководство по гидробиологическому мониторингу пресноводных экосистем / Под ред. В.А. Абакумова. СПб.:Гидрометеоиздат, 1992, 318 с.</w:t>
      </w:r>
    </w:p>
    <w:p w:rsidR="005A52DD" w:rsidRDefault="005A52DD" w:rsidP="00102B24">
      <w:pPr>
        <w:numPr>
          <w:ilvl w:val="0"/>
          <w:numId w:val="25"/>
        </w:numPr>
        <w:spacing w:line="360" w:lineRule="auto"/>
        <w:jc w:val="both"/>
        <w:rPr>
          <w:rFonts w:ascii="Times New Roman" w:hAnsi="Times New Roman" w:cs="Times New Roman"/>
        </w:rPr>
      </w:pPr>
      <w:r w:rsidRPr="00102B24">
        <w:rPr>
          <w:rFonts w:ascii="Times New Roman" w:hAnsi="Times New Roman" w:cs="Times New Roman"/>
        </w:rPr>
        <w:t>СанПиН 2.1.4.1074-01 Питьевая вода. Гигиенические требования к качеству воды централизованных систем питьевого водоснабжения. Контроль качества. Гигиенические требования к обеспечению безопасности систем горячего водоснабжения</w:t>
      </w:r>
      <w:r>
        <w:rPr>
          <w:rFonts w:ascii="Times New Roman" w:hAnsi="Times New Roman" w:cs="Times New Roman"/>
        </w:rPr>
        <w:t>;</w:t>
      </w:r>
    </w:p>
    <w:p w:rsidR="005A52DD" w:rsidRPr="00921AA4" w:rsidRDefault="005A52DD" w:rsidP="00CD79B0">
      <w:pPr>
        <w:numPr>
          <w:ilvl w:val="0"/>
          <w:numId w:val="25"/>
        </w:numPr>
        <w:spacing w:line="360" w:lineRule="auto"/>
        <w:jc w:val="both"/>
        <w:rPr>
          <w:rFonts w:ascii="Times New Roman" w:hAnsi="Times New Roman" w:cs="Times New Roman"/>
        </w:rPr>
      </w:pPr>
      <w:r w:rsidRPr="00921AA4">
        <w:rPr>
          <w:rFonts w:ascii="Times New Roman" w:hAnsi="Times New Roman" w:cs="Times New Roman"/>
        </w:rPr>
        <w:t>Сорокин Н.Д., Королева Е.Б., Лосева Е.В., Осинцева Н.В. Пособие по вопросам изучения загрязненных земель и их санации / Спб., 2012, с. 121</w:t>
      </w:r>
    </w:p>
    <w:p w:rsidR="005A52DD" w:rsidRPr="00102B24" w:rsidRDefault="005A52DD" w:rsidP="00102B24">
      <w:pPr>
        <w:numPr>
          <w:ilvl w:val="0"/>
          <w:numId w:val="25"/>
        </w:numPr>
        <w:spacing w:line="360" w:lineRule="auto"/>
        <w:jc w:val="both"/>
        <w:rPr>
          <w:rFonts w:ascii="Times New Roman" w:eastAsiaTheme="minorHAnsi" w:hAnsi="Times New Roman" w:cs="Times New Roman"/>
          <w:lang w:eastAsia="en-US" w:bidi="ar-SA"/>
        </w:rPr>
      </w:pPr>
      <w:r>
        <w:rPr>
          <w:rFonts w:ascii="Times New Roman" w:eastAsiaTheme="minorHAnsi" w:hAnsi="Times New Roman" w:cs="Times New Roman"/>
          <w:lang w:eastAsia="en-US" w:bidi="ar-SA"/>
        </w:rPr>
        <w:t xml:space="preserve">СП </w:t>
      </w:r>
      <w:r w:rsidRPr="00102B24">
        <w:rPr>
          <w:rFonts w:ascii="Times New Roman" w:eastAsiaTheme="minorHAnsi" w:hAnsi="Times New Roman" w:cs="Times New Roman"/>
          <w:lang w:eastAsia="en-US" w:bidi="ar-SA"/>
        </w:rPr>
        <w:t>2.6.1.2612-10 «Основные санитарные правила обеспечения радиационной безопасности (ОСПОРБ-99/2010)».</w:t>
      </w:r>
    </w:p>
    <w:p w:rsidR="005A52DD" w:rsidRPr="00102B24" w:rsidRDefault="005A52DD" w:rsidP="00102B24">
      <w:pPr>
        <w:pStyle w:val="a3"/>
        <w:numPr>
          <w:ilvl w:val="0"/>
          <w:numId w:val="25"/>
        </w:numPr>
        <w:spacing w:line="360" w:lineRule="auto"/>
        <w:jc w:val="both"/>
        <w:rPr>
          <w:rFonts w:ascii="Times New Roman" w:hAnsi="Times New Roman" w:cs="Times New Roman"/>
        </w:rPr>
      </w:pPr>
      <w:r w:rsidRPr="007F1155">
        <w:rPr>
          <w:rFonts w:ascii="Times New Roman" w:hAnsi="Times New Roman" w:cs="Times New Roman"/>
        </w:rPr>
        <w:t>Токсикология: учебно</w:t>
      </w:r>
      <w:r>
        <w:rPr>
          <w:rFonts w:ascii="Times New Roman" w:hAnsi="Times New Roman" w:cs="Times New Roman"/>
        </w:rPr>
        <w:t>е пособие / сост. И. Н. Полина.</w:t>
      </w:r>
      <w:r w:rsidRPr="007F1155">
        <w:rPr>
          <w:rFonts w:ascii="Times New Roman" w:hAnsi="Times New Roman" w:cs="Times New Roman"/>
        </w:rPr>
        <w:t xml:space="preserve"> </w:t>
      </w:r>
      <w:r>
        <w:rPr>
          <w:rFonts w:ascii="Times New Roman" w:hAnsi="Times New Roman" w:cs="Times New Roman"/>
        </w:rPr>
        <w:t xml:space="preserve">Сыктывкар: СЛИ, 2012, </w:t>
      </w:r>
      <w:r w:rsidRPr="007F1155">
        <w:rPr>
          <w:rFonts w:ascii="Times New Roman" w:hAnsi="Times New Roman" w:cs="Times New Roman"/>
        </w:rPr>
        <w:t>128 с.</w:t>
      </w:r>
    </w:p>
    <w:p w:rsidR="005A52DD" w:rsidRPr="007F1155" w:rsidRDefault="005A52DD" w:rsidP="00102B24">
      <w:pPr>
        <w:pStyle w:val="a3"/>
        <w:numPr>
          <w:ilvl w:val="0"/>
          <w:numId w:val="25"/>
        </w:numPr>
        <w:spacing w:line="360" w:lineRule="auto"/>
        <w:jc w:val="both"/>
        <w:rPr>
          <w:rFonts w:ascii="Times New Roman" w:hAnsi="Times New Roman" w:cs="Times New Roman"/>
        </w:rPr>
      </w:pPr>
      <w:r w:rsidRPr="007F1155">
        <w:rPr>
          <w:rFonts w:ascii="Times New Roman" w:hAnsi="Times New Roman" w:cs="Times New Roman"/>
        </w:rPr>
        <w:t>Толкачев Г.Ю. Особенности распределения микроэлементов в системе «вода – донные отложения» верхней Волги и Иваньковского водохранилища: дис. канд. геогр. наук: 25.0</w:t>
      </w:r>
      <w:r>
        <w:rPr>
          <w:rFonts w:ascii="Times New Roman" w:hAnsi="Times New Roman" w:cs="Times New Roman"/>
        </w:rPr>
        <w:t xml:space="preserve">0.36 / Толкачев Глеб Юрьевич. М., 2007, </w:t>
      </w:r>
      <w:r w:rsidRPr="007F1155">
        <w:rPr>
          <w:rFonts w:ascii="Times New Roman" w:hAnsi="Times New Roman" w:cs="Times New Roman"/>
        </w:rPr>
        <w:t>123 с.</w:t>
      </w:r>
    </w:p>
    <w:p w:rsidR="005A52DD" w:rsidRDefault="005A52DD" w:rsidP="00921AA4">
      <w:pPr>
        <w:numPr>
          <w:ilvl w:val="0"/>
          <w:numId w:val="25"/>
        </w:numPr>
        <w:spacing w:line="360" w:lineRule="auto"/>
        <w:jc w:val="both"/>
        <w:rPr>
          <w:rFonts w:ascii="Times New Roman" w:hAnsi="Times New Roman" w:cs="Times New Roman"/>
        </w:rPr>
      </w:pPr>
      <w:r w:rsidRPr="00362358">
        <w:rPr>
          <w:rFonts w:ascii="Times New Roman" w:hAnsi="Times New Roman" w:cs="Times New Roman"/>
        </w:rPr>
        <w:t>Трифонова Т.А., Селиванова Н.В., Краснощеков А.Н., Сахно О.Н. Региональное медико-экологическое зонирование. – Владимир: ООО «В</w:t>
      </w:r>
      <w:r>
        <w:rPr>
          <w:rFonts w:ascii="Times New Roman" w:hAnsi="Times New Roman" w:cs="Times New Roman"/>
        </w:rPr>
        <w:t>ладимирПолиграф», 2007. – 80 с.;</w:t>
      </w:r>
    </w:p>
    <w:p w:rsidR="005A52DD" w:rsidRDefault="005A52DD" w:rsidP="00102B24">
      <w:pPr>
        <w:pStyle w:val="a3"/>
        <w:numPr>
          <w:ilvl w:val="0"/>
          <w:numId w:val="25"/>
        </w:numPr>
        <w:spacing w:line="360" w:lineRule="auto"/>
        <w:jc w:val="both"/>
        <w:rPr>
          <w:rFonts w:ascii="Times New Roman" w:hAnsi="Times New Roman" w:cs="Times New Roman"/>
        </w:rPr>
      </w:pPr>
      <w:r w:rsidRPr="007F1155">
        <w:rPr>
          <w:rFonts w:ascii="Times New Roman" w:hAnsi="Times New Roman" w:cs="Times New Roman"/>
        </w:rPr>
        <w:t>Янин Е.П. Техногенные геохимические ассоциации в донных отложениях малых рек (состав, особенност</w:t>
      </w:r>
      <w:r>
        <w:rPr>
          <w:rFonts w:ascii="Times New Roman" w:hAnsi="Times New Roman" w:cs="Times New Roman"/>
        </w:rPr>
        <w:t xml:space="preserve">и, методы оценки). М.: ИМГРЭ, 2002, </w:t>
      </w:r>
      <w:r w:rsidRPr="007F1155">
        <w:rPr>
          <w:rFonts w:ascii="Times New Roman" w:hAnsi="Times New Roman" w:cs="Times New Roman"/>
        </w:rPr>
        <w:t>51 с.</w:t>
      </w:r>
    </w:p>
    <w:p w:rsidR="004D245F" w:rsidRPr="00102B24" w:rsidRDefault="004D245F" w:rsidP="004D245F">
      <w:pPr>
        <w:spacing w:line="360" w:lineRule="auto"/>
        <w:jc w:val="both"/>
        <w:rPr>
          <w:rFonts w:ascii="Times New Roman" w:hAnsi="Times New Roman" w:cs="Times New Roman"/>
        </w:rPr>
      </w:pPr>
    </w:p>
    <w:p w:rsidR="00A300CB" w:rsidRPr="00102B24" w:rsidRDefault="00A300CB" w:rsidP="004D245F">
      <w:pPr>
        <w:spacing w:line="360" w:lineRule="auto"/>
        <w:jc w:val="both"/>
        <w:rPr>
          <w:rFonts w:ascii="Times New Roman" w:hAnsi="Times New Roman" w:cs="Times New Roman"/>
        </w:rPr>
      </w:pPr>
    </w:p>
    <w:p w:rsidR="004904C0" w:rsidRPr="00102B24" w:rsidRDefault="004904C0" w:rsidP="006143DA">
      <w:pPr>
        <w:pStyle w:val="1"/>
        <w:rPr>
          <w:rFonts w:ascii="Times New Roman" w:hAnsi="Times New Roman" w:cs="Times New Roman"/>
          <w:color w:val="auto"/>
          <w:sz w:val="28"/>
          <w:szCs w:val="28"/>
        </w:rPr>
        <w:sectPr w:rsidR="004904C0" w:rsidRPr="00102B24" w:rsidSect="000C48CE">
          <w:footerReference w:type="default" r:id="rId53"/>
          <w:pgSz w:w="11906" w:h="16838"/>
          <w:pgMar w:top="1134" w:right="1701" w:bottom="1134" w:left="1701" w:header="709" w:footer="709" w:gutter="0"/>
          <w:cols w:space="708"/>
          <w:docGrid w:linePitch="360"/>
        </w:sectPr>
      </w:pPr>
    </w:p>
    <w:p w:rsidR="006143DA" w:rsidRPr="0020735D" w:rsidRDefault="006143DA" w:rsidP="004904C0">
      <w:pPr>
        <w:pStyle w:val="1"/>
        <w:rPr>
          <w:rFonts w:ascii="Times New Roman" w:hAnsi="Times New Roman" w:cs="Times New Roman"/>
          <w:color w:val="auto"/>
          <w:sz w:val="28"/>
          <w:szCs w:val="28"/>
        </w:rPr>
      </w:pPr>
      <w:bookmarkStart w:id="29" w:name="_Toc483496618"/>
      <w:r w:rsidRPr="006143DA">
        <w:rPr>
          <w:rFonts w:ascii="Times New Roman" w:hAnsi="Times New Roman" w:cs="Times New Roman"/>
          <w:color w:val="auto"/>
          <w:sz w:val="28"/>
          <w:szCs w:val="28"/>
        </w:rPr>
        <w:lastRenderedPageBreak/>
        <w:t>Приложения</w:t>
      </w:r>
      <w:bookmarkEnd w:id="29"/>
    </w:p>
    <w:p w:rsidR="004D245F" w:rsidRPr="0020735D" w:rsidRDefault="004D245F" w:rsidP="009A3531">
      <w:pPr>
        <w:spacing w:line="360" w:lineRule="auto"/>
        <w:jc w:val="both"/>
        <w:rPr>
          <w:rFonts w:asciiTheme="minorHAnsi" w:hAnsiTheme="minorHAnsi"/>
        </w:rPr>
      </w:pPr>
      <w:r>
        <w:rPr>
          <w:rFonts w:ascii="Times New Roman" w:hAnsi="Times New Roman" w:cs="Times New Roman"/>
        </w:rPr>
        <w:t>Приложение</w:t>
      </w:r>
      <w:r w:rsidR="0020735D" w:rsidRPr="0020735D">
        <w:rPr>
          <w:rFonts w:ascii="Times New Roman" w:hAnsi="Times New Roman" w:cs="Times New Roman"/>
        </w:rPr>
        <w:t xml:space="preserve"> 1:</w:t>
      </w:r>
      <w:r w:rsidRPr="0020735D">
        <w:rPr>
          <w:rFonts w:ascii="Times New Roman" w:hAnsi="Times New Roman" w:cs="Times New Roman"/>
        </w:rPr>
        <w:t xml:space="preserve"> </w:t>
      </w:r>
      <w:r w:rsidR="004904C0">
        <w:rPr>
          <w:rFonts w:ascii="Times New Roman" w:hAnsi="Times New Roman" w:cs="Times New Roman"/>
        </w:rPr>
        <w:t>Топооснова</w:t>
      </w:r>
      <w:r w:rsidR="004904C0" w:rsidRPr="0020735D">
        <w:rPr>
          <w:rFonts w:ascii="Times New Roman" w:hAnsi="Times New Roman" w:cs="Times New Roman"/>
        </w:rPr>
        <w:t xml:space="preserve"> </w:t>
      </w:r>
      <w:r w:rsidR="004904C0">
        <w:rPr>
          <w:rFonts w:ascii="Times New Roman" w:hAnsi="Times New Roman" w:cs="Times New Roman"/>
        </w:rPr>
        <w:t>облагороженной</w:t>
      </w:r>
      <w:r w:rsidR="004904C0" w:rsidRPr="0020735D">
        <w:rPr>
          <w:rFonts w:ascii="Times New Roman" w:hAnsi="Times New Roman" w:cs="Times New Roman"/>
        </w:rPr>
        <w:t xml:space="preserve"> </w:t>
      </w:r>
      <w:r w:rsidR="004904C0">
        <w:rPr>
          <w:rFonts w:ascii="Times New Roman" w:hAnsi="Times New Roman" w:cs="Times New Roman"/>
        </w:rPr>
        <w:t>территории</w:t>
      </w:r>
      <w:r w:rsidR="004904C0" w:rsidRPr="0020735D">
        <w:rPr>
          <w:rFonts w:ascii="Times New Roman" w:hAnsi="Times New Roman" w:cs="Times New Roman"/>
        </w:rPr>
        <w:t xml:space="preserve"> </w:t>
      </w:r>
      <w:r w:rsidR="004904C0">
        <w:rPr>
          <w:rFonts w:ascii="Times New Roman" w:hAnsi="Times New Roman" w:cs="Times New Roman"/>
        </w:rPr>
        <w:t>Муринского</w:t>
      </w:r>
      <w:r w:rsidR="004904C0" w:rsidRPr="0020735D">
        <w:rPr>
          <w:rFonts w:ascii="Times New Roman" w:hAnsi="Times New Roman" w:cs="Times New Roman"/>
        </w:rPr>
        <w:t xml:space="preserve"> </w:t>
      </w:r>
      <w:r w:rsidR="004904C0">
        <w:rPr>
          <w:rFonts w:ascii="Times New Roman" w:hAnsi="Times New Roman" w:cs="Times New Roman"/>
        </w:rPr>
        <w:t>парка</w:t>
      </w:r>
    </w:p>
    <w:p w:rsidR="0076760B" w:rsidRPr="00102B24" w:rsidRDefault="004904C0">
      <w:pPr>
        <w:widowControl/>
        <w:spacing w:after="160" w:line="259" w:lineRule="auto"/>
        <w:rPr>
          <w:lang w:val="en-US"/>
        </w:rPr>
      </w:pPr>
      <w:r>
        <w:rPr>
          <w:noProof/>
          <w:lang w:bidi="ar-SA"/>
        </w:rPr>
        <w:drawing>
          <wp:inline distT="0" distB="0" distL="0" distR="0">
            <wp:extent cx="9248775" cy="4210050"/>
            <wp:effectExtent l="0" t="0" r="0" b="0"/>
            <wp:docPr id="3" name="Рисунок 3" descr="D:\3 курсовая про Муринский парк данныеэ\Карты\Sk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3 курсовая про Муринский парк данныеэ\Карты\Skver.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9248775" cy="4210050"/>
                    </a:xfrm>
                    <a:prstGeom prst="rect">
                      <a:avLst/>
                    </a:prstGeom>
                    <a:noFill/>
                    <a:ln>
                      <a:noFill/>
                    </a:ln>
                  </pic:spPr>
                </pic:pic>
              </a:graphicData>
            </a:graphic>
          </wp:inline>
        </w:drawing>
      </w:r>
    </w:p>
    <w:p w:rsidR="004904C0" w:rsidRPr="00102B24" w:rsidRDefault="004904C0">
      <w:pPr>
        <w:widowControl/>
        <w:spacing w:after="160" w:line="259" w:lineRule="auto"/>
        <w:rPr>
          <w:lang w:val="en-US"/>
        </w:rPr>
        <w:sectPr w:rsidR="004904C0" w:rsidRPr="00102B24" w:rsidSect="004904C0">
          <w:pgSz w:w="16838" w:h="11906" w:orient="landscape"/>
          <w:pgMar w:top="1701" w:right="1134" w:bottom="851" w:left="1134" w:header="709" w:footer="709" w:gutter="0"/>
          <w:cols w:space="708"/>
          <w:docGrid w:linePitch="360"/>
        </w:sectPr>
      </w:pPr>
    </w:p>
    <w:p w:rsidR="0020735D" w:rsidRPr="00E0459D" w:rsidRDefault="0020735D" w:rsidP="0020735D">
      <w:pPr>
        <w:pStyle w:val="af1"/>
        <w:spacing w:line="360" w:lineRule="auto"/>
        <w:jc w:val="both"/>
        <w:rPr>
          <w:rFonts w:ascii="Times New Roman" w:hAnsi="Times New Roman"/>
          <w:b/>
          <w:sz w:val="24"/>
          <w:szCs w:val="24"/>
        </w:rPr>
      </w:pPr>
      <w:r w:rsidRPr="00E44C7F">
        <w:rPr>
          <w:rFonts w:ascii="Times New Roman" w:hAnsi="Times New Roman"/>
          <w:b/>
          <w:sz w:val="24"/>
          <w:szCs w:val="24"/>
        </w:rPr>
        <w:lastRenderedPageBreak/>
        <w:t>Приложение №1</w:t>
      </w:r>
      <w:r>
        <w:rPr>
          <w:rFonts w:ascii="Times New Roman" w:hAnsi="Times New Roman"/>
          <w:b/>
          <w:sz w:val="24"/>
          <w:szCs w:val="24"/>
        </w:rPr>
        <w:t>:</w:t>
      </w:r>
      <w:r w:rsidRPr="00E0459D">
        <w:rPr>
          <w:rFonts w:ascii="Times New Roman" w:hAnsi="Times New Roman"/>
          <w:b/>
          <w:sz w:val="24"/>
          <w:szCs w:val="24"/>
        </w:rPr>
        <w:t xml:space="preserve"> </w:t>
      </w:r>
      <w:r>
        <w:rPr>
          <w:rFonts w:ascii="Times New Roman" w:hAnsi="Times New Roman"/>
          <w:b/>
          <w:sz w:val="24"/>
          <w:szCs w:val="24"/>
        </w:rPr>
        <w:t>Список представленных групп.</w:t>
      </w:r>
    </w:p>
    <w:p w:rsidR="0020735D" w:rsidRDefault="0020735D" w:rsidP="0020735D">
      <w:pPr>
        <w:pStyle w:val="af1"/>
        <w:spacing w:line="360" w:lineRule="auto"/>
        <w:jc w:val="both"/>
        <w:rPr>
          <w:rFonts w:ascii="Times New Roman" w:hAnsi="Times New Roman"/>
          <w:sz w:val="24"/>
          <w:szCs w:val="24"/>
        </w:rPr>
      </w:pPr>
      <w:r>
        <w:rPr>
          <w:rFonts w:ascii="Times New Roman" w:hAnsi="Times New Roman"/>
          <w:b/>
          <w:noProof/>
          <w:sz w:val="24"/>
          <w:szCs w:val="24"/>
          <w:lang w:eastAsia="ru-RU"/>
        </w:rPr>
        <w:drawing>
          <wp:inline distT="0" distB="0" distL="0" distR="0" wp14:anchorId="7CB58CEB" wp14:editId="5BEC185E">
            <wp:extent cx="5934075" cy="3028950"/>
            <wp:effectExtent l="0" t="0" r="9525" b="0"/>
            <wp:docPr id="261" name="Рисунок 261" descr="D:\3 курсовая про Муринский парк данныеэ\Прил.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3 курсовая про Муринский парк данныеэ\Прил. 1..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34075" cy="3028950"/>
                    </a:xfrm>
                    <a:prstGeom prst="rect">
                      <a:avLst/>
                    </a:prstGeom>
                    <a:noFill/>
                    <a:ln>
                      <a:noFill/>
                    </a:ln>
                  </pic:spPr>
                </pic:pic>
              </a:graphicData>
            </a:graphic>
          </wp:inline>
        </w:drawing>
      </w:r>
    </w:p>
    <w:p w:rsidR="0020735D" w:rsidRDefault="0020735D" w:rsidP="0020735D">
      <w:pPr>
        <w:pStyle w:val="af1"/>
        <w:spacing w:line="360" w:lineRule="auto"/>
        <w:jc w:val="both"/>
        <w:rPr>
          <w:rFonts w:ascii="Times New Roman" w:hAnsi="Times New Roman"/>
          <w:sz w:val="24"/>
          <w:szCs w:val="24"/>
        </w:rPr>
      </w:pPr>
    </w:p>
    <w:p w:rsidR="0020735D" w:rsidRDefault="0020735D" w:rsidP="0020735D">
      <w:pPr>
        <w:pStyle w:val="af1"/>
        <w:spacing w:line="360" w:lineRule="auto"/>
        <w:jc w:val="both"/>
        <w:rPr>
          <w:rFonts w:ascii="Times New Roman" w:hAnsi="Times New Roman"/>
          <w:sz w:val="24"/>
          <w:szCs w:val="24"/>
        </w:rPr>
      </w:pPr>
    </w:p>
    <w:p w:rsidR="0020735D" w:rsidRDefault="0020735D" w:rsidP="0020735D">
      <w:pPr>
        <w:pStyle w:val="af1"/>
        <w:spacing w:line="360" w:lineRule="auto"/>
        <w:jc w:val="both"/>
        <w:rPr>
          <w:rFonts w:ascii="Times New Roman" w:hAnsi="Times New Roman"/>
          <w:sz w:val="24"/>
          <w:szCs w:val="24"/>
        </w:rPr>
      </w:pPr>
    </w:p>
    <w:p w:rsidR="0020735D" w:rsidRDefault="0020735D" w:rsidP="0020735D">
      <w:pPr>
        <w:pStyle w:val="af1"/>
        <w:spacing w:line="360" w:lineRule="auto"/>
        <w:jc w:val="both"/>
        <w:rPr>
          <w:rFonts w:ascii="Times New Roman" w:hAnsi="Times New Roman"/>
          <w:sz w:val="24"/>
          <w:szCs w:val="24"/>
        </w:rPr>
      </w:pPr>
    </w:p>
    <w:p w:rsidR="0020735D" w:rsidRDefault="0020735D" w:rsidP="0020735D">
      <w:pPr>
        <w:pStyle w:val="af1"/>
        <w:spacing w:line="360" w:lineRule="auto"/>
        <w:jc w:val="both"/>
        <w:rPr>
          <w:rFonts w:ascii="Times New Roman" w:hAnsi="Times New Roman"/>
          <w:sz w:val="24"/>
          <w:szCs w:val="24"/>
        </w:rPr>
      </w:pPr>
    </w:p>
    <w:p w:rsidR="0020735D" w:rsidRDefault="0020735D" w:rsidP="0020735D">
      <w:pPr>
        <w:pStyle w:val="af1"/>
        <w:spacing w:line="360" w:lineRule="auto"/>
        <w:jc w:val="both"/>
        <w:rPr>
          <w:rFonts w:ascii="Times New Roman" w:hAnsi="Times New Roman"/>
          <w:sz w:val="24"/>
          <w:szCs w:val="24"/>
        </w:rPr>
      </w:pPr>
    </w:p>
    <w:p w:rsidR="0020735D" w:rsidRDefault="0020735D" w:rsidP="0020735D">
      <w:pPr>
        <w:pStyle w:val="af1"/>
        <w:spacing w:line="360" w:lineRule="auto"/>
        <w:jc w:val="both"/>
        <w:rPr>
          <w:rFonts w:ascii="Times New Roman" w:hAnsi="Times New Roman"/>
          <w:sz w:val="24"/>
          <w:szCs w:val="24"/>
        </w:rPr>
      </w:pPr>
    </w:p>
    <w:p w:rsidR="0020735D" w:rsidRDefault="0020735D" w:rsidP="0020735D">
      <w:pPr>
        <w:pStyle w:val="af1"/>
        <w:spacing w:line="360" w:lineRule="auto"/>
        <w:jc w:val="both"/>
        <w:rPr>
          <w:rFonts w:ascii="Times New Roman" w:hAnsi="Times New Roman"/>
          <w:sz w:val="24"/>
          <w:szCs w:val="24"/>
        </w:rPr>
      </w:pPr>
    </w:p>
    <w:p w:rsidR="0020735D" w:rsidRDefault="0020735D" w:rsidP="0020735D">
      <w:pPr>
        <w:pStyle w:val="af1"/>
        <w:spacing w:line="360" w:lineRule="auto"/>
        <w:jc w:val="both"/>
        <w:rPr>
          <w:rFonts w:ascii="Times New Roman" w:hAnsi="Times New Roman"/>
          <w:sz w:val="24"/>
          <w:szCs w:val="24"/>
        </w:rPr>
      </w:pPr>
    </w:p>
    <w:p w:rsidR="0020735D" w:rsidRDefault="0020735D" w:rsidP="0020735D">
      <w:pPr>
        <w:pStyle w:val="af1"/>
        <w:spacing w:line="360" w:lineRule="auto"/>
        <w:jc w:val="both"/>
        <w:rPr>
          <w:rFonts w:ascii="Times New Roman" w:hAnsi="Times New Roman"/>
          <w:sz w:val="24"/>
          <w:szCs w:val="24"/>
        </w:rPr>
      </w:pPr>
    </w:p>
    <w:p w:rsidR="0020735D" w:rsidRDefault="0020735D" w:rsidP="0020735D">
      <w:pPr>
        <w:pStyle w:val="af1"/>
        <w:spacing w:line="360" w:lineRule="auto"/>
        <w:jc w:val="both"/>
        <w:rPr>
          <w:rFonts w:ascii="Times New Roman" w:hAnsi="Times New Roman"/>
          <w:sz w:val="24"/>
          <w:szCs w:val="24"/>
        </w:rPr>
      </w:pPr>
    </w:p>
    <w:p w:rsidR="0020735D" w:rsidRDefault="0020735D" w:rsidP="0020735D">
      <w:pPr>
        <w:pStyle w:val="af1"/>
        <w:spacing w:line="360" w:lineRule="auto"/>
        <w:jc w:val="both"/>
        <w:rPr>
          <w:rFonts w:ascii="Times New Roman" w:hAnsi="Times New Roman"/>
          <w:sz w:val="24"/>
          <w:szCs w:val="24"/>
        </w:rPr>
      </w:pPr>
    </w:p>
    <w:p w:rsidR="0020735D" w:rsidRDefault="0020735D" w:rsidP="0020735D">
      <w:pPr>
        <w:pStyle w:val="af1"/>
        <w:spacing w:line="360" w:lineRule="auto"/>
        <w:jc w:val="both"/>
        <w:rPr>
          <w:rFonts w:ascii="Times New Roman" w:hAnsi="Times New Roman"/>
          <w:sz w:val="24"/>
          <w:szCs w:val="24"/>
        </w:rPr>
      </w:pPr>
    </w:p>
    <w:p w:rsidR="0020735D" w:rsidRDefault="0020735D" w:rsidP="0020735D">
      <w:pPr>
        <w:pStyle w:val="af1"/>
        <w:spacing w:line="360" w:lineRule="auto"/>
        <w:jc w:val="both"/>
        <w:rPr>
          <w:rFonts w:ascii="Times New Roman" w:hAnsi="Times New Roman"/>
          <w:sz w:val="24"/>
          <w:szCs w:val="24"/>
        </w:rPr>
      </w:pPr>
    </w:p>
    <w:p w:rsidR="0020735D" w:rsidRDefault="0020735D" w:rsidP="0020735D">
      <w:pPr>
        <w:pStyle w:val="af1"/>
        <w:spacing w:line="360" w:lineRule="auto"/>
        <w:jc w:val="both"/>
        <w:rPr>
          <w:rFonts w:ascii="Times New Roman" w:hAnsi="Times New Roman"/>
          <w:sz w:val="24"/>
          <w:szCs w:val="24"/>
        </w:rPr>
      </w:pPr>
    </w:p>
    <w:p w:rsidR="0020735D" w:rsidRDefault="0020735D" w:rsidP="0020735D">
      <w:pPr>
        <w:pStyle w:val="af1"/>
        <w:spacing w:line="360" w:lineRule="auto"/>
        <w:jc w:val="both"/>
        <w:rPr>
          <w:rFonts w:ascii="Times New Roman" w:hAnsi="Times New Roman"/>
          <w:sz w:val="24"/>
          <w:szCs w:val="24"/>
        </w:rPr>
      </w:pPr>
    </w:p>
    <w:p w:rsidR="0020735D" w:rsidRDefault="0020735D" w:rsidP="0020735D">
      <w:pPr>
        <w:pStyle w:val="af1"/>
        <w:spacing w:line="360" w:lineRule="auto"/>
        <w:jc w:val="both"/>
        <w:rPr>
          <w:rFonts w:ascii="Times New Roman" w:hAnsi="Times New Roman"/>
          <w:sz w:val="24"/>
          <w:szCs w:val="24"/>
        </w:rPr>
      </w:pPr>
    </w:p>
    <w:p w:rsidR="0020735D" w:rsidRDefault="0020735D" w:rsidP="0020735D">
      <w:pPr>
        <w:pStyle w:val="af1"/>
        <w:spacing w:line="360" w:lineRule="auto"/>
        <w:jc w:val="both"/>
        <w:rPr>
          <w:rFonts w:ascii="Times New Roman" w:hAnsi="Times New Roman"/>
          <w:sz w:val="24"/>
          <w:szCs w:val="24"/>
        </w:rPr>
      </w:pPr>
    </w:p>
    <w:p w:rsidR="0020735D" w:rsidRDefault="0020735D" w:rsidP="0020735D">
      <w:pPr>
        <w:pStyle w:val="af1"/>
        <w:spacing w:line="360" w:lineRule="auto"/>
        <w:jc w:val="both"/>
        <w:rPr>
          <w:rFonts w:ascii="Times New Roman" w:hAnsi="Times New Roman"/>
          <w:sz w:val="24"/>
          <w:szCs w:val="24"/>
        </w:rPr>
      </w:pPr>
    </w:p>
    <w:p w:rsidR="0020735D" w:rsidRDefault="0020735D" w:rsidP="0020735D">
      <w:pPr>
        <w:pStyle w:val="af1"/>
        <w:spacing w:line="360" w:lineRule="auto"/>
        <w:jc w:val="both"/>
        <w:rPr>
          <w:rFonts w:ascii="Times New Roman" w:hAnsi="Times New Roman"/>
          <w:sz w:val="24"/>
          <w:szCs w:val="24"/>
        </w:rPr>
      </w:pPr>
    </w:p>
    <w:p w:rsidR="0020735D" w:rsidRDefault="0020735D" w:rsidP="0020735D">
      <w:pPr>
        <w:pStyle w:val="af1"/>
        <w:spacing w:line="360" w:lineRule="auto"/>
        <w:jc w:val="both"/>
        <w:rPr>
          <w:rFonts w:ascii="Times New Roman" w:hAnsi="Times New Roman"/>
          <w:sz w:val="24"/>
          <w:szCs w:val="24"/>
        </w:rPr>
      </w:pPr>
    </w:p>
    <w:p w:rsidR="0020735D" w:rsidRPr="0098202F" w:rsidRDefault="0020735D" w:rsidP="0020735D">
      <w:pPr>
        <w:pStyle w:val="af1"/>
        <w:spacing w:line="360" w:lineRule="auto"/>
        <w:jc w:val="both"/>
        <w:rPr>
          <w:rFonts w:ascii="Times New Roman" w:hAnsi="Times New Roman"/>
          <w:b/>
          <w:sz w:val="24"/>
          <w:szCs w:val="24"/>
        </w:rPr>
      </w:pPr>
      <w:r w:rsidRPr="0098202F">
        <w:rPr>
          <w:rFonts w:ascii="Times New Roman" w:hAnsi="Times New Roman"/>
          <w:b/>
          <w:sz w:val="24"/>
          <w:szCs w:val="24"/>
        </w:rPr>
        <w:lastRenderedPageBreak/>
        <w:t>Приложение №2: 1-я таблица определителя водных беспозвоночных.</w:t>
      </w:r>
    </w:p>
    <w:p w:rsidR="0020735D" w:rsidRDefault="0020735D" w:rsidP="0020735D">
      <w:pPr>
        <w:pStyle w:val="af1"/>
        <w:spacing w:line="360" w:lineRule="auto"/>
        <w:jc w:val="both"/>
        <w:rPr>
          <w:rFonts w:ascii="Times New Roman" w:hAnsi="Times New Roman"/>
          <w:sz w:val="24"/>
          <w:szCs w:val="24"/>
        </w:rPr>
      </w:pPr>
      <w:r>
        <w:rPr>
          <w:rFonts w:ascii="Times New Roman" w:hAnsi="Times New Roman"/>
          <w:noProof/>
          <w:sz w:val="24"/>
          <w:szCs w:val="24"/>
          <w:lang w:eastAsia="ru-RU"/>
        </w:rPr>
        <w:drawing>
          <wp:inline distT="0" distB="0" distL="0" distR="0" wp14:anchorId="0B6FB7E0" wp14:editId="57EDCB2A">
            <wp:extent cx="5829300" cy="6648553"/>
            <wp:effectExtent l="0" t="0" r="0" b="0"/>
            <wp:docPr id="262" name="Рисунок 262" descr="D:\3 курсовая про Муринский парк данныеэ\Прил.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3 курсовая про Муринский парк данныеэ\Прил. 2..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42667" cy="6663798"/>
                    </a:xfrm>
                    <a:prstGeom prst="rect">
                      <a:avLst/>
                    </a:prstGeom>
                    <a:noFill/>
                    <a:ln>
                      <a:noFill/>
                    </a:ln>
                  </pic:spPr>
                </pic:pic>
              </a:graphicData>
            </a:graphic>
          </wp:inline>
        </w:drawing>
      </w:r>
    </w:p>
    <w:p w:rsidR="0020735D" w:rsidRPr="0020735D" w:rsidRDefault="0020735D" w:rsidP="0020735D">
      <w:pPr>
        <w:pStyle w:val="af1"/>
        <w:rPr>
          <w:rStyle w:val="111"/>
          <w:rFonts w:ascii="Times New Roman" w:hAnsi="Times New Roman" w:cs="Times New Roman"/>
          <w:szCs w:val="17"/>
        </w:rPr>
      </w:pPr>
      <w:r w:rsidRPr="0020735D">
        <w:rPr>
          <w:rFonts w:ascii="Times New Roman" w:hAnsi="Times New Roman"/>
          <w:sz w:val="18"/>
          <w:szCs w:val="17"/>
        </w:rPr>
        <w:t xml:space="preserve">Водные беспозвоночные бентоса: ресничные черви (рис. 1-3), пиявки (рис. 4-8), малощетинковые черви (рис. 9-11), моллюски (рис. 12-31), ракообразные (рис. 32-36), водяные клещи (рис. 37): 1 – </w:t>
      </w:r>
      <w:r w:rsidRPr="0020735D">
        <w:rPr>
          <w:rStyle w:val="100"/>
          <w:rFonts w:ascii="Times New Roman" w:hAnsi="Times New Roman" w:cs="Times New Roman"/>
          <w:szCs w:val="17"/>
        </w:rPr>
        <w:t>Dugesia</w:t>
      </w:r>
      <w:r w:rsidRPr="0020735D">
        <w:rPr>
          <w:rFonts w:ascii="Times New Roman" w:hAnsi="Times New Roman"/>
          <w:sz w:val="18"/>
          <w:szCs w:val="17"/>
        </w:rPr>
        <w:t xml:space="preserve"> </w:t>
      </w:r>
      <w:r w:rsidRPr="0020735D">
        <w:rPr>
          <w:rFonts w:ascii="Times New Roman" w:hAnsi="Times New Roman"/>
          <w:sz w:val="18"/>
          <w:szCs w:val="17"/>
          <w:lang w:val="en-US"/>
        </w:rPr>
        <w:t>sp</w:t>
      </w:r>
      <w:r w:rsidRPr="0020735D">
        <w:rPr>
          <w:rFonts w:ascii="Times New Roman" w:hAnsi="Times New Roman"/>
          <w:sz w:val="18"/>
          <w:szCs w:val="17"/>
        </w:rPr>
        <w:t>.</w:t>
      </w:r>
      <w:r w:rsidRPr="0020735D">
        <w:rPr>
          <w:rStyle w:val="111"/>
          <w:rFonts w:ascii="Times New Roman" w:hAnsi="Times New Roman" w:cs="Times New Roman"/>
          <w:szCs w:val="17"/>
        </w:rPr>
        <w:t xml:space="preserve"> (до 20), 2 - </w:t>
      </w:r>
      <w:r w:rsidRPr="0020735D">
        <w:rPr>
          <w:rFonts w:ascii="Times New Roman" w:hAnsi="Times New Roman"/>
          <w:sz w:val="18"/>
          <w:szCs w:val="17"/>
          <w:lang w:val="en-US"/>
        </w:rPr>
        <w:t>Phnariidae</w:t>
      </w:r>
      <w:r w:rsidRPr="0020735D">
        <w:rPr>
          <w:rFonts w:ascii="Times New Roman" w:hAnsi="Times New Roman"/>
          <w:sz w:val="18"/>
          <w:szCs w:val="17"/>
        </w:rPr>
        <w:t xml:space="preserve"> </w:t>
      </w:r>
      <w:r w:rsidRPr="0020735D">
        <w:rPr>
          <w:rFonts w:ascii="Times New Roman" w:hAnsi="Times New Roman"/>
          <w:sz w:val="18"/>
          <w:szCs w:val="17"/>
          <w:lang w:val="en-US"/>
        </w:rPr>
        <w:t>gen</w:t>
      </w:r>
      <w:r w:rsidRPr="0020735D">
        <w:rPr>
          <w:rFonts w:ascii="Times New Roman" w:hAnsi="Times New Roman"/>
          <w:sz w:val="18"/>
          <w:szCs w:val="17"/>
        </w:rPr>
        <w:t xml:space="preserve">. </w:t>
      </w:r>
      <w:r w:rsidRPr="0020735D">
        <w:rPr>
          <w:rFonts w:ascii="Times New Roman" w:hAnsi="Times New Roman"/>
          <w:sz w:val="18"/>
          <w:szCs w:val="17"/>
          <w:lang w:val="en-US"/>
        </w:rPr>
        <w:t>sp</w:t>
      </w:r>
      <w:r w:rsidRPr="0020735D">
        <w:rPr>
          <w:rFonts w:ascii="Times New Roman" w:hAnsi="Times New Roman"/>
          <w:sz w:val="18"/>
          <w:szCs w:val="17"/>
        </w:rPr>
        <w:t>.</w:t>
      </w:r>
      <w:r w:rsidRPr="0020735D">
        <w:rPr>
          <w:rStyle w:val="111"/>
          <w:rFonts w:ascii="Times New Roman" w:hAnsi="Times New Roman" w:cs="Times New Roman"/>
          <w:szCs w:val="17"/>
        </w:rPr>
        <w:t xml:space="preserve"> (12-20); 3 - </w:t>
      </w:r>
      <w:r w:rsidRPr="0020735D">
        <w:rPr>
          <w:rFonts w:ascii="Times New Roman" w:hAnsi="Times New Roman"/>
          <w:sz w:val="18"/>
          <w:szCs w:val="17"/>
          <w:lang w:val="en-US"/>
        </w:rPr>
        <w:t>Dendrocoelum</w:t>
      </w:r>
      <w:r w:rsidRPr="0020735D">
        <w:rPr>
          <w:rFonts w:ascii="Times New Roman" w:hAnsi="Times New Roman"/>
          <w:sz w:val="18"/>
          <w:szCs w:val="17"/>
        </w:rPr>
        <w:t xml:space="preserve"> </w:t>
      </w:r>
      <w:r w:rsidRPr="0020735D">
        <w:rPr>
          <w:rFonts w:ascii="Times New Roman" w:hAnsi="Times New Roman"/>
          <w:sz w:val="18"/>
          <w:szCs w:val="17"/>
          <w:lang w:val="en-US"/>
        </w:rPr>
        <w:t>lacteum</w:t>
      </w:r>
      <w:r w:rsidRPr="0020735D">
        <w:rPr>
          <w:rStyle w:val="111"/>
          <w:rFonts w:ascii="Times New Roman" w:hAnsi="Times New Roman" w:cs="Times New Roman"/>
          <w:szCs w:val="17"/>
        </w:rPr>
        <w:t xml:space="preserve"> - молочная планария (до 20); 4 - </w:t>
      </w:r>
      <w:r w:rsidRPr="0020735D">
        <w:rPr>
          <w:rFonts w:ascii="Times New Roman" w:hAnsi="Times New Roman"/>
          <w:sz w:val="18"/>
          <w:szCs w:val="17"/>
          <w:lang w:val="en-US"/>
        </w:rPr>
        <w:t>Glossiphonia</w:t>
      </w:r>
      <w:r w:rsidRPr="0020735D">
        <w:rPr>
          <w:rFonts w:ascii="Times New Roman" w:hAnsi="Times New Roman"/>
          <w:sz w:val="18"/>
          <w:szCs w:val="17"/>
        </w:rPr>
        <w:t xml:space="preserve"> </w:t>
      </w:r>
      <w:r w:rsidRPr="0020735D">
        <w:rPr>
          <w:rFonts w:ascii="Times New Roman" w:hAnsi="Times New Roman"/>
          <w:sz w:val="18"/>
          <w:szCs w:val="17"/>
          <w:lang w:val="en-US"/>
        </w:rPr>
        <w:t>complanata</w:t>
      </w:r>
      <w:r w:rsidRPr="0020735D">
        <w:rPr>
          <w:rStyle w:val="111"/>
          <w:rFonts w:ascii="Times New Roman" w:hAnsi="Times New Roman" w:cs="Times New Roman"/>
          <w:szCs w:val="17"/>
        </w:rPr>
        <w:t xml:space="preserve"> - улитковая пиявка (10-30); 5 - </w:t>
      </w:r>
      <w:r w:rsidRPr="0020735D">
        <w:rPr>
          <w:rFonts w:ascii="Times New Roman" w:hAnsi="Times New Roman"/>
          <w:sz w:val="18"/>
          <w:szCs w:val="17"/>
          <w:lang w:val="en-US"/>
        </w:rPr>
        <w:t>Helobdella</w:t>
      </w:r>
      <w:r w:rsidRPr="0020735D">
        <w:rPr>
          <w:rFonts w:ascii="Times New Roman" w:hAnsi="Times New Roman"/>
          <w:sz w:val="18"/>
          <w:szCs w:val="17"/>
        </w:rPr>
        <w:t xml:space="preserve"> </w:t>
      </w:r>
      <w:r w:rsidRPr="0020735D">
        <w:rPr>
          <w:rFonts w:ascii="Times New Roman" w:hAnsi="Times New Roman"/>
          <w:sz w:val="18"/>
          <w:szCs w:val="17"/>
          <w:lang w:val="en-US"/>
        </w:rPr>
        <w:t>stagnalis</w:t>
      </w:r>
      <w:r w:rsidRPr="0020735D">
        <w:rPr>
          <w:rStyle w:val="111"/>
          <w:rFonts w:ascii="Times New Roman" w:hAnsi="Times New Roman" w:cs="Times New Roman"/>
          <w:szCs w:val="17"/>
        </w:rPr>
        <w:t xml:space="preserve"> - двуглазая пиявка (5-10); 6 - </w:t>
      </w:r>
      <w:r w:rsidRPr="0020735D">
        <w:rPr>
          <w:rFonts w:ascii="Times New Roman" w:hAnsi="Times New Roman"/>
          <w:sz w:val="18"/>
          <w:szCs w:val="17"/>
          <w:lang w:val="en-US"/>
        </w:rPr>
        <w:t>Haemopis</w:t>
      </w:r>
      <w:r w:rsidRPr="0020735D">
        <w:rPr>
          <w:rFonts w:ascii="Times New Roman" w:hAnsi="Times New Roman"/>
          <w:sz w:val="18"/>
          <w:szCs w:val="17"/>
        </w:rPr>
        <w:t xml:space="preserve"> </w:t>
      </w:r>
      <w:r w:rsidRPr="0020735D">
        <w:rPr>
          <w:rFonts w:ascii="Times New Roman" w:hAnsi="Times New Roman"/>
          <w:sz w:val="18"/>
          <w:szCs w:val="17"/>
          <w:lang w:val="en-US"/>
        </w:rPr>
        <w:t>sanguisuga</w:t>
      </w:r>
      <w:r w:rsidRPr="0020735D">
        <w:rPr>
          <w:rStyle w:val="111"/>
          <w:rFonts w:ascii="Times New Roman" w:hAnsi="Times New Roman" w:cs="Times New Roman"/>
          <w:szCs w:val="17"/>
        </w:rPr>
        <w:t xml:space="preserve"> - большая ложноконская пиявка (100-150); 7 - </w:t>
      </w:r>
      <w:r w:rsidRPr="0020735D">
        <w:rPr>
          <w:rFonts w:ascii="Times New Roman" w:hAnsi="Times New Roman"/>
          <w:sz w:val="18"/>
          <w:szCs w:val="17"/>
          <w:lang w:val="en-US"/>
        </w:rPr>
        <w:t>Herpobdella</w:t>
      </w:r>
      <w:r w:rsidRPr="0020735D">
        <w:rPr>
          <w:rFonts w:ascii="Times New Roman" w:hAnsi="Times New Roman"/>
          <w:sz w:val="18"/>
          <w:szCs w:val="17"/>
        </w:rPr>
        <w:t xml:space="preserve"> </w:t>
      </w:r>
      <w:r w:rsidRPr="0020735D">
        <w:rPr>
          <w:rFonts w:ascii="Times New Roman" w:hAnsi="Times New Roman"/>
          <w:sz w:val="18"/>
          <w:szCs w:val="17"/>
          <w:lang w:val="en-US"/>
        </w:rPr>
        <w:t>octoculata</w:t>
      </w:r>
      <w:r w:rsidRPr="0020735D">
        <w:rPr>
          <w:rStyle w:val="111"/>
          <w:rFonts w:ascii="Times New Roman" w:hAnsi="Times New Roman" w:cs="Times New Roman"/>
          <w:szCs w:val="17"/>
        </w:rPr>
        <w:t xml:space="preserve"> - малая ложноконская пиявка (40-60); 8 - </w:t>
      </w:r>
      <w:r w:rsidRPr="0020735D">
        <w:rPr>
          <w:rFonts w:ascii="Times New Roman" w:hAnsi="Times New Roman"/>
          <w:sz w:val="18"/>
          <w:szCs w:val="17"/>
          <w:lang w:val="en-US"/>
        </w:rPr>
        <w:t>Piscicola</w:t>
      </w:r>
      <w:r w:rsidRPr="0020735D">
        <w:rPr>
          <w:rFonts w:ascii="Times New Roman" w:hAnsi="Times New Roman"/>
          <w:sz w:val="18"/>
          <w:szCs w:val="17"/>
        </w:rPr>
        <w:t xml:space="preserve"> </w:t>
      </w:r>
      <w:r w:rsidRPr="0020735D">
        <w:rPr>
          <w:rFonts w:ascii="Times New Roman" w:hAnsi="Times New Roman"/>
          <w:sz w:val="18"/>
          <w:szCs w:val="17"/>
          <w:lang w:val="en-US"/>
        </w:rPr>
        <w:t>guometra</w:t>
      </w:r>
      <w:r w:rsidRPr="0020735D">
        <w:rPr>
          <w:rStyle w:val="111"/>
          <w:rFonts w:ascii="Times New Roman" w:hAnsi="Times New Roman" w:cs="Times New Roman"/>
          <w:szCs w:val="17"/>
        </w:rPr>
        <w:t xml:space="preserve"> - рыбья пиявка (10-50); 9 - </w:t>
      </w:r>
      <w:r w:rsidRPr="0020735D">
        <w:rPr>
          <w:rFonts w:ascii="Times New Roman" w:hAnsi="Times New Roman"/>
          <w:sz w:val="18"/>
          <w:szCs w:val="17"/>
          <w:lang w:val="en-US"/>
        </w:rPr>
        <w:t>Stylaria</w:t>
      </w:r>
      <w:r w:rsidRPr="0020735D">
        <w:rPr>
          <w:rFonts w:ascii="Times New Roman" w:hAnsi="Times New Roman"/>
          <w:sz w:val="18"/>
          <w:szCs w:val="17"/>
        </w:rPr>
        <w:t xml:space="preserve"> </w:t>
      </w:r>
      <w:r w:rsidRPr="0020735D">
        <w:rPr>
          <w:rFonts w:ascii="Times New Roman" w:hAnsi="Times New Roman"/>
          <w:sz w:val="18"/>
          <w:szCs w:val="17"/>
          <w:lang w:val="en-US"/>
        </w:rPr>
        <w:t>lacustris</w:t>
      </w:r>
      <w:r w:rsidRPr="0020735D">
        <w:rPr>
          <w:rStyle w:val="111"/>
          <w:rFonts w:ascii="Times New Roman" w:hAnsi="Times New Roman" w:cs="Times New Roman"/>
          <w:szCs w:val="17"/>
        </w:rPr>
        <w:t xml:space="preserve"> и др. </w:t>
      </w:r>
      <w:r w:rsidRPr="0020735D">
        <w:rPr>
          <w:rFonts w:ascii="Times New Roman" w:hAnsi="Times New Roman"/>
          <w:sz w:val="18"/>
          <w:szCs w:val="17"/>
          <w:lang w:val="en-US"/>
        </w:rPr>
        <w:t>Naididae</w:t>
      </w:r>
      <w:r w:rsidRPr="0020735D">
        <w:rPr>
          <w:rStyle w:val="111"/>
          <w:rFonts w:ascii="Times New Roman" w:hAnsi="Times New Roman" w:cs="Times New Roman"/>
          <w:szCs w:val="17"/>
        </w:rPr>
        <w:t xml:space="preserve"> (а, б - головы др. наидид) (2-12); 10 - </w:t>
      </w:r>
      <w:r w:rsidRPr="0020735D">
        <w:rPr>
          <w:rFonts w:ascii="Times New Roman" w:hAnsi="Times New Roman"/>
          <w:sz w:val="18"/>
          <w:szCs w:val="17"/>
          <w:lang w:val="en-US"/>
        </w:rPr>
        <w:t>Tubifex</w:t>
      </w:r>
      <w:r w:rsidRPr="0020735D">
        <w:rPr>
          <w:rFonts w:ascii="Times New Roman" w:hAnsi="Times New Roman"/>
          <w:sz w:val="18"/>
          <w:szCs w:val="17"/>
        </w:rPr>
        <w:t xml:space="preserve"> </w:t>
      </w:r>
      <w:r w:rsidRPr="0020735D">
        <w:rPr>
          <w:rFonts w:ascii="Times New Roman" w:hAnsi="Times New Roman"/>
          <w:sz w:val="18"/>
          <w:szCs w:val="17"/>
          <w:lang w:val="en-US"/>
        </w:rPr>
        <w:t>sp</w:t>
      </w:r>
      <w:r w:rsidRPr="0020735D">
        <w:rPr>
          <w:rFonts w:ascii="Times New Roman" w:hAnsi="Times New Roman"/>
          <w:sz w:val="18"/>
          <w:szCs w:val="17"/>
        </w:rPr>
        <w:t xml:space="preserve">. </w:t>
      </w:r>
      <w:r w:rsidRPr="0020735D">
        <w:rPr>
          <w:rFonts w:ascii="Times New Roman" w:hAnsi="Times New Roman"/>
          <w:sz w:val="18"/>
          <w:szCs w:val="17"/>
          <w:lang w:eastAsia="ru-RU" w:bidi="ru-RU"/>
        </w:rPr>
        <w:t>--</w:t>
      </w:r>
      <w:r w:rsidRPr="0020735D">
        <w:rPr>
          <w:rStyle w:val="111"/>
          <w:rFonts w:ascii="Times New Roman" w:hAnsi="Times New Roman" w:cs="Times New Roman"/>
          <w:szCs w:val="17"/>
        </w:rPr>
        <w:t xml:space="preserve"> трубочник (6-100); 11 - </w:t>
      </w:r>
      <w:r w:rsidRPr="0020735D">
        <w:rPr>
          <w:rFonts w:ascii="Times New Roman" w:hAnsi="Times New Roman"/>
          <w:sz w:val="18"/>
          <w:szCs w:val="17"/>
          <w:lang w:val="en-US"/>
        </w:rPr>
        <w:t>Lumbricus</w:t>
      </w:r>
      <w:r w:rsidRPr="0020735D">
        <w:rPr>
          <w:rFonts w:ascii="Times New Roman" w:hAnsi="Times New Roman"/>
          <w:sz w:val="18"/>
          <w:szCs w:val="17"/>
        </w:rPr>
        <w:t xml:space="preserve"> </w:t>
      </w:r>
      <w:r w:rsidRPr="0020735D">
        <w:rPr>
          <w:rFonts w:ascii="Times New Roman" w:hAnsi="Times New Roman"/>
          <w:sz w:val="18"/>
          <w:szCs w:val="17"/>
          <w:lang w:val="en-US"/>
        </w:rPr>
        <w:t>sp</w:t>
      </w:r>
      <w:r w:rsidRPr="0020735D">
        <w:rPr>
          <w:rFonts w:ascii="Times New Roman" w:hAnsi="Times New Roman"/>
          <w:sz w:val="18"/>
          <w:szCs w:val="17"/>
        </w:rPr>
        <w:t>.</w:t>
      </w:r>
      <w:r w:rsidRPr="0020735D">
        <w:rPr>
          <w:rStyle w:val="111"/>
          <w:rFonts w:ascii="Times New Roman" w:hAnsi="Times New Roman" w:cs="Times New Roman"/>
          <w:szCs w:val="17"/>
        </w:rPr>
        <w:t xml:space="preserve"> (8-90); 12 - </w:t>
      </w:r>
      <w:r w:rsidRPr="0020735D">
        <w:rPr>
          <w:rFonts w:ascii="Times New Roman" w:hAnsi="Times New Roman"/>
          <w:sz w:val="18"/>
          <w:szCs w:val="17"/>
          <w:lang w:val="en-US"/>
        </w:rPr>
        <w:t>Anodonta</w:t>
      </w:r>
      <w:r w:rsidRPr="0020735D">
        <w:rPr>
          <w:rFonts w:ascii="Times New Roman" w:hAnsi="Times New Roman"/>
          <w:sz w:val="18"/>
          <w:szCs w:val="17"/>
        </w:rPr>
        <w:t xml:space="preserve"> </w:t>
      </w:r>
      <w:r w:rsidRPr="0020735D">
        <w:rPr>
          <w:rFonts w:ascii="Times New Roman" w:hAnsi="Times New Roman"/>
          <w:sz w:val="18"/>
          <w:szCs w:val="17"/>
          <w:lang w:val="en-US"/>
        </w:rPr>
        <w:t>sp</w:t>
      </w:r>
      <w:r w:rsidRPr="0020735D">
        <w:rPr>
          <w:rFonts w:ascii="Times New Roman" w:hAnsi="Times New Roman"/>
          <w:sz w:val="18"/>
          <w:szCs w:val="17"/>
        </w:rPr>
        <w:t>.</w:t>
      </w:r>
      <w:r w:rsidRPr="0020735D">
        <w:rPr>
          <w:rStyle w:val="111"/>
          <w:rFonts w:ascii="Times New Roman" w:hAnsi="Times New Roman" w:cs="Times New Roman"/>
          <w:szCs w:val="17"/>
        </w:rPr>
        <w:t xml:space="preserve"> - беззубка (70-200); 13 - </w:t>
      </w:r>
      <w:r w:rsidRPr="0020735D">
        <w:rPr>
          <w:rFonts w:ascii="Times New Roman" w:hAnsi="Times New Roman"/>
          <w:sz w:val="18"/>
          <w:szCs w:val="17"/>
          <w:lang w:val="en-US"/>
        </w:rPr>
        <w:t>Unio</w:t>
      </w:r>
      <w:r w:rsidRPr="0020735D">
        <w:rPr>
          <w:rFonts w:ascii="Times New Roman" w:hAnsi="Times New Roman"/>
          <w:sz w:val="18"/>
          <w:szCs w:val="17"/>
        </w:rPr>
        <w:t xml:space="preserve"> </w:t>
      </w:r>
      <w:r w:rsidRPr="0020735D">
        <w:rPr>
          <w:rFonts w:ascii="Times New Roman" w:hAnsi="Times New Roman"/>
          <w:sz w:val="18"/>
          <w:szCs w:val="17"/>
          <w:lang w:val="en-US"/>
        </w:rPr>
        <w:t>pedorum</w:t>
      </w:r>
      <w:r w:rsidRPr="0020735D">
        <w:rPr>
          <w:rFonts w:ascii="Times New Roman" w:hAnsi="Times New Roman"/>
          <w:sz w:val="18"/>
          <w:szCs w:val="17"/>
        </w:rPr>
        <w:t xml:space="preserve"> - </w:t>
      </w:r>
      <w:r w:rsidRPr="0020735D">
        <w:rPr>
          <w:rStyle w:val="111"/>
          <w:rFonts w:ascii="Times New Roman" w:hAnsi="Times New Roman" w:cs="Times New Roman"/>
          <w:szCs w:val="17"/>
        </w:rPr>
        <w:t xml:space="preserve">перловица (70-129); 14- </w:t>
      </w:r>
      <w:r w:rsidRPr="0020735D">
        <w:rPr>
          <w:rFonts w:ascii="Times New Roman" w:hAnsi="Times New Roman"/>
          <w:sz w:val="18"/>
          <w:szCs w:val="17"/>
          <w:lang w:val="en-US"/>
        </w:rPr>
        <w:t>Pisidium</w:t>
      </w:r>
      <w:r w:rsidRPr="0020735D">
        <w:rPr>
          <w:rFonts w:ascii="Times New Roman" w:hAnsi="Times New Roman"/>
          <w:sz w:val="18"/>
          <w:szCs w:val="17"/>
        </w:rPr>
        <w:t xml:space="preserve"> </w:t>
      </w:r>
      <w:r w:rsidRPr="0020735D">
        <w:rPr>
          <w:rFonts w:ascii="Times New Roman" w:hAnsi="Times New Roman"/>
          <w:sz w:val="18"/>
          <w:szCs w:val="17"/>
          <w:lang w:val="en-US"/>
        </w:rPr>
        <w:t>sp</w:t>
      </w:r>
      <w:r w:rsidRPr="0020735D">
        <w:rPr>
          <w:rFonts w:ascii="Times New Roman" w:hAnsi="Times New Roman"/>
          <w:sz w:val="18"/>
          <w:szCs w:val="17"/>
        </w:rPr>
        <w:t>.</w:t>
      </w:r>
      <w:r w:rsidRPr="0020735D">
        <w:rPr>
          <w:rStyle w:val="111"/>
          <w:rFonts w:ascii="Times New Roman" w:hAnsi="Times New Roman" w:cs="Times New Roman"/>
          <w:szCs w:val="17"/>
        </w:rPr>
        <w:t xml:space="preserve"> - горошинка (7-10); 15 - </w:t>
      </w:r>
      <w:r w:rsidRPr="0020735D">
        <w:rPr>
          <w:rFonts w:ascii="Times New Roman" w:hAnsi="Times New Roman"/>
          <w:sz w:val="18"/>
          <w:szCs w:val="17"/>
          <w:lang w:val="en-US"/>
        </w:rPr>
        <w:t>Sphaerium</w:t>
      </w:r>
      <w:r w:rsidRPr="0020735D">
        <w:rPr>
          <w:rFonts w:ascii="Times New Roman" w:hAnsi="Times New Roman"/>
          <w:sz w:val="18"/>
          <w:szCs w:val="17"/>
        </w:rPr>
        <w:t xml:space="preserve"> </w:t>
      </w:r>
      <w:r w:rsidRPr="0020735D">
        <w:rPr>
          <w:rFonts w:ascii="Times New Roman" w:hAnsi="Times New Roman"/>
          <w:sz w:val="18"/>
          <w:szCs w:val="17"/>
          <w:lang w:val="en-US"/>
        </w:rPr>
        <w:t>sp</w:t>
      </w:r>
      <w:r w:rsidRPr="0020735D">
        <w:rPr>
          <w:rFonts w:ascii="Times New Roman" w:hAnsi="Times New Roman"/>
          <w:sz w:val="18"/>
          <w:szCs w:val="17"/>
        </w:rPr>
        <w:t>.</w:t>
      </w:r>
      <w:r w:rsidRPr="0020735D">
        <w:rPr>
          <w:rStyle w:val="111"/>
          <w:rFonts w:ascii="Times New Roman" w:hAnsi="Times New Roman" w:cs="Times New Roman"/>
          <w:szCs w:val="17"/>
        </w:rPr>
        <w:t xml:space="preserve"> - шаровки (8-12); 16 - </w:t>
      </w:r>
      <w:r w:rsidRPr="0020735D">
        <w:rPr>
          <w:rFonts w:ascii="Times New Roman" w:hAnsi="Times New Roman"/>
          <w:sz w:val="18"/>
          <w:szCs w:val="17"/>
          <w:lang w:val="en-US"/>
        </w:rPr>
        <w:t>Droissena</w:t>
      </w:r>
      <w:r w:rsidRPr="0020735D">
        <w:rPr>
          <w:rFonts w:ascii="Times New Roman" w:hAnsi="Times New Roman"/>
          <w:sz w:val="18"/>
          <w:szCs w:val="17"/>
        </w:rPr>
        <w:t xml:space="preserve"> </w:t>
      </w:r>
      <w:r w:rsidRPr="0020735D">
        <w:rPr>
          <w:rFonts w:ascii="Times New Roman" w:hAnsi="Times New Roman"/>
          <w:sz w:val="18"/>
          <w:szCs w:val="17"/>
          <w:lang w:val="en-US"/>
        </w:rPr>
        <w:t>polymorphs</w:t>
      </w:r>
      <w:r w:rsidRPr="0020735D">
        <w:rPr>
          <w:rFonts w:ascii="Times New Roman" w:hAnsi="Times New Roman"/>
          <w:sz w:val="18"/>
          <w:szCs w:val="17"/>
        </w:rPr>
        <w:t xml:space="preserve"> -</w:t>
      </w:r>
      <w:r w:rsidRPr="0020735D">
        <w:rPr>
          <w:rStyle w:val="111"/>
          <w:rFonts w:ascii="Times New Roman" w:hAnsi="Times New Roman" w:cs="Times New Roman"/>
          <w:szCs w:val="17"/>
        </w:rPr>
        <w:t xml:space="preserve"> дрейссена (30-50); 17 </w:t>
      </w:r>
      <w:r w:rsidRPr="0020735D">
        <w:rPr>
          <w:rFonts w:ascii="Times New Roman" w:hAnsi="Times New Roman"/>
          <w:sz w:val="18"/>
          <w:szCs w:val="17"/>
        </w:rPr>
        <w:t xml:space="preserve">- </w:t>
      </w:r>
      <w:r w:rsidRPr="0020735D">
        <w:rPr>
          <w:rFonts w:ascii="Times New Roman" w:hAnsi="Times New Roman"/>
          <w:sz w:val="18"/>
          <w:szCs w:val="17"/>
          <w:lang w:val="en-US"/>
        </w:rPr>
        <w:t>Limnaea</w:t>
      </w:r>
      <w:r w:rsidRPr="0020735D">
        <w:rPr>
          <w:rFonts w:ascii="Times New Roman" w:hAnsi="Times New Roman"/>
          <w:sz w:val="18"/>
          <w:szCs w:val="17"/>
        </w:rPr>
        <w:t xml:space="preserve"> </w:t>
      </w:r>
      <w:r w:rsidRPr="0020735D">
        <w:rPr>
          <w:rFonts w:ascii="Times New Roman" w:hAnsi="Times New Roman"/>
          <w:sz w:val="18"/>
          <w:szCs w:val="17"/>
          <w:lang w:val="en-US"/>
        </w:rPr>
        <w:t>palustris</w:t>
      </w:r>
      <w:r w:rsidRPr="0020735D">
        <w:rPr>
          <w:rStyle w:val="111"/>
          <w:rFonts w:ascii="Times New Roman" w:hAnsi="Times New Roman" w:cs="Times New Roman"/>
          <w:szCs w:val="17"/>
        </w:rPr>
        <w:t xml:space="preserve"> - прудовик болотный (20-40); 18 - L </w:t>
      </w:r>
      <w:r w:rsidRPr="0020735D">
        <w:rPr>
          <w:rFonts w:ascii="Times New Roman" w:hAnsi="Times New Roman"/>
          <w:sz w:val="18"/>
          <w:szCs w:val="17"/>
          <w:lang w:val="en-US"/>
        </w:rPr>
        <w:t>auricularia</w:t>
      </w:r>
      <w:r w:rsidRPr="0020735D">
        <w:rPr>
          <w:rFonts w:ascii="Times New Roman" w:hAnsi="Times New Roman"/>
          <w:sz w:val="18"/>
          <w:szCs w:val="17"/>
        </w:rPr>
        <w:t xml:space="preserve"> -</w:t>
      </w:r>
      <w:r w:rsidRPr="0020735D">
        <w:rPr>
          <w:rStyle w:val="111"/>
          <w:rFonts w:ascii="Times New Roman" w:hAnsi="Times New Roman" w:cs="Times New Roman"/>
          <w:szCs w:val="17"/>
        </w:rPr>
        <w:t xml:space="preserve"> прудовик ушковый </w:t>
      </w:r>
      <w:r w:rsidRPr="0020735D">
        <w:rPr>
          <w:rFonts w:ascii="Times New Roman" w:hAnsi="Times New Roman"/>
          <w:sz w:val="18"/>
          <w:szCs w:val="17"/>
        </w:rPr>
        <w:t>12</w:t>
      </w:r>
      <w:r w:rsidRPr="0020735D">
        <w:rPr>
          <w:rStyle w:val="111"/>
          <w:rFonts w:ascii="Times New Roman" w:hAnsi="Times New Roman" w:cs="Times New Roman"/>
          <w:szCs w:val="17"/>
        </w:rPr>
        <w:t xml:space="preserve">5-35); ТО - </w:t>
      </w:r>
      <w:r w:rsidRPr="0020735D">
        <w:rPr>
          <w:rFonts w:ascii="Times New Roman" w:hAnsi="Times New Roman"/>
          <w:sz w:val="18"/>
          <w:szCs w:val="17"/>
          <w:lang w:val="en-US"/>
        </w:rPr>
        <w:t>L</w:t>
      </w:r>
      <w:r w:rsidRPr="0020735D">
        <w:rPr>
          <w:rFonts w:ascii="Times New Roman" w:hAnsi="Times New Roman"/>
          <w:sz w:val="18"/>
          <w:szCs w:val="17"/>
        </w:rPr>
        <w:t xml:space="preserve">. </w:t>
      </w:r>
      <w:r w:rsidRPr="0020735D">
        <w:rPr>
          <w:rFonts w:ascii="Times New Roman" w:hAnsi="Times New Roman"/>
          <w:sz w:val="18"/>
          <w:szCs w:val="17"/>
          <w:lang w:val="en-US"/>
        </w:rPr>
        <w:t>ovata</w:t>
      </w:r>
      <w:r w:rsidRPr="0020735D">
        <w:rPr>
          <w:rFonts w:ascii="Times New Roman" w:hAnsi="Times New Roman"/>
          <w:sz w:val="18"/>
          <w:szCs w:val="17"/>
        </w:rPr>
        <w:t xml:space="preserve"> -</w:t>
      </w:r>
      <w:r w:rsidRPr="0020735D">
        <w:rPr>
          <w:rStyle w:val="111"/>
          <w:rFonts w:ascii="Times New Roman" w:hAnsi="Times New Roman" w:cs="Times New Roman"/>
          <w:szCs w:val="17"/>
        </w:rPr>
        <w:t xml:space="preserve"> прудовик овальный (20-26); 20 - </w:t>
      </w:r>
      <w:r w:rsidRPr="0020735D">
        <w:rPr>
          <w:rFonts w:ascii="Times New Roman" w:hAnsi="Times New Roman"/>
          <w:sz w:val="18"/>
          <w:szCs w:val="17"/>
          <w:lang w:val="en-US"/>
        </w:rPr>
        <w:t>L</w:t>
      </w:r>
      <w:r w:rsidRPr="0020735D">
        <w:rPr>
          <w:rFonts w:ascii="Times New Roman" w:hAnsi="Times New Roman"/>
          <w:sz w:val="18"/>
          <w:szCs w:val="17"/>
        </w:rPr>
        <w:t xml:space="preserve">. </w:t>
      </w:r>
      <w:r w:rsidRPr="0020735D">
        <w:rPr>
          <w:rFonts w:ascii="Times New Roman" w:hAnsi="Times New Roman"/>
          <w:sz w:val="18"/>
          <w:szCs w:val="17"/>
          <w:lang w:val="en-US"/>
        </w:rPr>
        <w:t>truncatula</w:t>
      </w:r>
      <w:r w:rsidRPr="0020735D">
        <w:rPr>
          <w:rFonts w:ascii="Times New Roman" w:hAnsi="Times New Roman"/>
          <w:sz w:val="18"/>
          <w:szCs w:val="17"/>
        </w:rPr>
        <w:t xml:space="preserve"> -</w:t>
      </w:r>
      <w:r w:rsidRPr="0020735D">
        <w:rPr>
          <w:rStyle w:val="111"/>
          <w:rFonts w:ascii="Times New Roman" w:hAnsi="Times New Roman" w:cs="Times New Roman"/>
          <w:szCs w:val="17"/>
        </w:rPr>
        <w:t xml:space="preserve"> прудовик малый (10-12); 21 - </w:t>
      </w:r>
      <w:r w:rsidRPr="0020735D">
        <w:rPr>
          <w:rFonts w:ascii="Times New Roman" w:hAnsi="Times New Roman"/>
          <w:sz w:val="18"/>
          <w:szCs w:val="17"/>
          <w:lang w:val="en-US"/>
        </w:rPr>
        <w:t>Aplexa</w:t>
      </w:r>
      <w:r w:rsidRPr="0020735D">
        <w:rPr>
          <w:rFonts w:ascii="Times New Roman" w:hAnsi="Times New Roman"/>
          <w:sz w:val="18"/>
          <w:szCs w:val="17"/>
        </w:rPr>
        <w:t xml:space="preserve"> </w:t>
      </w:r>
      <w:r w:rsidRPr="0020735D">
        <w:rPr>
          <w:rFonts w:ascii="Times New Roman" w:hAnsi="Times New Roman"/>
          <w:sz w:val="18"/>
          <w:szCs w:val="17"/>
          <w:lang w:val="en-US"/>
        </w:rPr>
        <w:t>hypnorum</w:t>
      </w:r>
      <w:r w:rsidRPr="0020735D">
        <w:rPr>
          <w:rStyle w:val="111"/>
          <w:rFonts w:ascii="Times New Roman" w:hAnsi="Times New Roman" w:cs="Times New Roman"/>
          <w:szCs w:val="17"/>
        </w:rPr>
        <w:t xml:space="preserve"> (12-14); 22 - </w:t>
      </w:r>
      <w:r w:rsidRPr="0020735D">
        <w:rPr>
          <w:rFonts w:ascii="Times New Roman" w:hAnsi="Times New Roman"/>
          <w:sz w:val="18"/>
          <w:szCs w:val="17"/>
          <w:lang w:val="en-US"/>
        </w:rPr>
        <w:t>Physa</w:t>
      </w:r>
      <w:r w:rsidRPr="0020735D">
        <w:rPr>
          <w:rFonts w:ascii="Times New Roman" w:hAnsi="Times New Roman"/>
          <w:sz w:val="18"/>
          <w:szCs w:val="17"/>
        </w:rPr>
        <w:t xml:space="preserve"> </w:t>
      </w:r>
      <w:r w:rsidRPr="0020735D">
        <w:rPr>
          <w:rFonts w:ascii="Times New Roman" w:hAnsi="Times New Roman"/>
          <w:sz w:val="18"/>
          <w:szCs w:val="17"/>
          <w:lang w:val="en-US"/>
        </w:rPr>
        <w:t>sp</w:t>
      </w:r>
      <w:r w:rsidRPr="0020735D">
        <w:rPr>
          <w:rFonts w:ascii="Times New Roman" w:hAnsi="Times New Roman"/>
          <w:sz w:val="18"/>
          <w:szCs w:val="17"/>
        </w:rPr>
        <w:t>.</w:t>
      </w:r>
      <w:r w:rsidRPr="0020735D">
        <w:rPr>
          <w:rStyle w:val="111"/>
          <w:rFonts w:ascii="Times New Roman" w:hAnsi="Times New Roman" w:cs="Times New Roman"/>
          <w:szCs w:val="17"/>
        </w:rPr>
        <w:t xml:space="preserve"> (10-15); 23 - </w:t>
      </w:r>
      <w:r w:rsidRPr="0020735D">
        <w:rPr>
          <w:rFonts w:ascii="Times New Roman" w:hAnsi="Times New Roman"/>
          <w:sz w:val="18"/>
          <w:szCs w:val="17"/>
          <w:lang w:val="en-US"/>
        </w:rPr>
        <w:t>L</w:t>
      </w:r>
      <w:r w:rsidRPr="0020735D">
        <w:rPr>
          <w:rFonts w:ascii="Times New Roman" w:hAnsi="Times New Roman"/>
          <w:sz w:val="18"/>
          <w:szCs w:val="17"/>
        </w:rPr>
        <w:t xml:space="preserve">. </w:t>
      </w:r>
      <w:r w:rsidRPr="0020735D">
        <w:rPr>
          <w:rFonts w:ascii="Times New Roman" w:hAnsi="Times New Roman"/>
          <w:sz w:val="18"/>
          <w:szCs w:val="17"/>
          <w:lang w:val="en-US"/>
        </w:rPr>
        <w:t>glutinosa</w:t>
      </w:r>
      <w:r w:rsidRPr="0020735D">
        <w:rPr>
          <w:rStyle w:val="111"/>
          <w:rFonts w:ascii="Times New Roman" w:hAnsi="Times New Roman" w:cs="Times New Roman"/>
          <w:szCs w:val="17"/>
        </w:rPr>
        <w:t xml:space="preserve"> - плащеноска (10-15); 24 - </w:t>
      </w:r>
      <w:r w:rsidRPr="0020735D">
        <w:rPr>
          <w:rFonts w:ascii="Times New Roman" w:hAnsi="Times New Roman"/>
          <w:sz w:val="18"/>
          <w:szCs w:val="17"/>
          <w:lang w:val="en-US"/>
        </w:rPr>
        <w:t>Bithynia</w:t>
      </w:r>
      <w:r w:rsidRPr="0020735D">
        <w:rPr>
          <w:rFonts w:ascii="Times New Roman" w:hAnsi="Times New Roman"/>
          <w:sz w:val="18"/>
          <w:szCs w:val="17"/>
        </w:rPr>
        <w:t xml:space="preserve"> </w:t>
      </w:r>
      <w:r w:rsidRPr="0020735D">
        <w:rPr>
          <w:rFonts w:ascii="Times New Roman" w:hAnsi="Times New Roman"/>
          <w:sz w:val="18"/>
          <w:szCs w:val="17"/>
          <w:lang w:val="en-US"/>
        </w:rPr>
        <w:t>sp</w:t>
      </w:r>
      <w:r w:rsidRPr="0020735D">
        <w:rPr>
          <w:rFonts w:ascii="Times New Roman" w:hAnsi="Times New Roman"/>
          <w:sz w:val="18"/>
          <w:szCs w:val="17"/>
        </w:rPr>
        <w:t>.</w:t>
      </w:r>
      <w:r w:rsidRPr="0020735D">
        <w:rPr>
          <w:rStyle w:val="111"/>
          <w:rFonts w:ascii="Times New Roman" w:hAnsi="Times New Roman" w:cs="Times New Roman"/>
          <w:szCs w:val="17"/>
        </w:rPr>
        <w:t xml:space="preserve"> (6-12); 25 - </w:t>
      </w:r>
      <w:r w:rsidRPr="0020735D">
        <w:rPr>
          <w:rFonts w:ascii="Times New Roman" w:hAnsi="Times New Roman"/>
          <w:sz w:val="18"/>
          <w:szCs w:val="17"/>
          <w:lang w:val="en-US"/>
        </w:rPr>
        <w:t>Anisus</w:t>
      </w:r>
      <w:r w:rsidRPr="0020735D">
        <w:rPr>
          <w:rFonts w:ascii="Times New Roman" w:hAnsi="Times New Roman"/>
          <w:sz w:val="18"/>
          <w:szCs w:val="17"/>
        </w:rPr>
        <w:t xml:space="preserve"> </w:t>
      </w:r>
      <w:r w:rsidRPr="0020735D">
        <w:rPr>
          <w:rFonts w:ascii="Times New Roman" w:hAnsi="Times New Roman"/>
          <w:sz w:val="18"/>
          <w:szCs w:val="17"/>
          <w:lang w:val="en-US"/>
        </w:rPr>
        <w:t>vortox</w:t>
      </w:r>
      <w:r w:rsidRPr="0020735D">
        <w:rPr>
          <w:rStyle w:val="111"/>
          <w:rFonts w:ascii="Times New Roman" w:hAnsi="Times New Roman" w:cs="Times New Roman"/>
          <w:szCs w:val="17"/>
        </w:rPr>
        <w:t xml:space="preserve"> - катушка (a - вид снизу; (9-10); 26 - </w:t>
      </w:r>
      <w:r w:rsidRPr="0020735D">
        <w:rPr>
          <w:rFonts w:ascii="Times New Roman" w:hAnsi="Times New Roman"/>
          <w:sz w:val="18"/>
          <w:szCs w:val="17"/>
          <w:lang w:val="en-US"/>
        </w:rPr>
        <w:t>Planorbis</w:t>
      </w:r>
      <w:r w:rsidRPr="0020735D">
        <w:rPr>
          <w:rFonts w:ascii="Times New Roman" w:hAnsi="Times New Roman"/>
          <w:sz w:val="18"/>
          <w:szCs w:val="17"/>
        </w:rPr>
        <w:t xml:space="preserve"> </w:t>
      </w:r>
      <w:r w:rsidRPr="0020735D">
        <w:rPr>
          <w:rFonts w:ascii="Times New Roman" w:hAnsi="Times New Roman"/>
          <w:sz w:val="18"/>
          <w:szCs w:val="17"/>
          <w:lang w:val="en-US"/>
        </w:rPr>
        <w:t>planorbis</w:t>
      </w:r>
      <w:r w:rsidRPr="0020735D">
        <w:rPr>
          <w:rFonts w:ascii="Times New Roman" w:hAnsi="Times New Roman"/>
          <w:sz w:val="18"/>
          <w:szCs w:val="17"/>
        </w:rPr>
        <w:t xml:space="preserve"> </w:t>
      </w:r>
      <w:r w:rsidRPr="0020735D">
        <w:rPr>
          <w:rStyle w:val="11TimesNewRoman4pt"/>
          <w:rFonts w:eastAsia="Arial"/>
          <w:sz w:val="18"/>
          <w:szCs w:val="17"/>
          <w:lang w:val="ru-RU"/>
        </w:rPr>
        <w:t>-</w:t>
      </w:r>
      <w:r w:rsidRPr="0020735D">
        <w:rPr>
          <w:rStyle w:val="111"/>
          <w:rFonts w:ascii="Times New Roman" w:hAnsi="Times New Roman" w:cs="Times New Roman"/>
          <w:szCs w:val="17"/>
        </w:rPr>
        <w:t xml:space="preserve"> катушка окаймленная (a - вид снизу) (12-20); 27 - </w:t>
      </w:r>
      <w:r w:rsidRPr="0020735D">
        <w:rPr>
          <w:rFonts w:ascii="Times New Roman" w:hAnsi="Times New Roman"/>
          <w:sz w:val="18"/>
          <w:szCs w:val="17"/>
          <w:lang w:val="en-US"/>
        </w:rPr>
        <w:t>P</w:t>
      </w:r>
      <w:r w:rsidRPr="0020735D">
        <w:rPr>
          <w:rFonts w:ascii="Times New Roman" w:hAnsi="Times New Roman"/>
          <w:sz w:val="18"/>
          <w:szCs w:val="17"/>
        </w:rPr>
        <w:t xml:space="preserve">. </w:t>
      </w:r>
      <w:r w:rsidRPr="0020735D">
        <w:rPr>
          <w:rFonts w:ascii="Times New Roman" w:hAnsi="Times New Roman"/>
          <w:sz w:val="18"/>
          <w:szCs w:val="17"/>
          <w:lang w:val="en-US"/>
        </w:rPr>
        <w:t>corneas</w:t>
      </w:r>
      <w:r w:rsidRPr="0020735D">
        <w:rPr>
          <w:rStyle w:val="111"/>
          <w:rFonts w:ascii="Times New Roman" w:hAnsi="Times New Roman" w:cs="Times New Roman"/>
          <w:szCs w:val="17"/>
        </w:rPr>
        <w:t xml:space="preserve"> - роговая катушка (a - вид снизу) (30-35); 28, 29 - </w:t>
      </w:r>
      <w:r w:rsidRPr="0020735D">
        <w:rPr>
          <w:rFonts w:ascii="Times New Roman" w:hAnsi="Times New Roman"/>
          <w:sz w:val="18"/>
          <w:szCs w:val="17"/>
          <w:lang w:val="en-US"/>
        </w:rPr>
        <w:t>VaIvata</w:t>
      </w:r>
      <w:r w:rsidRPr="0020735D">
        <w:rPr>
          <w:rFonts w:ascii="Times New Roman" w:hAnsi="Times New Roman"/>
          <w:sz w:val="18"/>
          <w:szCs w:val="17"/>
        </w:rPr>
        <w:t xml:space="preserve"> </w:t>
      </w:r>
      <w:r w:rsidRPr="0020735D">
        <w:rPr>
          <w:rFonts w:ascii="Times New Roman" w:hAnsi="Times New Roman"/>
          <w:sz w:val="18"/>
          <w:szCs w:val="17"/>
          <w:lang w:val="en-US"/>
        </w:rPr>
        <w:t>sp</w:t>
      </w:r>
      <w:r w:rsidRPr="0020735D">
        <w:rPr>
          <w:rFonts w:ascii="Times New Roman" w:hAnsi="Times New Roman"/>
          <w:sz w:val="18"/>
          <w:szCs w:val="17"/>
        </w:rPr>
        <w:t>.</w:t>
      </w:r>
      <w:r w:rsidRPr="0020735D">
        <w:rPr>
          <w:rStyle w:val="111"/>
          <w:rFonts w:ascii="Times New Roman" w:hAnsi="Times New Roman" w:cs="Times New Roman"/>
          <w:szCs w:val="17"/>
        </w:rPr>
        <w:t xml:space="preserve"> - затворка (1,2-3); 30 - </w:t>
      </w:r>
      <w:r w:rsidRPr="0020735D">
        <w:rPr>
          <w:rFonts w:ascii="Times New Roman" w:hAnsi="Times New Roman"/>
          <w:sz w:val="18"/>
          <w:szCs w:val="17"/>
          <w:lang w:val="en-US"/>
        </w:rPr>
        <w:t>V</w:t>
      </w:r>
      <w:r w:rsidRPr="0020735D">
        <w:rPr>
          <w:rFonts w:ascii="Times New Roman" w:hAnsi="Times New Roman"/>
          <w:sz w:val="18"/>
          <w:szCs w:val="17"/>
        </w:rPr>
        <w:t xml:space="preserve">. </w:t>
      </w:r>
      <w:r w:rsidRPr="0020735D">
        <w:rPr>
          <w:rFonts w:ascii="Times New Roman" w:hAnsi="Times New Roman"/>
          <w:sz w:val="18"/>
          <w:szCs w:val="17"/>
          <w:lang w:val="en-US"/>
        </w:rPr>
        <w:t>piscinalis</w:t>
      </w:r>
      <w:r w:rsidRPr="0020735D">
        <w:rPr>
          <w:rFonts w:ascii="Times New Roman" w:hAnsi="Times New Roman"/>
          <w:sz w:val="18"/>
          <w:szCs w:val="17"/>
        </w:rPr>
        <w:t xml:space="preserve">- </w:t>
      </w:r>
      <w:r w:rsidRPr="0020735D">
        <w:rPr>
          <w:rStyle w:val="111"/>
          <w:rFonts w:ascii="Times New Roman" w:hAnsi="Times New Roman" w:cs="Times New Roman"/>
          <w:szCs w:val="17"/>
        </w:rPr>
        <w:t xml:space="preserve">затворка (6); 31 - </w:t>
      </w:r>
      <w:r w:rsidRPr="0020735D">
        <w:rPr>
          <w:rFonts w:ascii="Times New Roman" w:hAnsi="Times New Roman"/>
          <w:sz w:val="18"/>
          <w:szCs w:val="17"/>
          <w:lang w:val="en-US"/>
        </w:rPr>
        <w:t>Vivipaim</w:t>
      </w:r>
      <w:r w:rsidRPr="0020735D">
        <w:rPr>
          <w:rFonts w:ascii="Times New Roman" w:hAnsi="Times New Roman"/>
          <w:sz w:val="18"/>
          <w:szCs w:val="17"/>
        </w:rPr>
        <w:t xml:space="preserve">; </w:t>
      </w:r>
      <w:r w:rsidRPr="0020735D">
        <w:rPr>
          <w:rFonts w:ascii="Times New Roman" w:hAnsi="Times New Roman"/>
          <w:sz w:val="18"/>
          <w:szCs w:val="17"/>
          <w:lang w:val="en-US"/>
        </w:rPr>
        <w:t>contectus</w:t>
      </w:r>
      <w:r w:rsidRPr="0020735D">
        <w:rPr>
          <w:rStyle w:val="111"/>
          <w:rFonts w:ascii="Times New Roman" w:hAnsi="Times New Roman" w:cs="Times New Roman"/>
          <w:szCs w:val="17"/>
        </w:rPr>
        <w:t xml:space="preserve"> - лужанка живородящая (35-43); 32 - </w:t>
      </w:r>
      <w:r w:rsidRPr="0020735D">
        <w:rPr>
          <w:rFonts w:ascii="Times New Roman" w:hAnsi="Times New Roman"/>
          <w:sz w:val="18"/>
          <w:szCs w:val="17"/>
          <w:lang w:val="en-US"/>
        </w:rPr>
        <w:t>Cyclops</w:t>
      </w:r>
      <w:r w:rsidRPr="0020735D">
        <w:rPr>
          <w:rFonts w:ascii="Times New Roman" w:hAnsi="Times New Roman"/>
          <w:sz w:val="18"/>
          <w:szCs w:val="17"/>
        </w:rPr>
        <w:t xml:space="preserve"> </w:t>
      </w:r>
      <w:r w:rsidRPr="0020735D">
        <w:rPr>
          <w:rFonts w:ascii="Times New Roman" w:hAnsi="Times New Roman"/>
          <w:sz w:val="18"/>
          <w:szCs w:val="17"/>
          <w:lang w:val="en-US"/>
        </w:rPr>
        <w:t>sp</w:t>
      </w:r>
      <w:r w:rsidRPr="0020735D">
        <w:rPr>
          <w:rFonts w:ascii="Times New Roman" w:hAnsi="Times New Roman"/>
          <w:sz w:val="18"/>
          <w:szCs w:val="17"/>
        </w:rPr>
        <w:t>.</w:t>
      </w:r>
      <w:r w:rsidRPr="0020735D">
        <w:rPr>
          <w:rStyle w:val="111"/>
          <w:rFonts w:ascii="Times New Roman" w:hAnsi="Times New Roman" w:cs="Times New Roman"/>
          <w:szCs w:val="17"/>
        </w:rPr>
        <w:t xml:space="preserve"> (1-4); 33 - </w:t>
      </w:r>
      <w:r w:rsidRPr="0020735D">
        <w:rPr>
          <w:rFonts w:ascii="Times New Roman" w:hAnsi="Times New Roman"/>
          <w:sz w:val="18"/>
          <w:szCs w:val="17"/>
          <w:lang w:val="en-US"/>
        </w:rPr>
        <w:t>Daphnia</w:t>
      </w:r>
      <w:r w:rsidRPr="0020735D">
        <w:rPr>
          <w:rFonts w:ascii="Times New Roman" w:hAnsi="Times New Roman"/>
          <w:sz w:val="18"/>
          <w:szCs w:val="17"/>
        </w:rPr>
        <w:t xml:space="preserve"> </w:t>
      </w:r>
      <w:r w:rsidRPr="0020735D">
        <w:rPr>
          <w:rFonts w:ascii="Times New Roman" w:hAnsi="Times New Roman"/>
          <w:sz w:val="18"/>
          <w:szCs w:val="17"/>
          <w:lang w:val="en-US"/>
        </w:rPr>
        <w:t>magna</w:t>
      </w:r>
      <w:r w:rsidRPr="0020735D">
        <w:rPr>
          <w:rFonts w:ascii="Times New Roman" w:hAnsi="Times New Roman"/>
          <w:sz w:val="18"/>
          <w:szCs w:val="17"/>
        </w:rPr>
        <w:t xml:space="preserve"> </w:t>
      </w:r>
      <w:r w:rsidRPr="0020735D">
        <w:rPr>
          <w:rStyle w:val="111"/>
          <w:rFonts w:ascii="Times New Roman" w:hAnsi="Times New Roman" w:cs="Times New Roman"/>
          <w:szCs w:val="17"/>
        </w:rPr>
        <w:t xml:space="preserve">(1-5); 34 - </w:t>
      </w:r>
      <w:r w:rsidRPr="0020735D">
        <w:rPr>
          <w:rFonts w:ascii="Times New Roman" w:hAnsi="Times New Roman"/>
          <w:sz w:val="18"/>
          <w:szCs w:val="17"/>
          <w:lang w:val="en-US"/>
        </w:rPr>
        <w:t>Gammarjs</w:t>
      </w:r>
      <w:r w:rsidRPr="0020735D">
        <w:rPr>
          <w:rFonts w:ascii="Times New Roman" w:hAnsi="Times New Roman"/>
          <w:sz w:val="18"/>
          <w:szCs w:val="17"/>
        </w:rPr>
        <w:t xml:space="preserve"> </w:t>
      </w:r>
      <w:r w:rsidRPr="0020735D">
        <w:rPr>
          <w:rFonts w:ascii="Times New Roman" w:hAnsi="Times New Roman"/>
          <w:sz w:val="18"/>
          <w:szCs w:val="17"/>
          <w:lang w:val="en-US"/>
        </w:rPr>
        <w:t>sp</w:t>
      </w:r>
      <w:r w:rsidRPr="0020735D">
        <w:rPr>
          <w:rFonts w:ascii="Times New Roman" w:hAnsi="Times New Roman"/>
          <w:sz w:val="18"/>
          <w:szCs w:val="17"/>
        </w:rPr>
        <w:t>. -</w:t>
      </w:r>
      <w:r w:rsidRPr="0020735D">
        <w:rPr>
          <w:rStyle w:val="111"/>
          <w:rFonts w:ascii="Times New Roman" w:hAnsi="Times New Roman" w:cs="Times New Roman"/>
          <w:szCs w:val="17"/>
        </w:rPr>
        <w:t xml:space="preserve"> бокоплав (до 20); 35 - </w:t>
      </w:r>
      <w:r w:rsidRPr="0020735D">
        <w:rPr>
          <w:rFonts w:ascii="Times New Roman" w:hAnsi="Times New Roman"/>
          <w:sz w:val="18"/>
          <w:szCs w:val="17"/>
          <w:lang w:val="en-US"/>
        </w:rPr>
        <w:t>Asellus</w:t>
      </w:r>
      <w:r w:rsidRPr="0020735D">
        <w:rPr>
          <w:rFonts w:ascii="Times New Roman" w:hAnsi="Times New Roman"/>
          <w:sz w:val="18"/>
          <w:szCs w:val="17"/>
        </w:rPr>
        <w:t xml:space="preserve"> </w:t>
      </w:r>
      <w:r w:rsidRPr="0020735D">
        <w:rPr>
          <w:rFonts w:ascii="Times New Roman" w:hAnsi="Times New Roman"/>
          <w:sz w:val="18"/>
          <w:szCs w:val="17"/>
          <w:lang w:val="en-US"/>
        </w:rPr>
        <w:t>aquations</w:t>
      </w:r>
      <w:r w:rsidRPr="0020735D">
        <w:rPr>
          <w:rFonts w:ascii="Times New Roman" w:hAnsi="Times New Roman"/>
          <w:sz w:val="18"/>
          <w:szCs w:val="17"/>
        </w:rPr>
        <w:t xml:space="preserve"> -</w:t>
      </w:r>
      <w:r w:rsidRPr="0020735D">
        <w:rPr>
          <w:rStyle w:val="111"/>
          <w:rFonts w:ascii="Times New Roman" w:hAnsi="Times New Roman" w:cs="Times New Roman"/>
          <w:szCs w:val="17"/>
        </w:rPr>
        <w:t xml:space="preserve"> водяной ослик (6-15); 36 - </w:t>
      </w:r>
      <w:r w:rsidRPr="0020735D">
        <w:rPr>
          <w:rFonts w:ascii="Times New Roman" w:hAnsi="Times New Roman"/>
          <w:sz w:val="18"/>
          <w:szCs w:val="17"/>
          <w:lang w:val="en-US"/>
        </w:rPr>
        <w:t>Ostracoda</w:t>
      </w:r>
      <w:r w:rsidRPr="0020735D">
        <w:rPr>
          <w:rFonts w:ascii="Times New Roman" w:hAnsi="Times New Roman"/>
          <w:sz w:val="18"/>
          <w:szCs w:val="17"/>
        </w:rPr>
        <w:t xml:space="preserve"> </w:t>
      </w:r>
      <w:r w:rsidRPr="0020735D">
        <w:rPr>
          <w:rFonts w:ascii="Times New Roman" w:hAnsi="Times New Roman"/>
          <w:sz w:val="18"/>
          <w:szCs w:val="17"/>
          <w:lang w:val="en-US"/>
        </w:rPr>
        <w:t>gen</w:t>
      </w:r>
      <w:r w:rsidRPr="0020735D">
        <w:rPr>
          <w:rFonts w:ascii="Times New Roman" w:hAnsi="Times New Roman"/>
          <w:sz w:val="18"/>
          <w:szCs w:val="17"/>
        </w:rPr>
        <w:t xml:space="preserve">. </w:t>
      </w:r>
      <w:r w:rsidRPr="0020735D">
        <w:rPr>
          <w:rFonts w:ascii="Times New Roman" w:hAnsi="Times New Roman"/>
          <w:sz w:val="18"/>
          <w:szCs w:val="17"/>
          <w:lang w:val="en-US"/>
        </w:rPr>
        <w:t>sp</w:t>
      </w:r>
      <w:r w:rsidRPr="0020735D">
        <w:rPr>
          <w:rFonts w:ascii="Times New Roman" w:hAnsi="Times New Roman"/>
          <w:sz w:val="18"/>
          <w:szCs w:val="17"/>
        </w:rPr>
        <w:t xml:space="preserve">. - </w:t>
      </w:r>
      <w:r w:rsidRPr="0020735D">
        <w:rPr>
          <w:rStyle w:val="111"/>
          <w:rFonts w:ascii="Times New Roman" w:hAnsi="Times New Roman" w:cs="Times New Roman"/>
          <w:szCs w:val="17"/>
        </w:rPr>
        <w:t xml:space="preserve">ракушкосые раки (1-2); 27 - </w:t>
      </w:r>
      <w:r w:rsidRPr="0020735D">
        <w:rPr>
          <w:rFonts w:ascii="Times New Roman" w:hAnsi="Times New Roman"/>
          <w:sz w:val="18"/>
          <w:szCs w:val="17"/>
          <w:lang w:val="en-US"/>
        </w:rPr>
        <w:t>Hydrachna</w:t>
      </w:r>
      <w:r w:rsidRPr="0020735D">
        <w:rPr>
          <w:rFonts w:ascii="Times New Roman" w:hAnsi="Times New Roman"/>
          <w:sz w:val="18"/>
          <w:szCs w:val="17"/>
        </w:rPr>
        <w:t xml:space="preserve"> </w:t>
      </w:r>
      <w:r w:rsidRPr="0020735D">
        <w:rPr>
          <w:rFonts w:ascii="Times New Roman" w:hAnsi="Times New Roman"/>
          <w:sz w:val="18"/>
          <w:szCs w:val="17"/>
          <w:lang w:val="en-US"/>
        </w:rPr>
        <w:t>geographica</w:t>
      </w:r>
      <w:r w:rsidRPr="0020735D">
        <w:rPr>
          <w:rStyle w:val="111"/>
          <w:rFonts w:ascii="Times New Roman" w:hAnsi="Times New Roman" w:cs="Times New Roman"/>
          <w:szCs w:val="17"/>
        </w:rPr>
        <w:t xml:space="preserve"> - водный клещ (1-5).</w:t>
      </w:r>
    </w:p>
    <w:p w:rsidR="0020735D" w:rsidRPr="0098202F" w:rsidRDefault="0020735D" w:rsidP="0020735D">
      <w:pPr>
        <w:pStyle w:val="af1"/>
        <w:rPr>
          <w:rStyle w:val="111"/>
          <w:b/>
          <w:sz w:val="16"/>
          <w:szCs w:val="20"/>
        </w:rPr>
      </w:pPr>
    </w:p>
    <w:p w:rsidR="0020735D" w:rsidRPr="0098202F" w:rsidRDefault="0020735D" w:rsidP="0020735D">
      <w:pPr>
        <w:pStyle w:val="af1"/>
        <w:spacing w:line="360" w:lineRule="auto"/>
        <w:jc w:val="both"/>
        <w:rPr>
          <w:rFonts w:ascii="Times New Roman" w:hAnsi="Times New Roman"/>
          <w:b/>
          <w:sz w:val="24"/>
          <w:szCs w:val="24"/>
        </w:rPr>
      </w:pPr>
      <w:r w:rsidRPr="0098202F">
        <w:rPr>
          <w:rFonts w:ascii="Times New Roman" w:hAnsi="Times New Roman"/>
          <w:b/>
          <w:sz w:val="24"/>
          <w:szCs w:val="24"/>
        </w:rPr>
        <w:t>Приложение №3: 2-я таблица определителя водных беспозвоночных.</w:t>
      </w:r>
    </w:p>
    <w:p w:rsidR="0020735D" w:rsidRDefault="0020735D" w:rsidP="0020735D">
      <w:pPr>
        <w:pStyle w:val="af1"/>
        <w:rPr>
          <w:sz w:val="16"/>
          <w:szCs w:val="20"/>
        </w:rPr>
      </w:pPr>
      <w:r>
        <w:rPr>
          <w:noProof/>
          <w:sz w:val="16"/>
          <w:szCs w:val="20"/>
          <w:lang w:eastAsia="ru-RU"/>
        </w:rPr>
        <w:drawing>
          <wp:inline distT="0" distB="0" distL="0" distR="0" wp14:anchorId="5897EC56" wp14:editId="57529687">
            <wp:extent cx="5991225" cy="6712293"/>
            <wp:effectExtent l="0" t="0" r="0" b="0"/>
            <wp:docPr id="267" name="Рисунок 267" descr="D:\3 курсовая про Муринский парк данныеэ\Прил.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3 курсовая про Муринский парк данныеэ\Прил. 3..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95980" cy="6717620"/>
                    </a:xfrm>
                    <a:prstGeom prst="rect">
                      <a:avLst/>
                    </a:prstGeom>
                    <a:noFill/>
                    <a:ln>
                      <a:noFill/>
                    </a:ln>
                  </pic:spPr>
                </pic:pic>
              </a:graphicData>
            </a:graphic>
          </wp:inline>
        </w:drawing>
      </w:r>
    </w:p>
    <w:p w:rsidR="0020735D" w:rsidRDefault="0020735D" w:rsidP="0020735D">
      <w:pPr>
        <w:pStyle w:val="af1"/>
        <w:rPr>
          <w:sz w:val="16"/>
          <w:szCs w:val="20"/>
        </w:rPr>
      </w:pPr>
    </w:p>
    <w:p w:rsidR="0020735D" w:rsidRPr="0020735D" w:rsidRDefault="0020735D" w:rsidP="0020735D">
      <w:pPr>
        <w:pStyle w:val="af1"/>
        <w:rPr>
          <w:rFonts w:ascii="Times New Roman" w:hAnsi="Times New Roman"/>
          <w:sz w:val="20"/>
          <w:szCs w:val="17"/>
          <w:lang w:val="en-US"/>
        </w:rPr>
      </w:pPr>
      <w:r w:rsidRPr="0020735D">
        <w:rPr>
          <w:rFonts w:ascii="Times New Roman" w:hAnsi="Times New Roman"/>
          <w:sz w:val="20"/>
          <w:szCs w:val="17"/>
        </w:rPr>
        <w:t xml:space="preserve">Водные насекомые бентоса из отрадов: </w:t>
      </w:r>
      <w:r w:rsidRPr="0020735D">
        <w:rPr>
          <w:rFonts w:ascii="Times New Roman" w:hAnsi="Times New Roman"/>
          <w:sz w:val="20"/>
          <w:szCs w:val="17"/>
          <w:lang w:val="en-US"/>
        </w:rPr>
        <w:t>Ephemeroptera</w:t>
      </w:r>
      <w:r w:rsidRPr="0020735D">
        <w:rPr>
          <w:rFonts w:ascii="Times New Roman" w:hAnsi="Times New Roman"/>
          <w:sz w:val="20"/>
          <w:szCs w:val="17"/>
        </w:rPr>
        <w:t xml:space="preserve"> – поденки (личинки, рис. 38-50, стрелки указывают на отл. Признаки) и </w:t>
      </w:r>
      <w:r w:rsidRPr="0020735D">
        <w:rPr>
          <w:rFonts w:ascii="Times New Roman" w:hAnsi="Times New Roman"/>
          <w:sz w:val="20"/>
          <w:szCs w:val="17"/>
          <w:lang w:val="en-US"/>
        </w:rPr>
        <w:t>Coleoptera</w:t>
      </w:r>
      <w:r w:rsidRPr="0020735D">
        <w:rPr>
          <w:rFonts w:ascii="Times New Roman" w:hAnsi="Times New Roman"/>
          <w:sz w:val="20"/>
          <w:szCs w:val="17"/>
        </w:rPr>
        <w:t xml:space="preserve"> – жуки (рис. 51-59 – взрослые, рис. 60-68 – личинки): 38- </w:t>
      </w:r>
      <w:r w:rsidRPr="0020735D">
        <w:rPr>
          <w:rFonts w:ascii="Times New Roman" w:hAnsi="Times New Roman"/>
          <w:sz w:val="20"/>
          <w:szCs w:val="17"/>
          <w:lang w:val="en-US"/>
        </w:rPr>
        <w:t>Epherema</w:t>
      </w:r>
      <w:r w:rsidRPr="0020735D">
        <w:rPr>
          <w:rFonts w:ascii="Times New Roman" w:hAnsi="Times New Roman"/>
          <w:sz w:val="20"/>
          <w:szCs w:val="17"/>
        </w:rPr>
        <w:t xml:space="preserve"> </w:t>
      </w:r>
      <w:r w:rsidRPr="0020735D">
        <w:rPr>
          <w:rFonts w:ascii="Times New Roman" w:hAnsi="Times New Roman"/>
          <w:sz w:val="20"/>
          <w:szCs w:val="17"/>
          <w:lang w:val="en-US"/>
        </w:rPr>
        <w:t>sp</w:t>
      </w:r>
      <w:r w:rsidRPr="0020735D">
        <w:rPr>
          <w:rFonts w:ascii="Times New Roman" w:hAnsi="Times New Roman"/>
          <w:sz w:val="20"/>
          <w:szCs w:val="17"/>
        </w:rPr>
        <w:t xml:space="preserve">. </w:t>
      </w:r>
      <w:r w:rsidRPr="0020735D">
        <w:rPr>
          <w:rFonts w:ascii="Times New Roman" w:hAnsi="Times New Roman"/>
          <w:sz w:val="20"/>
          <w:szCs w:val="17"/>
          <w:lang w:val="en-US"/>
        </w:rPr>
        <w:t xml:space="preserve">(15-25); 39 – Leptophlebia sp. (8-11); 40 – Paraleptophlebia sp. (7-10); 41 – Habrophlebia sp. (5-7); 42 – Ecdyonurus sp. (7-10); 43 – Heptagenia sp. (8-12); 44 – Acentrella sp. (6-8); 45 – Baetis rhodani (8-10): </w:t>
      </w:r>
      <w:r w:rsidRPr="0020735D">
        <w:rPr>
          <w:rFonts w:ascii="Times New Roman" w:hAnsi="Times New Roman"/>
          <w:sz w:val="20"/>
          <w:szCs w:val="17"/>
        </w:rPr>
        <w:t>а</w:t>
      </w:r>
      <w:r w:rsidRPr="0020735D">
        <w:rPr>
          <w:rFonts w:ascii="Times New Roman" w:hAnsi="Times New Roman"/>
          <w:sz w:val="20"/>
          <w:szCs w:val="17"/>
          <w:lang w:val="en-US"/>
        </w:rPr>
        <w:t xml:space="preserve"> – </w:t>
      </w:r>
      <w:r w:rsidRPr="0020735D">
        <w:rPr>
          <w:rFonts w:ascii="Times New Roman" w:hAnsi="Times New Roman"/>
          <w:sz w:val="20"/>
          <w:szCs w:val="17"/>
        </w:rPr>
        <w:t>жаберный</w:t>
      </w:r>
      <w:r w:rsidRPr="0020735D">
        <w:rPr>
          <w:rFonts w:ascii="Times New Roman" w:hAnsi="Times New Roman"/>
          <w:sz w:val="20"/>
          <w:szCs w:val="17"/>
          <w:lang w:val="en-US"/>
        </w:rPr>
        <w:t xml:space="preserve"> </w:t>
      </w:r>
      <w:r w:rsidRPr="0020735D">
        <w:rPr>
          <w:rFonts w:ascii="Times New Roman" w:hAnsi="Times New Roman"/>
          <w:sz w:val="20"/>
          <w:szCs w:val="17"/>
        </w:rPr>
        <w:t>листок</w:t>
      </w:r>
      <w:r w:rsidRPr="0020735D">
        <w:rPr>
          <w:rFonts w:ascii="Times New Roman" w:hAnsi="Times New Roman"/>
          <w:sz w:val="20"/>
          <w:szCs w:val="17"/>
          <w:lang w:val="en-US"/>
        </w:rPr>
        <w:t xml:space="preserve">, </w:t>
      </w:r>
      <w:r w:rsidRPr="0020735D">
        <w:rPr>
          <w:rFonts w:ascii="Times New Roman" w:hAnsi="Times New Roman"/>
          <w:sz w:val="20"/>
          <w:szCs w:val="17"/>
        </w:rPr>
        <w:t>б</w:t>
      </w:r>
      <w:r w:rsidRPr="0020735D">
        <w:rPr>
          <w:rFonts w:ascii="Times New Roman" w:hAnsi="Times New Roman"/>
          <w:sz w:val="20"/>
          <w:szCs w:val="17"/>
          <w:lang w:val="en-US"/>
        </w:rPr>
        <w:t xml:space="preserve"> – </w:t>
      </w:r>
      <w:r w:rsidRPr="0020735D">
        <w:rPr>
          <w:rFonts w:ascii="Times New Roman" w:hAnsi="Times New Roman"/>
          <w:sz w:val="20"/>
          <w:szCs w:val="17"/>
        </w:rPr>
        <w:t>шипики</w:t>
      </w:r>
      <w:r w:rsidRPr="0020735D">
        <w:rPr>
          <w:rFonts w:ascii="Times New Roman" w:hAnsi="Times New Roman"/>
          <w:sz w:val="20"/>
          <w:szCs w:val="17"/>
          <w:lang w:val="en-US"/>
        </w:rPr>
        <w:t xml:space="preserve">; 46 – Cloeon sp. (8-10); 47 – Ephemerella mucronata – (7-10); 48 – Ephemerella ignita (7-10); 49 – Siphlonurus sp. (10-12); 50 – Caenis sp.(5-9);51,61 – Hydaticus sp. – </w:t>
      </w:r>
      <w:r w:rsidRPr="0020735D">
        <w:rPr>
          <w:rFonts w:ascii="Times New Roman" w:hAnsi="Times New Roman"/>
          <w:sz w:val="20"/>
          <w:szCs w:val="17"/>
        </w:rPr>
        <w:t>болотник</w:t>
      </w:r>
      <w:r w:rsidRPr="0020735D">
        <w:rPr>
          <w:rFonts w:ascii="Times New Roman" w:hAnsi="Times New Roman"/>
          <w:sz w:val="20"/>
          <w:szCs w:val="17"/>
          <w:lang w:val="en-US"/>
        </w:rPr>
        <w:t xml:space="preserve"> (12-13); 52,63 – Platambus sp. – </w:t>
      </w:r>
      <w:r w:rsidRPr="0020735D">
        <w:rPr>
          <w:rFonts w:ascii="Times New Roman" w:hAnsi="Times New Roman"/>
          <w:sz w:val="20"/>
          <w:szCs w:val="17"/>
        </w:rPr>
        <w:t>пестрый</w:t>
      </w:r>
      <w:r w:rsidRPr="0020735D">
        <w:rPr>
          <w:rFonts w:ascii="Times New Roman" w:hAnsi="Times New Roman"/>
          <w:sz w:val="20"/>
          <w:szCs w:val="17"/>
          <w:lang w:val="en-US"/>
        </w:rPr>
        <w:t xml:space="preserve"> </w:t>
      </w:r>
      <w:r w:rsidRPr="0020735D">
        <w:rPr>
          <w:rFonts w:ascii="Times New Roman" w:hAnsi="Times New Roman"/>
          <w:sz w:val="20"/>
          <w:szCs w:val="17"/>
        </w:rPr>
        <w:t>гребец</w:t>
      </w:r>
      <w:r w:rsidRPr="0020735D">
        <w:rPr>
          <w:rFonts w:ascii="Times New Roman" w:hAnsi="Times New Roman"/>
          <w:sz w:val="20"/>
          <w:szCs w:val="17"/>
          <w:lang w:val="en-US"/>
        </w:rPr>
        <w:t xml:space="preserve"> (7-10), 53 – ilibius sp. – </w:t>
      </w:r>
      <w:r w:rsidRPr="0020735D">
        <w:rPr>
          <w:rFonts w:ascii="Times New Roman" w:hAnsi="Times New Roman"/>
          <w:sz w:val="20"/>
          <w:szCs w:val="17"/>
        </w:rPr>
        <w:t>тинник</w:t>
      </w:r>
      <w:r w:rsidRPr="0020735D">
        <w:rPr>
          <w:rFonts w:ascii="Times New Roman" w:hAnsi="Times New Roman"/>
          <w:sz w:val="20"/>
          <w:szCs w:val="17"/>
          <w:lang w:val="en-US"/>
        </w:rPr>
        <w:t xml:space="preserve"> (8-14); 54 – Rhantus sp. – </w:t>
      </w:r>
      <w:r w:rsidRPr="0020735D">
        <w:rPr>
          <w:rFonts w:ascii="Times New Roman" w:hAnsi="Times New Roman"/>
          <w:sz w:val="20"/>
          <w:szCs w:val="17"/>
        </w:rPr>
        <w:t>ильник</w:t>
      </w:r>
      <w:r w:rsidRPr="0020735D">
        <w:rPr>
          <w:rFonts w:ascii="Times New Roman" w:hAnsi="Times New Roman"/>
          <w:sz w:val="20"/>
          <w:szCs w:val="17"/>
          <w:lang w:val="en-US"/>
        </w:rPr>
        <w:t xml:space="preserve"> (9-12); 55 – Laccophilus sp. – </w:t>
      </w:r>
      <w:r w:rsidRPr="0020735D">
        <w:rPr>
          <w:rFonts w:ascii="Times New Roman" w:hAnsi="Times New Roman"/>
          <w:sz w:val="20"/>
          <w:szCs w:val="17"/>
        </w:rPr>
        <w:t>лужник</w:t>
      </w:r>
      <w:r w:rsidRPr="0020735D">
        <w:rPr>
          <w:rFonts w:ascii="Times New Roman" w:hAnsi="Times New Roman"/>
          <w:sz w:val="20"/>
          <w:szCs w:val="17"/>
          <w:lang w:val="en-US"/>
        </w:rPr>
        <w:t xml:space="preserve"> (4-5); 56 – Haliptus sp. – </w:t>
      </w:r>
      <w:r w:rsidRPr="0020735D">
        <w:rPr>
          <w:rFonts w:ascii="Times New Roman" w:hAnsi="Times New Roman"/>
          <w:sz w:val="20"/>
          <w:szCs w:val="17"/>
        </w:rPr>
        <w:t>плавунчик</w:t>
      </w:r>
      <w:r w:rsidRPr="0020735D">
        <w:rPr>
          <w:rFonts w:ascii="Times New Roman" w:hAnsi="Times New Roman"/>
          <w:sz w:val="20"/>
          <w:szCs w:val="17"/>
          <w:lang w:val="en-US"/>
        </w:rPr>
        <w:t xml:space="preserve"> (</w:t>
      </w:r>
      <w:r w:rsidRPr="0020735D">
        <w:rPr>
          <w:rFonts w:ascii="Times New Roman" w:hAnsi="Times New Roman"/>
          <w:sz w:val="20"/>
          <w:szCs w:val="17"/>
        </w:rPr>
        <w:t>до</w:t>
      </w:r>
      <w:r w:rsidRPr="0020735D">
        <w:rPr>
          <w:rFonts w:ascii="Times New Roman" w:hAnsi="Times New Roman"/>
          <w:sz w:val="20"/>
          <w:szCs w:val="17"/>
          <w:lang w:val="en-US"/>
        </w:rPr>
        <w:t xml:space="preserve"> 5);57,62 – Hyphydrus sp. – </w:t>
      </w:r>
      <w:r w:rsidRPr="0020735D">
        <w:rPr>
          <w:rFonts w:ascii="Times New Roman" w:hAnsi="Times New Roman"/>
          <w:sz w:val="20"/>
          <w:szCs w:val="17"/>
        </w:rPr>
        <w:t>пузанчик</w:t>
      </w:r>
      <w:r w:rsidRPr="0020735D">
        <w:rPr>
          <w:rFonts w:ascii="Times New Roman" w:hAnsi="Times New Roman"/>
          <w:sz w:val="20"/>
          <w:szCs w:val="17"/>
          <w:lang w:val="en-US"/>
        </w:rPr>
        <w:t xml:space="preserve"> (4-6); 58 – Acilius sp. – </w:t>
      </w:r>
      <w:r w:rsidRPr="0020735D">
        <w:rPr>
          <w:rFonts w:ascii="Times New Roman" w:hAnsi="Times New Roman"/>
          <w:sz w:val="20"/>
          <w:szCs w:val="17"/>
        </w:rPr>
        <w:t>полоскун</w:t>
      </w:r>
      <w:r w:rsidRPr="0020735D">
        <w:rPr>
          <w:rFonts w:ascii="Times New Roman" w:hAnsi="Times New Roman"/>
          <w:sz w:val="20"/>
          <w:szCs w:val="17"/>
          <w:lang w:val="en-US"/>
        </w:rPr>
        <w:t xml:space="preserve">, </w:t>
      </w:r>
      <w:r w:rsidRPr="0020735D">
        <w:rPr>
          <w:rFonts w:ascii="Times New Roman" w:hAnsi="Times New Roman"/>
          <w:sz w:val="20"/>
          <w:szCs w:val="17"/>
        </w:rPr>
        <w:t>самка</w:t>
      </w:r>
      <w:r w:rsidRPr="0020735D">
        <w:rPr>
          <w:rFonts w:ascii="Times New Roman" w:hAnsi="Times New Roman"/>
          <w:sz w:val="20"/>
          <w:szCs w:val="17"/>
          <w:lang w:val="en-US"/>
        </w:rPr>
        <w:t xml:space="preserve"> (16-18); 59 – </w:t>
      </w:r>
      <w:r w:rsidRPr="0020735D">
        <w:rPr>
          <w:rFonts w:ascii="Times New Roman" w:hAnsi="Times New Roman"/>
          <w:sz w:val="20"/>
          <w:szCs w:val="17"/>
        </w:rPr>
        <w:t>то</w:t>
      </w:r>
      <w:r w:rsidRPr="0020735D">
        <w:rPr>
          <w:rFonts w:ascii="Times New Roman" w:hAnsi="Times New Roman"/>
          <w:sz w:val="20"/>
          <w:szCs w:val="17"/>
          <w:lang w:val="en-US"/>
        </w:rPr>
        <w:t xml:space="preserve"> </w:t>
      </w:r>
      <w:r w:rsidRPr="0020735D">
        <w:rPr>
          <w:rFonts w:ascii="Times New Roman" w:hAnsi="Times New Roman"/>
          <w:sz w:val="20"/>
          <w:szCs w:val="17"/>
        </w:rPr>
        <w:t>же</w:t>
      </w:r>
      <w:r w:rsidRPr="0020735D">
        <w:rPr>
          <w:rFonts w:ascii="Times New Roman" w:hAnsi="Times New Roman"/>
          <w:sz w:val="20"/>
          <w:szCs w:val="17"/>
          <w:lang w:val="en-US"/>
        </w:rPr>
        <w:t xml:space="preserve">, </w:t>
      </w:r>
      <w:r w:rsidRPr="0020735D">
        <w:rPr>
          <w:rFonts w:ascii="Times New Roman" w:hAnsi="Times New Roman"/>
          <w:sz w:val="20"/>
          <w:szCs w:val="17"/>
        </w:rPr>
        <w:t>самец</w:t>
      </w:r>
      <w:r w:rsidRPr="0020735D">
        <w:rPr>
          <w:rFonts w:ascii="Times New Roman" w:hAnsi="Times New Roman"/>
          <w:sz w:val="20"/>
          <w:szCs w:val="17"/>
          <w:lang w:val="en-US"/>
        </w:rPr>
        <w:t xml:space="preserve"> (16-18); 60 – </w:t>
      </w:r>
      <w:r w:rsidRPr="0020735D">
        <w:rPr>
          <w:rFonts w:ascii="Times New Roman" w:hAnsi="Times New Roman"/>
          <w:sz w:val="20"/>
          <w:szCs w:val="17"/>
        </w:rPr>
        <w:t>то</w:t>
      </w:r>
      <w:r w:rsidRPr="0020735D">
        <w:rPr>
          <w:rFonts w:ascii="Times New Roman" w:hAnsi="Times New Roman"/>
          <w:sz w:val="20"/>
          <w:szCs w:val="17"/>
          <w:lang w:val="en-US"/>
        </w:rPr>
        <w:t xml:space="preserve"> </w:t>
      </w:r>
      <w:r w:rsidRPr="0020735D">
        <w:rPr>
          <w:rFonts w:ascii="Times New Roman" w:hAnsi="Times New Roman"/>
          <w:sz w:val="20"/>
          <w:szCs w:val="17"/>
        </w:rPr>
        <w:t>же</w:t>
      </w:r>
      <w:r w:rsidRPr="0020735D">
        <w:rPr>
          <w:rFonts w:ascii="Times New Roman" w:hAnsi="Times New Roman"/>
          <w:sz w:val="20"/>
          <w:szCs w:val="17"/>
          <w:lang w:val="en-US"/>
        </w:rPr>
        <w:t xml:space="preserve">, </w:t>
      </w:r>
      <w:r w:rsidRPr="0020735D">
        <w:rPr>
          <w:rFonts w:ascii="Times New Roman" w:hAnsi="Times New Roman"/>
          <w:sz w:val="20"/>
          <w:szCs w:val="17"/>
        </w:rPr>
        <w:t>личинка</w:t>
      </w:r>
      <w:r w:rsidRPr="0020735D">
        <w:rPr>
          <w:rFonts w:ascii="Times New Roman" w:hAnsi="Times New Roman"/>
          <w:sz w:val="20"/>
          <w:szCs w:val="17"/>
          <w:lang w:val="en-US"/>
        </w:rPr>
        <w:t xml:space="preserve"> (25-30); 64 – Gyrinus sp. – </w:t>
      </w:r>
      <w:r w:rsidRPr="0020735D">
        <w:rPr>
          <w:rFonts w:ascii="Times New Roman" w:hAnsi="Times New Roman"/>
          <w:sz w:val="20"/>
          <w:szCs w:val="17"/>
        </w:rPr>
        <w:t>вертячка</w:t>
      </w:r>
      <w:r w:rsidRPr="0020735D">
        <w:rPr>
          <w:rFonts w:ascii="Times New Roman" w:hAnsi="Times New Roman"/>
          <w:sz w:val="20"/>
          <w:szCs w:val="17"/>
          <w:lang w:val="en-US"/>
        </w:rPr>
        <w:t xml:space="preserve"> (10-14); 65 –Prionocyphon sp. – </w:t>
      </w:r>
      <w:r w:rsidRPr="0020735D">
        <w:rPr>
          <w:rFonts w:ascii="Times New Roman" w:hAnsi="Times New Roman"/>
          <w:sz w:val="20"/>
          <w:szCs w:val="17"/>
        </w:rPr>
        <w:t>трясинник</w:t>
      </w:r>
      <w:r w:rsidRPr="0020735D">
        <w:rPr>
          <w:rFonts w:ascii="Times New Roman" w:hAnsi="Times New Roman"/>
          <w:sz w:val="20"/>
          <w:szCs w:val="17"/>
          <w:lang w:val="en-US"/>
        </w:rPr>
        <w:t xml:space="preserve"> (4-8); 66 Hydrous sp. – </w:t>
      </w:r>
      <w:r w:rsidRPr="0020735D">
        <w:rPr>
          <w:rFonts w:ascii="Times New Roman" w:hAnsi="Times New Roman"/>
          <w:sz w:val="20"/>
          <w:szCs w:val="17"/>
        </w:rPr>
        <w:t>большой</w:t>
      </w:r>
      <w:r w:rsidRPr="0020735D">
        <w:rPr>
          <w:rFonts w:ascii="Times New Roman" w:hAnsi="Times New Roman"/>
          <w:sz w:val="20"/>
          <w:szCs w:val="17"/>
          <w:lang w:val="en-US"/>
        </w:rPr>
        <w:t xml:space="preserve"> </w:t>
      </w:r>
      <w:r w:rsidRPr="0020735D">
        <w:rPr>
          <w:rFonts w:ascii="Times New Roman" w:hAnsi="Times New Roman"/>
          <w:sz w:val="20"/>
          <w:szCs w:val="17"/>
        </w:rPr>
        <w:t>водолюб</w:t>
      </w:r>
      <w:r w:rsidRPr="0020735D">
        <w:rPr>
          <w:rFonts w:ascii="Times New Roman" w:hAnsi="Times New Roman"/>
          <w:sz w:val="20"/>
          <w:szCs w:val="17"/>
          <w:lang w:val="en-US"/>
        </w:rPr>
        <w:t xml:space="preserve"> (50-70); 67 – Dryops sp. – </w:t>
      </w:r>
      <w:r w:rsidRPr="0020735D">
        <w:rPr>
          <w:rFonts w:ascii="Times New Roman" w:hAnsi="Times New Roman"/>
          <w:sz w:val="20"/>
          <w:szCs w:val="17"/>
        </w:rPr>
        <w:t>прицепыш</w:t>
      </w:r>
      <w:r w:rsidRPr="0020735D">
        <w:rPr>
          <w:rFonts w:ascii="Times New Roman" w:hAnsi="Times New Roman"/>
          <w:sz w:val="20"/>
          <w:szCs w:val="17"/>
          <w:lang w:val="en-US"/>
        </w:rPr>
        <w:t xml:space="preserve"> (</w:t>
      </w:r>
      <w:r w:rsidRPr="0020735D">
        <w:rPr>
          <w:rFonts w:ascii="Times New Roman" w:hAnsi="Times New Roman"/>
          <w:sz w:val="20"/>
          <w:szCs w:val="17"/>
        </w:rPr>
        <w:t>до</w:t>
      </w:r>
      <w:r w:rsidRPr="0020735D">
        <w:rPr>
          <w:rFonts w:ascii="Times New Roman" w:hAnsi="Times New Roman"/>
          <w:sz w:val="20"/>
          <w:szCs w:val="17"/>
          <w:lang w:val="en-US"/>
        </w:rPr>
        <w:t xml:space="preserve"> 7); 68 – Haliplus sp. – </w:t>
      </w:r>
      <w:r w:rsidRPr="0020735D">
        <w:rPr>
          <w:rFonts w:ascii="Times New Roman" w:hAnsi="Times New Roman"/>
          <w:sz w:val="20"/>
          <w:szCs w:val="17"/>
        </w:rPr>
        <w:t>плавунчик</w:t>
      </w:r>
      <w:r w:rsidRPr="0020735D">
        <w:rPr>
          <w:rFonts w:ascii="Times New Roman" w:hAnsi="Times New Roman"/>
          <w:sz w:val="20"/>
          <w:szCs w:val="17"/>
          <w:lang w:val="en-US"/>
        </w:rPr>
        <w:t xml:space="preserve"> (</w:t>
      </w:r>
      <w:r w:rsidRPr="0020735D">
        <w:rPr>
          <w:rFonts w:ascii="Times New Roman" w:hAnsi="Times New Roman"/>
          <w:sz w:val="20"/>
          <w:szCs w:val="17"/>
        </w:rPr>
        <w:t>до</w:t>
      </w:r>
      <w:r w:rsidRPr="0020735D">
        <w:rPr>
          <w:rFonts w:ascii="Times New Roman" w:hAnsi="Times New Roman"/>
          <w:sz w:val="20"/>
          <w:szCs w:val="17"/>
          <w:lang w:val="en-US"/>
        </w:rPr>
        <w:t xml:space="preserve"> 5).</w:t>
      </w:r>
    </w:p>
    <w:p w:rsidR="0020735D" w:rsidRPr="002D16F2" w:rsidRDefault="0020735D" w:rsidP="0020735D">
      <w:pPr>
        <w:pStyle w:val="af1"/>
        <w:rPr>
          <w:sz w:val="16"/>
          <w:szCs w:val="20"/>
          <w:lang w:val="en-US"/>
        </w:rPr>
      </w:pPr>
    </w:p>
    <w:p w:rsidR="0020735D" w:rsidRPr="002D16F2" w:rsidRDefault="0020735D" w:rsidP="0020735D">
      <w:pPr>
        <w:pStyle w:val="af1"/>
        <w:rPr>
          <w:sz w:val="16"/>
          <w:szCs w:val="20"/>
          <w:lang w:val="en-US"/>
        </w:rPr>
      </w:pPr>
    </w:p>
    <w:p w:rsidR="0020735D" w:rsidRPr="002D16F2" w:rsidRDefault="0020735D" w:rsidP="0020735D">
      <w:pPr>
        <w:pStyle w:val="af1"/>
        <w:rPr>
          <w:sz w:val="16"/>
          <w:szCs w:val="20"/>
          <w:lang w:val="en-US"/>
        </w:rPr>
      </w:pPr>
    </w:p>
    <w:p w:rsidR="0020735D" w:rsidRPr="002D16F2" w:rsidRDefault="0020735D" w:rsidP="0020735D">
      <w:pPr>
        <w:pStyle w:val="af1"/>
        <w:rPr>
          <w:sz w:val="16"/>
          <w:szCs w:val="20"/>
          <w:lang w:val="en-US"/>
        </w:rPr>
      </w:pPr>
    </w:p>
    <w:p w:rsidR="0020735D" w:rsidRDefault="0020735D" w:rsidP="0020735D">
      <w:pPr>
        <w:pStyle w:val="af1"/>
        <w:rPr>
          <w:sz w:val="16"/>
          <w:szCs w:val="20"/>
          <w:lang w:val="en-US"/>
        </w:rPr>
      </w:pPr>
    </w:p>
    <w:p w:rsidR="0020735D" w:rsidRPr="002D16F2" w:rsidRDefault="0020735D" w:rsidP="0020735D">
      <w:pPr>
        <w:pStyle w:val="af1"/>
        <w:rPr>
          <w:sz w:val="16"/>
          <w:szCs w:val="20"/>
          <w:lang w:val="en-US"/>
        </w:rPr>
      </w:pPr>
    </w:p>
    <w:p w:rsidR="0020735D" w:rsidRPr="0098202F" w:rsidRDefault="0020735D" w:rsidP="0020735D">
      <w:pPr>
        <w:pStyle w:val="af1"/>
        <w:spacing w:line="360" w:lineRule="auto"/>
        <w:jc w:val="both"/>
        <w:rPr>
          <w:rFonts w:ascii="Times New Roman" w:hAnsi="Times New Roman"/>
          <w:b/>
          <w:sz w:val="24"/>
          <w:szCs w:val="24"/>
        </w:rPr>
      </w:pPr>
      <w:r w:rsidRPr="0098202F">
        <w:rPr>
          <w:rFonts w:ascii="Times New Roman" w:hAnsi="Times New Roman"/>
          <w:b/>
          <w:sz w:val="24"/>
          <w:szCs w:val="24"/>
        </w:rPr>
        <w:t>Приложение №4: 3-я таблица определителя водных беспозвоночных.</w:t>
      </w:r>
    </w:p>
    <w:p w:rsidR="0020735D" w:rsidRDefault="0020735D" w:rsidP="0020735D">
      <w:pPr>
        <w:pStyle w:val="af1"/>
        <w:spacing w:line="360" w:lineRule="auto"/>
        <w:jc w:val="both"/>
        <w:rPr>
          <w:rFonts w:ascii="Times New Roman" w:hAnsi="Times New Roman"/>
          <w:sz w:val="24"/>
          <w:szCs w:val="24"/>
        </w:rPr>
      </w:pPr>
      <w:r>
        <w:rPr>
          <w:rFonts w:ascii="Times New Roman" w:hAnsi="Times New Roman"/>
          <w:noProof/>
          <w:sz w:val="24"/>
          <w:szCs w:val="24"/>
          <w:lang w:eastAsia="ru-RU"/>
        </w:rPr>
        <w:drawing>
          <wp:inline distT="0" distB="0" distL="0" distR="0" wp14:anchorId="1665997B" wp14:editId="52BDAE64">
            <wp:extent cx="6257557" cy="6829425"/>
            <wp:effectExtent l="0" t="0" r="0" b="0"/>
            <wp:docPr id="268" name="Рисунок 268" descr="D:\3 курсовая про Муринский парк данныеэ\Прил.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3 курсовая про Муринский парк данныеэ\Прил. 4..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264822" cy="6837354"/>
                    </a:xfrm>
                    <a:prstGeom prst="rect">
                      <a:avLst/>
                    </a:prstGeom>
                    <a:noFill/>
                    <a:ln>
                      <a:noFill/>
                    </a:ln>
                  </pic:spPr>
                </pic:pic>
              </a:graphicData>
            </a:graphic>
          </wp:inline>
        </w:drawing>
      </w:r>
    </w:p>
    <w:p w:rsidR="0020735D" w:rsidRPr="0020735D" w:rsidRDefault="0020735D" w:rsidP="0020735D">
      <w:pPr>
        <w:pStyle w:val="af1"/>
        <w:rPr>
          <w:rFonts w:ascii="Times New Roman" w:hAnsi="Times New Roman"/>
          <w:sz w:val="17"/>
          <w:szCs w:val="17"/>
        </w:rPr>
      </w:pPr>
      <w:r w:rsidRPr="0020735D">
        <w:rPr>
          <w:rFonts w:ascii="Times New Roman" w:hAnsi="Times New Roman"/>
          <w:sz w:val="17"/>
          <w:szCs w:val="17"/>
        </w:rPr>
        <w:t xml:space="preserve">Водные насекомые бентоса (личинки и взрослые) из отрядов: </w:t>
      </w:r>
      <w:r w:rsidRPr="0020735D">
        <w:rPr>
          <w:rFonts w:ascii="Times New Roman" w:hAnsi="Times New Roman"/>
          <w:sz w:val="17"/>
          <w:szCs w:val="17"/>
          <w:lang w:val="en-US"/>
        </w:rPr>
        <w:t>Megaloptera</w:t>
      </w:r>
      <w:r w:rsidRPr="0020735D">
        <w:rPr>
          <w:rFonts w:ascii="Times New Roman" w:hAnsi="Times New Roman"/>
          <w:sz w:val="17"/>
          <w:szCs w:val="17"/>
        </w:rPr>
        <w:t xml:space="preserve"> – вислокрылки (рис. 69), </w:t>
      </w:r>
      <w:r w:rsidRPr="0020735D">
        <w:rPr>
          <w:rFonts w:ascii="Times New Roman" w:hAnsi="Times New Roman"/>
          <w:sz w:val="17"/>
          <w:szCs w:val="17"/>
          <w:lang w:val="en-US"/>
        </w:rPr>
        <w:t>Neuroptera</w:t>
      </w:r>
      <w:r w:rsidRPr="0020735D">
        <w:rPr>
          <w:rFonts w:ascii="Times New Roman" w:hAnsi="Times New Roman"/>
          <w:sz w:val="17"/>
          <w:szCs w:val="17"/>
        </w:rPr>
        <w:t xml:space="preserve"> – сетчатокрылые (рис. 70), </w:t>
      </w:r>
      <w:r w:rsidRPr="0020735D">
        <w:rPr>
          <w:rFonts w:ascii="Times New Roman" w:hAnsi="Times New Roman"/>
          <w:sz w:val="17"/>
          <w:szCs w:val="17"/>
          <w:lang w:val="en-US"/>
        </w:rPr>
        <w:t>Odonata</w:t>
      </w:r>
      <w:r w:rsidRPr="0020735D">
        <w:rPr>
          <w:rFonts w:ascii="Times New Roman" w:hAnsi="Times New Roman"/>
          <w:sz w:val="17"/>
          <w:szCs w:val="17"/>
        </w:rPr>
        <w:t xml:space="preserve"> – стрекозы (рис. 71-80), </w:t>
      </w:r>
      <w:r w:rsidRPr="0020735D">
        <w:rPr>
          <w:rFonts w:ascii="Times New Roman" w:hAnsi="Times New Roman"/>
          <w:sz w:val="17"/>
          <w:szCs w:val="17"/>
          <w:lang w:val="en-US"/>
        </w:rPr>
        <w:t>Plecoptera</w:t>
      </w:r>
      <w:r w:rsidRPr="0020735D">
        <w:rPr>
          <w:rFonts w:ascii="Times New Roman" w:hAnsi="Times New Roman"/>
          <w:sz w:val="17"/>
          <w:szCs w:val="17"/>
        </w:rPr>
        <w:t xml:space="preserve"> – веснянки (рис. 81-86), </w:t>
      </w:r>
      <w:r w:rsidRPr="0020735D">
        <w:rPr>
          <w:rFonts w:ascii="Times New Roman" w:hAnsi="Times New Roman"/>
          <w:sz w:val="17"/>
          <w:szCs w:val="17"/>
          <w:lang w:val="en-US"/>
        </w:rPr>
        <w:t>Heteroptera</w:t>
      </w:r>
      <w:r w:rsidRPr="0020735D">
        <w:rPr>
          <w:rFonts w:ascii="Times New Roman" w:hAnsi="Times New Roman"/>
          <w:sz w:val="17"/>
          <w:szCs w:val="17"/>
        </w:rPr>
        <w:t xml:space="preserve"> – клопы (рис. 87-92): 69 – </w:t>
      </w:r>
      <w:r w:rsidRPr="0020735D">
        <w:rPr>
          <w:rFonts w:ascii="Times New Roman" w:hAnsi="Times New Roman"/>
          <w:sz w:val="17"/>
          <w:szCs w:val="17"/>
          <w:lang w:val="en-US"/>
        </w:rPr>
        <w:t>Sialis</w:t>
      </w:r>
      <w:r w:rsidRPr="0020735D">
        <w:rPr>
          <w:rFonts w:ascii="Times New Roman" w:hAnsi="Times New Roman"/>
          <w:sz w:val="17"/>
          <w:szCs w:val="17"/>
        </w:rPr>
        <w:t xml:space="preserve"> </w:t>
      </w:r>
      <w:r w:rsidRPr="0020735D">
        <w:rPr>
          <w:rFonts w:ascii="Times New Roman" w:hAnsi="Times New Roman"/>
          <w:sz w:val="17"/>
          <w:szCs w:val="17"/>
          <w:lang w:val="en-US"/>
        </w:rPr>
        <w:t>lutaria</w:t>
      </w:r>
      <w:r w:rsidRPr="0020735D">
        <w:rPr>
          <w:rFonts w:ascii="Times New Roman" w:hAnsi="Times New Roman"/>
          <w:sz w:val="17"/>
          <w:szCs w:val="17"/>
        </w:rPr>
        <w:t xml:space="preserve"> – вислокрылка (20); 70 – </w:t>
      </w:r>
      <w:r w:rsidRPr="0020735D">
        <w:rPr>
          <w:rFonts w:ascii="Times New Roman" w:hAnsi="Times New Roman"/>
          <w:sz w:val="17"/>
          <w:szCs w:val="17"/>
          <w:lang w:val="en-US"/>
        </w:rPr>
        <w:t>Osmilus</w:t>
      </w:r>
      <w:r w:rsidRPr="0020735D">
        <w:rPr>
          <w:rFonts w:ascii="Times New Roman" w:hAnsi="Times New Roman"/>
          <w:sz w:val="17"/>
          <w:szCs w:val="17"/>
        </w:rPr>
        <w:t xml:space="preserve"> </w:t>
      </w:r>
      <w:r w:rsidRPr="0020735D">
        <w:rPr>
          <w:rFonts w:ascii="Times New Roman" w:hAnsi="Times New Roman"/>
          <w:sz w:val="17"/>
          <w:szCs w:val="17"/>
          <w:lang w:val="en-US"/>
        </w:rPr>
        <w:t>sp</w:t>
      </w:r>
      <w:r w:rsidRPr="0020735D">
        <w:rPr>
          <w:rFonts w:ascii="Times New Roman" w:hAnsi="Times New Roman"/>
          <w:sz w:val="17"/>
          <w:szCs w:val="17"/>
        </w:rPr>
        <w:t xml:space="preserve">. (4-7); 71 – </w:t>
      </w:r>
      <w:r w:rsidRPr="0020735D">
        <w:rPr>
          <w:rFonts w:ascii="Times New Roman" w:hAnsi="Times New Roman"/>
          <w:sz w:val="17"/>
          <w:szCs w:val="17"/>
          <w:lang w:val="en-US"/>
        </w:rPr>
        <w:t>Aeschana</w:t>
      </w:r>
      <w:r w:rsidRPr="0020735D">
        <w:rPr>
          <w:rFonts w:ascii="Times New Roman" w:hAnsi="Times New Roman"/>
          <w:sz w:val="17"/>
          <w:szCs w:val="17"/>
        </w:rPr>
        <w:t xml:space="preserve"> </w:t>
      </w:r>
      <w:r w:rsidRPr="0020735D">
        <w:rPr>
          <w:rFonts w:ascii="Times New Roman" w:hAnsi="Times New Roman"/>
          <w:sz w:val="17"/>
          <w:szCs w:val="17"/>
          <w:lang w:val="en-US"/>
        </w:rPr>
        <w:t>sp</w:t>
      </w:r>
      <w:r w:rsidRPr="0020735D">
        <w:rPr>
          <w:rFonts w:ascii="Times New Roman" w:hAnsi="Times New Roman"/>
          <w:sz w:val="17"/>
          <w:szCs w:val="17"/>
        </w:rPr>
        <w:t xml:space="preserve">. – коромысло (40-60); 72 – </w:t>
      </w:r>
      <w:r w:rsidRPr="0020735D">
        <w:rPr>
          <w:rFonts w:ascii="Times New Roman" w:hAnsi="Times New Roman"/>
          <w:sz w:val="17"/>
          <w:szCs w:val="17"/>
          <w:lang w:val="en-US"/>
        </w:rPr>
        <w:t>Onychogomphus</w:t>
      </w:r>
      <w:r w:rsidRPr="0020735D">
        <w:rPr>
          <w:rFonts w:ascii="Times New Roman" w:hAnsi="Times New Roman"/>
          <w:sz w:val="17"/>
          <w:szCs w:val="17"/>
        </w:rPr>
        <w:t xml:space="preserve"> </w:t>
      </w:r>
      <w:r w:rsidRPr="0020735D">
        <w:rPr>
          <w:rFonts w:ascii="Times New Roman" w:hAnsi="Times New Roman"/>
          <w:sz w:val="17"/>
          <w:szCs w:val="17"/>
          <w:lang w:val="en-US"/>
        </w:rPr>
        <w:t>forcipatus</w:t>
      </w:r>
      <w:r w:rsidRPr="0020735D">
        <w:rPr>
          <w:rFonts w:ascii="Times New Roman" w:hAnsi="Times New Roman"/>
          <w:sz w:val="17"/>
          <w:szCs w:val="17"/>
        </w:rPr>
        <w:t xml:space="preserve"> – дедка (25); 73 – </w:t>
      </w:r>
      <w:r w:rsidRPr="0020735D">
        <w:rPr>
          <w:rFonts w:ascii="Times New Roman" w:hAnsi="Times New Roman"/>
          <w:sz w:val="17"/>
          <w:szCs w:val="17"/>
          <w:lang w:val="en-US"/>
        </w:rPr>
        <w:t>Libellula</w:t>
      </w:r>
      <w:r w:rsidRPr="0020735D">
        <w:rPr>
          <w:rFonts w:ascii="Times New Roman" w:hAnsi="Times New Roman"/>
          <w:sz w:val="17"/>
          <w:szCs w:val="17"/>
        </w:rPr>
        <w:t xml:space="preserve"> </w:t>
      </w:r>
      <w:r w:rsidRPr="0020735D">
        <w:rPr>
          <w:rFonts w:ascii="Times New Roman" w:hAnsi="Times New Roman"/>
          <w:sz w:val="17"/>
          <w:szCs w:val="17"/>
          <w:lang w:val="en-US"/>
        </w:rPr>
        <w:t>sp</w:t>
      </w:r>
      <w:r w:rsidRPr="0020735D">
        <w:rPr>
          <w:rFonts w:ascii="Times New Roman" w:hAnsi="Times New Roman"/>
          <w:sz w:val="17"/>
          <w:szCs w:val="17"/>
        </w:rPr>
        <w:t xml:space="preserve">. – настоящая стрекоза (18-25) ; 74 – </w:t>
      </w:r>
      <w:r w:rsidRPr="0020735D">
        <w:rPr>
          <w:rFonts w:ascii="Times New Roman" w:hAnsi="Times New Roman"/>
          <w:sz w:val="17"/>
          <w:szCs w:val="17"/>
          <w:lang w:val="en-US"/>
        </w:rPr>
        <w:t>Cordulia</w:t>
      </w:r>
      <w:r w:rsidRPr="0020735D">
        <w:rPr>
          <w:rFonts w:ascii="Times New Roman" w:hAnsi="Times New Roman"/>
          <w:sz w:val="17"/>
          <w:szCs w:val="17"/>
        </w:rPr>
        <w:t xml:space="preserve"> </w:t>
      </w:r>
      <w:r w:rsidRPr="0020735D">
        <w:rPr>
          <w:rFonts w:ascii="Times New Roman" w:hAnsi="Times New Roman"/>
          <w:sz w:val="17"/>
          <w:szCs w:val="17"/>
          <w:lang w:val="en-US"/>
        </w:rPr>
        <w:t>aenea</w:t>
      </w:r>
      <w:r w:rsidRPr="0020735D">
        <w:rPr>
          <w:rFonts w:ascii="Times New Roman" w:hAnsi="Times New Roman"/>
          <w:sz w:val="17"/>
          <w:szCs w:val="17"/>
        </w:rPr>
        <w:t xml:space="preserve"> – бабка бронзовая (25-35); 75 – </w:t>
      </w:r>
      <w:r w:rsidRPr="0020735D">
        <w:rPr>
          <w:rFonts w:ascii="Times New Roman" w:hAnsi="Times New Roman"/>
          <w:sz w:val="17"/>
          <w:szCs w:val="17"/>
          <w:lang w:val="en-US"/>
        </w:rPr>
        <w:t>Sympetrum</w:t>
      </w:r>
      <w:r w:rsidRPr="0020735D">
        <w:rPr>
          <w:rFonts w:ascii="Times New Roman" w:hAnsi="Times New Roman"/>
          <w:sz w:val="17"/>
          <w:szCs w:val="17"/>
        </w:rPr>
        <w:t xml:space="preserve"> </w:t>
      </w:r>
      <w:r w:rsidRPr="0020735D">
        <w:rPr>
          <w:rFonts w:ascii="Times New Roman" w:hAnsi="Times New Roman"/>
          <w:sz w:val="17"/>
          <w:szCs w:val="17"/>
          <w:lang w:val="en-US"/>
        </w:rPr>
        <w:t>sp</w:t>
      </w:r>
      <w:r w:rsidRPr="0020735D">
        <w:rPr>
          <w:rFonts w:ascii="Times New Roman" w:hAnsi="Times New Roman"/>
          <w:sz w:val="17"/>
          <w:szCs w:val="17"/>
        </w:rPr>
        <w:t xml:space="preserve">. (18-20); 76 – </w:t>
      </w:r>
      <w:r w:rsidRPr="0020735D">
        <w:rPr>
          <w:rFonts w:ascii="Times New Roman" w:hAnsi="Times New Roman"/>
          <w:sz w:val="17"/>
          <w:szCs w:val="17"/>
          <w:lang w:val="en-US"/>
        </w:rPr>
        <w:t>Calopteryx</w:t>
      </w:r>
      <w:r w:rsidRPr="0020735D">
        <w:rPr>
          <w:rFonts w:ascii="Times New Roman" w:hAnsi="Times New Roman"/>
          <w:sz w:val="17"/>
          <w:szCs w:val="17"/>
        </w:rPr>
        <w:t xml:space="preserve"> </w:t>
      </w:r>
      <w:r w:rsidRPr="0020735D">
        <w:rPr>
          <w:rFonts w:ascii="Times New Roman" w:hAnsi="Times New Roman"/>
          <w:sz w:val="17"/>
          <w:szCs w:val="17"/>
          <w:lang w:val="en-US"/>
        </w:rPr>
        <w:t>sp</w:t>
      </w:r>
      <w:r w:rsidRPr="0020735D">
        <w:rPr>
          <w:rFonts w:ascii="Times New Roman" w:hAnsi="Times New Roman"/>
          <w:sz w:val="17"/>
          <w:szCs w:val="17"/>
        </w:rPr>
        <w:t xml:space="preserve">. – красотка (35): а – хвостовые жабры; 77 </w:t>
      </w:r>
      <w:r w:rsidRPr="0020735D">
        <w:rPr>
          <w:rFonts w:ascii="Times New Roman" w:hAnsi="Times New Roman"/>
          <w:sz w:val="17"/>
          <w:szCs w:val="17"/>
          <w:lang w:val="en-US"/>
        </w:rPr>
        <w:t>Lestes</w:t>
      </w:r>
      <w:r w:rsidRPr="0020735D">
        <w:rPr>
          <w:rFonts w:ascii="Times New Roman" w:hAnsi="Times New Roman"/>
          <w:sz w:val="17"/>
          <w:szCs w:val="17"/>
        </w:rPr>
        <w:t xml:space="preserve"> </w:t>
      </w:r>
      <w:r w:rsidRPr="0020735D">
        <w:rPr>
          <w:rFonts w:ascii="Times New Roman" w:hAnsi="Times New Roman"/>
          <w:sz w:val="17"/>
          <w:szCs w:val="17"/>
          <w:lang w:val="en-US"/>
        </w:rPr>
        <w:t>sp</w:t>
      </w:r>
      <w:r w:rsidRPr="0020735D">
        <w:rPr>
          <w:rFonts w:ascii="Times New Roman" w:hAnsi="Times New Roman"/>
          <w:sz w:val="17"/>
          <w:szCs w:val="17"/>
        </w:rPr>
        <w:t xml:space="preserve">. – лютка (20-35): а – хвост. пластинка; 78 – </w:t>
      </w:r>
      <w:r w:rsidRPr="0020735D">
        <w:rPr>
          <w:rFonts w:ascii="Times New Roman" w:hAnsi="Times New Roman"/>
          <w:sz w:val="17"/>
          <w:szCs w:val="17"/>
          <w:lang w:val="en-US"/>
        </w:rPr>
        <w:t>Platicnemis</w:t>
      </w:r>
      <w:r w:rsidRPr="0020735D">
        <w:rPr>
          <w:rFonts w:ascii="Times New Roman" w:hAnsi="Times New Roman"/>
          <w:sz w:val="17"/>
          <w:szCs w:val="17"/>
        </w:rPr>
        <w:t xml:space="preserve"> </w:t>
      </w:r>
      <w:r w:rsidRPr="0020735D">
        <w:rPr>
          <w:rFonts w:ascii="Times New Roman" w:hAnsi="Times New Roman"/>
          <w:sz w:val="17"/>
          <w:szCs w:val="17"/>
          <w:lang w:val="en-US"/>
        </w:rPr>
        <w:t>pennipes</w:t>
      </w:r>
      <w:r w:rsidRPr="0020735D">
        <w:rPr>
          <w:rFonts w:ascii="Times New Roman" w:hAnsi="Times New Roman"/>
          <w:sz w:val="17"/>
          <w:szCs w:val="17"/>
        </w:rPr>
        <w:t xml:space="preserve"> – плосконожка (20-35): а – хвост. пластинка; 79 – </w:t>
      </w:r>
      <w:r w:rsidRPr="0020735D">
        <w:rPr>
          <w:rFonts w:ascii="Times New Roman" w:hAnsi="Times New Roman"/>
          <w:sz w:val="17"/>
          <w:szCs w:val="17"/>
          <w:lang w:val="en-US"/>
        </w:rPr>
        <w:t>Coenagrion</w:t>
      </w:r>
      <w:r w:rsidRPr="0020735D">
        <w:rPr>
          <w:rFonts w:ascii="Times New Roman" w:hAnsi="Times New Roman"/>
          <w:sz w:val="17"/>
          <w:szCs w:val="17"/>
        </w:rPr>
        <w:t xml:space="preserve"> </w:t>
      </w:r>
      <w:r w:rsidRPr="0020735D">
        <w:rPr>
          <w:rFonts w:ascii="Times New Roman" w:hAnsi="Times New Roman"/>
          <w:sz w:val="17"/>
          <w:szCs w:val="17"/>
          <w:lang w:val="en-US"/>
        </w:rPr>
        <w:t>sp</w:t>
      </w:r>
      <w:r w:rsidRPr="0020735D">
        <w:rPr>
          <w:rFonts w:ascii="Times New Roman" w:hAnsi="Times New Roman"/>
          <w:sz w:val="17"/>
          <w:szCs w:val="17"/>
        </w:rPr>
        <w:t xml:space="preserve">. – стрелка (20-30): а – хвост. пластинка; 80 – </w:t>
      </w:r>
      <w:r w:rsidRPr="0020735D">
        <w:rPr>
          <w:rFonts w:ascii="Times New Roman" w:hAnsi="Times New Roman"/>
          <w:sz w:val="17"/>
          <w:szCs w:val="17"/>
          <w:lang w:val="en-US"/>
        </w:rPr>
        <w:t>ischnura</w:t>
      </w:r>
      <w:r w:rsidRPr="0020735D">
        <w:rPr>
          <w:rFonts w:ascii="Times New Roman" w:hAnsi="Times New Roman"/>
          <w:sz w:val="17"/>
          <w:szCs w:val="17"/>
        </w:rPr>
        <w:t xml:space="preserve"> </w:t>
      </w:r>
      <w:r w:rsidRPr="0020735D">
        <w:rPr>
          <w:rFonts w:ascii="Times New Roman" w:hAnsi="Times New Roman"/>
          <w:sz w:val="17"/>
          <w:szCs w:val="17"/>
          <w:lang w:val="en-US"/>
        </w:rPr>
        <w:t>elegans</w:t>
      </w:r>
      <w:r w:rsidRPr="0020735D">
        <w:rPr>
          <w:rFonts w:ascii="Times New Roman" w:hAnsi="Times New Roman"/>
          <w:sz w:val="17"/>
          <w:szCs w:val="17"/>
        </w:rPr>
        <w:t xml:space="preserve"> – стрелка изящная (20-30): а – хвост. пластинка; 81 – </w:t>
      </w:r>
      <w:r w:rsidRPr="0020735D">
        <w:rPr>
          <w:rFonts w:ascii="Times New Roman" w:hAnsi="Times New Roman"/>
          <w:sz w:val="17"/>
          <w:szCs w:val="17"/>
          <w:lang w:val="en-US"/>
        </w:rPr>
        <w:t>Nemoura</w:t>
      </w:r>
      <w:r w:rsidRPr="0020735D">
        <w:rPr>
          <w:rFonts w:ascii="Times New Roman" w:hAnsi="Times New Roman"/>
          <w:sz w:val="17"/>
          <w:szCs w:val="17"/>
        </w:rPr>
        <w:t xml:space="preserve"> </w:t>
      </w:r>
      <w:r w:rsidRPr="0020735D">
        <w:rPr>
          <w:rFonts w:ascii="Times New Roman" w:hAnsi="Times New Roman"/>
          <w:sz w:val="17"/>
          <w:szCs w:val="17"/>
          <w:lang w:val="en-US"/>
        </w:rPr>
        <w:t>sp</w:t>
      </w:r>
      <w:r w:rsidRPr="0020735D">
        <w:rPr>
          <w:rFonts w:ascii="Times New Roman" w:hAnsi="Times New Roman"/>
          <w:sz w:val="17"/>
          <w:szCs w:val="17"/>
        </w:rPr>
        <w:t xml:space="preserve">. (8); 82 – </w:t>
      </w:r>
      <w:r w:rsidRPr="0020735D">
        <w:rPr>
          <w:rFonts w:ascii="Times New Roman" w:hAnsi="Times New Roman"/>
          <w:sz w:val="17"/>
          <w:szCs w:val="17"/>
          <w:lang w:val="en-US"/>
        </w:rPr>
        <w:t>Taeniopteryx</w:t>
      </w:r>
      <w:r w:rsidRPr="0020735D">
        <w:rPr>
          <w:rFonts w:ascii="Times New Roman" w:hAnsi="Times New Roman"/>
          <w:sz w:val="17"/>
          <w:szCs w:val="17"/>
        </w:rPr>
        <w:t xml:space="preserve"> </w:t>
      </w:r>
      <w:r w:rsidRPr="0020735D">
        <w:rPr>
          <w:rFonts w:ascii="Times New Roman" w:hAnsi="Times New Roman"/>
          <w:sz w:val="17"/>
          <w:szCs w:val="17"/>
          <w:lang w:val="en-US"/>
        </w:rPr>
        <w:t>nebulosi</w:t>
      </w:r>
      <w:r w:rsidRPr="0020735D">
        <w:rPr>
          <w:rFonts w:ascii="Times New Roman" w:hAnsi="Times New Roman"/>
          <w:sz w:val="17"/>
          <w:szCs w:val="17"/>
        </w:rPr>
        <w:t xml:space="preserve"> (15); 83 – </w:t>
      </w:r>
      <w:r w:rsidRPr="0020735D">
        <w:rPr>
          <w:rFonts w:ascii="Times New Roman" w:hAnsi="Times New Roman"/>
          <w:sz w:val="17"/>
          <w:szCs w:val="17"/>
          <w:lang w:val="en-US"/>
        </w:rPr>
        <w:t>Chloperla</w:t>
      </w:r>
      <w:r w:rsidRPr="0020735D">
        <w:rPr>
          <w:rFonts w:ascii="Times New Roman" w:hAnsi="Times New Roman"/>
          <w:sz w:val="17"/>
          <w:szCs w:val="17"/>
        </w:rPr>
        <w:t xml:space="preserve"> </w:t>
      </w:r>
      <w:r w:rsidRPr="0020735D">
        <w:rPr>
          <w:rFonts w:ascii="Times New Roman" w:hAnsi="Times New Roman"/>
          <w:sz w:val="17"/>
          <w:szCs w:val="17"/>
          <w:lang w:val="en-US"/>
        </w:rPr>
        <w:t>sp</w:t>
      </w:r>
      <w:r w:rsidRPr="0020735D">
        <w:rPr>
          <w:rFonts w:ascii="Times New Roman" w:hAnsi="Times New Roman"/>
          <w:sz w:val="17"/>
          <w:szCs w:val="17"/>
        </w:rPr>
        <w:t xml:space="preserve">. (7-10); 84 </w:t>
      </w:r>
      <w:r w:rsidRPr="0020735D">
        <w:rPr>
          <w:rFonts w:ascii="Times New Roman" w:hAnsi="Times New Roman"/>
          <w:sz w:val="17"/>
          <w:szCs w:val="17"/>
          <w:lang w:val="en-US"/>
        </w:rPr>
        <w:t>Perlodes</w:t>
      </w:r>
      <w:r w:rsidRPr="0020735D">
        <w:rPr>
          <w:rFonts w:ascii="Times New Roman" w:hAnsi="Times New Roman"/>
          <w:sz w:val="17"/>
          <w:szCs w:val="17"/>
        </w:rPr>
        <w:t xml:space="preserve"> </w:t>
      </w:r>
      <w:r w:rsidRPr="0020735D">
        <w:rPr>
          <w:rFonts w:ascii="Times New Roman" w:hAnsi="Times New Roman"/>
          <w:sz w:val="17"/>
          <w:szCs w:val="17"/>
          <w:lang w:val="en-US"/>
        </w:rPr>
        <w:t>gen</w:t>
      </w:r>
      <w:r w:rsidRPr="0020735D">
        <w:rPr>
          <w:rFonts w:ascii="Times New Roman" w:hAnsi="Times New Roman"/>
          <w:sz w:val="17"/>
          <w:szCs w:val="17"/>
        </w:rPr>
        <w:t xml:space="preserve">. </w:t>
      </w:r>
      <w:r w:rsidRPr="0020735D">
        <w:rPr>
          <w:rFonts w:ascii="Times New Roman" w:hAnsi="Times New Roman"/>
          <w:sz w:val="17"/>
          <w:szCs w:val="17"/>
          <w:lang w:val="en-US"/>
        </w:rPr>
        <w:t>sp</w:t>
      </w:r>
      <w:r w:rsidRPr="0020735D">
        <w:rPr>
          <w:rFonts w:ascii="Times New Roman" w:hAnsi="Times New Roman"/>
          <w:sz w:val="17"/>
          <w:szCs w:val="17"/>
        </w:rPr>
        <w:t xml:space="preserve">. (12-20); 85 – </w:t>
      </w:r>
      <w:r w:rsidRPr="0020735D">
        <w:rPr>
          <w:rFonts w:ascii="Times New Roman" w:hAnsi="Times New Roman"/>
          <w:sz w:val="17"/>
          <w:szCs w:val="17"/>
          <w:lang w:val="en-US"/>
        </w:rPr>
        <w:t>Leuctra</w:t>
      </w:r>
      <w:r w:rsidRPr="0020735D">
        <w:rPr>
          <w:rFonts w:ascii="Times New Roman" w:hAnsi="Times New Roman"/>
          <w:sz w:val="17"/>
          <w:szCs w:val="17"/>
        </w:rPr>
        <w:t xml:space="preserve"> </w:t>
      </w:r>
      <w:r w:rsidRPr="0020735D">
        <w:rPr>
          <w:rFonts w:ascii="Times New Roman" w:hAnsi="Times New Roman"/>
          <w:sz w:val="17"/>
          <w:szCs w:val="17"/>
          <w:lang w:val="en-US"/>
        </w:rPr>
        <w:t>sp</w:t>
      </w:r>
      <w:r w:rsidRPr="0020735D">
        <w:rPr>
          <w:rFonts w:ascii="Times New Roman" w:hAnsi="Times New Roman"/>
          <w:sz w:val="17"/>
          <w:szCs w:val="17"/>
        </w:rPr>
        <w:t xml:space="preserve">. (6-7); 86 – </w:t>
      </w:r>
      <w:r w:rsidRPr="0020735D">
        <w:rPr>
          <w:rFonts w:ascii="Times New Roman" w:hAnsi="Times New Roman"/>
          <w:sz w:val="17"/>
          <w:szCs w:val="17"/>
          <w:lang w:val="en-US"/>
        </w:rPr>
        <w:t>Isogenus</w:t>
      </w:r>
      <w:r w:rsidRPr="0020735D">
        <w:rPr>
          <w:rFonts w:ascii="Times New Roman" w:hAnsi="Times New Roman"/>
          <w:sz w:val="17"/>
          <w:szCs w:val="17"/>
        </w:rPr>
        <w:t xml:space="preserve"> </w:t>
      </w:r>
      <w:r w:rsidRPr="0020735D">
        <w:rPr>
          <w:rFonts w:ascii="Times New Roman" w:hAnsi="Times New Roman"/>
          <w:sz w:val="17"/>
          <w:szCs w:val="17"/>
          <w:lang w:val="en-US"/>
        </w:rPr>
        <w:t>nubecula</w:t>
      </w:r>
      <w:r w:rsidRPr="0020735D">
        <w:rPr>
          <w:rFonts w:ascii="Times New Roman" w:hAnsi="Times New Roman"/>
          <w:sz w:val="17"/>
          <w:szCs w:val="17"/>
        </w:rPr>
        <w:t xml:space="preserve"> (до 16); 87 – </w:t>
      </w:r>
      <w:r w:rsidRPr="0020735D">
        <w:rPr>
          <w:rFonts w:ascii="Times New Roman" w:hAnsi="Times New Roman"/>
          <w:sz w:val="17"/>
          <w:szCs w:val="17"/>
          <w:lang w:val="en-US"/>
        </w:rPr>
        <w:t>Ranatra</w:t>
      </w:r>
      <w:r w:rsidRPr="0020735D">
        <w:rPr>
          <w:rFonts w:ascii="Times New Roman" w:hAnsi="Times New Roman"/>
          <w:sz w:val="17"/>
          <w:szCs w:val="17"/>
        </w:rPr>
        <w:t xml:space="preserve"> </w:t>
      </w:r>
      <w:r w:rsidRPr="0020735D">
        <w:rPr>
          <w:rFonts w:ascii="Times New Roman" w:hAnsi="Times New Roman"/>
          <w:sz w:val="17"/>
          <w:szCs w:val="17"/>
          <w:lang w:val="en-US"/>
        </w:rPr>
        <w:t>linearis</w:t>
      </w:r>
      <w:r w:rsidRPr="0020735D">
        <w:rPr>
          <w:rFonts w:ascii="Times New Roman" w:hAnsi="Times New Roman"/>
          <w:sz w:val="17"/>
          <w:szCs w:val="17"/>
        </w:rPr>
        <w:t xml:space="preserve"> (40); 88 – </w:t>
      </w:r>
      <w:r w:rsidRPr="0020735D">
        <w:rPr>
          <w:rFonts w:ascii="Times New Roman" w:hAnsi="Times New Roman"/>
          <w:sz w:val="17"/>
          <w:szCs w:val="17"/>
          <w:lang w:val="en-US"/>
        </w:rPr>
        <w:t>Nepa</w:t>
      </w:r>
      <w:r w:rsidRPr="0020735D">
        <w:rPr>
          <w:rFonts w:ascii="Times New Roman" w:hAnsi="Times New Roman"/>
          <w:sz w:val="17"/>
          <w:szCs w:val="17"/>
        </w:rPr>
        <w:t xml:space="preserve"> </w:t>
      </w:r>
      <w:r w:rsidRPr="0020735D">
        <w:rPr>
          <w:rFonts w:ascii="Times New Roman" w:hAnsi="Times New Roman"/>
          <w:sz w:val="17"/>
          <w:szCs w:val="17"/>
          <w:lang w:val="en-US"/>
        </w:rPr>
        <w:t>cinerea</w:t>
      </w:r>
      <w:r w:rsidRPr="0020735D">
        <w:rPr>
          <w:rFonts w:ascii="Times New Roman" w:hAnsi="Times New Roman"/>
          <w:sz w:val="17"/>
          <w:szCs w:val="17"/>
        </w:rPr>
        <w:t xml:space="preserve"> – водяной скорпион (16-22); 89 – </w:t>
      </w:r>
      <w:r w:rsidRPr="0020735D">
        <w:rPr>
          <w:rFonts w:ascii="Times New Roman" w:hAnsi="Times New Roman"/>
          <w:sz w:val="17"/>
          <w:szCs w:val="17"/>
          <w:lang w:val="en-US"/>
        </w:rPr>
        <w:t>Gerris</w:t>
      </w:r>
      <w:r w:rsidRPr="0020735D">
        <w:rPr>
          <w:rFonts w:ascii="Times New Roman" w:hAnsi="Times New Roman"/>
          <w:sz w:val="17"/>
          <w:szCs w:val="17"/>
        </w:rPr>
        <w:t xml:space="preserve"> </w:t>
      </w:r>
      <w:r w:rsidRPr="0020735D">
        <w:rPr>
          <w:rFonts w:ascii="Times New Roman" w:hAnsi="Times New Roman"/>
          <w:sz w:val="17"/>
          <w:szCs w:val="17"/>
          <w:lang w:val="en-US"/>
        </w:rPr>
        <w:t>sp</w:t>
      </w:r>
      <w:r w:rsidRPr="0020735D">
        <w:rPr>
          <w:rFonts w:ascii="Times New Roman" w:hAnsi="Times New Roman"/>
          <w:sz w:val="17"/>
          <w:szCs w:val="17"/>
        </w:rPr>
        <w:t xml:space="preserve">. – водомерка (6-14); 90 – </w:t>
      </w:r>
      <w:r w:rsidRPr="0020735D">
        <w:rPr>
          <w:rFonts w:ascii="Times New Roman" w:hAnsi="Times New Roman"/>
          <w:sz w:val="17"/>
          <w:szCs w:val="17"/>
          <w:lang w:val="en-US"/>
        </w:rPr>
        <w:t>Corixa</w:t>
      </w:r>
      <w:r w:rsidRPr="0020735D">
        <w:rPr>
          <w:rFonts w:ascii="Times New Roman" w:hAnsi="Times New Roman"/>
          <w:sz w:val="17"/>
          <w:szCs w:val="17"/>
        </w:rPr>
        <w:t xml:space="preserve"> </w:t>
      </w:r>
      <w:r w:rsidRPr="0020735D">
        <w:rPr>
          <w:rFonts w:ascii="Times New Roman" w:hAnsi="Times New Roman"/>
          <w:sz w:val="17"/>
          <w:szCs w:val="17"/>
          <w:lang w:val="en-US"/>
        </w:rPr>
        <w:t>sp</w:t>
      </w:r>
      <w:r w:rsidRPr="0020735D">
        <w:rPr>
          <w:rFonts w:ascii="Times New Roman" w:hAnsi="Times New Roman"/>
          <w:sz w:val="17"/>
          <w:szCs w:val="17"/>
        </w:rPr>
        <w:t xml:space="preserve">. – гребляк (8-14); 91 – </w:t>
      </w:r>
      <w:r w:rsidRPr="0020735D">
        <w:rPr>
          <w:rFonts w:ascii="Times New Roman" w:hAnsi="Times New Roman"/>
          <w:sz w:val="17"/>
          <w:szCs w:val="17"/>
          <w:lang w:val="en-US"/>
        </w:rPr>
        <w:t>Notonecta</w:t>
      </w:r>
      <w:r w:rsidRPr="0020735D">
        <w:rPr>
          <w:rFonts w:ascii="Times New Roman" w:hAnsi="Times New Roman"/>
          <w:sz w:val="17"/>
          <w:szCs w:val="17"/>
        </w:rPr>
        <w:t xml:space="preserve"> </w:t>
      </w:r>
      <w:r w:rsidRPr="0020735D">
        <w:rPr>
          <w:rFonts w:ascii="Times New Roman" w:hAnsi="Times New Roman"/>
          <w:sz w:val="17"/>
          <w:szCs w:val="17"/>
          <w:lang w:val="en-US"/>
        </w:rPr>
        <w:t>sp</w:t>
      </w:r>
      <w:r w:rsidRPr="0020735D">
        <w:rPr>
          <w:rFonts w:ascii="Times New Roman" w:hAnsi="Times New Roman"/>
          <w:sz w:val="17"/>
          <w:szCs w:val="17"/>
        </w:rPr>
        <w:t xml:space="preserve">. – гладыш (12-15); 92 – </w:t>
      </w:r>
      <w:r w:rsidRPr="0020735D">
        <w:rPr>
          <w:rFonts w:ascii="Times New Roman" w:hAnsi="Times New Roman"/>
          <w:sz w:val="17"/>
          <w:szCs w:val="17"/>
          <w:lang w:val="en-US"/>
        </w:rPr>
        <w:t>Naucoris</w:t>
      </w:r>
      <w:r w:rsidRPr="0020735D">
        <w:rPr>
          <w:rFonts w:ascii="Times New Roman" w:hAnsi="Times New Roman"/>
          <w:sz w:val="17"/>
          <w:szCs w:val="17"/>
        </w:rPr>
        <w:t xml:space="preserve"> </w:t>
      </w:r>
      <w:r w:rsidRPr="0020735D">
        <w:rPr>
          <w:rFonts w:ascii="Times New Roman" w:hAnsi="Times New Roman"/>
          <w:sz w:val="17"/>
          <w:szCs w:val="17"/>
          <w:lang w:val="en-US"/>
        </w:rPr>
        <w:t>cimicoides</w:t>
      </w:r>
      <w:r w:rsidRPr="0020735D">
        <w:rPr>
          <w:rFonts w:ascii="Times New Roman" w:hAnsi="Times New Roman"/>
          <w:sz w:val="17"/>
          <w:szCs w:val="17"/>
        </w:rPr>
        <w:t xml:space="preserve"> – плавт (15).</w:t>
      </w:r>
    </w:p>
    <w:p w:rsidR="0020735D" w:rsidRPr="00293E61" w:rsidRDefault="0020735D" w:rsidP="0020735D">
      <w:pPr>
        <w:pStyle w:val="af1"/>
        <w:rPr>
          <w:sz w:val="16"/>
          <w:szCs w:val="20"/>
        </w:rPr>
      </w:pPr>
    </w:p>
    <w:p w:rsidR="0020735D" w:rsidRPr="0098202F" w:rsidRDefault="0020735D" w:rsidP="0020735D">
      <w:pPr>
        <w:pStyle w:val="af1"/>
        <w:spacing w:line="360" w:lineRule="auto"/>
        <w:jc w:val="both"/>
        <w:rPr>
          <w:rFonts w:ascii="Times New Roman" w:hAnsi="Times New Roman"/>
          <w:b/>
          <w:sz w:val="24"/>
          <w:szCs w:val="24"/>
        </w:rPr>
      </w:pPr>
      <w:r w:rsidRPr="0098202F">
        <w:rPr>
          <w:rFonts w:ascii="Times New Roman" w:hAnsi="Times New Roman"/>
          <w:b/>
          <w:sz w:val="24"/>
          <w:szCs w:val="24"/>
        </w:rPr>
        <w:lastRenderedPageBreak/>
        <w:t>Приложение №5: 4-я таблица определителя водных беспозвоночных.</w:t>
      </w:r>
    </w:p>
    <w:p w:rsidR="0020735D" w:rsidRPr="005A448D" w:rsidRDefault="0020735D" w:rsidP="0020735D">
      <w:pPr>
        <w:pStyle w:val="af1"/>
        <w:rPr>
          <w:sz w:val="16"/>
          <w:szCs w:val="20"/>
        </w:rPr>
      </w:pPr>
      <w:r>
        <w:rPr>
          <w:noProof/>
          <w:sz w:val="16"/>
          <w:szCs w:val="20"/>
          <w:lang w:eastAsia="ru-RU"/>
        </w:rPr>
        <w:drawing>
          <wp:inline distT="0" distB="0" distL="0" distR="0" wp14:anchorId="51D820B2" wp14:editId="6B6B3BDB">
            <wp:extent cx="6208462" cy="6677025"/>
            <wp:effectExtent l="0" t="0" r="1905" b="0"/>
            <wp:docPr id="269" name="Рисунок 269" descr="D:\3 курсовая про Муринский парк данныеэ\Прил.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3 курсовая про Муринский парк данныеэ\Прил. 5..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210989" cy="6679743"/>
                    </a:xfrm>
                    <a:prstGeom prst="rect">
                      <a:avLst/>
                    </a:prstGeom>
                    <a:noFill/>
                    <a:ln>
                      <a:noFill/>
                    </a:ln>
                  </pic:spPr>
                </pic:pic>
              </a:graphicData>
            </a:graphic>
          </wp:inline>
        </w:drawing>
      </w:r>
    </w:p>
    <w:p w:rsidR="0020735D" w:rsidRPr="005A448D" w:rsidRDefault="0020735D" w:rsidP="0020735D">
      <w:pPr>
        <w:pStyle w:val="af1"/>
        <w:rPr>
          <w:sz w:val="16"/>
          <w:szCs w:val="20"/>
        </w:rPr>
      </w:pPr>
    </w:p>
    <w:p w:rsidR="0020735D" w:rsidRDefault="0020735D" w:rsidP="0020735D">
      <w:pPr>
        <w:pStyle w:val="af1"/>
        <w:rPr>
          <w:rFonts w:ascii="Times New Roman" w:hAnsi="Times New Roman"/>
          <w:sz w:val="20"/>
          <w:szCs w:val="17"/>
          <w:lang w:val="en-US"/>
        </w:rPr>
      </w:pPr>
      <w:r w:rsidRPr="008457A9">
        <w:rPr>
          <w:rFonts w:ascii="Times New Roman" w:hAnsi="Times New Roman"/>
          <w:sz w:val="20"/>
          <w:szCs w:val="17"/>
          <w:lang w:eastAsia="ru-RU" w:bidi="ru-RU"/>
        </w:rPr>
        <w:t xml:space="preserve">Водные насекомые бенгоса из отрядов: </w:t>
      </w:r>
      <w:r w:rsidRPr="008457A9">
        <w:rPr>
          <w:rStyle w:val="5"/>
          <w:rFonts w:ascii="Times New Roman" w:hAnsi="Times New Roman" w:cs="Times New Roman"/>
          <w:sz w:val="20"/>
          <w:szCs w:val="17"/>
        </w:rPr>
        <w:t>Trichoptera</w:t>
      </w:r>
      <w:r w:rsidRPr="008457A9">
        <w:rPr>
          <w:rFonts w:ascii="Times New Roman" w:hAnsi="Times New Roman"/>
          <w:sz w:val="20"/>
          <w:szCs w:val="17"/>
        </w:rPr>
        <w:t xml:space="preserve"> </w:t>
      </w:r>
      <w:r w:rsidRPr="008457A9">
        <w:rPr>
          <w:rFonts w:ascii="Times New Roman" w:hAnsi="Times New Roman"/>
          <w:sz w:val="20"/>
          <w:szCs w:val="17"/>
          <w:lang w:eastAsia="ru-RU" w:bidi="ru-RU"/>
        </w:rPr>
        <w:t xml:space="preserve">- ручейники (рис. 93-102 - личинки, рис. 103 - куколка, рис. 104-121 - домики личинок, даны размеры только личинок) и </w:t>
      </w:r>
      <w:r w:rsidRPr="008457A9">
        <w:rPr>
          <w:rStyle w:val="5"/>
          <w:rFonts w:ascii="Times New Roman" w:hAnsi="Times New Roman" w:cs="Times New Roman"/>
          <w:sz w:val="20"/>
          <w:szCs w:val="17"/>
        </w:rPr>
        <w:t>Diptera</w:t>
      </w:r>
      <w:r w:rsidRPr="008457A9">
        <w:rPr>
          <w:rFonts w:ascii="Times New Roman" w:hAnsi="Times New Roman"/>
          <w:sz w:val="20"/>
          <w:szCs w:val="17"/>
        </w:rPr>
        <w:t xml:space="preserve"> </w:t>
      </w:r>
      <w:r w:rsidRPr="008457A9">
        <w:rPr>
          <w:rFonts w:ascii="Times New Roman" w:hAnsi="Times New Roman"/>
          <w:sz w:val="20"/>
          <w:szCs w:val="17"/>
          <w:lang w:eastAsia="ru-RU" w:bidi="ru-RU"/>
        </w:rPr>
        <w:t xml:space="preserve">- двукрылые (личинки, рис. 122-134): 93 - </w:t>
      </w:r>
      <w:r w:rsidRPr="008457A9">
        <w:rPr>
          <w:rStyle w:val="5"/>
          <w:rFonts w:ascii="Times New Roman" w:hAnsi="Times New Roman" w:cs="Times New Roman"/>
          <w:sz w:val="20"/>
          <w:szCs w:val="17"/>
        </w:rPr>
        <w:t>Hydropsyche</w:t>
      </w:r>
      <w:r w:rsidRPr="008457A9">
        <w:rPr>
          <w:rStyle w:val="5"/>
          <w:rFonts w:ascii="Times New Roman" w:hAnsi="Times New Roman" w:cs="Times New Roman"/>
          <w:sz w:val="20"/>
          <w:szCs w:val="17"/>
          <w:lang w:val="ru-RU"/>
        </w:rPr>
        <w:t xml:space="preserve"> </w:t>
      </w:r>
      <w:r w:rsidRPr="008457A9">
        <w:rPr>
          <w:rStyle w:val="5"/>
          <w:rFonts w:ascii="Times New Roman" w:hAnsi="Times New Roman" w:cs="Times New Roman"/>
          <w:sz w:val="20"/>
          <w:szCs w:val="17"/>
        </w:rPr>
        <w:t>sp</w:t>
      </w:r>
      <w:r w:rsidRPr="008457A9">
        <w:rPr>
          <w:rStyle w:val="5"/>
          <w:rFonts w:ascii="Times New Roman" w:hAnsi="Times New Roman" w:cs="Times New Roman"/>
          <w:sz w:val="20"/>
          <w:szCs w:val="17"/>
          <w:lang w:val="ru-RU"/>
        </w:rPr>
        <w:t>.</w:t>
      </w:r>
      <w:r w:rsidRPr="008457A9">
        <w:rPr>
          <w:rFonts w:ascii="Times New Roman" w:hAnsi="Times New Roman"/>
          <w:sz w:val="20"/>
          <w:szCs w:val="17"/>
        </w:rPr>
        <w:t xml:space="preserve"> </w:t>
      </w:r>
      <w:r w:rsidRPr="008457A9">
        <w:rPr>
          <w:rFonts w:ascii="Times New Roman" w:hAnsi="Times New Roman"/>
          <w:sz w:val="20"/>
          <w:szCs w:val="17"/>
          <w:lang w:val="en-US" w:eastAsia="ru-RU" w:bidi="ru-RU"/>
        </w:rPr>
        <w:t xml:space="preserve">(12-20); 94 - </w:t>
      </w:r>
      <w:r w:rsidRPr="008457A9">
        <w:rPr>
          <w:rStyle w:val="5"/>
          <w:rFonts w:ascii="Times New Roman" w:hAnsi="Times New Roman" w:cs="Times New Roman"/>
          <w:sz w:val="20"/>
          <w:szCs w:val="17"/>
        </w:rPr>
        <w:t>Polycentropus sp.</w:t>
      </w:r>
      <w:r w:rsidRPr="008457A9">
        <w:rPr>
          <w:rFonts w:ascii="Times New Roman" w:hAnsi="Times New Roman"/>
          <w:sz w:val="20"/>
          <w:szCs w:val="17"/>
          <w:lang w:val="en-US"/>
        </w:rPr>
        <w:t xml:space="preserve"> (12-15); 95 - </w:t>
      </w:r>
      <w:r w:rsidRPr="008457A9">
        <w:rPr>
          <w:rStyle w:val="5"/>
          <w:rFonts w:ascii="Times New Roman" w:hAnsi="Times New Roman" w:cs="Times New Roman"/>
          <w:sz w:val="20"/>
          <w:szCs w:val="17"/>
        </w:rPr>
        <w:t>Rhyacophila sp.</w:t>
      </w:r>
      <w:r w:rsidRPr="008457A9">
        <w:rPr>
          <w:rFonts w:ascii="Times New Roman" w:hAnsi="Times New Roman"/>
          <w:sz w:val="20"/>
          <w:szCs w:val="17"/>
          <w:lang w:val="en-US"/>
        </w:rPr>
        <w:t xml:space="preserve"> (16-20); 96 - </w:t>
      </w:r>
      <w:r w:rsidRPr="008457A9">
        <w:rPr>
          <w:rStyle w:val="5"/>
          <w:rFonts w:ascii="Times New Roman" w:hAnsi="Times New Roman" w:cs="Times New Roman"/>
          <w:sz w:val="20"/>
          <w:szCs w:val="17"/>
        </w:rPr>
        <w:t>Ecnomus sp.</w:t>
      </w:r>
      <w:r w:rsidRPr="008457A9">
        <w:rPr>
          <w:rFonts w:ascii="Times New Roman" w:hAnsi="Times New Roman"/>
          <w:sz w:val="20"/>
          <w:szCs w:val="17"/>
          <w:lang w:val="en-US"/>
        </w:rPr>
        <w:t xml:space="preserve"> (3—10); 97 - </w:t>
      </w:r>
      <w:r w:rsidRPr="008457A9">
        <w:rPr>
          <w:rStyle w:val="5"/>
          <w:rFonts w:ascii="Times New Roman" w:hAnsi="Times New Roman" w:cs="Times New Roman"/>
          <w:sz w:val="20"/>
          <w:szCs w:val="17"/>
        </w:rPr>
        <w:t>Hydroptila sp.</w:t>
      </w:r>
      <w:r w:rsidRPr="008457A9">
        <w:rPr>
          <w:rFonts w:ascii="Times New Roman" w:hAnsi="Times New Roman"/>
          <w:sz w:val="20"/>
          <w:szCs w:val="17"/>
          <w:lang w:val="en-US"/>
        </w:rPr>
        <w:t xml:space="preserve"> (3-5); 98 - </w:t>
      </w:r>
      <w:r w:rsidRPr="008457A9">
        <w:rPr>
          <w:rStyle w:val="5"/>
          <w:rFonts w:ascii="Times New Roman" w:hAnsi="Times New Roman" w:cs="Times New Roman"/>
          <w:sz w:val="20"/>
          <w:szCs w:val="17"/>
        </w:rPr>
        <w:t>Ithytrichia lamellaris</w:t>
      </w:r>
      <w:r w:rsidRPr="008457A9">
        <w:rPr>
          <w:rFonts w:ascii="Times New Roman" w:hAnsi="Times New Roman"/>
          <w:sz w:val="20"/>
          <w:szCs w:val="17"/>
          <w:lang w:val="en-US"/>
        </w:rPr>
        <w:t xml:space="preserve"> (3); 99 - </w:t>
      </w:r>
      <w:r w:rsidRPr="008457A9">
        <w:rPr>
          <w:rStyle w:val="5"/>
          <w:rFonts w:ascii="Times New Roman" w:hAnsi="Times New Roman" w:cs="Times New Roman"/>
          <w:sz w:val="20"/>
          <w:szCs w:val="17"/>
        </w:rPr>
        <w:t>Leptocerus sp.</w:t>
      </w:r>
      <w:r w:rsidRPr="008457A9">
        <w:rPr>
          <w:rFonts w:ascii="Times New Roman" w:hAnsi="Times New Roman"/>
          <w:sz w:val="20"/>
          <w:szCs w:val="17"/>
          <w:lang w:val="en-US"/>
        </w:rPr>
        <w:t xml:space="preserve"> (8-10); 100 - </w:t>
      </w:r>
      <w:r w:rsidRPr="008457A9">
        <w:rPr>
          <w:rStyle w:val="5"/>
          <w:rFonts w:ascii="Times New Roman" w:hAnsi="Times New Roman" w:cs="Times New Roman"/>
          <w:sz w:val="20"/>
          <w:szCs w:val="17"/>
        </w:rPr>
        <w:t>Stenophylax sp.</w:t>
      </w:r>
      <w:r w:rsidRPr="008457A9">
        <w:rPr>
          <w:rFonts w:ascii="Times New Roman" w:hAnsi="Times New Roman"/>
          <w:sz w:val="20"/>
          <w:szCs w:val="17"/>
          <w:lang w:val="en-US"/>
        </w:rPr>
        <w:t xml:space="preserve"> (20); 101 - </w:t>
      </w:r>
      <w:r w:rsidRPr="008457A9">
        <w:rPr>
          <w:rStyle w:val="5"/>
          <w:rFonts w:ascii="Times New Roman" w:hAnsi="Times New Roman" w:cs="Times New Roman"/>
          <w:sz w:val="20"/>
          <w:szCs w:val="17"/>
        </w:rPr>
        <w:t>Limnephilus sp.</w:t>
      </w:r>
      <w:r w:rsidRPr="008457A9">
        <w:rPr>
          <w:rFonts w:ascii="Times New Roman" w:hAnsi="Times New Roman"/>
          <w:sz w:val="20"/>
          <w:szCs w:val="17"/>
          <w:lang w:val="en-US"/>
        </w:rPr>
        <w:t xml:space="preserve"> (16-28); 102 - </w:t>
      </w:r>
      <w:r w:rsidRPr="008457A9">
        <w:rPr>
          <w:rStyle w:val="5"/>
          <w:rFonts w:ascii="Times New Roman" w:hAnsi="Times New Roman" w:cs="Times New Roman"/>
          <w:sz w:val="20"/>
          <w:szCs w:val="17"/>
        </w:rPr>
        <w:t>Phryganea sp.</w:t>
      </w:r>
      <w:r w:rsidRPr="008457A9">
        <w:rPr>
          <w:rFonts w:ascii="Times New Roman" w:hAnsi="Times New Roman"/>
          <w:sz w:val="20"/>
          <w:szCs w:val="17"/>
          <w:lang w:val="en-US"/>
        </w:rPr>
        <w:t xml:space="preserve"> </w:t>
      </w:r>
      <w:r w:rsidRPr="008457A9">
        <w:rPr>
          <w:rFonts w:ascii="Times New Roman" w:hAnsi="Times New Roman"/>
          <w:sz w:val="20"/>
          <w:szCs w:val="17"/>
          <w:lang w:val="en-US" w:eastAsia="ru-RU" w:bidi="ru-RU"/>
        </w:rPr>
        <w:t>(</w:t>
      </w:r>
      <w:r w:rsidRPr="008457A9">
        <w:rPr>
          <w:rFonts w:ascii="Times New Roman" w:hAnsi="Times New Roman"/>
          <w:sz w:val="20"/>
          <w:szCs w:val="17"/>
          <w:lang w:eastAsia="ru-RU" w:bidi="ru-RU"/>
        </w:rPr>
        <w:t>а</w:t>
      </w:r>
      <w:r w:rsidRPr="008457A9">
        <w:rPr>
          <w:rFonts w:ascii="Times New Roman" w:hAnsi="Times New Roman"/>
          <w:sz w:val="20"/>
          <w:szCs w:val="17"/>
          <w:lang w:val="en-US" w:eastAsia="ru-RU" w:bidi="ru-RU"/>
        </w:rPr>
        <w:t xml:space="preserve"> - </w:t>
      </w:r>
      <w:r w:rsidRPr="008457A9">
        <w:rPr>
          <w:rFonts w:ascii="Times New Roman" w:hAnsi="Times New Roman"/>
          <w:sz w:val="20"/>
          <w:szCs w:val="17"/>
          <w:lang w:eastAsia="ru-RU" w:bidi="ru-RU"/>
        </w:rPr>
        <w:t>домик</w:t>
      </w:r>
      <w:r w:rsidRPr="008457A9">
        <w:rPr>
          <w:rFonts w:ascii="Times New Roman" w:hAnsi="Times New Roman"/>
          <w:sz w:val="20"/>
          <w:szCs w:val="17"/>
          <w:lang w:val="en-US" w:eastAsia="ru-RU" w:bidi="ru-RU"/>
        </w:rPr>
        <w:t xml:space="preserve"> </w:t>
      </w:r>
      <w:r w:rsidRPr="008457A9">
        <w:rPr>
          <w:rFonts w:ascii="Times New Roman" w:hAnsi="Times New Roman"/>
          <w:sz w:val="20"/>
          <w:szCs w:val="17"/>
          <w:lang w:eastAsia="ru-RU" w:bidi="ru-RU"/>
        </w:rPr>
        <w:t>с</w:t>
      </w:r>
      <w:r w:rsidRPr="008457A9">
        <w:rPr>
          <w:rFonts w:ascii="Times New Roman" w:hAnsi="Times New Roman"/>
          <w:sz w:val="20"/>
          <w:szCs w:val="17"/>
          <w:lang w:val="en-US" w:eastAsia="ru-RU" w:bidi="ru-RU"/>
        </w:rPr>
        <w:t xml:space="preserve"> </w:t>
      </w:r>
      <w:r w:rsidRPr="008457A9">
        <w:rPr>
          <w:rFonts w:ascii="Times New Roman" w:hAnsi="Times New Roman"/>
          <w:sz w:val="20"/>
          <w:szCs w:val="17"/>
          <w:lang w:eastAsia="ru-RU" w:bidi="ru-RU"/>
        </w:rPr>
        <w:t>личинкой</w:t>
      </w:r>
      <w:r w:rsidRPr="008457A9">
        <w:rPr>
          <w:rFonts w:ascii="Times New Roman" w:hAnsi="Times New Roman"/>
          <w:sz w:val="20"/>
          <w:szCs w:val="17"/>
          <w:lang w:val="en-US" w:eastAsia="ru-RU" w:bidi="ru-RU"/>
        </w:rPr>
        <w:t xml:space="preserve">) </w:t>
      </w:r>
      <w:r w:rsidRPr="008457A9">
        <w:rPr>
          <w:rFonts w:ascii="Times New Roman" w:hAnsi="Times New Roman"/>
          <w:sz w:val="20"/>
          <w:szCs w:val="17"/>
          <w:lang w:val="en-US"/>
        </w:rPr>
        <w:t xml:space="preserve">(30-40); 103 — </w:t>
      </w:r>
      <w:r w:rsidRPr="008457A9">
        <w:rPr>
          <w:rFonts w:ascii="Times New Roman" w:hAnsi="Times New Roman"/>
          <w:sz w:val="20"/>
          <w:szCs w:val="17"/>
          <w:lang w:eastAsia="ru-RU" w:bidi="ru-RU"/>
        </w:rPr>
        <w:t>куколка</w:t>
      </w:r>
      <w:r w:rsidRPr="008457A9">
        <w:rPr>
          <w:rFonts w:ascii="Times New Roman" w:hAnsi="Times New Roman"/>
          <w:sz w:val="20"/>
          <w:szCs w:val="17"/>
          <w:lang w:val="en-US" w:eastAsia="ru-RU" w:bidi="ru-RU"/>
        </w:rPr>
        <w:t xml:space="preserve"> </w:t>
      </w:r>
      <w:r w:rsidRPr="008457A9">
        <w:rPr>
          <w:rStyle w:val="5"/>
          <w:rFonts w:ascii="Times New Roman" w:hAnsi="Times New Roman" w:cs="Times New Roman"/>
          <w:sz w:val="20"/>
          <w:szCs w:val="17"/>
        </w:rPr>
        <w:t xml:space="preserve">Rhyacophila </w:t>
      </w:r>
      <w:r w:rsidRPr="008457A9">
        <w:rPr>
          <w:rFonts w:ascii="Times New Roman" w:hAnsi="Times New Roman"/>
          <w:sz w:val="20"/>
          <w:szCs w:val="17"/>
          <w:lang w:val="en-US"/>
        </w:rPr>
        <w:t>sp.; 104, 106,108-109,11,1-112,</w:t>
      </w:r>
      <w:r w:rsidRPr="008457A9">
        <w:rPr>
          <w:rFonts w:ascii="Times New Roman" w:hAnsi="Times New Roman"/>
          <w:sz w:val="20"/>
          <w:szCs w:val="17"/>
          <w:lang w:val="en-US" w:eastAsia="ru-RU" w:bidi="ru-RU"/>
        </w:rPr>
        <w:t>114-117-</w:t>
      </w:r>
      <w:r w:rsidRPr="008457A9">
        <w:rPr>
          <w:rFonts w:ascii="Times New Roman" w:hAnsi="Times New Roman"/>
          <w:sz w:val="20"/>
          <w:szCs w:val="17"/>
          <w:lang w:eastAsia="ru-RU" w:bidi="ru-RU"/>
        </w:rPr>
        <w:t>домики</w:t>
      </w:r>
      <w:r w:rsidRPr="008457A9">
        <w:rPr>
          <w:rFonts w:ascii="Times New Roman" w:hAnsi="Times New Roman"/>
          <w:sz w:val="20"/>
          <w:szCs w:val="17"/>
          <w:lang w:val="en-US" w:eastAsia="ru-RU" w:bidi="ru-RU"/>
        </w:rPr>
        <w:t xml:space="preserve"> </w:t>
      </w:r>
      <w:r w:rsidRPr="008457A9">
        <w:rPr>
          <w:rStyle w:val="5"/>
          <w:rFonts w:ascii="Times New Roman" w:hAnsi="Times New Roman" w:cs="Times New Roman"/>
          <w:sz w:val="20"/>
          <w:szCs w:val="17"/>
        </w:rPr>
        <w:t>Limnephilus sp.</w:t>
      </w:r>
      <w:r w:rsidRPr="008457A9">
        <w:rPr>
          <w:rFonts w:ascii="Times New Roman" w:hAnsi="Times New Roman"/>
          <w:sz w:val="20"/>
          <w:szCs w:val="17"/>
          <w:lang w:val="en-US"/>
        </w:rPr>
        <w:t xml:space="preserve">; 105,118- </w:t>
      </w:r>
      <w:r w:rsidRPr="008457A9">
        <w:rPr>
          <w:rStyle w:val="5"/>
          <w:rFonts w:ascii="Times New Roman" w:hAnsi="Times New Roman" w:cs="Times New Roman"/>
          <w:sz w:val="20"/>
          <w:szCs w:val="17"/>
        </w:rPr>
        <w:t>Triaenodes sp.</w:t>
      </w:r>
      <w:r w:rsidRPr="008457A9">
        <w:rPr>
          <w:rFonts w:ascii="Times New Roman" w:hAnsi="Times New Roman"/>
          <w:sz w:val="20"/>
          <w:szCs w:val="17"/>
          <w:lang w:val="en-US"/>
        </w:rPr>
        <w:t xml:space="preserve"> (9-13); 107 - </w:t>
      </w:r>
      <w:r w:rsidRPr="008457A9">
        <w:rPr>
          <w:rStyle w:val="5"/>
          <w:rFonts w:ascii="Times New Roman" w:hAnsi="Times New Roman" w:cs="Times New Roman"/>
          <w:sz w:val="20"/>
          <w:szCs w:val="17"/>
        </w:rPr>
        <w:t>Grammotaulius sp.</w:t>
      </w:r>
      <w:r w:rsidRPr="008457A9">
        <w:rPr>
          <w:rFonts w:ascii="Times New Roman" w:hAnsi="Times New Roman"/>
          <w:sz w:val="20"/>
          <w:szCs w:val="17"/>
          <w:lang w:val="en-US"/>
        </w:rPr>
        <w:t xml:space="preserve"> (25-30); 110 - </w:t>
      </w:r>
      <w:r w:rsidRPr="008457A9">
        <w:rPr>
          <w:rStyle w:val="5"/>
          <w:rFonts w:ascii="Times New Roman" w:hAnsi="Times New Roman" w:cs="Times New Roman"/>
          <w:sz w:val="20"/>
          <w:szCs w:val="17"/>
        </w:rPr>
        <w:t>Goera sp.</w:t>
      </w:r>
      <w:r w:rsidRPr="008457A9">
        <w:rPr>
          <w:rFonts w:ascii="Times New Roman" w:hAnsi="Times New Roman"/>
          <w:sz w:val="20"/>
          <w:szCs w:val="17"/>
          <w:lang w:val="en-US"/>
        </w:rPr>
        <w:t xml:space="preserve"> (12-14); 113 - </w:t>
      </w:r>
      <w:r w:rsidRPr="008457A9">
        <w:rPr>
          <w:rStyle w:val="5"/>
          <w:rFonts w:ascii="Times New Roman" w:hAnsi="Times New Roman" w:cs="Times New Roman"/>
          <w:sz w:val="20"/>
          <w:szCs w:val="17"/>
        </w:rPr>
        <w:t>Anabolia sp.</w:t>
      </w:r>
      <w:r w:rsidRPr="008457A9">
        <w:rPr>
          <w:rFonts w:ascii="Times New Roman" w:hAnsi="Times New Roman"/>
          <w:sz w:val="20"/>
          <w:szCs w:val="17"/>
          <w:lang w:val="en-US"/>
        </w:rPr>
        <w:t xml:space="preserve"> (18-22); 119 - </w:t>
      </w:r>
      <w:r w:rsidRPr="008457A9">
        <w:rPr>
          <w:rStyle w:val="5"/>
          <w:rFonts w:ascii="Times New Roman" w:hAnsi="Times New Roman" w:cs="Times New Roman"/>
          <w:sz w:val="20"/>
          <w:szCs w:val="17"/>
        </w:rPr>
        <w:t>Mystacides sp.</w:t>
      </w:r>
      <w:r w:rsidRPr="008457A9">
        <w:rPr>
          <w:rFonts w:ascii="Times New Roman" w:hAnsi="Times New Roman"/>
          <w:sz w:val="20"/>
          <w:szCs w:val="17"/>
          <w:lang w:val="en-US"/>
        </w:rPr>
        <w:t xml:space="preserve"> (8-12); 120 - </w:t>
      </w:r>
      <w:r w:rsidRPr="008457A9">
        <w:rPr>
          <w:rStyle w:val="5"/>
          <w:rFonts w:ascii="Times New Roman" w:hAnsi="Times New Roman" w:cs="Times New Roman"/>
          <w:sz w:val="20"/>
          <w:szCs w:val="17"/>
        </w:rPr>
        <w:t>Molanna sp.</w:t>
      </w:r>
      <w:r w:rsidRPr="008457A9">
        <w:rPr>
          <w:rFonts w:ascii="Times New Roman" w:hAnsi="Times New Roman"/>
          <w:sz w:val="20"/>
          <w:szCs w:val="17"/>
          <w:lang w:val="en-US"/>
        </w:rPr>
        <w:t xml:space="preserve"> (15-18); 121 - </w:t>
      </w:r>
      <w:r w:rsidRPr="008457A9">
        <w:rPr>
          <w:rStyle w:val="5"/>
          <w:rFonts w:ascii="Times New Roman" w:hAnsi="Times New Roman" w:cs="Times New Roman"/>
          <w:sz w:val="20"/>
          <w:szCs w:val="17"/>
        </w:rPr>
        <w:t>Leptocerus sp.</w:t>
      </w:r>
      <w:r w:rsidRPr="008457A9">
        <w:rPr>
          <w:rFonts w:ascii="Times New Roman" w:hAnsi="Times New Roman"/>
          <w:sz w:val="20"/>
          <w:szCs w:val="17"/>
          <w:lang w:val="en-US"/>
        </w:rPr>
        <w:t xml:space="preserve"> ; 122 - </w:t>
      </w:r>
      <w:r w:rsidRPr="008457A9">
        <w:rPr>
          <w:rStyle w:val="5"/>
          <w:rFonts w:ascii="Times New Roman" w:hAnsi="Times New Roman" w:cs="Times New Roman"/>
          <w:sz w:val="20"/>
          <w:szCs w:val="17"/>
        </w:rPr>
        <w:t>Chironomus sp.</w:t>
      </w:r>
      <w:r w:rsidRPr="008457A9">
        <w:rPr>
          <w:rFonts w:ascii="Times New Roman" w:hAnsi="Times New Roman"/>
          <w:sz w:val="20"/>
          <w:szCs w:val="17"/>
          <w:lang w:val="en-US"/>
        </w:rPr>
        <w:t xml:space="preserve"> (4-30); 123 - </w:t>
      </w:r>
      <w:r w:rsidRPr="008457A9">
        <w:rPr>
          <w:rStyle w:val="5"/>
          <w:rFonts w:ascii="Times New Roman" w:hAnsi="Times New Roman" w:cs="Times New Roman"/>
          <w:sz w:val="20"/>
          <w:szCs w:val="17"/>
        </w:rPr>
        <w:t>Tipula sp.</w:t>
      </w:r>
      <w:r w:rsidRPr="008457A9">
        <w:rPr>
          <w:rFonts w:ascii="Times New Roman" w:hAnsi="Times New Roman"/>
          <w:sz w:val="20"/>
          <w:szCs w:val="17"/>
          <w:lang w:val="en-US"/>
        </w:rPr>
        <w:t xml:space="preserve"> - </w:t>
      </w:r>
      <w:r w:rsidRPr="008457A9">
        <w:rPr>
          <w:rFonts w:ascii="Times New Roman" w:hAnsi="Times New Roman"/>
          <w:sz w:val="20"/>
          <w:szCs w:val="17"/>
          <w:lang w:eastAsia="ru-RU" w:bidi="ru-RU"/>
        </w:rPr>
        <w:t>комар</w:t>
      </w:r>
      <w:r w:rsidRPr="008457A9">
        <w:rPr>
          <w:rFonts w:ascii="Times New Roman" w:hAnsi="Times New Roman"/>
          <w:sz w:val="20"/>
          <w:szCs w:val="17"/>
          <w:lang w:val="en-US" w:eastAsia="ru-RU" w:bidi="ru-RU"/>
        </w:rPr>
        <w:t>-</w:t>
      </w:r>
      <w:r w:rsidRPr="008457A9">
        <w:rPr>
          <w:rFonts w:ascii="Times New Roman" w:hAnsi="Times New Roman"/>
          <w:sz w:val="20"/>
          <w:szCs w:val="17"/>
          <w:lang w:eastAsia="ru-RU" w:bidi="ru-RU"/>
        </w:rPr>
        <w:t>долгоножка</w:t>
      </w:r>
      <w:r w:rsidRPr="008457A9">
        <w:rPr>
          <w:rFonts w:ascii="Times New Roman" w:hAnsi="Times New Roman"/>
          <w:sz w:val="20"/>
          <w:szCs w:val="17"/>
          <w:lang w:val="en-US" w:eastAsia="ru-RU" w:bidi="ru-RU"/>
        </w:rPr>
        <w:t xml:space="preserve"> (</w:t>
      </w:r>
      <w:r w:rsidRPr="008457A9">
        <w:rPr>
          <w:rFonts w:ascii="Times New Roman" w:hAnsi="Times New Roman"/>
          <w:sz w:val="20"/>
          <w:szCs w:val="17"/>
          <w:lang w:eastAsia="ru-RU" w:bidi="ru-RU"/>
        </w:rPr>
        <w:t>до</w:t>
      </w:r>
      <w:r w:rsidRPr="008457A9">
        <w:rPr>
          <w:rFonts w:ascii="Times New Roman" w:hAnsi="Times New Roman"/>
          <w:sz w:val="20"/>
          <w:szCs w:val="17"/>
          <w:lang w:val="en-US" w:eastAsia="ru-RU" w:bidi="ru-RU"/>
        </w:rPr>
        <w:t xml:space="preserve"> </w:t>
      </w:r>
      <w:r w:rsidRPr="008457A9">
        <w:rPr>
          <w:rFonts w:ascii="Times New Roman" w:hAnsi="Times New Roman"/>
          <w:sz w:val="20"/>
          <w:szCs w:val="17"/>
          <w:lang w:val="en-US"/>
        </w:rPr>
        <w:t xml:space="preserve">40); 124 - </w:t>
      </w:r>
      <w:r w:rsidRPr="008457A9">
        <w:rPr>
          <w:rStyle w:val="5"/>
          <w:rFonts w:ascii="Times New Roman" w:hAnsi="Times New Roman" w:cs="Times New Roman"/>
          <w:sz w:val="20"/>
          <w:szCs w:val="17"/>
        </w:rPr>
        <w:t>Aedes sp.</w:t>
      </w:r>
      <w:r w:rsidRPr="008457A9">
        <w:rPr>
          <w:rFonts w:ascii="Times New Roman" w:hAnsi="Times New Roman"/>
          <w:sz w:val="20"/>
          <w:szCs w:val="17"/>
          <w:lang w:val="en-US"/>
        </w:rPr>
        <w:t xml:space="preserve"> (7- 10); 125 - </w:t>
      </w:r>
      <w:r w:rsidRPr="008457A9">
        <w:rPr>
          <w:rFonts w:ascii="Times New Roman" w:hAnsi="Times New Roman"/>
          <w:sz w:val="20"/>
          <w:szCs w:val="17"/>
          <w:lang w:eastAsia="ru-RU" w:bidi="ru-RU"/>
        </w:rPr>
        <w:t>куколка</w:t>
      </w:r>
      <w:r w:rsidRPr="008457A9">
        <w:rPr>
          <w:rFonts w:ascii="Times New Roman" w:hAnsi="Times New Roman"/>
          <w:sz w:val="20"/>
          <w:szCs w:val="17"/>
          <w:lang w:val="en-US" w:eastAsia="ru-RU" w:bidi="ru-RU"/>
        </w:rPr>
        <w:t xml:space="preserve"> </w:t>
      </w:r>
      <w:r w:rsidRPr="008457A9">
        <w:rPr>
          <w:rFonts w:ascii="Times New Roman" w:hAnsi="Times New Roman"/>
          <w:sz w:val="20"/>
          <w:szCs w:val="17"/>
          <w:lang w:eastAsia="ru-RU" w:bidi="ru-RU"/>
        </w:rPr>
        <w:t>комара</w:t>
      </w:r>
      <w:r w:rsidRPr="008457A9">
        <w:rPr>
          <w:rFonts w:ascii="Times New Roman" w:hAnsi="Times New Roman"/>
          <w:sz w:val="20"/>
          <w:szCs w:val="17"/>
          <w:lang w:val="en-US" w:eastAsia="ru-RU" w:bidi="ru-RU"/>
        </w:rPr>
        <w:t xml:space="preserve">; </w:t>
      </w:r>
      <w:r w:rsidRPr="008457A9">
        <w:rPr>
          <w:rFonts w:ascii="Times New Roman" w:hAnsi="Times New Roman"/>
          <w:sz w:val="20"/>
          <w:szCs w:val="17"/>
          <w:lang w:val="en-US"/>
        </w:rPr>
        <w:t xml:space="preserve">126- </w:t>
      </w:r>
      <w:r w:rsidRPr="008457A9">
        <w:rPr>
          <w:rStyle w:val="5"/>
          <w:rFonts w:ascii="Times New Roman" w:hAnsi="Times New Roman" w:cs="Times New Roman"/>
          <w:sz w:val="20"/>
          <w:szCs w:val="17"/>
        </w:rPr>
        <w:t>Dixa sp.</w:t>
      </w:r>
      <w:r w:rsidRPr="008457A9">
        <w:rPr>
          <w:rFonts w:ascii="Times New Roman" w:hAnsi="Times New Roman"/>
          <w:sz w:val="20"/>
          <w:szCs w:val="17"/>
          <w:lang w:val="en-US"/>
        </w:rPr>
        <w:t xml:space="preserve"> - </w:t>
      </w:r>
      <w:r w:rsidRPr="008457A9">
        <w:rPr>
          <w:rFonts w:ascii="Times New Roman" w:hAnsi="Times New Roman"/>
          <w:sz w:val="20"/>
          <w:szCs w:val="17"/>
          <w:lang w:eastAsia="ru-RU" w:bidi="ru-RU"/>
        </w:rPr>
        <w:t>земноводный</w:t>
      </w:r>
      <w:r w:rsidRPr="008457A9">
        <w:rPr>
          <w:rFonts w:ascii="Times New Roman" w:hAnsi="Times New Roman"/>
          <w:sz w:val="20"/>
          <w:szCs w:val="17"/>
          <w:lang w:val="en-US" w:eastAsia="ru-RU" w:bidi="ru-RU"/>
        </w:rPr>
        <w:t xml:space="preserve"> </w:t>
      </w:r>
      <w:r w:rsidRPr="008457A9">
        <w:rPr>
          <w:rFonts w:ascii="Times New Roman" w:hAnsi="Times New Roman"/>
          <w:sz w:val="20"/>
          <w:szCs w:val="17"/>
          <w:lang w:eastAsia="ru-RU" w:bidi="ru-RU"/>
        </w:rPr>
        <w:t>комарик</w:t>
      </w:r>
      <w:r w:rsidRPr="008457A9">
        <w:rPr>
          <w:rFonts w:ascii="Times New Roman" w:hAnsi="Times New Roman"/>
          <w:sz w:val="20"/>
          <w:szCs w:val="17"/>
          <w:lang w:val="en-US" w:eastAsia="ru-RU" w:bidi="ru-RU"/>
        </w:rPr>
        <w:t xml:space="preserve"> </w:t>
      </w:r>
      <w:r w:rsidRPr="008457A9">
        <w:rPr>
          <w:rFonts w:ascii="Times New Roman" w:hAnsi="Times New Roman"/>
          <w:sz w:val="20"/>
          <w:szCs w:val="17"/>
          <w:lang w:val="en-US"/>
        </w:rPr>
        <w:t xml:space="preserve">(7-10); 127 - </w:t>
      </w:r>
      <w:r w:rsidRPr="008457A9">
        <w:rPr>
          <w:rStyle w:val="5"/>
          <w:rFonts w:ascii="Times New Roman" w:hAnsi="Times New Roman" w:cs="Times New Roman"/>
          <w:sz w:val="20"/>
          <w:szCs w:val="17"/>
        </w:rPr>
        <w:t>Simulium sp.</w:t>
      </w:r>
      <w:r w:rsidRPr="008457A9">
        <w:rPr>
          <w:rFonts w:ascii="Times New Roman" w:hAnsi="Times New Roman"/>
          <w:sz w:val="20"/>
          <w:szCs w:val="17"/>
          <w:lang w:val="en-US"/>
        </w:rPr>
        <w:t xml:space="preserve"> </w:t>
      </w:r>
      <w:r w:rsidRPr="008457A9">
        <w:rPr>
          <w:rFonts w:ascii="Times New Roman" w:hAnsi="Times New Roman"/>
          <w:sz w:val="20"/>
          <w:szCs w:val="17"/>
          <w:lang w:eastAsia="ru-RU" w:bidi="ru-RU"/>
        </w:rPr>
        <w:t>мошка</w:t>
      </w:r>
      <w:r w:rsidRPr="008457A9">
        <w:rPr>
          <w:rFonts w:ascii="Times New Roman" w:hAnsi="Times New Roman"/>
          <w:sz w:val="20"/>
          <w:szCs w:val="17"/>
          <w:lang w:val="en-US" w:eastAsia="ru-RU" w:bidi="ru-RU"/>
        </w:rPr>
        <w:t xml:space="preserve"> </w:t>
      </w:r>
      <w:r w:rsidRPr="008457A9">
        <w:rPr>
          <w:rFonts w:ascii="Times New Roman" w:hAnsi="Times New Roman"/>
          <w:sz w:val="20"/>
          <w:szCs w:val="17"/>
          <w:lang w:val="en-US"/>
        </w:rPr>
        <w:t xml:space="preserve">(7-9); 128 - </w:t>
      </w:r>
      <w:r w:rsidRPr="008457A9">
        <w:rPr>
          <w:rStyle w:val="5"/>
          <w:rFonts w:ascii="Times New Roman" w:hAnsi="Times New Roman" w:cs="Times New Roman"/>
          <w:sz w:val="20"/>
          <w:szCs w:val="17"/>
        </w:rPr>
        <w:t>Pericoma sp</w:t>
      </w:r>
      <w:r w:rsidRPr="008457A9">
        <w:rPr>
          <w:rFonts w:ascii="Times New Roman" w:hAnsi="Times New Roman"/>
          <w:sz w:val="20"/>
          <w:szCs w:val="17"/>
          <w:lang w:val="en-US"/>
        </w:rPr>
        <w:t xml:space="preserve"> - </w:t>
      </w:r>
      <w:r w:rsidRPr="008457A9">
        <w:rPr>
          <w:rFonts w:ascii="Times New Roman" w:hAnsi="Times New Roman"/>
          <w:sz w:val="20"/>
          <w:szCs w:val="17"/>
          <w:lang w:eastAsia="ru-RU" w:bidi="ru-RU"/>
        </w:rPr>
        <w:t>бабочница</w:t>
      </w:r>
      <w:r w:rsidRPr="008457A9">
        <w:rPr>
          <w:rFonts w:ascii="Times New Roman" w:hAnsi="Times New Roman"/>
          <w:sz w:val="20"/>
          <w:szCs w:val="17"/>
          <w:lang w:val="en-US" w:eastAsia="ru-RU" w:bidi="ru-RU"/>
        </w:rPr>
        <w:t xml:space="preserve"> </w:t>
      </w:r>
      <w:r w:rsidRPr="008457A9">
        <w:rPr>
          <w:rFonts w:ascii="Times New Roman" w:hAnsi="Times New Roman"/>
          <w:sz w:val="20"/>
          <w:szCs w:val="17"/>
          <w:lang w:val="en-US"/>
        </w:rPr>
        <w:t xml:space="preserve">(6-9); 129 - </w:t>
      </w:r>
      <w:r w:rsidRPr="008457A9">
        <w:rPr>
          <w:rStyle w:val="5"/>
          <w:rFonts w:ascii="Times New Roman" w:hAnsi="Times New Roman" w:cs="Times New Roman"/>
          <w:sz w:val="20"/>
          <w:szCs w:val="17"/>
        </w:rPr>
        <w:t>Chaoborus sp.</w:t>
      </w:r>
      <w:r w:rsidRPr="008457A9">
        <w:rPr>
          <w:rFonts w:ascii="Times New Roman" w:hAnsi="Times New Roman"/>
          <w:sz w:val="20"/>
          <w:szCs w:val="17"/>
          <w:lang w:val="en-US"/>
        </w:rPr>
        <w:t xml:space="preserve"> - </w:t>
      </w:r>
      <w:r w:rsidRPr="008457A9">
        <w:rPr>
          <w:rFonts w:ascii="Times New Roman" w:hAnsi="Times New Roman"/>
          <w:sz w:val="20"/>
          <w:szCs w:val="17"/>
          <w:lang w:eastAsia="ru-RU" w:bidi="ru-RU"/>
        </w:rPr>
        <w:t>каретра</w:t>
      </w:r>
      <w:r w:rsidRPr="008457A9">
        <w:rPr>
          <w:rFonts w:ascii="Times New Roman" w:hAnsi="Times New Roman"/>
          <w:sz w:val="20"/>
          <w:szCs w:val="17"/>
          <w:lang w:val="en-US" w:eastAsia="ru-RU" w:bidi="ru-RU"/>
        </w:rPr>
        <w:t xml:space="preserve"> </w:t>
      </w:r>
      <w:r w:rsidRPr="008457A9">
        <w:rPr>
          <w:rFonts w:ascii="Times New Roman" w:hAnsi="Times New Roman"/>
          <w:sz w:val="20"/>
          <w:szCs w:val="17"/>
          <w:lang w:val="en-US"/>
        </w:rPr>
        <w:t xml:space="preserve">(10-12); 130 - </w:t>
      </w:r>
      <w:r w:rsidRPr="008457A9">
        <w:rPr>
          <w:rStyle w:val="5"/>
          <w:rFonts w:ascii="Times New Roman" w:hAnsi="Times New Roman" w:cs="Times New Roman"/>
          <w:sz w:val="20"/>
          <w:szCs w:val="17"/>
        </w:rPr>
        <w:t>Eristalis tenax</w:t>
      </w:r>
      <w:r w:rsidRPr="008457A9">
        <w:rPr>
          <w:rFonts w:ascii="Times New Roman" w:hAnsi="Times New Roman"/>
          <w:sz w:val="20"/>
          <w:szCs w:val="17"/>
          <w:lang w:val="en-US"/>
        </w:rPr>
        <w:t xml:space="preserve"> - </w:t>
      </w:r>
      <w:r w:rsidRPr="008457A9">
        <w:rPr>
          <w:rFonts w:ascii="Times New Roman" w:hAnsi="Times New Roman"/>
          <w:sz w:val="20"/>
          <w:szCs w:val="17"/>
          <w:lang w:eastAsia="ru-RU" w:bidi="ru-RU"/>
        </w:rPr>
        <w:t>крыска</w:t>
      </w:r>
      <w:r w:rsidRPr="008457A9">
        <w:rPr>
          <w:rFonts w:ascii="Times New Roman" w:hAnsi="Times New Roman"/>
          <w:sz w:val="20"/>
          <w:szCs w:val="17"/>
          <w:lang w:val="en-US" w:eastAsia="ru-RU" w:bidi="ru-RU"/>
        </w:rPr>
        <w:t xml:space="preserve"> </w:t>
      </w:r>
      <w:r w:rsidRPr="008457A9">
        <w:rPr>
          <w:rFonts w:ascii="Times New Roman" w:hAnsi="Times New Roman"/>
          <w:sz w:val="20"/>
          <w:szCs w:val="17"/>
          <w:lang w:val="en-US"/>
        </w:rPr>
        <w:t xml:space="preserve">(20-40); 131 - </w:t>
      </w:r>
      <w:r w:rsidRPr="008457A9">
        <w:rPr>
          <w:rStyle w:val="5"/>
          <w:rFonts w:ascii="Times New Roman" w:hAnsi="Times New Roman" w:cs="Times New Roman"/>
          <w:sz w:val="20"/>
          <w:szCs w:val="17"/>
        </w:rPr>
        <w:t>Stratiomys sp.</w:t>
      </w:r>
      <w:r w:rsidRPr="008457A9">
        <w:rPr>
          <w:rFonts w:ascii="Times New Roman" w:hAnsi="Times New Roman"/>
          <w:sz w:val="20"/>
          <w:szCs w:val="17"/>
          <w:lang w:val="en-US"/>
        </w:rPr>
        <w:t xml:space="preserve"> - </w:t>
      </w:r>
      <w:r w:rsidRPr="008457A9">
        <w:rPr>
          <w:rFonts w:ascii="Times New Roman" w:hAnsi="Times New Roman"/>
          <w:sz w:val="20"/>
          <w:szCs w:val="17"/>
          <w:lang w:eastAsia="ru-RU" w:bidi="ru-RU"/>
        </w:rPr>
        <w:t>львинка</w:t>
      </w:r>
      <w:r w:rsidRPr="008457A9">
        <w:rPr>
          <w:rFonts w:ascii="Times New Roman" w:hAnsi="Times New Roman"/>
          <w:sz w:val="20"/>
          <w:szCs w:val="17"/>
          <w:lang w:val="en-US" w:eastAsia="ru-RU" w:bidi="ru-RU"/>
        </w:rPr>
        <w:t xml:space="preserve"> </w:t>
      </w:r>
      <w:r w:rsidRPr="008457A9">
        <w:rPr>
          <w:rFonts w:ascii="Times New Roman" w:hAnsi="Times New Roman"/>
          <w:sz w:val="20"/>
          <w:szCs w:val="17"/>
          <w:lang w:val="en-US"/>
        </w:rPr>
        <w:t xml:space="preserve">(15—40); 132 - </w:t>
      </w:r>
      <w:r w:rsidRPr="008457A9">
        <w:rPr>
          <w:rStyle w:val="5"/>
          <w:rFonts w:ascii="Times New Roman" w:hAnsi="Times New Roman" w:cs="Times New Roman"/>
          <w:sz w:val="20"/>
          <w:szCs w:val="17"/>
        </w:rPr>
        <w:t>Tabanus sp.</w:t>
      </w:r>
      <w:r w:rsidRPr="008457A9">
        <w:rPr>
          <w:rFonts w:ascii="Times New Roman" w:hAnsi="Times New Roman"/>
          <w:sz w:val="20"/>
          <w:szCs w:val="17"/>
          <w:lang w:val="en-US"/>
        </w:rPr>
        <w:t xml:space="preserve"> - </w:t>
      </w:r>
      <w:r w:rsidRPr="008457A9">
        <w:rPr>
          <w:rFonts w:ascii="Times New Roman" w:hAnsi="Times New Roman"/>
          <w:sz w:val="20"/>
          <w:szCs w:val="17"/>
          <w:lang w:eastAsia="ru-RU" w:bidi="ru-RU"/>
        </w:rPr>
        <w:t>слепень</w:t>
      </w:r>
      <w:r w:rsidRPr="008457A9">
        <w:rPr>
          <w:rFonts w:ascii="Times New Roman" w:hAnsi="Times New Roman"/>
          <w:sz w:val="20"/>
          <w:szCs w:val="17"/>
          <w:lang w:val="en-US" w:eastAsia="ru-RU" w:bidi="ru-RU"/>
        </w:rPr>
        <w:t xml:space="preserve"> </w:t>
      </w:r>
      <w:r w:rsidRPr="008457A9">
        <w:rPr>
          <w:rFonts w:ascii="Times New Roman" w:hAnsi="Times New Roman"/>
          <w:sz w:val="20"/>
          <w:szCs w:val="17"/>
          <w:lang w:val="en-US"/>
        </w:rPr>
        <w:t xml:space="preserve">(20-50); 133 - </w:t>
      </w:r>
      <w:r w:rsidRPr="008457A9">
        <w:rPr>
          <w:rStyle w:val="5"/>
          <w:rFonts w:ascii="Times New Roman" w:hAnsi="Times New Roman" w:cs="Times New Roman"/>
          <w:sz w:val="20"/>
          <w:szCs w:val="17"/>
        </w:rPr>
        <w:t>Atherix sp.</w:t>
      </w:r>
      <w:r w:rsidRPr="008457A9">
        <w:rPr>
          <w:rFonts w:ascii="Times New Roman" w:hAnsi="Times New Roman"/>
          <w:sz w:val="20"/>
          <w:szCs w:val="17"/>
          <w:lang w:val="en-US"/>
        </w:rPr>
        <w:t xml:space="preserve"> </w:t>
      </w:r>
      <w:r w:rsidRPr="008457A9">
        <w:rPr>
          <w:rStyle w:val="50"/>
          <w:rFonts w:ascii="Times New Roman" w:hAnsi="Times New Roman" w:cs="Times New Roman"/>
          <w:sz w:val="20"/>
          <w:szCs w:val="17"/>
        </w:rPr>
        <w:t xml:space="preserve">- </w:t>
      </w:r>
      <w:r w:rsidRPr="008457A9">
        <w:rPr>
          <w:rFonts w:ascii="Times New Roman" w:hAnsi="Times New Roman"/>
          <w:sz w:val="20"/>
          <w:szCs w:val="17"/>
          <w:lang w:eastAsia="ru-RU" w:bidi="ru-RU"/>
        </w:rPr>
        <w:t>бекасница</w:t>
      </w:r>
      <w:r w:rsidRPr="008457A9">
        <w:rPr>
          <w:rFonts w:ascii="Times New Roman" w:hAnsi="Times New Roman"/>
          <w:sz w:val="20"/>
          <w:szCs w:val="17"/>
          <w:lang w:val="en-US" w:eastAsia="ru-RU" w:bidi="ru-RU"/>
        </w:rPr>
        <w:t xml:space="preserve"> </w:t>
      </w:r>
      <w:r w:rsidRPr="008457A9">
        <w:rPr>
          <w:rFonts w:ascii="Times New Roman" w:hAnsi="Times New Roman"/>
          <w:sz w:val="20"/>
          <w:szCs w:val="17"/>
          <w:lang w:val="en-US"/>
        </w:rPr>
        <w:t>(15-20)</w:t>
      </w:r>
    </w:p>
    <w:p w:rsidR="008457A9" w:rsidRDefault="008457A9" w:rsidP="0020735D">
      <w:pPr>
        <w:pStyle w:val="af1"/>
        <w:rPr>
          <w:rFonts w:ascii="Times New Roman" w:hAnsi="Times New Roman"/>
          <w:sz w:val="20"/>
          <w:szCs w:val="17"/>
          <w:lang w:val="en-US"/>
        </w:rPr>
      </w:pPr>
    </w:p>
    <w:p w:rsidR="008457A9" w:rsidRDefault="00476C96" w:rsidP="0020735D">
      <w:pPr>
        <w:pStyle w:val="af1"/>
        <w:rPr>
          <w:rFonts w:ascii="Times New Roman" w:hAnsi="Times New Roman"/>
          <w:sz w:val="24"/>
          <w:szCs w:val="17"/>
        </w:rPr>
      </w:pPr>
      <w:r>
        <w:rPr>
          <w:rFonts w:ascii="Times New Roman" w:hAnsi="Times New Roman"/>
          <w:sz w:val="24"/>
          <w:szCs w:val="17"/>
        </w:rPr>
        <w:lastRenderedPageBreak/>
        <w:t>Приложение 7: Характеристика органических соединений в пробе №1</w:t>
      </w:r>
    </w:p>
    <w:p w:rsidR="00476C96" w:rsidRPr="00476C96" w:rsidRDefault="00476C96" w:rsidP="0020735D">
      <w:pPr>
        <w:pStyle w:val="af1"/>
        <w:rPr>
          <w:rFonts w:ascii="Times New Roman" w:hAnsi="Times New Roman"/>
          <w:sz w:val="24"/>
          <w:szCs w:val="17"/>
        </w:rPr>
      </w:pPr>
      <w:r w:rsidRPr="00476C96">
        <w:rPr>
          <w:noProof/>
          <w:lang w:eastAsia="ru-RU"/>
        </w:rPr>
        <w:drawing>
          <wp:inline distT="0" distB="0" distL="0" distR="0">
            <wp:extent cx="6218555" cy="2364828"/>
            <wp:effectExtent l="0" t="0" r="0"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0">
                      <a:extLst>
                        <a:ext uri="{28A0092B-C50C-407E-A947-70E740481C1C}">
                          <a14:useLocalDpi xmlns:a14="http://schemas.microsoft.com/office/drawing/2010/main" val="0"/>
                        </a:ext>
                      </a:extLst>
                    </a:blip>
                    <a:srcRect b="37324"/>
                    <a:stretch/>
                  </pic:blipFill>
                  <pic:spPr bwMode="auto">
                    <a:xfrm>
                      <a:off x="0" y="0"/>
                      <a:ext cx="6222148" cy="2366194"/>
                    </a:xfrm>
                    <a:prstGeom prst="rect">
                      <a:avLst/>
                    </a:prstGeom>
                    <a:noFill/>
                    <a:ln>
                      <a:noFill/>
                    </a:ln>
                    <a:extLst>
                      <a:ext uri="{53640926-AAD7-44D8-BBD7-CCE9431645EC}">
                        <a14:shadowObscured xmlns:a14="http://schemas.microsoft.com/office/drawing/2010/main"/>
                      </a:ext>
                    </a:extLst>
                  </pic:spPr>
                </pic:pic>
              </a:graphicData>
            </a:graphic>
          </wp:inline>
        </w:drawing>
      </w:r>
    </w:p>
    <w:p w:rsidR="0020735D" w:rsidRPr="00476C96" w:rsidRDefault="0020735D" w:rsidP="0020735D">
      <w:pPr>
        <w:pStyle w:val="af1"/>
        <w:rPr>
          <w:rFonts w:ascii="Times New Roman" w:hAnsi="Times New Roman"/>
          <w:sz w:val="17"/>
          <w:szCs w:val="17"/>
        </w:rPr>
      </w:pPr>
    </w:p>
    <w:p w:rsidR="00476C96" w:rsidRDefault="00476C96" w:rsidP="00476C96">
      <w:pPr>
        <w:pStyle w:val="af1"/>
        <w:rPr>
          <w:rFonts w:ascii="Times New Roman" w:hAnsi="Times New Roman"/>
          <w:sz w:val="24"/>
          <w:szCs w:val="17"/>
        </w:rPr>
      </w:pPr>
      <w:r>
        <w:rPr>
          <w:rFonts w:ascii="Times New Roman" w:hAnsi="Times New Roman"/>
          <w:sz w:val="24"/>
          <w:szCs w:val="17"/>
        </w:rPr>
        <w:t>Приложение 8: Характеристика органических соединений в пробе №2</w:t>
      </w:r>
    </w:p>
    <w:p w:rsidR="0020735D" w:rsidRPr="00476C96" w:rsidRDefault="00476C96" w:rsidP="0020735D">
      <w:pPr>
        <w:pStyle w:val="af1"/>
        <w:rPr>
          <w:rFonts w:ascii="Times New Roman" w:hAnsi="Times New Roman"/>
          <w:sz w:val="17"/>
          <w:szCs w:val="17"/>
        </w:rPr>
      </w:pPr>
      <w:r w:rsidRPr="00476C96">
        <w:rPr>
          <w:noProof/>
          <w:lang w:eastAsia="ru-RU"/>
        </w:rPr>
        <w:drawing>
          <wp:inline distT="0" distB="0" distL="0" distR="0">
            <wp:extent cx="6236206" cy="1103586"/>
            <wp:effectExtent l="0" t="0" r="0" b="1905"/>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1">
                      <a:extLst>
                        <a:ext uri="{28A0092B-C50C-407E-A947-70E740481C1C}">
                          <a14:useLocalDpi xmlns:a14="http://schemas.microsoft.com/office/drawing/2010/main" val="0"/>
                        </a:ext>
                      </a:extLst>
                    </a:blip>
                    <a:srcRect b="74551"/>
                    <a:stretch/>
                  </pic:blipFill>
                  <pic:spPr bwMode="auto">
                    <a:xfrm>
                      <a:off x="0" y="0"/>
                      <a:ext cx="6274302" cy="1110328"/>
                    </a:xfrm>
                    <a:prstGeom prst="rect">
                      <a:avLst/>
                    </a:prstGeom>
                    <a:noFill/>
                    <a:ln>
                      <a:noFill/>
                    </a:ln>
                    <a:extLst>
                      <a:ext uri="{53640926-AAD7-44D8-BBD7-CCE9431645EC}">
                        <a14:shadowObscured xmlns:a14="http://schemas.microsoft.com/office/drawing/2010/main"/>
                      </a:ext>
                    </a:extLst>
                  </pic:spPr>
                </pic:pic>
              </a:graphicData>
            </a:graphic>
          </wp:inline>
        </w:drawing>
      </w:r>
    </w:p>
    <w:p w:rsidR="00476C96" w:rsidRDefault="00476C96" w:rsidP="00476C96">
      <w:pPr>
        <w:pStyle w:val="af1"/>
        <w:rPr>
          <w:rFonts w:ascii="Times New Roman" w:hAnsi="Times New Roman"/>
          <w:sz w:val="24"/>
          <w:szCs w:val="17"/>
        </w:rPr>
      </w:pPr>
      <w:r>
        <w:rPr>
          <w:rFonts w:ascii="Times New Roman" w:hAnsi="Times New Roman"/>
          <w:sz w:val="24"/>
          <w:szCs w:val="17"/>
        </w:rPr>
        <w:t>Приложение 9: Характеристика органических соединений в пробе №3</w:t>
      </w:r>
    </w:p>
    <w:p w:rsidR="00476C96" w:rsidRDefault="00476C96" w:rsidP="00476C96">
      <w:pPr>
        <w:pStyle w:val="af1"/>
        <w:rPr>
          <w:rFonts w:ascii="Times New Roman" w:hAnsi="Times New Roman"/>
          <w:sz w:val="24"/>
          <w:szCs w:val="17"/>
        </w:rPr>
      </w:pPr>
      <w:r w:rsidRPr="00476C96">
        <w:rPr>
          <w:noProof/>
          <w:lang w:eastAsia="ru-RU"/>
        </w:rPr>
        <w:drawing>
          <wp:inline distT="0" distB="0" distL="0" distR="0">
            <wp:extent cx="6241557" cy="3930869"/>
            <wp:effectExtent l="0" t="0" r="6985"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248707" cy="3935372"/>
                    </a:xfrm>
                    <a:prstGeom prst="rect">
                      <a:avLst/>
                    </a:prstGeom>
                    <a:noFill/>
                    <a:ln>
                      <a:noFill/>
                    </a:ln>
                  </pic:spPr>
                </pic:pic>
              </a:graphicData>
            </a:graphic>
          </wp:inline>
        </w:drawing>
      </w:r>
    </w:p>
    <w:p w:rsidR="00476C96" w:rsidRDefault="00476C96" w:rsidP="00476C96">
      <w:pPr>
        <w:pStyle w:val="af1"/>
        <w:rPr>
          <w:rFonts w:ascii="Times New Roman" w:hAnsi="Times New Roman"/>
          <w:sz w:val="24"/>
          <w:szCs w:val="17"/>
        </w:rPr>
      </w:pPr>
    </w:p>
    <w:p w:rsidR="00476C96" w:rsidRDefault="00476C96" w:rsidP="00476C96">
      <w:pPr>
        <w:pStyle w:val="af1"/>
        <w:rPr>
          <w:rFonts w:ascii="Times New Roman" w:hAnsi="Times New Roman"/>
          <w:sz w:val="24"/>
          <w:szCs w:val="17"/>
        </w:rPr>
      </w:pPr>
    </w:p>
    <w:p w:rsidR="00476C96" w:rsidRDefault="00476C96" w:rsidP="00476C96">
      <w:pPr>
        <w:pStyle w:val="af1"/>
        <w:rPr>
          <w:rFonts w:ascii="Times New Roman" w:hAnsi="Times New Roman"/>
          <w:sz w:val="24"/>
          <w:szCs w:val="17"/>
        </w:rPr>
      </w:pPr>
    </w:p>
    <w:p w:rsidR="00476C96" w:rsidRDefault="00476C96" w:rsidP="00476C96">
      <w:pPr>
        <w:pStyle w:val="af1"/>
        <w:rPr>
          <w:rFonts w:ascii="Times New Roman" w:hAnsi="Times New Roman"/>
          <w:sz w:val="24"/>
          <w:szCs w:val="17"/>
        </w:rPr>
      </w:pPr>
    </w:p>
    <w:p w:rsidR="00476C96" w:rsidRDefault="00476C96" w:rsidP="00476C96">
      <w:pPr>
        <w:pStyle w:val="af1"/>
        <w:rPr>
          <w:rFonts w:ascii="Times New Roman" w:hAnsi="Times New Roman"/>
          <w:sz w:val="24"/>
          <w:szCs w:val="17"/>
        </w:rPr>
      </w:pPr>
    </w:p>
    <w:p w:rsidR="00476C96" w:rsidRDefault="00476C96" w:rsidP="00476C96">
      <w:pPr>
        <w:pStyle w:val="af1"/>
        <w:rPr>
          <w:rFonts w:ascii="Times New Roman" w:hAnsi="Times New Roman"/>
          <w:sz w:val="24"/>
          <w:szCs w:val="17"/>
        </w:rPr>
      </w:pPr>
      <w:r>
        <w:rPr>
          <w:rFonts w:ascii="Times New Roman" w:hAnsi="Times New Roman"/>
          <w:sz w:val="24"/>
          <w:szCs w:val="17"/>
        </w:rPr>
        <w:lastRenderedPageBreak/>
        <w:t>Приложение 10: Характеристика органических соединений в пробе №4</w:t>
      </w:r>
    </w:p>
    <w:p w:rsidR="007D4D2C" w:rsidRDefault="00476C96" w:rsidP="00CE6175">
      <w:pPr>
        <w:tabs>
          <w:tab w:val="left" w:pos="2520"/>
        </w:tabs>
        <w:rPr>
          <w:rFonts w:ascii="Times New Roman" w:hAnsi="Times New Roman" w:cs="Times New Roman"/>
        </w:rPr>
      </w:pPr>
      <w:r w:rsidRPr="00476C96">
        <w:rPr>
          <w:noProof/>
          <w:lang w:bidi="ar-SA"/>
        </w:rPr>
        <w:drawing>
          <wp:inline distT="0" distB="0" distL="0" distR="0">
            <wp:extent cx="5939790" cy="1213090"/>
            <wp:effectExtent l="0" t="0" r="3810" b="635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39790" cy="1213090"/>
                    </a:xfrm>
                    <a:prstGeom prst="rect">
                      <a:avLst/>
                    </a:prstGeom>
                    <a:noFill/>
                    <a:ln>
                      <a:noFill/>
                    </a:ln>
                  </pic:spPr>
                </pic:pic>
              </a:graphicData>
            </a:graphic>
          </wp:inline>
        </w:drawing>
      </w:r>
    </w:p>
    <w:p w:rsidR="00476C96" w:rsidRPr="00476C96" w:rsidRDefault="00476C96" w:rsidP="00476C96">
      <w:pPr>
        <w:pStyle w:val="af1"/>
        <w:rPr>
          <w:rFonts w:ascii="Times New Roman" w:hAnsi="Times New Roman"/>
          <w:sz w:val="24"/>
          <w:szCs w:val="17"/>
        </w:rPr>
      </w:pPr>
      <w:r>
        <w:rPr>
          <w:rFonts w:ascii="Times New Roman" w:hAnsi="Times New Roman"/>
          <w:sz w:val="24"/>
          <w:szCs w:val="17"/>
        </w:rPr>
        <w:t>Приложение 11: Характеристика органических соединений в пробе №5</w:t>
      </w:r>
    </w:p>
    <w:p w:rsidR="00476C96" w:rsidRDefault="00476C96" w:rsidP="00CE6175">
      <w:pPr>
        <w:tabs>
          <w:tab w:val="left" w:pos="2520"/>
        </w:tabs>
        <w:rPr>
          <w:rFonts w:ascii="Times New Roman" w:hAnsi="Times New Roman" w:cs="Times New Roman"/>
        </w:rPr>
      </w:pPr>
      <w:r w:rsidRPr="00476C96">
        <w:rPr>
          <w:noProof/>
          <w:lang w:bidi="ar-SA"/>
        </w:rPr>
        <w:drawing>
          <wp:inline distT="0" distB="0" distL="0" distR="0">
            <wp:extent cx="5939790" cy="2405546"/>
            <wp:effectExtent l="0" t="0" r="381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39790" cy="2405546"/>
                    </a:xfrm>
                    <a:prstGeom prst="rect">
                      <a:avLst/>
                    </a:prstGeom>
                    <a:noFill/>
                    <a:ln>
                      <a:noFill/>
                    </a:ln>
                  </pic:spPr>
                </pic:pic>
              </a:graphicData>
            </a:graphic>
          </wp:inline>
        </w:drawing>
      </w:r>
    </w:p>
    <w:p w:rsidR="00476C96" w:rsidRDefault="00476C96" w:rsidP="00CE6175">
      <w:pPr>
        <w:tabs>
          <w:tab w:val="left" w:pos="2520"/>
        </w:tabs>
        <w:rPr>
          <w:rFonts w:ascii="Times New Roman" w:hAnsi="Times New Roman" w:cs="Times New Roman"/>
        </w:rPr>
      </w:pPr>
      <w:r>
        <w:rPr>
          <w:rFonts w:ascii="Times New Roman" w:hAnsi="Times New Roman" w:cs="Times New Roman"/>
        </w:rPr>
        <w:t>Приложение 12</w:t>
      </w:r>
      <w:r w:rsidRPr="00476C96">
        <w:rPr>
          <w:rFonts w:ascii="Times New Roman" w:hAnsi="Times New Roman" w:cs="Times New Roman"/>
        </w:rPr>
        <w:t>: Характеристика ор</w:t>
      </w:r>
      <w:r>
        <w:rPr>
          <w:rFonts w:ascii="Times New Roman" w:hAnsi="Times New Roman" w:cs="Times New Roman"/>
        </w:rPr>
        <w:t>ганических соединений в пробе №6</w:t>
      </w:r>
    </w:p>
    <w:p w:rsidR="00476C96" w:rsidRDefault="00476C96" w:rsidP="00CE6175">
      <w:pPr>
        <w:tabs>
          <w:tab w:val="left" w:pos="2520"/>
        </w:tabs>
        <w:rPr>
          <w:rFonts w:ascii="Times New Roman" w:hAnsi="Times New Roman" w:cs="Times New Roman"/>
        </w:rPr>
      </w:pPr>
      <w:r w:rsidRPr="00476C96">
        <w:rPr>
          <w:noProof/>
          <w:lang w:bidi="ar-SA"/>
        </w:rPr>
        <w:drawing>
          <wp:inline distT="0" distB="0" distL="0" distR="0">
            <wp:extent cx="5939790" cy="4177584"/>
            <wp:effectExtent l="0" t="0" r="3810"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39790" cy="4177584"/>
                    </a:xfrm>
                    <a:prstGeom prst="rect">
                      <a:avLst/>
                    </a:prstGeom>
                    <a:noFill/>
                    <a:ln>
                      <a:noFill/>
                    </a:ln>
                  </pic:spPr>
                </pic:pic>
              </a:graphicData>
            </a:graphic>
          </wp:inline>
        </w:drawing>
      </w:r>
    </w:p>
    <w:p w:rsidR="00476C96" w:rsidRDefault="00476C96" w:rsidP="00CE6175">
      <w:pPr>
        <w:tabs>
          <w:tab w:val="left" w:pos="2520"/>
        </w:tabs>
        <w:rPr>
          <w:rFonts w:ascii="Times New Roman" w:hAnsi="Times New Roman" w:cs="Times New Roman"/>
        </w:rPr>
      </w:pPr>
    </w:p>
    <w:p w:rsidR="00476C96" w:rsidRDefault="00476C96" w:rsidP="00CE6175">
      <w:pPr>
        <w:tabs>
          <w:tab w:val="left" w:pos="2520"/>
        </w:tabs>
        <w:rPr>
          <w:rFonts w:ascii="Times New Roman" w:hAnsi="Times New Roman" w:cs="Times New Roman"/>
        </w:rPr>
      </w:pPr>
    </w:p>
    <w:p w:rsidR="00476C96" w:rsidRDefault="00476C96" w:rsidP="00CE6175">
      <w:pPr>
        <w:tabs>
          <w:tab w:val="left" w:pos="2520"/>
        </w:tabs>
        <w:rPr>
          <w:rFonts w:ascii="Times New Roman" w:hAnsi="Times New Roman" w:cs="Times New Roman"/>
        </w:rPr>
      </w:pPr>
    </w:p>
    <w:p w:rsidR="00476C96" w:rsidRDefault="00476C96" w:rsidP="00CE6175">
      <w:pPr>
        <w:tabs>
          <w:tab w:val="left" w:pos="2520"/>
        </w:tabs>
        <w:rPr>
          <w:rFonts w:ascii="Times New Roman" w:hAnsi="Times New Roman" w:cs="Times New Roman"/>
        </w:rPr>
      </w:pPr>
    </w:p>
    <w:p w:rsidR="00476C96" w:rsidRDefault="00476C96" w:rsidP="00CE6175">
      <w:pPr>
        <w:tabs>
          <w:tab w:val="left" w:pos="2520"/>
        </w:tabs>
        <w:rPr>
          <w:rFonts w:ascii="Times New Roman" w:hAnsi="Times New Roman" w:cs="Times New Roman"/>
        </w:rPr>
      </w:pPr>
      <w:r>
        <w:rPr>
          <w:rFonts w:ascii="Times New Roman" w:hAnsi="Times New Roman" w:cs="Times New Roman"/>
        </w:rPr>
        <w:lastRenderedPageBreak/>
        <w:t>Приложение 13</w:t>
      </w:r>
      <w:r w:rsidRPr="00476C96">
        <w:rPr>
          <w:rFonts w:ascii="Times New Roman" w:hAnsi="Times New Roman" w:cs="Times New Roman"/>
        </w:rPr>
        <w:t xml:space="preserve">: </w:t>
      </w:r>
      <w:r>
        <w:rPr>
          <w:rFonts w:ascii="Times New Roman" w:hAnsi="Times New Roman" w:cs="Times New Roman"/>
        </w:rPr>
        <w:t>Используемые сокращения для верхних приложений</w:t>
      </w:r>
    </w:p>
    <w:p w:rsidR="00476C96" w:rsidRDefault="00476C96" w:rsidP="00CE6175">
      <w:pPr>
        <w:tabs>
          <w:tab w:val="left" w:pos="2520"/>
        </w:tabs>
        <w:rPr>
          <w:rFonts w:ascii="Times New Roman" w:hAnsi="Times New Roman" w:cs="Times New Roman"/>
        </w:rPr>
      </w:pPr>
      <w:r w:rsidRPr="00476C96">
        <w:rPr>
          <w:noProof/>
          <w:lang w:bidi="ar-SA"/>
        </w:rPr>
        <w:drawing>
          <wp:inline distT="0" distB="0" distL="0" distR="0">
            <wp:extent cx="5939790" cy="1860181"/>
            <wp:effectExtent l="0" t="0" r="3810" b="6985"/>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39790" cy="1860181"/>
                    </a:xfrm>
                    <a:prstGeom prst="rect">
                      <a:avLst/>
                    </a:prstGeom>
                    <a:noFill/>
                    <a:ln>
                      <a:noFill/>
                    </a:ln>
                  </pic:spPr>
                </pic:pic>
              </a:graphicData>
            </a:graphic>
          </wp:inline>
        </w:drawing>
      </w:r>
    </w:p>
    <w:p w:rsidR="003E24C6" w:rsidRDefault="003E24C6" w:rsidP="00CE6175">
      <w:pPr>
        <w:tabs>
          <w:tab w:val="left" w:pos="2520"/>
        </w:tabs>
        <w:rPr>
          <w:rFonts w:ascii="Times New Roman" w:hAnsi="Times New Roman" w:cs="Times New Roman"/>
        </w:rPr>
      </w:pPr>
    </w:p>
    <w:p w:rsidR="003E24C6" w:rsidRDefault="003E24C6" w:rsidP="00CE6175">
      <w:pPr>
        <w:tabs>
          <w:tab w:val="left" w:pos="2520"/>
        </w:tabs>
        <w:rPr>
          <w:rFonts w:ascii="Times New Roman" w:hAnsi="Times New Roman" w:cs="Times New Roman"/>
        </w:rPr>
      </w:pPr>
    </w:p>
    <w:p w:rsidR="003E24C6" w:rsidRDefault="003E24C6" w:rsidP="00CE6175">
      <w:pPr>
        <w:tabs>
          <w:tab w:val="left" w:pos="2520"/>
        </w:tabs>
        <w:rPr>
          <w:rFonts w:ascii="Times New Roman" w:hAnsi="Times New Roman" w:cs="Times New Roman"/>
        </w:rPr>
      </w:pPr>
    </w:p>
    <w:p w:rsidR="003E24C6" w:rsidRDefault="003E24C6" w:rsidP="00CE6175">
      <w:pPr>
        <w:tabs>
          <w:tab w:val="left" w:pos="2520"/>
        </w:tabs>
        <w:rPr>
          <w:rFonts w:ascii="Times New Roman" w:hAnsi="Times New Roman" w:cs="Times New Roman"/>
        </w:rPr>
      </w:pPr>
    </w:p>
    <w:p w:rsidR="003E24C6" w:rsidRDefault="003E24C6" w:rsidP="00CE6175">
      <w:pPr>
        <w:tabs>
          <w:tab w:val="left" w:pos="2520"/>
        </w:tabs>
        <w:rPr>
          <w:rFonts w:ascii="Times New Roman" w:hAnsi="Times New Roman" w:cs="Times New Roman"/>
        </w:rPr>
      </w:pPr>
    </w:p>
    <w:p w:rsidR="003E24C6" w:rsidRDefault="003E24C6" w:rsidP="00CE6175">
      <w:pPr>
        <w:tabs>
          <w:tab w:val="left" w:pos="2520"/>
        </w:tabs>
        <w:rPr>
          <w:rFonts w:ascii="Times New Roman" w:hAnsi="Times New Roman" w:cs="Times New Roman"/>
        </w:rPr>
      </w:pPr>
    </w:p>
    <w:p w:rsidR="003E24C6" w:rsidRDefault="003E24C6" w:rsidP="00CE6175">
      <w:pPr>
        <w:tabs>
          <w:tab w:val="left" w:pos="2520"/>
        </w:tabs>
        <w:rPr>
          <w:rFonts w:ascii="Times New Roman" w:hAnsi="Times New Roman" w:cs="Times New Roman"/>
        </w:rPr>
      </w:pPr>
    </w:p>
    <w:p w:rsidR="003E24C6" w:rsidRDefault="003E24C6" w:rsidP="00CE6175">
      <w:pPr>
        <w:tabs>
          <w:tab w:val="left" w:pos="2520"/>
        </w:tabs>
        <w:rPr>
          <w:rFonts w:ascii="Times New Roman" w:hAnsi="Times New Roman" w:cs="Times New Roman"/>
        </w:rPr>
      </w:pPr>
    </w:p>
    <w:p w:rsidR="003E24C6" w:rsidRDefault="003E24C6" w:rsidP="00CE6175">
      <w:pPr>
        <w:tabs>
          <w:tab w:val="left" w:pos="2520"/>
        </w:tabs>
        <w:rPr>
          <w:rFonts w:ascii="Times New Roman" w:hAnsi="Times New Roman" w:cs="Times New Roman"/>
        </w:rPr>
      </w:pPr>
    </w:p>
    <w:p w:rsidR="003E24C6" w:rsidRDefault="003E24C6" w:rsidP="00CE6175">
      <w:pPr>
        <w:tabs>
          <w:tab w:val="left" w:pos="2520"/>
        </w:tabs>
        <w:rPr>
          <w:rFonts w:ascii="Times New Roman" w:hAnsi="Times New Roman" w:cs="Times New Roman"/>
        </w:rPr>
      </w:pPr>
    </w:p>
    <w:p w:rsidR="003E24C6" w:rsidRDefault="003E24C6" w:rsidP="00CE6175">
      <w:pPr>
        <w:tabs>
          <w:tab w:val="left" w:pos="2520"/>
        </w:tabs>
        <w:rPr>
          <w:rFonts w:ascii="Times New Roman" w:hAnsi="Times New Roman" w:cs="Times New Roman"/>
        </w:rPr>
      </w:pPr>
    </w:p>
    <w:p w:rsidR="003E24C6" w:rsidRDefault="003E24C6" w:rsidP="00CE6175">
      <w:pPr>
        <w:tabs>
          <w:tab w:val="left" w:pos="2520"/>
        </w:tabs>
        <w:rPr>
          <w:rFonts w:ascii="Times New Roman" w:hAnsi="Times New Roman" w:cs="Times New Roman"/>
        </w:rPr>
      </w:pPr>
    </w:p>
    <w:p w:rsidR="003E24C6" w:rsidRDefault="003E24C6" w:rsidP="00CE6175">
      <w:pPr>
        <w:tabs>
          <w:tab w:val="left" w:pos="2520"/>
        </w:tabs>
        <w:rPr>
          <w:rFonts w:ascii="Times New Roman" w:hAnsi="Times New Roman" w:cs="Times New Roman"/>
        </w:rPr>
      </w:pPr>
    </w:p>
    <w:p w:rsidR="003E24C6" w:rsidRDefault="003E24C6" w:rsidP="00CE6175">
      <w:pPr>
        <w:tabs>
          <w:tab w:val="left" w:pos="2520"/>
        </w:tabs>
        <w:rPr>
          <w:rFonts w:ascii="Times New Roman" w:hAnsi="Times New Roman" w:cs="Times New Roman"/>
        </w:rPr>
      </w:pPr>
    </w:p>
    <w:p w:rsidR="003E24C6" w:rsidRDefault="003E24C6" w:rsidP="00CE6175">
      <w:pPr>
        <w:tabs>
          <w:tab w:val="left" w:pos="2520"/>
        </w:tabs>
        <w:rPr>
          <w:rFonts w:ascii="Times New Roman" w:hAnsi="Times New Roman" w:cs="Times New Roman"/>
        </w:rPr>
      </w:pPr>
    </w:p>
    <w:p w:rsidR="003E24C6" w:rsidRDefault="003E24C6" w:rsidP="00CE6175">
      <w:pPr>
        <w:tabs>
          <w:tab w:val="left" w:pos="2520"/>
        </w:tabs>
        <w:rPr>
          <w:rFonts w:ascii="Times New Roman" w:hAnsi="Times New Roman" w:cs="Times New Roman"/>
        </w:rPr>
      </w:pPr>
    </w:p>
    <w:p w:rsidR="003E24C6" w:rsidRDefault="003E24C6" w:rsidP="00CE6175">
      <w:pPr>
        <w:tabs>
          <w:tab w:val="left" w:pos="2520"/>
        </w:tabs>
        <w:rPr>
          <w:rFonts w:ascii="Times New Roman" w:hAnsi="Times New Roman" w:cs="Times New Roman"/>
        </w:rPr>
      </w:pPr>
    </w:p>
    <w:p w:rsidR="003E24C6" w:rsidRDefault="003E24C6" w:rsidP="00CE6175">
      <w:pPr>
        <w:tabs>
          <w:tab w:val="left" w:pos="2520"/>
        </w:tabs>
        <w:rPr>
          <w:rFonts w:ascii="Times New Roman" w:hAnsi="Times New Roman" w:cs="Times New Roman"/>
        </w:rPr>
      </w:pPr>
    </w:p>
    <w:p w:rsidR="003E24C6" w:rsidRDefault="003E24C6" w:rsidP="00CE6175">
      <w:pPr>
        <w:tabs>
          <w:tab w:val="left" w:pos="2520"/>
        </w:tabs>
        <w:rPr>
          <w:rFonts w:ascii="Times New Roman" w:hAnsi="Times New Roman" w:cs="Times New Roman"/>
        </w:rPr>
      </w:pPr>
    </w:p>
    <w:p w:rsidR="003E24C6" w:rsidRDefault="003E24C6" w:rsidP="00CE6175">
      <w:pPr>
        <w:tabs>
          <w:tab w:val="left" w:pos="2520"/>
        </w:tabs>
        <w:rPr>
          <w:rFonts w:ascii="Times New Roman" w:hAnsi="Times New Roman" w:cs="Times New Roman"/>
        </w:rPr>
      </w:pPr>
    </w:p>
    <w:p w:rsidR="003E24C6" w:rsidRDefault="003E24C6" w:rsidP="00CE6175">
      <w:pPr>
        <w:tabs>
          <w:tab w:val="left" w:pos="2520"/>
        </w:tabs>
        <w:rPr>
          <w:rFonts w:ascii="Times New Roman" w:hAnsi="Times New Roman" w:cs="Times New Roman"/>
        </w:rPr>
      </w:pPr>
    </w:p>
    <w:p w:rsidR="003E24C6" w:rsidRDefault="003E24C6" w:rsidP="00CE6175">
      <w:pPr>
        <w:tabs>
          <w:tab w:val="left" w:pos="2520"/>
        </w:tabs>
        <w:rPr>
          <w:rFonts w:ascii="Times New Roman" w:hAnsi="Times New Roman" w:cs="Times New Roman"/>
        </w:rPr>
      </w:pPr>
    </w:p>
    <w:p w:rsidR="003E24C6" w:rsidRDefault="003E24C6" w:rsidP="00CE6175">
      <w:pPr>
        <w:tabs>
          <w:tab w:val="left" w:pos="2520"/>
        </w:tabs>
        <w:rPr>
          <w:rFonts w:ascii="Times New Roman" w:hAnsi="Times New Roman" w:cs="Times New Roman"/>
        </w:rPr>
      </w:pPr>
    </w:p>
    <w:p w:rsidR="003E24C6" w:rsidRDefault="003E24C6" w:rsidP="00CE6175">
      <w:pPr>
        <w:tabs>
          <w:tab w:val="left" w:pos="2520"/>
        </w:tabs>
        <w:rPr>
          <w:rFonts w:ascii="Times New Roman" w:hAnsi="Times New Roman" w:cs="Times New Roman"/>
        </w:rPr>
      </w:pPr>
    </w:p>
    <w:p w:rsidR="003E24C6" w:rsidRDefault="003E24C6" w:rsidP="00CE6175">
      <w:pPr>
        <w:tabs>
          <w:tab w:val="left" w:pos="2520"/>
        </w:tabs>
        <w:rPr>
          <w:rFonts w:ascii="Times New Roman" w:hAnsi="Times New Roman" w:cs="Times New Roman"/>
        </w:rPr>
      </w:pPr>
    </w:p>
    <w:p w:rsidR="003E24C6" w:rsidRDefault="003E24C6" w:rsidP="00CE6175">
      <w:pPr>
        <w:tabs>
          <w:tab w:val="left" w:pos="2520"/>
        </w:tabs>
        <w:rPr>
          <w:rFonts w:ascii="Times New Roman" w:hAnsi="Times New Roman" w:cs="Times New Roman"/>
        </w:rPr>
      </w:pPr>
    </w:p>
    <w:p w:rsidR="003E24C6" w:rsidRDefault="003E24C6" w:rsidP="00CE6175">
      <w:pPr>
        <w:tabs>
          <w:tab w:val="left" w:pos="2520"/>
        </w:tabs>
        <w:rPr>
          <w:rFonts w:ascii="Times New Roman" w:hAnsi="Times New Roman" w:cs="Times New Roman"/>
        </w:rPr>
      </w:pPr>
    </w:p>
    <w:p w:rsidR="003E24C6" w:rsidRDefault="003E24C6" w:rsidP="00CE6175">
      <w:pPr>
        <w:tabs>
          <w:tab w:val="left" w:pos="2520"/>
        </w:tabs>
        <w:rPr>
          <w:rFonts w:ascii="Times New Roman" w:hAnsi="Times New Roman" w:cs="Times New Roman"/>
        </w:rPr>
      </w:pPr>
    </w:p>
    <w:p w:rsidR="003E24C6" w:rsidRDefault="003E24C6" w:rsidP="00CE6175">
      <w:pPr>
        <w:tabs>
          <w:tab w:val="left" w:pos="2520"/>
        </w:tabs>
        <w:rPr>
          <w:rFonts w:ascii="Times New Roman" w:hAnsi="Times New Roman" w:cs="Times New Roman"/>
        </w:rPr>
      </w:pPr>
    </w:p>
    <w:p w:rsidR="003E24C6" w:rsidRDefault="003E24C6" w:rsidP="00CE6175">
      <w:pPr>
        <w:tabs>
          <w:tab w:val="left" w:pos="2520"/>
        </w:tabs>
        <w:rPr>
          <w:rFonts w:ascii="Times New Roman" w:hAnsi="Times New Roman" w:cs="Times New Roman"/>
        </w:rPr>
      </w:pPr>
    </w:p>
    <w:p w:rsidR="003E24C6" w:rsidRDefault="003E24C6" w:rsidP="00CE6175">
      <w:pPr>
        <w:tabs>
          <w:tab w:val="left" w:pos="2520"/>
        </w:tabs>
        <w:rPr>
          <w:rFonts w:ascii="Times New Roman" w:hAnsi="Times New Roman" w:cs="Times New Roman"/>
        </w:rPr>
      </w:pPr>
    </w:p>
    <w:p w:rsidR="003E24C6" w:rsidRDefault="003E24C6" w:rsidP="00CE6175">
      <w:pPr>
        <w:tabs>
          <w:tab w:val="left" w:pos="2520"/>
        </w:tabs>
        <w:rPr>
          <w:rFonts w:ascii="Times New Roman" w:hAnsi="Times New Roman" w:cs="Times New Roman"/>
        </w:rPr>
      </w:pPr>
    </w:p>
    <w:p w:rsidR="003E24C6" w:rsidRDefault="003E24C6" w:rsidP="00CE6175">
      <w:pPr>
        <w:tabs>
          <w:tab w:val="left" w:pos="2520"/>
        </w:tabs>
        <w:rPr>
          <w:rFonts w:ascii="Times New Roman" w:hAnsi="Times New Roman" w:cs="Times New Roman"/>
        </w:rPr>
      </w:pPr>
    </w:p>
    <w:p w:rsidR="003E24C6" w:rsidRDefault="003E24C6" w:rsidP="00CE6175">
      <w:pPr>
        <w:tabs>
          <w:tab w:val="left" w:pos="2520"/>
        </w:tabs>
        <w:rPr>
          <w:rFonts w:ascii="Times New Roman" w:hAnsi="Times New Roman" w:cs="Times New Roman"/>
        </w:rPr>
      </w:pPr>
    </w:p>
    <w:p w:rsidR="003E24C6" w:rsidRDefault="003E24C6" w:rsidP="00CE6175">
      <w:pPr>
        <w:tabs>
          <w:tab w:val="left" w:pos="2520"/>
        </w:tabs>
        <w:rPr>
          <w:rFonts w:ascii="Times New Roman" w:hAnsi="Times New Roman" w:cs="Times New Roman"/>
        </w:rPr>
      </w:pPr>
    </w:p>
    <w:p w:rsidR="003E24C6" w:rsidRDefault="003E24C6" w:rsidP="00CE6175">
      <w:pPr>
        <w:tabs>
          <w:tab w:val="left" w:pos="2520"/>
        </w:tabs>
        <w:rPr>
          <w:rFonts w:ascii="Times New Roman" w:hAnsi="Times New Roman" w:cs="Times New Roman"/>
        </w:rPr>
      </w:pPr>
    </w:p>
    <w:p w:rsidR="003E24C6" w:rsidRDefault="003E24C6" w:rsidP="00CE6175">
      <w:pPr>
        <w:tabs>
          <w:tab w:val="left" w:pos="2520"/>
        </w:tabs>
        <w:rPr>
          <w:rFonts w:ascii="Times New Roman" w:hAnsi="Times New Roman" w:cs="Times New Roman"/>
        </w:rPr>
      </w:pPr>
    </w:p>
    <w:p w:rsidR="003E24C6" w:rsidRDefault="003E24C6" w:rsidP="00CE6175">
      <w:pPr>
        <w:tabs>
          <w:tab w:val="left" w:pos="2520"/>
        </w:tabs>
        <w:rPr>
          <w:rFonts w:ascii="Times New Roman" w:hAnsi="Times New Roman" w:cs="Times New Roman"/>
        </w:rPr>
      </w:pPr>
    </w:p>
    <w:p w:rsidR="003E24C6" w:rsidRDefault="003E24C6" w:rsidP="00CE6175">
      <w:pPr>
        <w:tabs>
          <w:tab w:val="left" w:pos="2520"/>
        </w:tabs>
        <w:rPr>
          <w:rFonts w:ascii="Times New Roman" w:hAnsi="Times New Roman" w:cs="Times New Roman"/>
        </w:rPr>
      </w:pPr>
    </w:p>
    <w:p w:rsidR="003E24C6" w:rsidRDefault="003E24C6" w:rsidP="00CE6175">
      <w:pPr>
        <w:tabs>
          <w:tab w:val="left" w:pos="2520"/>
        </w:tabs>
        <w:rPr>
          <w:rFonts w:ascii="Times New Roman" w:hAnsi="Times New Roman" w:cs="Times New Roman"/>
        </w:rPr>
        <w:sectPr w:rsidR="003E24C6" w:rsidSect="004904C0">
          <w:pgSz w:w="11906" w:h="16838"/>
          <w:pgMar w:top="1134" w:right="1701" w:bottom="1134" w:left="851" w:header="709" w:footer="709" w:gutter="0"/>
          <w:cols w:space="708"/>
          <w:docGrid w:linePitch="360"/>
        </w:sectPr>
      </w:pPr>
    </w:p>
    <w:p w:rsidR="003E24C6" w:rsidRDefault="003E24C6" w:rsidP="00CE6175">
      <w:pPr>
        <w:tabs>
          <w:tab w:val="left" w:pos="2520"/>
        </w:tabs>
        <w:rPr>
          <w:rFonts w:ascii="Times New Roman" w:hAnsi="Times New Roman" w:cs="Times New Roman"/>
        </w:rPr>
      </w:pPr>
      <w:r>
        <w:rPr>
          <w:rFonts w:ascii="Times New Roman" w:hAnsi="Times New Roman" w:cs="Times New Roman"/>
        </w:rPr>
        <w:lastRenderedPageBreak/>
        <w:t>Приложение 14</w:t>
      </w:r>
      <w:r w:rsidRPr="00476C96">
        <w:rPr>
          <w:rFonts w:ascii="Times New Roman" w:hAnsi="Times New Roman" w:cs="Times New Roman"/>
        </w:rPr>
        <w:t xml:space="preserve">: </w:t>
      </w:r>
      <w:r>
        <w:rPr>
          <w:rFonts w:ascii="Times New Roman" w:hAnsi="Times New Roman" w:cs="Times New Roman"/>
        </w:rPr>
        <w:t>Статистическая обработка по гамма-съёмке для участков 1А и 1Б</w:t>
      </w:r>
    </w:p>
    <w:p w:rsidR="003E24C6" w:rsidRDefault="003E24C6" w:rsidP="00CE6175">
      <w:pPr>
        <w:tabs>
          <w:tab w:val="left" w:pos="2520"/>
        </w:tabs>
        <w:rPr>
          <w:rFonts w:ascii="Times New Roman" w:hAnsi="Times New Roman" w:cs="Times New Roman"/>
        </w:rPr>
      </w:pPr>
      <w:r w:rsidRPr="003E24C6">
        <w:rPr>
          <w:noProof/>
          <w:lang w:bidi="ar-SA"/>
        </w:rPr>
        <w:drawing>
          <wp:inline distT="0" distB="0" distL="0" distR="0">
            <wp:extent cx="9251950" cy="4727442"/>
            <wp:effectExtent l="0" t="0" r="6350"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9251950" cy="4727442"/>
                    </a:xfrm>
                    <a:prstGeom prst="rect">
                      <a:avLst/>
                    </a:prstGeom>
                    <a:noFill/>
                    <a:ln>
                      <a:noFill/>
                    </a:ln>
                  </pic:spPr>
                </pic:pic>
              </a:graphicData>
            </a:graphic>
          </wp:inline>
        </w:drawing>
      </w:r>
    </w:p>
    <w:p w:rsidR="003E24C6" w:rsidRDefault="003E24C6" w:rsidP="00CE6175">
      <w:pPr>
        <w:tabs>
          <w:tab w:val="left" w:pos="2520"/>
        </w:tabs>
        <w:rPr>
          <w:rFonts w:ascii="Times New Roman" w:hAnsi="Times New Roman" w:cs="Times New Roman"/>
        </w:rPr>
      </w:pPr>
    </w:p>
    <w:p w:rsidR="003E24C6" w:rsidRDefault="003E24C6" w:rsidP="00CE6175">
      <w:pPr>
        <w:tabs>
          <w:tab w:val="left" w:pos="2520"/>
        </w:tabs>
        <w:rPr>
          <w:rFonts w:ascii="Times New Roman" w:hAnsi="Times New Roman" w:cs="Times New Roman"/>
        </w:rPr>
      </w:pPr>
    </w:p>
    <w:p w:rsidR="003E24C6" w:rsidRDefault="003E24C6" w:rsidP="00CE6175">
      <w:pPr>
        <w:tabs>
          <w:tab w:val="left" w:pos="2520"/>
        </w:tabs>
        <w:rPr>
          <w:rFonts w:ascii="Times New Roman" w:hAnsi="Times New Roman" w:cs="Times New Roman"/>
        </w:rPr>
      </w:pPr>
    </w:p>
    <w:p w:rsidR="003E24C6" w:rsidRDefault="003E24C6" w:rsidP="00CE6175">
      <w:pPr>
        <w:tabs>
          <w:tab w:val="left" w:pos="2520"/>
        </w:tabs>
        <w:rPr>
          <w:rFonts w:ascii="Times New Roman" w:hAnsi="Times New Roman" w:cs="Times New Roman"/>
        </w:rPr>
      </w:pPr>
      <w:r>
        <w:rPr>
          <w:rFonts w:ascii="Times New Roman" w:hAnsi="Times New Roman" w:cs="Times New Roman"/>
        </w:rPr>
        <w:lastRenderedPageBreak/>
        <w:t>Приложение 15</w:t>
      </w:r>
      <w:r w:rsidRPr="003E24C6">
        <w:rPr>
          <w:rFonts w:ascii="Times New Roman" w:hAnsi="Times New Roman" w:cs="Times New Roman"/>
        </w:rPr>
        <w:t>: Статистическая обработка по г</w:t>
      </w:r>
      <w:r>
        <w:rPr>
          <w:rFonts w:ascii="Times New Roman" w:hAnsi="Times New Roman" w:cs="Times New Roman"/>
        </w:rPr>
        <w:t>амма-съёмке для участка 2</w:t>
      </w:r>
    </w:p>
    <w:p w:rsidR="003E24C6" w:rsidRDefault="003E24C6" w:rsidP="00CE6175">
      <w:pPr>
        <w:tabs>
          <w:tab w:val="left" w:pos="2520"/>
        </w:tabs>
        <w:rPr>
          <w:rFonts w:ascii="Times New Roman" w:hAnsi="Times New Roman" w:cs="Times New Roman"/>
        </w:rPr>
      </w:pPr>
      <w:r w:rsidRPr="003E24C6">
        <w:rPr>
          <w:noProof/>
          <w:lang w:bidi="ar-SA"/>
        </w:rPr>
        <w:drawing>
          <wp:inline distT="0" distB="0" distL="0" distR="0">
            <wp:extent cx="9251950" cy="3771266"/>
            <wp:effectExtent l="0" t="0" r="6350" b="635"/>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9251950" cy="3771266"/>
                    </a:xfrm>
                    <a:prstGeom prst="rect">
                      <a:avLst/>
                    </a:prstGeom>
                    <a:noFill/>
                    <a:ln>
                      <a:noFill/>
                    </a:ln>
                  </pic:spPr>
                </pic:pic>
              </a:graphicData>
            </a:graphic>
          </wp:inline>
        </w:drawing>
      </w:r>
    </w:p>
    <w:p w:rsidR="00DC0E33" w:rsidRDefault="00DC0E33" w:rsidP="00CE6175">
      <w:pPr>
        <w:tabs>
          <w:tab w:val="left" w:pos="2520"/>
        </w:tabs>
        <w:rPr>
          <w:rFonts w:ascii="Times New Roman" w:hAnsi="Times New Roman" w:cs="Times New Roman"/>
        </w:rPr>
      </w:pPr>
    </w:p>
    <w:p w:rsidR="00DC0E33" w:rsidRDefault="00DC0E33" w:rsidP="00CE6175">
      <w:pPr>
        <w:tabs>
          <w:tab w:val="left" w:pos="2520"/>
        </w:tabs>
        <w:rPr>
          <w:rFonts w:ascii="Times New Roman" w:hAnsi="Times New Roman" w:cs="Times New Roman"/>
        </w:rPr>
      </w:pPr>
    </w:p>
    <w:p w:rsidR="00DC0E33" w:rsidRDefault="00DC0E33" w:rsidP="00CE6175">
      <w:pPr>
        <w:tabs>
          <w:tab w:val="left" w:pos="2520"/>
        </w:tabs>
        <w:rPr>
          <w:rFonts w:ascii="Times New Roman" w:hAnsi="Times New Roman" w:cs="Times New Roman"/>
        </w:rPr>
      </w:pPr>
    </w:p>
    <w:p w:rsidR="00DC0E33" w:rsidRDefault="00DC0E33" w:rsidP="00CE6175">
      <w:pPr>
        <w:tabs>
          <w:tab w:val="left" w:pos="2520"/>
        </w:tabs>
        <w:rPr>
          <w:rFonts w:ascii="Times New Roman" w:hAnsi="Times New Roman" w:cs="Times New Roman"/>
        </w:rPr>
      </w:pPr>
    </w:p>
    <w:p w:rsidR="00DC0E33" w:rsidRDefault="00DC0E33" w:rsidP="00CE6175">
      <w:pPr>
        <w:tabs>
          <w:tab w:val="left" w:pos="2520"/>
        </w:tabs>
        <w:rPr>
          <w:rFonts w:ascii="Times New Roman" w:hAnsi="Times New Roman" w:cs="Times New Roman"/>
        </w:rPr>
      </w:pPr>
    </w:p>
    <w:p w:rsidR="00DC0E33" w:rsidRDefault="00DC0E33" w:rsidP="00CE6175">
      <w:pPr>
        <w:tabs>
          <w:tab w:val="left" w:pos="2520"/>
        </w:tabs>
        <w:rPr>
          <w:rFonts w:ascii="Times New Roman" w:hAnsi="Times New Roman" w:cs="Times New Roman"/>
        </w:rPr>
      </w:pPr>
    </w:p>
    <w:p w:rsidR="00DC0E33" w:rsidRDefault="00DC0E33" w:rsidP="00CE6175">
      <w:pPr>
        <w:tabs>
          <w:tab w:val="left" w:pos="2520"/>
        </w:tabs>
        <w:rPr>
          <w:rFonts w:ascii="Times New Roman" w:hAnsi="Times New Roman" w:cs="Times New Roman"/>
        </w:rPr>
      </w:pPr>
    </w:p>
    <w:p w:rsidR="00DC0E33" w:rsidRDefault="00DC0E33" w:rsidP="00CE6175">
      <w:pPr>
        <w:tabs>
          <w:tab w:val="left" w:pos="2520"/>
        </w:tabs>
        <w:rPr>
          <w:rFonts w:ascii="Times New Roman" w:hAnsi="Times New Roman" w:cs="Times New Roman"/>
        </w:rPr>
      </w:pPr>
    </w:p>
    <w:p w:rsidR="00DC0E33" w:rsidRDefault="00DC0E33" w:rsidP="00CE6175">
      <w:pPr>
        <w:tabs>
          <w:tab w:val="left" w:pos="2520"/>
        </w:tabs>
        <w:rPr>
          <w:rFonts w:ascii="Times New Roman" w:hAnsi="Times New Roman" w:cs="Times New Roman"/>
        </w:rPr>
        <w:sectPr w:rsidR="00DC0E33" w:rsidSect="003E24C6">
          <w:pgSz w:w="16838" w:h="11906" w:orient="landscape"/>
          <w:pgMar w:top="1701" w:right="1134" w:bottom="851" w:left="1134" w:header="709" w:footer="709" w:gutter="0"/>
          <w:cols w:space="708"/>
          <w:docGrid w:linePitch="360"/>
        </w:sectPr>
      </w:pPr>
    </w:p>
    <w:p w:rsidR="00DC0E33" w:rsidRPr="00DC0E33" w:rsidRDefault="00DC0E33" w:rsidP="00DC0E33">
      <w:pPr>
        <w:tabs>
          <w:tab w:val="left" w:pos="2520"/>
        </w:tabs>
        <w:rPr>
          <w:rFonts w:ascii="Times New Roman" w:hAnsi="Times New Roman" w:cs="Times New Roman"/>
        </w:rPr>
      </w:pPr>
      <w:r>
        <w:rPr>
          <w:rFonts w:ascii="Times New Roman" w:hAnsi="Times New Roman" w:cs="Times New Roman"/>
        </w:rPr>
        <w:lastRenderedPageBreak/>
        <w:t>Приложение 1</w:t>
      </w:r>
      <w:r w:rsidRPr="00DC0E33">
        <w:rPr>
          <w:rFonts w:ascii="Times New Roman" w:hAnsi="Times New Roman" w:cs="Times New Roman"/>
        </w:rPr>
        <w:t xml:space="preserve">6: Статистика для определения фона донных отложений. Концентрации проб без аномальных значений. </w:t>
      </w:r>
    </w:p>
    <w:p w:rsidR="00DC0E33" w:rsidRPr="00DC0E33" w:rsidRDefault="00DC0E33" w:rsidP="00DC0E33">
      <w:pPr>
        <w:tabs>
          <w:tab w:val="left" w:pos="2520"/>
        </w:tabs>
        <w:rPr>
          <w:rFonts w:ascii="Times New Roman" w:hAnsi="Times New Roman" w:cs="Times New Roman"/>
        </w:rPr>
      </w:pPr>
      <w:r w:rsidRPr="00DC0E33">
        <w:rPr>
          <w:rFonts w:ascii="Times New Roman" w:hAnsi="Times New Roman" w:cs="Times New Roman"/>
          <w:noProof/>
          <w:lang w:bidi="ar-SA"/>
        </w:rPr>
        <w:drawing>
          <wp:inline distT="0" distB="0" distL="0" distR="0" wp14:anchorId="4E0BE8C4" wp14:editId="39ED791A">
            <wp:extent cx="6269666" cy="3486150"/>
            <wp:effectExtent l="0" t="0" r="0"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273379" cy="3488215"/>
                    </a:xfrm>
                    <a:prstGeom prst="rect">
                      <a:avLst/>
                    </a:prstGeom>
                    <a:noFill/>
                    <a:ln>
                      <a:noFill/>
                    </a:ln>
                  </pic:spPr>
                </pic:pic>
              </a:graphicData>
            </a:graphic>
          </wp:inline>
        </w:drawing>
      </w:r>
    </w:p>
    <w:p w:rsidR="00DC0E33" w:rsidRPr="00DC0E33" w:rsidRDefault="00DC0E33" w:rsidP="00DC0E33">
      <w:pPr>
        <w:tabs>
          <w:tab w:val="left" w:pos="2520"/>
        </w:tabs>
        <w:rPr>
          <w:rFonts w:ascii="Times New Roman" w:hAnsi="Times New Roman" w:cs="Times New Roman"/>
        </w:rPr>
      </w:pPr>
    </w:p>
    <w:p w:rsidR="00DC0E33" w:rsidRPr="00DC0E33" w:rsidRDefault="00DC0E33" w:rsidP="00DC0E33">
      <w:pPr>
        <w:tabs>
          <w:tab w:val="left" w:pos="2520"/>
        </w:tabs>
        <w:rPr>
          <w:rFonts w:ascii="Times New Roman" w:hAnsi="Times New Roman" w:cs="Times New Roman"/>
        </w:rPr>
      </w:pPr>
      <w:r>
        <w:rPr>
          <w:rFonts w:ascii="Times New Roman" w:hAnsi="Times New Roman" w:cs="Times New Roman"/>
        </w:rPr>
        <w:t>Приложение 1</w:t>
      </w:r>
      <w:r w:rsidRPr="00DC0E33">
        <w:rPr>
          <w:rFonts w:ascii="Times New Roman" w:hAnsi="Times New Roman" w:cs="Times New Roman"/>
        </w:rPr>
        <w:t xml:space="preserve">7: Статистика для определения фона донных отложений. Параметры статистики. </w:t>
      </w:r>
    </w:p>
    <w:p w:rsidR="00DC0E33" w:rsidRPr="00DC0E33" w:rsidRDefault="00DC0E33" w:rsidP="00DC0E33">
      <w:pPr>
        <w:tabs>
          <w:tab w:val="left" w:pos="2520"/>
        </w:tabs>
        <w:rPr>
          <w:rFonts w:ascii="Times New Roman" w:hAnsi="Times New Roman" w:cs="Times New Roman"/>
        </w:rPr>
      </w:pPr>
      <w:r w:rsidRPr="00DC0E33">
        <w:rPr>
          <w:rFonts w:ascii="Times New Roman" w:hAnsi="Times New Roman" w:cs="Times New Roman"/>
          <w:noProof/>
          <w:lang w:bidi="ar-SA"/>
        </w:rPr>
        <w:drawing>
          <wp:inline distT="0" distB="0" distL="0" distR="0" wp14:anchorId="664BA260" wp14:editId="7EA12519">
            <wp:extent cx="6306036" cy="1514475"/>
            <wp:effectExtent l="0" t="0" r="0"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320600" cy="1517973"/>
                    </a:xfrm>
                    <a:prstGeom prst="rect">
                      <a:avLst/>
                    </a:prstGeom>
                    <a:noFill/>
                    <a:ln>
                      <a:noFill/>
                    </a:ln>
                  </pic:spPr>
                </pic:pic>
              </a:graphicData>
            </a:graphic>
          </wp:inline>
        </w:drawing>
      </w:r>
    </w:p>
    <w:p w:rsidR="00DC0E33" w:rsidRPr="00DC0E33" w:rsidRDefault="00DC0E33" w:rsidP="00DC0E33">
      <w:pPr>
        <w:tabs>
          <w:tab w:val="left" w:pos="2520"/>
        </w:tabs>
        <w:rPr>
          <w:rFonts w:ascii="Times New Roman" w:hAnsi="Times New Roman" w:cs="Times New Roman"/>
        </w:rPr>
      </w:pPr>
    </w:p>
    <w:p w:rsidR="00DC0E33" w:rsidRPr="00DC0E33" w:rsidRDefault="00DC0E33" w:rsidP="00DC0E33">
      <w:pPr>
        <w:tabs>
          <w:tab w:val="left" w:pos="2520"/>
        </w:tabs>
        <w:rPr>
          <w:rFonts w:ascii="Times New Roman" w:hAnsi="Times New Roman" w:cs="Times New Roman"/>
        </w:rPr>
      </w:pPr>
    </w:p>
    <w:p w:rsidR="00DC0E33" w:rsidRPr="00DC0E33" w:rsidRDefault="00DC0E33" w:rsidP="00DC0E33">
      <w:pPr>
        <w:tabs>
          <w:tab w:val="left" w:pos="2520"/>
        </w:tabs>
        <w:rPr>
          <w:rFonts w:ascii="Times New Roman" w:hAnsi="Times New Roman" w:cs="Times New Roman"/>
        </w:rPr>
      </w:pPr>
    </w:p>
    <w:p w:rsidR="00DC0E33" w:rsidRPr="00DC0E33" w:rsidRDefault="00DC0E33" w:rsidP="00DC0E33">
      <w:pPr>
        <w:tabs>
          <w:tab w:val="left" w:pos="2520"/>
        </w:tabs>
        <w:rPr>
          <w:rFonts w:ascii="Times New Roman" w:hAnsi="Times New Roman" w:cs="Times New Roman"/>
        </w:rPr>
      </w:pPr>
    </w:p>
    <w:p w:rsidR="00DC0E33" w:rsidRPr="00DC0E33" w:rsidRDefault="00DC0E33" w:rsidP="00DC0E33">
      <w:pPr>
        <w:tabs>
          <w:tab w:val="left" w:pos="2520"/>
        </w:tabs>
        <w:rPr>
          <w:rFonts w:ascii="Times New Roman" w:hAnsi="Times New Roman" w:cs="Times New Roman"/>
        </w:rPr>
      </w:pPr>
    </w:p>
    <w:p w:rsidR="00DC0E33" w:rsidRPr="00DC0E33" w:rsidRDefault="00DC0E33" w:rsidP="00DC0E33">
      <w:pPr>
        <w:tabs>
          <w:tab w:val="left" w:pos="2520"/>
        </w:tabs>
        <w:rPr>
          <w:rFonts w:ascii="Times New Roman" w:hAnsi="Times New Roman" w:cs="Times New Roman"/>
        </w:rPr>
      </w:pPr>
    </w:p>
    <w:p w:rsidR="00DC0E33" w:rsidRPr="00DC0E33" w:rsidRDefault="00DC0E33" w:rsidP="00DC0E33">
      <w:pPr>
        <w:tabs>
          <w:tab w:val="left" w:pos="2520"/>
        </w:tabs>
        <w:rPr>
          <w:rFonts w:ascii="Times New Roman" w:hAnsi="Times New Roman" w:cs="Times New Roman"/>
        </w:rPr>
      </w:pPr>
    </w:p>
    <w:p w:rsidR="00DC0E33" w:rsidRPr="00DC0E33" w:rsidRDefault="00DC0E33" w:rsidP="00DC0E33">
      <w:pPr>
        <w:tabs>
          <w:tab w:val="left" w:pos="2520"/>
        </w:tabs>
        <w:rPr>
          <w:rFonts w:ascii="Times New Roman" w:hAnsi="Times New Roman" w:cs="Times New Roman"/>
        </w:rPr>
      </w:pPr>
    </w:p>
    <w:p w:rsidR="00DC0E33" w:rsidRPr="00DC0E33" w:rsidRDefault="00DC0E33" w:rsidP="00DC0E33">
      <w:pPr>
        <w:tabs>
          <w:tab w:val="left" w:pos="2520"/>
        </w:tabs>
        <w:rPr>
          <w:rFonts w:ascii="Times New Roman" w:hAnsi="Times New Roman" w:cs="Times New Roman"/>
        </w:rPr>
      </w:pPr>
    </w:p>
    <w:p w:rsidR="00DC0E33" w:rsidRPr="00DC0E33" w:rsidRDefault="00DC0E33" w:rsidP="00DC0E33">
      <w:pPr>
        <w:tabs>
          <w:tab w:val="left" w:pos="2520"/>
        </w:tabs>
        <w:rPr>
          <w:rFonts w:ascii="Times New Roman" w:hAnsi="Times New Roman" w:cs="Times New Roman"/>
        </w:rPr>
      </w:pPr>
    </w:p>
    <w:p w:rsidR="00DC0E33" w:rsidRPr="00DC0E33" w:rsidRDefault="00DC0E33" w:rsidP="00DC0E33">
      <w:pPr>
        <w:tabs>
          <w:tab w:val="left" w:pos="2520"/>
        </w:tabs>
        <w:rPr>
          <w:rFonts w:ascii="Times New Roman" w:hAnsi="Times New Roman" w:cs="Times New Roman"/>
        </w:rPr>
      </w:pPr>
    </w:p>
    <w:p w:rsidR="00DC0E33" w:rsidRPr="00DC0E33" w:rsidRDefault="00DC0E33" w:rsidP="00DC0E33">
      <w:pPr>
        <w:tabs>
          <w:tab w:val="left" w:pos="2520"/>
        </w:tabs>
        <w:rPr>
          <w:rFonts w:ascii="Times New Roman" w:hAnsi="Times New Roman" w:cs="Times New Roman"/>
        </w:rPr>
      </w:pPr>
    </w:p>
    <w:p w:rsidR="00DC0E33" w:rsidRPr="00DC0E33" w:rsidRDefault="00DC0E33" w:rsidP="00DC0E33">
      <w:pPr>
        <w:tabs>
          <w:tab w:val="left" w:pos="2520"/>
        </w:tabs>
        <w:rPr>
          <w:rFonts w:ascii="Times New Roman" w:hAnsi="Times New Roman" w:cs="Times New Roman"/>
        </w:rPr>
      </w:pPr>
    </w:p>
    <w:p w:rsidR="00DC0E33" w:rsidRPr="00DC0E33" w:rsidRDefault="00DC0E33" w:rsidP="00DC0E33">
      <w:pPr>
        <w:tabs>
          <w:tab w:val="left" w:pos="2520"/>
        </w:tabs>
        <w:rPr>
          <w:rFonts w:ascii="Times New Roman" w:hAnsi="Times New Roman" w:cs="Times New Roman"/>
        </w:rPr>
      </w:pPr>
    </w:p>
    <w:p w:rsidR="00DC0E33" w:rsidRPr="00DC0E33" w:rsidRDefault="00DC0E33" w:rsidP="00DC0E33">
      <w:pPr>
        <w:tabs>
          <w:tab w:val="left" w:pos="2520"/>
        </w:tabs>
        <w:rPr>
          <w:rFonts w:ascii="Times New Roman" w:hAnsi="Times New Roman" w:cs="Times New Roman"/>
        </w:rPr>
      </w:pPr>
    </w:p>
    <w:p w:rsidR="00DC0E33" w:rsidRPr="00DC0E33" w:rsidRDefault="00DC0E33" w:rsidP="00DC0E33">
      <w:pPr>
        <w:tabs>
          <w:tab w:val="left" w:pos="2520"/>
        </w:tabs>
        <w:rPr>
          <w:rFonts w:ascii="Times New Roman" w:hAnsi="Times New Roman" w:cs="Times New Roman"/>
        </w:rPr>
      </w:pPr>
    </w:p>
    <w:p w:rsidR="00DC0E33" w:rsidRPr="00DC0E33" w:rsidRDefault="00DC0E33" w:rsidP="00DC0E33">
      <w:pPr>
        <w:tabs>
          <w:tab w:val="left" w:pos="2520"/>
        </w:tabs>
        <w:rPr>
          <w:rFonts w:ascii="Times New Roman" w:hAnsi="Times New Roman" w:cs="Times New Roman"/>
        </w:rPr>
      </w:pPr>
    </w:p>
    <w:p w:rsidR="00DC0E33" w:rsidRPr="00DC0E33" w:rsidRDefault="00DC0E33" w:rsidP="00DC0E33">
      <w:pPr>
        <w:tabs>
          <w:tab w:val="left" w:pos="2520"/>
        </w:tabs>
        <w:rPr>
          <w:rFonts w:ascii="Times New Roman" w:hAnsi="Times New Roman" w:cs="Times New Roman"/>
        </w:rPr>
      </w:pPr>
    </w:p>
    <w:p w:rsidR="00DC0E33" w:rsidRPr="00DC0E33" w:rsidRDefault="00DC0E33" w:rsidP="00DC0E33">
      <w:pPr>
        <w:tabs>
          <w:tab w:val="left" w:pos="2520"/>
        </w:tabs>
        <w:rPr>
          <w:rFonts w:ascii="Times New Roman" w:hAnsi="Times New Roman" w:cs="Times New Roman"/>
        </w:rPr>
      </w:pPr>
    </w:p>
    <w:p w:rsidR="00DC0E33" w:rsidRPr="00DC0E33" w:rsidRDefault="00DC0E33" w:rsidP="00DC0E33">
      <w:pPr>
        <w:tabs>
          <w:tab w:val="left" w:pos="2520"/>
        </w:tabs>
        <w:rPr>
          <w:rFonts w:ascii="Times New Roman" w:hAnsi="Times New Roman" w:cs="Times New Roman"/>
        </w:rPr>
      </w:pPr>
      <w:r w:rsidRPr="00002096">
        <w:rPr>
          <w:rFonts w:ascii="Times New Roman" w:hAnsi="Times New Roman" w:cs="Times New Roman"/>
        </w:rPr>
        <w:lastRenderedPageBreak/>
        <w:t xml:space="preserve">Приложение </w:t>
      </w:r>
      <w:r w:rsidR="00002096">
        <w:rPr>
          <w:rFonts w:ascii="Times New Roman" w:hAnsi="Times New Roman" w:cs="Times New Roman"/>
        </w:rPr>
        <w:t>1</w:t>
      </w:r>
      <w:r w:rsidRPr="00002096">
        <w:rPr>
          <w:rFonts w:ascii="Times New Roman" w:hAnsi="Times New Roman" w:cs="Times New Roman"/>
        </w:rPr>
        <w:t xml:space="preserve">8: Классы донных отложений. </w:t>
      </w:r>
    </w:p>
    <w:p w:rsidR="00DC0E33" w:rsidRPr="00DC0E33" w:rsidRDefault="00DC0E33" w:rsidP="00DC0E33">
      <w:pPr>
        <w:tabs>
          <w:tab w:val="left" w:pos="2520"/>
        </w:tabs>
        <w:rPr>
          <w:rFonts w:ascii="Times New Roman" w:hAnsi="Times New Roman" w:cs="Times New Roman"/>
        </w:rPr>
      </w:pPr>
      <w:r w:rsidRPr="00DC0E33">
        <w:rPr>
          <w:rFonts w:ascii="Times New Roman" w:hAnsi="Times New Roman" w:cs="Times New Roman"/>
          <w:noProof/>
          <w:lang w:bidi="ar-SA"/>
        </w:rPr>
        <w:drawing>
          <wp:inline distT="0" distB="0" distL="0" distR="0" wp14:anchorId="07192353" wp14:editId="6A6CE8B6">
            <wp:extent cx="6238875" cy="7197663"/>
            <wp:effectExtent l="0" t="0" r="0" b="381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249126" cy="7209490"/>
                    </a:xfrm>
                    <a:prstGeom prst="rect">
                      <a:avLst/>
                    </a:prstGeom>
                    <a:noFill/>
                    <a:ln>
                      <a:noFill/>
                    </a:ln>
                  </pic:spPr>
                </pic:pic>
              </a:graphicData>
            </a:graphic>
          </wp:inline>
        </w:drawing>
      </w:r>
    </w:p>
    <w:p w:rsidR="00DC0E33" w:rsidRPr="00DC0E33" w:rsidRDefault="00DC0E33" w:rsidP="00DC0E33">
      <w:pPr>
        <w:tabs>
          <w:tab w:val="left" w:pos="2520"/>
        </w:tabs>
        <w:rPr>
          <w:rFonts w:ascii="Times New Roman" w:hAnsi="Times New Roman" w:cs="Times New Roman"/>
        </w:rPr>
      </w:pPr>
    </w:p>
    <w:p w:rsidR="00DC0E33" w:rsidRPr="00DC0E33" w:rsidRDefault="00DC0E33" w:rsidP="00DC0E33">
      <w:pPr>
        <w:tabs>
          <w:tab w:val="left" w:pos="2520"/>
        </w:tabs>
        <w:rPr>
          <w:rFonts w:ascii="Times New Roman" w:hAnsi="Times New Roman" w:cs="Times New Roman"/>
        </w:rPr>
      </w:pPr>
    </w:p>
    <w:p w:rsidR="00DC0E33" w:rsidRPr="00DC0E33" w:rsidRDefault="00DC0E33" w:rsidP="00DC0E33">
      <w:pPr>
        <w:tabs>
          <w:tab w:val="left" w:pos="2520"/>
        </w:tabs>
        <w:rPr>
          <w:rFonts w:ascii="Times New Roman" w:hAnsi="Times New Roman" w:cs="Times New Roman"/>
        </w:rPr>
      </w:pPr>
    </w:p>
    <w:p w:rsidR="00DC0E33" w:rsidRPr="00DC0E33" w:rsidRDefault="00DC0E33" w:rsidP="00DC0E33">
      <w:pPr>
        <w:tabs>
          <w:tab w:val="left" w:pos="2520"/>
        </w:tabs>
        <w:rPr>
          <w:rFonts w:ascii="Times New Roman" w:hAnsi="Times New Roman" w:cs="Times New Roman"/>
        </w:rPr>
      </w:pPr>
    </w:p>
    <w:p w:rsidR="00DC0E33" w:rsidRPr="00DC0E33" w:rsidRDefault="00DC0E33" w:rsidP="00DC0E33">
      <w:pPr>
        <w:tabs>
          <w:tab w:val="left" w:pos="2520"/>
        </w:tabs>
        <w:rPr>
          <w:rFonts w:ascii="Times New Roman" w:hAnsi="Times New Roman" w:cs="Times New Roman"/>
        </w:rPr>
      </w:pPr>
    </w:p>
    <w:p w:rsidR="00DC0E33" w:rsidRPr="00DC0E33" w:rsidRDefault="00DC0E33" w:rsidP="00DC0E33">
      <w:pPr>
        <w:tabs>
          <w:tab w:val="left" w:pos="2520"/>
        </w:tabs>
        <w:rPr>
          <w:rFonts w:ascii="Times New Roman" w:hAnsi="Times New Roman" w:cs="Times New Roman"/>
        </w:rPr>
      </w:pPr>
    </w:p>
    <w:p w:rsidR="00DC0E33" w:rsidRPr="00DC0E33" w:rsidRDefault="00DC0E33" w:rsidP="00DC0E33">
      <w:pPr>
        <w:tabs>
          <w:tab w:val="left" w:pos="2520"/>
        </w:tabs>
        <w:rPr>
          <w:rFonts w:ascii="Times New Roman" w:hAnsi="Times New Roman" w:cs="Times New Roman"/>
        </w:rPr>
      </w:pPr>
    </w:p>
    <w:p w:rsidR="00DC0E33" w:rsidRPr="00DC0E33" w:rsidRDefault="00DC0E33" w:rsidP="00DC0E33">
      <w:pPr>
        <w:tabs>
          <w:tab w:val="left" w:pos="2520"/>
        </w:tabs>
        <w:rPr>
          <w:rFonts w:ascii="Times New Roman" w:hAnsi="Times New Roman" w:cs="Times New Roman"/>
        </w:rPr>
      </w:pPr>
    </w:p>
    <w:p w:rsidR="00DC0E33" w:rsidRPr="00DC0E33" w:rsidRDefault="00DC0E33" w:rsidP="00DC0E33">
      <w:pPr>
        <w:tabs>
          <w:tab w:val="left" w:pos="2520"/>
        </w:tabs>
        <w:rPr>
          <w:rFonts w:ascii="Times New Roman" w:hAnsi="Times New Roman" w:cs="Times New Roman"/>
        </w:rPr>
      </w:pPr>
      <w:r w:rsidRPr="00002096">
        <w:rPr>
          <w:rFonts w:ascii="Times New Roman" w:hAnsi="Times New Roman" w:cs="Times New Roman"/>
        </w:rPr>
        <w:lastRenderedPageBreak/>
        <w:t xml:space="preserve">Приложение </w:t>
      </w:r>
      <w:r w:rsidR="00002096">
        <w:rPr>
          <w:rFonts w:ascii="Times New Roman" w:hAnsi="Times New Roman" w:cs="Times New Roman"/>
        </w:rPr>
        <w:t>1</w:t>
      </w:r>
      <w:r w:rsidRPr="00002096">
        <w:rPr>
          <w:rFonts w:ascii="Times New Roman" w:hAnsi="Times New Roman" w:cs="Times New Roman"/>
        </w:rPr>
        <w:t xml:space="preserve">9: Концентрации донных отложений. </w:t>
      </w:r>
    </w:p>
    <w:p w:rsidR="00DC0E33" w:rsidRPr="00DC0E33" w:rsidRDefault="00DC0E33" w:rsidP="00DC0E33">
      <w:pPr>
        <w:tabs>
          <w:tab w:val="left" w:pos="2520"/>
        </w:tabs>
        <w:rPr>
          <w:rFonts w:ascii="Times New Roman" w:hAnsi="Times New Roman" w:cs="Times New Roman"/>
        </w:rPr>
      </w:pPr>
      <w:r w:rsidRPr="00DC0E33">
        <w:rPr>
          <w:rFonts w:ascii="Times New Roman" w:hAnsi="Times New Roman" w:cs="Times New Roman"/>
          <w:noProof/>
          <w:lang w:bidi="ar-SA"/>
        </w:rPr>
        <w:drawing>
          <wp:inline distT="0" distB="0" distL="0" distR="0" wp14:anchorId="6F288BD8" wp14:editId="0189D5BC">
            <wp:extent cx="6335823" cy="5429250"/>
            <wp:effectExtent l="0" t="0" r="8255" b="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340092" cy="5432908"/>
                    </a:xfrm>
                    <a:prstGeom prst="rect">
                      <a:avLst/>
                    </a:prstGeom>
                    <a:noFill/>
                    <a:ln>
                      <a:noFill/>
                    </a:ln>
                  </pic:spPr>
                </pic:pic>
              </a:graphicData>
            </a:graphic>
          </wp:inline>
        </w:drawing>
      </w:r>
    </w:p>
    <w:p w:rsidR="00DC0E33" w:rsidRPr="00DC0E33" w:rsidRDefault="00DC0E33" w:rsidP="00DC0E33">
      <w:pPr>
        <w:tabs>
          <w:tab w:val="left" w:pos="2520"/>
        </w:tabs>
        <w:rPr>
          <w:rFonts w:ascii="Times New Roman" w:hAnsi="Times New Roman" w:cs="Times New Roman"/>
        </w:rPr>
      </w:pPr>
    </w:p>
    <w:p w:rsidR="00DC0E33" w:rsidRPr="00DC0E33" w:rsidRDefault="00DC0E33" w:rsidP="00DC0E33">
      <w:pPr>
        <w:tabs>
          <w:tab w:val="left" w:pos="2520"/>
        </w:tabs>
        <w:rPr>
          <w:rFonts w:ascii="Times New Roman" w:hAnsi="Times New Roman" w:cs="Times New Roman"/>
        </w:rPr>
      </w:pPr>
    </w:p>
    <w:p w:rsidR="00DC0E33" w:rsidRPr="00DC0E33" w:rsidRDefault="00DC0E33" w:rsidP="00DC0E33">
      <w:pPr>
        <w:tabs>
          <w:tab w:val="left" w:pos="2520"/>
        </w:tabs>
        <w:rPr>
          <w:rFonts w:ascii="Times New Roman" w:hAnsi="Times New Roman" w:cs="Times New Roman"/>
        </w:rPr>
      </w:pPr>
    </w:p>
    <w:p w:rsidR="00DC0E33" w:rsidRPr="00DC0E33" w:rsidRDefault="00DC0E33" w:rsidP="00DC0E33">
      <w:pPr>
        <w:tabs>
          <w:tab w:val="left" w:pos="2520"/>
        </w:tabs>
        <w:rPr>
          <w:rFonts w:ascii="Times New Roman" w:hAnsi="Times New Roman" w:cs="Times New Roman"/>
        </w:rPr>
      </w:pPr>
    </w:p>
    <w:p w:rsidR="00DC0E33" w:rsidRPr="00DC0E33" w:rsidRDefault="00DC0E33" w:rsidP="00DC0E33">
      <w:pPr>
        <w:tabs>
          <w:tab w:val="left" w:pos="2520"/>
        </w:tabs>
        <w:rPr>
          <w:rFonts w:ascii="Times New Roman" w:hAnsi="Times New Roman" w:cs="Times New Roman"/>
        </w:rPr>
      </w:pPr>
    </w:p>
    <w:p w:rsidR="00DC0E33" w:rsidRPr="00DC0E33" w:rsidRDefault="00DC0E33" w:rsidP="00DC0E33">
      <w:pPr>
        <w:tabs>
          <w:tab w:val="left" w:pos="2520"/>
        </w:tabs>
        <w:rPr>
          <w:rFonts w:ascii="Times New Roman" w:hAnsi="Times New Roman" w:cs="Times New Roman"/>
        </w:rPr>
      </w:pPr>
    </w:p>
    <w:p w:rsidR="00DC0E33" w:rsidRPr="00DC0E33" w:rsidRDefault="00DC0E33" w:rsidP="00DC0E33">
      <w:pPr>
        <w:tabs>
          <w:tab w:val="left" w:pos="2520"/>
        </w:tabs>
        <w:rPr>
          <w:rFonts w:ascii="Times New Roman" w:hAnsi="Times New Roman" w:cs="Times New Roman"/>
        </w:rPr>
      </w:pPr>
    </w:p>
    <w:p w:rsidR="00DC0E33" w:rsidRPr="00DC0E33" w:rsidRDefault="00DC0E33" w:rsidP="00DC0E33">
      <w:pPr>
        <w:tabs>
          <w:tab w:val="left" w:pos="2520"/>
        </w:tabs>
        <w:rPr>
          <w:rFonts w:ascii="Times New Roman" w:hAnsi="Times New Roman" w:cs="Times New Roman"/>
        </w:rPr>
      </w:pPr>
    </w:p>
    <w:p w:rsidR="00DC0E33" w:rsidRPr="00DC0E33" w:rsidRDefault="00DC0E33" w:rsidP="00DC0E33">
      <w:pPr>
        <w:tabs>
          <w:tab w:val="left" w:pos="2520"/>
        </w:tabs>
        <w:rPr>
          <w:rFonts w:ascii="Times New Roman" w:hAnsi="Times New Roman" w:cs="Times New Roman"/>
        </w:rPr>
      </w:pPr>
    </w:p>
    <w:p w:rsidR="00DC0E33" w:rsidRPr="00DC0E33" w:rsidRDefault="00DC0E33" w:rsidP="00DC0E33">
      <w:pPr>
        <w:tabs>
          <w:tab w:val="left" w:pos="2520"/>
        </w:tabs>
        <w:rPr>
          <w:rFonts w:ascii="Times New Roman" w:hAnsi="Times New Roman" w:cs="Times New Roman"/>
        </w:rPr>
      </w:pPr>
    </w:p>
    <w:p w:rsidR="00DC0E33" w:rsidRPr="00DC0E33" w:rsidRDefault="00DC0E33" w:rsidP="00DC0E33">
      <w:pPr>
        <w:tabs>
          <w:tab w:val="left" w:pos="2520"/>
        </w:tabs>
        <w:rPr>
          <w:rFonts w:ascii="Times New Roman" w:hAnsi="Times New Roman" w:cs="Times New Roman"/>
        </w:rPr>
      </w:pPr>
    </w:p>
    <w:p w:rsidR="00DC0E33" w:rsidRPr="00DC0E33" w:rsidRDefault="00DC0E33" w:rsidP="00DC0E33">
      <w:pPr>
        <w:tabs>
          <w:tab w:val="left" w:pos="2520"/>
        </w:tabs>
        <w:rPr>
          <w:rFonts w:ascii="Times New Roman" w:hAnsi="Times New Roman" w:cs="Times New Roman"/>
        </w:rPr>
      </w:pPr>
    </w:p>
    <w:p w:rsidR="00DC0E33" w:rsidRPr="00DC0E33" w:rsidRDefault="00DC0E33" w:rsidP="00DC0E33">
      <w:pPr>
        <w:tabs>
          <w:tab w:val="left" w:pos="2520"/>
        </w:tabs>
        <w:rPr>
          <w:rFonts w:ascii="Times New Roman" w:hAnsi="Times New Roman" w:cs="Times New Roman"/>
        </w:rPr>
      </w:pPr>
    </w:p>
    <w:p w:rsidR="00DC0E33" w:rsidRPr="00DC0E33" w:rsidRDefault="00DC0E33" w:rsidP="00DC0E33">
      <w:pPr>
        <w:tabs>
          <w:tab w:val="left" w:pos="2520"/>
        </w:tabs>
        <w:rPr>
          <w:rFonts w:ascii="Times New Roman" w:hAnsi="Times New Roman" w:cs="Times New Roman"/>
        </w:rPr>
      </w:pPr>
    </w:p>
    <w:p w:rsidR="00DC0E33" w:rsidRPr="00DC0E33" w:rsidRDefault="00DC0E33" w:rsidP="00DC0E33">
      <w:pPr>
        <w:tabs>
          <w:tab w:val="left" w:pos="2520"/>
        </w:tabs>
        <w:rPr>
          <w:rFonts w:ascii="Times New Roman" w:hAnsi="Times New Roman" w:cs="Times New Roman"/>
        </w:rPr>
      </w:pPr>
    </w:p>
    <w:p w:rsidR="00DC0E33" w:rsidRPr="00DC0E33" w:rsidRDefault="00DC0E33" w:rsidP="00DC0E33">
      <w:pPr>
        <w:tabs>
          <w:tab w:val="left" w:pos="2520"/>
        </w:tabs>
        <w:rPr>
          <w:rFonts w:ascii="Times New Roman" w:hAnsi="Times New Roman" w:cs="Times New Roman"/>
        </w:rPr>
      </w:pPr>
    </w:p>
    <w:p w:rsidR="00DC0E33" w:rsidRPr="00DC0E33" w:rsidRDefault="00DC0E33" w:rsidP="00DC0E33">
      <w:pPr>
        <w:tabs>
          <w:tab w:val="left" w:pos="2520"/>
        </w:tabs>
        <w:rPr>
          <w:rFonts w:ascii="Times New Roman" w:hAnsi="Times New Roman" w:cs="Times New Roman"/>
        </w:rPr>
      </w:pPr>
    </w:p>
    <w:p w:rsidR="00DC0E33" w:rsidRPr="00DC0E33" w:rsidRDefault="00DC0E33" w:rsidP="00DC0E33">
      <w:pPr>
        <w:tabs>
          <w:tab w:val="left" w:pos="2520"/>
        </w:tabs>
        <w:rPr>
          <w:rFonts w:ascii="Times New Roman" w:hAnsi="Times New Roman" w:cs="Times New Roman"/>
        </w:rPr>
      </w:pPr>
    </w:p>
    <w:p w:rsidR="00DC0E33" w:rsidRPr="00002096" w:rsidRDefault="00DC0E33" w:rsidP="00DC0E33">
      <w:pPr>
        <w:tabs>
          <w:tab w:val="left" w:pos="2520"/>
        </w:tabs>
        <w:rPr>
          <w:rFonts w:ascii="Times New Roman" w:hAnsi="Times New Roman" w:cs="Times New Roman"/>
        </w:rPr>
      </w:pPr>
      <w:r w:rsidRPr="00002096">
        <w:rPr>
          <w:rFonts w:ascii="Times New Roman" w:hAnsi="Times New Roman" w:cs="Times New Roman"/>
        </w:rPr>
        <w:lastRenderedPageBreak/>
        <w:t xml:space="preserve">Приложение </w:t>
      </w:r>
      <w:r w:rsidR="00002096">
        <w:rPr>
          <w:rFonts w:ascii="Times New Roman" w:hAnsi="Times New Roman" w:cs="Times New Roman"/>
        </w:rPr>
        <w:t>20</w:t>
      </w:r>
      <w:r w:rsidRPr="00002096">
        <w:rPr>
          <w:rFonts w:ascii="Times New Roman" w:hAnsi="Times New Roman" w:cs="Times New Roman"/>
        </w:rPr>
        <w:t xml:space="preserve">: Коэффициенты концентрации для почв. </w:t>
      </w:r>
    </w:p>
    <w:p w:rsidR="00DC0E33" w:rsidRPr="00DC0E33" w:rsidRDefault="00DC0E33" w:rsidP="00DC0E33">
      <w:pPr>
        <w:tabs>
          <w:tab w:val="left" w:pos="2520"/>
        </w:tabs>
        <w:rPr>
          <w:rFonts w:ascii="Times New Roman" w:hAnsi="Times New Roman" w:cs="Times New Roman"/>
        </w:rPr>
      </w:pPr>
      <w:r w:rsidRPr="00DC0E33">
        <w:rPr>
          <w:rFonts w:ascii="Times New Roman" w:hAnsi="Times New Roman" w:cs="Times New Roman"/>
          <w:noProof/>
          <w:lang w:bidi="ar-SA"/>
        </w:rPr>
        <w:drawing>
          <wp:inline distT="0" distB="0" distL="0" distR="0" wp14:anchorId="1FD92EF1" wp14:editId="69EA9C61">
            <wp:extent cx="6254750" cy="5862427"/>
            <wp:effectExtent l="0" t="0" r="0" b="508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263537" cy="5870663"/>
                    </a:xfrm>
                    <a:prstGeom prst="rect">
                      <a:avLst/>
                    </a:prstGeom>
                    <a:noFill/>
                    <a:ln>
                      <a:noFill/>
                    </a:ln>
                  </pic:spPr>
                </pic:pic>
              </a:graphicData>
            </a:graphic>
          </wp:inline>
        </w:drawing>
      </w:r>
    </w:p>
    <w:p w:rsidR="00DC0E33" w:rsidRPr="00DC0E33" w:rsidRDefault="00DC0E33" w:rsidP="00DC0E33">
      <w:pPr>
        <w:tabs>
          <w:tab w:val="left" w:pos="2520"/>
        </w:tabs>
        <w:rPr>
          <w:rFonts w:ascii="Times New Roman" w:hAnsi="Times New Roman" w:cs="Times New Roman"/>
        </w:rPr>
      </w:pPr>
    </w:p>
    <w:p w:rsidR="00DC0E33" w:rsidRPr="00002096" w:rsidRDefault="00DC0E33" w:rsidP="00DC0E33">
      <w:pPr>
        <w:tabs>
          <w:tab w:val="left" w:pos="2520"/>
        </w:tabs>
        <w:rPr>
          <w:rFonts w:ascii="Times New Roman" w:hAnsi="Times New Roman" w:cs="Times New Roman"/>
        </w:rPr>
      </w:pPr>
      <w:r w:rsidRPr="00002096">
        <w:rPr>
          <w:rFonts w:ascii="Times New Roman" w:hAnsi="Times New Roman" w:cs="Times New Roman"/>
        </w:rPr>
        <w:t xml:space="preserve">Приложение </w:t>
      </w:r>
      <w:r w:rsidR="00002096">
        <w:rPr>
          <w:rFonts w:ascii="Times New Roman" w:hAnsi="Times New Roman" w:cs="Times New Roman"/>
        </w:rPr>
        <w:t>2</w:t>
      </w:r>
      <w:r w:rsidRPr="00002096">
        <w:rPr>
          <w:rFonts w:ascii="Times New Roman" w:hAnsi="Times New Roman" w:cs="Times New Roman"/>
        </w:rPr>
        <w:t xml:space="preserve">1: Параметры статистики для коэффициентов концентрации.  </w:t>
      </w:r>
    </w:p>
    <w:p w:rsidR="00DC0E33" w:rsidRPr="00DC0E33" w:rsidRDefault="00DC0E33" w:rsidP="00DC0E33">
      <w:pPr>
        <w:tabs>
          <w:tab w:val="left" w:pos="2520"/>
        </w:tabs>
        <w:rPr>
          <w:rFonts w:ascii="Times New Roman" w:hAnsi="Times New Roman" w:cs="Times New Roman"/>
        </w:rPr>
      </w:pPr>
    </w:p>
    <w:p w:rsidR="00DC0E33" w:rsidRPr="00DC0E33" w:rsidRDefault="00DC0E33" w:rsidP="00DC0E33">
      <w:pPr>
        <w:tabs>
          <w:tab w:val="left" w:pos="2520"/>
        </w:tabs>
        <w:rPr>
          <w:rFonts w:ascii="Times New Roman" w:hAnsi="Times New Roman" w:cs="Times New Roman"/>
        </w:rPr>
      </w:pPr>
      <w:r w:rsidRPr="00DC0E33">
        <w:rPr>
          <w:rFonts w:ascii="Times New Roman" w:hAnsi="Times New Roman" w:cs="Times New Roman"/>
          <w:noProof/>
          <w:lang w:bidi="ar-SA"/>
        </w:rPr>
        <w:drawing>
          <wp:inline distT="0" distB="0" distL="0" distR="0" wp14:anchorId="687E2FDB" wp14:editId="4BFEDB65">
            <wp:extent cx="6254939" cy="132397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265496" cy="1326210"/>
                    </a:xfrm>
                    <a:prstGeom prst="rect">
                      <a:avLst/>
                    </a:prstGeom>
                    <a:noFill/>
                    <a:ln>
                      <a:noFill/>
                    </a:ln>
                  </pic:spPr>
                </pic:pic>
              </a:graphicData>
            </a:graphic>
          </wp:inline>
        </w:drawing>
      </w:r>
    </w:p>
    <w:p w:rsidR="00DC0E33" w:rsidRPr="00DC0E33" w:rsidRDefault="00DC0E33" w:rsidP="00DC0E33">
      <w:pPr>
        <w:tabs>
          <w:tab w:val="left" w:pos="2520"/>
        </w:tabs>
        <w:rPr>
          <w:rFonts w:ascii="Times New Roman" w:hAnsi="Times New Roman" w:cs="Times New Roman"/>
        </w:rPr>
      </w:pPr>
    </w:p>
    <w:p w:rsidR="00DC0E33" w:rsidRPr="00DC0E33" w:rsidRDefault="00DC0E33" w:rsidP="00DC0E33">
      <w:pPr>
        <w:tabs>
          <w:tab w:val="left" w:pos="2520"/>
        </w:tabs>
        <w:rPr>
          <w:rFonts w:ascii="Times New Roman" w:hAnsi="Times New Roman" w:cs="Times New Roman"/>
        </w:rPr>
      </w:pPr>
    </w:p>
    <w:p w:rsidR="00DC0E33" w:rsidRPr="00DC0E33" w:rsidRDefault="00DC0E33" w:rsidP="00DC0E33">
      <w:pPr>
        <w:tabs>
          <w:tab w:val="left" w:pos="2520"/>
        </w:tabs>
        <w:rPr>
          <w:rFonts w:ascii="Times New Roman" w:hAnsi="Times New Roman" w:cs="Times New Roman"/>
        </w:rPr>
      </w:pPr>
    </w:p>
    <w:p w:rsidR="00DC0E33" w:rsidRDefault="00DC0E33" w:rsidP="00DC0E33">
      <w:pPr>
        <w:tabs>
          <w:tab w:val="left" w:pos="2520"/>
        </w:tabs>
        <w:rPr>
          <w:rFonts w:ascii="Times New Roman" w:hAnsi="Times New Roman" w:cs="Times New Roman"/>
        </w:rPr>
      </w:pPr>
    </w:p>
    <w:p w:rsidR="00002096" w:rsidRPr="00DC0E33" w:rsidRDefault="00002096" w:rsidP="00DC0E33">
      <w:pPr>
        <w:tabs>
          <w:tab w:val="left" w:pos="2520"/>
        </w:tabs>
        <w:rPr>
          <w:rFonts w:ascii="Times New Roman" w:hAnsi="Times New Roman" w:cs="Times New Roman"/>
        </w:rPr>
      </w:pPr>
    </w:p>
    <w:p w:rsidR="00DC0E33" w:rsidRPr="00002096" w:rsidRDefault="00DC0E33" w:rsidP="00DC0E33">
      <w:pPr>
        <w:tabs>
          <w:tab w:val="left" w:pos="2520"/>
        </w:tabs>
        <w:rPr>
          <w:rFonts w:ascii="Times New Roman" w:hAnsi="Times New Roman" w:cs="Times New Roman"/>
        </w:rPr>
      </w:pPr>
      <w:r w:rsidRPr="00002096">
        <w:rPr>
          <w:rFonts w:ascii="Times New Roman" w:hAnsi="Times New Roman" w:cs="Times New Roman"/>
        </w:rPr>
        <w:lastRenderedPageBreak/>
        <w:t xml:space="preserve">Приложение </w:t>
      </w:r>
      <w:r w:rsidR="00002096">
        <w:rPr>
          <w:rFonts w:ascii="Times New Roman" w:hAnsi="Times New Roman" w:cs="Times New Roman"/>
        </w:rPr>
        <w:t>2</w:t>
      </w:r>
      <w:r w:rsidRPr="00002096">
        <w:rPr>
          <w:rFonts w:ascii="Times New Roman" w:hAnsi="Times New Roman" w:cs="Times New Roman"/>
        </w:rPr>
        <w:t xml:space="preserve">2: Суммарный показатель загрязнения.  </w:t>
      </w:r>
    </w:p>
    <w:p w:rsidR="00DC0E33" w:rsidRPr="00DC0E33" w:rsidRDefault="00DC0E33" w:rsidP="00DC0E33">
      <w:pPr>
        <w:tabs>
          <w:tab w:val="left" w:pos="2520"/>
        </w:tabs>
        <w:rPr>
          <w:rFonts w:ascii="Times New Roman" w:hAnsi="Times New Roman" w:cs="Times New Roman"/>
        </w:rPr>
      </w:pPr>
    </w:p>
    <w:p w:rsidR="00DC0E33" w:rsidRPr="00DC0E33" w:rsidRDefault="00DC0E33" w:rsidP="00DC0E33">
      <w:pPr>
        <w:tabs>
          <w:tab w:val="left" w:pos="2520"/>
        </w:tabs>
        <w:rPr>
          <w:rFonts w:ascii="Times New Roman" w:hAnsi="Times New Roman" w:cs="Times New Roman"/>
        </w:rPr>
      </w:pPr>
      <w:r w:rsidRPr="00DC0E33">
        <w:rPr>
          <w:rFonts w:ascii="Times New Roman" w:hAnsi="Times New Roman" w:cs="Times New Roman"/>
          <w:noProof/>
          <w:lang w:bidi="ar-SA"/>
        </w:rPr>
        <w:drawing>
          <wp:inline distT="0" distB="0" distL="0" distR="0" wp14:anchorId="0B338EAE" wp14:editId="53F56CA5">
            <wp:extent cx="4476750" cy="7849235"/>
            <wp:effectExtent l="0" t="0" r="0" b="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498572" cy="7887496"/>
                    </a:xfrm>
                    <a:prstGeom prst="rect">
                      <a:avLst/>
                    </a:prstGeom>
                    <a:noFill/>
                    <a:ln>
                      <a:noFill/>
                    </a:ln>
                  </pic:spPr>
                </pic:pic>
              </a:graphicData>
            </a:graphic>
          </wp:inline>
        </w:drawing>
      </w:r>
    </w:p>
    <w:p w:rsidR="00DC0E33" w:rsidRPr="00DC0E33" w:rsidRDefault="00DC0E33" w:rsidP="00DC0E33">
      <w:pPr>
        <w:tabs>
          <w:tab w:val="left" w:pos="2520"/>
        </w:tabs>
        <w:rPr>
          <w:rFonts w:ascii="Times New Roman" w:hAnsi="Times New Roman" w:cs="Times New Roman"/>
        </w:rPr>
      </w:pPr>
    </w:p>
    <w:p w:rsidR="00DC0E33" w:rsidRPr="00002096" w:rsidRDefault="00DC0E33" w:rsidP="00DC0E33">
      <w:pPr>
        <w:tabs>
          <w:tab w:val="left" w:pos="2520"/>
        </w:tabs>
        <w:rPr>
          <w:rFonts w:ascii="Times New Roman" w:hAnsi="Times New Roman" w:cs="Times New Roman"/>
        </w:rPr>
      </w:pPr>
      <w:r w:rsidRPr="00002096">
        <w:rPr>
          <w:rFonts w:ascii="Times New Roman" w:hAnsi="Times New Roman" w:cs="Times New Roman"/>
          <w:noProof/>
          <w:lang w:bidi="ar-SA"/>
        </w:rPr>
        <w:lastRenderedPageBreak/>
        <w:drawing>
          <wp:anchor distT="0" distB="0" distL="114300" distR="114300" simplePos="0" relativeHeight="251666432" behindDoc="0" locked="0" layoutInCell="1" allowOverlap="0" wp14:anchorId="0955E211" wp14:editId="3ECE5DC6">
            <wp:simplePos x="0" y="0"/>
            <wp:positionH relativeFrom="column">
              <wp:posOffset>-975360</wp:posOffset>
            </wp:positionH>
            <wp:positionV relativeFrom="paragraph">
              <wp:posOffset>295910</wp:posOffset>
            </wp:positionV>
            <wp:extent cx="7156800" cy="543600"/>
            <wp:effectExtent l="0" t="0" r="6350" b="8890"/>
            <wp:wrapTopAndBottom/>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156800" cy="543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02096">
        <w:rPr>
          <w:rFonts w:ascii="Times New Roman" w:hAnsi="Times New Roman" w:cs="Times New Roman"/>
        </w:rPr>
        <w:t xml:space="preserve">Приложение </w:t>
      </w:r>
      <w:r w:rsidR="00002096">
        <w:rPr>
          <w:rFonts w:ascii="Times New Roman" w:hAnsi="Times New Roman" w:cs="Times New Roman"/>
        </w:rPr>
        <w:t>2</w:t>
      </w:r>
      <w:r w:rsidRPr="00002096">
        <w:rPr>
          <w:rFonts w:ascii="Times New Roman" w:hAnsi="Times New Roman" w:cs="Times New Roman"/>
        </w:rPr>
        <w:t>3: Параметры статистики для суммарного показателя загрязнения.</w:t>
      </w:r>
    </w:p>
    <w:p w:rsidR="00DC0E33" w:rsidRPr="00DC0E33" w:rsidRDefault="00DC0E33" w:rsidP="00DC0E33">
      <w:pPr>
        <w:tabs>
          <w:tab w:val="left" w:pos="2520"/>
        </w:tabs>
        <w:rPr>
          <w:rFonts w:ascii="Times New Roman" w:hAnsi="Times New Roman" w:cs="Times New Roman"/>
          <w:b/>
        </w:rPr>
      </w:pPr>
      <w:r w:rsidRPr="00DC0E33">
        <w:rPr>
          <w:rFonts w:ascii="Times New Roman" w:hAnsi="Times New Roman" w:cs="Times New Roman"/>
          <w:b/>
        </w:rPr>
        <w:t xml:space="preserve">  </w:t>
      </w:r>
    </w:p>
    <w:p w:rsidR="00DC0E33" w:rsidRPr="00002096" w:rsidRDefault="00DC0E33" w:rsidP="00DC0E33">
      <w:pPr>
        <w:tabs>
          <w:tab w:val="left" w:pos="2520"/>
        </w:tabs>
        <w:rPr>
          <w:rFonts w:ascii="Times New Roman" w:hAnsi="Times New Roman" w:cs="Times New Roman"/>
        </w:rPr>
      </w:pPr>
      <w:r w:rsidRPr="00002096">
        <w:rPr>
          <w:rFonts w:ascii="Times New Roman" w:hAnsi="Times New Roman" w:cs="Times New Roman"/>
        </w:rPr>
        <w:t xml:space="preserve">Приложение </w:t>
      </w:r>
      <w:r w:rsidR="00002096">
        <w:rPr>
          <w:rFonts w:ascii="Times New Roman" w:hAnsi="Times New Roman" w:cs="Times New Roman"/>
        </w:rPr>
        <w:t>2</w:t>
      </w:r>
      <w:r w:rsidRPr="00002096">
        <w:rPr>
          <w:rFonts w:ascii="Times New Roman" w:hAnsi="Times New Roman" w:cs="Times New Roman"/>
        </w:rPr>
        <w:t xml:space="preserve">4: Суммарный экологический показатель загрязнения.  </w:t>
      </w:r>
    </w:p>
    <w:p w:rsidR="00DC0E33" w:rsidRPr="00DC0E33" w:rsidRDefault="00DC0E33" w:rsidP="00DC0E33">
      <w:pPr>
        <w:tabs>
          <w:tab w:val="left" w:pos="2520"/>
        </w:tabs>
        <w:rPr>
          <w:rFonts w:ascii="Times New Roman" w:hAnsi="Times New Roman" w:cs="Times New Roman"/>
        </w:rPr>
      </w:pPr>
    </w:p>
    <w:p w:rsidR="00DC0E33" w:rsidRPr="00DC0E33" w:rsidRDefault="00DC0E33" w:rsidP="00DC0E33">
      <w:pPr>
        <w:tabs>
          <w:tab w:val="left" w:pos="2520"/>
        </w:tabs>
        <w:rPr>
          <w:rFonts w:ascii="Times New Roman" w:hAnsi="Times New Roman" w:cs="Times New Roman"/>
        </w:rPr>
      </w:pPr>
      <w:r w:rsidRPr="00DC0E33">
        <w:rPr>
          <w:rFonts w:ascii="Times New Roman" w:hAnsi="Times New Roman" w:cs="Times New Roman"/>
          <w:noProof/>
          <w:lang w:bidi="ar-SA"/>
        </w:rPr>
        <w:drawing>
          <wp:inline distT="0" distB="0" distL="0" distR="0" wp14:anchorId="0DF0463B" wp14:editId="55C2FBFB">
            <wp:extent cx="4962016" cy="71628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972209" cy="7177514"/>
                    </a:xfrm>
                    <a:prstGeom prst="rect">
                      <a:avLst/>
                    </a:prstGeom>
                    <a:noFill/>
                    <a:ln>
                      <a:noFill/>
                    </a:ln>
                  </pic:spPr>
                </pic:pic>
              </a:graphicData>
            </a:graphic>
          </wp:inline>
        </w:drawing>
      </w:r>
    </w:p>
    <w:p w:rsidR="00DC0E33" w:rsidRPr="00DC0E33" w:rsidRDefault="00DC0E33" w:rsidP="00DC0E33">
      <w:pPr>
        <w:tabs>
          <w:tab w:val="left" w:pos="2520"/>
        </w:tabs>
        <w:rPr>
          <w:rFonts w:ascii="Times New Roman" w:hAnsi="Times New Roman" w:cs="Times New Roman"/>
        </w:rPr>
      </w:pPr>
    </w:p>
    <w:p w:rsidR="00DC0E33" w:rsidRPr="00002096" w:rsidRDefault="00DC0E33" w:rsidP="00DC0E33">
      <w:pPr>
        <w:tabs>
          <w:tab w:val="left" w:pos="2520"/>
        </w:tabs>
        <w:rPr>
          <w:rFonts w:ascii="Times New Roman" w:hAnsi="Times New Roman" w:cs="Times New Roman"/>
        </w:rPr>
      </w:pPr>
      <w:r w:rsidRPr="00002096">
        <w:rPr>
          <w:rFonts w:ascii="Times New Roman" w:hAnsi="Times New Roman" w:cs="Times New Roman"/>
        </w:rPr>
        <w:lastRenderedPageBreak/>
        <w:t xml:space="preserve">Приложение </w:t>
      </w:r>
      <w:r w:rsidR="00002096">
        <w:rPr>
          <w:rFonts w:ascii="Times New Roman" w:hAnsi="Times New Roman" w:cs="Times New Roman"/>
        </w:rPr>
        <w:t>2</w:t>
      </w:r>
      <w:r w:rsidRPr="00002096">
        <w:rPr>
          <w:rFonts w:ascii="Times New Roman" w:hAnsi="Times New Roman" w:cs="Times New Roman"/>
        </w:rPr>
        <w:t xml:space="preserve">5: Параметры статистики для суммарного экологического показателя загрязнения.  </w:t>
      </w:r>
    </w:p>
    <w:p w:rsidR="00DC0E33" w:rsidRPr="00DC0E33" w:rsidRDefault="00DC0E33" w:rsidP="00DC0E33">
      <w:pPr>
        <w:tabs>
          <w:tab w:val="left" w:pos="2520"/>
        </w:tabs>
        <w:rPr>
          <w:rFonts w:ascii="Times New Roman" w:hAnsi="Times New Roman" w:cs="Times New Roman"/>
          <w:b/>
        </w:rPr>
      </w:pPr>
      <w:r w:rsidRPr="00DC0E33">
        <w:rPr>
          <w:rFonts w:ascii="Times New Roman" w:hAnsi="Times New Roman" w:cs="Times New Roman"/>
          <w:noProof/>
          <w:lang w:bidi="ar-SA"/>
        </w:rPr>
        <w:drawing>
          <wp:anchor distT="0" distB="0" distL="114300" distR="114300" simplePos="0" relativeHeight="251667456" behindDoc="0" locked="0" layoutInCell="1" allowOverlap="1" wp14:anchorId="3449AF04" wp14:editId="09CBF656">
            <wp:simplePos x="0" y="0"/>
            <wp:positionH relativeFrom="column">
              <wp:posOffset>-794385</wp:posOffset>
            </wp:positionH>
            <wp:positionV relativeFrom="paragraph">
              <wp:posOffset>125730</wp:posOffset>
            </wp:positionV>
            <wp:extent cx="7166610" cy="542925"/>
            <wp:effectExtent l="0" t="0" r="0" b="9525"/>
            <wp:wrapSquare wrapText="bothSides"/>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7166610" cy="5429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C0E33" w:rsidRPr="00002096" w:rsidRDefault="00DC0E33" w:rsidP="00DC0E33">
      <w:pPr>
        <w:tabs>
          <w:tab w:val="left" w:pos="2520"/>
        </w:tabs>
        <w:rPr>
          <w:rFonts w:ascii="Times New Roman" w:hAnsi="Times New Roman" w:cs="Times New Roman"/>
        </w:rPr>
      </w:pPr>
      <w:r w:rsidRPr="00002096">
        <w:rPr>
          <w:rFonts w:ascii="Times New Roman" w:hAnsi="Times New Roman" w:cs="Times New Roman"/>
        </w:rPr>
        <w:t xml:space="preserve">Приложение </w:t>
      </w:r>
      <w:r w:rsidR="00002096">
        <w:rPr>
          <w:rFonts w:ascii="Times New Roman" w:hAnsi="Times New Roman" w:cs="Times New Roman"/>
        </w:rPr>
        <w:t>2</w:t>
      </w:r>
      <w:r w:rsidRPr="00002096">
        <w:rPr>
          <w:rFonts w:ascii="Times New Roman" w:hAnsi="Times New Roman" w:cs="Times New Roman"/>
        </w:rPr>
        <w:t xml:space="preserve">6: Концентрации проб почво-грунтов. </w:t>
      </w:r>
    </w:p>
    <w:p w:rsidR="00DC0E33" w:rsidRPr="00DC0E33" w:rsidRDefault="00DC0E33" w:rsidP="00DC0E33">
      <w:pPr>
        <w:tabs>
          <w:tab w:val="left" w:pos="2520"/>
        </w:tabs>
        <w:rPr>
          <w:rFonts w:ascii="Times New Roman" w:hAnsi="Times New Roman" w:cs="Times New Roman"/>
          <w:b/>
        </w:rPr>
      </w:pPr>
    </w:p>
    <w:p w:rsidR="00DC0E33" w:rsidRPr="00DC0E33" w:rsidRDefault="00DC0E33" w:rsidP="00DC0E33">
      <w:pPr>
        <w:tabs>
          <w:tab w:val="left" w:pos="2520"/>
        </w:tabs>
        <w:rPr>
          <w:rFonts w:ascii="Times New Roman" w:hAnsi="Times New Roman" w:cs="Times New Roman"/>
          <w:b/>
        </w:rPr>
      </w:pPr>
      <w:r w:rsidRPr="00DC0E33">
        <w:rPr>
          <w:rFonts w:ascii="Times New Roman" w:hAnsi="Times New Roman" w:cs="Times New Roman"/>
          <w:noProof/>
          <w:lang w:bidi="ar-SA"/>
        </w:rPr>
        <w:drawing>
          <wp:inline distT="0" distB="0" distL="0" distR="0" wp14:anchorId="70B5F876" wp14:editId="1009C20D">
            <wp:extent cx="6258215" cy="4819650"/>
            <wp:effectExtent l="0" t="0" r="952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263633" cy="4823823"/>
                    </a:xfrm>
                    <a:prstGeom prst="rect">
                      <a:avLst/>
                    </a:prstGeom>
                    <a:noFill/>
                    <a:ln>
                      <a:noFill/>
                    </a:ln>
                  </pic:spPr>
                </pic:pic>
              </a:graphicData>
            </a:graphic>
          </wp:inline>
        </w:drawing>
      </w:r>
    </w:p>
    <w:p w:rsidR="00DC0E33" w:rsidRPr="00DC0E33" w:rsidRDefault="00DC0E33" w:rsidP="00DC0E33">
      <w:pPr>
        <w:tabs>
          <w:tab w:val="left" w:pos="2520"/>
        </w:tabs>
        <w:rPr>
          <w:rFonts w:ascii="Times New Roman" w:hAnsi="Times New Roman" w:cs="Times New Roman"/>
        </w:rPr>
      </w:pPr>
    </w:p>
    <w:p w:rsidR="00DC0E33" w:rsidRPr="00476C96" w:rsidRDefault="00DC0E33" w:rsidP="00CE6175">
      <w:pPr>
        <w:tabs>
          <w:tab w:val="left" w:pos="2520"/>
        </w:tabs>
        <w:rPr>
          <w:rFonts w:ascii="Times New Roman" w:hAnsi="Times New Roman" w:cs="Times New Roman"/>
        </w:rPr>
      </w:pPr>
    </w:p>
    <w:sectPr w:rsidR="00DC0E33" w:rsidRPr="00476C96" w:rsidSect="00FD45BB">
      <w:headerReference w:type="default" r:id="rId80"/>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C72FF" w:rsidRDefault="007C72FF" w:rsidP="004C322A">
      <w:r>
        <w:separator/>
      </w:r>
    </w:p>
  </w:endnote>
  <w:endnote w:type="continuationSeparator" w:id="0">
    <w:p w:rsidR="007C72FF" w:rsidRDefault="007C72FF" w:rsidP="004C32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CC"/>
    <w:family w:val="swiss"/>
    <w:pitch w:val="variable"/>
    <w:sig w:usb0="A00002EF" w:usb1="4000207B" w:usb2="00000000" w:usb3="00000000" w:csb0="0000019F" w:csb1="00000000"/>
  </w:font>
  <w:font w:name="Cambria">
    <w:panose1 w:val="02040503050406030204"/>
    <w:charset w:val="CC"/>
    <w:family w:val="roman"/>
    <w:pitch w:val="variable"/>
    <w:sig w:usb0="E00002FF" w:usb1="400004FF"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Cambria Math">
    <w:panose1 w:val="02040503050406030204"/>
    <w:charset w:val="CC"/>
    <w:family w:val="roman"/>
    <w:pitch w:val="variable"/>
    <w:sig w:usb0="E00002FF" w:usb1="420024FF" w:usb2="00000000" w:usb3="00000000" w:csb0="0000019F" w:csb1="00000000"/>
  </w:font>
  <w:font w:name="Verdana">
    <w:panose1 w:val="020B0604030504040204"/>
    <w:charset w:val="CC"/>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76308606"/>
      <w:docPartObj>
        <w:docPartGallery w:val="Page Numbers (Bottom of Page)"/>
        <w:docPartUnique/>
      </w:docPartObj>
    </w:sdtPr>
    <w:sdtEndPr/>
    <w:sdtContent>
      <w:p w:rsidR="00FD45BB" w:rsidRDefault="00FD45BB">
        <w:pPr>
          <w:pStyle w:val="a6"/>
          <w:jc w:val="right"/>
        </w:pPr>
        <w:r>
          <w:fldChar w:fldCharType="begin"/>
        </w:r>
        <w:r>
          <w:instrText>PAGE   \* MERGEFORMAT</w:instrText>
        </w:r>
        <w:r>
          <w:fldChar w:fldCharType="separate"/>
        </w:r>
        <w:r w:rsidR="00A75D33">
          <w:rPr>
            <w:noProof/>
          </w:rPr>
          <w:t>1</w:t>
        </w:r>
        <w:r>
          <w:fldChar w:fldCharType="end"/>
        </w:r>
      </w:p>
    </w:sdtContent>
  </w:sdt>
  <w:p w:rsidR="00FD45BB" w:rsidRPr="007C215E" w:rsidRDefault="00FD45BB">
    <w:pPr>
      <w:pStyle w:val="a6"/>
      <w:rPr>
        <w:rFonts w:asciiTheme="minorHAnsi" w:hAnsiTheme="minorHAnsi"/>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C72FF" w:rsidRDefault="007C72FF" w:rsidP="004C322A">
      <w:r>
        <w:separator/>
      </w:r>
    </w:p>
  </w:footnote>
  <w:footnote w:type="continuationSeparator" w:id="0">
    <w:p w:rsidR="007C72FF" w:rsidRDefault="007C72FF" w:rsidP="004C322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32233210"/>
      <w:docPartObj>
        <w:docPartGallery w:val="Page Numbers (Top of Page)"/>
        <w:docPartUnique/>
      </w:docPartObj>
    </w:sdtPr>
    <w:sdtEndPr/>
    <w:sdtContent>
      <w:p w:rsidR="00FD45BB" w:rsidRDefault="00FD45BB">
        <w:pPr>
          <w:pStyle w:val="a4"/>
          <w:jc w:val="center"/>
        </w:pPr>
        <w:r>
          <w:fldChar w:fldCharType="begin"/>
        </w:r>
        <w:r>
          <w:instrText>PAGE   \* MERGEFORMAT</w:instrText>
        </w:r>
        <w:r>
          <w:fldChar w:fldCharType="separate"/>
        </w:r>
        <w:r w:rsidR="00A75D33">
          <w:rPr>
            <w:noProof/>
          </w:rPr>
          <w:t>76</w:t>
        </w:r>
        <w:r>
          <w:fldChar w:fldCharType="end"/>
        </w:r>
      </w:p>
    </w:sdtContent>
  </w:sdt>
  <w:p w:rsidR="00FD45BB" w:rsidRDefault="00FD45BB">
    <w:pPr>
      <w:pStyle w:val="a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364D64"/>
    <w:multiLevelType w:val="hybridMultilevel"/>
    <w:tmpl w:val="5B069196"/>
    <w:lvl w:ilvl="0" w:tplc="8DD809AC">
      <w:start w:val="1"/>
      <w:numFmt w:val="decimal"/>
      <w:lvlText w:val="%1."/>
      <w:lvlJc w:val="left"/>
      <w:pPr>
        <w:ind w:left="1068" w:hanging="360"/>
      </w:pPr>
      <w:rPr>
        <w:rFonts w:hint="default"/>
      </w:rPr>
    </w:lvl>
    <w:lvl w:ilvl="1" w:tplc="08090019" w:tentative="1">
      <w:start w:val="1"/>
      <w:numFmt w:val="lowerLetter"/>
      <w:lvlText w:val="%2."/>
      <w:lvlJc w:val="left"/>
      <w:pPr>
        <w:ind w:left="1788" w:hanging="360"/>
      </w:pPr>
    </w:lvl>
    <w:lvl w:ilvl="2" w:tplc="0809001B" w:tentative="1">
      <w:start w:val="1"/>
      <w:numFmt w:val="lowerRoman"/>
      <w:lvlText w:val="%3."/>
      <w:lvlJc w:val="right"/>
      <w:pPr>
        <w:ind w:left="2508" w:hanging="180"/>
      </w:pPr>
    </w:lvl>
    <w:lvl w:ilvl="3" w:tplc="0809000F" w:tentative="1">
      <w:start w:val="1"/>
      <w:numFmt w:val="decimal"/>
      <w:lvlText w:val="%4."/>
      <w:lvlJc w:val="left"/>
      <w:pPr>
        <w:ind w:left="3228" w:hanging="360"/>
      </w:pPr>
    </w:lvl>
    <w:lvl w:ilvl="4" w:tplc="08090019" w:tentative="1">
      <w:start w:val="1"/>
      <w:numFmt w:val="lowerLetter"/>
      <w:lvlText w:val="%5."/>
      <w:lvlJc w:val="left"/>
      <w:pPr>
        <w:ind w:left="3948" w:hanging="360"/>
      </w:pPr>
    </w:lvl>
    <w:lvl w:ilvl="5" w:tplc="0809001B" w:tentative="1">
      <w:start w:val="1"/>
      <w:numFmt w:val="lowerRoman"/>
      <w:lvlText w:val="%6."/>
      <w:lvlJc w:val="right"/>
      <w:pPr>
        <w:ind w:left="4668" w:hanging="180"/>
      </w:pPr>
    </w:lvl>
    <w:lvl w:ilvl="6" w:tplc="0809000F" w:tentative="1">
      <w:start w:val="1"/>
      <w:numFmt w:val="decimal"/>
      <w:lvlText w:val="%7."/>
      <w:lvlJc w:val="left"/>
      <w:pPr>
        <w:ind w:left="5388" w:hanging="360"/>
      </w:pPr>
    </w:lvl>
    <w:lvl w:ilvl="7" w:tplc="08090019" w:tentative="1">
      <w:start w:val="1"/>
      <w:numFmt w:val="lowerLetter"/>
      <w:lvlText w:val="%8."/>
      <w:lvlJc w:val="left"/>
      <w:pPr>
        <w:ind w:left="6108" w:hanging="360"/>
      </w:pPr>
    </w:lvl>
    <w:lvl w:ilvl="8" w:tplc="0809001B" w:tentative="1">
      <w:start w:val="1"/>
      <w:numFmt w:val="lowerRoman"/>
      <w:lvlText w:val="%9."/>
      <w:lvlJc w:val="right"/>
      <w:pPr>
        <w:ind w:left="6828" w:hanging="180"/>
      </w:pPr>
    </w:lvl>
  </w:abstractNum>
  <w:abstractNum w:abstractNumId="1" w15:restartNumberingAfterBreak="0">
    <w:nsid w:val="0B2F29DB"/>
    <w:multiLevelType w:val="hybridMultilevel"/>
    <w:tmpl w:val="E5FCAB92"/>
    <w:lvl w:ilvl="0" w:tplc="18782810">
      <w:start w:val="1"/>
      <w:numFmt w:val="decimal"/>
      <w:lvlText w:val="[%1]"/>
      <w:lvlJc w:val="left"/>
      <w:pPr>
        <w:ind w:left="1500" w:hanging="360"/>
      </w:pPr>
      <w:rPr>
        <w:rFonts w:eastAsiaTheme="minorHAnsi" w:hint="default"/>
        <w:sz w:val="24"/>
      </w:rPr>
    </w:lvl>
    <w:lvl w:ilvl="1" w:tplc="04190019" w:tentative="1">
      <w:start w:val="1"/>
      <w:numFmt w:val="lowerLetter"/>
      <w:lvlText w:val="%2."/>
      <w:lvlJc w:val="left"/>
      <w:pPr>
        <w:ind w:left="2220" w:hanging="360"/>
      </w:pPr>
    </w:lvl>
    <w:lvl w:ilvl="2" w:tplc="0419001B" w:tentative="1">
      <w:start w:val="1"/>
      <w:numFmt w:val="lowerRoman"/>
      <w:lvlText w:val="%3."/>
      <w:lvlJc w:val="right"/>
      <w:pPr>
        <w:ind w:left="2940" w:hanging="180"/>
      </w:pPr>
    </w:lvl>
    <w:lvl w:ilvl="3" w:tplc="0419000F" w:tentative="1">
      <w:start w:val="1"/>
      <w:numFmt w:val="decimal"/>
      <w:lvlText w:val="%4."/>
      <w:lvlJc w:val="left"/>
      <w:pPr>
        <w:ind w:left="3660" w:hanging="360"/>
      </w:pPr>
    </w:lvl>
    <w:lvl w:ilvl="4" w:tplc="04190019" w:tentative="1">
      <w:start w:val="1"/>
      <w:numFmt w:val="lowerLetter"/>
      <w:lvlText w:val="%5."/>
      <w:lvlJc w:val="left"/>
      <w:pPr>
        <w:ind w:left="4380" w:hanging="360"/>
      </w:pPr>
    </w:lvl>
    <w:lvl w:ilvl="5" w:tplc="0419001B" w:tentative="1">
      <w:start w:val="1"/>
      <w:numFmt w:val="lowerRoman"/>
      <w:lvlText w:val="%6."/>
      <w:lvlJc w:val="right"/>
      <w:pPr>
        <w:ind w:left="5100" w:hanging="180"/>
      </w:pPr>
    </w:lvl>
    <w:lvl w:ilvl="6" w:tplc="0419000F" w:tentative="1">
      <w:start w:val="1"/>
      <w:numFmt w:val="decimal"/>
      <w:lvlText w:val="%7."/>
      <w:lvlJc w:val="left"/>
      <w:pPr>
        <w:ind w:left="5820" w:hanging="360"/>
      </w:pPr>
    </w:lvl>
    <w:lvl w:ilvl="7" w:tplc="04190019" w:tentative="1">
      <w:start w:val="1"/>
      <w:numFmt w:val="lowerLetter"/>
      <w:lvlText w:val="%8."/>
      <w:lvlJc w:val="left"/>
      <w:pPr>
        <w:ind w:left="6540" w:hanging="360"/>
      </w:pPr>
    </w:lvl>
    <w:lvl w:ilvl="8" w:tplc="0419001B" w:tentative="1">
      <w:start w:val="1"/>
      <w:numFmt w:val="lowerRoman"/>
      <w:lvlText w:val="%9."/>
      <w:lvlJc w:val="right"/>
      <w:pPr>
        <w:ind w:left="7260" w:hanging="180"/>
      </w:pPr>
    </w:lvl>
  </w:abstractNum>
  <w:abstractNum w:abstractNumId="2" w15:restartNumberingAfterBreak="0">
    <w:nsid w:val="0BD353C6"/>
    <w:multiLevelType w:val="hybridMultilevel"/>
    <w:tmpl w:val="660C71E8"/>
    <w:lvl w:ilvl="0" w:tplc="B6BCD740">
      <w:start w:val="1"/>
      <w:numFmt w:val="decimal"/>
      <w:lvlText w:val="%1)"/>
      <w:lvlJc w:val="left"/>
      <w:pPr>
        <w:ind w:left="786" w:hanging="360"/>
      </w:pPr>
      <w:rPr>
        <w:rFonts w:hint="default"/>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3" w15:restartNumberingAfterBreak="0">
    <w:nsid w:val="0E2D02F0"/>
    <w:multiLevelType w:val="hybridMultilevel"/>
    <w:tmpl w:val="9F702592"/>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0013B28"/>
    <w:multiLevelType w:val="hybridMultilevel"/>
    <w:tmpl w:val="7F1E296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4B93697"/>
    <w:multiLevelType w:val="hybridMultilevel"/>
    <w:tmpl w:val="B41E592E"/>
    <w:lvl w:ilvl="0" w:tplc="F4E0F042">
      <w:start w:val="4"/>
      <w:numFmt w:val="decimal"/>
      <w:lvlText w:val="%1."/>
      <w:lvlJc w:val="left"/>
      <w:pPr>
        <w:ind w:left="1428" w:hanging="360"/>
      </w:pPr>
      <w:rPr>
        <w:rFonts w:hint="default"/>
      </w:rPr>
    </w:lvl>
    <w:lvl w:ilvl="1" w:tplc="08090019" w:tentative="1">
      <w:start w:val="1"/>
      <w:numFmt w:val="lowerLetter"/>
      <w:lvlText w:val="%2."/>
      <w:lvlJc w:val="left"/>
      <w:pPr>
        <w:ind w:left="2148" w:hanging="360"/>
      </w:pPr>
    </w:lvl>
    <w:lvl w:ilvl="2" w:tplc="0809001B" w:tentative="1">
      <w:start w:val="1"/>
      <w:numFmt w:val="lowerRoman"/>
      <w:lvlText w:val="%3."/>
      <w:lvlJc w:val="right"/>
      <w:pPr>
        <w:ind w:left="2868" w:hanging="180"/>
      </w:pPr>
    </w:lvl>
    <w:lvl w:ilvl="3" w:tplc="0809000F" w:tentative="1">
      <w:start w:val="1"/>
      <w:numFmt w:val="decimal"/>
      <w:lvlText w:val="%4."/>
      <w:lvlJc w:val="left"/>
      <w:pPr>
        <w:ind w:left="3588" w:hanging="360"/>
      </w:pPr>
    </w:lvl>
    <w:lvl w:ilvl="4" w:tplc="08090019" w:tentative="1">
      <w:start w:val="1"/>
      <w:numFmt w:val="lowerLetter"/>
      <w:lvlText w:val="%5."/>
      <w:lvlJc w:val="left"/>
      <w:pPr>
        <w:ind w:left="4308" w:hanging="360"/>
      </w:pPr>
    </w:lvl>
    <w:lvl w:ilvl="5" w:tplc="0809001B" w:tentative="1">
      <w:start w:val="1"/>
      <w:numFmt w:val="lowerRoman"/>
      <w:lvlText w:val="%6."/>
      <w:lvlJc w:val="right"/>
      <w:pPr>
        <w:ind w:left="5028" w:hanging="180"/>
      </w:pPr>
    </w:lvl>
    <w:lvl w:ilvl="6" w:tplc="0809000F" w:tentative="1">
      <w:start w:val="1"/>
      <w:numFmt w:val="decimal"/>
      <w:lvlText w:val="%7."/>
      <w:lvlJc w:val="left"/>
      <w:pPr>
        <w:ind w:left="5748" w:hanging="360"/>
      </w:pPr>
    </w:lvl>
    <w:lvl w:ilvl="7" w:tplc="08090019" w:tentative="1">
      <w:start w:val="1"/>
      <w:numFmt w:val="lowerLetter"/>
      <w:lvlText w:val="%8."/>
      <w:lvlJc w:val="left"/>
      <w:pPr>
        <w:ind w:left="6468" w:hanging="360"/>
      </w:pPr>
    </w:lvl>
    <w:lvl w:ilvl="8" w:tplc="0809001B" w:tentative="1">
      <w:start w:val="1"/>
      <w:numFmt w:val="lowerRoman"/>
      <w:lvlText w:val="%9."/>
      <w:lvlJc w:val="right"/>
      <w:pPr>
        <w:ind w:left="7188" w:hanging="180"/>
      </w:pPr>
    </w:lvl>
  </w:abstractNum>
  <w:abstractNum w:abstractNumId="6" w15:restartNumberingAfterBreak="0">
    <w:nsid w:val="17EF5F51"/>
    <w:multiLevelType w:val="hybridMultilevel"/>
    <w:tmpl w:val="FFC8608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9521C4B"/>
    <w:multiLevelType w:val="multilevel"/>
    <w:tmpl w:val="2DE033E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22682538"/>
    <w:multiLevelType w:val="hybridMultilevel"/>
    <w:tmpl w:val="F96E82EE"/>
    <w:lvl w:ilvl="0" w:tplc="0809000F">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B760C4C"/>
    <w:multiLevelType w:val="hybridMultilevel"/>
    <w:tmpl w:val="C2FE30D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BE37127"/>
    <w:multiLevelType w:val="hybridMultilevel"/>
    <w:tmpl w:val="7F1E296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35855CC1"/>
    <w:multiLevelType w:val="hybridMultilevel"/>
    <w:tmpl w:val="0302E152"/>
    <w:lvl w:ilvl="0" w:tplc="9C26D918">
      <w:start w:val="1"/>
      <w:numFmt w:val="decimal"/>
      <w:lvlText w:val="%1."/>
      <w:lvlJc w:val="left"/>
      <w:pPr>
        <w:ind w:left="1068" w:hanging="360"/>
      </w:pPr>
      <w:rPr>
        <w:rFonts w:hint="default"/>
      </w:rPr>
    </w:lvl>
    <w:lvl w:ilvl="1" w:tplc="08090019" w:tentative="1">
      <w:start w:val="1"/>
      <w:numFmt w:val="lowerLetter"/>
      <w:lvlText w:val="%2."/>
      <w:lvlJc w:val="left"/>
      <w:pPr>
        <w:ind w:left="1788" w:hanging="360"/>
      </w:pPr>
    </w:lvl>
    <w:lvl w:ilvl="2" w:tplc="0809001B" w:tentative="1">
      <w:start w:val="1"/>
      <w:numFmt w:val="lowerRoman"/>
      <w:lvlText w:val="%3."/>
      <w:lvlJc w:val="right"/>
      <w:pPr>
        <w:ind w:left="2508" w:hanging="180"/>
      </w:pPr>
    </w:lvl>
    <w:lvl w:ilvl="3" w:tplc="0809000F" w:tentative="1">
      <w:start w:val="1"/>
      <w:numFmt w:val="decimal"/>
      <w:lvlText w:val="%4."/>
      <w:lvlJc w:val="left"/>
      <w:pPr>
        <w:ind w:left="3228" w:hanging="360"/>
      </w:pPr>
    </w:lvl>
    <w:lvl w:ilvl="4" w:tplc="08090019" w:tentative="1">
      <w:start w:val="1"/>
      <w:numFmt w:val="lowerLetter"/>
      <w:lvlText w:val="%5."/>
      <w:lvlJc w:val="left"/>
      <w:pPr>
        <w:ind w:left="3948" w:hanging="360"/>
      </w:pPr>
    </w:lvl>
    <w:lvl w:ilvl="5" w:tplc="0809001B" w:tentative="1">
      <w:start w:val="1"/>
      <w:numFmt w:val="lowerRoman"/>
      <w:lvlText w:val="%6."/>
      <w:lvlJc w:val="right"/>
      <w:pPr>
        <w:ind w:left="4668" w:hanging="180"/>
      </w:pPr>
    </w:lvl>
    <w:lvl w:ilvl="6" w:tplc="0809000F" w:tentative="1">
      <w:start w:val="1"/>
      <w:numFmt w:val="decimal"/>
      <w:lvlText w:val="%7."/>
      <w:lvlJc w:val="left"/>
      <w:pPr>
        <w:ind w:left="5388" w:hanging="360"/>
      </w:pPr>
    </w:lvl>
    <w:lvl w:ilvl="7" w:tplc="08090019" w:tentative="1">
      <w:start w:val="1"/>
      <w:numFmt w:val="lowerLetter"/>
      <w:lvlText w:val="%8."/>
      <w:lvlJc w:val="left"/>
      <w:pPr>
        <w:ind w:left="6108" w:hanging="360"/>
      </w:pPr>
    </w:lvl>
    <w:lvl w:ilvl="8" w:tplc="0809001B" w:tentative="1">
      <w:start w:val="1"/>
      <w:numFmt w:val="lowerRoman"/>
      <w:lvlText w:val="%9."/>
      <w:lvlJc w:val="right"/>
      <w:pPr>
        <w:ind w:left="6828" w:hanging="180"/>
      </w:pPr>
    </w:lvl>
  </w:abstractNum>
  <w:abstractNum w:abstractNumId="12" w15:restartNumberingAfterBreak="0">
    <w:nsid w:val="36DD7285"/>
    <w:multiLevelType w:val="hybridMultilevel"/>
    <w:tmpl w:val="B9EADFA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3B4467FB"/>
    <w:multiLevelType w:val="hybridMultilevel"/>
    <w:tmpl w:val="85B4DE3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DF81175"/>
    <w:multiLevelType w:val="hybridMultilevel"/>
    <w:tmpl w:val="4EF6C8C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3F6D09F8"/>
    <w:multiLevelType w:val="hybridMultilevel"/>
    <w:tmpl w:val="CF30F8F8"/>
    <w:lvl w:ilvl="0" w:tplc="45588C32">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6" w15:restartNumberingAfterBreak="0">
    <w:nsid w:val="3FA90230"/>
    <w:multiLevelType w:val="hybridMultilevel"/>
    <w:tmpl w:val="90663FF0"/>
    <w:lvl w:ilvl="0" w:tplc="9856A1E0">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 w15:restartNumberingAfterBreak="0">
    <w:nsid w:val="4D046827"/>
    <w:multiLevelType w:val="hybridMultilevel"/>
    <w:tmpl w:val="F042AC2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527F0F26"/>
    <w:multiLevelType w:val="hybridMultilevel"/>
    <w:tmpl w:val="878EF43C"/>
    <w:lvl w:ilvl="0" w:tplc="0809000F">
      <w:start w:val="1"/>
      <w:numFmt w:val="decimal"/>
      <w:lvlText w:val="%1."/>
      <w:lvlJc w:val="left"/>
      <w:pPr>
        <w:ind w:left="64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5418695E"/>
    <w:multiLevelType w:val="hybridMultilevel"/>
    <w:tmpl w:val="EE50F76E"/>
    <w:lvl w:ilvl="0" w:tplc="AA08AA04">
      <w:start w:val="4"/>
      <w:numFmt w:val="decimal"/>
      <w:lvlText w:val="%1."/>
      <w:lvlJc w:val="left"/>
      <w:pPr>
        <w:ind w:left="1428" w:hanging="360"/>
      </w:pPr>
      <w:rPr>
        <w:rFonts w:hint="default"/>
      </w:rPr>
    </w:lvl>
    <w:lvl w:ilvl="1" w:tplc="08090019" w:tentative="1">
      <w:start w:val="1"/>
      <w:numFmt w:val="lowerLetter"/>
      <w:lvlText w:val="%2."/>
      <w:lvlJc w:val="left"/>
      <w:pPr>
        <w:ind w:left="2148" w:hanging="360"/>
      </w:pPr>
    </w:lvl>
    <w:lvl w:ilvl="2" w:tplc="0809001B" w:tentative="1">
      <w:start w:val="1"/>
      <w:numFmt w:val="lowerRoman"/>
      <w:lvlText w:val="%3."/>
      <w:lvlJc w:val="right"/>
      <w:pPr>
        <w:ind w:left="2868" w:hanging="180"/>
      </w:pPr>
    </w:lvl>
    <w:lvl w:ilvl="3" w:tplc="0809000F" w:tentative="1">
      <w:start w:val="1"/>
      <w:numFmt w:val="decimal"/>
      <w:lvlText w:val="%4."/>
      <w:lvlJc w:val="left"/>
      <w:pPr>
        <w:ind w:left="3588" w:hanging="360"/>
      </w:pPr>
    </w:lvl>
    <w:lvl w:ilvl="4" w:tplc="08090019" w:tentative="1">
      <w:start w:val="1"/>
      <w:numFmt w:val="lowerLetter"/>
      <w:lvlText w:val="%5."/>
      <w:lvlJc w:val="left"/>
      <w:pPr>
        <w:ind w:left="4308" w:hanging="360"/>
      </w:pPr>
    </w:lvl>
    <w:lvl w:ilvl="5" w:tplc="0809001B" w:tentative="1">
      <w:start w:val="1"/>
      <w:numFmt w:val="lowerRoman"/>
      <w:lvlText w:val="%6."/>
      <w:lvlJc w:val="right"/>
      <w:pPr>
        <w:ind w:left="5028" w:hanging="180"/>
      </w:pPr>
    </w:lvl>
    <w:lvl w:ilvl="6" w:tplc="0809000F" w:tentative="1">
      <w:start w:val="1"/>
      <w:numFmt w:val="decimal"/>
      <w:lvlText w:val="%7."/>
      <w:lvlJc w:val="left"/>
      <w:pPr>
        <w:ind w:left="5748" w:hanging="360"/>
      </w:pPr>
    </w:lvl>
    <w:lvl w:ilvl="7" w:tplc="08090019" w:tentative="1">
      <w:start w:val="1"/>
      <w:numFmt w:val="lowerLetter"/>
      <w:lvlText w:val="%8."/>
      <w:lvlJc w:val="left"/>
      <w:pPr>
        <w:ind w:left="6468" w:hanging="360"/>
      </w:pPr>
    </w:lvl>
    <w:lvl w:ilvl="8" w:tplc="0809001B" w:tentative="1">
      <w:start w:val="1"/>
      <w:numFmt w:val="lowerRoman"/>
      <w:lvlText w:val="%9."/>
      <w:lvlJc w:val="right"/>
      <w:pPr>
        <w:ind w:left="7188" w:hanging="180"/>
      </w:pPr>
    </w:lvl>
  </w:abstractNum>
  <w:abstractNum w:abstractNumId="20" w15:restartNumberingAfterBreak="0">
    <w:nsid w:val="5626374A"/>
    <w:multiLevelType w:val="multilevel"/>
    <w:tmpl w:val="158E4D2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1" w15:restartNumberingAfterBreak="0">
    <w:nsid w:val="653F6C32"/>
    <w:multiLevelType w:val="hybridMultilevel"/>
    <w:tmpl w:val="F54272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66F87761"/>
    <w:multiLevelType w:val="multilevel"/>
    <w:tmpl w:val="DF484E56"/>
    <w:lvl w:ilvl="0">
      <w:start w:val="1"/>
      <w:numFmt w:val="decimal"/>
      <w:lvlText w:val="%1."/>
      <w:lvlJc w:val="left"/>
      <w:pPr>
        <w:ind w:left="1068" w:hanging="360"/>
      </w:pPr>
      <w:rPr>
        <w:rFonts w:hint="default"/>
      </w:rPr>
    </w:lvl>
    <w:lvl w:ilvl="1">
      <w:start w:val="1"/>
      <w:numFmt w:val="decimal"/>
      <w:isLgl/>
      <w:lvlText w:val="%1.%2."/>
      <w:lvlJc w:val="left"/>
      <w:pPr>
        <w:ind w:left="1428" w:hanging="72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508" w:hanging="180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868" w:hanging="2160"/>
      </w:pPr>
      <w:rPr>
        <w:rFonts w:hint="default"/>
      </w:rPr>
    </w:lvl>
  </w:abstractNum>
  <w:abstractNum w:abstractNumId="23" w15:restartNumberingAfterBreak="0">
    <w:nsid w:val="6C7D46B1"/>
    <w:multiLevelType w:val="hybridMultilevel"/>
    <w:tmpl w:val="74FC6B72"/>
    <w:lvl w:ilvl="0" w:tplc="3FD652EE">
      <w:start w:val="1"/>
      <w:numFmt w:val="decimal"/>
      <w:lvlText w:val="%1.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6DC613F8"/>
    <w:multiLevelType w:val="hybridMultilevel"/>
    <w:tmpl w:val="6A165230"/>
    <w:lvl w:ilvl="0" w:tplc="04190013">
      <w:start w:val="1"/>
      <w:numFmt w:val="upperRoman"/>
      <w:lvlText w:val="%1."/>
      <w:lvlJc w:val="righ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5" w15:restartNumberingAfterBreak="0">
    <w:nsid w:val="77072BEB"/>
    <w:multiLevelType w:val="hybridMultilevel"/>
    <w:tmpl w:val="DD500A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5"/>
  </w:num>
  <w:num w:numId="2">
    <w:abstractNumId w:val="16"/>
  </w:num>
  <w:num w:numId="3">
    <w:abstractNumId w:val="0"/>
  </w:num>
  <w:num w:numId="4">
    <w:abstractNumId w:val="11"/>
  </w:num>
  <w:num w:numId="5">
    <w:abstractNumId w:val="12"/>
  </w:num>
  <w:num w:numId="6">
    <w:abstractNumId w:val="25"/>
  </w:num>
  <w:num w:numId="7">
    <w:abstractNumId w:val="22"/>
  </w:num>
  <w:num w:numId="8">
    <w:abstractNumId w:val="2"/>
  </w:num>
  <w:num w:numId="9">
    <w:abstractNumId w:val="5"/>
  </w:num>
  <w:num w:numId="10">
    <w:abstractNumId w:val="19"/>
  </w:num>
  <w:num w:numId="11">
    <w:abstractNumId w:val="14"/>
  </w:num>
  <w:num w:numId="12">
    <w:abstractNumId w:val="18"/>
  </w:num>
  <w:num w:numId="13">
    <w:abstractNumId w:val="3"/>
  </w:num>
  <w:num w:numId="14">
    <w:abstractNumId w:val="6"/>
  </w:num>
  <w:num w:numId="15">
    <w:abstractNumId w:val="20"/>
  </w:num>
  <w:num w:numId="16">
    <w:abstractNumId w:val="21"/>
  </w:num>
  <w:num w:numId="17">
    <w:abstractNumId w:val="8"/>
  </w:num>
  <w:num w:numId="18">
    <w:abstractNumId w:val="7"/>
  </w:num>
  <w:num w:numId="19">
    <w:abstractNumId w:val="23"/>
  </w:num>
  <w:num w:numId="20">
    <w:abstractNumId w:val="9"/>
  </w:num>
  <w:num w:numId="21">
    <w:abstractNumId w:val="17"/>
  </w:num>
  <w:num w:numId="22">
    <w:abstractNumId w:val="1"/>
  </w:num>
  <w:num w:numId="23">
    <w:abstractNumId w:val="13"/>
  </w:num>
  <w:num w:numId="24">
    <w:abstractNumId w:val="24"/>
  </w:num>
  <w:num w:numId="25">
    <w:abstractNumId w:val="10"/>
  </w:num>
  <w:num w:numId="2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D5FD0"/>
    <w:rsid w:val="00002096"/>
    <w:rsid w:val="00002D28"/>
    <w:rsid w:val="000138DD"/>
    <w:rsid w:val="00013EC5"/>
    <w:rsid w:val="00022AEE"/>
    <w:rsid w:val="00027341"/>
    <w:rsid w:val="00027FF2"/>
    <w:rsid w:val="00030597"/>
    <w:rsid w:val="00034BEF"/>
    <w:rsid w:val="000354AB"/>
    <w:rsid w:val="00041745"/>
    <w:rsid w:val="00045249"/>
    <w:rsid w:val="000455D7"/>
    <w:rsid w:val="00051C88"/>
    <w:rsid w:val="00053025"/>
    <w:rsid w:val="000531F8"/>
    <w:rsid w:val="00055851"/>
    <w:rsid w:val="0005687C"/>
    <w:rsid w:val="0006091E"/>
    <w:rsid w:val="00064097"/>
    <w:rsid w:val="000640F2"/>
    <w:rsid w:val="00064B31"/>
    <w:rsid w:val="00066D09"/>
    <w:rsid w:val="00071283"/>
    <w:rsid w:val="000834CF"/>
    <w:rsid w:val="000857B7"/>
    <w:rsid w:val="00090966"/>
    <w:rsid w:val="00091345"/>
    <w:rsid w:val="00094E96"/>
    <w:rsid w:val="00097A9F"/>
    <w:rsid w:val="000A2A57"/>
    <w:rsid w:val="000A3874"/>
    <w:rsid w:val="000A4837"/>
    <w:rsid w:val="000C326C"/>
    <w:rsid w:val="000C48CE"/>
    <w:rsid w:val="000C50DF"/>
    <w:rsid w:val="000D3040"/>
    <w:rsid w:val="000D5584"/>
    <w:rsid w:val="000D7ECA"/>
    <w:rsid w:val="000E207F"/>
    <w:rsid w:val="000E4B02"/>
    <w:rsid w:val="000F0CFC"/>
    <w:rsid w:val="000F21EC"/>
    <w:rsid w:val="000F3490"/>
    <w:rsid w:val="000F40DC"/>
    <w:rsid w:val="000F43AD"/>
    <w:rsid w:val="000F46DB"/>
    <w:rsid w:val="000F5E30"/>
    <w:rsid w:val="000F608D"/>
    <w:rsid w:val="00101503"/>
    <w:rsid w:val="00102B24"/>
    <w:rsid w:val="00103482"/>
    <w:rsid w:val="0010419B"/>
    <w:rsid w:val="00110A0D"/>
    <w:rsid w:val="00110A14"/>
    <w:rsid w:val="00114446"/>
    <w:rsid w:val="0011510D"/>
    <w:rsid w:val="00115979"/>
    <w:rsid w:val="00117DD5"/>
    <w:rsid w:val="001200B9"/>
    <w:rsid w:val="0012045A"/>
    <w:rsid w:val="0012282C"/>
    <w:rsid w:val="00123BD9"/>
    <w:rsid w:val="00124EE8"/>
    <w:rsid w:val="001253B2"/>
    <w:rsid w:val="001257D9"/>
    <w:rsid w:val="00126EFB"/>
    <w:rsid w:val="001331B9"/>
    <w:rsid w:val="001417B5"/>
    <w:rsid w:val="00141816"/>
    <w:rsid w:val="001443DE"/>
    <w:rsid w:val="00145A61"/>
    <w:rsid w:val="001469B0"/>
    <w:rsid w:val="0015054A"/>
    <w:rsid w:val="00152ABC"/>
    <w:rsid w:val="001538AB"/>
    <w:rsid w:val="00153AE8"/>
    <w:rsid w:val="00157AAE"/>
    <w:rsid w:val="001609C7"/>
    <w:rsid w:val="0016382C"/>
    <w:rsid w:val="00176B2C"/>
    <w:rsid w:val="00176E42"/>
    <w:rsid w:val="0017702F"/>
    <w:rsid w:val="001824F7"/>
    <w:rsid w:val="0018464F"/>
    <w:rsid w:val="00184664"/>
    <w:rsid w:val="0018466D"/>
    <w:rsid w:val="00186852"/>
    <w:rsid w:val="00194F35"/>
    <w:rsid w:val="001973D5"/>
    <w:rsid w:val="001A564B"/>
    <w:rsid w:val="001B1304"/>
    <w:rsid w:val="001B1410"/>
    <w:rsid w:val="001B1D90"/>
    <w:rsid w:val="001B6149"/>
    <w:rsid w:val="001C309A"/>
    <w:rsid w:val="001C3338"/>
    <w:rsid w:val="001D0422"/>
    <w:rsid w:val="001D19BC"/>
    <w:rsid w:val="001E1CE4"/>
    <w:rsid w:val="001E229E"/>
    <w:rsid w:val="001E41B9"/>
    <w:rsid w:val="001E4C1A"/>
    <w:rsid w:val="001F0326"/>
    <w:rsid w:val="001F29BD"/>
    <w:rsid w:val="001F5088"/>
    <w:rsid w:val="002039A7"/>
    <w:rsid w:val="00203D51"/>
    <w:rsid w:val="0020489A"/>
    <w:rsid w:val="00205216"/>
    <w:rsid w:val="0020735D"/>
    <w:rsid w:val="0021191A"/>
    <w:rsid w:val="0021399E"/>
    <w:rsid w:val="00213CAA"/>
    <w:rsid w:val="0021598A"/>
    <w:rsid w:val="00220C97"/>
    <w:rsid w:val="00224FED"/>
    <w:rsid w:val="00225036"/>
    <w:rsid w:val="00225F8B"/>
    <w:rsid w:val="00231851"/>
    <w:rsid w:val="00231A17"/>
    <w:rsid w:val="00232BE8"/>
    <w:rsid w:val="00233449"/>
    <w:rsid w:val="002356C4"/>
    <w:rsid w:val="00236861"/>
    <w:rsid w:val="002379D6"/>
    <w:rsid w:val="00243B0F"/>
    <w:rsid w:val="00244C4F"/>
    <w:rsid w:val="002505DB"/>
    <w:rsid w:val="00251B5C"/>
    <w:rsid w:val="002522F6"/>
    <w:rsid w:val="00252EC1"/>
    <w:rsid w:val="002539EA"/>
    <w:rsid w:val="00255A36"/>
    <w:rsid w:val="00260BB1"/>
    <w:rsid w:val="00266B5C"/>
    <w:rsid w:val="00267846"/>
    <w:rsid w:val="002739C0"/>
    <w:rsid w:val="002774C3"/>
    <w:rsid w:val="00282940"/>
    <w:rsid w:val="00285D55"/>
    <w:rsid w:val="00287805"/>
    <w:rsid w:val="00287D0E"/>
    <w:rsid w:val="002923D8"/>
    <w:rsid w:val="002A0174"/>
    <w:rsid w:val="002A0466"/>
    <w:rsid w:val="002A0847"/>
    <w:rsid w:val="002A1E6B"/>
    <w:rsid w:val="002A3821"/>
    <w:rsid w:val="002B032A"/>
    <w:rsid w:val="002B670F"/>
    <w:rsid w:val="002B7953"/>
    <w:rsid w:val="002C2A8B"/>
    <w:rsid w:val="002C73E8"/>
    <w:rsid w:val="002D23AE"/>
    <w:rsid w:val="002D4CE0"/>
    <w:rsid w:val="002D571D"/>
    <w:rsid w:val="002E14E2"/>
    <w:rsid w:val="002E6A8C"/>
    <w:rsid w:val="002E6C75"/>
    <w:rsid w:val="002F1614"/>
    <w:rsid w:val="002F4B05"/>
    <w:rsid w:val="002F609C"/>
    <w:rsid w:val="002F77C8"/>
    <w:rsid w:val="00301D06"/>
    <w:rsid w:val="0031464D"/>
    <w:rsid w:val="00315157"/>
    <w:rsid w:val="0032438A"/>
    <w:rsid w:val="00325EC3"/>
    <w:rsid w:val="0034151F"/>
    <w:rsid w:val="0034789C"/>
    <w:rsid w:val="00347F32"/>
    <w:rsid w:val="00350788"/>
    <w:rsid w:val="003517EE"/>
    <w:rsid w:val="00352FE3"/>
    <w:rsid w:val="00360D5A"/>
    <w:rsid w:val="00362358"/>
    <w:rsid w:val="003627A6"/>
    <w:rsid w:val="003651AE"/>
    <w:rsid w:val="0037112A"/>
    <w:rsid w:val="003716AE"/>
    <w:rsid w:val="0037244A"/>
    <w:rsid w:val="00373947"/>
    <w:rsid w:val="00374BFF"/>
    <w:rsid w:val="003765A0"/>
    <w:rsid w:val="0038006C"/>
    <w:rsid w:val="0039030F"/>
    <w:rsid w:val="00394687"/>
    <w:rsid w:val="00395C6D"/>
    <w:rsid w:val="00397D9F"/>
    <w:rsid w:val="003A5B2C"/>
    <w:rsid w:val="003A6B0B"/>
    <w:rsid w:val="003A7812"/>
    <w:rsid w:val="003B0649"/>
    <w:rsid w:val="003B2574"/>
    <w:rsid w:val="003B2640"/>
    <w:rsid w:val="003B38CB"/>
    <w:rsid w:val="003B5615"/>
    <w:rsid w:val="003B6A3D"/>
    <w:rsid w:val="003C0E25"/>
    <w:rsid w:val="003C1F8F"/>
    <w:rsid w:val="003C51EB"/>
    <w:rsid w:val="003C5C0B"/>
    <w:rsid w:val="003C66D4"/>
    <w:rsid w:val="003C6A52"/>
    <w:rsid w:val="003C74E3"/>
    <w:rsid w:val="003D5A26"/>
    <w:rsid w:val="003E13AB"/>
    <w:rsid w:val="003E24C6"/>
    <w:rsid w:val="003E3A56"/>
    <w:rsid w:val="003E4677"/>
    <w:rsid w:val="003E4A3F"/>
    <w:rsid w:val="003E4C7A"/>
    <w:rsid w:val="003F1CDB"/>
    <w:rsid w:val="003F2073"/>
    <w:rsid w:val="003F6557"/>
    <w:rsid w:val="003F7A35"/>
    <w:rsid w:val="004072DD"/>
    <w:rsid w:val="00416A02"/>
    <w:rsid w:val="0041723A"/>
    <w:rsid w:val="00417734"/>
    <w:rsid w:val="00420546"/>
    <w:rsid w:val="00421E7D"/>
    <w:rsid w:val="00424515"/>
    <w:rsid w:val="0042697B"/>
    <w:rsid w:val="00437DB9"/>
    <w:rsid w:val="0044475E"/>
    <w:rsid w:val="00446EC1"/>
    <w:rsid w:val="00447794"/>
    <w:rsid w:val="00452198"/>
    <w:rsid w:val="004578BF"/>
    <w:rsid w:val="004735C1"/>
    <w:rsid w:val="0047432E"/>
    <w:rsid w:val="00475C22"/>
    <w:rsid w:val="00476C96"/>
    <w:rsid w:val="00485B06"/>
    <w:rsid w:val="00490063"/>
    <w:rsid w:val="004904C0"/>
    <w:rsid w:val="00490A88"/>
    <w:rsid w:val="0049438B"/>
    <w:rsid w:val="004A5363"/>
    <w:rsid w:val="004A7902"/>
    <w:rsid w:val="004B0D63"/>
    <w:rsid w:val="004B414F"/>
    <w:rsid w:val="004C322A"/>
    <w:rsid w:val="004D0C4C"/>
    <w:rsid w:val="004D245F"/>
    <w:rsid w:val="004E1451"/>
    <w:rsid w:val="004E3ACC"/>
    <w:rsid w:val="004E5803"/>
    <w:rsid w:val="004F0F1B"/>
    <w:rsid w:val="004F2C8E"/>
    <w:rsid w:val="00505478"/>
    <w:rsid w:val="005062A4"/>
    <w:rsid w:val="0051435B"/>
    <w:rsid w:val="00515A89"/>
    <w:rsid w:val="005163BE"/>
    <w:rsid w:val="0051710F"/>
    <w:rsid w:val="00525B20"/>
    <w:rsid w:val="0052759B"/>
    <w:rsid w:val="00534608"/>
    <w:rsid w:val="00535A1B"/>
    <w:rsid w:val="005406E0"/>
    <w:rsid w:val="00544112"/>
    <w:rsid w:val="00546010"/>
    <w:rsid w:val="00547F82"/>
    <w:rsid w:val="0055283A"/>
    <w:rsid w:val="0055706A"/>
    <w:rsid w:val="005608B9"/>
    <w:rsid w:val="00561866"/>
    <w:rsid w:val="00571D03"/>
    <w:rsid w:val="005737F5"/>
    <w:rsid w:val="00575279"/>
    <w:rsid w:val="0058154F"/>
    <w:rsid w:val="00581B02"/>
    <w:rsid w:val="00582C60"/>
    <w:rsid w:val="0058545A"/>
    <w:rsid w:val="005872F9"/>
    <w:rsid w:val="0058750B"/>
    <w:rsid w:val="005905A4"/>
    <w:rsid w:val="00590DF4"/>
    <w:rsid w:val="00592483"/>
    <w:rsid w:val="00592E47"/>
    <w:rsid w:val="00594896"/>
    <w:rsid w:val="005A16AC"/>
    <w:rsid w:val="005A30B3"/>
    <w:rsid w:val="005A3681"/>
    <w:rsid w:val="005A52DD"/>
    <w:rsid w:val="005A53B3"/>
    <w:rsid w:val="005A6BBB"/>
    <w:rsid w:val="005A6E07"/>
    <w:rsid w:val="005A751E"/>
    <w:rsid w:val="005B45DB"/>
    <w:rsid w:val="005B4906"/>
    <w:rsid w:val="005C000D"/>
    <w:rsid w:val="005C35F4"/>
    <w:rsid w:val="005D1739"/>
    <w:rsid w:val="005D18AD"/>
    <w:rsid w:val="005D1B83"/>
    <w:rsid w:val="005D248D"/>
    <w:rsid w:val="005D4F35"/>
    <w:rsid w:val="005E055C"/>
    <w:rsid w:val="005E42A9"/>
    <w:rsid w:val="005E7521"/>
    <w:rsid w:val="005F0D64"/>
    <w:rsid w:val="005F3366"/>
    <w:rsid w:val="005F567D"/>
    <w:rsid w:val="005F59AD"/>
    <w:rsid w:val="005F6150"/>
    <w:rsid w:val="005F6AC5"/>
    <w:rsid w:val="00601182"/>
    <w:rsid w:val="00603B38"/>
    <w:rsid w:val="00604EB6"/>
    <w:rsid w:val="0061070B"/>
    <w:rsid w:val="00613009"/>
    <w:rsid w:val="00614187"/>
    <w:rsid w:val="006143DA"/>
    <w:rsid w:val="0061463F"/>
    <w:rsid w:val="00622838"/>
    <w:rsid w:val="00625C5D"/>
    <w:rsid w:val="00626AA2"/>
    <w:rsid w:val="0063209D"/>
    <w:rsid w:val="00634E39"/>
    <w:rsid w:val="00636C19"/>
    <w:rsid w:val="006400B4"/>
    <w:rsid w:val="00644BA0"/>
    <w:rsid w:val="00654349"/>
    <w:rsid w:val="00655223"/>
    <w:rsid w:val="00664E0A"/>
    <w:rsid w:val="006666C0"/>
    <w:rsid w:val="00670D49"/>
    <w:rsid w:val="00673AF0"/>
    <w:rsid w:val="00675E8F"/>
    <w:rsid w:val="0068188E"/>
    <w:rsid w:val="00683689"/>
    <w:rsid w:val="0068420F"/>
    <w:rsid w:val="0069062E"/>
    <w:rsid w:val="00691585"/>
    <w:rsid w:val="0069342D"/>
    <w:rsid w:val="006A1131"/>
    <w:rsid w:val="006A46A9"/>
    <w:rsid w:val="006A5590"/>
    <w:rsid w:val="006A565B"/>
    <w:rsid w:val="006B2228"/>
    <w:rsid w:val="006B7B92"/>
    <w:rsid w:val="006B7D85"/>
    <w:rsid w:val="006D0F1D"/>
    <w:rsid w:val="006D53D5"/>
    <w:rsid w:val="006D75E4"/>
    <w:rsid w:val="006E0C88"/>
    <w:rsid w:val="006E1574"/>
    <w:rsid w:val="006E15BB"/>
    <w:rsid w:val="006E4F50"/>
    <w:rsid w:val="006F14B0"/>
    <w:rsid w:val="006F269A"/>
    <w:rsid w:val="006F2729"/>
    <w:rsid w:val="006F5DE1"/>
    <w:rsid w:val="006F617C"/>
    <w:rsid w:val="007040A8"/>
    <w:rsid w:val="00705981"/>
    <w:rsid w:val="00706E61"/>
    <w:rsid w:val="00707946"/>
    <w:rsid w:val="00714520"/>
    <w:rsid w:val="00715816"/>
    <w:rsid w:val="00715C89"/>
    <w:rsid w:val="0071772C"/>
    <w:rsid w:val="007179C9"/>
    <w:rsid w:val="007202CB"/>
    <w:rsid w:val="00723F40"/>
    <w:rsid w:val="00730164"/>
    <w:rsid w:val="0073654B"/>
    <w:rsid w:val="00741370"/>
    <w:rsid w:val="00742911"/>
    <w:rsid w:val="0074467E"/>
    <w:rsid w:val="00745357"/>
    <w:rsid w:val="00751511"/>
    <w:rsid w:val="00751679"/>
    <w:rsid w:val="00752172"/>
    <w:rsid w:val="00752EE9"/>
    <w:rsid w:val="0076760B"/>
    <w:rsid w:val="007743D9"/>
    <w:rsid w:val="00774471"/>
    <w:rsid w:val="00774F08"/>
    <w:rsid w:val="007842D6"/>
    <w:rsid w:val="00784340"/>
    <w:rsid w:val="007856D4"/>
    <w:rsid w:val="00791645"/>
    <w:rsid w:val="007938C1"/>
    <w:rsid w:val="00795939"/>
    <w:rsid w:val="00796C08"/>
    <w:rsid w:val="007979F5"/>
    <w:rsid w:val="007A0619"/>
    <w:rsid w:val="007A093A"/>
    <w:rsid w:val="007A1854"/>
    <w:rsid w:val="007A1EFB"/>
    <w:rsid w:val="007A20D6"/>
    <w:rsid w:val="007A2FB1"/>
    <w:rsid w:val="007A6F0E"/>
    <w:rsid w:val="007A7B27"/>
    <w:rsid w:val="007B20EE"/>
    <w:rsid w:val="007B27CA"/>
    <w:rsid w:val="007B35E6"/>
    <w:rsid w:val="007C215E"/>
    <w:rsid w:val="007C237A"/>
    <w:rsid w:val="007C72FF"/>
    <w:rsid w:val="007D0C5F"/>
    <w:rsid w:val="007D456F"/>
    <w:rsid w:val="007D4D2C"/>
    <w:rsid w:val="007D6A1D"/>
    <w:rsid w:val="007D70F3"/>
    <w:rsid w:val="007D7169"/>
    <w:rsid w:val="007E5FA8"/>
    <w:rsid w:val="007F1155"/>
    <w:rsid w:val="007F3E4A"/>
    <w:rsid w:val="007F5223"/>
    <w:rsid w:val="007F6920"/>
    <w:rsid w:val="00800CB6"/>
    <w:rsid w:val="00801482"/>
    <w:rsid w:val="00802BAA"/>
    <w:rsid w:val="00803839"/>
    <w:rsid w:val="0080505D"/>
    <w:rsid w:val="00811EE2"/>
    <w:rsid w:val="00816989"/>
    <w:rsid w:val="00816F83"/>
    <w:rsid w:val="008236CB"/>
    <w:rsid w:val="0083205B"/>
    <w:rsid w:val="008334FD"/>
    <w:rsid w:val="00834834"/>
    <w:rsid w:val="00842CA9"/>
    <w:rsid w:val="008432AC"/>
    <w:rsid w:val="008457A9"/>
    <w:rsid w:val="00847F60"/>
    <w:rsid w:val="00851928"/>
    <w:rsid w:val="00853795"/>
    <w:rsid w:val="008557FD"/>
    <w:rsid w:val="00861432"/>
    <w:rsid w:val="00862747"/>
    <w:rsid w:val="00862BEE"/>
    <w:rsid w:val="008724AC"/>
    <w:rsid w:val="00875A63"/>
    <w:rsid w:val="0088092D"/>
    <w:rsid w:val="0088206E"/>
    <w:rsid w:val="00894392"/>
    <w:rsid w:val="00895D8C"/>
    <w:rsid w:val="008A14D7"/>
    <w:rsid w:val="008A4D41"/>
    <w:rsid w:val="008A529E"/>
    <w:rsid w:val="008B37B7"/>
    <w:rsid w:val="008B72F0"/>
    <w:rsid w:val="008C5E23"/>
    <w:rsid w:val="008C7AE6"/>
    <w:rsid w:val="008D3372"/>
    <w:rsid w:val="008D409D"/>
    <w:rsid w:val="008D4264"/>
    <w:rsid w:val="008D65D5"/>
    <w:rsid w:val="008D7C07"/>
    <w:rsid w:val="008E009A"/>
    <w:rsid w:val="008E211A"/>
    <w:rsid w:val="008E3FF5"/>
    <w:rsid w:val="00901626"/>
    <w:rsid w:val="00902883"/>
    <w:rsid w:val="00911687"/>
    <w:rsid w:val="00911710"/>
    <w:rsid w:val="0091300D"/>
    <w:rsid w:val="009138F7"/>
    <w:rsid w:val="00914305"/>
    <w:rsid w:val="009152DE"/>
    <w:rsid w:val="00916494"/>
    <w:rsid w:val="009204FA"/>
    <w:rsid w:val="00921AA4"/>
    <w:rsid w:val="00925A65"/>
    <w:rsid w:val="00927E2E"/>
    <w:rsid w:val="00931590"/>
    <w:rsid w:val="00933BE4"/>
    <w:rsid w:val="00934A9A"/>
    <w:rsid w:val="009421AD"/>
    <w:rsid w:val="00943C20"/>
    <w:rsid w:val="0094719E"/>
    <w:rsid w:val="00951FCA"/>
    <w:rsid w:val="00955269"/>
    <w:rsid w:val="00960C51"/>
    <w:rsid w:val="00962903"/>
    <w:rsid w:val="00976811"/>
    <w:rsid w:val="00983604"/>
    <w:rsid w:val="009863A2"/>
    <w:rsid w:val="00992D7A"/>
    <w:rsid w:val="00997128"/>
    <w:rsid w:val="00997B7B"/>
    <w:rsid w:val="009A2A64"/>
    <w:rsid w:val="009A3531"/>
    <w:rsid w:val="009A600D"/>
    <w:rsid w:val="009A6ED8"/>
    <w:rsid w:val="009B454E"/>
    <w:rsid w:val="009B5D3A"/>
    <w:rsid w:val="009B753F"/>
    <w:rsid w:val="009C10FA"/>
    <w:rsid w:val="009C4ACD"/>
    <w:rsid w:val="009C7A76"/>
    <w:rsid w:val="009D0896"/>
    <w:rsid w:val="009D48F6"/>
    <w:rsid w:val="009D4933"/>
    <w:rsid w:val="009D5D7D"/>
    <w:rsid w:val="009D5FD0"/>
    <w:rsid w:val="009E0023"/>
    <w:rsid w:val="009E05DD"/>
    <w:rsid w:val="009E24A8"/>
    <w:rsid w:val="009E4F30"/>
    <w:rsid w:val="009E5C66"/>
    <w:rsid w:val="009E5CD6"/>
    <w:rsid w:val="009E7B7C"/>
    <w:rsid w:val="009F286B"/>
    <w:rsid w:val="009F4E30"/>
    <w:rsid w:val="00A01B82"/>
    <w:rsid w:val="00A03A2E"/>
    <w:rsid w:val="00A04A9A"/>
    <w:rsid w:val="00A119B3"/>
    <w:rsid w:val="00A141D3"/>
    <w:rsid w:val="00A14A42"/>
    <w:rsid w:val="00A14D0E"/>
    <w:rsid w:val="00A15FE5"/>
    <w:rsid w:val="00A251FE"/>
    <w:rsid w:val="00A300CB"/>
    <w:rsid w:val="00A3136D"/>
    <w:rsid w:val="00A435BE"/>
    <w:rsid w:val="00A44E90"/>
    <w:rsid w:val="00A520FC"/>
    <w:rsid w:val="00A54A5E"/>
    <w:rsid w:val="00A55BBF"/>
    <w:rsid w:val="00A56D2E"/>
    <w:rsid w:val="00A63A82"/>
    <w:rsid w:val="00A663A2"/>
    <w:rsid w:val="00A67DB4"/>
    <w:rsid w:val="00A70548"/>
    <w:rsid w:val="00A713DD"/>
    <w:rsid w:val="00A75D33"/>
    <w:rsid w:val="00A83D5E"/>
    <w:rsid w:val="00A87025"/>
    <w:rsid w:val="00A87F4B"/>
    <w:rsid w:val="00A923D4"/>
    <w:rsid w:val="00A97DAE"/>
    <w:rsid w:val="00AA013E"/>
    <w:rsid w:val="00AA02A4"/>
    <w:rsid w:val="00AA1003"/>
    <w:rsid w:val="00AA3F82"/>
    <w:rsid w:val="00AA6D69"/>
    <w:rsid w:val="00AA71CA"/>
    <w:rsid w:val="00AA71F5"/>
    <w:rsid w:val="00AB48D8"/>
    <w:rsid w:val="00AB706F"/>
    <w:rsid w:val="00AC62FF"/>
    <w:rsid w:val="00AD5750"/>
    <w:rsid w:val="00AD6157"/>
    <w:rsid w:val="00AE122D"/>
    <w:rsid w:val="00AF26FE"/>
    <w:rsid w:val="00AF35D0"/>
    <w:rsid w:val="00AF6C41"/>
    <w:rsid w:val="00AF6C75"/>
    <w:rsid w:val="00B0135A"/>
    <w:rsid w:val="00B0733B"/>
    <w:rsid w:val="00B10C2D"/>
    <w:rsid w:val="00B12FC6"/>
    <w:rsid w:val="00B14FF6"/>
    <w:rsid w:val="00B20D76"/>
    <w:rsid w:val="00B24397"/>
    <w:rsid w:val="00B25224"/>
    <w:rsid w:val="00B25534"/>
    <w:rsid w:val="00B3410A"/>
    <w:rsid w:val="00B3665F"/>
    <w:rsid w:val="00B366B4"/>
    <w:rsid w:val="00B4171C"/>
    <w:rsid w:val="00B41E80"/>
    <w:rsid w:val="00B4372D"/>
    <w:rsid w:val="00B479D0"/>
    <w:rsid w:val="00B52D83"/>
    <w:rsid w:val="00B54AE4"/>
    <w:rsid w:val="00B56BCA"/>
    <w:rsid w:val="00B67DE7"/>
    <w:rsid w:val="00B70016"/>
    <w:rsid w:val="00B71AEE"/>
    <w:rsid w:val="00B71F96"/>
    <w:rsid w:val="00B93490"/>
    <w:rsid w:val="00B93EAB"/>
    <w:rsid w:val="00BA3633"/>
    <w:rsid w:val="00BA4E25"/>
    <w:rsid w:val="00BB2F80"/>
    <w:rsid w:val="00BB3961"/>
    <w:rsid w:val="00BC1389"/>
    <w:rsid w:val="00BC20D8"/>
    <w:rsid w:val="00BC5B91"/>
    <w:rsid w:val="00BD188E"/>
    <w:rsid w:val="00BE5CD1"/>
    <w:rsid w:val="00BE75F4"/>
    <w:rsid w:val="00BE7DC6"/>
    <w:rsid w:val="00BF00A8"/>
    <w:rsid w:val="00BF361E"/>
    <w:rsid w:val="00BF587A"/>
    <w:rsid w:val="00BF6AE3"/>
    <w:rsid w:val="00C02E3A"/>
    <w:rsid w:val="00C0394D"/>
    <w:rsid w:val="00C03EC8"/>
    <w:rsid w:val="00C048FC"/>
    <w:rsid w:val="00C05FF3"/>
    <w:rsid w:val="00C121A7"/>
    <w:rsid w:val="00C166B9"/>
    <w:rsid w:val="00C218DA"/>
    <w:rsid w:val="00C342F2"/>
    <w:rsid w:val="00C369B1"/>
    <w:rsid w:val="00C468B0"/>
    <w:rsid w:val="00C50B78"/>
    <w:rsid w:val="00C51A85"/>
    <w:rsid w:val="00C52536"/>
    <w:rsid w:val="00C552DC"/>
    <w:rsid w:val="00C559B7"/>
    <w:rsid w:val="00C62972"/>
    <w:rsid w:val="00C766E6"/>
    <w:rsid w:val="00C81669"/>
    <w:rsid w:val="00C8189C"/>
    <w:rsid w:val="00C83A6F"/>
    <w:rsid w:val="00C879D9"/>
    <w:rsid w:val="00C87C4A"/>
    <w:rsid w:val="00C91855"/>
    <w:rsid w:val="00CA515C"/>
    <w:rsid w:val="00CA631A"/>
    <w:rsid w:val="00CA64A9"/>
    <w:rsid w:val="00CB20F7"/>
    <w:rsid w:val="00CC313F"/>
    <w:rsid w:val="00CC59FE"/>
    <w:rsid w:val="00CD3C16"/>
    <w:rsid w:val="00CD5ED8"/>
    <w:rsid w:val="00CD6788"/>
    <w:rsid w:val="00CD79B0"/>
    <w:rsid w:val="00CE1C09"/>
    <w:rsid w:val="00CE25CB"/>
    <w:rsid w:val="00CE6175"/>
    <w:rsid w:val="00CE7922"/>
    <w:rsid w:val="00CF23B1"/>
    <w:rsid w:val="00D01E7C"/>
    <w:rsid w:val="00D04C91"/>
    <w:rsid w:val="00D0618F"/>
    <w:rsid w:val="00D16046"/>
    <w:rsid w:val="00D21E06"/>
    <w:rsid w:val="00D22B31"/>
    <w:rsid w:val="00D23C47"/>
    <w:rsid w:val="00D246BE"/>
    <w:rsid w:val="00D2504E"/>
    <w:rsid w:val="00D26364"/>
    <w:rsid w:val="00D27A2A"/>
    <w:rsid w:val="00D30381"/>
    <w:rsid w:val="00D3038F"/>
    <w:rsid w:val="00D32528"/>
    <w:rsid w:val="00D325A6"/>
    <w:rsid w:val="00D35AC1"/>
    <w:rsid w:val="00D377A1"/>
    <w:rsid w:val="00D41D04"/>
    <w:rsid w:val="00D457B0"/>
    <w:rsid w:val="00D53E62"/>
    <w:rsid w:val="00D577BB"/>
    <w:rsid w:val="00D67325"/>
    <w:rsid w:val="00D74450"/>
    <w:rsid w:val="00D84B68"/>
    <w:rsid w:val="00D906B7"/>
    <w:rsid w:val="00D9290E"/>
    <w:rsid w:val="00DA1B9B"/>
    <w:rsid w:val="00DA32E3"/>
    <w:rsid w:val="00DA4D8C"/>
    <w:rsid w:val="00DB2212"/>
    <w:rsid w:val="00DB5D8C"/>
    <w:rsid w:val="00DC0BD0"/>
    <w:rsid w:val="00DC0E33"/>
    <w:rsid w:val="00DC1978"/>
    <w:rsid w:val="00DC42E7"/>
    <w:rsid w:val="00DC6967"/>
    <w:rsid w:val="00DD0BB2"/>
    <w:rsid w:val="00DD3FCB"/>
    <w:rsid w:val="00DE1230"/>
    <w:rsid w:val="00DF0DE2"/>
    <w:rsid w:val="00DF2726"/>
    <w:rsid w:val="00DF2B6E"/>
    <w:rsid w:val="00DF5ECA"/>
    <w:rsid w:val="00E04861"/>
    <w:rsid w:val="00E075F4"/>
    <w:rsid w:val="00E07756"/>
    <w:rsid w:val="00E12E1F"/>
    <w:rsid w:val="00E1577E"/>
    <w:rsid w:val="00E16475"/>
    <w:rsid w:val="00E255B4"/>
    <w:rsid w:val="00E268CF"/>
    <w:rsid w:val="00E26B85"/>
    <w:rsid w:val="00E2768A"/>
    <w:rsid w:val="00E4206A"/>
    <w:rsid w:val="00E451D3"/>
    <w:rsid w:val="00E47570"/>
    <w:rsid w:val="00E50365"/>
    <w:rsid w:val="00E53D84"/>
    <w:rsid w:val="00E54DB4"/>
    <w:rsid w:val="00E57502"/>
    <w:rsid w:val="00E57A70"/>
    <w:rsid w:val="00E60295"/>
    <w:rsid w:val="00E66D4F"/>
    <w:rsid w:val="00E727E3"/>
    <w:rsid w:val="00E73D1E"/>
    <w:rsid w:val="00E7489E"/>
    <w:rsid w:val="00E74ECF"/>
    <w:rsid w:val="00E75282"/>
    <w:rsid w:val="00E84C86"/>
    <w:rsid w:val="00E87AAE"/>
    <w:rsid w:val="00E90C76"/>
    <w:rsid w:val="00E915A6"/>
    <w:rsid w:val="00E91824"/>
    <w:rsid w:val="00E9313E"/>
    <w:rsid w:val="00E94185"/>
    <w:rsid w:val="00E97B5B"/>
    <w:rsid w:val="00EA4C5C"/>
    <w:rsid w:val="00EB3FE6"/>
    <w:rsid w:val="00EB6420"/>
    <w:rsid w:val="00ED231C"/>
    <w:rsid w:val="00ED3D48"/>
    <w:rsid w:val="00ED4B87"/>
    <w:rsid w:val="00EE0003"/>
    <w:rsid w:val="00EE71E1"/>
    <w:rsid w:val="00EF66C7"/>
    <w:rsid w:val="00EF6D76"/>
    <w:rsid w:val="00F01A97"/>
    <w:rsid w:val="00F071A3"/>
    <w:rsid w:val="00F07A3E"/>
    <w:rsid w:val="00F137AD"/>
    <w:rsid w:val="00F1390C"/>
    <w:rsid w:val="00F1406B"/>
    <w:rsid w:val="00F1733D"/>
    <w:rsid w:val="00F201AF"/>
    <w:rsid w:val="00F34D09"/>
    <w:rsid w:val="00F451BF"/>
    <w:rsid w:val="00F46193"/>
    <w:rsid w:val="00F5369B"/>
    <w:rsid w:val="00F57A90"/>
    <w:rsid w:val="00F625E9"/>
    <w:rsid w:val="00F64EEB"/>
    <w:rsid w:val="00F7210B"/>
    <w:rsid w:val="00F84B79"/>
    <w:rsid w:val="00F86377"/>
    <w:rsid w:val="00F87424"/>
    <w:rsid w:val="00F907BE"/>
    <w:rsid w:val="00F97C7E"/>
    <w:rsid w:val="00FA0A48"/>
    <w:rsid w:val="00FA19B8"/>
    <w:rsid w:val="00FA244B"/>
    <w:rsid w:val="00FA3BFE"/>
    <w:rsid w:val="00FB2529"/>
    <w:rsid w:val="00FB3EB7"/>
    <w:rsid w:val="00FB53CC"/>
    <w:rsid w:val="00FB7235"/>
    <w:rsid w:val="00FC1AC5"/>
    <w:rsid w:val="00FC4053"/>
    <w:rsid w:val="00FD1813"/>
    <w:rsid w:val="00FD45BB"/>
    <w:rsid w:val="00FE1B90"/>
    <w:rsid w:val="00FE3207"/>
    <w:rsid w:val="00FE5343"/>
    <w:rsid w:val="00FE7FF8"/>
    <w:rsid w:val="00FF1A9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1BC9EA9D-5067-4879-A91C-E81F2D75B6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rsid w:val="00B67DE7"/>
    <w:pPr>
      <w:widowControl w:val="0"/>
      <w:spacing w:after="0" w:line="240" w:lineRule="auto"/>
    </w:pPr>
    <w:rPr>
      <w:rFonts w:ascii="Arial Unicode MS" w:eastAsia="Arial Unicode MS" w:hAnsi="Arial Unicode MS" w:cs="Arial Unicode MS"/>
      <w:color w:val="000000"/>
      <w:sz w:val="24"/>
      <w:szCs w:val="24"/>
      <w:lang w:val="ru-RU" w:eastAsia="ru-RU" w:bidi="ru-RU"/>
    </w:rPr>
  </w:style>
  <w:style w:type="paragraph" w:styleId="1">
    <w:name w:val="heading 1"/>
    <w:basedOn w:val="a"/>
    <w:next w:val="a"/>
    <w:link w:val="10"/>
    <w:uiPriority w:val="9"/>
    <w:qFormat/>
    <w:rsid w:val="00C121A7"/>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6B7B92"/>
    <w:pPr>
      <w:keepNext/>
      <w:keepLines/>
      <w:spacing w:before="4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121A7"/>
    <w:rPr>
      <w:rFonts w:asciiTheme="majorHAnsi" w:eastAsiaTheme="majorEastAsia" w:hAnsiTheme="majorHAnsi" w:cstheme="majorBidi"/>
      <w:color w:val="2E74B5" w:themeColor="accent1" w:themeShade="BF"/>
      <w:sz w:val="32"/>
      <w:szCs w:val="32"/>
      <w:lang w:val="ru-RU" w:eastAsia="ru-RU" w:bidi="ru-RU"/>
    </w:rPr>
  </w:style>
  <w:style w:type="character" w:customStyle="1" w:styleId="20">
    <w:name w:val="Заголовок 2 Знак"/>
    <w:basedOn w:val="a0"/>
    <w:link w:val="2"/>
    <w:uiPriority w:val="9"/>
    <w:rsid w:val="006B7B92"/>
    <w:rPr>
      <w:rFonts w:asciiTheme="majorHAnsi" w:eastAsiaTheme="majorEastAsia" w:hAnsiTheme="majorHAnsi" w:cstheme="majorBidi"/>
      <w:color w:val="2E74B5" w:themeColor="accent1" w:themeShade="BF"/>
      <w:sz w:val="26"/>
      <w:szCs w:val="26"/>
      <w:lang w:val="ru-RU" w:eastAsia="ru-RU" w:bidi="ru-RU"/>
    </w:rPr>
  </w:style>
  <w:style w:type="character" w:customStyle="1" w:styleId="Bodytext2">
    <w:name w:val="Body text (2)_"/>
    <w:basedOn w:val="a0"/>
    <w:link w:val="Bodytext20"/>
    <w:rsid w:val="00B67DE7"/>
    <w:rPr>
      <w:rFonts w:ascii="Times New Roman" w:eastAsia="Times New Roman" w:hAnsi="Times New Roman" w:cs="Times New Roman"/>
      <w:sz w:val="19"/>
      <w:szCs w:val="19"/>
      <w:shd w:val="clear" w:color="auto" w:fill="FFFFFF"/>
    </w:rPr>
  </w:style>
  <w:style w:type="paragraph" w:customStyle="1" w:styleId="Bodytext20">
    <w:name w:val="Body text (2)"/>
    <w:basedOn w:val="a"/>
    <w:link w:val="Bodytext2"/>
    <w:rsid w:val="00B67DE7"/>
    <w:pPr>
      <w:shd w:val="clear" w:color="auto" w:fill="FFFFFF"/>
      <w:spacing w:before="120" w:after="120" w:line="217" w:lineRule="exact"/>
    </w:pPr>
    <w:rPr>
      <w:rFonts w:ascii="Times New Roman" w:eastAsia="Times New Roman" w:hAnsi="Times New Roman" w:cs="Times New Roman"/>
      <w:color w:val="auto"/>
      <w:sz w:val="19"/>
      <w:szCs w:val="19"/>
      <w:lang w:val="en-GB" w:eastAsia="en-US" w:bidi="ar-SA"/>
    </w:rPr>
  </w:style>
  <w:style w:type="character" w:customStyle="1" w:styleId="Bodytext28pt">
    <w:name w:val="Body text (2) + 8 pt"/>
    <w:aliases w:val="Italic"/>
    <w:basedOn w:val="Bodytext2"/>
    <w:rsid w:val="00B67DE7"/>
    <w:rPr>
      <w:rFonts w:ascii="Times New Roman" w:eastAsia="Times New Roman" w:hAnsi="Times New Roman" w:cs="Times New Roman"/>
      <w:color w:val="000000"/>
      <w:spacing w:val="0"/>
      <w:w w:val="100"/>
      <w:position w:val="0"/>
      <w:sz w:val="16"/>
      <w:szCs w:val="16"/>
      <w:shd w:val="clear" w:color="auto" w:fill="FFFFFF"/>
      <w:lang w:val="ru-RU" w:eastAsia="ru-RU" w:bidi="ru-RU"/>
    </w:rPr>
  </w:style>
  <w:style w:type="character" w:customStyle="1" w:styleId="Bodytext27pt">
    <w:name w:val="Body text (2) + 7 pt"/>
    <w:basedOn w:val="Bodytext2"/>
    <w:rsid w:val="00B67DE7"/>
    <w:rPr>
      <w:rFonts w:ascii="Times New Roman" w:eastAsia="Times New Roman" w:hAnsi="Times New Roman" w:cs="Times New Roman"/>
      <w:color w:val="000000"/>
      <w:spacing w:val="0"/>
      <w:w w:val="100"/>
      <w:position w:val="0"/>
      <w:sz w:val="14"/>
      <w:szCs w:val="14"/>
      <w:shd w:val="clear" w:color="auto" w:fill="FFFFFF"/>
      <w:lang w:val="ru-RU" w:eastAsia="ru-RU" w:bidi="ru-RU"/>
    </w:rPr>
  </w:style>
  <w:style w:type="character" w:customStyle="1" w:styleId="Bodytext2Cambria">
    <w:name w:val="Body text (2) + Cambria"/>
    <w:aliases w:val="4 pt"/>
    <w:basedOn w:val="Bodytext2"/>
    <w:rsid w:val="00B67DE7"/>
    <w:rPr>
      <w:rFonts w:ascii="Cambria" w:eastAsia="Cambria" w:hAnsi="Cambria" w:cs="Cambria"/>
      <w:color w:val="000000"/>
      <w:spacing w:val="0"/>
      <w:w w:val="100"/>
      <w:position w:val="0"/>
      <w:sz w:val="8"/>
      <w:szCs w:val="8"/>
      <w:shd w:val="clear" w:color="auto" w:fill="FFFFFF"/>
      <w:lang w:val="ru-RU" w:eastAsia="ru-RU" w:bidi="ru-RU"/>
    </w:rPr>
  </w:style>
  <w:style w:type="paragraph" w:styleId="a3">
    <w:name w:val="List Paragraph"/>
    <w:basedOn w:val="a"/>
    <w:uiPriority w:val="34"/>
    <w:qFormat/>
    <w:rsid w:val="00997128"/>
    <w:pPr>
      <w:ind w:left="720"/>
      <w:contextualSpacing/>
    </w:pPr>
  </w:style>
  <w:style w:type="paragraph" w:styleId="a4">
    <w:name w:val="header"/>
    <w:basedOn w:val="a"/>
    <w:link w:val="a5"/>
    <w:uiPriority w:val="99"/>
    <w:unhideWhenUsed/>
    <w:rsid w:val="004C322A"/>
    <w:pPr>
      <w:tabs>
        <w:tab w:val="center" w:pos="4677"/>
        <w:tab w:val="right" w:pos="9355"/>
      </w:tabs>
    </w:pPr>
  </w:style>
  <w:style w:type="character" w:customStyle="1" w:styleId="a5">
    <w:name w:val="Верхний колонтитул Знак"/>
    <w:basedOn w:val="a0"/>
    <w:link w:val="a4"/>
    <w:uiPriority w:val="99"/>
    <w:rsid w:val="004C322A"/>
    <w:rPr>
      <w:rFonts w:ascii="Arial Unicode MS" w:eastAsia="Arial Unicode MS" w:hAnsi="Arial Unicode MS" w:cs="Arial Unicode MS"/>
      <w:color w:val="000000"/>
      <w:sz w:val="24"/>
      <w:szCs w:val="24"/>
      <w:lang w:val="ru-RU" w:eastAsia="ru-RU" w:bidi="ru-RU"/>
    </w:rPr>
  </w:style>
  <w:style w:type="paragraph" w:styleId="a6">
    <w:name w:val="footer"/>
    <w:basedOn w:val="a"/>
    <w:link w:val="a7"/>
    <w:uiPriority w:val="99"/>
    <w:unhideWhenUsed/>
    <w:rsid w:val="004C322A"/>
    <w:pPr>
      <w:tabs>
        <w:tab w:val="center" w:pos="4677"/>
        <w:tab w:val="right" w:pos="9355"/>
      </w:tabs>
    </w:pPr>
  </w:style>
  <w:style w:type="character" w:customStyle="1" w:styleId="a7">
    <w:name w:val="Нижний колонтитул Знак"/>
    <w:basedOn w:val="a0"/>
    <w:link w:val="a6"/>
    <w:uiPriority w:val="99"/>
    <w:rsid w:val="004C322A"/>
    <w:rPr>
      <w:rFonts w:ascii="Arial Unicode MS" w:eastAsia="Arial Unicode MS" w:hAnsi="Arial Unicode MS" w:cs="Arial Unicode MS"/>
      <w:color w:val="000000"/>
      <w:sz w:val="24"/>
      <w:szCs w:val="24"/>
      <w:lang w:val="ru-RU" w:eastAsia="ru-RU" w:bidi="ru-RU"/>
    </w:rPr>
  </w:style>
  <w:style w:type="table" w:styleId="a8">
    <w:name w:val="Table Grid"/>
    <w:basedOn w:val="a1"/>
    <w:uiPriority w:val="59"/>
    <w:rsid w:val="00791645"/>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Hyperlink"/>
    <w:basedOn w:val="a0"/>
    <w:uiPriority w:val="99"/>
    <w:unhideWhenUsed/>
    <w:rsid w:val="00791645"/>
    <w:rPr>
      <w:color w:val="0563C1" w:themeColor="hyperlink"/>
      <w:u w:val="single"/>
    </w:rPr>
  </w:style>
  <w:style w:type="paragraph" w:styleId="aa">
    <w:name w:val="annotation text"/>
    <w:basedOn w:val="a"/>
    <w:link w:val="ab"/>
    <w:uiPriority w:val="99"/>
    <w:semiHidden/>
    <w:unhideWhenUsed/>
    <w:rsid w:val="00791645"/>
    <w:pPr>
      <w:widowControl/>
      <w:spacing w:after="160"/>
    </w:pPr>
    <w:rPr>
      <w:rFonts w:asciiTheme="minorHAnsi" w:eastAsiaTheme="minorHAnsi" w:hAnsiTheme="minorHAnsi" w:cstheme="minorBidi"/>
      <w:color w:val="auto"/>
      <w:sz w:val="20"/>
      <w:szCs w:val="20"/>
      <w:lang w:eastAsia="en-US" w:bidi="ar-SA"/>
    </w:rPr>
  </w:style>
  <w:style w:type="character" w:customStyle="1" w:styleId="ab">
    <w:name w:val="Текст примечания Знак"/>
    <w:basedOn w:val="a0"/>
    <w:link w:val="aa"/>
    <w:uiPriority w:val="99"/>
    <w:semiHidden/>
    <w:rsid w:val="00791645"/>
    <w:rPr>
      <w:sz w:val="20"/>
      <w:szCs w:val="20"/>
      <w:lang w:val="ru-RU"/>
    </w:rPr>
  </w:style>
  <w:style w:type="character" w:customStyle="1" w:styleId="ac">
    <w:name w:val="Текст выноски Знак"/>
    <w:basedOn w:val="a0"/>
    <w:link w:val="ad"/>
    <w:uiPriority w:val="99"/>
    <w:semiHidden/>
    <w:rsid w:val="00791645"/>
    <w:rPr>
      <w:rFonts w:ascii="Segoe UI" w:hAnsi="Segoe UI" w:cs="Segoe UI"/>
      <w:sz w:val="18"/>
      <w:szCs w:val="18"/>
      <w:lang w:val="ru-RU"/>
    </w:rPr>
  </w:style>
  <w:style w:type="paragraph" w:styleId="ad">
    <w:name w:val="Balloon Text"/>
    <w:basedOn w:val="a"/>
    <w:link w:val="ac"/>
    <w:uiPriority w:val="99"/>
    <w:semiHidden/>
    <w:unhideWhenUsed/>
    <w:rsid w:val="00791645"/>
    <w:pPr>
      <w:widowControl/>
    </w:pPr>
    <w:rPr>
      <w:rFonts w:ascii="Segoe UI" w:eastAsiaTheme="minorHAnsi" w:hAnsi="Segoe UI" w:cs="Segoe UI"/>
      <w:color w:val="auto"/>
      <w:sz w:val="18"/>
      <w:szCs w:val="18"/>
      <w:lang w:eastAsia="en-US" w:bidi="ar-SA"/>
    </w:rPr>
  </w:style>
  <w:style w:type="character" w:styleId="ae">
    <w:name w:val="Placeholder Text"/>
    <w:basedOn w:val="a0"/>
    <w:uiPriority w:val="99"/>
    <w:semiHidden/>
    <w:rsid w:val="00F87424"/>
    <w:rPr>
      <w:color w:val="808080"/>
    </w:rPr>
  </w:style>
  <w:style w:type="paragraph" w:styleId="af">
    <w:name w:val="TOC Heading"/>
    <w:basedOn w:val="1"/>
    <w:next w:val="a"/>
    <w:uiPriority w:val="39"/>
    <w:unhideWhenUsed/>
    <w:qFormat/>
    <w:rsid w:val="00C121A7"/>
    <w:pPr>
      <w:widowControl/>
      <w:spacing w:line="259" w:lineRule="auto"/>
      <w:outlineLvl w:val="9"/>
    </w:pPr>
    <w:rPr>
      <w:lang w:val="en-GB" w:eastAsia="en-GB" w:bidi="ar-SA"/>
    </w:rPr>
  </w:style>
  <w:style w:type="paragraph" w:styleId="21">
    <w:name w:val="toc 2"/>
    <w:basedOn w:val="a"/>
    <w:next w:val="a"/>
    <w:autoRedefine/>
    <w:uiPriority w:val="39"/>
    <w:unhideWhenUsed/>
    <w:rsid w:val="00C121A7"/>
    <w:pPr>
      <w:widowControl/>
      <w:spacing w:after="100" w:line="259" w:lineRule="auto"/>
      <w:ind w:left="220"/>
    </w:pPr>
    <w:rPr>
      <w:rFonts w:asciiTheme="minorHAnsi" w:eastAsiaTheme="minorEastAsia" w:hAnsiTheme="minorHAnsi" w:cs="Times New Roman"/>
      <w:color w:val="auto"/>
      <w:sz w:val="22"/>
      <w:szCs w:val="22"/>
      <w:lang w:val="en-GB" w:eastAsia="en-GB" w:bidi="ar-SA"/>
    </w:rPr>
  </w:style>
  <w:style w:type="paragraph" w:styleId="11">
    <w:name w:val="toc 1"/>
    <w:basedOn w:val="a"/>
    <w:next w:val="a"/>
    <w:autoRedefine/>
    <w:uiPriority w:val="39"/>
    <w:unhideWhenUsed/>
    <w:rsid w:val="00C121A7"/>
    <w:pPr>
      <w:widowControl/>
      <w:spacing w:after="100" w:line="259" w:lineRule="auto"/>
    </w:pPr>
    <w:rPr>
      <w:rFonts w:asciiTheme="minorHAnsi" w:eastAsiaTheme="minorEastAsia" w:hAnsiTheme="minorHAnsi" w:cs="Times New Roman"/>
      <w:color w:val="auto"/>
      <w:sz w:val="22"/>
      <w:szCs w:val="22"/>
      <w:lang w:val="en-GB" w:eastAsia="en-GB" w:bidi="ar-SA"/>
    </w:rPr>
  </w:style>
  <w:style w:type="paragraph" w:styleId="3">
    <w:name w:val="toc 3"/>
    <w:basedOn w:val="a"/>
    <w:next w:val="a"/>
    <w:autoRedefine/>
    <w:uiPriority w:val="39"/>
    <w:unhideWhenUsed/>
    <w:rsid w:val="00C121A7"/>
    <w:pPr>
      <w:widowControl/>
      <w:spacing w:after="100" w:line="259" w:lineRule="auto"/>
      <w:ind w:left="440"/>
    </w:pPr>
    <w:rPr>
      <w:rFonts w:asciiTheme="minorHAnsi" w:eastAsiaTheme="minorEastAsia" w:hAnsiTheme="minorHAnsi" w:cs="Times New Roman"/>
      <w:color w:val="auto"/>
      <w:sz w:val="22"/>
      <w:szCs w:val="22"/>
      <w:lang w:val="en-GB" w:eastAsia="en-GB" w:bidi="ar-SA"/>
    </w:rPr>
  </w:style>
  <w:style w:type="table" w:styleId="af0">
    <w:name w:val="Grid Table Light"/>
    <w:basedOn w:val="a1"/>
    <w:uiPriority w:val="40"/>
    <w:rsid w:val="003B38C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12">
    <w:name w:val="Стиль1"/>
    <w:basedOn w:val="1"/>
    <w:rsid w:val="006B7B92"/>
    <w:rPr>
      <w:rFonts w:ascii="Times New Roman" w:hAnsi="Times New Roman"/>
      <w:sz w:val="28"/>
    </w:rPr>
  </w:style>
  <w:style w:type="table" w:styleId="13">
    <w:name w:val="Plain Table 1"/>
    <w:basedOn w:val="a1"/>
    <w:uiPriority w:val="41"/>
    <w:rsid w:val="007C215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af1">
    <w:name w:val="No Spacing"/>
    <w:uiPriority w:val="1"/>
    <w:qFormat/>
    <w:rsid w:val="000F43AD"/>
    <w:pPr>
      <w:spacing w:after="0" w:line="240" w:lineRule="auto"/>
    </w:pPr>
    <w:rPr>
      <w:rFonts w:ascii="Calibri" w:eastAsia="Calibri" w:hAnsi="Calibri" w:cs="Times New Roman"/>
      <w:lang w:val="ru-RU"/>
    </w:rPr>
  </w:style>
  <w:style w:type="character" w:customStyle="1" w:styleId="22">
    <w:name w:val="Основной текст (2)_"/>
    <w:basedOn w:val="a0"/>
    <w:link w:val="23"/>
    <w:rsid w:val="001331B9"/>
    <w:rPr>
      <w:rFonts w:ascii="Times New Roman" w:eastAsia="Times New Roman" w:hAnsi="Times New Roman" w:cs="Times New Roman"/>
      <w:sz w:val="28"/>
      <w:szCs w:val="28"/>
      <w:shd w:val="clear" w:color="auto" w:fill="FFFFFF"/>
    </w:rPr>
  </w:style>
  <w:style w:type="paragraph" w:customStyle="1" w:styleId="23">
    <w:name w:val="Основной текст (2)"/>
    <w:basedOn w:val="a"/>
    <w:link w:val="22"/>
    <w:rsid w:val="001331B9"/>
    <w:pPr>
      <w:shd w:val="clear" w:color="auto" w:fill="FFFFFF"/>
      <w:spacing w:before="480" w:line="326" w:lineRule="exact"/>
      <w:jc w:val="both"/>
    </w:pPr>
    <w:rPr>
      <w:rFonts w:ascii="Times New Roman" w:eastAsia="Times New Roman" w:hAnsi="Times New Roman" w:cs="Times New Roman"/>
      <w:color w:val="auto"/>
      <w:sz w:val="28"/>
      <w:szCs w:val="28"/>
      <w:lang w:val="en-GB" w:eastAsia="en-US" w:bidi="ar-SA"/>
    </w:rPr>
  </w:style>
  <w:style w:type="paragraph" w:styleId="24">
    <w:name w:val="Body Text Indent 2"/>
    <w:basedOn w:val="a"/>
    <w:link w:val="25"/>
    <w:unhideWhenUsed/>
    <w:rsid w:val="008D409D"/>
    <w:pPr>
      <w:widowControl/>
      <w:spacing w:after="120" w:line="480" w:lineRule="auto"/>
      <w:ind w:left="283"/>
    </w:pPr>
    <w:rPr>
      <w:rFonts w:ascii="Times New Roman" w:eastAsia="Times New Roman" w:hAnsi="Times New Roman" w:cs="Times New Roman"/>
      <w:color w:val="auto"/>
      <w:lang w:val="x-none" w:bidi="ar-SA"/>
    </w:rPr>
  </w:style>
  <w:style w:type="character" w:customStyle="1" w:styleId="25">
    <w:name w:val="Основной текст с отступом 2 Знак"/>
    <w:basedOn w:val="a0"/>
    <w:link w:val="24"/>
    <w:rsid w:val="008D409D"/>
    <w:rPr>
      <w:rFonts w:ascii="Times New Roman" w:eastAsia="Times New Roman" w:hAnsi="Times New Roman" w:cs="Times New Roman"/>
      <w:sz w:val="24"/>
      <w:szCs w:val="24"/>
      <w:lang w:val="x-none" w:eastAsia="ru-RU"/>
    </w:rPr>
  </w:style>
  <w:style w:type="character" w:customStyle="1" w:styleId="apple-converted-space">
    <w:name w:val="apple-converted-space"/>
    <w:basedOn w:val="a0"/>
    <w:rsid w:val="008236CB"/>
  </w:style>
  <w:style w:type="paragraph" w:customStyle="1" w:styleId="Default">
    <w:name w:val="Default"/>
    <w:rsid w:val="002A0174"/>
    <w:pPr>
      <w:autoSpaceDE w:val="0"/>
      <w:autoSpaceDN w:val="0"/>
      <w:adjustRightInd w:val="0"/>
      <w:spacing w:after="0" w:line="240" w:lineRule="auto"/>
    </w:pPr>
    <w:rPr>
      <w:rFonts w:ascii="Times New Roman" w:hAnsi="Times New Roman" w:cs="Times New Roman"/>
      <w:color w:val="000000"/>
      <w:sz w:val="24"/>
      <w:szCs w:val="24"/>
      <w:lang w:val="ru-RU"/>
    </w:rPr>
  </w:style>
  <w:style w:type="paragraph" w:styleId="HTML">
    <w:name w:val="HTML Preformatted"/>
    <w:basedOn w:val="a"/>
    <w:link w:val="HTML0"/>
    <w:uiPriority w:val="99"/>
    <w:semiHidden/>
    <w:unhideWhenUsed/>
    <w:rsid w:val="0060118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color w:val="auto"/>
      <w:sz w:val="20"/>
      <w:szCs w:val="20"/>
      <w:lang w:bidi="ar-SA"/>
    </w:rPr>
  </w:style>
  <w:style w:type="character" w:customStyle="1" w:styleId="HTML0">
    <w:name w:val="Стандартный HTML Знак"/>
    <w:basedOn w:val="a0"/>
    <w:link w:val="HTML"/>
    <w:uiPriority w:val="99"/>
    <w:semiHidden/>
    <w:rsid w:val="00601182"/>
    <w:rPr>
      <w:rFonts w:ascii="Courier New" w:eastAsia="Times New Roman" w:hAnsi="Courier New" w:cs="Courier New"/>
      <w:sz w:val="20"/>
      <w:szCs w:val="20"/>
      <w:lang w:val="ru-RU" w:eastAsia="ru-RU"/>
    </w:rPr>
  </w:style>
  <w:style w:type="table" w:customStyle="1" w:styleId="14">
    <w:name w:val="Сетка таблицы1"/>
    <w:basedOn w:val="a1"/>
    <w:next w:val="a8"/>
    <w:uiPriority w:val="59"/>
    <w:rsid w:val="0034151F"/>
    <w:pPr>
      <w:spacing w:after="0" w:line="240" w:lineRule="auto"/>
    </w:pPr>
    <w:rPr>
      <w:rFonts w:eastAsia="Times New Roman"/>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8"/>
    <w:uiPriority w:val="59"/>
    <w:rsid w:val="0052759B"/>
    <w:pPr>
      <w:spacing w:after="0" w:line="240" w:lineRule="auto"/>
    </w:pPr>
    <w:rPr>
      <w:rFonts w:eastAsia="Times New Roman"/>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Body Text"/>
    <w:basedOn w:val="a"/>
    <w:link w:val="af3"/>
    <w:uiPriority w:val="99"/>
    <w:semiHidden/>
    <w:unhideWhenUsed/>
    <w:rsid w:val="00921AA4"/>
    <w:pPr>
      <w:spacing w:after="120"/>
    </w:pPr>
  </w:style>
  <w:style w:type="character" w:customStyle="1" w:styleId="af3">
    <w:name w:val="Основной текст Знак"/>
    <w:basedOn w:val="a0"/>
    <w:link w:val="af2"/>
    <w:uiPriority w:val="99"/>
    <w:semiHidden/>
    <w:rsid w:val="00921AA4"/>
    <w:rPr>
      <w:rFonts w:ascii="Arial Unicode MS" w:eastAsia="Arial Unicode MS" w:hAnsi="Arial Unicode MS" w:cs="Arial Unicode MS"/>
      <w:color w:val="000000"/>
      <w:sz w:val="24"/>
      <w:szCs w:val="24"/>
      <w:lang w:val="ru-RU" w:eastAsia="ru-RU" w:bidi="ru-RU"/>
    </w:rPr>
  </w:style>
  <w:style w:type="character" w:customStyle="1" w:styleId="100">
    <w:name w:val="Основной текст (10) + Курсив"/>
    <w:basedOn w:val="a0"/>
    <w:rsid w:val="0020735D"/>
    <w:rPr>
      <w:rFonts w:ascii="Arial" w:eastAsia="Arial" w:hAnsi="Arial" w:cs="Arial"/>
      <w:i/>
      <w:iCs/>
      <w:color w:val="000000"/>
      <w:spacing w:val="0"/>
      <w:w w:val="100"/>
      <w:position w:val="0"/>
      <w:sz w:val="18"/>
      <w:szCs w:val="18"/>
      <w:shd w:val="clear" w:color="auto" w:fill="FFFFFF"/>
      <w:lang w:val="en-US" w:eastAsia="en-US" w:bidi="en-US"/>
    </w:rPr>
  </w:style>
  <w:style w:type="character" w:customStyle="1" w:styleId="111">
    <w:name w:val="Основной текст (11) + Не курсив"/>
    <w:basedOn w:val="a0"/>
    <w:rsid w:val="0020735D"/>
    <w:rPr>
      <w:rFonts w:ascii="Arial" w:eastAsia="Arial" w:hAnsi="Arial" w:cs="Arial"/>
      <w:b w:val="0"/>
      <w:bCs w:val="0"/>
      <w:i/>
      <w:iCs/>
      <w:smallCaps w:val="0"/>
      <w:strike w:val="0"/>
      <w:color w:val="000000"/>
      <w:spacing w:val="0"/>
      <w:w w:val="100"/>
      <w:position w:val="0"/>
      <w:sz w:val="18"/>
      <w:szCs w:val="18"/>
      <w:u w:val="none"/>
      <w:lang w:val="ru-RU" w:eastAsia="ru-RU" w:bidi="ru-RU"/>
    </w:rPr>
  </w:style>
  <w:style w:type="character" w:customStyle="1" w:styleId="11TimesNewRoman4pt">
    <w:name w:val="Основной текст (11) + Times New Roman;4 pt"/>
    <w:basedOn w:val="a0"/>
    <w:rsid w:val="0020735D"/>
    <w:rPr>
      <w:rFonts w:ascii="Times New Roman" w:eastAsia="Times New Roman" w:hAnsi="Times New Roman" w:cs="Times New Roman"/>
      <w:b w:val="0"/>
      <w:bCs w:val="0"/>
      <w:i/>
      <w:iCs/>
      <w:smallCaps w:val="0"/>
      <w:strike w:val="0"/>
      <w:color w:val="000000"/>
      <w:spacing w:val="0"/>
      <w:w w:val="100"/>
      <w:position w:val="0"/>
      <w:sz w:val="8"/>
      <w:szCs w:val="8"/>
      <w:u w:val="none"/>
      <w:lang w:val="en-US" w:eastAsia="en-US" w:bidi="en-US"/>
    </w:rPr>
  </w:style>
  <w:style w:type="character" w:customStyle="1" w:styleId="5">
    <w:name w:val="Основной текст (5) + Курсив"/>
    <w:basedOn w:val="a0"/>
    <w:rsid w:val="0020735D"/>
    <w:rPr>
      <w:rFonts w:ascii="Arial" w:eastAsia="Arial" w:hAnsi="Arial" w:cs="Arial"/>
      <w:b w:val="0"/>
      <w:bCs w:val="0"/>
      <w:i/>
      <w:iCs/>
      <w:smallCaps w:val="0"/>
      <w:strike w:val="0"/>
      <w:color w:val="000000"/>
      <w:spacing w:val="0"/>
      <w:w w:val="100"/>
      <w:position w:val="0"/>
      <w:sz w:val="18"/>
      <w:szCs w:val="18"/>
      <w:u w:val="none"/>
      <w:lang w:val="en-US" w:eastAsia="en-US" w:bidi="en-US"/>
    </w:rPr>
  </w:style>
  <w:style w:type="character" w:customStyle="1" w:styleId="50">
    <w:name w:val="Основной текст (5)"/>
    <w:basedOn w:val="a0"/>
    <w:rsid w:val="0020735D"/>
    <w:rPr>
      <w:rFonts w:ascii="Arial" w:eastAsia="Arial" w:hAnsi="Arial" w:cs="Arial"/>
      <w:b w:val="0"/>
      <w:bCs w:val="0"/>
      <w:i w:val="0"/>
      <w:iCs w:val="0"/>
      <w:smallCaps w:val="0"/>
      <w:strike w:val="0"/>
      <w:color w:val="000000"/>
      <w:spacing w:val="0"/>
      <w:w w:val="100"/>
      <w:position w:val="0"/>
      <w:sz w:val="18"/>
      <w:szCs w:val="18"/>
      <w:u w:val="none"/>
      <w:lang w:val="en-US" w:eastAsia="en-US"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8617161">
      <w:bodyDiv w:val="1"/>
      <w:marLeft w:val="0"/>
      <w:marRight w:val="0"/>
      <w:marTop w:val="0"/>
      <w:marBottom w:val="0"/>
      <w:divBdr>
        <w:top w:val="none" w:sz="0" w:space="0" w:color="auto"/>
        <w:left w:val="none" w:sz="0" w:space="0" w:color="auto"/>
        <w:bottom w:val="none" w:sz="0" w:space="0" w:color="auto"/>
        <w:right w:val="none" w:sz="0" w:space="0" w:color="auto"/>
      </w:divBdr>
    </w:div>
    <w:div w:id="194461364">
      <w:bodyDiv w:val="1"/>
      <w:marLeft w:val="0"/>
      <w:marRight w:val="0"/>
      <w:marTop w:val="0"/>
      <w:marBottom w:val="0"/>
      <w:divBdr>
        <w:top w:val="none" w:sz="0" w:space="0" w:color="auto"/>
        <w:left w:val="none" w:sz="0" w:space="0" w:color="auto"/>
        <w:bottom w:val="none" w:sz="0" w:space="0" w:color="auto"/>
        <w:right w:val="none" w:sz="0" w:space="0" w:color="auto"/>
      </w:divBdr>
    </w:div>
    <w:div w:id="308630861">
      <w:bodyDiv w:val="1"/>
      <w:marLeft w:val="0"/>
      <w:marRight w:val="0"/>
      <w:marTop w:val="0"/>
      <w:marBottom w:val="0"/>
      <w:divBdr>
        <w:top w:val="none" w:sz="0" w:space="0" w:color="auto"/>
        <w:left w:val="none" w:sz="0" w:space="0" w:color="auto"/>
        <w:bottom w:val="none" w:sz="0" w:space="0" w:color="auto"/>
        <w:right w:val="none" w:sz="0" w:space="0" w:color="auto"/>
      </w:divBdr>
    </w:div>
    <w:div w:id="422603087">
      <w:bodyDiv w:val="1"/>
      <w:marLeft w:val="0"/>
      <w:marRight w:val="0"/>
      <w:marTop w:val="0"/>
      <w:marBottom w:val="0"/>
      <w:divBdr>
        <w:top w:val="none" w:sz="0" w:space="0" w:color="auto"/>
        <w:left w:val="none" w:sz="0" w:space="0" w:color="auto"/>
        <w:bottom w:val="none" w:sz="0" w:space="0" w:color="auto"/>
        <w:right w:val="none" w:sz="0" w:space="0" w:color="auto"/>
      </w:divBdr>
    </w:div>
    <w:div w:id="668024968">
      <w:bodyDiv w:val="1"/>
      <w:marLeft w:val="0"/>
      <w:marRight w:val="0"/>
      <w:marTop w:val="0"/>
      <w:marBottom w:val="0"/>
      <w:divBdr>
        <w:top w:val="none" w:sz="0" w:space="0" w:color="auto"/>
        <w:left w:val="none" w:sz="0" w:space="0" w:color="auto"/>
        <w:bottom w:val="none" w:sz="0" w:space="0" w:color="auto"/>
        <w:right w:val="none" w:sz="0" w:space="0" w:color="auto"/>
      </w:divBdr>
    </w:div>
    <w:div w:id="809324578">
      <w:bodyDiv w:val="1"/>
      <w:marLeft w:val="0"/>
      <w:marRight w:val="0"/>
      <w:marTop w:val="0"/>
      <w:marBottom w:val="0"/>
      <w:divBdr>
        <w:top w:val="none" w:sz="0" w:space="0" w:color="auto"/>
        <w:left w:val="none" w:sz="0" w:space="0" w:color="auto"/>
        <w:bottom w:val="none" w:sz="0" w:space="0" w:color="auto"/>
        <w:right w:val="none" w:sz="0" w:space="0" w:color="auto"/>
      </w:divBdr>
    </w:div>
    <w:div w:id="958803504">
      <w:bodyDiv w:val="1"/>
      <w:marLeft w:val="0"/>
      <w:marRight w:val="0"/>
      <w:marTop w:val="0"/>
      <w:marBottom w:val="0"/>
      <w:divBdr>
        <w:top w:val="none" w:sz="0" w:space="0" w:color="auto"/>
        <w:left w:val="none" w:sz="0" w:space="0" w:color="auto"/>
        <w:bottom w:val="none" w:sz="0" w:space="0" w:color="auto"/>
        <w:right w:val="none" w:sz="0" w:space="0" w:color="auto"/>
      </w:divBdr>
    </w:div>
    <w:div w:id="983970282">
      <w:bodyDiv w:val="1"/>
      <w:marLeft w:val="0"/>
      <w:marRight w:val="0"/>
      <w:marTop w:val="0"/>
      <w:marBottom w:val="0"/>
      <w:divBdr>
        <w:top w:val="none" w:sz="0" w:space="0" w:color="auto"/>
        <w:left w:val="none" w:sz="0" w:space="0" w:color="auto"/>
        <w:bottom w:val="none" w:sz="0" w:space="0" w:color="auto"/>
        <w:right w:val="none" w:sz="0" w:space="0" w:color="auto"/>
      </w:divBdr>
    </w:div>
    <w:div w:id="1123576650">
      <w:bodyDiv w:val="1"/>
      <w:marLeft w:val="0"/>
      <w:marRight w:val="0"/>
      <w:marTop w:val="0"/>
      <w:marBottom w:val="0"/>
      <w:divBdr>
        <w:top w:val="none" w:sz="0" w:space="0" w:color="auto"/>
        <w:left w:val="none" w:sz="0" w:space="0" w:color="auto"/>
        <w:bottom w:val="none" w:sz="0" w:space="0" w:color="auto"/>
        <w:right w:val="none" w:sz="0" w:space="0" w:color="auto"/>
      </w:divBdr>
    </w:div>
    <w:div w:id="1189101806">
      <w:bodyDiv w:val="1"/>
      <w:marLeft w:val="0"/>
      <w:marRight w:val="0"/>
      <w:marTop w:val="0"/>
      <w:marBottom w:val="0"/>
      <w:divBdr>
        <w:top w:val="none" w:sz="0" w:space="0" w:color="auto"/>
        <w:left w:val="none" w:sz="0" w:space="0" w:color="auto"/>
        <w:bottom w:val="none" w:sz="0" w:space="0" w:color="auto"/>
        <w:right w:val="none" w:sz="0" w:space="0" w:color="auto"/>
      </w:divBdr>
    </w:div>
    <w:div w:id="1407999374">
      <w:bodyDiv w:val="1"/>
      <w:marLeft w:val="0"/>
      <w:marRight w:val="0"/>
      <w:marTop w:val="0"/>
      <w:marBottom w:val="0"/>
      <w:divBdr>
        <w:top w:val="none" w:sz="0" w:space="0" w:color="auto"/>
        <w:left w:val="none" w:sz="0" w:space="0" w:color="auto"/>
        <w:bottom w:val="none" w:sz="0" w:space="0" w:color="auto"/>
        <w:right w:val="none" w:sz="0" w:space="0" w:color="auto"/>
      </w:divBdr>
    </w:div>
    <w:div w:id="1432243575">
      <w:bodyDiv w:val="1"/>
      <w:marLeft w:val="0"/>
      <w:marRight w:val="0"/>
      <w:marTop w:val="0"/>
      <w:marBottom w:val="0"/>
      <w:divBdr>
        <w:top w:val="none" w:sz="0" w:space="0" w:color="auto"/>
        <w:left w:val="none" w:sz="0" w:space="0" w:color="auto"/>
        <w:bottom w:val="none" w:sz="0" w:space="0" w:color="auto"/>
        <w:right w:val="none" w:sz="0" w:space="0" w:color="auto"/>
      </w:divBdr>
    </w:div>
    <w:div w:id="1475290505">
      <w:bodyDiv w:val="1"/>
      <w:marLeft w:val="0"/>
      <w:marRight w:val="0"/>
      <w:marTop w:val="0"/>
      <w:marBottom w:val="0"/>
      <w:divBdr>
        <w:top w:val="none" w:sz="0" w:space="0" w:color="auto"/>
        <w:left w:val="none" w:sz="0" w:space="0" w:color="auto"/>
        <w:bottom w:val="none" w:sz="0" w:space="0" w:color="auto"/>
        <w:right w:val="none" w:sz="0" w:space="0" w:color="auto"/>
      </w:divBdr>
    </w:div>
    <w:div w:id="1512380700">
      <w:bodyDiv w:val="1"/>
      <w:marLeft w:val="0"/>
      <w:marRight w:val="0"/>
      <w:marTop w:val="0"/>
      <w:marBottom w:val="0"/>
      <w:divBdr>
        <w:top w:val="none" w:sz="0" w:space="0" w:color="auto"/>
        <w:left w:val="none" w:sz="0" w:space="0" w:color="auto"/>
        <w:bottom w:val="none" w:sz="0" w:space="0" w:color="auto"/>
        <w:right w:val="none" w:sz="0" w:space="0" w:color="auto"/>
      </w:divBdr>
    </w:div>
    <w:div w:id="1669554862">
      <w:bodyDiv w:val="1"/>
      <w:marLeft w:val="0"/>
      <w:marRight w:val="0"/>
      <w:marTop w:val="0"/>
      <w:marBottom w:val="0"/>
      <w:divBdr>
        <w:top w:val="none" w:sz="0" w:space="0" w:color="auto"/>
        <w:left w:val="none" w:sz="0" w:space="0" w:color="auto"/>
        <w:bottom w:val="none" w:sz="0" w:space="0" w:color="auto"/>
        <w:right w:val="none" w:sz="0" w:space="0" w:color="auto"/>
      </w:divBdr>
    </w:div>
    <w:div w:id="1800756301">
      <w:bodyDiv w:val="1"/>
      <w:marLeft w:val="0"/>
      <w:marRight w:val="0"/>
      <w:marTop w:val="0"/>
      <w:marBottom w:val="0"/>
      <w:divBdr>
        <w:top w:val="none" w:sz="0" w:space="0" w:color="auto"/>
        <w:left w:val="none" w:sz="0" w:space="0" w:color="auto"/>
        <w:bottom w:val="none" w:sz="0" w:space="0" w:color="auto"/>
        <w:right w:val="none" w:sz="0" w:space="0" w:color="auto"/>
      </w:divBdr>
    </w:div>
    <w:div w:id="18150295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jpeg"/><Relationship Id="rId26" Type="http://schemas.openxmlformats.org/officeDocument/2006/relationships/image" Target="media/image18.jpeg"/><Relationship Id="rId39" Type="http://schemas.openxmlformats.org/officeDocument/2006/relationships/image" Target="media/image28.jpeg"/><Relationship Id="rId21" Type="http://schemas.openxmlformats.org/officeDocument/2006/relationships/image" Target="media/image14.jpeg"/><Relationship Id="rId34" Type="http://schemas.openxmlformats.org/officeDocument/2006/relationships/oleObject" Target="embeddings/oleObject4.bin"/><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hyperlink" Target="http://vk.com/murariver" TargetMode="External"/><Relationship Id="rId55" Type="http://schemas.openxmlformats.org/officeDocument/2006/relationships/image" Target="media/image40.jpeg"/><Relationship Id="rId63" Type="http://schemas.openxmlformats.org/officeDocument/2006/relationships/image" Target="media/image48.emf"/><Relationship Id="rId68" Type="http://schemas.openxmlformats.org/officeDocument/2006/relationships/image" Target="media/image53.emf"/><Relationship Id="rId76" Type="http://schemas.openxmlformats.org/officeDocument/2006/relationships/image" Target="media/image61.emf"/><Relationship Id="rId7" Type="http://schemas.openxmlformats.org/officeDocument/2006/relationships/endnotes" Target="endnotes.xml"/><Relationship Id="rId71" Type="http://schemas.openxmlformats.org/officeDocument/2006/relationships/image" Target="media/image56.emf"/><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1.wmf"/><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oleObject" Target="embeddings/oleObject3.bin"/><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footer" Target="footer1.xml"/><Relationship Id="rId58" Type="http://schemas.openxmlformats.org/officeDocument/2006/relationships/image" Target="media/image43.jpeg"/><Relationship Id="rId66" Type="http://schemas.openxmlformats.org/officeDocument/2006/relationships/image" Target="media/image51.emf"/><Relationship Id="rId74" Type="http://schemas.openxmlformats.org/officeDocument/2006/relationships/image" Target="media/image59.emf"/><Relationship Id="rId79" Type="http://schemas.openxmlformats.org/officeDocument/2006/relationships/image" Target="media/image64.emf"/><Relationship Id="rId5" Type="http://schemas.openxmlformats.org/officeDocument/2006/relationships/webSettings" Target="webSettings.xml"/><Relationship Id="rId61" Type="http://schemas.openxmlformats.org/officeDocument/2006/relationships/image" Target="media/image46.emf"/><Relationship Id="rId82"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2.wmf"/><Relationship Id="rId44" Type="http://schemas.openxmlformats.org/officeDocument/2006/relationships/image" Target="media/image33.jpeg"/><Relationship Id="rId52" Type="http://schemas.openxmlformats.org/officeDocument/2006/relationships/hyperlink" Target="http://www.chepetsk.ru/media-news/2011/mayer.html" TargetMode="External"/><Relationship Id="rId60" Type="http://schemas.openxmlformats.org/officeDocument/2006/relationships/image" Target="media/image45.emf"/><Relationship Id="rId65" Type="http://schemas.openxmlformats.org/officeDocument/2006/relationships/image" Target="media/image50.emf"/><Relationship Id="rId73" Type="http://schemas.openxmlformats.org/officeDocument/2006/relationships/image" Target="media/image58.emf"/><Relationship Id="rId78" Type="http://schemas.openxmlformats.org/officeDocument/2006/relationships/image" Target="media/image63.emf"/><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wmf"/><Relationship Id="rId27" Type="http://schemas.openxmlformats.org/officeDocument/2006/relationships/image" Target="media/image19.jpeg"/><Relationship Id="rId30" Type="http://schemas.openxmlformats.org/officeDocument/2006/relationships/oleObject" Target="embeddings/oleObject2.bin"/><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png"/><Relationship Id="rId56" Type="http://schemas.openxmlformats.org/officeDocument/2006/relationships/image" Target="media/image41.jpeg"/><Relationship Id="rId64" Type="http://schemas.openxmlformats.org/officeDocument/2006/relationships/image" Target="media/image49.emf"/><Relationship Id="rId69" Type="http://schemas.openxmlformats.org/officeDocument/2006/relationships/image" Target="media/image54.emf"/><Relationship Id="rId77" Type="http://schemas.openxmlformats.org/officeDocument/2006/relationships/image" Target="media/image62.emf"/><Relationship Id="rId8" Type="http://schemas.openxmlformats.org/officeDocument/2006/relationships/image" Target="media/image1.jpeg"/><Relationship Id="rId51" Type="http://schemas.openxmlformats.org/officeDocument/2006/relationships/hyperlink" Target="http://urban-development.ru/2011/2.pdf" TargetMode="External"/><Relationship Id="rId72" Type="http://schemas.openxmlformats.org/officeDocument/2006/relationships/image" Target="media/image57.emf"/><Relationship Id="rId80"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7.emf"/><Relationship Id="rId33" Type="http://schemas.openxmlformats.org/officeDocument/2006/relationships/image" Target="media/image23.wmf"/><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4.jpeg"/><Relationship Id="rId67" Type="http://schemas.openxmlformats.org/officeDocument/2006/relationships/image" Target="media/image52.emf"/><Relationship Id="rId20" Type="http://schemas.openxmlformats.org/officeDocument/2006/relationships/image" Target="media/image13.jpeg"/><Relationship Id="rId41" Type="http://schemas.openxmlformats.org/officeDocument/2006/relationships/image" Target="media/image30.jpeg"/><Relationship Id="rId54" Type="http://schemas.openxmlformats.org/officeDocument/2006/relationships/image" Target="media/image39.jpeg"/><Relationship Id="rId62" Type="http://schemas.openxmlformats.org/officeDocument/2006/relationships/image" Target="media/image47.emf"/><Relationship Id="rId70" Type="http://schemas.openxmlformats.org/officeDocument/2006/relationships/image" Target="media/image55.emf"/><Relationship Id="rId75" Type="http://schemas.openxmlformats.org/officeDocument/2006/relationships/image" Target="media/image60.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oleObject" Target="embeddings/oleObject1.bin"/><Relationship Id="rId28" Type="http://schemas.openxmlformats.org/officeDocument/2006/relationships/image" Target="media/image20.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C37714C-F244-4584-867A-D98CBBC1BB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1431</TotalTime>
  <Pages>1</Pages>
  <Words>12763</Words>
  <Characters>72752</Characters>
  <Application>Microsoft Office Word</Application>
  <DocSecurity>0</DocSecurity>
  <Lines>606</Lines>
  <Paragraphs>170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85345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Максим</dc:creator>
  <cp:keywords/>
  <dc:description/>
  <cp:lastModifiedBy>Мачете</cp:lastModifiedBy>
  <cp:revision>135</cp:revision>
  <cp:lastPrinted>2017-05-25T12:48:00Z</cp:lastPrinted>
  <dcterms:created xsi:type="dcterms:W3CDTF">2017-05-22T05:25:00Z</dcterms:created>
  <dcterms:modified xsi:type="dcterms:W3CDTF">2017-05-25T14:27:00Z</dcterms:modified>
</cp:coreProperties>
</file>