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BF3" w:rsidRDefault="00E87B52">
      <w:pPr>
        <w:pStyle w:val="LO-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Федеральное государственное бюджетное образовательное учреждение высшего образования</w:t>
      </w:r>
    </w:p>
    <w:p w:rsidR="00947BF3" w:rsidRPr="00406D64" w:rsidRDefault="00E87B52">
      <w:pPr>
        <w:pStyle w:val="LO-normal"/>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Санкт-</w:t>
      </w:r>
      <w:proofErr w:type="spellStart"/>
      <w:r>
        <w:rPr>
          <w:rFonts w:ascii="Times New Roman" w:eastAsia="Times New Roman" w:hAnsi="Times New Roman" w:cs="Times New Roman"/>
          <w:sz w:val="28"/>
          <w:szCs w:val="28"/>
        </w:rPr>
        <w:t>Петербургскии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государственныи</w:t>
      </w:r>
      <w:proofErr w:type="spellEnd"/>
      <w:r>
        <w:rPr>
          <w:rFonts w:ascii="Times New Roman" w:eastAsia="Times New Roman" w:hAnsi="Times New Roman" w:cs="Times New Roman"/>
          <w:sz w:val="28"/>
          <w:szCs w:val="28"/>
        </w:rPr>
        <w:t>̆ университет</w:t>
      </w:r>
    </w:p>
    <w:p w:rsidR="00947BF3" w:rsidRDefault="00E87B52">
      <w:pPr>
        <w:pStyle w:val="LO-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rsidR="00947BF3" w:rsidRDefault="00947BF3">
      <w:pPr>
        <w:pStyle w:val="LO-normal"/>
        <w:jc w:val="center"/>
        <w:rPr>
          <w:rFonts w:ascii="Times New Roman" w:eastAsia="Times New Roman" w:hAnsi="Times New Roman" w:cs="Times New Roman"/>
          <w:sz w:val="28"/>
          <w:szCs w:val="28"/>
        </w:rPr>
      </w:pPr>
    </w:p>
    <w:p w:rsidR="00947BF3" w:rsidRDefault="00E87B52">
      <w:pPr>
        <w:pStyle w:val="LO-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Урусова Анжелика Юрьевна</w:t>
      </w:r>
    </w:p>
    <w:p w:rsidR="00947BF3" w:rsidRDefault="00947BF3">
      <w:pPr>
        <w:pStyle w:val="LO-normal"/>
        <w:jc w:val="center"/>
        <w:rPr>
          <w:rFonts w:ascii="Times New Roman" w:eastAsia="Times New Roman" w:hAnsi="Times New Roman" w:cs="Times New Roman"/>
          <w:sz w:val="28"/>
          <w:szCs w:val="28"/>
        </w:rPr>
      </w:pPr>
    </w:p>
    <w:p w:rsidR="00947BF3" w:rsidRDefault="00E87B52" w:rsidP="00406D64">
      <w:pPr>
        <w:pStyle w:val="LO-normal"/>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ЖАН ТЭНГЛИ. ОТ КИНЕТИЧЕСКОЙ СКУЛЬПТУРЫ К “МЕТАМЕХАНИКЕ”</w:t>
      </w:r>
    </w:p>
    <w:p w:rsidR="00947BF3" w:rsidRDefault="00E87B52">
      <w:pPr>
        <w:pStyle w:val="LO-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rsidR="00947BF3" w:rsidRDefault="00E87B52">
      <w:pPr>
        <w:pStyle w:val="LO-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rsidR="00947BF3" w:rsidRDefault="00E87B52">
      <w:pPr>
        <w:pStyle w:val="LO-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Выпускная квалификационная работа по направлению подготовки 035300 «Искусства и гуманитарные науки» </w:t>
      </w:r>
    </w:p>
    <w:p w:rsidR="00947BF3" w:rsidRDefault="00E87B52">
      <w:pPr>
        <w:pStyle w:val="LO-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rsidR="00947BF3" w:rsidRDefault="00947BF3">
      <w:pPr>
        <w:pStyle w:val="LO-normal"/>
        <w:jc w:val="center"/>
        <w:rPr>
          <w:rFonts w:ascii="Times New Roman" w:eastAsia="Times New Roman" w:hAnsi="Times New Roman" w:cs="Times New Roman"/>
          <w:sz w:val="28"/>
          <w:szCs w:val="28"/>
        </w:rPr>
      </w:pPr>
    </w:p>
    <w:p w:rsidR="00947BF3" w:rsidRDefault="00E87B52" w:rsidP="00406D64">
      <w:pPr>
        <w:pStyle w:val="LO-normal"/>
        <w:ind w:left="2160"/>
        <w:rPr>
          <w:rFonts w:ascii="Times New Roman" w:eastAsia="Times New Roman" w:hAnsi="Times New Roman" w:cs="Times New Roman"/>
          <w:sz w:val="28"/>
          <w:szCs w:val="28"/>
        </w:rPr>
      </w:pPr>
      <w:r>
        <w:rPr>
          <w:rFonts w:ascii="Times New Roman" w:eastAsia="Times New Roman" w:hAnsi="Times New Roman" w:cs="Times New Roman"/>
          <w:sz w:val="28"/>
          <w:szCs w:val="28"/>
        </w:rPr>
        <w:t>Профиль подготовки “История искусств”</w:t>
      </w:r>
      <w:r>
        <w:rPr>
          <w:rFonts w:ascii="Times New Roman" w:eastAsia="Times New Roman" w:hAnsi="Times New Roman" w:cs="Times New Roman"/>
          <w:sz w:val="28"/>
          <w:szCs w:val="28"/>
        </w:rPr>
        <w:tab/>
      </w:r>
    </w:p>
    <w:p w:rsidR="00947BF3" w:rsidRDefault="00E87B52">
      <w:pPr>
        <w:pStyle w:val="LO-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rsidR="00947BF3" w:rsidRDefault="00947BF3">
      <w:pPr>
        <w:pStyle w:val="LO-normal"/>
        <w:jc w:val="center"/>
        <w:rPr>
          <w:rFonts w:ascii="Times New Roman" w:eastAsia="Times New Roman" w:hAnsi="Times New Roman" w:cs="Times New Roman"/>
          <w:sz w:val="28"/>
          <w:szCs w:val="28"/>
        </w:rPr>
      </w:pPr>
    </w:p>
    <w:p w:rsidR="00947BF3" w:rsidRDefault="00E87B52" w:rsidP="00DB42E0">
      <w:pPr>
        <w:pStyle w:val="LO-normal"/>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Научный руководитель:                                 Чернышева Мария Александровна,</w:t>
      </w:r>
    </w:p>
    <w:p w:rsidR="00947BF3" w:rsidRDefault="00E87B52" w:rsidP="00DB42E0">
      <w:pPr>
        <w:pStyle w:val="LO-normal"/>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кандидат искусствоведения,</w:t>
      </w:r>
    </w:p>
    <w:p w:rsidR="00947BF3" w:rsidRDefault="00E87B52" w:rsidP="00DB42E0">
      <w:pPr>
        <w:pStyle w:val="LO-normal"/>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доцент кафедры междисциплинарных исследований</w:t>
      </w:r>
    </w:p>
    <w:p w:rsidR="00947BF3" w:rsidRDefault="00E87B52" w:rsidP="00DB42E0">
      <w:pPr>
        <w:pStyle w:val="LO-normal"/>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 практик в области искусств </w:t>
      </w:r>
    </w:p>
    <w:p w:rsidR="00947BF3" w:rsidRDefault="00E87B52">
      <w:pPr>
        <w:pStyle w:val="LO-normal"/>
        <w:spacing w:line="36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rsidR="00DB42E0" w:rsidRDefault="00DB42E0">
      <w:pPr>
        <w:pStyle w:val="LO-normal"/>
        <w:ind w:left="2880" w:firstLine="720"/>
        <w:rPr>
          <w:rFonts w:ascii="Times New Roman" w:eastAsia="Times New Roman" w:hAnsi="Times New Roman" w:cs="Times New Roman"/>
          <w:sz w:val="28"/>
          <w:szCs w:val="28"/>
        </w:rPr>
      </w:pPr>
    </w:p>
    <w:p w:rsidR="00947BF3" w:rsidRDefault="00E87B52">
      <w:pPr>
        <w:pStyle w:val="LO-normal"/>
        <w:ind w:left="2880"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Санкт-Петербург</w:t>
      </w:r>
    </w:p>
    <w:p w:rsidR="00406D64" w:rsidRDefault="00E87B52">
      <w:pPr>
        <w:pStyle w:val="LO-normal"/>
        <w:ind w:left="3600" w:firstLine="720"/>
        <w:rPr>
          <w:rFonts w:ascii="Times New Roman" w:eastAsia="Times New Roman" w:hAnsi="Times New Roman" w:cs="Times New Roman"/>
          <w:sz w:val="28"/>
          <w:szCs w:val="28"/>
        </w:rPr>
        <w:sectPr w:rsidR="00406D64" w:rsidSect="00DB42E0">
          <w:headerReference w:type="default" r:id="rId9"/>
          <w:pgSz w:w="11907" w:h="16839" w:code="9"/>
          <w:pgMar w:top="1133" w:right="566" w:bottom="851" w:left="1700" w:header="0" w:footer="720" w:gutter="0"/>
          <w:pgNumType w:start="1"/>
          <w:cols w:space="720"/>
          <w:titlePg/>
          <w:docGrid w:linePitch="299" w:charSpace="-2049"/>
        </w:sectPr>
      </w:pPr>
      <w:r>
        <w:rPr>
          <w:rFonts w:ascii="Times New Roman" w:eastAsia="Times New Roman" w:hAnsi="Times New Roman" w:cs="Times New Roman"/>
          <w:sz w:val="28"/>
          <w:szCs w:val="28"/>
        </w:rPr>
        <w:t>2017</w:t>
      </w:r>
    </w:p>
    <w:p w:rsidR="00947BF3" w:rsidRDefault="00E87B52" w:rsidP="00406D64">
      <w:pPr>
        <w:pStyle w:val="LO-normal"/>
        <w:spacing w:line="48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Оглавление</w:t>
      </w:r>
    </w:p>
    <w:p w:rsidR="00947BF3" w:rsidRDefault="00E87B52" w:rsidP="0019721C">
      <w:pPr>
        <w:pStyle w:val="LO-normal"/>
        <w:spacing w:after="0" w:line="360" w:lineRule="auto"/>
        <w:ind w:hanging="284"/>
        <w:contextualSpacing/>
      </w:pPr>
      <w:r>
        <w:rPr>
          <w:rFonts w:ascii="Times New Roman" w:eastAsia="Times New Roman" w:hAnsi="Times New Roman" w:cs="Times New Roman"/>
          <w:b/>
          <w:sz w:val="28"/>
          <w:szCs w:val="28"/>
        </w:rPr>
        <w:t>I. Введение …………………………………………………</w:t>
      </w:r>
      <w:r w:rsidR="00406D64" w:rsidRPr="00DB42E0">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w:t>
      </w:r>
      <w:r w:rsidR="0019721C">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w:t>
      </w:r>
      <w:r w:rsidRPr="00004E93">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......3</w:t>
      </w:r>
    </w:p>
    <w:p w:rsidR="00947BF3" w:rsidRDefault="00947BF3" w:rsidP="0019721C">
      <w:pPr>
        <w:pStyle w:val="LO-normal"/>
        <w:spacing w:after="0" w:line="360" w:lineRule="auto"/>
        <w:ind w:hanging="284"/>
        <w:contextualSpacing/>
      </w:pPr>
    </w:p>
    <w:p w:rsidR="00947BF3" w:rsidRDefault="00E87B52" w:rsidP="0019721C">
      <w:pPr>
        <w:pStyle w:val="LO-normal"/>
        <w:spacing w:after="0" w:line="360" w:lineRule="auto"/>
        <w:ind w:hanging="284"/>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II. Ж. </w:t>
      </w:r>
      <w:proofErr w:type="spellStart"/>
      <w:r>
        <w:rPr>
          <w:rFonts w:ascii="Times New Roman" w:eastAsia="Times New Roman" w:hAnsi="Times New Roman" w:cs="Times New Roman"/>
          <w:b/>
          <w:sz w:val="28"/>
          <w:szCs w:val="28"/>
        </w:rPr>
        <w:t>Тэнгли</w:t>
      </w:r>
      <w:proofErr w:type="spellEnd"/>
      <w:r>
        <w:rPr>
          <w:rFonts w:ascii="Times New Roman" w:eastAsia="Times New Roman" w:hAnsi="Times New Roman" w:cs="Times New Roman"/>
          <w:b/>
          <w:sz w:val="28"/>
          <w:szCs w:val="28"/>
        </w:rPr>
        <w:t xml:space="preserve"> - поствоенный художник ………………</w:t>
      </w:r>
      <w:r w:rsidR="00406D64" w:rsidRPr="00406D64">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w:t>
      </w:r>
      <w:r w:rsidRPr="00004E93">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.....7</w:t>
      </w:r>
    </w:p>
    <w:p w:rsidR="00947BF3" w:rsidRDefault="00E87B52" w:rsidP="0019721C">
      <w:pPr>
        <w:pStyle w:val="LO-normal"/>
        <w:spacing w:after="0" w:line="360" w:lineRule="auto"/>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 Ж. </w:t>
      </w:r>
      <w:proofErr w:type="spellStart"/>
      <w:r>
        <w:rPr>
          <w:rFonts w:ascii="Times New Roman" w:eastAsia="Times New Roman" w:hAnsi="Times New Roman" w:cs="Times New Roman"/>
          <w:b/>
          <w:sz w:val="28"/>
          <w:szCs w:val="28"/>
        </w:rPr>
        <w:t>Тэнгли</w:t>
      </w:r>
      <w:proofErr w:type="spellEnd"/>
      <w:r>
        <w:rPr>
          <w:rFonts w:ascii="Times New Roman" w:eastAsia="Times New Roman" w:hAnsi="Times New Roman" w:cs="Times New Roman"/>
          <w:b/>
          <w:sz w:val="28"/>
          <w:szCs w:val="28"/>
        </w:rPr>
        <w:t>: краткая биография и историко-культурный контекст…......... 7</w:t>
      </w:r>
    </w:p>
    <w:p w:rsidR="00947BF3" w:rsidRPr="0019721C" w:rsidRDefault="00E87B52" w:rsidP="0019721C">
      <w:pPr>
        <w:pStyle w:val="LO-normal"/>
        <w:spacing w:after="0" w:line="360" w:lineRule="auto"/>
        <w:contextualSpacing/>
      </w:pPr>
      <w:r>
        <w:rPr>
          <w:rFonts w:ascii="Times New Roman" w:eastAsia="Times New Roman" w:hAnsi="Times New Roman" w:cs="Times New Roman"/>
          <w:b/>
          <w:sz w:val="28"/>
          <w:szCs w:val="28"/>
        </w:rPr>
        <w:t xml:space="preserve">2. </w:t>
      </w:r>
      <w:proofErr w:type="spellStart"/>
      <w:r>
        <w:rPr>
          <w:rFonts w:ascii="Times New Roman" w:eastAsia="Times New Roman" w:hAnsi="Times New Roman" w:cs="Times New Roman"/>
          <w:b/>
          <w:sz w:val="28"/>
          <w:szCs w:val="28"/>
        </w:rPr>
        <w:t>Тэнгли</w:t>
      </w:r>
      <w:proofErr w:type="spellEnd"/>
      <w:r>
        <w:rPr>
          <w:rFonts w:ascii="Times New Roman" w:eastAsia="Times New Roman" w:hAnsi="Times New Roman" w:cs="Times New Roman"/>
          <w:b/>
          <w:sz w:val="28"/>
          <w:szCs w:val="28"/>
        </w:rPr>
        <w:t xml:space="preserve"> и его воззрения в контексте послевоенной художественной жизни</w:t>
      </w:r>
      <w:r w:rsidR="0019721C">
        <w:rPr>
          <w:rFonts w:ascii="Times New Roman" w:eastAsia="Times New Roman" w:hAnsi="Times New Roman" w:cs="Times New Roman"/>
          <w:b/>
          <w:sz w:val="28"/>
          <w:szCs w:val="28"/>
        </w:rPr>
        <w:t>……………………………………</w:t>
      </w:r>
      <w:r w:rsidR="0019721C" w:rsidRPr="0019721C">
        <w:rPr>
          <w:rFonts w:ascii="Times New Roman" w:eastAsia="Times New Roman" w:hAnsi="Times New Roman" w:cs="Times New Roman"/>
          <w:b/>
          <w:sz w:val="28"/>
          <w:szCs w:val="28"/>
        </w:rPr>
        <w:t>.</w:t>
      </w:r>
      <w:r w:rsidR="0019721C">
        <w:rPr>
          <w:rFonts w:ascii="Times New Roman" w:eastAsia="Times New Roman" w:hAnsi="Times New Roman" w:cs="Times New Roman"/>
          <w:b/>
          <w:sz w:val="28"/>
          <w:szCs w:val="28"/>
        </w:rPr>
        <w:t>………………………….......</w:t>
      </w:r>
      <w:r w:rsidR="0019721C">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1</w:t>
      </w:r>
      <w:r w:rsidR="0019721C" w:rsidRPr="0019721C">
        <w:rPr>
          <w:rFonts w:ascii="Times New Roman" w:eastAsia="Times New Roman" w:hAnsi="Times New Roman" w:cs="Times New Roman"/>
          <w:b/>
          <w:sz w:val="28"/>
          <w:szCs w:val="28"/>
        </w:rPr>
        <w:t>3</w:t>
      </w:r>
    </w:p>
    <w:p w:rsidR="0019721C" w:rsidRDefault="0019721C" w:rsidP="0019721C">
      <w:pPr>
        <w:pStyle w:val="LO-normal"/>
        <w:spacing w:line="360" w:lineRule="auto"/>
        <w:ind w:hanging="284"/>
      </w:pPr>
    </w:p>
    <w:p w:rsidR="00947BF3" w:rsidRDefault="00E87B52" w:rsidP="0019721C">
      <w:pPr>
        <w:pStyle w:val="LO-normal"/>
        <w:spacing w:line="360" w:lineRule="auto"/>
        <w:ind w:hanging="284"/>
      </w:pPr>
      <w:r>
        <w:rPr>
          <w:rFonts w:ascii="Times New Roman" w:eastAsia="Times New Roman" w:hAnsi="Times New Roman" w:cs="Times New Roman"/>
          <w:b/>
          <w:sz w:val="28"/>
          <w:szCs w:val="28"/>
        </w:rPr>
        <w:t>III. “</w:t>
      </w:r>
      <w:proofErr w:type="spellStart"/>
      <w:r>
        <w:rPr>
          <w:rFonts w:ascii="Times New Roman" w:eastAsia="Times New Roman" w:hAnsi="Times New Roman" w:cs="Times New Roman"/>
          <w:b/>
          <w:sz w:val="28"/>
          <w:szCs w:val="28"/>
        </w:rPr>
        <w:t>Fur</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Static</w:t>
      </w:r>
      <w:proofErr w:type="spellEnd"/>
      <w:r>
        <w:rPr>
          <w:rFonts w:ascii="Times New Roman" w:eastAsia="Times New Roman" w:hAnsi="Times New Roman" w:cs="Times New Roman"/>
          <w:b/>
          <w:sz w:val="28"/>
          <w:szCs w:val="28"/>
        </w:rPr>
        <w:t>!” ……………………</w:t>
      </w:r>
      <w:r w:rsidR="0019721C">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w:t>
      </w:r>
      <w:r w:rsidR="00406D64" w:rsidRPr="0019721C">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………………………….......2</w:t>
      </w:r>
      <w:r w:rsidRPr="00406D64">
        <w:rPr>
          <w:rFonts w:ascii="Times New Roman" w:eastAsia="Times New Roman" w:hAnsi="Times New Roman" w:cs="Times New Roman"/>
          <w:b/>
          <w:sz w:val="28"/>
          <w:szCs w:val="28"/>
        </w:rPr>
        <w:t>1</w:t>
      </w:r>
    </w:p>
    <w:p w:rsidR="00947BF3" w:rsidRDefault="00947BF3" w:rsidP="0019721C">
      <w:pPr>
        <w:pStyle w:val="LO-normal"/>
        <w:spacing w:line="360" w:lineRule="auto"/>
        <w:ind w:hanging="284"/>
      </w:pPr>
    </w:p>
    <w:p w:rsidR="00947BF3" w:rsidRPr="0019721C" w:rsidRDefault="00E87B52" w:rsidP="0019721C">
      <w:pPr>
        <w:pStyle w:val="LO-normal"/>
        <w:spacing w:line="360" w:lineRule="auto"/>
        <w:ind w:hanging="284"/>
        <w:rPr>
          <w:rFonts w:ascii="Times New Roman" w:eastAsia="Times New Roman" w:hAnsi="Times New Roman" w:cs="Times New Roman"/>
          <w:b/>
          <w:bCs/>
          <w:sz w:val="28"/>
          <w:szCs w:val="28"/>
        </w:rPr>
      </w:pPr>
      <w:r>
        <w:rPr>
          <w:rFonts w:ascii="Times New Roman" w:eastAsia="Times New Roman" w:hAnsi="Times New Roman" w:cs="Times New Roman"/>
          <w:b/>
          <w:sz w:val="28"/>
          <w:szCs w:val="28"/>
        </w:rPr>
        <w:t>IV. “Бесполезные машины” ………………………</w:t>
      </w:r>
      <w:r w:rsidR="0019721C">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w:t>
      </w:r>
      <w:r w:rsidR="003D6456">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w:t>
      </w:r>
      <w:r w:rsidR="0019721C" w:rsidRPr="0019721C">
        <w:rPr>
          <w:rFonts w:ascii="Times New Roman" w:eastAsia="Times New Roman" w:hAnsi="Times New Roman" w:cs="Times New Roman"/>
          <w:b/>
          <w:sz w:val="28"/>
          <w:szCs w:val="28"/>
        </w:rPr>
        <w:t>39</w:t>
      </w:r>
    </w:p>
    <w:p w:rsidR="00947BF3" w:rsidRPr="0019721C" w:rsidRDefault="00E87B52" w:rsidP="0019721C">
      <w:pPr>
        <w:pStyle w:val="LO-normal"/>
        <w:spacing w:after="0" w:line="360" w:lineRule="auto"/>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1.  Ранние работы 1954-1959 гг. </w:t>
      </w:r>
      <w:proofErr w:type="gramStart"/>
      <w:r>
        <w:rPr>
          <w:rFonts w:ascii="Times New Roman" w:eastAsia="Times New Roman" w:hAnsi="Times New Roman" w:cs="Times New Roman"/>
          <w:b/>
          <w:bCs/>
          <w:sz w:val="28"/>
          <w:szCs w:val="28"/>
        </w:rPr>
        <w:t>Мета-механики</w:t>
      </w:r>
      <w:proofErr w:type="gramEnd"/>
      <w:r>
        <w:rPr>
          <w:rFonts w:ascii="Times New Roman" w:eastAsia="Times New Roman" w:hAnsi="Times New Roman" w:cs="Times New Roman"/>
          <w:b/>
          <w:bCs/>
          <w:sz w:val="28"/>
          <w:szCs w:val="28"/>
        </w:rPr>
        <w:t xml:space="preserve"> ……………</w:t>
      </w:r>
      <w:r w:rsidR="0019721C">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w:t>
      </w:r>
      <w:r w:rsidR="000029D8">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w:t>
      </w:r>
      <w:r w:rsidR="0019721C" w:rsidRPr="0019721C">
        <w:rPr>
          <w:rFonts w:ascii="Times New Roman" w:eastAsia="Times New Roman" w:hAnsi="Times New Roman" w:cs="Times New Roman"/>
          <w:b/>
          <w:bCs/>
          <w:sz w:val="28"/>
          <w:szCs w:val="28"/>
        </w:rPr>
        <w:t>43</w:t>
      </w:r>
    </w:p>
    <w:p w:rsidR="00947BF3" w:rsidRPr="0019721C" w:rsidRDefault="00E87B52" w:rsidP="0019721C">
      <w:pPr>
        <w:pStyle w:val="LO-normal"/>
        <w:spacing w:after="0" w:line="360" w:lineRule="auto"/>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 Мета-</w:t>
      </w:r>
      <w:proofErr w:type="spellStart"/>
      <w:r>
        <w:rPr>
          <w:rFonts w:ascii="Times New Roman" w:eastAsia="Times New Roman" w:hAnsi="Times New Roman" w:cs="Times New Roman"/>
          <w:b/>
          <w:bCs/>
          <w:sz w:val="28"/>
          <w:szCs w:val="28"/>
        </w:rPr>
        <w:t>матики</w:t>
      </w:r>
      <w:proofErr w:type="spellEnd"/>
      <w:r>
        <w:rPr>
          <w:rFonts w:ascii="Times New Roman" w:eastAsia="Times New Roman" w:hAnsi="Times New Roman" w:cs="Times New Roman"/>
          <w:b/>
          <w:bCs/>
          <w:sz w:val="28"/>
          <w:szCs w:val="28"/>
        </w:rPr>
        <w:t>: рисующие машины. 1959-1960 гг.…………</w:t>
      </w:r>
      <w:r w:rsidR="0019721C">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w:t>
      </w:r>
      <w:r w:rsidR="000029D8">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w:t>
      </w:r>
      <w:r w:rsidR="0019721C" w:rsidRPr="0019721C">
        <w:rPr>
          <w:rFonts w:ascii="Times New Roman" w:eastAsia="Times New Roman" w:hAnsi="Times New Roman" w:cs="Times New Roman"/>
          <w:b/>
          <w:bCs/>
          <w:sz w:val="28"/>
          <w:szCs w:val="28"/>
        </w:rPr>
        <w:t>48</w:t>
      </w:r>
    </w:p>
    <w:p w:rsidR="00947BF3" w:rsidRPr="0019721C" w:rsidRDefault="00E87B52" w:rsidP="0019721C">
      <w:pPr>
        <w:pStyle w:val="LO-normal"/>
        <w:spacing w:after="0" w:line="360" w:lineRule="auto"/>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 Деструктивные работы ………………………………………</w:t>
      </w:r>
      <w:r w:rsidR="0019721C">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w:t>
      </w:r>
      <w:r w:rsidR="003D6456">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w:t>
      </w:r>
      <w:r w:rsidR="0019721C" w:rsidRPr="0019721C">
        <w:rPr>
          <w:rFonts w:ascii="Times New Roman" w:eastAsia="Times New Roman" w:hAnsi="Times New Roman" w:cs="Times New Roman"/>
          <w:b/>
          <w:bCs/>
          <w:sz w:val="28"/>
          <w:szCs w:val="28"/>
        </w:rPr>
        <w:t>53</w:t>
      </w:r>
    </w:p>
    <w:p w:rsidR="00947BF3" w:rsidRPr="0019721C" w:rsidRDefault="00E87B52" w:rsidP="0019721C">
      <w:pPr>
        <w:pStyle w:val="LO-normal"/>
        <w:spacing w:after="0" w:line="360" w:lineRule="auto"/>
        <w:contextualSpacing/>
        <w:jc w:val="both"/>
      </w:pPr>
      <w:r>
        <w:rPr>
          <w:rFonts w:ascii="Times New Roman" w:eastAsia="Times New Roman" w:hAnsi="Times New Roman" w:cs="Times New Roman"/>
          <w:b/>
          <w:bCs/>
          <w:sz w:val="28"/>
          <w:szCs w:val="28"/>
        </w:rPr>
        <w:t>4. Ас</w:t>
      </w:r>
      <w:r>
        <w:rPr>
          <w:rFonts w:ascii="Times New Roman" w:eastAsia="Times New Roman" w:hAnsi="Times New Roman" w:cs="Times New Roman"/>
          <w:b/>
          <w:sz w:val="28"/>
          <w:szCs w:val="28"/>
        </w:rPr>
        <w:t>самбляжи и поздние работы ………………………..………</w:t>
      </w:r>
      <w:r w:rsidR="0019721C">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w:t>
      </w:r>
      <w:r w:rsidRPr="00004E93">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w:t>
      </w:r>
      <w:r w:rsidR="003D6456">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w:t>
      </w:r>
      <w:r w:rsidR="0019721C" w:rsidRPr="0019721C">
        <w:rPr>
          <w:rFonts w:ascii="Times New Roman" w:eastAsia="Times New Roman" w:hAnsi="Times New Roman" w:cs="Times New Roman"/>
          <w:b/>
          <w:sz w:val="28"/>
          <w:szCs w:val="28"/>
        </w:rPr>
        <w:t>58</w:t>
      </w:r>
    </w:p>
    <w:p w:rsidR="00947BF3" w:rsidRDefault="00947BF3" w:rsidP="0019721C">
      <w:pPr>
        <w:pStyle w:val="LO-normal"/>
        <w:spacing w:line="360" w:lineRule="auto"/>
        <w:ind w:hanging="284"/>
      </w:pPr>
    </w:p>
    <w:p w:rsidR="00947BF3" w:rsidRDefault="00E87B52" w:rsidP="0019721C">
      <w:pPr>
        <w:pStyle w:val="LO-normal"/>
        <w:spacing w:line="360" w:lineRule="auto"/>
        <w:ind w:hanging="284"/>
      </w:pPr>
      <w:r>
        <w:rPr>
          <w:rFonts w:ascii="Times New Roman" w:eastAsia="Times New Roman" w:hAnsi="Times New Roman" w:cs="Times New Roman"/>
          <w:b/>
          <w:sz w:val="28"/>
          <w:szCs w:val="28"/>
        </w:rPr>
        <w:t>V. Заключение: что такое “</w:t>
      </w:r>
      <w:proofErr w:type="spellStart"/>
      <w:r>
        <w:rPr>
          <w:rFonts w:ascii="Times New Roman" w:eastAsia="Times New Roman" w:hAnsi="Times New Roman" w:cs="Times New Roman"/>
          <w:b/>
          <w:sz w:val="28"/>
          <w:szCs w:val="28"/>
        </w:rPr>
        <w:t>метамеханика</w:t>
      </w:r>
      <w:proofErr w:type="spellEnd"/>
      <w:r>
        <w:rPr>
          <w:rFonts w:ascii="Times New Roman" w:eastAsia="Times New Roman" w:hAnsi="Times New Roman" w:cs="Times New Roman"/>
          <w:b/>
          <w:sz w:val="28"/>
          <w:szCs w:val="28"/>
        </w:rPr>
        <w:t>”? ……………………</w:t>
      </w:r>
      <w:r w:rsidR="0019721C">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…………......6</w:t>
      </w:r>
      <w:r w:rsidRPr="00406D64">
        <w:rPr>
          <w:rFonts w:ascii="Times New Roman" w:eastAsia="Times New Roman" w:hAnsi="Times New Roman" w:cs="Times New Roman"/>
          <w:b/>
          <w:sz w:val="28"/>
          <w:szCs w:val="28"/>
        </w:rPr>
        <w:t>1</w:t>
      </w:r>
    </w:p>
    <w:p w:rsidR="00947BF3" w:rsidRDefault="00947BF3" w:rsidP="0019721C">
      <w:pPr>
        <w:pStyle w:val="LO-normal"/>
        <w:spacing w:line="480" w:lineRule="auto"/>
        <w:ind w:hanging="284"/>
      </w:pPr>
    </w:p>
    <w:p w:rsidR="00947BF3" w:rsidRDefault="00E87B52" w:rsidP="0019721C">
      <w:pPr>
        <w:pStyle w:val="LO-normal"/>
        <w:spacing w:line="480" w:lineRule="auto"/>
        <w:ind w:hanging="284"/>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VI</w:t>
      </w:r>
      <w:r w:rsidRPr="0019721C">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Библиография</w:t>
      </w:r>
      <w:proofErr w:type="gramStart"/>
      <w:r>
        <w:rPr>
          <w:rFonts w:ascii="Times New Roman" w:eastAsia="Times New Roman" w:hAnsi="Times New Roman" w:cs="Times New Roman"/>
          <w:b/>
          <w:sz w:val="28"/>
          <w:szCs w:val="28"/>
        </w:rPr>
        <w:t>……</w:t>
      </w:r>
      <w:r w:rsidR="00406D64" w:rsidRPr="0019721C">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w:t>
      </w:r>
      <w:r w:rsidR="0019721C">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w:t>
      </w:r>
      <w:proofErr w:type="gramEnd"/>
      <w:r w:rsidRPr="0019721C">
        <w:rPr>
          <w:rFonts w:ascii="Times New Roman" w:eastAsia="Times New Roman" w:hAnsi="Times New Roman" w:cs="Times New Roman"/>
          <w:b/>
          <w:sz w:val="28"/>
          <w:szCs w:val="28"/>
        </w:rPr>
        <w:t>65</w:t>
      </w:r>
    </w:p>
    <w:p w:rsidR="00406D64" w:rsidRPr="0019721C" w:rsidRDefault="00E87B52" w:rsidP="0019721C">
      <w:pPr>
        <w:pStyle w:val="LO-normal"/>
        <w:spacing w:line="480" w:lineRule="auto"/>
        <w:ind w:hanging="284"/>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Приложения.................…</w:t>
      </w:r>
      <w:r w:rsidRPr="0019721C">
        <w:rPr>
          <w:rFonts w:ascii="Times New Roman" w:eastAsia="Times New Roman" w:hAnsi="Times New Roman" w:cs="Times New Roman"/>
          <w:b/>
          <w:sz w:val="28"/>
          <w:szCs w:val="28"/>
        </w:rPr>
        <w:t>………</w:t>
      </w:r>
      <w:r w:rsidR="00406D64" w:rsidRPr="0019721C">
        <w:rPr>
          <w:rFonts w:ascii="Times New Roman" w:eastAsia="Times New Roman" w:hAnsi="Times New Roman" w:cs="Times New Roman"/>
          <w:b/>
          <w:sz w:val="28"/>
          <w:szCs w:val="28"/>
        </w:rPr>
        <w:t>..</w:t>
      </w:r>
      <w:r w:rsidRPr="0019721C">
        <w:rPr>
          <w:rFonts w:ascii="Times New Roman" w:eastAsia="Times New Roman" w:hAnsi="Times New Roman" w:cs="Times New Roman"/>
          <w:b/>
          <w:sz w:val="28"/>
          <w:szCs w:val="28"/>
        </w:rPr>
        <w:t>……………………………………………</w:t>
      </w:r>
      <w:r w:rsidR="0019721C">
        <w:rPr>
          <w:rFonts w:ascii="Times New Roman" w:eastAsia="Times New Roman" w:hAnsi="Times New Roman" w:cs="Times New Roman"/>
          <w:b/>
          <w:sz w:val="28"/>
          <w:szCs w:val="28"/>
        </w:rPr>
        <w:t>…</w:t>
      </w:r>
      <w:bookmarkStart w:id="0" w:name="_GoBack"/>
      <w:bookmarkEnd w:id="0"/>
      <w:r w:rsidR="0019721C">
        <w:rPr>
          <w:rFonts w:ascii="Times New Roman" w:eastAsia="Times New Roman" w:hAnsi="Times New Roman" w:cs="Times New Roman"/>
          <w:b/>
          <w:sz w:val="28"/>
          <w:szCs w:val="28"/>
        </w:rPr>
        <w:t>.</w:t>
      </w:r>
      <w:r w:rsidR="003D6456">
        <w:rPr>
          <w:rFonts w:ascii="Times New Roman" w:eastAsia="Times New Roman" w:hAnsi="Times New Roman" w:cs="Times New Roman"/>
          <w:b/>
          <w:sz w:val="28"/>
          <w:szCs w:val="28"/>
        </w:rPr>
        <w:t>….</w:t>
      </w:r>
      <w:r w:rsidRPr="0019721C">
        <w:rPr>
          <w:rFonts w:ascii="Times New Roman" w:eastAsia="Times New Roman" w:hAnsi="Times New Roman" w:cs="Times New Roman"/>
          <w:b/>
          <w:sz w:val="28"/>
          <w:szCs w:val="28"/>
        </w:rPr>
        <w:t>.68</w:t>
      </w:r>
    </w:p>
    <w:p w:rsidR="0019721C" w:rsidRPr="0019721C" w:rsidRDefault="0019721C" w:rsidP="0019721C">
      <w:pPr>
        <w:pStyle w:val="LO-normal"/>
        <w:spacing w:line="480" w:lineRule="auto"/>
        <w:ind w:hanging="284"/>
        <w:rPr>
          <w:rFonts w:ascii="Times New Roman" w:eastAsia="Times New Roman" w:hAnsi="Times New Roman" w:cs="Times New Roman"/>
          <w:b/>
          <w:sz w:val="28"/>
          <w:szCs w:val="28"/>
        </w:rPr>
        <w:sectPr w:rsidR="0019721C" w:rsidRPr="0019721C" w:rsidSect="00406D64">
          <w:headerReference w:type="even" r:id="rId10"/>
          <w:headerReference w:type="default" r:id="rId11"/>
          <w:headerReference w:type="first" r:id="rId12"/>
          <w:pgSz w:w="11907" w:h="16839" w:code="9"/>
          <w:pgMar w:top="1133" w:right="566" w:bottom="1133" w:left="1700" w:header="0" w:footer="720" w:gutter="0"/>
          <w:cols w:space="720"/>
          <w:titlePg/>
          <w:docGrid w:linePitch="299" w:charSpace="-2049"/>
        </w:sectPr>
      </w:pPr>
      <w:r>
        <w:rPr>
          <w:rFonts w:ascii="Times New Roman" w:eastAsia="Times New Roman" w:hAnsi="Times New Roman" w:cs="Times New Roman"/>
          <w:b/>
          <w:sz w:val="28"/>
          <w:szCs w:val="28"/>
        </w:rPr>
        <w:t>Список иллюстраций</w:t>
      </w:r>
      <w:r>
        <w:rPr>
          <w:rFonts w:ascii="Times New Roman" w:eastAsia="Times New Roman" w:hAnsi="Times New Roman" w:cs="Times New Roman"/>
          <w:b/>
          <w:sz w:val="28"/>
          <w:szCs w:val="28"/>
        </w:rPr>
        <w:t>............…</w:t>
      </w:r>
      <w:r w:rsidRPr="0019721C">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w:t>
      </w:r>
      <w:r w:rsidRPr="0019721C">
        <w:rPr>
          <w:rFonts w:ascii="Times New Roman" w:eastAsia="Times New Roman" w:hAnsi="Times New Roman" w:cs="Times New Roman"/>
          <w:b/>
          <w:sz w:val="28"/>
          <w:szCs w:val="28"/>
        </w:rPr>
        <w:t>……………………</w:t>
      </w:r>
      <w:r w:rsidR="003D6456">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w:t>
      </w:r>
      <w:r w:rsidRPr="0019721C">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72</w:t>
      </w:r>
    </w:p>
    <w:p w:rsidR="00947BF3" w:rsidRDefault="00E87B52">
      <w:pPr>
        <w:pStyle w:val="LO-normal"/>
        <w:numPr>
          <w:ilvl w:val="0"/>
          <w:numId w:val="1"/>
        </w:numPr>
        <w:spacing w:after="0"/>
        <w:ind w:left="0" w:hanging="360"/>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Введение</w:t>
      </w:r>
    </w:p>
    <w:p w:rsidR="00947BF3" w:rsidRDefault="00947BF3">
      <w:pPr>
        <w:pStyle w:val="LO-normal"/>
        <w:jc w:val="both"/>
        <w:rPr>
          <w:rFonts w:ascii="Times New Roman" w:eastAsia="Times New Roman" w:hAnsi="Times New Roman" w:cs="Times New Roman"/>
          <w:b/>
          <w:sz w:val="28"/>
          <w:szCs w:val="28"/>
        </w:rPr>
      </w:pPr>
    </w:p>
    <w:p w:rsidR="00947BF3" w:rsidRDefault="00E87B52">
      <w:pPr>
        <w:pStyle w:val="LO-normal"/>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sz w:val="28"/>
          <w:szCs w:val="28"/>
        </w:rPr>
        <w:t xml:space="preserve">Жан </w:t>
      </w:r>
      <w:proofErr w:type="spellStart"/>
      <w:r>
        <w:rPr>
          <w:rFonts w:ascii="Times New Roman" w:eastAsia="Times New Roman" w:hAnsi="Times New Roman" w:cs="Times New Roman"/>
          <w:sz w:val="28"/>
          <w:szCs w:val="28"/>
        </w:rPr>
        <w:t>Тэнгли</w:t>
      </w:r>
      <w:proofErr w:type="spellEnd"/>
      <w:r>
        <w:rPr>
          <w:rFonts w:ascii="Times New Roman" w:eastAsia="Times New Roman" w:hAnsi="Times New Roman" w:cs="Times New Roman"/>
          <w:sz w:val="28"/>
          <w:szCs w:val="28"/>
        </w:rPr>
        <w:t xml:space="preserve"> - швейцарский скульптор, наравне с американцем Александром </w:t>
      </w:r>
      <w:proofErr w:type="spellStart"/>
      <w:r>
        <w:rPr>
          <w:rFonts w:ascii="Times New Roman" w:eastAsia="Times New Roman" w:hAnsi="Times New Roman" w:cs="Times New Roman"/>
          <w:sz w:val="28"/>
          <w:szCs w:val="28"/>
        </w:rPr>
        <w:t>Колдером</w:t>
      </w:r>
      <w:proofErr w:type="spellEnd"/>
      <w:r>
        <w:rPr>
          <w:rFonts w:ascii="Times New Roman" w:eastAsia="Times New Roman" w:hAnsi="Times New Roman" w:cs="Times New Roman"/>
          <w:sz w:val="28"/>
          <w:szCs w:val="28"/>
        </w:rPr>
        <w:t xml:space="preserve"> являющийся одним из ярчайших представителей европейского кинетического движения. Он был довольно </w:t>
      </w:r>
      <w:r w:rsidRPr="00406D64">
        <w:rPr>
          <w:rFonts w:ascii="Times New Roman" w:eastAsia="Times New Roman" w:hAnsi="Times New Roman" w:cs="Times New Roman"/>
          <w:sz w:val="28"/>
          <w:szCs w:val="28"/>
        </w:rPr>
        <w:t>плодовитым художником</w:t>
      </w:r>
      <w:r>
        <w:rPr>
          <w:rFonts w:ascii="Times New Roman" w:eastAsia="Times New Roman" w:hAnsi="Times New Roman" w:cs="Times New Roman"/>
          <w:sz w:val="28"/>
          <w:szCs w:val="28"/>
        </w:rPr>
        <w:t xml:space="preserve"> и оставил после себя огромную коллекцию произведений, а также скульптур и инсталляций, созданных совместно со своей женой Ники де Сен-</w:t>
      </w:r>
      <w:proofErr w:type="spellStart"/>
      <w:r>
        <w:rPr>
          <w:rFonts w:ascii="Times New Roman" w:eastAsia="Times New Roman" w:hAnsi="Times New Roman" w:cs="Times New Roman"/>
          <w:sz w:val="28"/>
          <w:szCs w:val="28"/>
        </w:rPr>
        <w:t>Фалль</w:t>
      </w:r>
      <w:proofErr w:type="spellEnd"/>
      <w:r>
        <w:rPr>
          <w:rFonts w:ascii="Times New Roman" w:eastAsia="Times New Roman" w:hAnsi="Times New Roman" w:cs="Times New Roman"/>
          <w:sz w:val="28"/>
          <w:szCs w:val="28"/>
        </w:rPr>
        <w:t xml:space="preserve">, которые составили постоянную коллекцию одноименного музея в Базеле, Музея Современного Искусства в Нью-Йорке (МОМА) и </w:t>
      </w:r>
      <w:proofErr w:type="spellStart"/>
      <w:r>
        <w:rPr>
          <w:rFonts w:ascii="Times New Roman" w:eastAsia="Times New Roman" w:hAnsi="Times New Roman" w:cs="Times New Roman"/>
          <w:sz w:val="28"/>
          <w:szCs w:val="28"/>
        </w:rPr>
        <w:t>Стедейлик</w:t>
      </w:r>
      <w:proofErr w:type="spellEnd"/>
      <w:r>
        <w:rPr>
          <w:rFonts w:ascii="Times New Roman" w:eastAsia="Times New Roman" w:hAnsi="Times New Roman" w:cs="Times New Roman"/>
          <w:sz w:val="28"/>
          <w:szCs w:val="28"/>
        </w:rPr>
        <w:t xml:space="preserve"> музея в Амстердаме. Периодом его творчества можно смело окрестить почти четыре десятилетия с его первых работ начала 1950-х гг. до времени его смерти в 1991 г.  Тем не </w:t>
      </w:r>
      <w:proofErr w:type="gramStart"/>
      <w:r>
        <w:rPr>
          <w:rFonts w:ascii="Times New Roman" w:eastAsia="Times New Roman" w:hAnsi="Times New Roman" w:cs="Times New Roman"/>
          <w:sz w:val="28"/>
          <w:szCs w:val="28"/>
        </w:rPr>
        <w:t>менее</w:t>
      </w:r>
      <w:proofErr w:type="gramEnd"/>
      <w:r>
        <w:rPr>
          <w:rFonts w:ascii="Times New Roman" w:eastAsia="Times New Roman" w:hAnsi="Times New Roman" w:cs="Times New Roman"/>
          <w:sz w:val="28"/>
          <w:szCs w:val="28"/>
        </w:rPr>
        <w:t xml:space="preserve"> в критических и теоретических текстах, в основном, присутствуют упоминания и анализ только его ранних работ 50-70 гг., тогда как поздние рассматриваются лишь в рамках каталогов его персональных выставок. Его активное присутствие на художественной сцене в течение столь долгого времени позволяет осмыслять его творчество с разных позиций и помещать его в различные контексты. Так, самая очевидная логика подсказывает рассматривать </w:t>
      </w:r>
      <w:proofErr w:type="spellStart"/>
      <w:r>
        <w:rPr>
          <w:rFonts w:ascii="Times New Roman" w:eastAsia="Times New Roman" w:hAnsi="Times New Roman" w:cs="Times New Roman"/>
          <w:sz w:val="28"/>
          <w:szCs w:val="28"/>
        </w:rPr>
        <w:t>Тэнгли</w:t>
      </w:r>
      <w:proofErr w:type="spellEnd"/>
      <w:r>
        <w:rPr>
          <w:rFonts w:ascii="Times New Roman" w:eastAsia="Times New Roman" w:hAnsi="Times New Roman" w:cs="Times New Roman"/>
          <w:sz w:val="28"/>
          <w:szCs w:val="28"/>
        </w:rPr>
        <w:t xml:space="preserve"> как Художника с большой буквы, индивидуалиста, только привязывая художественный, культурный и исторический контексты к тем или иным его достижениям в общем массиве его деятельности под названием “творчество </w:t>
      </w:r>
      <w:proofErr w:type="spellStart"/>
      <w:r>
        <w:rPr>
          <w:rFonts w:ascii="Times New Roman" w:eastAsia="Times New Roman" w:hAnsi="Times New Roman" w:cs="Times New Roman"/>
          <w:sz w:val="28"/>
          <w:szCs w:val="28"/>
        </w:rPr>
        <w:t>Тэнгли</w:t>
      </w:r>
      <w:proofErr w:type="spellEnd"/>
      <w:r>
        <w:rPr>
          <w:rFonts w:ascii="Times New Roman" w:eastAsia="Times New Roman" w:hAnsi="Times New Roman" w:cs="Times New Roman"/>
          <w:sz w:val="28"/>
          <w:szCs w:val="28"/>
        </w:rPr>
        <w:t xml:space="preserve">”. Такая позиция характеризуется тем, что его и так формально цельное, выдержанное в одной эстетике от начала до конца творчество начинает восприниматься отдельным, автономным и даже обособленным явлением в истории искусства. В частности такую позицию занимают музеи, стремящиеся показать работы </w:t>
      </w:r>
      <w:proofErr w:type="spellStart"/>
      <w:r>
        <w:rPr>
          <w:rFonts w:ascii="Times New Roman" w:eastAsia="Times New Roman" w:hAnsi="Times New Roman" w:cs="Times New Roman"/>
          <w:sz w:val="28"/>
          <w:szCs w:val="28"/>
        </w:rPr>
        <w:t>Тэнгли</w:t>
      </w:r>
      <w:proofErr w:type="spellEnd"/>
      <w:r>
        <w:rPr>
          <w:rFonts w:ascii="Times New Roman" w:eastAsia="Times New Roman" w:hAnsi="Times New Roman" w:cs="Times New Roman"/>
          <w:sz w:val="28"/>
          <w:szCs w:val="28"/>
        </w:rPr>
        <w:t xml:space="preserve"> в одном целостном нарративе, позволяющем досконально изучить основные приемы, темы и поддаться общему иногда игривому, иногда абсурдному настроению его работ. Однако, на мой взгляд, здесь присутствует риск стать частью избыточной машинной мифологии, созданной художником, вместо того, чтобы поместить его в художественный, а часто социально-политический дискурс, с которым он все-таки пытался выстраивать </w:t>
      </w:r>
      <w:r>
        <w:rPr>
          <w:rFonts w:ascii="Times New Roman" w:eastAsia="Times New Roman" w:hAnsi="Times New Roman" w:cs="Times New Roman"/>
          <w:sz w:val="28"/>
          <w:szCs w:val="28"/>
        </w:rPr>
        <w:lastRenderedPageBreak/>
        <w:t xml:space="preserve">связи. </w:t>
      </w:r>
      <w:proofErr w:type="gramStart"/>
      <w:r>
        <w:rPr>
          <w:rFonts w:ascii="Times New Roman" w:eastAsia="Times New Roman" w:hAnsi="Times New Roman" w:cs="Times New Roman"/>
          <w:sz w:val="28"/>
          <w:szCs w:val="28"/>
        </w:rPr>
        <w:t xml:space="preserve">В пример можно привести несколько последних полномасштабных выставок художника, а именно - в московском ЦДХ 1990 г., постоянную экспозицию в Музее </w:t>
      </w:r>
      <w:proofErr w:type="spellStart"/>
      <w:r>
        <w:rPr>
          <w:rFonts w:ascii="Times New Roman" w:eastAsia="Times New Roman" w:hAnsi="Times New Roman" w:cs="Times New Roman"/>
          <w:sz w:val="28"/>
          <w:szCs w:val="28"/>
        </w:rPr>
        <w:t>Тэнгли</w:t>
      </w:r>
      <w:proofErr w:type="spellEnd"/>
      <w:r>
        <w:rPr>
          <w:rFonts w:ascii="Times New Roman" w:eastAsia="Times New Roman" w:hAnsi="Times New Roman" w:cs="Times New Roman"/>
          <w:sz w:val="28"/>
          <w:szCs w:val="28"/>
        </w:rPr>
        <w:t xml:space="preserve"> в Базеле и наиболее актуальную в </w:t>
      </w:r>
      <w:proofErr w:type="spellStart"/>
      <w:r>
        <w:rPr>
          <w:rFonts w:ascii="Times New Roman" w:eastAsia="Times New Roman" w:hAnsi="Times New Roman" w:cs="Times New Roman"/>
          <w:sz w:val="28"/>
          <w:szCs w:val="28"/>
        </w:rPr>
        <w:t>Стеделийк</w:t>
      </w:r>
      <w:proofErr w:type="spellEnd"/>
      <w:r>
        <w:rPr>
          <w:rFonts w:ascii="Times New Roman" w:eastAsia="Times New Roman" w:hAnsi="Times New Roman" w:cs="Times New Roman"/>
          <w:sz w:val="28"/>
          <w:szCs w:val="28"/>
        </w:rPr>
        <w:t xml:space="preserve"> Музее, открытую до марта 2017 г. Все они представляют собой грандиозные проекты, охватывающие произведения художника практически всего периода творчества, однако такой тип выставки обладает сравнительно малым критическим потенциалом и по отношению к</w:t>
      </w:r>
      <w:proofErr w:type="gramEnd"/>
      <w:r>
        <w:rPr>
          <w:rFonts w:ascii="Times New Roman" w:eastAsia="Times New Roman" w:hAnsi="Times New Roman" w:cs="Times New Roman"/>
          <w:sz w:val="28"/>
          <w:szCs w:val="28"/>
        </w:rPr>
        <w:t xml:space="preserve"> себе, и по отношению к объекту.</w:t>
      </w:r>
    </w:p>
    <w:p w:rsidR="00947BF3" w:rsidRDefault="00E87B52">
      <w:pPr>
        <w:pStyle w:val="LO-normal"/>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Вторая позиция, наоборот обобщающая, представляет собой изучение обширной темы кинетического искусства, выявление в нем тех или иных общих для всех его представителей характеристик и принципов, выстраивания генеалогии от более ранних направлений. Тогда художник становится лишь инструментом, выборочно служащим для составления представления о кинетическом искусстве. Однако тема кинетической скульптуры часто рассматривается как нечто однородное, состоящее из имен, проявлений, но не имеющее какой-либо классификации, которая, конечно, тоже требует обобщений, но на более частном уровне, не формальном. Другими словами, этому подходу часто свойственно рассмотрение тех или иных примеров в связи с конкретными тезисами, которые не затрагивают аспекты </w:t>
      </w:r>
      <w:proofErr w:type="gramStart"/>
      <w:r>
        <w:rPr>
          <w:rFonts w:ascii="Times New Roman" w:eastAsia="Times New Roman" w:hAnsi="Times New Roman" w:cs="Times New Roman"/>
          <w:sz w:val="28"/>
          <w:szCs w:val="28"/>
        </w:rPr>
        <w:t>не-кинетического</w:t>
      </w:r>
      <w:proofErr w:type="gramEnd"/>
      <w:r>
        <w:rPr>
          <w:rFonts w:ascii="Times New Roman" w:eastAsia="Times New Roman" w:hAnsi="Times New Roman" w:cs="Times New Roman"/>
          <w:sz w:val="28"/>
          <w:szCs w:val="28"/>
        </w:rPr>
        <w:t xml:space="preserve"> содержания. Следствием этого также может стать игнорирование современных художнику параллельных культурных явлений. К этой группе принадлежат не только теоретики скульптуры, например, Р. </w:t>
      </w:r>
      <w:proofErr w:type="spellStart"/>
      <w:r>
        <w:rPr>
          <w:rFonts w:ascii="Times New Roman" w:eastAsia="Times New Roman" w:hAnsi="Times New Roman" w:cs="Times New Roman"/>
          <w:sz w:val="28"/>
          <w:szCs w:val="28"/>
        </w:rPr>
        <w:t>Краусс</w:t>
      </w:r>
      <w:proofErr w:type="spellEnd"/>
      <w:r>
        <w:rPr>
          <w:rFonts w:ascii="Times New Roman" w:eastAsia="Times New Roman" w:hAnsi="Times New Roman" w:cs="Times New Roman"/>
          <w:sz w:val="28"/>
          <w:szCs w:val="28"/>
        </w:rPr>
        <w:t xml:space="preserve"> с книгой “Пассажи о современной скульптуре”, Г. </w:t>
      </w:r>
      <w:proofErr w:type="spellStart"/>
      <w:r>
        <w:rPr>
          <w:rFonts w:ascii="Times New Roman" w:eastAsia="Times New Roman" w:hAnsi="Times New Roman" w:cs="Times New Roman"/>
          <w:sz w:val="28"/>
          <w:szCs w:val="28"/>
        </w:rPr>
        <w:t>Бретт</w:t>
      </w:r>
      <w:proofErr w:type="spellEnd"/>
      <w:r>
        <w:rPr>
          <w:rFonts w:ascii="Times New Roman" w:eastAsia="Times New Roman" w:hAnsi="Times New Roman" w:cs="Times New Roman"/>
          <w:sz w:val="28"/>
          <w:szCs w:val="28"/>
        </w:rPr>
        <w:t xml:space="preserve"> (“Кинетическое искусство: язык движения”) и Д. </w:t>
      </w:r>
      <w:proofErr w:type="spellStart"/>
      <w:r>
        <w:rPr>
          <w:rFonts w:ascii="Times New Roman" w:eastAsia="Times New Roman" w:hAnsi="Times New Roman" w:cs="Times New Roman"/>
          <w:sz w:val="28"/>
          <w:szCs w:val="28"/>
        </w:rPr>
        <w:t>Бернем</w:t>
      </w:r>
      <w:proofErr w:type="spellEnd"/>
      <w:r>
        <w:rPr>
          <w:rFonts w:ascii="Times New Roman" w:eastAsia="Times New Roman" w:hAnsi="Times New Roman" w:cs="Times New Roman"/>
          <w:sz w:val="28"/>
          <w:szCs w:val="28"/>
        </w:rPr>
        <w:t xml:space="preserve"> (“По ту сторону современной скульптуры”) и др., труды которых, несомненно, были использованы в данной работе. Но также сюда можно причислить и многих первых американских критиков </w:t>
      </w:r>
      <w:proofErr w:type="spellStart"/>
      <w:r>
        <w:rPr>
          <w:rFonts w:ascii="Times New Roman" w:eastAsia="Times New Roman" w:hAnsi="Times New Roman" w:cs="Times New Roman"/>
          <w:sz w:val="28"/>
          <w:szCs w:val="28"/>
        </w:rPr>
        <w:t>Тэнгли</w:t>
      </w:r>
      <w:proofErr w:type="spellEnd"/>
      <w:r>
        <w:rPr>
          <w:rFonts w:ascii="Times New Roman" w:eastAsia="Times New Roman" w:hAnsi="Times New Roman" w:cs="Times New Roman"/>
          <w:sz w:val="28"/>
          <w:szCs w:val="28"/>
        </w:rPr>
        <w:t xml:space="preserve">, которые восприняли его как наследника </w:t>
      </w:r>
      <w:proofErr w:type="spellStart"/>
      <w:r>
        <w:rPr>
          <w:rFonts w:ascii="Times New Roman" w:eastAsia="Times New Roman" w:hAnsi="Times New Roman" w:cs="Times New Roman"/>
          <w:sz w:val="28"/>
          <w:szCs w:val="28"/>
        </w:rPr>
        <w:t>дадаистических</w:t>
      </w:r>
      <w:proofErr w:type="spellEnd"/>
      <w:r>
        <w:rPr>
          <w:rFonts w:ascii="Times New Roman" w:eastAsia="Times New Roman" w:hAnsi="Times New Roman" w:cs="Times New Roman"/>
          <w:sz w:val="28"/>
          <w:szCs w:val="28"/>
        </w:rPr>
        <w:t xml:space="preserve"> традиций, окрестив термином “</w:t>
      </w:r>
      <w:proofErr w:type="spellStart"/>
      <w:r>
        <w:rPr>
          <w:rFonts w:ascii="Times New Roman" w:eastAsia="Times New Roman" w:hAnsi="Times New Roman" w:cs="Times New Roman"/>
          <w:sz w:val="28"/>
          <w:szCs w:val="28"/>
        </w:rPr>
        <w:t>нео-дада</w:t>
      </w:r>
      <w:proofErr w:type="spellEnd"/>
      <w:r>
        <w:rPr>
          <w:rFonts w:ascii="Times New Roman" w:eastAsia="Times New Roman" w:hAnsi="Times New Roman" w:cs="Times New Roman"/>
          <w:sz w:val="28"/>
          <w:szCs w:val="28"/>
        </w:rPr>
        <w:t>”</w:t>
      </w:r>
      <w:r>
        <w:rPr>
          <w:rStyle w:val="a4"/>
          <w:rFonts w:ascii="Times New Roman" w:eastAsia="Times New Roman" w:hAnsi="Times New Roman" w:cs="Times New Roman"/>
          <w:sz w:val="28"/>
          <w:szCs w:val="28"/>
        </w:rPr>
        <w:footnoteReference w:id="1"/>
      </w:r>
      <w:r>
        <w:rPr>
          <w:rFonts w:ascii="Times New Roman" w:eastAsia="Times New Roman" w:hAnsi="Times New Roman" w:cs="Times New Roman"/>
          <w:sz w:val="28"/>
          <w:szCs w:val="28"/>
        </w:rPr>
        <w:t xml:space="preserve">, имеющим для них практически отрицательный оттенок значения, и специально придуманным ими незадолго до этого для описания поствоенных </w:t>
      </w:r>
      <w:r>
        <w:rPr>
          <w:rFonts w:ascii="Times New Roman" w:eastAsia="Times New Roman" w:hAnsi="Times New Roman" w:cs="Times New Roman"/>
          <w:sz w:val="28"/>
          <w:szCs w:val="28"/>
        </w:rPr>
        <w:lastRenderedPageBreak/>
        <w:t>“</w:t>
      </w:r>
      <w:proofErr w:type="spellStart"/>
      <w:r>
        <w:rPr>
          <w:rFonts w:ascii="Times New Roman" w:eastAsia="Times New Roman" w:hAnsi="Times New Roman" w:cs="Times New Roman"/>
          <w:sz w:val="28"/>
          <w:szCs w:val="28"/>
        </w:rPr>
        <w:t>реди</w:t>
      </w:r>
      <w:proofErr w:type="spellEnd"/>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мейд</w:t>
      </w:r>
      <w:proofErr w:type="spellEnd"/>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практик; и некоторых европейских критиков, которые были более позитивно настроены, воспринимая </w:t>
      </w:r>
      <w:proofErr w:type="spellStart"/>
      <w:r>
        <w:rPr>
          <w:rFonts w:ascii="Times New Roman" w:eastAsia="Times New Roman" w:hAnsi="Times New Roman" w:cs="Times New Roman"/>
          <w:sz w:val="28"/>
          <w:szCs w:val="28"/>
        </w:rPr>
        <w:t>Тэнгли</w:t>
      </w:r>
      <w:proofErr w:type="spellEnd"/>
      <w:r>
        <w:rPr>
          <w:rFonts w:ascii="Times New Roman" w:eastAsia="Times New Roman" w:hAnsi="Times New Roman" w:cs="Times New Roman"/>
          <w:sz w:val="28"/>
          <w:szCs w:val="28"/>
        </w:rPr>
        <w:t xml:space="preserve"> как часть набиравшего популярность во второй половине 50-х гг. кинетического движения, исследовавшего перцептивные и эстетические возможности четвертого измерения и механизма. </w:t>
      </w:r>
    </w:p>
    <w:p w:rsidR="00947BF3" w:rsidRDefault="00E87B52">
      <w:pPr>
        <w:pStyle w:val="LO-normal"/>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Третий взгляд на </w:t>
      </w:r>
      <w:proofErr w:type="spellStart"/>
      <w:r>
        <w:rPr>
          <w:rFonts w:ascii="Times New Roman" w:eastAsia="Times New Roman" w:hAnsi="Times New Roman" w:cs="Times New Roman"/>
          <w:sz w:val="28"/>
          <w:szCs w:val="28"/>
        </w:rPr>
        <w:t>Тэнгли</w:t>
      </w:r>
      <w:proofErr w:type="spellEnd"/>
      <w:r>
        <w:rPr>
          <w:rFonts w:ascii="Times New Roman" w:eastAsia="Times New Roman" w:hAnsi="Times New Roman" w:cs="Times New Roman"/>
          <w:sz w:val="28"/>
          <w:szCs w:val="28"/>
        </w:rPr>
        <w:t xml:space="preserve"> был возможен в рамках изучения европейского художественного движения  “Новые Реалисты”, основание которого составляют оппозиция обществу потребления, институциональная критика и рефлексия на тему абстрактного экспрессионизма. Эта точка </w:t>
      </w:r>
      <w:proofErr w:type="gramStart"/>
      <w:r>
        <w:rPr>
          <w:rFonts w:ascii="Times New Roman" w:eastAsia="Times New Roman" w:hAnsi="Times New Roman" w:cs="Times New Roman"/>
          <w:sz w:val="28"/>
          <w:szCs w:val="28"/>
        </w:rPr>
        <w:t>зрения</w:t>
      </w:r>
      <w:proofErr w:type="gramEnd"/>
      <w:r>
        <w:rPr>
          <w:rFonts w:ascii="Times New Roman" w:eastAsia="Times New Roman" w:hAnsi="Times New Roman" w:cs="Times New Roman"/>
          <w:sz w:val="28"/>
          <w:szCs w:val="28"/>
        </w:rPr>
        <w:t xml:space="preserve"> прежде всего выявляет социально-политический посыл, переданный через те или иные средства выразительности или невыразительности. Однако при </w:t>
      </w:r>
      <w:proofErr w:type="spellStart"/>
      <w:r>
        <w:rPr>
          <w:rFonts w:ascii="Times New Roman" w:eastAsia="Times New Roman" w:hAnsi="Times New Roman" w:cs="Times New Roman"/>
          <w:sz w:val="28"/>
          <w:szCs w:val="28"/>
        </w:rPr>
        <w:t>сфокусированности</w:t>
      </w:r>
      <w:proofErr w:type="spellEnd"/>
      <w:r>
        <w:rPr>
          <w:rFonts w:ascii="Times New Roman" w:eastAsia="Times New Roman" w:hAnsi="Times New Roman" w:cs="Times New Roman"/>
          <w:sz w:val="28"/>
          <w:szCs w:val="28"/>
        </w:rPr>
        <w:t xml:space="preserve"> внимания на концептуально-формальной стороне становятся практически неважными проблемы кинетической скульптуры или индивидуальные художественные задачи, поставленные перед собой художником. Таким критиком кажется, помимо теоретиков самого Нового Реализма (Ги </w:t>
      </w:r>
      <w:proofErr w:type="spellStart"/>
      <w:r>
        <w:rPr>
          <w:rFonts w:ascii="Times New Roman" w:eastAsia="Times New Roman" w:hAnsi="Times New Roman" w:cs="Times New Roman"/>
          <w:sz w:val="28"/>
          <w:szCs w:val="28"/>
        </w:rPr>
        <w:t>Дебор</w:t>
      </w:r>
      <w:proofErr w:type="spellEnd"/>
      <w:r>
        <w:rPr>
          <w:rFonts w:ascii="Times New Roman" w:eastAsia="Times New Roman" w:hAnsi="Times New Roman" w:cs="Times New Roman"/>
          <w:sz w:val="28"/>
          <w:szCs w:val="28"/>
        </w:rPr>
        <w:t xml:space="preserve">, Пьер </w:t>
      </w:r>
      <w:proofErr w:type="spellStart"/>
      <w:r>
        <w:rPr>
          <w:rFonts w:ascii="Times New Roman" w:eastAsia="Times New Roman" w:hAnsi="Times New Roman" w:cs="Times New Roman"/>
          <w:sz w:val="28"/>
          <w:szCs w:val="28"/>
        </w:rPr>
        <w:t>Рестани</w:t>
      </w:r>
      <w:proofErr w:type="spellEnd"/>
      <w:r>
        <w:rPr>
          <w:rFonts w:ascii="Times New Roman" w:eastAsia="Times New Roman" w:hAnsi="Times New Roman" w:cs="Times New Roman"/>
          <w:sz w:val="28"/>
          <w:szCs w:val="28"/>
        </w:rPr>
        <w:t xml:space="preserve"> и др.), в первую очередь, Бенджамин</w:t>
      </w:r>
      <w:proofErr w:type="gramStart"/>
      <w:r>
        <w:rPr>
          <w:rFonts w:ascii="Times New Roman" w:eastAsia="Times New Roman" w:hAnsi="Times New Roman" w:cs="Times New Roman"/>
          <w:sz w:val="28"/>
          <w:szCs w:val="28"/>
        </w:rPr>
        <w:t xml:space="preserve"> Б</w:t>
      </w:r>
      <w:proofErr w:type="gramEnd"/>
      <w:r>
        <w:rPr>
          <w:rFonts w:ascii="Times New Roman" w:eastAsia="Times New Roman" w:hAnsi="Times New Roman" w:cs="Times New Roman"/>
          <w:sz w:val="28"/>
          <w:szCs w:val="28"/>
        </w:rPr>
        <w:t>ухло, который в своем сборнике статей “Неоавангард и культурная индустрия” рассматривает</w:t>
      </w:r>
      <w:r>
        <w:rPr>
          <w:rStyle w:val="a4"/>
          <w:rFonts w:ascii="Times New Roman" w:eastAsia="Times New Roman" w:hAnsi="Times New Roman" w:cs="Times New Roman"/>
          <w:sz w:val="28"/>
          <w:szCs w:val="28"/>
        </w:rPr>
        <w:footnoteReference w:id="2"/>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Тэнгли</w:t>
      </w:r>
      <w:proofErr w:type="spellEnd"/>
      <w:r>
        <w:rPr>
          <w:rFonts w:ascii="Times New Roman" w:eastAsia="Times New Roman" w:hAnsi="Times New Roman" w:cs="Times New Roman"/>
          <w:sz w:val="28"/>
          <w:szCs w:val="28"/>
        </w:rPr>
        <w:t xml:space="preserve"> и некоторых представителей этого движения через проблему поствоенного американского и западноевропейского капиталистического общества и искусства, вынужденного искать независимые пути развития в его условиях.</w:t>
      </w:r>
    </w:p>
    <w:p w:rsidR="00947BF3" w:rsidRDefault="00E87B52">
      <w:pPr>
        <w:pStyle w:val="LO-normal"/>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roofErr w:type="gramStart"/>
      <w:r>
        <w:rPr>
          <w:rFonts w:ascii="Times New Roman" w:eastAsia="Times New Roman" w:hAnsi="Times New Roman" w:cs="Times New Roman"/>
          <w:sz w:val="28"/>
          <w:szCs w:val="28"/>
        </w:rPr>
        <w:t xml:space="preserve">Наиболее близка к поздней критике </w:t>
      </w:r>
      <w:proofErr w:type="spellStart"/>
      <w:r>
        <w:rPr>
          <w:rFonts w:ascii="Times New Roman" w:eastAsia="Times New Roman" w:hAnsi="Times New Roman" w:cs="Times New Roman"/>
          <w:sz w:val="28"/>
          <w:szCs w:val="28"/>
        </w:rPr>
        <w:t>Тэнгли</w:t>
      </w:r>
      <w:proofErr w:type="spellEnd"/>
      <w:r>
        <w:rPr>
          <w:rFonts w:ascii="Times New Roman" w:eastAsia="Times New Roman" w:hAnsi="Times New Roman" w:cs="Times New Roman"/>
          <w:sz w:val="28"/>
          <w:szCs w:val="28"/>
        </w:rPr>
        <w:t>, в отличие от ранней, оперирующей концептами “</w:t>
      </w:r>
      <w:proofErr w:type="spellStart"/>
      <w:r>
        <w:rPr>
          <w:rFonts w:ascii="Times New Roman" w:eastAsia="Times New Roman" w:hAnsi="Times New Roman" w:cs="Times New Roman"/>
          <w:sz w:val="28"/>
          <w:szCs w:val="28"/>
        </w:rPr>
        <w:t>нео</w:t>
      </w:r>
      <w:proofErr w:type="spellEnd"/>
      <w:r>
        <w:rPr>
          <w:rFonts w:ascii="Times New Roman" w:eastAsia="Times New Roman" w:hAnsi="Times New Roman" w:cs="Times New Roman"/>
          <w:sz w:val="28"/>
          <w:szCs w:val="28"/>
        </w:rPr>
        <w:t>-дадаизма” и “кинетизма”, последняя позиция, воспринимающая художника в большей степени в социально-политическом контексте.</w:t>
      </w:r>
      <w:proofErr w:type="gramEnd"/>
      <w:r>
        <w:rPr>
          <w:rFonts w:ascii="Times New Roman" w:eastAsia="Times New Roman" w:hAnsi="Times New Roman" w:cs="Times New Roman"/>
          <w:sz w:val="28"/>
          <w:szCs w:val="28"/>
        </w:rPr>
        <w:t xml:space="preserve"> В ней наблюдается тенденция говорить не о достижениях </w:t>
      </w:r>
      <w:proofErr w:type="spellStart"/>
      <w:r>
        <w:rPr>
          <w:rFonts w:ascii="Times New Roman" w:eastAsia="Times New Roman" w:hAnsi="Times New Roman" w:cs="Times New Roman"/>
          <w:sz w:val="28"/>
          <w:szCs w:val="28"/>
        </w:rPr>
        <w:t>Тэнгли</w:t>
      </w:r>
      <w:proofErr w:type="spellEnd"/>
      <w:r>
        <w:rPr>
          <w:rFonts w:ascii="Times New Roman" w:eastAsia="Times New Roman" w:hAnsi="Times New Roman" w:cs="Times New Roman"/>
          <w:sz w:val="28"/>
          <w:szCs w:val="28"/>
        </w:rPr>
        <w:t xml:space="preserve"> в кинетизме, а об его тонкой социальной критике, имеющей связи с философскими идеями Бакунина, Ницше, Бергсона.</w:t>
      </w:r>
    </w:p>
    <w:p w:rsidR="00947BF3" w:rsidRDefault="00E87B52">
      <w:pPr>
        <w:pStyle w:val="LO-normal"/>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Три описанных способа постановки проблемы, на мой взгляд, так или </w:t>
      </w:r>
      <w:proofErr w:type="gramStart"/>
      <w:r>
        <w:rPr>
          <w:rFonts w:ascii="Times New Roman" w:eastAsia="Times New Roman" w:hAnsi="Times New Roman" w:cs="Times New Roman"/>
          <w:sz w:val="28"/>
          <w:szCs w:val="28"/>
        </w:rPr>
        <w:t>иначе</w:t>
      </w:r>
      <w:proofErr w:type="gramEnd"/>
      <w:r>
        <w:rPr>
          <w:rFonts w:ascii="Times New Roman" w:eastAsia="Times New Roman" w:hAnsi="Times New Roman" w:cs="Times New Roman"/>
          <w:sz w:val="28"/>
          <w:szCs w:val="28"/>
        </w:rPr>
        <w:t xml:space="preserve"> исключают друг друга. Поэтому </w:t>
      </w:r>
      <w:r>
        <w:rPr>
          <w:rFonts w:ascii="Times New Roman" w:eastAsia="Times New Roman" w:hAnsi="Times New Roman" w:cs="Times New Roman"/>
          <w:i/>
          <w:sz w:val="28"/>
          <w:szCs w:val="28"/>
        </w:rPr>
        <w:t>актуальность</w:t>
      </w:r>
      <w:r>
        <w:rPr>
          <w:rFonts w:ascii="Times New Roman" w:eastAsia="Times New Roman" w:hAnsi="Times New Roman" w:cs="Times New Roman"/>
          <w:sz w:val="28"/>
          <w:szCs w:val="28"/>
        </w:rPr>
        <w:t xml:space="preserve"> данного исследования будет заключаться в попытке посмотреть на фигуру </w:t>
      </w:r>
      <w:proofErr w:type="spellStart"/>
      <w:r>
        <w:rPr>
          <w:rFonts w:ascii="Times New Roman" w:eastAsia="Times New Roman" w:hAnsi="Times New Roman" w:cs="Times New Roman"/>
          <w:sz w:val="28"/>
          <w:szCs w:val="28"/>
        </w:rPr>
        <w:t>Тэнгли</w:t>
      </w:r>
      <w:proofErr w:type="spellEnd"/>
      <w:r>
        <w:rPr>
          <w:rFonts w:ascii="Times New Roman" w:eastAsia="Times New Roman" w:hAnsi="Times New Roman" w:cs="Times New Roman"/>
          <w:sz w:val="28"/>
          <w:szCs w:val="28"/>
        </w:rPr>
        <w:t xml:space="preserve"> как на феномен своего времени и места, некое собирательное от самых заметных социально-художественных движений, поместив ее в историко-культурный контекст</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Другими словами, встав на каждую сторону, сместить акцент с </w:t>
      </w:r>
      <w:proofErr w:type="spellStart"/>
      <w:r>
        <w:rPr>
          <w:rFonts w:ascii="Times New Roman" w:eastAsia="Times New Roman" w:hAnsi="Times New Roman" w:cs="Times New Roman"/>
          <w:sz w:val="28"/>
          <w:szCs w:val="28"/>
        </w:rPr>
        <w:t>Тэнгли</w:t>
      </w:r>
      <w:proofErr w:type="spellEnd"/>
      <w:r>
        <w:rPr>
          <w:rFonts w:ascii="Times New Roman" w:eastAsia="Times New Roman" w:hAnsi="Times New Roman" w:cs="Times New Roman"/>
          <w:sz w:val="28"/>
          <w:szCs w:val="28"/>
        </w:rPr>
        <w:t xml:space="preserve"> и поставить его в качестве равного элемента в череду других феноменов, чтобы осознать отношение между ним и его временем в целом. </w:t>
      </w:r>
      <w:proofErr w:type="gramStart"/>
      <w:r>
        <w:rPr>
          <w:rFonts w:ascii="Times New Roman" w:eastAsia="Times New Roman" w:hAnsi="Times New Roman" w:cs="Times New Roman"/>
          <w:sz w:val="28"/>
          <w:szCs w:val="28"/>
        </w:rPr>
        <w:t>Для этого, помимо необходимого описания и интерпретации историко-культурного контекста (в главе II), я предлагаю кратко пересмотреть историю кинетизма с точки зрения общих проблем “движения” и “машины”, а также условное деление кинетической скульптуры на “технологическую” и “декоративную” ветви, описанное в главе III.</w:t>
      </w:r>
      <w:proofErr w:type="gramEnd"/>
      <w:r>
        <w:rPr>
          <w:rFonts w:ascii="Times New Roman" w:eastAsia="Times New Roman" w:hAnsi="Times New Roman" w:cs="Times New Roman"/>
          <w:sz w:val="28"/>
          <w:szCs w:val="28"/>
        </w:rPr>
        <w:t xml:space="preserve"> В главе IV предлагается интерпретация четырех типов работ </w:t>
      </w:r>
      <w:proofErr w:type="spellStart"/>
      <w:r>
        <w:rPr>
          <w:rFonts w:ascii="Times New Roman" w:eastAsia="Times New Roman" w:hAnsi="Times New Roman" w:cs="Times New Roman"/>
          <w:sz w:val="28"/>
          <w:szCs w:val="28"/>
        </w:rPr>
        <w:t>Тэнгли</w:t>
      </w:r>
      <w:proofErr w:type="spellEnd"/>
      <w:r>
        <w:rPr>
          <w:rFonts w:ascii="Times New Roman" w:eastAsia="Times New Roman" w:hAnsi="Times New Roman" w:cs="Times New Roman"/>
          <w:sz w:val="28"/>
          <w:szCs w:val="28"/>
        </w:rPr>
        <w:t xml:space="preserve"> в хронологическом порядке с целью связать его конкретные художественные приемы с уже </w:t>
      </w:r>
      <w:proofErr w:type="gramStart"/>
      <w:r>
        <w:rPr>
          <w:rFonts w:ascii="Times New Roman" w:eastAsia="Times New Roman" w:hAnsi="Times New Roman" w:cs="Times New Roman"/>
          <w:sz w:val="28"/>
          <w:szCs w:val="28"/>
        </w:rPr>
        <w:t>разобранными</w:t>
      </w:r>
      <w:proofErr w:type="gramEnd"/>
      <w:r>
        <w:rPr>
          <w:rFonts w:ascii="Times New Roman" w:eastAsia="Times New Roman" w:hAnsi="Times New Roman" w:cs="Times New Roman"/>
          <w:sz w:val="28"/>
          <w:szCs w:val="28"/>
        </w:rPr>
        <w:t xml:space="preserve"> теорией и контекстом. Выборка произведений ограничена, но достаточно показательна для доказательства моих главных тезисов. </w:t>
      </w:r>
      <w:r>
        <w:rPr>
          <w:rFonts w:ascii="Times New Roman" w:eastAsia="Times New Roman" w:hAnsi="Times New Roman" w:cs="Times New Roman"/>
          <w:i/>
          <w:sz w:val="28"/>
          <w:szCs w:val="28"/>
        </w:rPr>
        <w:t>Цель</w:t>
      </w:r>
      <w:r>
        <w:rPr>
          <w:rFonts w:ascii="Times New Roman" w:eastAsia="Times New Roman" w:hAnsi="Times New Roman" w:cs="Times New Roman"/>
          <w:sz w:val="28"/>
          <w:szCs w:val="28"/>
        </w:rPr>
        <w:t xml:space="preserve"> работы состоит в том, чтобы выявить намечающуюся двойственность, противоречивость </w:t>
      </w:r>
      <w:proofErr w:type="spellStart"/>
      <w:r>
        <w:rPr>
          <w:rFonts w:ascii="Times New Roman" w:eastAsia="Times New Roman" w:hAnsi="Times New Roman" w:cs="Times New Roman"/>
          <w:sz w:val="28"/>
          <w:szCs w:val="28"/>
        </w:rPr>
        <w:t>Тэнгли</w:t>
      </w:r>
      <w:proofErr w:type="spellEnd"/>
      <w:r>
        <w:rPr>
          <w:rFonts w:ascii="Times New Roman" w:eastAsia="Times New Roman" w:hAnsi="Times New Roman" w:cs="Times New Roman"/>
          <w:sz w:val="28"/>
          <w:szCs w:val="28"/>
        </w:rPr>
        <w:t xml:space="preserve">, полностью принадлежащего проблемам и идейным течениям 1950-1960-х гг., </w:t>
      </w:r>
      <w:proofErr w:type="gramStart"/>
      <w:r>
        <w:rPr>
          <w:rFonts w:ascii="Times New Roman" w:eastAsia="Times New Roman" w:hAnsi="Times New Roman" w:cs="Times New Roman"/>
          <w:sz w:val="28"/>
          <w:szCs w:val="28"/>
        </w:rPr>
        <w:t>но</w:t>
      </w:r>
      <w:proofErr w:type="gramEnd"/>
      <w:r>
        <w:rPr>
          <w:rFonts w:ascii="Times New Roman" w:eastAsia="Times New Roman" w:hAnsi="Times New Roman" w:cs="Times New Roman"/>
          <w:sz w:val="28"/>
          <w:szCs w:val="28"/>
        </w:rPr>
        <w:t xml:space="preserve"> тем не менее упорно прорабатывающего собственный концепт, формально заключающийся в единой стилевой оси. Его творчество представляется мне единым проектом, сущность которого можно </w:t>
      </w:r>
      <w:proofErr w:type="gramStart"/>
      <w:r>
        <w:rPr>
          <w:rFonts w:ascii="Times New Roman" w:eastAsia="Times New Roman" w:hAnsi="Times New Roman" w:cs="Times New Roman"/>
          <w:sz w:val="28"/>
          <w:szCs w:val="28"/>
        </w:rPr>
        <w:t>определить</w:t>
      </w:r>
      <w:proofErr w:type="gramEnd"/>
      <w:r>
        <w:rPr>
          <w:rFonts w:ascii="Times New Roman" w:eastAsia="Times New Roman" w:hAnsi="Times New Roman" w:cs="Times New Roman"/>
          <w:sz w:val="28"/>
          <w:szCs w:val="28"/>
        </w:rPr>
        <w:t xml:space="preserve"> только если выявить, а затем исключить изменяемые факторы, влияющие сюжетно и тематически, иногда формально на произведения </w:t>
      </w:r>
      <w:proofErr w:type="spellStart"/>
      <w:r>
        <w:rPr>
          <w:rFonts w:ascii="Times New Roman" w:eastAsia="Times New Roman" w:hAnsi="Times New Roman" w:cs="Times New Roman"/>
          <w:sz w:val="28"/>
          <w:szCs w:val="28"/>
        </w:rPr>
        <w:t>Тэнгли</w:t>
      </w:r>
      <w:proofErr w:type="spellEnd"/>
      <w:r>
        <w:rPr>
          <w:rFonts w:ascii="Times New Roman" w:eastAsia="Times New Roman" w:hAnsi="Times New Roman" w:cs="Times New Roman"/>
          <w:sz w:val="28"/>
          <w:szCs w:val="28"/>
        </w:rPr>
        <w:t>. Именно поэтому мной заранее исключены работы, сделанные в соавторстве с другими художниками, а также серия “философов”, требующая досконального анализа не только самих машин, но и тех, кому она посвящена. Константа, неизменный концепт, свойственный каждому произведению и безошибочно определяющий их авторство, назван “</w:t>
      </w:r>
      <w:proofErr w:type="spellStart"/>
      <w:r>
        <w:rPr>
          <w:rFonts w:ascii="Times New Roman" w:eastAsia="Times New Roman" w:hAnsi="Times New Roman" w:cs="Times New Roman"/>
          <w:sz w:val="28"/>
          <w:szCs w:val="28"/>
        </w:rPr>
        <w:t>метамеханикой</w:t>
      </w:r>
      <w:proofErr w:type="spellEnd"/>
      <w:r>
        <w:rPr>
          <w:rFonts w:ascii="Times New Roman" w:eastAsia="Times New Roman" w:hAnsi="Times New Roman" w:cs="Times New Roman"/>
          <w:sz w:val="28"/>
          <w:szCs w:val="28"/>
        </w:rPr>
        <w:t xml:space="preserve">” - именем, которое дал машинам Жана </w:t>
      </w:r>
      <w:proofErr w:type="spellStart"/>
      <w:r>
        <w:rPr>
          <w:rFonts w:ascii="Times New Roman" w:eastAsia="Times New Roman" w:hAnsi="Times New Roman" w:cs="Times New Roman"/>
          <w:sz w:val="28"/>
          <w:szCs w:val="28"/>
        </w:rPr>
        <w:t>Тэнгли</w:t>
      </w:r>
      <w:proofErr w:type="spellEnd"/>
      <w:r>
        <w:rPr>
          <w:rFonts w:ascii="Times New Roman" w:eastAsia="Times New Roman" w:hAnsi="Times New Roman" w:cs="Times New Roman"/>
          <w:sz w:val="28"/>
          <w:szCs w:val="28"/>
        </w:rPr>
        <w:t xml:space="preserve"> его друг и куратор </w:t>
      </w:r>
      <w:proofErr w:type="spellStart"/>
      <w:r>
        <w:rPr>
          <w:rFonts w:ascii="Times New Roman" w:eastAsia="Times New Roman" w:hAnsi="Times New Roman" w:cs="Times New Roman"/>
          <w:sz w:val="28"/>
          <w:szCs w:val="28"/>
        </w:rPr>
        <w:t>Понтюс</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Хюльтен</w:t>
      </w:r>
      <w:proofErr w:type="spellEnd"/>
      <w:r>
        <w:rPr>
          <w:rFonts w:ascii="Times New Roman" w:eastAsia="Times New Roman" w:hAnsi="Times New Roman" w:cs="Times New Roman"/>
          <w:sz w:val="28"/>
          <w:szCs w:val="28"/>
        </w:rPr>
        <w:t xml:space="preserve">. Таким образом, </w:t>
      </w:r>
      <w:r>
        <w:rPr>
          <w:rFonts w:ascii="Times New Roman" w:eastAsia="Times New Roman" w:hAnsi="Times New Roman" w:cs="Times New Roman"/>
          <w:i/>
          <w:sz w:val="28"/>
          <w:szCs w:val="28"/>
        </w:rPr>
        <w:t>задачей</w:t>
      </w:r>
      <w:r>
        <w:rPr>
          <w:rFonts w:ascii="Times New Roman" w:eastAsia="Times New Roman" w:hAnsi="Times New Roman" w:cs="Times New Roman"/>
          <w:sz w:val="28"/>
          <w:szCs w:val="28"/>
        </w:rPr>
        <w:t xml:space="preserve"> исследования будет выстроить намеченную в названии линию </w:t>
      </w:r>
      <w:r>
        <w:rPr>
          <w:rFonts w:ascii="Times New Roman" w:eastAsia="Times New Roman" w:hAnsi="Times New Roman" w:cs="Times New Roman"/>
          <w:sz w:val="28"/>
          <w:szCs w:val="28"/>
        </w:rPr>
        <w:lastRenderedPageBreak/>
        <w:t xml:space="preserve">от определения работ </w:t>
      </w:r>
      <w:proofErr w:type="spellStart"/>
      <w:r>
        <w:rPr>
          <w:rFonts w:ascii="Times New Roman" w:eastAsia="Times New Roman" w:hAnsi="Times New Roman" w:cs="Times New Roman"/>
          <w:sz w:val="28"/>
          <w:szCs w:val="28"/>
        </w:rPr>
        <w:t>Тэнгли</w:t>
      </w:r>
      <w:proofErr w:type="spellEnd"/>
      <w:r>
        <w:rPr>
          <w:rFonts w:ascii="Times New Roman" w:eastAsia="Times New Roman" w:hAnsi="Times New Roman" w:cs="Times New Roman"/>
          <w:sz w:val="28"/>
          <w:szCs w:val="28"/>
        </w:rPr>
        <w:t xml:space="preserve"> как кинетических скульптур до “</w:t>
      </w:r>
      <w:proofErr w:type="spellStart"/>
      <w:r>
        <w:rPr>
          <w:rFonts w:ascii="Times New Roman" w:eastAsia="Times New Roman" w:hAnsi="Times New Roman" w:cs="Times New Roman"/>
          <w:sz w:val="28"/>
          <w:szCs w:val="28"/>
        </w:rPr>
        <w:t>метамеханики</w:t>
      </w:r>
      <w:proofErr w:type="spellEnd"/>
      <w:r>
        <w:rPr>
          <w:rFonts w:ascii="Times New Roman" w:eastAsia="Times New Roman" w:hAnsi="Times New Roman" w:cs="Times New Roman"/>
          <w:sz w:val="28"/>
          <w:szCs w:val="28"/>
        </w:rPr>
        <w:t xml:space="preserve">” - понятия, которое также предстоит сформулировать. Однако однородность творчества художника и присущая ему неустанная проработка одной и той же идеи, даже некоторое излишество повторения воспринимается мной позитивно, а не как признак однотипности и ограниченности. Наоборот, он, уподобляясь собственным машинам, раз за разом доказывал, что вариативность и </w:t>
      </w:r>
      <w:proofErr w:type="spellStart"/>
      <w:r>
        <w:rPr>
          <w:rFonts w:ascii="Times New Roman" w:eastAsia="Times New Roman" w:hAnsi="Times New Roman" w:cs="Times New Roman"/>
          <w:sz w:val="28"/>
          <w:szCs w:val="28"/>
        </w:rPr>
        <w:t>неповторяемость</w:t>
      </w:r>
      <w:proofErr w:type="spellEnd"/>
      <w:r>
        <w:rPr>
          <w:rFonts w:ascii="Times New Roman" w:eastAsia="Times New Roman" w:hAnsi="Times New Roman" w:cs="Times New Roman"/>
          <w:sz w:val="28"/>
          <w:szCs w:val="28"/>
        </w:rPr>
        <w:t xml:space="preserve"> в повторении возможна. </w:t>
      </w:r>
    </w:p>
    <w:p w:rsidR="00947BF3" w:rsidRDefault="00947BF3">
      <w:pPr>
        <w:pStyle w:val="LO-normal"/>
        <w:jc w:val="both"/>
        <w:rPr>
          <w:rFonts w:ascii="Times New Roman" w:eastAsia="Times New Roman" w:hAnsi="Times New Roman" w:cs="Times New Roman"/>
          <w:sz w:val="28"/>
          <w:szCs w:val="28"/>
        </w:rPr>
      </w:pPr>
    </w:p>
    <w:p w:rsidR="00947BF3" w:rsidRDefault="00E87B52">
      <w:pPr>
        <w:pStyle w:val="LO-normal"/>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II. </w:t>
      </w:r>
      <w:proofErr w:type="spellStart"/>
      <w:r>
        <w:rPr>
          <w:rFonts w:ascii="Times New Roman" w:eastAsia="Times New Roman" w:hAnsi="Times New Roman" w:cs="Times New Roman"/>
          <w:b/>
          <w:sz w:val="28"/>
          <w:szCs w:val="28"/>
        </w:rPr>
        <w:t>Тэнгли</w:t>
      </w:r>
      <w:proofErr w:type="spellEnd"/>
      <w:r>
        <w:rPr>
          <w:rFonts w:ascii="Times New Roman" w:eastAsia="Times New Roman" w:hAnsi="Times New Roman" w:cs="Times New Roman"/>
          <w:b/>
          <w:sz w:val="28"/>
          <w:szCs w:val="28"/>
        </w:rPr>
        <w:t xml:space="preserve"> - поствоенный художник</w:t>
      </w:r>
    </w:p>
    <w:p w:rsidR="00947BF3" w:rsidRDefault="00947BF3">
      <w:pPr>
        <w:pStyle w:val="LO-normal"/>
        <w:jc w:val="both"/>
        <w:rPr>
          <w:rFonts w:ascii="Times New Roman" w:eastAsia="Times New Roman" w:hAnsi="Times New Roman" w:cs="Times New Roman"/>
          <w:sz w:val="28"/>
          <w:szCs w:val="28"/>
        </w:rPr>
      </w:pPr>
    </w:p>
    <w:p w:rsidR="00947BF3" w:rsidRDefault="00E87B52">
      <w:pPr>
        <w:pStyle w:val="LO-normal"/>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 Ж. </w:t>
      </w:r>
      <w:proofErr w:type="spellStart"/>
      <w:r>
        <w:rPr>
          <w:rFonts w:ascii="Times New Roman" w:eastAsia="Times New Roman" w:hAnsi="Times New Roman" w:cs="Times New Roman"/>
          <w:b/>
          <w:sz w:val="28"/>
          <w:szCs w:val="28"/>
        </w:rPr>
        <w:t>Тэнгли</w:t>
      </w:r>
      <w:proofErr w:type="spellEnd"/>
      <w:r>
        <w:rPr>
          <w:rFonts w:ascii="Times New Roman" w:eastAsia="Times New Roman" w:hAnsi="Times New Roman" w:cs="Times New Roman"/>
          <w:b/>
          <w:sz w:val="28"/>
          <w:szCs w:val="28"/>
        </w:rPr>
        <w:t xml:space="preserve">: краткая биография и историко-культурный контекст </w:t>
      </w:r>
    </w:p>
    <w:p w:rsidR="00947BF3" w:rsidRDefault="00947BF3">
      <w:pPr>
        <w:pStyle w:val="LO-normal"/>
        <w:ind w:firstLine="720"/>
        <w:jc w:val="both"/>
        <w:rPr>
          <w:rFonts w:ascii="Times New Roman" w:eastAsia="Times New Roman" w:hAnsi="Times New Roman" w:cs="Times New Roman"/>
          <w:sz w:val="28"/>
          <w:szCs w:val="28"/>
        </w:rPr>
      </w:pPr>
    </w:p>
    <w:p w:rsidR="00947BF3" w:rsidRDefault="00E87B52">
      <w:pPr>
        <w:pStyle w:val="LO-normal"/>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Жан </w:t>
      </w:r>
      <w:proofErr w:type="spellStart"/>
      <w:r>
        <w:rPr>
          <w:rFonts w:ascii="Times New Roman" w:eastAsia="Times New Roman" w:hAnsi="Times New Roman" w:cs="Times New Roman"/>
          <w:sz w:val="28"/>
          <w:szCs w:val="28"/>
        </w:rPr>
        <w:t>Тэнгли</w:t>
      </w:r>
      <w:proofErr w:type="spellEnd"/>
      <w:r>
        <w:rPr>
          <w:rFonts w:ascii="Times New Roman" w:eastAsia="Times New Roman" w:hAnsi="Times New Roman" w:cs="Times New Roman"/>
          <w:sz w:val="28"/>
          <w:szCs w:val="28"/>
        </w:rPr>
        <w:t xml:space="preserve"> родился в небольшом швейцарском городе </w:t>
      </w:r>
      <w:proofErr w:type="spellStart"/>
      <w:r>
        <w:rPr>
          <w:rFonts w:ascii="Times New Roman" w:eastAsia="Times New Roman" w:hAnsi="Times New Roman" w:cs="Times New Roman"/>
          <w:sz w:val="28"/>
          <w:szCs w:val="28"/>
        </w:rPr>
        <w:t>Фрибу</w:t>
      </w:r>
      <w:proofErr w:type="gramStart"/>
      <w:r>
        <w:rPr>
          <w:rFonts w:ascii="Times New Roman" w:eastAsia="Times New Roman" w:hAnsi="Times New Roman" w:cs="Times New Roman"/>
          <w:sz w:val="28"/>
          <w:szCs w:val="28"/>
        </w:rPr>
        <w:t>р</w:t>
      </w:r>
      <w:proofErr w:type="spellEnd"/>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г) 22 мая 1925 г., а через три года с родителями переехал в Базель. Там он посещает школу, часто прогуливая уроки, чтобы посвятить время чтению.  </w:t>
      </w:r>
      <w:proofErr w:type="gramStart"/>
      <w:r>
        <w:rPr>
          <w:rFonts w:ascii="Times New Roman" w:eastAsia="Times New Roman" w:hAnsi="Times New Roman" w:cs="Times New Roman"/>
          <w:sz w:val="28"/>
          <w:szCs w:val="28"/>
        </w:rPr>
        <w:t>Согласно</w:t>
      </w:r>
      <w:proofErr w:type="gramEnd"/>
      <w:r>
        <w:rPr>
          <w:rFonts w:ascii="Times New Roman" w:eastAsia="Times New Roman" w:hAnsi="Times New Roman" w:cs="Times New Roman"/>
          <w:sz w:val="28"/>
          <w:szCs w:val="28"/>
        </w:rPr>
        <w:t xml:space="preserve"> его интервью, биографам и воспоминаниям современников</w:t>
      </w:r>
      <w:r>
        <w:rPr>
          <w:rStyle w:val="a4"/>
          <w:rFonts w:ascii="Times New Roman" w:eastAsia="Times New Roman" w:hAnsi="Times New Roman" w:cs="Times New Roman"/>
          <w:sz w:val="28"/>
          <w:szCs w:val="28"/>
        </w:rPr>
        <w:footnoteReference w:id="3"/>
      </w:r>
      <w:r>
        <w:rPr>
          <w:rFonts w:ascii="Times New Roman" w:eastAsia="Times New Roman" w:hAnsi="Times New Roman" w:cs="Times New Roman"/>
          <w:sz w:val="28"/>
          <w:szCs w:val="28"/>
        </w:rPr>
        <w:t>, уже тогда, в школьные годы, в нем проявляется элемент противостояния (дисциплине, институциям и порядку), который так или иначе даёт о себе знать в его дальнейшей жизни и карьере.</w:t>
      </w:r>
    </w:p>
    <w:p w:rsidR="00947BF3" w:rsidRDefault="00E87B52">
      <w:pPr>
        <w:pStyle w:val="LO-normal"/>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15 лет </w:t>
      </w:r>
      <w:proofErr w:type="spellStart"/>
      <w:r>
        <w:rPr>
          <w:rFonts w:ascii="Times New Roman" w:eastAsia="Times New Roman" w:hAnsi="Times New Roman" w:cs="Times New Roman"/>
          <w:sz w:val="28"/>
          <w:szCs w:val="28"/>
        </w:rPr>
        <w:t>Тэнгли</w:t>
      </w:r>
      <w:proofErr w:type="spellEnd"/>
      <w:r>
        <w:rPr>
          <w:rFonts w:ascii="Times New Roman" w:eastAsia="Times New Roman" w:hAnsi="Times New Roman" w:cs="Times New Roman"/>
          <w:sz w:val="28"/>
          <w:szCs w:val="28"/>
        </w:rPr>
        <w:t xml:space="preserve"> пытался попасть в Албанию, чтобы участвовать в сопротивлении вооруженному вторжению Муссолини. Однако его поймали на границе с Италией и отправили домой. Разозленный отец, с которым у Жана и так были достаточно напряженные отношения, забрал его из школы и устроил на должность продавца в универмаг, а затем - ассистентом декоратора витрин. Его начальник был поражен ловкостью и мастерскими умениями своего помощника и посоветовал записаться на вечерние курсы в академию художеств (</w:t>
      </w:r>
      <w:proofErr w:type="spellStart"/>
      <w:r>
        <w:rPr>
          <w:rFonts w:ascii="Times New Roman" w:eastAsia="Times New Roman" w:hAnsi="Times New Roman" w:cs="Times New Roman"/>
          <w:sz w:val="28"/>
          <w:szCs w:val="28"/>
        </w:rPr>
        <w:t>Kunstschule</w:t>
      </w:r>
      <w:proofErr w:type="spellEnd"/>
      <w:r>
        <w:rPr>
          <w:rFonts w:ascii="Times New Roman" w:eastAsia="Times New Roman" w:hAnsi="Times New Roman" w:cs="Times New Roman"/>
          <w:sz w:val="28"/>
          <w:szCs w:val="28"/>
        </w:rPr>
        <w:t xml:space="preserve">). Там </w:t>
      </w:r>
      <w:proofErr w:type="spellStart"/>
      <w:r>
        <w:rPr>
          <w:rFonts w:ascii="Times New Roman" w:eastAsia="Times New Roman" w:hAnsi="Times New Roman" w:cs="Times New Roman"/>
          <w:sz w:val="28"/>
          <w:szCs w:val="28"/>
        </w:rPr>
        <w:t>Тэнгли</w:t>
      </w:r>
      <w:proofErr w:type="spellEnd"/>
      <w:r>
        <w:rPr>
          <w:rFonts w:ascii="Times New Roman" w:eastAsia="Times New Roman" w:hAnsi="Times New Roman" w:cs="Times New Roman"/>
          <w:sz w:val="28"/>
          <w:szCs w:val="28"/>
        </w:rPr>
        <w:t xml:space="preserve"> посещал занятия молодого и прогрессивного </w:t>
      </w:r>
      <w:r>
        <w:rPr>
          <w:rFonts w:ascii="Times New Roman" w:eastAsia="Times New Roman" w:hAnsi="Times New Roman" w:cs="Times New Roman"/>
          <w:sz w:val="28"/>
          <w:szCs w:val="28"/>
        </w:rPr>
        <w:lastRenderedPageBreak/>
        <w:t xml:space="preserve">преподавателя Джулии Рис, которая строила свой курс по образцу программы </w:t>
      </w:r>
      <w:proofErr w:type="spellStart"/>
      <w:r>
        <w:rPr>
          <w:rFonts w:ascii="Times New Roman" w:eastAsia="Times New Roman" w:hAnsi="Times New Roman" w:cs="Times New Roman"/>
          <w:sz w:val="28"/>
          <w:szCs w:val="28"/>
        </w:rPr>
        <w:t>Баухауса</w:t>
      </w:r>
      <w:proofErr w:type="spellEnd"/>
      <w:r>
        <w:rPr>
          <w:rFonts w:ascii="Times New Roman" w:eastAsia="Times New Roman" w:hAnsi="Times New Roman" w:cs="Times New Roman"/>
          <w:sz w:val="28"/>
          <w:szCs w:val="28"/>
        </w:rPr>
        <w:t xml:space="preserve">, давая уроки живописи, скульптуры и коллажа, подразумевающие близкую работу с материалом, а также пространные лекции о Кандинском, Клее, Пикассо и </w:t>
      </w:r>
      <w:proofErr w:type="spellStart"/>
      <w:r>
        <w:rPr>
          <w:rFonts w:ascii="Times New Roman" w:eastAsia="Times New Roman" w:hAnsi="Times New Roman" w:cs="Times New Roman"/>
          <w:sz w:val="28"/>
          <w:szCs w:val="28"/>
        </w:rPr>
        <w:t>Мондриане</w:t>
      </w:r>
      <w:proofErr w:type="spellEnd"/>
      <w:r>
        <w:rPr>
          <w:rFonts w:ascii="Times New Roman" w:eastAsia="Times New Roman" w:hAnsi="Times New Roman" w:cs="Times New Roman"/>
          <w:sz w:val="28"/>
          <w:szCs w:val="28"/>
        </w:rPr>
        <w:t xml:space="preserve">, изучение </w:t>
      </w:r>
      <w:proofErr w:type="spellStart"/>
      <w:r>
        <w:rPr>
          <w:rFonts w:ascii="Times New Roman" w:eastAsia="Times New Roman" w:hAnsi="Times New Roman" w:cs="Times New Roman"/>
          <w:sz w:val="28"/>
          <w:szCs w:val="28"/>
        </w:rPr>
        <w:t>дадаистских</w:t>
      </w:r>
      <w:proofErr w:type="spellEnd"/>
      <w:r>
        <w:rPr>
          <w:rFonts w:ascii="Times New Roman" w:eastAsia="Times New Roman" w:hAnsi="Times New Roman" w:cs="Times New Roman"/>
          <w:sz w:val="28"/>
          <w:szCs w:val="28"/>
        </w:rPr>
        <w:t xml:space="preserve"> практик и тем. Как бы ни было банально выстраивать логическую прямую между первыми художественными опытами и спецификой уже зрелых работ, тем не </w:t>
      </w:r>
      <w:proofErr w:type="gramStart"/>
      <w:r>
        <w:rPr>
          <w:rFonts w:ascii="Times New Roman" w:eastAsia="Times New Roman" w:hAnsi="Times New Roman" w:cs="Times New Roman"/>
          <w:sz w:val="28"/>
          <w:szCs w:val="28"/>
        </w:rPr>
        <w:t>менее</w:t>
      </w:r>
      <w:proofErr w:type="gramEnd"/>
      <w:r>
        <w:rPr>
          <w:rFonts w:ascii="Times New Roman" w:eastAsia="Times New Roman" w:hAnsi="Times New Roman" w:cs="Times New Roman"/>
          <w:sz w:val="28"/>
          <w:szCs w:val="28"/>
        </w:rPr>
        <w:t xml:space="preserve"> можно смело сказать, что именно здесь </w:t>
      </w:r>
      <w:proofErr w:type="spellStart"/>
      <w:r>
        <w:rPr>
          <w:rFonts w:ascii="Times New Roman" w:eastAsia="Times New Roman" w:hAnsi="Times New Roman" w:cs="Times New Roman"/>
          <w:sz w:val="28"/>
          <w:szCs w:val="28"/>
        </w:rPr>
        <w:t>Тэнгли</w:t>
      </w:r>
      <w:proofErr w:type="spellEnd"/>
      <w:r>
        <w:rPr>
          <w:rFonts w:ascii="Times New Roman" w:eastAsia="Times New Roman" w:hAnsi="Times New Roman" w:cs="Times New Roman"/>
          <w:sz w:val="28"/>
          <w:szCs w:val="28"/>
        </w:rPr>
        <w:t xml:space="preserve"> обретает интерес к машине, движению, скульптуре, коллажу и ассамбляжу, а, главное, способ работы исходя из материала, а не от обратного. Эту особенность его творчества, точнее, формообразования, позднее будут отмечать его коллеги, например, по работе над одним из самых известных его произведений “</w:t>
      </w:r>
      <w:proofErr w:type="spellStart"/>
      <w:r>
        <w:rPr>
          <w:rFonts w:ascii="Times New Roman" w:eastAsia="Times New Roman" w:hAnsi="Times New Roman" w:cs="Times New Roman"/>
          <w:sz w:val="28"/>
          <w:szCs w:val="28"/>
        </w:rPr>
        <w:t>Оммаж</w:t>
      </w:r>
      <w:proofErr w:type="spellEnd"/>
      <w:r>
        <w:rPr>
          <w:rFonts w:ascii="Times New Roman" w:eastAsia="Times New Roman" w:hAnsi="Times New Roman" w:cs="Times New Roman"/>
          <w:sz w:val="28"/>
          <w:szCs w:val="28"/>
        </w:rPr>
        <w:t xml:space="preserve"> Нью-Йорку” 1960 г.</w:t>
      </w:r>
      <w:r>
        <w:rPr>
          <w:rStyle w:val="a4"/>
          <w:rFonts w:ascii="Times New Roman" w:eastAsia="Times New Roman" w:hAnsi="Times New Roman" w:cs="Times New Roman"/>
          <w:sz w:val="28"/>
          <w:szCs w:val="28"/>
        </w:rPr>
        <w:footnoteReference w:id="4"/>
      </w:r>
    </w:p>
    <w:p w:rsidR="00947BF3" w:rsidRDefault="00E87B52">
      <w:pPr>
        <w:pStyle w:val="LO-normal"/>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 в одном из интервью</w:t>
      </w:r>
      <w:r>
        <w:rPr>
          <w:rStyle w:val="a4"/>
          <w:rFonts w:ascii="Times New Roman" w:eastAsia="Times New Roman" w:hAnsi="Times New Roman" w:cs="Times New Roman"/>
          <w:sz w:val="28"/>
          <w:szCs w:val="28"/>
        </w:rPr>
        <w:footnoteReference w:id="5"/>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Тэнгли</w:t>
      </w:r>
      <w:proofErr w:type="spellEnd"/>
      <w:r>
        <w:rPr>
          <w:rFonts w:ascii="Times New Roman" w:eastAsia="Times New Roman" w:hAnsi="Times New Roman" w:cs="Times New Roman"/>
          <w:sz w:val="28"/>
          <w:szCs w:val="28"/>
        </w:rPr>
        <w:t xml:space="preserve"> делится с журналистом, какой мучительной для него всегда была живопись, как он никогда не мог остановиться вовремя и уловить момент, когда картина закончена. Поэтому чаще всего его хо</w:t>
      </w:r>
      <w:proofErr w:type="gramStart"/>
      <w:r>
        <w:rPr>
          <w:rFonts w:ascii="Times New Roman" w:eastAsia="Times New Roman" w:hAnsi="Times New Roman" w:cs="Times New Roman"/>
          <w:sz w:val="28"/>
          <w:szCs w:val="28"/>
        </w:rPr>
        <w:t>лст пр</w:t>
      </w:r>
      <w:proofErr w:type="gramEnd"/>
      <w:r>
        <w:rPr>
          <w:rFonts w:ascii="Times New Roman" w:eastAsia="Times New Roman" w:hAnsi="Times New Roman" w:cs="Times New Roman"/>
          <w:sz w:val="28"/>
          <w:szCs w:val="28"/>
        </w:rPr>
        <w:t>отирался и распадался на куски. По его словам, этот опыт неудовлетворенности медиумом живописи заставил его внимательнее обратиться к скульптуре. И как раз в это время он делает первые подвижные ассамбляжи на основе лопастей от водяной мельницы в пригороде Базеля.</w:t>
      </w:r>
    </w:p>
    <w:p w:rsidR="00947BF3" w:rsidRDefault="00E87B52">
      <w:pPr>
        <w:pStyle w:val="LO-normal"/>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Джулия Рис описывает </w:t>
      </w:r>
      <w:proofErr w:type="spellStart"/>
      <w:r>
        <w:rPr>
          <w:rFonts w:ascii="Times New Roman" w:eastAsia="Times New Roman" w:hAnsi="Times New Roman" w:cs="Times New Roman"/>
          <w:sz w:val="28"/>
          <w:szCs w:val="28"/>
        </w:rPr>
        <w:t>Тэнгли</w:t>
      </w:r>
      <w:proofErr w:type="spellEnd"/>
      <w:r>
        <w:rPr>
          <w:rFonts w:ascii="Times New Roman" w:eastAsia="Times New Roman" w:hAnsi="Times New Roman" w:cs="Times New Roman"/>
          <w:sz w:val="28"/>
          <w:szCs w:val="28"/>
        </w:rPr>
        <w:t xml:space="preserve"> как </w:t>
      </w:r>
      <w:proofErr w:type="spellStart"/>
      <w:r>
        <w:rPr>
          <w:rFonts w:ascii="Times New Roman" w:eastAsia="Times New Roman" w:hAnsi="Times New Roman" w:cs="Times New Roman"/>
          <w:sz w:val="28"/>
          <w:szCs w:val="28"/>
        </w:rPr>
        <w:t>харизматичного</w:t>
      </w:r>
      <w:proofErr w:type="spellEnd"/>
      <w:r>
        <w:rPr>
          <w:rFonts w:ascii="Times New Roman" w:eastAsia="Times New Roman" w:hAnsi="Times New Roman" w:cs="Times New Roman"/>
          <w:sz w:val="28"/>
          <w:szCs w:val="28"/>
        </w:rPr>
        <w:t>, начитанного юношу с проницательным и всегда критическим взглядом; свое мнение он всегда высказывал решительно и предельно ясно, из-за чего казался старше</w:t>
      </w:r>
      <w:r>
        <w:rPr>
          <w:rStyle w:val="a4"/>
          <w:rFonts w:ascii="Times New Roman" w:eastAsia="Times New Roman" w:hAnsi="Times New Roman" w:cs="Times New Roman"/>
          <w:sz w:val="28"/>
          <w:szCs w:val="28"/>
        </w:rPr>
        <w:footnoteReference w:id="6"/>
      </w:r>
      <w:r>
        <w:rPr>
          <w:rFonts w:ascii="Times New Roman" w:eastAsia="Times New Roman" w:hAnsi="Times New Roman" w:cs="Times New Roman"/>
          <w:sz w:val="28"/>
          <w:szCs w:val="28"/>
        </w:rPr>
        <w:t xml:space="preserve">. </w:t>
      </w:r>
    </w:p>
    <w:p w:rsidR="00947BF3" w:rsidRDefault="00E87B52">
      <w:pPr>
        <w:pStyle w:val="LO-normal"/>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начавшейся Второй мировой войной в нейтральную Швейцарию, а особенно в пограничный Базель, со всей Европы начинают стекаться различные </w:t>
      </w:r>
      <w:proofErr w:type="gramStart"/>
      <w:r>
        <w:rPr>
          <w:rFonts w:ascii="Times New Roman" w:eastAsia="Times New Roman" w:hAnsi="Times New Roman" w:cs="Times New Roman"/>
          <w:sz w:val="28"/>
          <w:szCs w:val="28"/>
        </w:rPr>
        <w:t>лево-настроенные</w:t>
      </w:r>
      <w:proofErr w:type="gramEnd"/>
      <w:r>
        <w:rPr>
          <w:rFonts w:ascii="Times New Roman" w:eastAsia="Times New Roman" w:hAnsi="Times New Roman" w:cs="Times New Roman"/>
          <w:sz w:val="28"/>
          <w:szCs w:val="28"/>
        </w:rPr>
        <w:t xml:space="preserve"> политические беженцы. Многие бывшие социалисты и </w:t>
      </w:r>
      <w:r>
        <w:rPr>
          <w:rFonts w:ascii="Times New Roman" w:eastAsia="Times New Roman" w:hAnsi="Times New Roman" w:cs="Times New Roman"/>
          <w:sz w:val="28"/>
          <w:szCs w:val="28"/>
        </w:rPr>
        <w:lastRenderedPageBreak/>
        <w:t xml:space="preserve">коммунисты, анархисты и профсоюзники, задерживавшиеся в городе на неопределенное время, организовывали кружки и встречи с продолжительными политическими разговорами. После войны такие собрания проводились у </w:t>
      </w:r>
      <w:proofErr w:type="spellStart"/>
      <w:r>
        <w:rPr>
          <w:rFonts w:ascii="Times New Roman" w:eastAsia="Times New Roman" w:hAnsi="Times New Roman" w:cs="Times New Roman"/>
          <w:sz w:val="28"/>
          <w:szCs w:val="28"/>
        </w:rPr>
        <w:t>базельского</w:t>
      </w:r>
      <w:proofErr w:type="spellEnd"/>
      <w:r>
        <w:rPr>
          <w:rFonts w:ascii="Times New Roman" w:eastAsia="Times New Roman" w:hAnsi="Times New Roman" w:cs="Times New Roman"/>
          <w:sz w:val="28"/>
          <w:szCs w:val="28"/>
        </w:rPr>
        <w:t xml:space="preserve"> издателя </w:t>
      </w:r>
      <w:proofErr w:type="spellStart"/>
      <w:r>
        <w:rPr>
          <w:rFonts w:ascii="Times New Roman" w:eastAsia="Times New Roman" w:hAnsi="Times New Roman" w:cs="Times New Roman"/>
          <w:sz w:val="28"/>
          <w:szCs w:val="28"/>
        </w:rPr>
        <w:t>Хайнриха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Кэхлина</w:t>
      </w:r>
      <w:proofErr w:type="spellEnd"/>
      <w:r>
        <w:rPr>
          <w:rFonts w:ascii="Times New Roman" w:eastAsia="Times New Roman" w:hAnsi="Times New Roman" w:cs="Times New Roman"/>
          <w:sz w:val="28"/>
          <w:szCs w:val="28"/>
        </w:rPr>
        <w:t>.</w:t>
      </w:r>
      <w:r>
        <w:rPr>
          <w:rStyle w:val="a4"/>
          <w:rFonts w:ascii="Times New Roman" w:eastAsia="Times New Roman" w:hAnsi="Times New Roman" w:cs="Times New Roman"/>
          <w:sz w:val="28"/>
          <w:szCs w:val="28"/>
        </w:rPr>
        <w:footnoteReference w:id="7"/>
      </w:r>
      <w:r>
        <w:rPr>
          <w:rFonts w:ascii="Times New Roman" w:eastAsia="Times New Roman" w:hAnsi="Times New Roman" w:cs="Times New Roman"/>
          <w:sz w:val="28"/>
          <w:szCs w:val="28"/>
        </w:rPr>
        <w:t xml:space="preserve"> Их дискуссии и некоторая память об уже имевшемся опыте встречи с фашистами (во время побега в Албанию) оказали большое влияние на формирование анархических взглядов </w:t>
      </w:r>
      <w:proofErr w:type="spellStart"/>
      <w:r>
        <w:rPr>
          <w:rFonts w:ascii="Times New Roman" w:eastAsia="Times New Roman" w:hAnsi="Times New Roman" w:cs="Times New Roman"/>
          <w:sz w:val="28"/>
          <w:szCs w:val="28"/>
        </w:rPr>
        <w:t>Тэнгли</w:t>
      </w:r>
      <w:proofErr w:type="spellEnd"/>
      <w:r>
        <w:rPr>
          <w:rFonts w:ascii="Times New Roman" w:eastAsia="Times New Roman" w:hAnsi="Times New Roman" w:cs="Times New Roman"/>
          <w:sz w:val="28"/>
          <w:szCs w:val="28"/>
        </w:rPr>
        <w:t xml:space="preserve">, которые со временем превратятся в его жизненные и даже творческие принципы. С этого момента </w:t>
      </w:r>
      <w:proofErr w:type="spellStart"/>
      <w:r>
        <w:rPr>
          <w:rFonts w:ascii="Times New Roman" w:eastAsia="Times New Roman" w:hAnsi="Times New Roman" w:cs="Times New Roman"/>
          <w:sz w:val="28"/>
          <w:szCs w:val="28"/>
        </w:rPr>
        <w:t>Тэнгли</w:t>
      </w:r>
      <w:proofErr w:type="spellEnd"/>
      <w:r>
        <w:rPr>
          <w:rFonts w:ascii="Times New Roman" w:eastAsia="Times New Roman" w:hAnsi="Times New Roman" w:cs="Times New Roman"/>
          <w:sz w:val="28"/>
          <w:szCs w:val="28"/>
        </w:rPr>
        <w:t xml:space="preserve"> начинает обращаться к философии XVIII-XX вв. от Канта до Бакунина, благодаря чему в 1980-е гг. он создаёт большую серию работ-портретов тех, кто так или иначе повлиял на него интеллектуально и, в целом, заменил отсутствие полного высшего образования.</w:t>
      </w:r>
    </w:p>
    <w:p w:rsidR="00947BF3" w:rsidRDefault="00E87B52">
      <w:pPr>
        <w:pStyle w:val="LO-normal"/>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24 года </w:t>
      </w:r>
      <w:proofErr w:type="spellStart"/>
      <w:r>
        <w:rPr>
          <w:rFonts w:ascii="Times New Roman" w:eastAsia="Times New Roman" w:hAnsi="Times New Roman" w:cs="Times New Roman"/>
          <w:sz w:val="28"/>
          <w:szCs w:val="28"/>
        </w:rPr>
        <w:t>Тэнгли</w:t>
      </w:r>
      <w:proofErr w:type="spellEnd"/>
      <w:r>
        <w:rPr>
          <w:rFonts w:ascii="Times New Roman" w:eastAsia="Times New Roman" w:hAnsi="Times New Roman" w:cs="Times New Roman"/>
          <w:sz w:val="28"/>
          <w:szCs w:val="28"/>
        </w:rPr>
        <w:t xml:space="preserve"> неожиданно женится на художнице Еве </w:t>
      </w:r>
      <w:proofErr w:type="spellStart"/>
      <w:r>
        <w:rPr>
          <w:rFonts w:ascii="Times New Roman" w:eastAsia="Times New Roman" w:hAnsi="Times New Roman" w:cs="Times New Roman"/>
          <w:sz w:val="28"/>
          <w:szCs w:val="28"/>
        </w:rPr>
        <w:t>Аппли</w:t>
      </w:r>
      <w:proofErr w:type="spellEnd"/>
      <w:r>
        <w:rPr>
          <w:rFonts w:ascii="Times New Roman" w:eastAsia="Times New Roman" w:hAnsi="Times New Roman" w:cs="Times New Roman"/>
          <w:sz w:val="28"/>
          <w:szCs w:val="28"/>
        </w:rPr>
        <w:t xml:space="preserve"> и в скором времени, в 1954 г., переезжает с ней в Париж. Там молодая семья, претерпевая экономические трудности, почти сразу поселяется в артистическом районе в бывшую студию </w:t>
      </w:r>
      <w:proofErr w:type="spellStart"/>
      <w:r>
        <w:rPr>
          <w:rFonts w:ascii="Times New Roman" w:eastAsia="Times New Roman" w:hAnsi="Times New Roman" w:cs="Times New Roman"/>
          <w:sz w:val="28"/>
          <w:szCs w:val="28"/>
        </w:rPr>
        <w:t>Бранкузи</w:t>
      </w:r>
      <w:proofErr w:type="spellEnd"/>
      <w:r>
        <w:rPr>
          <w:rFonts w:ascii="Times New Roman" w:eastAsia="Times New Roman" w:hAnsi="Times New Roman" w:cs="Times New Roman"/>
          <w:sz w:val="28"/>
          <w:szCs w:val="28"/>
        </w:rPr>
        <w:t xml:space="preserve">, во дворе которой </w:t>
      </w:r>
      <w:proofErr w:type="spellStart"/>
      <w:r>
        <w:rPr>
          <w:rFonts w:ascii="Times New Roman" w:eastAsia="Times New Roman" w:hAnsi="Times New Roman" w:cs="Times New Roman"/>
          <w:sz w:val="28"/>
          <w:szCs w:val="28"/>
        </w:rPr>
        <w:t>Тэнгли</w:t>
      </w:r>
      <w:proofErr w:type="spellEnd"/>
      <w:r>
        <w:rPr>
          <w:rFonts w:ascii="Times New Roman" w:eastAsia="Times New Roman" w:hAnsi="Times New Roman" w:cs="Times New Roman"/>
          <w:sz w:val="28"/>
          <w:szCs w:val="28"/>
        </w:rPr>
        <w:t xml:space="preserve"> неустанно складирует находки со свалок и увлеченно работает над скульптурами для своей первой выставки.</w:t>
      </w:r>
    </w:p>
    <w:p w:rsidR="00947BF3" w:rsidRDefault="00E87B52">
      <w:pPr>
        <w:pStyle w:val="LO-normal"/>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Надо сказать, что к этому времени в Париже уже сформировалось сообщество молодых художников-</w:t>
      </w:r>
      <w:proofErr w:type="spellStart"/>
      <w:r>
        <w:rPr>
          <w:rFonts w:ascii="Times New Roman" w:eastAsia="Times New Roman" w:hAnsi="Times New Roman" w:cs="Times New Roman"/>
          <w:sz w:val="28"/>
          <w:szCs w:val="28"/>
        </w:rPr>
        <w:t>кинетистов</w:t>
      </w:r>
      <w:proofErr w:type="spellEnd"/>
      <w:r>
        <w:rPr>
          <w:rFonts w:ascii="Times New Roman" w:eastAsia="Times New Roman" w:hAnsi="Times New Roman" w:cs="Times New Roman"/>
          <w:sz w:val="28"/>
          <w:szCs w:val="28"/>
        </w:rPr>
        <w:t xml:space="preserve">. В начале 1950-х туда приезжают некоторые </w:t>
      </w:r>
      <w:proofErr w:type="gramStart"/>
      <w:r>
        <w:rPr>
          <w:rFonts w:ascii="Times New Roman" w:eastAsia="Times New Roman" w:hAnsi="Times New Roman" w:cs="Times New Roman"/>
          <w:sz w:val="28"/>
          <w:szCs w:val="28"/>
        </w:rPr>
        <w:t>латино-американские</w:t>
      </w:r>
      <w:proofErr w:type="gramEnd"/>
      <w:r>
        <w:rPr>
          <w:rFonts w:ascii="Times New Roman" w:eastAsia="Times New Roman" w:hAnsi="Times New Roman" w:cs="Times New Roman"/>
          <w:sz w:val="28"/>
          <w:szCs w:val="28"/>
        </w:rPr>
        <w:t xml:space="preserve"> и европейские художники, например, </w:t>
      </w:r>
      <w:proofErr w:type="spellStart"/>
      <w:r>
        <w:rPr>
          <w:rFonts w:ascii="Times New Roman" w:eastAsia="Times New Roman" w:hAnsi="Times New Roman" w:cs="Times New Roman"/>
          <w:sz w:val="28"/>
          <w:szCs w:val="28"/>
        </w:rPr>
        <w:t>Сото</w:t>
      </w:r>
      <w:proofErr w:type="spellEnd"/>
      <w:r>
        <w:rPr>
          <w:rFonts w:ascii="Times New Roman" w:eastAsia="Times New Roman" w:hAnsi="Times New Roman" w:cs="Times New Roman"/>
          <w:sz w:val="28"/>
          <w:szCs w:val="28"/>
        </w:rPr>
        <w:t xml:space="preserve"> и Пол </w:t>
      </w:r>
      <w:proofErr w:type="spellStart"/>
      <w:r>
        <w:rPr>
          <w:rFonts w:ascii="Times New Roman" w:eastAsia="Times New Roman" w:hAnsi="Times New Roman" w:cs="Times New Roman"/>
          <w:sz w:val="28"/>
          <w:szCs w:val="28"/>
        </w:rPr>
        <w:t>Бюри</w:t>
      </w:r>
      <w:proofErr w:type="spellEnd"/>
      <w:r>
        <w:rPr>
          <w:rFonts w:ascii="Times New Roman" w:eastAsia="Times New Roman" w:hAnsi="Times New Roman" w:cs="Times New Roman"/>
          <w:sz w:val="28"/>
          <w:szCs w:val="28"/>
        </w:rPr>
        <w:t xml:space="preserve">, начинающие свои исследования в области кинетизма на волне популярности А. </w:t>
      </w:r>
      <w:proofErr w:type="spellStart"/>
      <w:r>
        <w:rPr>
          <w:rFonts w:ascii="Times New Roman" w:eastAsia="Times New Roman" w:hAnsi="Times New Roman" w:cs="Times New Roman"/>
          <w:sz w:val="28"/>
          <w:szCs w:val="28"/>
        </w:rPr>
        <w:t>Колдера</w:t>
      </w:r>
      <w:proofErr w:type="spellEnd"/>
      <w:r>
        <w:rPr>
          <w:rFonts w:ascii="Times New Roman" w:eastAsia="Times New Roman" w:hAnsi="Times New Roman" w:cs="Times New Roman"/>
          <w:sz w:val="28"/>
          <w:szCs w:val="28"/>
        </w:rPr>
        <w:t xml:space="preserve"> и его недавней масштабной выставки “</w:t>
      </w:r>
      <w:proofErr w:type="spellStart"/>
      <w:r>
        <w:rPr>
          <w:rFonts w:ascii="Times New Roman" w:eastAsia="Times New Roman" w:hAnsi="Times New Roman" w:cs="Times New Roman"/>
          <w:sz w:val="28"/>
          <w:szCs w:val="28"/>
        </w:rPr>
        <w:t>Мобили</w:t>
      </w:r>
      <w:proofErr w:type="spellEnd"/>
      <w:r>
        <w:rPr>
          <w:rFonts w:ascii="Times New Roman" w:eastAsia="Times New Roman" w:hAnsi="Times New Roman" w:cs="Times New Roman"/>
          <w:sz w:val="28"/>
          <w:szCs w:val="28"/>
        </w:rPr>
        <w:t xml:space="preserve"> и Стабили” 1950 г., открывшейся в галерее </w:t>
      </w:r>
      <w:proofErr w:type="spellStart"/>
      <w:r>
        <w:rPr>
          <w:rFonts w:ascii="Times New Roman" w:eastAsia="Times New Roman" w:hAnsi="Times New Roman" w:cs="Times New Roman"/>
          <w:sz w:val="28"/>
          <w:szCs w:val="28"/>
        </w:rPr>
        <w:t>Maeght</w:t>
      </w:r>
      <w:proofErr w:type="spellEnd"/>
      <w:r>
        <w:rPr>
          <w:rFonts w:ascii="Times New Roman" w:eastAsia="Times New Roman" w:hAnsi="Times New Roman" w:cs="Times New Roman"/>
          <w:sz w:val="28"/>
          <w:szCs w:val="28"/>
        </w:rPr>
        <w:t xml:space="preserve">. Также практически одновременно с </w:t>
      </w:r>
      <w:proofErr w:type="spellStart"/>
      <w:r>
        <w:rPr>
          <w:rFonts w:ascii="Times New Roman" w:eastAsia="Times New Roman" w:hAnsi="Times New Roman" w:cs="Times New Roman"/>
          <w:sz w:val="28"/>
          <w:szCs w:val="28"/>
        </w:rPr>
        <w:t>Тэнгли</w:t>
      </w:r>
      <w:proofErr w:type="spellEnd"/>
      <w:r>
        <w:rPr>
          <w:rFonts w:ascii="Times New Roman" w:eastAsia="Times New Roman" w:hAnsi="Times New Roman" w:cs="Times New Roman"/>
          <w:sz w:val="28"/>
          <w:szCs w:val="28"/>
        </w:rPr>
        <w:t xml:space="preserve"> в Париж переезжает </w:t>
      </w:r>
      <w:proofErr w:type="spellStart"/>
      <w:r>
        <w:rPr>
          <w:rFonts w:ascii="Times New Roman" w:eastAsia="Times New Roman" w:hAnsi="Times New Roman" w:cs="Times New Roman"/>
          <w:sz w:val="28"/>
          <w:szCs w:val="28"/>
        </w:rPr>
        <w:t>Ласло</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Мохой</w:t>
      </w:r>
      <w:proofErr w:type="spellEnd"/>
      <w:r>
        <w:rPr>
          <w:rFonts w:ascii="Times New Roman" w:eastAsia="Times New Roman" w:hAnsi="Times New Roman" w:cs="Times New Roman"/>
          <w:sz w:val="28"/>
          <w:szCs w:val="28"/>
        </w:rPr>
        <w:t xml:space="preserve">-Надь, который работает над вибрирующими </w:t>
      </w:r>
      <w:proofErr w:type="gramStart"/>
      <w:r>
        <w:rPr>
          <w:rFonts w:ascii="Times New Roman" w:eastAsia="Times New Roman" w:hAnsi="Times New Roman" w:cs="Times New Roman"/>
          <w:sz w:val="28"/>
          <w:szCs w:val="28"/>
        </w:rPr>
        <w:t>свето-кинетическими</w:t>
      </w:r>
      <w:proofErr w:type="gramEnd"/>
      <w:r>
        <w:rPr>
          <w:rFonts w:ascii="Times New Roman" w:eastAsia="Times New Roman" w:hAnsi="Times New Roman" w:cs="Times New Roman"/>
          <w:sz w:val="28"/>
          <w:szCs w:val="28"/>
        </w:rPr>
        <w:t xml:space="preserve"> конструкциями и выпускает книгу “Зрение в движении” (</w:t>
      </w:r>
      <w:proofErr w:type="spellStart"/>
      <w:r>
        <w:rPr>
          <w:rFonts w:ascii="Times New Roman" w:eastAsia="Times New Roman" w:hAnsi="Times New Roman" w:cs="Times New Roman"/>
          <w:sz w:val="28"/>
          <w:szCs w:val="28"/>
        </w:rPr>
        <w:t>Vision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motion</w:t>
      </w:r>
      <w:proofErr w:type="spellEnd"/>
      <w:r>
        <w:rPr>
          <w:rFonts w:ascii="Times New Roman" w:eastAsia="Times New Roman" w:hAnsi="Times New Roman" w:cs="Times New Roman"/>
          <w:sz w:val="28"/>
          <w:szCs w:val="28"/>
        </w:rPr>
        <w:t xml:space="preserve">). Что, несомненно, коррелирует с оп-арт деятельностью Виктора </w:t>
      </w:r>
      <w:proofErr w:type="spellStart"/>
      <w:r>
        <w:rPr>
          <w:rFonts w:ascii="Times New Roman" w:eastAsia="Times New Roman" w:hAnsi="Times New Roman" w:cs="Times New Roman"/>
          <w:sz w:val="28"/>
          <w:szCs w:val="28"/>
        </w:rPr>
        <w:t>Вазарели</w:t>
      </w:r>
      <w:proofErr w:type="spellEnd"/>
      <w:r>
        <w:rPr>
          <w:rFonts w:ascii="Times New Roman" w:eastAsia="Times New Roman" w:hAnsi="Times New Roman" w:cs="Times New Roman"/>
          <w:sz w:val="28"/>
          <w:szCs w:val="28"/>
        </w:rPr>
        <w:t xml:space="preserve">, графика и выпускника </w:t>
      </w:r>
      <w:proofErr w:type="spellStart"/>
      <w:r>
        <w:rPr>
          <w:rFonts w:ascii="Times New Roman" w:eastAsia="Times New Roman" w:hAnsi="Times New Roman" w:cs="Times New Roman"/>
          <w:sz w:val="28"/>
          <w:szCs w:val="28"/>
        </w:rPr>
        <w:t>Баухауза</w:t>
      </w:r>
      <w:proofErr w:type="spellEnd"/>
      <w:r>
        <w:rPr>
          <w:rFonts w:ascii="Times New Roman" w:eastAsia="Times New Roman" w:hAnsi="Times New Roman" w:cs="Times New Roman"/>
          <w:sz w:val="28"/>
          <w:szCs w:val="28"/>
        </w:rPr>
        <w:t xml:space="preserve">, в 50-е </w:t>
      </w:r>
      <w:r>
        <w:rPr>
          <w:rFonts w:ascii="Times New Roman" w:eastAsia="Times New Roman" w:hAnsi="Times New Roman" w:cs="Times New Roman"/>
          <w:sz w:val="28"/>
          <w:szCs w:val="28"/>
        </w:rPr>
        <w:lastRenderedPageBreak/>
        <w:t xml:space="preserve">гг. уже получившего известность. Как будет подробно описано в следующей главе, послевоенное оптическое и кинетическое искусство, с одной стороны, продолжило ранние авангардные тенденции открыть четвертое измерение формы - физическое время, а с другой - отчасти ориентируясь на науку как характеристику современности, </w:t>
      </w:r>
      <w:proofErr w:type="spellStart"/>
      <w:r>
        <w:rPr>
          <w:rFonts w:ascii="Times New Roman" w:eastAsia="Times New Roman" w:hAnsi="Times New Roman" w:cs="Times New Roman"/>
          <w:sz w:val="28"/>
          <w:szCs w:val="28"/>
        </w:rPr>
        <w:t>апроприировать</w:t>
      </w:r>
      <w:proofErr w:type="spellEnd"/>
      <w:r>
        <w:rPr>
          <w:rFonts w:ascii="Times New Roman" w:eastAsia="Times New Roman" w:hAnsi="Times New Roman" w:cs="Times New Roman"/>
          <w:sz w:val="28"/>
          <w:szCs w:val="28"/>
        </w:rPr>
        <w:t xml:space="preserve"> понятие </w:t>
      </w:r>
      <w:proofErr w:type="gramStart"/>
      <w:r>
        <w:rPr>
          <w:rFonts w:ascii="Times New Roman" w:eastAsia="Times New Roman" w:hAnsi="Times New Roman" w:cs="Times New Roman"/>
          <w:sz w:val="28"/>
          <w:szCs w:val="28"/>
        </w:rPr>
        <w:t>пространство-времени</w:t>
      </w:r>
      <w:proofErr w:type="gramEnd"/>
      <w:r>
        <w:rPr>
          <w:rFonts w:ascii="Times New Roman" w:eastAsia="Times New Roman" w:hAnsi="Times New Roman" w:cs="Times New Roman"/>
          <w:sz w:val="28"/>
          <w:szCs w:val="28"/>
        </w:rPr>
        <w:t xml:space="preserve">, введенное Эйнштейном. Необходимость в движении, в изменении заданных основных категорий и условий того или иного вида искусства (медиума) проявлялось и в других текстах: </w:t>
      </w:r>
      <w:proofErr w:type="gramStart"/>
      <w:r>
        <w:rPr>
          <w:rFonts w:ascii="Times New Roman" w:eastAsia="Times New Roman" w:hAnsi="Times New Roman" w:cs="Times New Roman"/>
          <w:sz w:val="28"/>
          <w:szCs w:val="28"/>
        </w:rPr>
        <w:t xml:space="preserve">“Манифест </w:t>
      </w:r>
      <w:proofErr w:type="spellStart"/>
      <w:r>
        <w:rPr>
          <w:rFonts w:ascii="Times New Roman" w:eastAsia="Times New Roman" w:hAnsi="Times New Roman" w:cs="Times New Roman"/>
          <w:sz w:val="28"/>
          <w:szCs w:val="28"/>
        </w:rPr>
        <w:t>Машинизма</w:t>
      </w:r>
      <w:proofErr w:type="spellEnd"/>
      <w:r>
        <w:rPr>
          <w:rFonts w:ascii="Times New Roman" w:eastAsia="Times New Roman" w:hAnsi="Times New Roman" w:cs="Times New Roman"/>
          <w:sz w:val="28"/>
          <w:szCs w:val="28"/>
        </w:rPr>
        <w:t xml:space="preserve">”, написанный современником А. </w:t>
      </w:r>
      <w:proofErr w:type="spellStart"/>
      <w:r>
        <w:rPr>
          <w:rFonts w:ascii="Times New Roman" w:eastAsia="Times New Roman" w:hAnsi="Times New Roman" w:cs="Times New Roman"/>
          <w:sz w:val="28"/>
          <w:szCs w:val="28"/>
        </w:rPr>
        <w:t>Колдера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кинетистом</w:t>
      </w:r>
      <w:proofErr w:type="spellEnd"/>
      <w:r>
        <w:rPr>
          <w:rFonts w:ascii="Times New Roman" w:eastAsia="Times New Roman" w:hAnsi="Times New Roman" w:cs="Times New Roman"/>
          <w:sz w:val="28"/>
          <w:szCs w:val="28"/>
        </w:rPr>
        <w:t xml:space="preserve"> Б. </w:t>
      </w:r>
      <w:proofErr w:type="spellStart"/>
      <w:r>
        <w:rPr>
          <w:rFonts w:ascii="Times New Roman" w:eastAsia="Times New Roman" w:hAnsi="Times New Roman" w:cs="Times New Roman"/>
          <w:sz w:val="28"/>
          <w:szCs w:val="28"/>
        </w:rPr>
        <w:t>Мунари</w:t>
      </w:r>
      <w:proofErr w:type="spellEnd"/>
      <w:r>
        <w:rPr>
          <w:rFonts w:ascii="Times New Roman" w:eastAsia="Times New Roman" w:hAnsi="Times New Roman" w:cs="Times New Roman"/>
          <w:sz w:val="28"/>
          <w:szCs w:val="28"/>
        </w:rPr>
        <w:t xml:space="preserve">, в 1938 г., “Белый манифест” </w:t>
      </w:r>
      <w:proofErr w:type="spellStart"/>
      <w:r>
        <w:rPr>
          <w:rFonts w:ascii="Times New Roman" w:eastAsia="Times New Roman" w:hAnsi="Times New Roman" w:cs="Times New Roman"/>
          <w:sz w:val="28"/>
          <w:szCs w:val="28"/>
        </w:rPr>
        <w:t>Лучо</w:t>
      </w:r>
      <w:proofErr w:type="spellEnd"/>
      <w:r>
        <w:rPr>
          <w:rFonts w:ascii="Times New Roman" w:eastAsia="Times New Roman" w:hAnsi="Times New Roman" w:cs="Times New Roman"/>
          <w:sz w:val="28"/>
          <w:szCs w:val="28"/>
        </w:rPr>
        <w:t xml:space="preserve"> Фонтаны 1946 г., в котором он рассматривает фундаментальный динамизм  мира и четырехмерное искусство будущего</w:t>
      </w:r>
      <w:r>
        <w:rPr>
          <w:rStyle w:val="a4"/>
          <w:rFonts w:ascii="Times New Roman" w:eastAsia="Times New Roman" w:hAnsi="Times New Roman" w:cs="Times New Roman"/>
          <w:sz w:val="28"/>
          <w:szCs w:val="28"/>
        </w:rPr>
        <w:footnoteReference w:id="8"/>
      </w:r>
      <w:r>
        <w:rPr>
          <w:rFonts w:ascii="Times New Roman" w:eastAsia="Times New Roman" w:hAnsi="Times New Roman" w:cs="Times New Roman"/>
          <w:sz w:val="28"/>
          <w:szCs w:val="28"/>
        </w:rPr>
        <w:t xml:space="preserve">. Этот список можно дополнить довоенными манифестами футуристов, текстом </w:t>
      </w:r>
      <w:proofErr w:type="spellStart"/>
      <w:r>
        <w:rPr>
          <w:rFonts w:ascii="Times New Roman" w:eastAsia="Times New Roman" w:hAnsi="Times New Roman" w:cs="Times New Roman"/>
          <w:sz w:val="28"/>
          <w:szCs w:val="28"/>
        </w:rPr>
        <w:t>Прамполини</w:t>
      </w:r>
      <w:proofErr w:type="spellEnd"/>
      <w:r>
        <w:rPr>
          <w:rFonts w:ascii="Times New Roman" w:eastAsia="Times New Roman" w:hAnsi="Times New Roman" w:cs="Times New Roman"/>
          <w:sz w:val="28"/>
          <w:szCs w:val="28"/>
        </w:rPr>
        <w:t xml:space="preserve"> 1922 г. “Механическое искусство” или, например, каталонским “Желтым манифестом” 1928 г. за модернизацию искусства через механизацию, под которым подписался и оп-арт художник</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Вазарели</w:t>
      </w:r>
      <w:proofErr w:type="spellEnd"/>
      <w:r>
        <w:rPr>
          <w:rFonts w:ascii="Times New Roman" w:eastAsia="Times New Roman" w:hAnsi="Times New Roman" w:cs="Times New Roman"/>
          <w:sz w:val="28"/>
          <w:szCs w:val="28"/>
        </w:rPr>
        <w:t xml:space="preserve">. В них измерение времени, а соответственно, и движения рассматривается в двух ключах, первый из которых - “объективное” (отдельно взятое) механическое движение, а второй - время и движение как понятия пластики и изменения. </w:t>
      </w:r>
    </w:p>
    <w:p w:rsidR="00947BF3" w:rsidRDefault="00E87B52">
      <w:pPr>
        <w:pStyle w:val="LO-normal"/>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1954 г. состоится совместная выставка </w:t>
      </w:r>
      <w:proofErr w:type="spellStart"/>
      <w:r>
        <w:rPr>
          <w:rFonts w:ascii="Times New Roman" w:eastAsia="Times New Roman" w:hAnsi="Times New Roman" w:cs="Times New Roman"/>
          <w:sz w:val="28"/>
          <w:szCs w:val="28"/>
        </w:rPr>
        <w:t>Тэнгли</w:t>
      </w:r>
      <w:proofErr w:type="spellEnd"/>
      <w:r>
        <w:rPr>
          <w:rFonts w:ascii="Times New Roman" w:eastAsia="Times New Roman" w:hAnsi="Times New Roman" w:cs="Times New Roman"/>
          <w:sz w:val="28"/>
          <w:szCs w:val="28"/>
        </w:rPr>
        <w:t xml:space="preserve"> и </w:t>
      </w:r>
      <w:proofErr w:type="spellStart"/>
      <w:proofErr w:type="gramStart"/>
      <w:r>
        <w:rPr>
          <w:rFonts w:ascii="Times New Roman" w:eastAsia="Times New Roman" w:hAnsi="Times New Roman" w:cs="Times New Roman"/>
          <w:sz w:val="28"/>
          <w:szCs w:val="28"/>
        </w:rPr>
        <w:t>Сото</w:t>
      </w:r>
      <w:proofErr w:type="spellEnd"/>
      <w:r>
        <w:rPr>
          <w:rFonts w:ascii="Times New Roman" w:eastAsia="Times New Roman" w:hAnsi="Times New Roman" w:cs="Times New Roman"/>
          <w:sz w:val="28"/>
          <w:szCs w:val="28"/>
        </w:rPr>
        <w:t xml:space="preserve"> в</w:t>
      </w:r>
      <w:proofErr w:type="gramEnd"/>
      <w:r>
        <w:rPr>
          <w:rFonts w:ascii="Times New Roman" w:eastAsia="Times New Roman" w:hAnsi="Times New Roman" w:cs="Times New Roman"/>
          <w:sz w:val="28"/>
          <w:szCs w:val="28"/>
        </w:rPr>
        <w:t xml:space="preserve"> галерее </w:t>
      </w:r>
      <w:proofErr w:type="spellStart"/>
      <w:r>
        <w:rPr>
          <w:rFonts w:ascii="Times New Roman" w:eastAsia="Times New Roman" w:hAnsi="Times New Roman" w:cs="Times New Roman"/>
          <w:sz w:val="28"/>
          <w:szCs w:val="28"/>
        </w:rPr>
        <w:t>Арно</w:t>
      </w:r>
      <w:proofErr w:type="spellEnd"/>
      <w:r>
        <w:rPr>
          <w:rFonts w:ascii="Times New Roman" w:eastAsia="Times New Roman" w:hAnsi="Times New Roman" w:cs="Times New Roman"/>
          <w:sz w:val="28"/>
          <w:szCs w:val="28"/>
        </w:rPr>
        <w:t xml:space="preserve">. Завоевав определенную долю популярности после этой выставки, </w:t>
      </w:r>
      <w:proofErr w:type="spellStart"/>
      <w:r>
        <w:rPr>
          <w:rFonts w:ascii="Times New Roman" w:eastAsia="Times New Roman" w:hAnsi="Times New Roman" w:cs="Times New Roman"/>
          <w:sz w:val="28"/>
          <w:szCs w:val="28"/>
        </w:rPr>
        <w:t>Тэнгли</w:t>
      </w:r>
      <w:proofErr w:type="spellEnd"/>
      <w:r>
        <w:rPr>
          <w:rFonts w:ascii="Times New Roman" w:eastAsia="Times New Roman" w:hAnsi="Times New Roman" w:cs="Times New Roman"/>
          <w:sz w:val="28"/>
          <w:szCs w:val="28"/>
        </w:rPr>
        <w:t xml:space="preserve"> начинает выставляться у одного из самых крупных арт-дилеров на тот момент в Париже - в галерее Ирис Клер. Вторым центром молодого искусства являлась галерея </w:t>
      </w:r>
      <w:proofErr w:type="spellStart"/>
      <w:r>
        <w:rPr>
          <w:rFonts w:ascii="Times New Roman" w:eastAsia="Times New Roman" w:hAnsi="Times New Roman" w:cs="Times New Roman"/>
          <w:sz w:val="28"/>
          <w:szCs w:val="28"/>
        </w:rPr>
        <w:t>Дениз</w:t>
      </w:r>
      <w:proofErr w:type="spellEnd"/>
      <w:r>
        <w:rPr>
          <w:rFonts w:ascii="Times New Roman" w:eastAsia="Times New Roman" w:hAnsi="Times New Roman" w:cs="Times New Roman"/>
          <w:sz w:val="28"/>
          <w:szCs w:val="28"/>
        </w:rPr>
        <w:t xml:space="preserve"> Рене. Именно </w:t>
      </w:r>
      <w:proofErr w:type="gramStart"/>
      <w:r>
        <w:rPr>
          <w:rFonts w:ascii="Times New Roman" w:eastAsia="Times New Roman" w:hAnsi="Times New Roman" w:cs="Times New Roman"/>
          <w:sz w:val="28"/>
          <w:szCs w:val="28"/>
        </w:rPr>
        <w:t>там</w:t>
      </w:r>
      <w:proofErr w:type="gramEnd"/>
      <w:r>
        <w:rPr>
          <w:rFonts w:ascii="Times New Roman" w:eastAsia="Times New Roman" w:hAnsi="Times New Roman" w:cs="Times New Roman"/>
          <w:sz w:val="28"/>
          <w:szCs w:val="28"/>
        </w:rPr>
        <w:t xml:space="preserve"> в следующем году проходит первая большая выставка кинетического и оптического искусства «Движение» (</w:t>
      </w:r>
      <w:proofErr w:type="spellStart"/>
      <w:r>
        <w:rPr>
          <w:rFonts w:ascii="Times New Roman" w:eastAsia="Times New Roman" w:hAnsi="Times New Roman" w:cs="Times New Roman"/>
          <w:sz w:val="28"/>
          <w:szCs w:val="28"/>
        </w:rPr>
        <w:t>Le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mouvement</w:t>
      </w:r>
      <w:proofErr w:type="spellEnd"/>
      <w:r>
        <w:rPr>
          <w:rFonts w:ascii="Times New Roman" w:eastAsia="Times New Roman" w:hAnsi="Times New Roman" w:cs="Times New Roman"/>
          <w:sz w:val="28"/>
          <w:szCs w:val="28"/>
        </w:rPr>
        <w:t xml:space="preserve">) под предводительством шведского куратора, директора Стокгольмского музея современного искусства, </w:t>
      </w:r>
      <w:proofErr w:type="spellStart"/>
      <w:r>
        <w:rPr>
          <w:rFonts w:ascii="Times New Roman" w:eastAsia="Times New Roman" w:hAnsi="Times New Roman" w:cs="Times New Roman"/>
          <w:sz w:val="28"/>
          <w:szCs w:val="28"/>
        </w:rPr>
        <w:t>Понтюса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Хюльтена</w:t>
      </w:r>
      <w:proofErr w:type="spellEnd"/>
      <w:r>
        <w:rPr>
          <w:rFonts w:ascii="Times New Roman" w:eastAsia="Times New Roman" w:hAnsi="Times New Roman" w:cs="Times New Roman"/>
          <w:sz w:val="28"/>
          <w:szCs w:val="28"/>
        </w:rPr>
        <w:t xml:space="preserve">. В этой выставке приняли участие почти все представители кинетического искусства, выставленные вокруг их авторитетного формалистического “отца” - Александра </w:t>
      </w:r>
      <w:proofErr w:type="spellStart"/>
      <w:r>
        <w:rPr>
          <w:rFonts w:ascii="Times New Roman" w:eastAsia="Times New Roman" w:hAnsi="Times New Roman" w:cs="Times New Roman"/>
          <w:sz w:val="28"/>
          <w:szCs w:val="28"/>
        </w:rPr>
        <w:t>Колдера</w:t>
      </w:r>
      <w:proofErr w:type="spellEnd"/>
      <w:r>
        <w:rPr>
          <w:rFonts w:ascii="Times New Roman" w:eastAsia="Times New Roman" w:hAnsi="Times New Roman" w:cs="Times New Roman"/>
          <w:sz w:val="28"/>
          <w:szCs w:val="28"/>
        </w:rPr>
        <w:t xml:space="preserve">. Благодаря </w:t>
      </w:r>
      <w:r>
        <w:rPr>
          <w:rFonts w:ascii="Times New Roman" w:eastAsia="Times New Roman" w:hAnsi="Times New Roman" w:cs="Times New Roman"/>
          <w:sz w:val="28"/>
          <w:szCs w:val="28"/>
        </w:rPr>
        <w:lastRenderedPageBreak/>
        <w:t xml:space="preserve">образовавшейся общности работ и художников, кинетическое направление как бы материализовалось в актуальном пространстве художественного мира, поэтому стала возможна первая критическая попытка его осмысления и помещения в художественный дискурс. Встает вопрос о легитимности такого искусства, его серьезности и праве существования наравне с той же скульптурой или </w:t>
      </w:r>
      <w:proofErr w:type="spellStart"/>
      <w:r>
        <w:rPr>
          <w:rFonts w:ascii="Times New Roman" w:eastAsia="Times New Roman" w:hAnsi="Times New Roman" w:cs="Times New Roman"/>
          <w:sz w:val="28"/>
          <w:szCs w:val="28"/>
        </w:rPr>
        <w:t>дадаистским</w:t>
      </w:r>
      <w:proofErr w:type="spellEnd"/>
      <w:r>
        <w:rPr>
          <w:rFonts w:ascii="Times New Roman" w:eastAsia="Times New Roman" w:hAnsi="Times New Roman" w:cs="Times New Roman"/>
          <w:sz w:val="28"/>
          <w:szCs w:val="28"/>
        </w:rPr>
        <w:t xml:space="preserve"> объектом. Примечательно, что кураторы хотели пригласить и </w:t>
      </w:r>
      <w:proofErr w:type="spellStart"/>
      <w:r>
        <w:rPr>
          <w:rFonts w:ascii="Times New Roman" w:eastAsia="Times New Roman" w:hAnsi="Times New Roman" w:cs="Times New Roman"/>
          <w:sz w:val="28"/>
          <w:szCs w:val="28"/>
        </w:rPr>
        <w:t>Дюшана</w:t>
      </w:r>
      <w:proofErr w:type="spellEnd"/>
      <w:r>
        <w:rPr>
          <w:rFonts w:ascii="Times New Roman" w:eastAsia="Times New Roman" w:hAnsi="Times New Roman" w:cs="Times New Roman"/>
          <w:sz w:val="28"/>
          <w:szCs w:val="28"/>
        </w:rPr>
        <w:t xml:space="preserve">, но он, боясь </w:t>
      </w:r>
      <w:proofErr w:type="gramStart"/>
      <w:r>
        <w:rPr>
          <w:rFonts w:ascii="Times New Roman" w:eastAsia="Times New Roman" w:hAnsi="Times New Roman" w:cs="Times New Roman"/>
          <w:sz w:val="28"/>
          <w:szCs w:val="28"/>
        </w:rPr>
        <w:t>довольно архаического</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дадаистического</w:t>
      </w:r>
      <w:proofErr w:type="spellEnd"/>
      <w:r>
        <w:rPr>
          <w:rFonts w:ascii="Times New Roman" w:eastAsia="Times New Roman" w:hAnsi="Times New Roman" w:cs="Times New Roman"/>
          <w:sz w:val="28"/>
          <w:szCs w:val="28"/>
        </w:rPr>
        <w:t xml:space="preserve"> вторжения, долго отказывался. Как будет видно, не зря, потому что именно его творчество стало отправной точкой для критиков в размышлениях и подозрениях о “возобновленных авангардных практиках” и </w:t>
      </w:r>
      <w:proofErr w:type="spellStart"/>
      <w:r>
        <w:rPr>
          <w:rFonts w:ascii="Times New Roman" w:eastAsia="Times New Roman" w:hAnsi="Times New Roman" w:cs="Times New Roman"/>
          <w:sz w:val="28"/>
          <w:szCs w:val="28"/>
        </w:rPr>
        <w:t>нео</w:t>
      </w:r>
      <w:proofErr w:type="spellEnd"/>
      <w:r>
        <w:rPr>
          <w:rFonts w:ascii="Times New Roman" w:eastAsia="Times New Roman" w:hAnsi="Times New Roman" w:cs="Times New Roman"/>
          <w:sz w:val="28"/>
          <w:szCs w:val="28"/>
        </w:rPr>
        <w:t xml:space="preserve">-дадаизме, тогда как </w:t>
      </w:r>
      <w:proofErr w:type="spellStart"/>
      <w:r>
        <w:rPr>
          <w:rFonts w:ascii="Times New Roman" w:eastAsia="Times New Roman" w:hAnsi="Times New Roman" w:cs="Times New Roman"/>
          <w:sz w:val="28"/>
          <w:szCs w:val="28"/>
        </w:rPr>
        <w:t>Хюльтен</w:t>
      </w:r>
      <w:proofErr w:type="spellEnd"/>
      <w:r>
        <w:rPr>
          <w:rFonts w:ascii="Times New Roman" w:eastAsia="Times New Roman" w:hAnsi="Times New Roman" w:cs="Times New Roman"/>
          <w:sz w:val="28"/>
          <w:szCs w:val="28"/>
        </w:rPr>
        <w:t xml:space="preserve"> наоборот хотел продемонстрировать новизну и автономность не только формального, но и концептуального подхода в “новом” искусстве. Благодаря такой постановке проблемы, на мой взгляд, кинетическое искусство, оформившееся в движение, стало составной частью той силы, которая противопоставлялась абстрактному экспрессионизму, в целом, </w:t>
      </w:r>
      <w:proofErr w:type="gramStart"/>
      <w:r>
        <w:rPr>
          <w:rFonts w:ascii="Times New Roman" w:eastAsia="Times New Roman" w:hAnsi="Times New Roman" w:cs="Times New Roman"/>
          <w:sz w:val="28"/>
          <w:szCs w:val="28"/>
        </w:rPr>
        <w:t>Арт</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Информель</w:t>
      </w:r>
      <w:proofErr w:type="spellEnd"/>
      <w:r>
        <w:rPr>
          <w:rFonts w:ascii="Times New Roman" w:eastAsia="Times New Roman" w:hAnsi="Times New Roman" w:cs="Times New Roman"/>
          <w:sz w:val="28"/>
          <w:szCs w:val="28"/>
        </w:rPr>
        <w:t xml:space="preserve"> и другим уже неактуальным, подчиненным рынку формам искусства.</w:t>
      </w:r>
    </w:p>
    <w:p w:rsidR="00947BF3" w:rsidRDefault="00E87B52">
      <w:pPr>
        <w:pStyle w:val="LO-normal"/>
        <w:spacing w:line="360" w:lineRule="auto"/>
        <w:ind w:firstLine="72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Тэнгли</w:t>
      </w:r>
      <w:proofErr w:type="spellEnd"/>
      <w:r>
        <w:rPr>
          <w:rFonts w:ascii="Times New Roman" w:eastAsia="Times New Roman" w:hAnsi="Times New Roman" w:cs="Times New Roman"/>
          <w:sz w:val="28"/>
          <w:szCs w:val="28"/>
        </w:rPr>
        <w:t xml:space="preserve"> сумел влиться в это </w:t>
      </w:r>
      <w:proofErr w:type="spellStart"/>
      <w:proofErr w:type="gramStart"/>
      <w:r>
        <w:rPr>
          <w:rFonts w:ascii="Times New Roman" w:eastAsia="Times New Roman" w:hAnsi="Times New Roman" w:cs="Times New Roman"/>
          <w:sz w:val="28"/>
          <w:szCs w:val="28"/>
        </w:rPr>
        <w:t>контр-движение</w:t>
      </w:r>
      <w:proofErr w:type="spellEnd"/>
      <w:proofErr w:type="gramEnd"/>
      <w:r>
        <w:rPr>
          <w:rFonts w:ascii="Times New Roman" w:eastAsia="Times New Roman" w:hAnsi="Times New Roman" w:cs="Times New Roman"/>
          <w:sz w:val="28"/>
          <w:szCs w:val="28"/>
        </w:rPr>
        <w:t>, вскоре обозначенное как неоавангард. То, что он делал, оказалось как никогда уместным и своевременным. Это доказывает его последующее участие в таких выставочных объединениях как группа “</w:t>
      </w:r>
      <w:proofErr w:type="spellStart"/>
      <w:r>
        <w:rPr>
          <w:rFonts w:ascii="Times New Roman" w:eastAsia="Times New Roman" w:hAnsi="Times New Roman" w:cs="Times New Roman"/>
          <w:sz w:val="28"/>
          <w:szCs w:val="28"/>
        </w:rPr>
        <w:t>Zero</w:t>
      </w:r>
      <w:proofErr w:type="spellEnd"/>
      <w:r>
        <w:rPr>
          <w:rFonts w:ascii="Times New Roman" w:eastAsia="Times New Roman" w:hAnsi="Times New Roman" w:cs="Times New Roman"/>
          <w:sz w:val="28"/>
          <w:szCs w:val="28"/>
        </w:rPr>
        <w:t xml:space="preserve">”, образованная в 1957 г. Отто </w:t>
      </w:r>
      <w:proofErr w:type="spellStart"/>
      <w:r>
        <w:rPr>
          <w:rFonts w:ascii="Times New Roman" w:eastAsia="Times New Roman" w:hAnsi="Times New Roman" w:cs="Times New Roman"/>
          <w:sz w:val="28"/>
          <w:szCs w:val="28"/>
        </w:rPr>
        <w:t>Пейном</w:t>
      </w:r>
      <w:proofErr w:type="spellEnd"/>
      <w:r>
        <w:rPr>
          <w:rFonts w:ascii="Times New Roman" w:eastAsia="Times New Roman" w:hAnsi="Times New Roman" w:cs="Times New Roman"/>
          <w:sz w:val="28"/>
          <w:szCs w:val="28"/>
        </w:rPr>
        <w:t xml:space="preserve"> и </w:t>
      </w:r>
      <w:proofErr w:type="spellStart"/>
      <w:r>
        <w:rPr>
          <w:rFonts w:ascii="Times New Roman" w:eastAsia="Times New Roman" w:hAnsi="Times New Roman" w:cs="Times New Roman"/>
          <w:sz w:val="28"/>
          <w:szCs w:val="28"/>
        </w:rPr>
        <w:t>Хайнцом</w:t>
      </w:r>
      <w:proofErr w:type="spellEnd"/>
      <w:r>
        <w:rPr>
          <w:rFonts w:ascii="Times New Roman" w:eastAsia="Times New Roman" w:hAnsi="Times New Roman" w:cs="Times New Roman"/>
          <w:sz w:val="28"/>
          <w:szCs w:val="28"/>
        </w:rPr>
        <w:t xml:space="preserve"> Маком,  и “Новые реалисты” в 1960 г., о чем будет подробно рассказано ниже.</w:t>
      </w:r>
    </w:p>
    <w:p w:rsidR="00947BF3" w:rsidRDefault="00E87B52">
      <w:pPr>
        <w:pStyle w:val="LO-normal"/>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Спрос на изобретение новых, по </w:t>
      </w:r>
      <w:proofErr w:type="gramStart"/>
      <w:r>
        <w:rPr>
          <w:rFonts w:ascii="Times New Roman" w:eastAsia="Times New Roman" w:hAnsi="Times New Roman" w:cs="Times New Roman"/>
          <w:sz w:val="28"/>
          <w:szCs w:val="28"/>
        </w:rPr>
        <w:t>авангардному</w:t>
      </w:r>
      <w:proofErr w:type="gramEnd"/>
      <w:r>
        <w:rPr>
          <w:rFonts w:ascii="Times New Roman" w:eastAsia="Times New Roman" w:hAnsi="Times New Roman" w:cs="Times New Roman"/>
          <w:sz w:val="28"/>
          <w:szCs w:val="28"/>
        </w:rPr>
        <w:t xml:space="preserve"> радикальных практик ощущался не только в пластических искусствах. Как доказала Р. </w:t>
      </w:r>
      <w:proofErr w:type="spellStart"/>
      <w:r>
        <w:rPr>
          <w:rFonts w:ascii="Times New Roman" w:eastAsia="Times New Roman" w:hAnsi="Times New Roman" w:cs="Times New Roman"/>
          <w:sz w:val="28"/>
          <w:szCs w:val="28"/>
        </w:rPr>
        <w:t>Краусс</w:t>
      </w:r>
      <w:proofErr w:type="spellEnd"/>
      <w:r>
        <w:rPr>
          <w:rFonts w:ascii="Times New Roman" w:eastAsia="Times New Roman" w:hAnsi="Times New Roman" w:cs="Times New Roman"/>
          <w:sz w:val="28"/>
          <w:szCs w:val="28"/>
        </w:rPr>
        <w:t xml:space="preserve"> на примере модернистской решетки</w:t>
      </w:r>
      <w:r>
        <w:rPr>
          <w:rStyle w:val="a4"/>
          <w:rFonts w:ascii="Times New Roman" w:eastAsia="Times New Roman" w:hAnsi="Times New Roman" w:cs="Times New Roman"/>
          <w:sz w:val="28"/>
          <w:szCs w:val="28"/>
        </w:rPr>
        <w:footnoteReference w:id="9"/>
      </w:r>
      <w:r>
        <w:rPr>
          <w:rFonts w:ascii="Times New Roman" w:eastAsia="Times New Roman" w:hAnsi="Times New Roman" w:cs="Times New Roman"/>
          <w:sz w:val="28"/>
          <w:szCs w:val="28"/>
        </w:rPr>
        <w:t xml:space="preserve">, идея нового в искусстве и различные ее воплощения в том же авангарде - это мифологический прием, поэтому какой-либо прорыв осуществляется не от  условного художественного “нуля”, а в области </w:t>
      </w:r>
      <w:proofErr w:type="spellStart"/>
      <w:r>
        <w:rPr>
          <w:rFonts w:ascii="Times New Roman" w:eastAsia="Times New Roman" w:hAnsi="Times New Roman" w:cs="Times New Roman"/>
          <w:sz w:val="28"/>
          <w:szCs w:val="28"/>
        </w:rPr>
        <w:t>мультимедиальности</w:t>
      </w:r>
      <w:proofErr w:type="spellEnd"/>
      <w:r>
        <w:rPr>
          <w:rFonts w:ascii="Times New Roman" w:eastAsia="Times New Roman" w:hAnsi="Times New Roman" w:cs="Times New Roman"/>
          <w:sz w:val="28"/>
          <w:szCs w:val="28"/>
        </w:rPr>
        <w:t xml:space="preserve">, то есть в поле смещения или совмещения </w:t>
      </w:r>
      <w:r>
        <w:rPr>
          <w:rFonts w:ascii="Times New Roman" w:eastAsia="Times New Roman" w:hAnsi="Times New Roman" w:cs="Times New Roman"/>
          <w:sz w:val="28"/>
          <w:szCs w:val="28"/>
        </w:rPr>
        <w:lastRenderedPageBreak/>
        <w:t>различных видов творческой деятельности, способов выразительности. И ей же принадлежит мысль о том, что современное искусство способно выжить за счет выхода в пространство театра, его опережения</w:t>
      </w:r>
      <w:r>
        <w:rPr>
          <w:rStyle w:val="a4"/>
          <w:rFonts w:ascii="Times New Roman" w:eastAsia="Times New Roman" w:hAnsi="Times New Roman" w:cs="Times New Roman"/>
          <w:sz w:val="28"/>
          <w:szCs w:val="28"/>
        </w:rPr>
        <w:footnoteReference w:id="10"/>
      </w:r>
      <w:r>
        <w:rPr>
          <w:rFonts w:ascii="Times New Roman" w:eastAsia="Times New Roman" w:hAnsi="Times New Roman" w:cs="Times New Roman"/>
          <w:sz w:val="28"/>
          <w:szCs w:val="28"/>
        </w:rPr>
        <w:t xml:space="preserve">. Поэтому пространство в скульптуре полностью театрализуется, отсюда же и возникает </w:t>
      </w:r>
      <w:proofErr w:type="spellStart"/>
      <w:r>
        <w:rPr>
          <w:rFonts w:ascii="Times New Roman" w:eastAsia="Times New Roman" w:hAnsi="Times New Roman" w:cs="Times New Roman"/>
          <w:sz w:val="28"/>
          <w:szCs w:val="28"/>
        </w:rPr>
        <w:t>темпоральность</w:t>
      </w:r>
      <w:proofErr w:type="spellEnd"/>
      <w:r>
        <w:rPr>
          <w:rFonts w:ascii="Times New Roman" w:eastAsia="Times New Roman" w:hAnsi="Times New Roman" w:cs="Times New Roman"/>
          <w:sz w:val="28"/>
          <w:szCs w:val="28"/>
        </w:rPr>
        <w:t xml:space="preserve"> опыта восприятия. Сюда  можно отнести и возникновение в 60-е гг. </w:t>
      </w:r>
      <w:proofErr w:type="spellStart"/>
      <w:r>
        <w:rPr>
          <w:rFonts w:ascii="Times New Roman" w:eastAsia="Times New Roman" w:hAnsi="Times New Roman" w:cs="Times New Roman"/>
          <w:sz w:val="28"/>
          <w:szCs w:val="28"/>
        </w:rPr>
        <w:t>перформансов</w:t>
      </w:r>
      <w:proofErr w:type="spellEnd"/>
      <w:r>
        <w:rPr>
          <w:rFonts w:ascii="Times New Roman" w:eastAsia="Times New Roman" w:hAnsi="Times New Roman" w:cs="Times New Roman"/>
          <w:sz w:val="28"/>
          <w:szCs w:val="28"/>
        </w:rPr>
        <w:t xml:space="preserve">, которые, как произведения, также свершаются, </w:t>
      </w:r>
      <w:proofErr w:type="gramStart"/>
      <w:r>
        <w:rPr>
          <w:rFonts w:ascii="Times New Roman" w:eastAsia="Times New Roman" w:hAnsi="Times New Roman" w:cs="Times New Roman"/>
          <w:sz w:val="28"/>
          <w:szCs w:val="28"/>
        </w:rPr>
        <w:t>творятся</w:t>
      </w:r>
      <w:proofErr w:type="gramEnd"/>
      <w:r>
        <w:rPr>
          <w:rFonts w:ascii="Times New Roman" w:eastAsia="Times New Roman" w:hAnsi="Times New Roman" w:cs="Times New Roman"/>
          <w:sz w:val="28"/>
          <w:szCs w:val="28"/>
        </w:rPr>
        <w:t xml:space="preserve"> в общем со зрителем реальных пространстве и времени. </w:t>
      </w:r>
    </w:p>
    <w:p w:rsidR="00947BF3" w:rsidRDefault="00E87B52">
      <w:pPr>
        <w:pStyle w:val="LO-normal"/>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этой волне и в продолжение </w:t>
      </w:r>
      <w:proofErr w:type="spellStart"/>
      <w:r>
        <w:rPr>
          <w:rFonts w:ascii="Times New Roman" w:eastAsia="Times New Roman" w:hAnsi="Times New Roman" w:cs="Times New Roman"/>
          <w:sz w:val="28"/>
          <w:szCs w:val="28"/>
        </w:rPr>
        <w:t>футуристическо-дадаистических</w:t>
      </w:r>
      <w:proofErr w:type="spellEnd"/>
      <w:r>
        <w:rPr>
          <w:rFonts w:ascii="Times New Roman" w:eastAsia="Times New Roman" w:hAnsi="Times New Roman" w:cs="Times New Roman"/>
          <w:sz w:val="28"/>
          <w:szCs w:val="28"/>
        </w:rPr>
        <w:t xml:space="preserve"> начинаний развивается синтетический театр, соединяющий в себе и понятие </w:t>
      </w:r>
      <w:proofErr w:type="spellStart"/>
      <w:r>
        <w:rPr>
          <w:rFonts w:ascii="Times New Roman" w:eastAsia="Times New Roman" w:hAnsi="Times New Roman" w:cs="Times New Roman"/>
          <w:sz w:val="28"/>
          <w:szCs w:val="28"/>
        </w:rPr>
        <w:t>перформанса</w:t>
      </w:r>
      <w:proofErr w:type="spellEnd"/>
      <w:r>
        <w:rPr>
          <w:rFonts w:ascii="Times New Roman" w:eastAsia="Times New Roman" w:hAnsi="Times New Roman" w:cs="Times New Roman"/>
          <w:sz w:val="28"/>
          <w:szCs w:val="28"/>
        </w:rPr>
        <w:t>, и различные традиционные сценарные практики.</w:t>
      </w:r>
    </w:p>
    <w:p w:rsidR="00947BF3" w:rsidRDefault="00E87B52">
      <w:pPr>
        <w:pStyle w:val="LO-normal"/>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Сфера музыки тоже не смогла остаться в стороне от тотального смещения иску</w:t>
      </w:r>
      <w:proofErr w:type="gramStart"/>
      <w:r>
        <w:rPr>
          <w:rFonts w:ascii="Times New Roman" w:eastAsia="Times New Roman" w:hAnsi="Times New Roman" w:cs="Times New Roman"/>
          <w:sz w:val="28"/>
          <w:szCs w:val="28"/>
        </w:rPr>
        <w:t>сств к т</w:t>
      </w:r>
      <w:proofErr w:type="gramEnd"/>
      <w:r>
        <w:rPr>
          <w:rFonts w:ascii="Times New Roman" w:eastAsia="Times New Roman" w:hAnsi="Times New Roman" w:cs="Times New Roman"/>
          <w:sz w:val="28"/>
          <w:szCs w:val="28"/>
        </w:rPr>
        <w:t xml:space="preserve">еатру. Именно поэтому, наверное, самый известный </w:t>
      </w:r>
      <w:proofErr w:type="spellStart"/>
      <w:r>
        <w:rPr>
          <w:rFonts w:ascii="Times New Roman" w:eastAsia="Times New Roman" w:hAnsi="Times New Roman" w:cs="Times New Roman"/>
          <w:sz w:val="28"/>
          <w:szCs w:val="28"/>
        </w:rPr>
        <w:t>перформанс</w:t>
      </w:r>
      <w:proofErr w:type="spellEnd"/>
      <w:r>
        <w:rPr>
          <w:rFonts w:ascii="Times New Roman" w:eastAsia="Times New Roman" w:hAnsi="Times New Roman" w:cs="Times New Roman"/>
          <w:sz w:val="28"/>
          <w:szCs w:val="28"/>
        </w:rPr>
        <w:t xml:space="preserve"> “4’33” был не просто экспериментом Джона Кейджа среди друзей-художников, а, так сказать, его концептуальным жестом, за которым последовало развитие современной классической музыки. Параллельно развивалась “музыка шумов” (</w:t>
      </w:r>
      <w:proofErr w:type="spellStart"/>
      <w:r>
        <w:rPr>
          <w:rFonts w:ascii="Times New Roman" w:eastAsia="Times New Roman" w:hAnsi="Times New Roman" w:cs="Times New Roman"/>
          <w:sz w:val="28"/>
          <w:szCs w:val="28"/>
        </w:rPr>
        <w:t>noise-music</w:t>
      </w:r>
      <w:proofErr w:type="spellEnd"/>
      <w:r>
        <w:rPr>
          <w:rFonts w:ascii="Times New Roman" w:eastAsia="Times New Roman" w:hAnsi="Times New Roman" w:cs="Times New Roman"/>
          <w:sz w:val="28"/>
          <w:szCs w:val="28"/>
        </w:rPr>
        <w:t xml:space="preserve">), акустически очень похожая на то, что можно было услышать во время работы машин </w:t>
      </w:r>
      <w:proofErr w:type="spellStart"/>
      <w:r>
        <w:rPr>
          <w:rFonts w:ascii="Times New Roman" w:eastAsia="Times New Roman" w:hAnsi="Times New Roman" w:cs="Times New Roman"/>
          <w:sz w:val="28"/>
          <w:szCs w:val="28"/>
        </w:rPr>
        <w:t>Тэнгли</w:t>
      </w:r>
      <w:proofErr w:type="spellEnd"/>
      <w:r>
        <w:rPr>
          <w:rFonts w:ascii="Times New Roman" w:eastAsia="Times New Roman" w:hAnsi="Times New Roman" w:cs="Times New Roman"/>
          <w:sz w:val="28"/>
          <w:szCs w:val="28"/>
        </w:rPr>
        <w:t>, специально использовавшего в них синтезатор, фортепиано и другие производители звуковых эффектов.</w:t>
      </w:r>
    </w:p>
    <w:p w:rsidR="00947BF3" w:rsidRDefault="00E87B52">
      <w:pPr>
        <w:pStyle w:val="LO-normal"/>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Так, послевоенное западноевропейское и отчасти американское искусство, несмотря на свое разнообразие, поразительным образом было достаточно однородным, коллективно и, главное, единовременно разрабатывающим  одну линию, поставленную историческим разрывом - войной.</w:t>
      </w:r>
    </w:p>
    <w:p w:rsidR="00947BF3" w:rsidRDefault="00E87B52">
      <w:pPr>
        <w:pStyle w:val="LO-normal"/>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условиях тотальной глобализации всего цивилизованного мира, еще неизвестной в таком масштабе до войны, социально-политический контекст также является более или менее общим. Поэтому, темы капитализма, массового производства, холодной войны, политических программ, появление нового ядерного и водородного оружия были одинаково актуальны для обоих </w:t>
      </w:r>
      <w:r>
        <w:rPr>
          <w:rFonts w:ascii="Times New Roman" w:eastAsia="Times New Roman" w:hAnsi="Times New Roman" w:cs="Times New Roman"/>
          <w:sz w:val="28"/>
          <w:szCs w:val="28"/>
        </w:rPr>
        <w:lastRenderedPageBreak/>
        <w:t xml:space="preserve">континентов. </w:t>
      </w:r>
      <w:proofErr w:type="gramStart"/>
      <w:r>
        <w:rPr>
          <w:rFonts w:ascii="Times New Roman" w:eastAsia="Times New Roman" w:hAnsi="Times New Roman" w:cs="Times New Roman"/>
          <w:sz w:val="28"/>
          <w:szCs w:val="28"/>
        </w:rPr>
        <w:t>Отсюда и так называемый “энтузиазм шестидесятников”</w:t>
      </w:r>
      <w:r>
        <w:rPr>
          <w:rStyle w:val="a4"/>
          <w:rFonts w:ascii="Times New Roman" w:eastAsia="Times New Roman" w:hAnsi="Times New Roman" w:cs="Times New Roman"/>
          <w:sz w:val="28"/>
          <w:szCs w:val="28"/>
        </w:rPr>
        <w:footnoteReference w:id="11"/>
      </w:r>
      <w:r>
        <w:rPr>
          <w:rFonts w:ascii="Times New Roman" w:eastAsia="Times New Roman" w:hAnsi="Times New Roman" w:cs="Times New Roman"/>
          <w:sz w:val="28"/>
          <w:szCs w:val="28"/>
        </w:rPr>
        <w:t xml:space="preserve"> в осмыслении новых технологий и прогресса, который от фантазий о роботизированном будущем привел человечество к гонке вооружений, риску самоуничтожения и изменению понятия о материи, которая теперь не представляет собой надежного баланса между конструкцией и деструкцией, существованием и исчезновением, а существует постоянно в интенции перехода в другое состояние - в движении.</w:t>
      </w:r>
      <w:proofErr w:type="gramEnd"/>
    </w:p>
    <w:p w:rsidR="00947BF3" w:rsidRDefault="00947BF3">
      <w:pPr>
        <w:pStyle w:val="LO-normal"/>
        <w:jc w:val="both"/>
        <w:rPr>
          <w:rFonts w:ascii="Times New Roman" w:eastAsia="Times New Roman" w:hAnsi="Times New Roman" w:cs="Times New Roman"/>
          <w:sz w:val="28"/>
          <w:szCs w:val="28"/>
        </w:rPr>
      </w:pPr>
    </w:p>
    <w:p w:rsidR="00947BF3" w:rsidRDefault="00E87B52">
      <w:pPr>
        <w:pStyle w:val="LO-normal"/>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 </w:t>
      </w:r>
      <w:proofErr w:type="spellStart"/>
      <w:r>
        <w:rPr>
          <w:rFonts w:ascii="Times New Roman" w:eastAsia="Times New Roman" w:hAnsi="Times New Roman" w:cs="Times New Roman"/>
          <w:b/>
          <w:sz w:val="28"/>
          <w:szCs w:val="28"/>
        </w:rPr>
        <w:t>Тэнгли</w:t>
      </w:r>
      <w:proofErr w:type="spellEnd"/>
      <w:r>
        <w:rPr>
          <w:rFonts w:ascii="Times New Roman" w:eastAsia="Times New Roman" w:hAnsi="Times New Roman" w:cs="Times New Roman"/>
          <w:b/>
          <w:sz w:val="28"/>
          <w:szCs w:val="28"/>
        </w:rPr>
        <w:t xml:space="preserve"> и его воззрения в контексте послевоенной художественной жизни</w:t>
      </w:r>
    </w:p>
    <w:p w:rsidR="00947BF3" w:rsidRDefault="00947BF3">
      <w:pPr>
        <w:pStyle w:val="LO-normal"/>
        <w:rPr>
          <w:rFonts w:ascii="Times New Roman" w:eastAsia="Times New Roman" w:hAnsi="Times New Roman" w:cs="Times New Roman"/>
          <w:b/>
          <w:sz w:val="28"/>
          <w:szCs w:val="28"/>
        </w:rPr>
      </w:pPr>
    </w:p>
    <w:p w:rsidR="00947BF3" w:rsidRDefault="00E87B52">
      <w:pPr>
        <w:pStyle w:val="LO-normal"/>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“Ближайшим” художественным контекстом для творчества </w:t>
      </w:r>
      <w:proofErr w:type="spellStart"/>
      <w:r>
        <w:rPr>
          <w:rFonts w:ascii="Times New Roman" w:eastAsia="Times New Roman" w:hAnsi="Times New Roman" w:cs="Times New Roman"/>
          <w:sz w:val="28"/>
          <w:szCs w:val="28"/>
        </w:rPr>
        <w:t>Тэнгли</w:t>
      </w:r>
      <w:proofErr w:type="spellEnd"/>
      <w:r>
        <w:rPr>
          <w:rFonts w:ascii="Times New Roman" w:eastAsia="Times New Roman" w:hAnsi="Times New Roman" w:cs="Times New Roman"/>
          <w:sz w:val="28"/>
          <w:szCs w:val="28"/>
        </w:rPr>
        <w:t xml:space="preserve"> можно считать не только кинетическую линию, но и некоторые объединения, в которые он входил. Они связаны с отдельным сюжетом о том, как искусство 50-х и 60-х гг. понимало себя, рефлексировало о своих задачах, месте и статусе. </w:t>
      </w:r>
    </w:p>
    <w:p w:rsidR="00947BF3" w:rsidRDefault="00E87B52">
      <w:pPr>
        <w:pStyle w:val="LO-normal"/>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Как уже было упомянуто, в 1957 г. на основе одноименного журнала появляется группа “</w:t>
      </w:r>
      <w:proofErr w:type="spellStart"/>
      <w:r>
        <w:rPr>
          <w:rFonts w:ascii="Times New Roman" w:eastAsia="Times New Roman" w:hAnsi="Times New Roman" w:cs="Times New Roman"/>
          <w:sz w:val="28"/>
          <w:szCs w:val="28"/>
        </w:rPr>
        <w:t>Zero</w:t>
      </w:r>
      <w:proofErr w:type="spellEnd"/>
      <w:r>
        <w:rPr>
          <w:rFonts w:ascii="Times New Roman" w:eastAsia="Times New Roman" w:hAnsi="Times New Roman" w:cs="Times New Roman"/>
          <w:sz w:val="28"/>
          <w:szCs w:val="28"/>
        </w:rPr>
        <w:t xml:space="preserve">”. Она ставила своей целью дистанцироваться от опыта Второй Мировой Войны и апеллировать только к современному обществу. Они также часто включали технический мотив в свое искусство. Говорящим названием художники провозглашают Нуль, прежде всего, художественный ноль, отрицающий традицию, факт которого ярко иллюстрирует первый миф авангарда (по Р. </w:t>
      </w:r>
      <w:proofErr w:type="spellStart"/>
      <w:r>
        <w:rPr>
          <w:rFonts w:ascii="Times New Roman" w:eastAsia="Times New Roman" w:hAnsi="Times New Roman" w:cs="Times New Roman"/>
          <w:sz w:val="28"/>
          <w:szCs w:val="28"/>
        </w:rPr>
        <w:t>Краусс</w:t>
      </w:r>
      <w:proofErr w:type="spellEnd"/>
      <w:r>
        <w:rPr>
          <w:rFonts w:ascii="Times New Roman" w:eastAsia="Times New Roman" w:hAnsi="Times New Roman" w:cs="Times New Roman"/>
          <w:sz w:val="28"/>
          <w:szCs w:val="28"/>
        </w:rPr>
        <w:t>)</w:t>
      </w:r>
      <w:r>
        <w:rPr>
          <w:rStyle w:val="a4"/>
          <w:rFonts w:ascii="Times New Roman" w:eastAsia="Times New Roman" w:hAnsi="Times New Roman" w:cs="Times New Roman"/>
          <w:sz w:val="28"/>
          <w:szCs w:val="28"/>
        </w:rPr>
        <w:footnoteReference w:id="12"/>
      </w:r>
      <w:r>
        <w:rPr>
          <w:rFonts w:ascii="Times New Roman" w:eastAsia="Times New Roman" w:hAnsi="Times New Roman" w:cs="Times New Roman"/>
          <w:sz w:val="28"/>
          <w:szCs w:val="28"/>
        </w:rPr>
        <w:t xml:space="preserve"> - изобретение, оригинальность и уникальность. Нельзя сказать, что большинство художников были адаптерами этой идеи, скорее многие из них просто совместно выставлялись, так как их объединяла ориентация на “пост” - поствоенный. </w:t>
      </w:r>
    </w:p>
    <w:p w:rsidR="00947BF3" w:rsidRDefault="00E87B52">
      <w:pPr>
        <w:pStyle w:val="LO-normal"/>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Больший интерес представляют более известные “Новые реалисты”.</w:t>
      </w:r>
    </w:p>
    <w:p w:rsidR="00947BF3" w:rsidRDefault="00E87B52">
      <w:pPr>
        <w:pStyle w:val="LO-normal"/>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27 октября 1960 г. французский арт-критик Пьер </w:t>
      </w:r>
      <w:proofErr w:type="spellStart"/>
      <w:r>
        <w:rPr>
          <w:rFonts w:ascii="Times New Roman" w:eastAsia="Times New Roman" w:hAnsi="Times New Roman" w:cs="Times New Roman"/>
          <w:sz w:val="28"/>
          <w:szCs w:val="28"/>
        </w:rPr>
        <w:t>Рестани</w:t>
      </w:r>
      <w:proofErr w:type="spellEnd"/>
      <w:r>
        <w:rPr>
          <w:rFonts w:ascii="Times New Roman" w:eastAsia="Times New Roman" w:hAnsi="Times New Roman" w:cs="Times New Roman"/>
          <w:sz w:val="28"/>
          <w:szCs w:val="28"/>
        </w:rPr>
        <w:t xml:space="preserve"> собрал в квартире </w:t>
      </w:r>
      <w:proofErr w:type="gramStart"/>
      <w:r>
        <w:rPr>
          <w:rFonts w:ascii="Times New Roman" w:eastAsia="Times New Roman" w:hAnsi="Times New Roman" w:cs="Times New Roman"/>
          <w:sz w:val="28"/>
          <w:szCs w:val="28"/>
        </w:rPr>
        <w:t>у</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Ива</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Кляйна</w:t>
      </w:r>
      <w:proofErr w:type="spellEnd"/>
      <w:r>
        <w:rPr>
          <w:rFonts w:ascii="Times New Roman" w:eastAsia="Times New Roman" w:hAnsi="Times New Roman" w:cs="Times New Roman"/>
          <w:sz w:val="28"/>
          <w:szCs w:val="28"/>
        </w:rPr>
        <w:t xml:space="preserve"> восемь художников (</w:t>
      </w:r>
      <w:proofErr w:type="spellStart"/>
      <w:r>
        <w:rPr>
          <w:rFonts w:ascii="Times New Roman" w:eastAsia="Times New Roman" w:hAnsi="Times New Roman" w:cs="Times New Roman"/>
          <w:sz w:val="28"/>
          <w:szCs w:val="28"/>
        </w:rPr>
        <w:t>Арман</w:t>
      </w:r>
      <w:proofErr w:type="spellEnd"/>
      <w:r>
        <w:rPr>
          <w:rFonts w:ascii="Times New Roman" w:eastAsia="Times New Roman" w:hAnsi="Times New Roman" w:cs="Times New Roman"/>
          <w:sz w:val="28"/>
          <w:szCs w:val="28"/>
        </w:rPr>
        <w:t xml:space="preserve">, Ж. </w:t>
      </w:r>
      <w:proofErr w:type="spellStart"/>
      <w:r>
        <w:rPr>
          <w:rFonts w:ascii="Times New Roman" w:eastAsia="Times New Roman" w:hAnsi="Times New Roman" w:cs="Times New Roman"/>
          <w:sz w:val="28"/>
          <w:szCs w:val="28"/>
        </w:rPr>
        <w:t>Вильгле</w:t>
      </w:r>
      <w:proofErr w:type="spellEnd"/>
      <w:r>
        <w:rPr>
          <w:rFonts w:ascii="Times New Roman" w:eastAsia="Times New Roman" w:hAnsi="Times New Roman" w:cs="Times New Roman"/>
          <w:sz w:val="28"/>
          <w:szCs w:val="28"/>
        </w:rPr>
        <w:t xml:space="preserve">, Ф. </w:t>
      </w:r>
      <w:proofErr w:type="spellStart"/>
      <w:r>
        <w:rPr>
          <w:rFonts w:ascii="Times New Roman" w:eastAsia="Times New Roman" w:hAnsi="Times New Roman" w:cs="Times New Roman"/>
          <w:sz w:val="28"/>
          <w:szCs w:val="28"/>
        </w:rPr>
        <w:t>Дюфрен</w:t>
      </w:r>
      <w:proofErr w:type="spellEnd"/>
      <w:r>
        <w:rPr>
          <w:rFonts w:ascii="Times New Roman" w:eastAsia="Times New Roman" w:hAnsi="Times New Roman" w:cs="Times New Roman"/>
          <w:sz w:val="28"/>
          <w:szCs w:val="28"/>
        </w:rPr>
        <w:t xml:space="preserve">, И. </w:t>
      </w:r>
      <w:proofErr w:type="spellStart"/>
      <w:r>
        <w:rPr>
          <w:rFonts w:ascii="Times New Roman" w:eastAsia="Times New Roman" w:hAnsi="Times New Roman" w:cs="Times New Roman"/>
          <w:sz w:val="28"/>
          <w:szCs w:val="28"/>
        </w:rPr>
        <w:t>Кляйн</w:t>
      </w:r>
      <w:proofErr w:type="spellEnd"/>
      <w:r>
        <w:rPr>
          <w:rFonts w:ascii="Times New Roman" w:eastAsia="Times New Roman" w:hAnsi="Times New Roman" w:cs="Times New Roman"/>
          <w:sz w:val="28"/>
          <w:szCs w:val="28"/>
        </w:rPr>
        <w:t xml:space="preserve">, М. </w:t>
      </w:r>
      <w:proofErr w:type="spellStart"/>
      <w:r>
        <w:rPr>
          <w:rFonts w:ascii="Times New Roman" w:eastAsia="Times New Roman" w:hAnsi="Times New Roman" w:cs="Times New Roman"/>
          <w:sz w:val="28"/>
          <w:szCs w:val="28"/>
        </w:rPr>
        <w:t>Рейс</w:t>
      </w:r>
      <w:proofErr w:type="spellEnd"/>
      <w:r>
        <w:rPr>
          <w:rFonts w:ascii="Times New Roman" w:eastAsia="Times New Roman" w:hAnsi="Times New Roman" w:cs="Times New Roman"/>
          <w:sz w:val="28"/>
          <w:szCs w:val="28"/>
        </w:rPr>
        <w:t xml:space="preserve">, Д. </w:t>
      </w:r>
      <w:proofErr w:type="spellStart"/>
      <w:r>
        <w:rPr>
          <w:rFonts w:ascii="Times New Roman" w:eastAsia="Times New Roman" w:hAnsi="Times New Roman" w:cs="Times New Roman"/>
          <w:sz w:val="28"/>
          <w:szCs w:val="28"/>
        </w:rPr>
        <w:t>Споерри</w:t>
      </w:r>
      <w:proofErr w:type="spellEnd"/>
      <w:r>
        <w:rPr>
          <w:rFonts w:ascii="Times New Roman" w:eastAsia="Times New Roman" w:hAnsi="Times New Roman" w:cs="Times New Roman"/>
          <w:sz w:val="28"/>
          <w:szCs w:val="28"/>
        </w:rPr>
        <w:t xml:space="preserve">, Ж. </w:t>
      </w:r>
      <w:proofErr w:type="spellStart"/>
      <w:r>
        <w:rPr>
          <w:rFonts w:ascii="Times New Roman" w:eastAsia="Times New Roman" w:hAnsi="Times New Roman" w:cs="Times New Roman"/>
          <w:sz w:val="28"/>
          <w:szCs w:val="28"/>
        </w:rPr>
        <w:t>Тэнгли</w:t>
      </w:r>
      <w:proofErr w:type="spellEnd"/>
      <w:r>
        <w:rPr>
          <w:rFonts w:ascii="Times New Roman" w:eastAsia="Times New Roman" w:hAnsi="Times New Roman" w:cs="Times New Roman"/>
          <w:sz w:val="28"/>
          <w:szCs w:val="28"/>
        </w:rPr>
        <w:t xml:space="preserve"> и Р. Эн) с целью подписать манифест “Нового Реализма”, который содержал следующие слова: </w:t>
      </w:r>
      <w:r>
        <w:rPr>
          <w:rFonts w:ascii="Times New Roman" w:eastAsia="Times New Roman" w:hAnsi="Times New Roman" w:cs="Times New Roman"/>
          <w:i/>
          <w:sz w:val="28"/>
          <w:szCs w:val="28"/>
        </w:rPr>
        <w:t>“Новые реалисты осознали свою коллективную идентичность; новый реализм = новое восприятие реальности”</w:t>
      </w:r>
      <w:r>
        <w:rPr>
          <w:rStyle w:val="a4"/>
          <w:rFonts w:ascii="Times New Roman" w:eastAsia="Times New Roman" w:hAnsi="Times New Roman" w:cs="Times New Roman"/>
          <w:i/>
          <w:sz w:val="28"/>
          <w:szCs w:val="28"/>
        </w:rPr>
        <w:footnoteReference w:id="13"/>
      </w:r>
      <w:r>
        <w:rPr>
          <w:rFonts w:ascii="Times New Roman" w:eastAsia="Times New Roman" w:hAnsi="Times New Roman" w:cs="Times New Roman"/>
          <w:sz w:val="28"/>
          <w:szCs w:val="28"/>
        </w:rPr>
        <w:t>. Объединение просуществовало вплоть до 1970 г. - времени создания скульптором-</w:t>
      </w:r>
      <w:proofErr w:type="spellStart"/>
      <w:r>
        <w:rPr>
          <w:rFonts w:ascii="Times New Roman" w:eastAsia="Times New Roman" w:hAnsi="Times New Roman" w:cs="Times New Roman"/>
          <w:sz w:val="28"/>
          <w:szCs w:val="28"/>
        </w:rPr>
        <w:t>кинетистом</w:t>
      </w:r>
      <w:proofErr w:type="spellEnd"/>
      <w:r>
        <w:rPr>
          <w:rFonts w:ascii="Times New Roman" w:eastAsia="Times New Roman" w:hAnsi="Times New Roman" w:cs="Times New Roman"/>
          <w:sz w:val="28"/>
          <w:szCs w:val="28"/>
        </w:rPr>
        <w:t xml:space="preserve"> Ж. </w:t>
      </w:r>
      <w:proofErr w:type="spellStart"/>
      <w:r>
        <w:rPr>
          <w:rFonts w:ascii="Times New Roman" w:eastAsia="Times New Roman" w:hAnsi="Times New Roman" w:cs="Times New Roman"/>
          <w:sz w:val="28"/>
          <w:szCs w:val="28"/>
        </w:rPr>
        <w:t>Тэнгли</w:t>
      </w:r>
      <w:proofErr w:type="spellEnd"/>
      <w:r>
        <w:rPr>
          <w:rFonts w:ascii="Times New Roman" w:eastAsia="Times New Roman" w:hAnsi="Times New Roman" w:cs="Times New Roman"/>
          <w:sz w:val="28"/>
          <w:szCs w:val="28"/>
        </w:rPr>
        <w:t xml:space="preserve"> огромной </w:t>
      </w:r>
      <w:proofErr w:type="spellStart"/>
      <w:r>
        <w:rPr>
          <w:rFonts w:ascii="Times New Roman" w:eastAsia="Times New Roman" w:hAnsi="Times New Roman" w:cs="Times New Roman"/>
          <w:sz w:val="28"/>
          <w:szCs w:val="28"/>
        </w:rPr>
        <w:t>саморазрушающейся</w:t>
      </w:r>
      <w:proofErr w:type="spellEnd"/>
      <w:r>
        <w:rPr>
          <w:rFonts w:ascii="Times New Roman" w:eastAsia="Times New Roman" w:hAnsi="Times New Roman" w:cs="Times New Roman"/>
          <w:sz w:val="28"/>
          <w:szCs w:val="28"/>
        </w:rPr>
        <w:t xml:space="preserve"> перед Миланским собором инсталляции “</w:t>
      </w:r>
      <w:proofErr w:type="spellStart"/>
      <w:r>
        <w:rPr>
          <w:rFonts w:ascii="Times New Roman" w:eastAsia="Times New Roman" w:hAnsi="Times New Roman" w:cs="Times New Roman"/>
          <w:sz w:val="28"/>
          <w:szCs w:val="28"/>
        </w:rPr>
        <w:t>La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vittoria</w:t>
      </w:r>
      <w:proofErr w:type="spellEnd"/>
      <w:r>
        <w:rPr>
          <w:rFonts w:ascii="Times New Roman" w:eastAsia="Times New Roman" w:hAnsi="Times New Roman" w:cs="Times New Roman"/>
          <w:sz w:val="28"/>
          <w:szCs w:val="28"/>
        </w:rPr>
        <w:t>”, ознаменовавшей собой смерть “нового реализма”.</w:t>
      </w:r>
    </w:p>
    <w:p w:rsidR="00947BF3" w:rsidRDefault="00E87B52">
      <w:pPr>
        <w:pStyle w:val="LO-normal"/>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Новых реалистов в меньше степени можно считать чистым художественным сообществом, хотя некоторые из них не раз объединялись в работе над проектами, а </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большей - выставочным объединением. Практически все из вышеперечисленных художников до 1960 г. уже успели сделать и представить свои программные произведения, или разработать основной концепт. Так, в 1957 г. появляются первые монохромы Ива </w:t>
      </w:r>
      <w:proofErr w:type="spellStart"/>
      <w:r>
        <w:rPr>
          <w:rFonts w:ascii="Times New Roman" w:eastAsia="Times New Roman" w:hAnsi="Times New Roman" w:cs="Times New Roman"/>
          <w:sz w:val="28"/>
          <w:szCs w:val="28"/>
        </w:rPr>
        <w:t>Кляйна</w:t>
      </w:r>
      <w:proofErr w:type="spellEnd"/>
      <w:r>
        <w:rPr>
          <w:rFonts w:ascii="Times New Roman" w:eastAsia="Times New Roman" w:hAnsi="Times New Roman" w:cs="Times New Roman"/>
          <w:sz w:val="28"/>
          <w:szCs w:val="28"/>
        </w:rPr>
        <w:t xml:space="preserve"> и сопутствующие им выставки и </w:t>
      </w:r>
      <w:proofErr w:type="spellStart"/>
      <w:r>
        <w:rPr>
          <w:rFonts w:ascii="Times New Roman" w:eastAsia="Times New Roman" w:hAnsi="Times New Roman" w:cs="Times New Roman"/>
          <w:sz w:val="28"/>
          <w:szCs w:val="28"/>
        </w:rPr>
        <w:t>перформансы</w:t>
      </w:r>
      <w:proofErr w:type="spellEnd"/>
      <w:r>
        <w:rPr>
          <w:rFonts w:ascii="Times New Roman" w:eastAsia="Times New Roman" w:hAnsi="Times New Roman" w:cs="Times New Roman"/>
          <w:sz w:val="28"/>
          <w:szCs w:val="28"/>
        </w:rPr>
        <w:t xml:space="preserve">. Годом позже </w:t>
      </w:r>
      <w:proofErr w:type="spellStart"/>
      <w:r>
        <w:rPr>
          <w:rFonts w:ascii="Times New Roman" w:eastAsia="Times New Roman" w:hAnsi="Times New Roman" w:cs="Times New Roman"/>
          <w:sz w:val="28"/>
          <w:szCs w:val="28"/>
        </w:rPr>
        <w:t>Кляйн</w:t>
      </w:r>
      <w:proofErr w:type="spellEnd"/>
      <w:r>
        <w:rPr>
          <w:rFonts w:ascii="Times New Roman" w:eastAsia="Times New Roman" w:hAnsi="Times New Roman" w:cs="Times New Roman"/>
          <w:sz w:val="28"/>
          <w:szCs w:val="28"/>
        </w:rPr>
        <w:t xml:space="preserve"> продолжает практику довольно жесткой институциональной критики созданием выставки (инсталляции) “Пустота”, на которую уже в октябре 1960 г. отвечает </w:t>
      </w:r>
      <w:proofErr w:type="spellStart"/>
      <w:r>
        <w:rPr>
          <w:rFonts w:ascii="Times New Roman" w:eastAsia="Times New Roman" w:hAnsi="Times New Roman" w:cs="Times New Roman"/>
          <w:sz w:val="28"/>
          <w:szCs w:val="28"/>
        </w:rPr>
        <w:t>Арман</w:t>
      </w:r>
      <w:proofErr w:type="spellEnd"/>
      <w:r>
        <w:rPr>
          <w:rFonts w:ascii="Times New Roman" w:eastAsia="Times New Roman" w:hAnsi="Times New Roman" w:cs="Times New Roman"/>
          <w:sz w:val="28"/>
          <w:szCs w:val="28"/>
        </w:rPr>
        <w:t xml:space="preserve"> своей “Полнотой”. </w:t>
      </w:r>
      <w:proofErr w:type="spellStart"/>
      <w:r>
        <w:rPr>
          <w:rFonts w:ascii="Times New Roman" w:eastAsia="Times New Roman" w:hAnsi="Times New Roman" w:cs="Times New Roman"/>
          <w:sz w:val="28"/>
          <w:szCs w:val="28"/>
        </w:rPr>
        <w:t>Тэнгли</w:t>
      </w:r>
      <w:proofErr w:type="spellEnd"/>
      <w:r>
        <w:rPr>
          <w:rFonts w:ascii="Times New Roman" w:eastAsia="Times New Roman" w:hAnsi="Times New Roman" w:cs="Times New Roman"/>
          <w:sz w:val="28"/>
          <w:szCs w:val="28"/>
        </w:rPr>
        <w:t xml:space="preserve"> к этому времени не только сделал свои первые серии кинетических работ “</w:t>
      </w:r>
      <w:proofErr w:type="gramStart"/>
      <w:r>
        <w:rPr>
          <w:rFonts w:ascii="Times New Roman" w:eastAsia="Times New Roman" w:hAnsi="Times New Roman" w:cs="Times New Roman"/>
          <w:sz w:val="28"/>
          <w:szCs w:val="28"/>
        </w:rPr>
        <w:t>Мета-механики</w:t>
      </w:r>
      <w:proofErr w:type="gramEnd"/>
      <w:r>
        <w:rPr>
          <w:rFonts w:ascii="Times New Roman" w:eastAsia="Times New Roman" w:hAnsi="Times New Roman" w:cs="Times New Roman"/>
          <w:sz w:val="28"/>
          <w:szCs w:val="28"/>
        </w:rPr>
        <w:t>” и “Мета-</w:t>
      </w:r>
      <w:proofErr w:type="spellStart"/>
      <w:r>
        <w:rPr>
          <w:rFonts w:ascii="Times New Roman" w:eastAsia="Times New Roman" w:hAnsi="Times New Roman" w:cs="Times New Roman"/>
          <w:sz w:val="28"/>
          <w:szCs w:val="28"/>
        </w:rPr>
        <w:t>матики</w:t>
      </w:r>
      <w:proofErr w:type="spellEnd"/>
      <w:r>
        <w:rPr>
          <w:rFonts w:ascii="Times New Roman" w:eastAsia="Times New Roman" w:hAnsi="Times New Roman" w:cs="Times New Roman"/>
          <w:sz w:val="28"/>
          <w:szCs w:val="28"/>
        </w:rPr>
        <w:t xml:space="preserve">” (изобретательная пародия/ирония на абстрактную живопись), но и создал грандиозную </w:t>
      </w:r>
      <w:proofErr w:type="spellStart"/>
      <w:r>
        <w:rPr>
          <w:rFonts w:ascii="Times New Roman" w:eastAsia="Times New Roman" w:hAnsi="Times New Roman" w:cs="Times New Roman"/>
          <w:sz w:val="28"/>
          <w:szCs w:val="28"/>
        </w:rPr>
        <w:t>саморазрушающуюся</w:t>
      </w:r>
      <w:proofErr w:type="spellEnd"/>
      <w:r>
        <w:rPr>
          <w:rFonts w:ascii="Times New Roman" w:eastAsia="Times New Roman" w:hAnsi="Times New Roman" w:cs="Times New Roman"/>
          <w:sz w:val="28"/>
          <w:szCs w:val="28"/>
        </w:rPr>
        <w:t xml:space="preserve"> машину “</w:t>
      </w:r>
      <w:proofErr w:type="spellStart"/>
      <w:r>
        <w:rPr>
          <w:rFonts w:ascii="Times New Roman" w:eastAsia="Times New Roman" w:hAnsi="Times New Roman" w:cs="Times New Roman"/>
          <w:sz w:val="28"/>
          <w:szCs w:val="28"/>
        </w:rPr>
        <w:t>Оммаж</w:t>
      </w:r>
      <w:proofErr w:type="spellEnd"/>
      <w:r>
        <w:rPr>
          <w:rFonts w:ascii="Times New Roman" w:eastAsia="Times New Roman" w:hAnsi="Times New Roman" w:cs="Times New Roman"/>
          <w:sz w:val="28"/>
          <w:szCs w:val="28"/>
        </w:rPr>
        <w:t xml:space="preserve"> Нью-Йорку” (17 марта 1960 г.). Жак </w:t>
      </w:r>
      <w:proofErr w:type="spellStart"/>
      <w:r>
        <w:rPr>
          <w:rFonts w:ascii="Times New Roman" w:eastAsia="Times New Roman" w:hAnsi="Times New Roman" w:cs="Times New Roman"/>
          <w:sz w:val="28"/>
          <w:szCs w:val="28"/>
        </w:rPr>
        <w:t>Виллегле</w:t>
      </w:r>
      <w:proofErr w:type="spellEnd"/>
      <w:r>
        <w:rPr>
          <w:rFonts w:ascii="Times New Roman" w:eastAsia="Times New Roman" w:hAnsi="Times New Roman" w:cs="Times New Roman"/>
          <w:sz w:val="28"/>
          <w:szCs w:val="28"/>
        </w:rPr>
        <w:t xml:space="preserve"> еще в 1954 г. начинает работать в технике де-коллажа, обрывая уличные плакаты и рекламы. Нет необходимости продолжать этот список, чтобы заметить, что </w:t>
      </w:r>
      <w:proofErr w:type="spellStart"/>
      <w:r>
        <w:rPr>
          <w:rFonts w:ascii="Times New Roman" w:eastAsia="Times New Roman" w:hAnsi="Times New Roman" w:cs="Times New Roman"/>
          <w:sz w:val="28"/>
          <w:szCs w:val="28"/>
        </w:rPr>
        <w:t>Рестани</w:t>
      </w:r>
      <w:proofErr w:type="spellEnd"/>
      <w:r>
        <w:rPr>
          <w:rFonts w:ascii="Times New Roman" w:eastAsia="Times New Roman" w:hAnsi="Times New Roman" w:cs="Times New Roman"/>
          <w:sz w:val="28"/>
          <w:szCs w:val="28"/>
        </w:rPr>
        <w:t xml:space="preserve"> объединил уже самостоятельных художников, деятельность которых достаточно было просто подвести под сформулированный теоретический знаменатель. Эту идейную общность, или “коллективную идентичность”, кратко можно обозначить как: критика общества потребления, </w:t>
      </w:r>
      <w:r>
        <w:rPr>
          <w:rFonts w:ascii="Times New Roman" w:eastAsia="Times New Roman" w:hAnsi="Times New Roman" w:cs="Times New Roman"/>
          <w:sz w:val="28"/>
          <w:szCs w:val="28"/>
        </w:rPr>
        <w:lastRenderedPageBreak/>
        <w:t>культуры в условиях индустриального мира и рыночно ориентированных музейных институций.</w:t>
      </w:r>
    </w:p>
    <w:p w:rsidR="00947BF3" w:rsidRDefault="00E87B52">
      <w:pPr>
        <w:pStyle w:val="LO-normal"/>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Абстрактная живопись, в ответ которой и было организовано движение, предполагает апроприацию прямо воспринятой, не видимой, а психической реальности. Таким </w:t>
      </w:r>
      <w:proofErr w:type="gramStart"/>
      <w:r>
        <w:rPr>
          <w:rFonts w:ascii="Times New Roman" w:eastAsia="Times New Roman" w:hAnsi="Times New Roman" w:cs="Times New Roman"/>
          <w:sz w:val="28"/>
          <w:szCs w:val="28"/>
        </w:rPr>
        <w:t>образом</w:t>
      </w:r>
      <w:proofErr w:type="gramEnd"/>
      <w:r>
        <w:rPr>
          <w:rFonts w:ascii="Times New Roman" w:eastAsia="Times New Roman" w:hAnsi="Times New Roman" w:cs="Times New Roman"/>
          <w:sz w:val="28"/>
          <w:szCs w:val="28"/>
        </w:rPr>
        <w:t xml:space="preserve"> художник становится транслятором своего непосредственного ощущения. Следовательно, это искусство глубоко индивидуально, поэтому реальность здесь понимается очень ограниченно, она вообще в полном объеме недоступна никому, кроме творца. Более того, в условиях </w:t>
      </w:r>
      <w:proofErr w:type="spellStart"/>
      <w:r>
        <w:rPr>
          <w:rFonts w:ascii="Times New Roman" w:eastAsia="Times New Roman" w:hAnsi="Times New Roman" w:cs="Times New Roman"/>
          <w:sz w:val="28"/>
          <w:szCs w:val="28"/>
        </w:rPr>
        <w:t>восстанавливающейся</w:t>
      </w:r>
      <w:proofErr w:type="spellEnd"/>
      <w:r>
        <w:rPr>
          <w:rFonts w:ascii="Times New Roman" w:eastAsia="Times New Roman" w:hAnsi="Times New Roman" w:cs="Times New Roman"/>
          <w:sz w:val="28"/>
          <w:szCs w:val="28"/>
        </w:rPr>
        <w:t xml:space="preserve"> европейской и тем более американской экономики, вынужденной полностью принять капиталистическую систему, эта установка кажется новому поколению художников неактуальной. Она просто не может сопротивляться изменившимся субъектно-объектным отношениям в современном обществе, которое Ги </w:t>
      </w:r>
      <w:proofErr w:type="spellStart"/>
      <w:r>
        <w:rPr>
          <w:rFonts w:ascii="Times New Roman" w:eastAsia="Times New Roman" w:hAnsi="Times New Roman" w:cs="Times New Roman"/>
          <w:sz w:val="28"/>
          <w:szCs w:val="28"/>
        </w:rPr>
        <w:t>Дебор</w:t>
      </w:r>
      <w:proofErr w:type="spellEnd"/>
      <w:r>
        <w:rPr>
          <w:rFonts w:ascii="Times New Roman" w:eastAsia="Times New Roman" w:hAnsi="Times New Roman" w:cs="Times New Roman"/>
          <w:sz w:val="28"/>
          <w:szCs w:val="28"/>
        </w:rPr>
        <w:t xml:space="preserve"> в 1967 г. назовет “обществом спектакля”. Оно характеризуется тем, что им ничего не переживается непосредственно, а вместо этого присутствует постоянная (ре</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 xml:space="preserve">резентация опыта через изображения. Главный его инструмент - товар, его фетишизация и создающаяся посредством него иллюзия свободы/благополучия. </w:t>
      </w:r>
      <w:proofErr w:type="gramStart"/>
      <w:r>
        <w:rPr>
          <w:rFonts w:ascii="Times New Roman" w:eastAsia="Times New Roman" w:hAnsi="Times New Roman" w:cs="Times New Roman"/>
          <w:sz w:val="28"/>
          <w:szCs w:val="28"/>
        </w:rPr>
        <w:t>Все</w:t>
      </w:r>
      <w:proofErr w:type="gramEnd"/>
      <w:r>
        <w:rPr>
          <w:rFonts w:ascii="Times New Roman" w:eastAsia="Times New Roman" w:hAnsi="Times New Roman" w:cs="Times New Roman"/>
          <w:sz w:val="28"/>
          <w:szCs w:val="28"/>
        </w:rPr>
        <w:t xml:space="preserve"> так или иначе подвержено стать спектаклем, или зрелищем, созданным для потребления, в экономическом плане в том числе.</w:t>
      </w:r>
      <w:r>
        <w:rPr>
          <w:rStyle w:val="a4"/>
          <w:rFonts w:ascii="Times New Roman" w:eastAsia="Times New Roman" w:hAnsi="Times New Roman" w:cs="Times New Roman"/>
          <w:sz w:val="28"/>
          <w:szCs w:val="28"/>
        </w:rPr>
        <w:footnoteReference w:id="14"/>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Арт</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Информель</w:t>
      </w:r>
      <w:proofErr w:type="spellEnd"/>
      <w:r>
        <w:rPr>
          <w:rFonts w:ascii="Times New Roman" w:eastAsia="Times New Roman" w:hAnsi="Times New Roman" w:cs="Times New Roman"/>
          <w:sz w:val="28"/>
          <w:szCs w:val="28"/>
        </w:rPr>
        <w:t xml:space="preserve"> к 1960-м гг. становится именно таким </w:t>
      </w:r>
      <w:proofErr w:type="spellStart"/>
      <w:r>
        <w:rPr>
          <w:rFonts w:ascii="Times New Roman" w:eastAsia="Times New Roman" w:hAnsi="Times New Roman" w:cs="Times New Roman"/>
          <w:sz w:val="28"/>
          <w:szCs w:val="28"/>
        </w:rPr>
        <w:t>спектакулярным</w:t>
      </w:r>
      <w:proofErr w:type="spellEnd"/>
      <w:r>
        <w:rPr>
          <w:rFonts w:ascii="Times New Roman" w:eastAsia="Times New Roman" w:hAnsi="Times New Roman" w:cs="Times New Roman"/>
          <w:sz w:val="28"/>
          <w:szCs w:val="28"/>
        </w:rPr>
        <w:t xml:space="preserve"> товаром, безвозвратно вовлеченным в рыночные отношения между произведением, институциями и зрителем. Из этого можно заключить, что любые движения против абстракции, а это не только Новые Реалисты, но и более ранняя группа “</w:t>
      </w:r>
      <w:proofErr w:type="spellStart"/>
      <w:r>
        <w:rPr>
          <w:rFonts w:ascii="Times New Roman" w:eastAsia="Times New Roman" w:hAnsi="Times New Roman" w:cs="Times New Roman"/>
          <w:sz w:val="28"/>
          <w:szCs w:val="28"/>
        </w:rPr>
        <w:t>Zero</w:t>
      </w:r>
      <w:proofErr w:type="spellEnd"/>
      <w:r>
        <w:rPr>
          <w:rFonts w:ascii="Times New Roman" w:eastAsia="Times New Roman" w:hAnsi="Times New Roman" w:cs="Times New Roman"/>
          <w:sz w:val="28"/>
          <w:szCs w:val="28"/>
        </w:rPr>
        <w:t xml:space="preserve">”, новое кинетическое искусство, “Кобра”, </w:t>
      </w:r>
      <w:proofErr w:type="spellStart"/>
      <w:r>
        <w:rPr>
          <w:rFonts w:ascii="Times New Roman" w:eastAsia="Times New Roman" w:hAnsi="Times New Roman" w:cs="Times New Roman"/>
          <w:sz w:val="28"/>
          <w:szCs w:val="28"/>
        </w:rPr>
        <w:t>Ситуциационистский</w:t>
      </w:r>
      <w:proofErr w:type="spellEnd"/>
      <w:r>
        <w:rPr>
          <w:rFonts w:ascii="Times New Roman" w:eastAsia="Times New Roman" w:hAnsi="Times New Roman" w:cs="Times New Roman"/>
          <w:sz w:val="28"/>
          <w:szCs w:val="28"/>
        </w:rPr>
        <w:t xml:space="preserve"> интернационал (SI) преследуют цель вывести искусство из капиталистической только иллюзорно свободной системы. Ги </w:t>
      </w:r>
      <w:proofErr w:type="spellStart"/>
      <w:r>
        <w:rPr>
          <w:rFonts w:ascii="Times New Roman" w:eastAsia="Times New Roman" w:hAnsi="Times New Roman" w:cs="Times New Roman"/>
          <w:sz w:val="28"/>
          <w:szCs w:val="28"/>
        </w:rPr>
        <w:t>Дебор</w:t>
      </w:r>
      <w:proofErr w:type="spellEnd"/>
      <w:r>
        <w:rPr>
          <w:rFonts w:ascii="Times New Roman" w:eastAsia="Times New Roman" w:hAnsi="Times New Roman" w:cs="Times New Roman"/>
          <w:sz w:val="28"/>
          <w:szCs w:val="28"/>
        </w:rPr>
        <w:t xml:space="preserve"> описывал это желанием воссоздать довоенные отношения между критикой общества и левым революционным искусством. Поэтому искомое состояние критического противостояния обществу, а с другой стороны - все-таки </w:t>
      </w:r>
      <w:r>
        <w:rPr>
          <w:rFonts w:ascii="Times New Roman" w:eastAsia="Times New Roman" w:hAnsi="Times New Roman" w:cs="Times New Roman"/>
          <w:sz w:val="28"/>
          <w:szCs w:val="28"/>
        </w:rPr>
        <w:lastRenderedPageBreak/>
        <w:t>невозможность выйти за пределы институтов культуры и искусства, а потому продолжение “культурного производства”, получило название Неоавангарда.</w:t>
      </w:r>
    </w:p>
    <w:p w:rsidR="00947BF3" w:rsidRDefault="00E87B52">
      <w:pPr>
        <w:pStyle w:val="LO-normal"/>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Пьер </w:t>
      </w:r>
      <w:proofErr w:type="spellStart"/>
      <w:r>
        <w:rPr>
          <w:rFonts w:ascii="Times New Roman" w:eastAsia="Times New Roman" w:hAnsi="Times New Roman" w:cs="Times New Roman"/>
          <w:sz w:val="28"/>
          <w:szCs w:val="28"/>
        </w:rPr>
        <w:t>Рестани</w:t>
      </w:r>
      <w:proofErr w:type="spellEnd"/>
      <w:r>
        <w:rPr>
          <w:rFonts w:ascii="Times New Roman" w:eastAsia="Times New Roman" w:hAnsi="Times New Roman" w:cs="Times New Roman"/>
          <w:sz w:val="28"/>
          <w:szCs w:val="28"/>
        </w:rPr>
        <w:t xml:space="preserve"> предлагает новую концепцию реальности в качестве решения этого противоречия. Во-первых, понятию реальности, на время </w:t>
      </w:r>
      <w:proofErr w:type="gramStart"/>
      <w:r>
        <w:rPr>
          <w:rFonts w:ascii="Times New Roman" w:eastAsia="Times New Roman" w:hAnsi="Times New Roman" w:cs="Times New Roman"/>
          <w:sz w:val="28"/>
          <w:szCs w:val="28"/>
        </w:rPr>
        <w:t>оккупированном</w:t>
      </w:r>
      <w:proofErr w:type="gramEnd"/>
      <w:r>
        <w:rPr>
          <w:rFonts w:ascii="Times New Roman" w:eastAsia="Times New Roman" w:hAnsi="Times New Roman" w:cs="Times New Roman"/>
          <w:sz w:val="28"/>
          <w:szCs w:val="28"/>
        </w:rPr>
        <w:t xml:space="preserve"> абстракцией, возвращается материальный аспект. Другими словами, реальность есть то, что представляет наше вещественное окружение - а это товары, использованные, выброшенные, устаревшие, превратившиеся просто в мусор, рекламные плакаты. Новые реалисты пытаются интегрировать повседневную жизнь в искусство. Для этого уже был изобретен специальный термин - </w:t>
      </w:r>
      <w:proofErr w:type="spellStart"/>
      <w:r>
        <w:rPr>
          <w:rFonts w:ascii="Times New Roman" w:eastAsia="Times New Roman" w:hAnsi="Times New Roman" w:cs="Times New Roman"/>
          <w:sz w:val="28"/>
          <w:szCs w:val="28"/>
        </w:rPr>
        <w:t>реди-мейд</w:t>
      </w:r>
      <w:proofErr w:type="spellEnd"/>
      <w:r>
        <w:rPr>
          <w:rFonts w:ascii="Times New Roman" w:eastAsia="Times New Roman" w:hAnsi="Times New Roman" w:cs="Times New Roman"/>
          <w:sz w:val="28"/>
          <w:szCs w:val="28"/>
        </w:rPr>
        <w:t>. Однако теперь он теряет свою полемическую и негативную коннотацию по отношению к произведению.</w:t>
      </w:r>
      <w:r>
        <w:rPr>
          <w:rStyle w:val="a4"/>
          <w:rFonts w:ascii="Times New Roman" w:eastAsia="Times New Roman" w:hAnsi="Times New Roman" w:cs="Times New Roman"/>
          <w:sz w:val="28"/>
          <w:szCs w:val="28"/>
        </w:rPr>
        <w:footnoteReference w:id="15"/>
      </w:r>
      <w:r>
        <w:rPr>
          <w:rFonts w:ascii="Times New Roman" w:eastAsia="Times New Roman" w:hAnsi="Times New Roman" w:cs="Times New Roman"/>
          <w:sz w:val="28"/>
          <w:szCs w:val="28"/>
        </w:rPr>
        <w:t xml:space="preserve"> Найденный объект больше не используется в качестве критики условий и возможностей бытия произведения. Здесь он представляется некоторым объектом антропологической археологии, призванным указать на конечность товара, его непреодолимую смерть и обесценивание.</w:t>
      </w:r>
    </w:p>
    <w:p w:rsidR="00947BF3" w:rsidRDefault="00E87B52">
      <w:pPr>
        <w:pStyle w:val="LO-normal"/>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Бенджамин</w:t>
      </w:r>
      <w:proofErr w:type="gramStart"/>
      <w:r>
        <w:rPr>
          <w:rFonts w:ascii="Times New Roman" w:eastAsia="Times New Roman" w:hAnsi="Times New Roman" w:cs="Times New Roman"/>
          <w:sz w:val="28"/>
          <w:szCs w:val="28"/>
        </w:rPr>
        <w:t xml:space="preserve"> Б</w:t>
      </w:r>
      <w:proofErr w:type="gramEnd"/>
      <w:r>
        <w:rPr>
          <w:rFonts w:ascii="Times New Roman" w:eastAsia="Times New Roman" w:hAnsi="Times New Roman" w:cs="Times New Roman"/>
          <w:sz w:val="28"/>
          <w:szCs w:val="28"/>
        </w:rPr>
        <w:t>ухло в книге “Неоавангард и культурная индустрия” отмечает, что отсутствие непосредственности, образность и иллюзия вместо переживаемого опыта, побуждает новых реалистов ценить и акцентировать только настоящий момент.</w:t>
      </w:r>
      <w:r>
        <w:rPr>
          <w:rStyle w:val="a4"/>
          <w:rFonts w:ascii="Times New Roman" w:eastAsia="Times New Roman" w:hAnsi="Times New Roman" w:cs="Times New Roman"/>
          <w:sz w:val="28"/>
          <w:szCs w:val="28"/>
        </w:rPr>
        <w:footnoteReference w:id="16"/>
      </w:r>
      <w:r>
        <w:rPr>
          <w:rFonts w:ascii="Times New Roman" w:eastAsia="Times New Roman" w:hAnsi="Times New Roman" w:cs="Times New Roman"/>
          <w:sz w:val="28"/>
          <w:szCs w:val="28"/>
        </w:rPr>
        <w:t xml:space="preserve">  Именно поэтому, в произведениях этих художников всегда есть временной аспект, так или иначе интерпретированный. У </w:t>
      </w:r>
      <w:proofErr w:type="spellStart"/>
      <w:r>
        <w:rPr>
          <w:rFonts w:ascii="Times New Roman" w:eastAsia="Times New Roman" w:hAnsi="Times New Roman" w:cs="Times New Roman"/>
          <w:sz w:val="28"/>
          <w:szCs w:val="28"/>
        </w:rPr>
        <w:t>Кляйна</w:t>
      </w:r>
      <w:proofErr w:type="spellEnd"/>
      <w:r>
        <w:rPr>
          <w:rFonts w:ascii="Times New Roman" w:eastAsia="Times New Roman" w:hAnsi="Times New Roman" w:cs="Times New Roman"/>
          <w:sz w:val="28"/>
          <w:szCs w:val="28"/>
        </w:rPr>
        <w:t xml:space="preserve"> - это необходимость присутствия здесь и сейчас в пустой галерее, чтоб суметь ощутить заявленную “нематериальную живописную чувствительность”. У </w:t>
      </w:r>
      <w:proofErr w:type="spellStart"/>
      <w:r>
        <w:rPr>
          <w:rFonts w:ascii="Times New Roman" w:eastAsia="Times New Roman" w:hAnsi="Times New Roman" w:cs="Times New Roman"/>
          <w:sz w:val="28"/>
          <w:szCs w:val="28"/>
        </w:rPr>
        <w:t>Тэнгли</w:t>
      </w:r>
      <w:proofErr w:type="spellEnd"/>
      <w:r>
        <w:rPr>
          <w:rFonts w:ascii="Times New Roman" w:eastAsia="Times New Roman" w:hAnsi="Times New Roman" w:cs="Times New Roman"/>
          <w:sz w:val="28"/>
          <w:szCs w:val="28"/>
        </w:rPr>
        <w:t xml:space="preserve"> - вообще ориентированность на движение и на “настоящий момент”, провозглашенные в его манифесте 1959 г.; его скульптуры можно назвать непрекращающимся </w:t>
      </w:r>
      <w:proofErr w:type="spellStart"/>
      <w:r>
        <w:rPr>
          <w:rFonts w:ascii="Times New Roman" w:eastAsia="Times New Roman" w:hAnsi="Times New Roman" w:cs="Times New Roman"/>
          <w:sz w:val="28"/>
          <w:szCs w:val="28"/>
        </w:rPr>
        <w:t>перформансом</w:t>
      </w:r>
      <w:proofErr w:type="spellEnd"/>
      <w:r>
        <w:rPr>
          <w:rFonts w:ascii="Times New Roman" w:eastAsia="Times New Roman" w:hAnsi="Times New Roman" w:cs="Times New Roman"/>
          <w:sz w:val="28"/>
          <w:szCs w:val="28"/>
        </w:rPr>
        <w:t xml:space="preserve">, который только и существует в физическом, </w:t>
      </w:r>
      <w:r>
        <w:rPr>
          <w:rFonts w:ascii="Times New Roman" w:eastAsia="Times New Roman" w:hAnsi="Times New Roman" w:cs="Times New Roman"/>
          <w:sz w:val="28"/>
          <w:szCs w:val="28"/>
        </w:rPr>
        <w:lastRenderedPageBreak/>
        <w:t xml:space="preserve">переживаемом настоящем. В де-коллажах также самым открытым образом показывается сравнение материала, бывшего цельным в прошлом и ставшего фрагментированным. </w:t>
      </w:r>
    </w:p>
    <w:p w:rsidR="00947BF3" w:rsidRDefault="00E87B52">
      <w:pPr>
        <w:pStyle w:val="LO-normal"/>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Другим достижением Нового Реализма признается изменение локализации, а значит, и статуса искусства. Из выставочных изолирующих простран</w:t>
      </w:r>
      <w:proofErr w:type="gramStart"/>
      <w:r>
        <w:rPr>
          <w:rFonts w:ascii="Times New Roman" w:eastAsia="Times New Roman" w:hAnsi="Times New Roman" w:cs="Times New Roman"/>
          <w:sz w:val="28"/>
          <w:szCs w:val="28"/>
        </w:rPr>
        <w:t>ств пр</w:t>
      </w:r>
      <w:proofErr w:type="gramEnd"/>
      <w:r>
        <w:rPr>
          <w:rFonts w:ascii="Times New Roman" w:eastAsia="Times New Roman" w:hAnsi="Times New Roman" w:cs="Times New Roman"/>
          <w:sz w:val="28"/>
          <w:szCs w:val="28"/>
        </w:rPr>
        <w:t xml:space="preserve">оизведение попадает в публичную среду, на улицы города, архитектурное и образное наполнение которых образуют совершенно новый контекст для произведений, ранее только виртуально соотносившихся с миром вне музея. Совмещение вещественной реальности и сферы искусства происходит как будто взаимно: заимствуя материальную повседневность, последняя тоже имеет возможность включить в себя элемент искусства. Таким образом, искусство, ориентированное на публичные пространства, не позволяет монополизировать их только </w:t>
      </w:r>
      <w:proofErr w:type="spellStart"/>
      <w:r>
        <w:rPr>
          <w:rFonts w:ascii="Times New Roman" w:eastAsia="Times New Roman" w:hAnsi="Times New Roman" w:cs="Times New Roman"/>
          <w:sz w:val="28"/>
          <w:szCs w:val="28"/>
        </w:rPr>
        <w:t>спектакулярными</w:t>
      </w:r>
      <w:proofErr w:type="spellEnd"/>
      <w:r>
        <w:rPr>
          <w:rFonts w:ascii="Times New Roman" w:eastAsia="Times New Roman" w:hAnsi="Times New Roman" w:cs="Times New Roman"/>
          <w:sz w:val="28"/>
          <w:szCs w:val="28"/>
        </w:rPr>
        <w:t xml:space="preserve"> образами. </w:t>
      </w:r>
    </w:p>
    <w:p w:rsidR="00947BF3" w:rsidRDefault="00E87B52">
      <w:pPr>
        <w:pStyle w:val="LO-normal"/>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Новые реалисты не пытаются избежать спектакля, встраиваемого в экономико-общественные отношения, как минималисты, а наоборот обращаются к нему, чтобы показать невозможность восстановления высокого или духовного искусства в условиях общества потребления. А </w:t>
      </w:r>
      <w:proofErr w:type="spellStart"/>
      <w:r>
        <w:rPr>
          <w:rFonts w:ascii="Times New Roman" w:eastAsia="Times New Roman" w:hAnsi="Times New Roman" w:cs="Times New Roman"/>
          <w:sz w:val="28"/>
          <w:szCs w:val="28"/>
        </w:rPr>
        <w:t>джанк</w:t>
      </w:r>
      <w:proofErr w:type="spellEnd"/>
      <w:r>
        <w:rPr>
          <w:rFonts w:ascii="Times New Roman" w:eastAsia="Times New Roman" w:hAnsi="Times New Roman" w:cs="Times New Roman"/>
          <w:sz w:val="28"/>
          <w:szCs w:val="28"/>
        </w:rPr>
        <w:t>-эстетика (“гнилое искусство”), использование материалов со свалок, работает так, что зритель, настроенный на “спектакль”, натыкается на условно “</w:t>
      </w:r>
      <w:proofErr w:type="spellStart"/>
      <w:r>
        <w:rPr>
          <w:rFonts w:ascii="Times New Roman" w:eastAsia="Times New Roman" w:hAnsi="Times New Roman" w:cs="Times New Roman"/>
          <w:sz w:val="28"/>
          <w:szCs w:val="28"/>
        </w:rPr>
        <w:t>непокупабельный</w:t>
      </w:r>
      <w:proofErr w:type="spellEnd"/>
      <w:r>
        <w:rPr>
          <w:rFonts w:ascii="Times New Roman" w:eastAsia="Times New Roman" w:hAnsi="Times New Roman" w:cs="Times New Roman"/>
          <w:sz w:val="28"/>
          <w:szCs w:val="28"/>
        </w:rPr>
        <w:t>” продукт.</w:t>
      </w:r>
    </w:p>
    <w:p w:rsidR="00947BF3" w:rsidRDefault="00E87B52">
      <w:pPr>
        <w:pStyle w:val="LO-normal"/>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Формальная уместность </w:t>
      </w:r>
      <w:proofErr w:type="spellStart"/>
      <w:r>
        <w:rPr>
          <w:rFonts w:ascii="Times New Roman" w:eastAsia="Times New Roman" w:hAnsi="Times New Roman" w:cs="Times New Roman"/>
          <w:sz w:val="28"/>
          <w:szCs w:val="28"/>
        </w:rPr>
        <w:t>Тэнгли</w:t>
      </w:r>
      <w:proofErr w:type="spellEnd"/>
      <w:r>
        <w:rPr>
          <w:rFonts w:ascii="Times New Roman" w:eastAsia="Times New Roman" w:hAnsi="Times New Roman" w:cs="Times New Roman"/>
          <w:sz w:val="28"/>
          <w:szCs w:val="28"/>
        </w:rPr>
        <w:t xml:space="preserve"> в этом движении, его точное и вместе с тем оригинальное понимание тренда, заданного </w:t>
      </w:r>
      <w:proofErr w:type="spellStart"/>
      <w:r>
        <w:rPr>
          <w:rFonts w:ascii="Times New Roman" w:eastAsia="Times New Roman" w:hAnsi="Times New Roman" w:cs="Times New Roman"/>
          <w:sz w:val="28"/>
          <w:szCs w:val="28"/>
        </w:rPr>
        <w:t>Рестани</w:t>
      </w:r>
      <w:proofErr w:type="spellEnd"/>
      <w:r>
        <w:rPr>
          <w:rFonts w:ascii="Times New Roman" w:eastAsia="Times New Roman" w:hAnsi="Times New Roman" w:cs="Times New Roman"/>
          <w:sz w:val="28"/>
          <w:szCs w:val="28"/>
        </w:rPr>
        <w:t xml:space="preserve">, вне зависимости от того, что его творчество, конечно, являлось сугубо </w:t>
      </w:r>
      <w:proofErr w:type="gramStart"/>
      <w:r>
        <w:rPr>
          <w:rFonts w:ascii="Times New Roman" w:eastAsia="Times New Roman" w:hAnsi="Times New Roman" w:cs="Times New Roman"/>
          <w:sz w:val="28"/>
          <w:szCs w:val="28"/>
        </w:rPr>
        <w:t>индивидуальным проектом</w:t>
      </w:r>
      <w:proofErr w:type="gramEnd"/>
      <w:r>
        <w:rPr>
          <w:rFonts w:ascii="Times New Roman" w:eastAsia="Times New Roman" w:hAnsi="Times New Roman" w:cs="Times New Roman"/>
          <w:sz w:val="28"/>
          <w:szCs w:val="28"/>
        </w:rPr>
        <w:t xml:space="preserve">, будет подробней рассмотрено в четвертой главе. Здесь же важно подчеркнуть его социальную направленность и проблематичность, на которую указывали его поздние критики. Интервью </w:t>
      </w:r>
      <w:proofErr w:type="spellStart"/>
      <w:r>
        <w:rPr>
          <w:rFonts w:ascii="Times New Roman" w:eastAsia="Times New Roman" w:hAnsi="Times New Roman" w:cs="Times New Roman"/>
          <w:sz w:val="28"/>
          <w:szCs w:val="28"/>
        </w:rPr>
        <w:t>Тэнгли</w:t>
      </w:r>
      <w:proofErr w:type="spellEnd"/>
      <w:r>
        <w:rPr>
          <w:rFonts w:ascii="Times New Roman" w:eastAsia="Times New Roman" w:hAnsi="Times New Roman" w:cs="Times New Roman"/>
          <w:sz w:val="28"/>
          <w:szCs w:val="28"/>
        </w:rPr>
        <w:t xml:space="preserve"> для различных изданий и телевидения обычно отличаются несерьезным тоном, он предлагает лишь определенные тезисы, оставляя их интерпретацию журналистам. Одними из таких были тезисы про (анти</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 xml:space="preserve">скусство: “...нужно отказаться от понятия искусства, которое </w:t>
      </w:r>
      <w:r>
        <w:rPr>
          <w:rFonts w:ascii="Times New Roman" w:eastAsia="Times New Roman" w:hAnsi="Times New Roman" w:cs="Times New Roman"/>
          <w:sz w:val="28"/>
          <w:szCs w:val="28"/>
        </w:rPr>
        <w:lastRenderedPageBreak/>
        <w:t>сдерживает и сковывает…”, “Понятие искусства является бременем, от которого следует избавиться.”</w:t>
      </w:r>
      <w:r>
        <w:rPr>
          <w:rStyle w:val="a4"/>
          <w:rFonts w:ascii="Times New Roman" w:eastAsia="Times New Roman" w:hAnsi="Times New Roman" w:cs="Times New Roman"/>
          <w:sz w:val="28"/>
          <w:szCs w:val="28"/>
        </w:rPr>
        <w:footnoteReference w:id="17"/>
      </w:r>
      <w:r>
        <w:rPr>
          <w:rFonts w:ascii="Times New Roman" w:eastAsia="Times New Roman" w:hAnsi="Times New Roman" w:cs="Times New Roman"/>
          <w:sz w:val="28"/>
          <w:szCs w:val="28"/>
        </w:rPr>
        <w:t xml:space="preserve"> И в другом интервью: “Искусство удивительно. Искусство может быть сделано из чего угодно. Искусство огромно. Искусство - это жизнь</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Таким образом, </w:t>
      </w:r>
      <w:proofErr w:type="spellStart"/>
      <w:r>
        <w:rPr>
          <w:rFonts w:ascii="Times New Roman" w:eastAsia="Times New Roman" w:hAnsi="Times New Roman" w:cs="Times New Roman"/>
          <w:sz w:val="28"/>
          <w:szCs w:val="28"/>
        </w:rPr>
        <w:t>Тэнгли</w:t>
      </w:r>
      <w:proofErr w:type="spellEnd"/>
      <w:r>
        <w:rPr>
          <w:rFonts w:ascii="Times New Roman" w:eastAsia="Times New Roman" w:hAnsi="Times New Roman" w:cs="Times New Roman"/>
          <w:sz w:val="28"/>
          <w:szCs w:val="28"/>
        </w:rPr>
        <w:t xml:space="preserve"> не является и не хочет быть наследником дадаизма, или </w:t>
      </w:r>
      <w:proofErr w:type="spellStart"/>
      <w:r>
        <w:rPr>
          <w:rFonts w:ascii="Times New Roman" w:eastAsia="Times New Roman" w:hAnsi="Times New Roman" w:cs="Times New Roman"/>
          <w:sz w:val="28"/>
          <w:szCs w:val="28"/>
        </w:rPr>
        <w:t>нео</w:t>
      </w:r>
      <w:proofErr w:type="spellEnd"/>
      <w:r>
        <w:rPr>
          <w:rFonts w:ascii="Times New Roman" w:eastAsia="Times New Roman" w:hAnsi="Times New Roman" w:cs="Times New Roman"/>
          <w:sz w:val="28"/>
          <w:szCs w:val="28"/>
        </w:rPr>
        <w:t xml:space="preserve">-дадаистом, каким его окрестили его первые американские критики. Потому что несостоятельность авангарда и его движений подтвердилась именно невозможностью выйти за пределы искусства - любая такая попытка только расширяет его понятия и еще раз устанавливает его. Соответственно, сделать это в 60-х тем более невозможно. “Отказ от понятия искусства” для </w:t>
      </w:r>
      <w:proofErr w:type="spellStart"/>
      <w:r>
        <w:rPr>
          <w:rFonts w:ascii="Times New Roman" w:eastAsia="Times New Roman" w:hAnsi="Times New Roman" w:cs="Times New Roman"/>
          <w:sz w:val="28"/>
          <w:szCs w:val="28"/>
        </w:rPr>
        <w:t>Тэнгли</w:t>
      </w:r>
      <w:proofErr w:type="spellEnd"/>
      <w:r>
        <w:rPr>
          <w:rFonts w:ascii="Times New Roman" w:eastAsia="Times New Roman" w:hAnsi="Times New Roman" w:cs="Times New Roman"/>
          <w:sz w:val="28"/>
          <w:szCs w:val="28"/>
        </w:rPr>
        <w:t xml:space="preserve"> - это отказ от понятия, оккупированного и засоренного представлениями о современном “</w:t>
      </w:r>
      <w:proofErr w:type="spellStart"/>
      <w:r>
        <w:rPr>
          <w:rFonts w:ascii="Times New Roman" w:eastAsia="Times New Roman" w:hAnsi="Times New Roman" w:cs="Times New Roman"/>
          <w:sz w:val="28"/>
          <w:szCs w:val="28"/>
        </w:rPr>
        <w:t>спектакулярном</w:t>
      </w:r>
      <w:proofErr w:type="spellEnd"/>
      <w:r>
        <w:rPr>
          <w:rFonts w:ascii="Times New Roman" w:eastAsia="Times New Roman" w:hAnsi="Times New Roman" w:cs="Times New Roman"/>
          <w:sz w:val="28"/>
          <w:szCs w:val="28"/>
        </w:rPr>
        <w:t xml:space="preserve">” продукте, если пользоваться терминологией Ги </w:t>
      </w:r>
      <w:proofErr w:type="spellStart"/>
      <w:r>
        <w:rPr>
          <w:rFonts w:ascii="Times New Roman" w:eastAsia="Times New Roman" w:hAnsi="Times New Roman" w:cs="Times New Roman"/>
          <w:sz w:val="28"/>
          <w:szCs w:val="28"/>
        </w:rPr>
        <w:t>Дебора</w:t>
      </w:r>
      <w:proofErr w:type="spellEnd"/>
      <w:r>
        <w:rPr>
          <w:rFonts w:ascii="Times New Roman" w:eastAsia="Times New Roman" w:hAnsi="Times New Roman" w:cs="Times New Roman"/>
          <w:sz w:val="28"/>
          <w:szCs w:val="28"/>
        </w:rPr>
        <w:t xml:space="preserve">; от понятия, включенного в экономически и теоретически регулируемую институциональную систему. Второй приведенной фразой он наоборот принимает бессмысленность быть не-искусством, анти-искусством, потому что искусство как любая деятельность может и должно покрывать собой все. Он за то, чтобы границы между искусством и не-искусством не могли быть заранее установлены критиками или музеями. Другими словами - за отсутствие некоего теоретического логоса, власти в этой сфере. В этом плане этот вывод очень созвучен с идеей анархизма. Было бы слишком просто предположить, что юношеская политическая позиция прямо трансформируется у </w:t>
      </w:r>
      <w:proofErr w:type="spellStart"/>
      <w:r>
        <w:rPr>
          <w:rFonts w:ascii="Times New Roman" w:eastAsia="Times New Roman" w:hAnsi="Times New Roman" w:cs="Times New Roman"/>
          <w:sz w:val="28"/>
          <w:szCs w:val="28"/>
        </w:rPr>
        <w:t>Тэнгли</w:t>
      </w:r>
      <w:proofErr w:type="spellEnd"/>
      <w:r>
        <w:rPr>
          <w:rFonts w:ascii="Times New Roman" w:eastAsia="Times New Roman" w:hAnsi="Times New Roman" w:cs="Times New Roman"/>
          <w:sz w:val="28"/>
          <w:szCs w:val="28"/>
        </w:rPr>
        <w:t xml:space="preserve"> в эту идею. Однако анархизм, как неприятие любой власти, представляется некоторой метафорой образа действия элементов внутри системы, не обязательно политической. Эта установка затем выльется в иррегулярность механизмов, </w:t>
      </w:r>
      <w:proofErr w:type="spellStart"/>
      <w:r>
        <w:rPr>
          <w:rFonts w:ascii="Times New Roman" w:eastAsia="Times New Roman" w:hAnsi="Times New Roman" w:cs="Times New Roman"/>
          <w:sz w:val="28"/>
          <w:szCs w:val="28"/>
        </w:rPr>
        <w:t>неподчиненность</w:t>
      </w:r>
      <w:proofErr w:type="spellEnd"/>
      <w:r>
        <w:rPr>
          <w:rFonts w:ascii="Times New Roman" w:eastAsia="Times New Roman" w:hAnsi="Times New Roman" w:cs="Times New Roman"/>
          <w:sz w:val="28"/>
          <w:szCs w:val="28"/>
        </w:rPr>
        <w:t xml:space="preserve"> системе и неконтролируемость машин.</w:t>
      </w:r>
    </w:p>
    <w:p w:rsidR="00947BF3" w:rsidRDefault="00E87B52">
      <w:pPr>
        <w:pStyle w:val="LO-normal"/>
        <w:spacing w:line="360" w:lineRule="auto"/>
        <w:ind w:firstLine="72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Тэнгли</w:t>
      </w:r>
      <w:proofErr w:type="spellEnd"/>
      <w:r>
        <w:rPr>
          <w:rFonts w:ascii="Times New Roman" w:eastAsia="Times New Roman" w:hAnsi="Times New Roman" w:cs="Times New Roman"/>
          <w:sz w:val="28"/>
          <w:szCs w:val="28"/>
        </w:rPr>
        <w:t xml:space="preserve"> принимает определенную стратегию делать не “искусство” - как продукт потребления, интеллектуального, гедонистического, зрительного или экономического, а искусство как предмет активного восприятия, которое в его </w:t>
      </w:r>
      <w:r>
        <w:rPr>
          <w:rFonts w:ascii="Times New Roman" w:eastAsia="Times New Roman" w:hAnsi="Times New Roman" w:cs="Times New Roman"/>
          <w:sz w:val="28"/>
          <w:szCs w:val="28"/>
        </w:rPr>
        <w:lastRenderedPageBreak/>
        <w:t xml:space="preserve">случае становится более непосредственным. Вместо умозрительного восприятия, свойственного зрителю в пространстве “белого куба”, </w:t>
      </w:r>
      <w:proofErr w:type="spellStart"/>
      <w:r>
        <w:rPr>
          <w:rFonts w:ascii="Times New Roman" w:eastAsia="Times New Roman" w:hAnsi="Times New Roman" w:cs="Times New Roman"/>
          <w:sz w:val="28"/>
          <w:szCs w:val="28"/>
        </w:rPr>
        <w:t>Тэнгли</w:t>
      </w:r>
      <w:proofErr w:type="spellEnd"/>
      <w:r>
        <w:rPr>
          <w:rFonts w:ascii="Times New Roman" w:eastAsia="Times New Roman" w:hAnsi="Times New Roman" w:cs="Times New Roman"/>
          <w:sz w:val="28"/>
          <w:szCs w:val="28"/>
        </w:rPr>
        <w:t xml:space="preserve"> предлагает тактильную и </w:t>
      </w:r>
      <w:proofErr w:type="gramStart"/>
      <w:r>
        <w:rPr>
          <w:rFonts w:ascii="Times New Roman" w:eastAsia="Times New Roman" w:hAnsi="Times New Roman" w:cs="Times New Roman"/>
          <w:sz w:val="28"/>
          <w:szCs w:val="28"/>
        </w:rPr>
        <w:t>аудио-визуальную</w:t>
      </w:r>
      <w:proofErr w:type="gramEnd"/>
      <w:r>
        <w:rPr>
          <w:rFonts w:ascii="Times New Roman" w:eastAsia="Times New Roman" w:hAnsi="Times New Roman" w:cs="Times New Roman"/>
          <w:sz w:val="28"/>
          <w:szCs w:val="28"/>
        </w:rPr>
        <w:t xml:space="preserve"> коммуникацию. Такое взаимодействие носит процессуальный характер, в котором </w:t>
      </w:r>
      <w:proofErr w:type="spellStart"/>
      <w:r>
        <w:rPr>
          <w:rFonts w:ascii="Times New Roman" w:eastAsia="Times New Roman" w:hAnsi="Times New Roman" w:cs="Times New Roman"/>
          <w:sz w:val="28"/>
          <w:szCs w:val="28"/>
        </w:rPr>
        <w:t>акторами</w:t>
      </w:r>
      <w:proofErr w:type="spellEnd"/>
      <w:r>
        <w:rPr>
          <w:rFonts w:ascii="Times New Roman" w:eastAsia="Times New Roman" w:hAnsi="Times New Roman" w:cs="Times New Roman"/>
          <w:sz w:val="28"/>
          <w:szCs w:val="28"/>
        </w:rPr>
        <w:t xml:space="preserve"> являются не только движущиеся машины, но и зрители, призванные направлять свое внимание сразу на несколько разнообразно функционирующих элементов внутри одного произведения, в конце концов, включать их посредством нажатия кнопки и иногда даже управлять ими. Например, на пульте управления в “Концерте для семи картин” или вставляя пишущие предметы в мета-</w:t>
      </w:r>
      <w:proofErr w:type="spellStart"/>
      <w:r>
        <w:rPr>
          <w:rFonts w:ascii="Times New Roman" w:eastAsia="Times New Roman" w:hAnsi="Times New Roman" w:cs="Times New Roman"/>
          <w:sz w:val="28"/>
          <w:szCs w:val="28"/>
        </w:rPr>
        <w:t>матики</w:t>
      </w:r>
      <w:proofErr w:type="spellEnd"/>
      <w:r>
        <w:rPr>
          <w:rFonts w:ascii="Times New Roman" w:eastAsia="Times New Roman" w:hAnsi="Times New Roman" w:cs="Times New Roman"/>
          <w:sz w:val="28"/>
          <w:szCs w:val="28"/>
        </w:rPr>
        <w:t xml:space="preserve">. Для критики музея, как места неприкосновенности художественных святынь, в этом плане - места элитарного, </w:t>
      </w:r>
      <w:proofErr w:type="spellStart"/>
      <w:r>
        <w:rPr>
          <w:rFonts w:ascii="Times New Roman" w:eastAsia="Times New Roman" w:hAnsi="Times New Roman" w:cs="Times New Roman"/>
          <w:sz w:val="28"/>
          <w:szCs w:val="28"/>
        </w:rPr>
        <w:t>Тэнгли</w:t>
      </w:r>
      <w:proofErr w:type="spellEnd"/>
      <w:r>
        <w:rPr>
          <w:rFonts w:ascii="Times New Roman" w:eastAsia="Times New Roman" w:hAnsi="Times New Roman" w:cs="Times New Roman"/>
          <w:sz w:val="28"/>
          <w:szCs w:val="28"/>
        </w:rPr>
        <w:t xml:space="preserve"> создает три ироничных проекта. </w:t>
      </w:r>
    </w:p>
    <w:p w:rsidR="003D6456" w:rsidRDefault="00E87B52">
      <w:pPr>
        <w:pStyle w:val="LO-normal"/>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Первый из них - скорее особенность, или черта, произведений, которая заключается в том, что его работы изначально не могут составить постоянную коллекцию музея и таким образом подчиниться ему как высшей инстанции. Действие механизма основано на предусмотренной ошибке, совершая которую, машина становится оригинальной, отличной от всех похожих. Тем не менее, это обстоятельство ведет к постоянным поломкам и требует присутствия обслуживающего машину персонала. А неработающая машина, даже если просто выключенная, является всего лишь моделью, а не полноценным произведением. Более того, художник часто делал </w:t>
      </w:r>
      <w:proofErr w:type="spellStart"/>
      <w:r>
        <w:rPr>
          <w:rFonts w:ascii="Times New Roman" w:eastAsia="Times New Roman" w:hAnsi="Times New Roman" w:cs="Times New Roman"/>
          <w:sz w:val="28"/>
          <w:szCs w:val="28"/>
        </w:rPr>
        <w:t>саморазрушающиеся</w:t>
      </w:r>
      <w:proofErr w:type="spellEnd"/>
      <w:r>
        <w:rPr>
          <w:rFonts w:ascii="Times New Roman" w:eastAsia="Times New Roman" w:hAnsi="Times New Roman" w:cs="Times New Roman"/>
          <w:sz w:val="28"/>
          <w:szCs w:val="28"/>
        </w:rPr>
        <w:t xml:space="preserve"> машины, которые в качестве произведений могут оставаться только в документации, место которой в архиве, а не музее. Поздние работы - это инсталляции или фонтаны, предназначенные сугубо для публичного пространства. Таким образом, эфемерность, как идея непостоянства материи, </w:t>
      </w:r>
      <w:proofErr w:type="spellStart"/>
      <w:r>
        <w:rPr>
          <w:rFonts w:ascii="Times New Roman" w:eastAsia="Times New Roman" w:hAnsi="Times New Roman" w:cs="Times New Roman"/>
          <w:sz w:val="28"/>
          <w:szCs w:val="28"/>
        </w:rPr>
        <w:t>актуализирующаяся</w:t>
      </w:r>
      <w:proofErr w:type="spellEnd"/>
      <w:r>
        <w:rPr>
          <w:rFonts w:ascii="Times New Roman" w:eastAsia="Times New Roman" w:hAnsi="Times New Roman" w:cs="Times New Roman"/>
          <w:sz w:val="28"/>
          <w:szCs w:val="28"/>
        </w:rPr>
        <w:t xml:space="preserve"> в связи с вышеописанным появлением ядерного оружия, становится тем аспектом, который противостоит архаичному миру в лице музея.</w:t>
      </w:r>
    </w:p>
    <w:p w:rsidR="00947BF3" w:rsidRDefault="00E87B52">
      <w:pPr>
        <w:pStyle w:val="LO-normal"/>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Второй проект “</w:t>
      </w:r>
      <w:proofErr w:type="spellStart"/>
      <w:r>
        <w:rPr>
          <w:rFonts w:ascii="Times New Roman" w:eastAsia="Times New Roman" w:hAnsi="Times New Roman" w:cs="Times New Roman"/>
          <w:sz w:val="28"/>
          <w:szCs w:val="28"/>
        </w:rPr>
        <w:t>Дилаби</w:t>
      </w:r>
      <w:proofErr w:type="spellEnd"/>
      <w:r>
        <w:rPr>
          <w:rFonts w:ascii="Times New Roman" w:eastAsia="Times New Roman" w:hAnsi="Times New Roman" w:cs="Times New Roman"/>
          <w:sz w:val="28"/>
          <w:szCs w:val="28"/>
        </w:rPr>
        <w:t xml:space="preserve">” состоял в том, что </w:t>
      </w:r>
      <w:proofErr w:type="spellStart"/>
      <w:r>
        <w:rPr>
          <w:rFonts w:ascii="Times New Roman" w:eastAsia="Times New Roman" w:hAnsi="Times New Roman" w:cs="Times New Roman"/>
          <w:sz w:val="28"/>
          <w:szCs w:val="28"/>
        </w:rPr>
        <w:t>Тэнгли</w:t>
      </w:r>
      <w:proofErr w:type="spellEnd"/>
      <w:r>
        <w:rPr>
          <w:rFonts w:ascii="Times New Roman" w:eastAsia="Times New Roman" w:hAnsi="Times New Roman" w:cs="Times New Roman"/>
          <w:sz w:val="28"/>
          <w:szCs w:val="28"/>
        </w:rPr>
        <w:t xml:space="preserve"> в сотрудничестве с другими художниками переоборудовал зал музея </w:t>
      </w:r>
      <w:proofErr w:type="spellStart"/>
      <w:r>
        <w:rPr>
          <w:rFonts w:ascii="Times New Roman" w:eastAsia="Times New Roman" w:hAnsi="Times New Roman" w:cs="Times New Roman"/>
          <w:sz w:val="28"/>
          <w:szCs w:val="28"/>
        </w:rPr>
        <w:t>Стеделийка</w:t>
      </w:r>
      <w:proofErr w:type="spellEnd"/>
      <w:r>
        <w:rPr>
          <w:rFonts w:ascii="Times New Roman" w:eastAsia="Times New Roman" w:hAnsi="Times New Roman" w:cs="Times New Roman"/>
          <w:sz w:val="28"/>
          <w:szCs w:val="28"/>
        </w:rPr>
        <w:t xml:space="preserve"> в лабиринт</w:t>
      </w:r>
      <w:r>
        <w:rPr>
          <w:rStyle w:val="a4"/>
          <w:rFonts w:ascii="Times New Roman" w:eastAsia="Times New Roman" w:hAnsi="Times New Roman" w:cs="Times New Roman"/>
          <w:sz w:val="28"/>
          <w:szCs w:val="28"/>
        </w:rPr>
        <w:footnoteReference w:id="18"/>
      </w:r>
      <w:r>
        <w:rPr>
          <w:rFonts w:ascii="Times New Roman" w:eastAsia="Times New Roman" w:hAnsi="Times New Roman" w:cs="Times New Roman"/>
          <w:sz w:val="28"/>
          <w:szCs w:val="28"/>
        </w:rPr>
        <w:t>, в котором можно было открывать двери, другие отверстия, стрелять в тире, прятаться и вести себя по-разному, тем самым, по сути, участвуя в некоем коллективном перформативном акте.</w:t>
      </w:r>
    </w:p>
    <w:p w:rsidR="00947BF3" w:rsidRDefault="00E87B52">
      <w:pPr>
        <w:pStyle w:val="LO-normal"/>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Третий - это проект антидемократического музея, идея которого была в том, что на выставку имели возможность прийти не все желающие (“...анонимные массы, совершающие культурный поход...”), а только школьники или обладатели специальных приглашений.</w:t>
      </w:r>
      <w:r>
        <w:rPr>
          <w:rStyle w:val="a4"/>
          <w:rFonts w:ascii="Times New Roman" w:eastAsia="Times New Roman" w:hAnsi="Times New Roman" w:cs="Times New Roman"/>
          <w:sz w:val="28"/>
          <w:szCs w:val="28"/>
        </w:rPr>
        <w:footnoteReference w:id="19"/>
      </w:r>
      <w:r>
        <w:rPr>
          <w:rFonts w:ascii="Times New Roman" w:eastAsia="Times New Roman" w:hAnsi="Times New Roman" w:cs="Times New Roman"/>
          <w:sz w:val="28"/>
          <w:szCs w:val="28"/>
        </w:rPr>
        <w:t xml:space="preserve"> Здесь </w:t>
      </w:r>
      <w:proofErr w:type="spellStart"/>
      <w:r>
        <w:rPr>
          <w:rFonts w:ascii="Times New Roman" w:eastAsia="Times New Roman" w:hAnsi="Times New Roman" w:cs="Times New Roman"/>
          <w:sz w:val="28"/>
          <w:szCs w:val="28"/>
        </w:rPr>
        <w:t>Тэнгли</w:t>
      </w:r>
      <w:proofErr w:type="spellEnd"/>
      <w:r>
        <w:rPr>
          <w:rFonts w:ascii="Times New Roman" w:eastAsia="Times New Roman" w:hAnsi="Times New Roman" w:cs="Times New Roman"/>
          <w:sz w:val="28"/>
          <w:szCs w:val="28"/>
        </w:rPr>
        <w:t xml:space="preserve"> создает своеобразную пародию на элитарность музея, но лишь в том случае, когда зритель может быть потенциальным покупателем или носителем “</w:t>
      </w:r>
      <w:proofErr w:type="spellStart"/>
      <w:r>
        <w:rPr>
          <w:rFonts w:ascii="Times New Roman" w:eastAsia="Times New Roman" w:hAnsi="Times New Roman" w:cs="Times New Roman"/>
          <w:sz w:val="28"/>
          <w:szCs w:val="28"/>
        </w:rPr>
        <w:t>околорыночной</w:t>
      </w:r>
      <w:proofErr w:type="spellEnd"/>
      <w:r>
        <w:rPr>
          <w:rFonts w:ascii="Times New Roman" w:eastAsia="Times New Roman" w:hAnsi="Times New Roman" w:cs="Times New Roman"/>
          <w:sz w:val="28"/>
          <w:szCs w:val="28"/>
        </w:rPr>
        <w:t>” роли, обеспечивающим рост или снижение популярности, а значит, и стоимости того или иного художника.</w:t>
      </w:r>
    </w:p>
    <w:p w:rsidR="00947BF3" w:rsidRDefault="00E87B52">
      <w:pPr>
        <w:pStyle w:val="LO-normal"/>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другой стороны, его институциональная критика не должна говорить о нем только как об общественно-политическом  активисте. </w:t>
      </w:r>
      <w:proofErr w:type="spellStart"/>
      <w:r>
        <w:rPr>
          <w:rFonts w:ascii="Times New Roman" w:eastAsia="Times New Roman" w:hAnsi="Times New Roman" w:cs="Times New Roman"/>
          <w:sz w:val="28"/>
          <w:szCs w:val="28"/>
        </w:rPr>
        <w:t>Тэнгли</w:t>
      </w:r>
      <w:proofErr w:type="spellEnd"/>
      <w:r>
        <w:rPr>
          <w:rFonts w:ascii="Times New Roman" w:eastAsia="Times New Roman" w:hAnsi="Times New Roman" w:cs="Times New Roman"/>
          <w:sz w:val="28"/>
          <w:szCs w:val="28"/>
        </w:rPr>
        <w:t>, прежде всего, мыслил себя художником, размышляя о своей роли внутри линии истории искусства. Так, в своем интервью 1962</w:t>
      </w:r>
      <w:r>
        <w:rPr>
          <w:rStyle w:val="a4"/>
          <w:rFonts w:ascii="Times New Roman" w:eastAsia="Times New Roman" w:hAnsi="Times New Roman" w:cs="Times New Roman"/>
          <w:sz w:val="28"/>
          <w:szCs w:val="28"/>
        </w:rPr>
        <w:footnoteReference w:id="20"/>
      </w:r>
      <w:r>
        <w:rPr>
          <w:rFonts w:ascii="Times New Roman" w:eastAsia="Times New Roman" w:hAnsi="Times New Roman" w:cs="Times New Roman"/>
          <w:sz w:val="28"/>
          <w:szCs w:val="28"/>
        </w:rPr>
        <w:t xml:space="preserve"> г. он говорил, что не столько беспокоится о символичности и концептуальности своих работ, сколько заботится о материале, красках, увлекательности и социально-психологических моментах. Для него важно наравне со старыми мастерами понять и выразить свое время. Ему хотелось бы противопоставить западную машину его времени дереву, традиционному материалу. Он причисляет себя к художнику истории, то есть, если готические соборы были отражением инженерной мысли XIII-XIV вв., то и его искусство должно отвечать мысли настоящего. Возможно, для него маркером времени выступал мотор, автомобиль, продукты массового </w:t>
      </w:r>
      <w:r>
        <w:rPr>
          <w:rFonts w:ascii="Times New Roman" w:eastAsia="Times New Roman" w:hAnsi="Times New Roman" w:cs="Times New Roman"/>
          <w:sz w:val="28"/>
          <w:szCs w:val="28"/>
        </w:rPr>
        <w:lastRenderedPageBreak/>
        <w:t>производства, часто включаемые в виде найденных объектов в его произведения, искусственная электроэнергия. Для него они явления во многом пластические, а не технические. Он совсем не стремится угнаться за технологиями второй половины ХХ века, а лишь хочет достичь “такой же экспрессивности как у ракетной установки”</w:t>
      </w:r>
      <w:r>
        <w:rPr>
          <w:rStyle w:val="a4"/>
          <w:rFonts w:ascii="Times New Roman" w:eastAsia="Times New Roman" w:hAnsi="Times New Roman" w:cs="Times New Roman"/>
          <w:sz w:val="28"/>
          <w:szCs w:val="28"/>
        </w:rPr>
        <w:footnoteReference w:id="21"/>
      </w:r>
      <w:r>
        <w:rPr>
          <w:rFonts w:ascii="Times New Roman" w:eastAsia="Times New Roman" w:hAnsi="Times New Roman" w:cs="Times New Roman"/>
          <w:sz w:val="28"/>
          <w:szCs w:val="28"/>
        </w:rPr>
        <w:t>.  Надо заметить, что такая позиция отчасти похожа на некую фетишизацию современности, “нашего времени”, что, тем не менее, отвечает его превознесению ценности настоящего момента - главная мысль его манифеста. Можно предположить, что и его максимально органичное существование в среде актуальных художественных и социальных проблематик свидетельствует о большой индивидуальной пластичности - “...вместе с немногими европейскими художниками одного с ним поколения, он воплощает в себе почти все искания столетия</w:t>
      </w:r>
      <w:proofErr w:type="gramStart"/>
      <w:r>
        <w:rPr>
          <w:rFonts w:ascii="Times New Roman" w:eastAsia="Times New Roman" w:hAnsi="Times New Roman" w:cs="Times New Roman"/>
          <w:sz w:val="28"/>
          <w:szCs w:val="28"/>
        </w:rPr>
        <w:t>.”</w:t>
      </w:r>
      <w:r>
        <w:rPr>
          <w:rStyle w:val="a4"/>
          <w:rFonts w:ascii="Times New Roman" w:eastAsia="Times New Roman" w:hAnsi="Times New Roman" w:cs="Times New Roman"/>
          <w:sz w:val="28"/>
          <w:szCs w:val="28"/>
        </w:rPr>
        <w:footnoteReference w:id="22"/>
      </w:r>
      <w:proofErr w:type="gramEnd"/>
    </w:p>
    <w:p w:rsidR="00947BF3" w:rsidRDefault="00947BF3">
      <w:pPr>
        <w:pStyle w:val="LO-normal"/>
        <w:jc w:val="both"/>
        <w:rPr>
          <w:rFonts w:ascii="Times New Roman" w:eastAsia="Times New Roman" w:hAnsi="Times New Roman" w:cs="Times New Roman"/>
          <w:sz w:val="28"/>
          <w:szCs w:val="28"/>
        </w:rPr>
      </w:pPr>
    </w:p>
    <w:p w:rsidR="00947BF3" w:rsidRDefault="00947BF3">
      <w:pPr>
        <w:pStyle w:val="LO-normal"/>
      </w:pPr>
    </w:p>
    <w:p w:rsidR="00947BF3" w:rsidRDefault="00947BF3">
      <w:pPr>
        <w:pStyle w:val="LO-normal"/>
        <w:rPr>
          <w:b/>
          <w:sz w:val="28"/>
          <w:szCs w:val="28"/>
        </w:rPr>
      </w:pPr>
    </w:p>
    <w:p w:rsidR="00947BF3" w:rsidRDefault="00E87B52">
      <w:pPr>
        <w:pStyle w:val="LO-normal"/>
        <w:rPr>
          <w:rFonts w:ascii="Times New Roman" w:eastAsia="Times New Roman" w:hAnsi="Times New Roman" w:cs="Times New Roman"/>
          <w:sz w:val="28"/>
          <w:szCs w:val="28"/>
        </w:rPr>
      </w:pPr>
      <w:r>
        <w:rPr>
          <w:b/>
          <w:sz w:val="28"/>
          <w:szCs w:val="28"/>
        </w:rPr>
        <w:t>III. “</w:t>
      </w:r>
      <w:proofErr w:type="spellStart"/>
      <w:r>
        <w:rPr>
          <w:b/>
          <w:sz w:val="28"/>
          <w:szCs w:val="28"/>
        </w:rPr>
        <w:t>Fur</w:t>
      </w:r>
      <w:proofErr w:type="spellEnd"/>
      <w:r>
        <w:rPr>
          <w:b/>
          <w:sz w:val="28"/>
          <w:szCs w:val="28"/>
        </w:rPr>
        <w:t xml:space="preserve"> </w:t>
      </w:r>
      <w:proofErr w:type="spellStart"/>
      <w:r>
        <w:rPr>
          <w:b/>
          <w:sz w:val="28"/>
          <w:szCs w:val="28"/>
        </w:rPr>
        <w:t>Static</w:t>
      </w:r>
      <w:proofErr w:type="spellEnd"/>
      <w:r>
        <w:rPr>
          <w:b/>
          <w:sz w:val="28"/>
          <w:szCs w:val="28"/>
        </w:rPr>
        <w:t>!”</w:t>
      </w:r>
    </w:p>
    <w:p w:rsidR="00947BF3" w:rsidRDefault="00947BF3">
      <w:pPr>
        <w:pStyle w:val="LO-normal"/>
        <w:jc w:val="both"/>
        <w:rPr>
          <w:rFonts w:ascii="Times New Roman" w:eastAsia="Times New Roman" w:hAnsi="Times New Roman" w:cs="Times New Roman"/>
          <w:sz w:val="28"/>
          <w:szCs w:val="28"/>
        </w:rPr>
      </w:pPr>
    </w:p>
    <w:p w:rsidR="00947BF3" w:rsidRDefault="00E87B52">
      <w:pPr>
        <w:pStyle w:val="LO-normal"/>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ноября 1959 г. Жан </w:t>
      </w:r>
      <w:proofErr w:type="spellStart"/>
      <w:r>
        <w:rPr>
          <w:rFonts w:ascii="Times New Roman" w:eastAsia="Times New Roman" w:hAnsi="Times New Roman" w:cs="Times New Roman"/>
          <w:sz w:val="28"/>
          <w:szCs w:val="28"/>
        </w:rPr>
        <w:t>Тэнгли</w:t>
      </w:r>
      <w:proofErr w:type="spellEnd"/>
      <w:r>
        <w:rPr>
          <w:rFonts w:ascii="Times New Roman" w:eastAsia="Times New Roman" w:hAnsi="Times New Roman" w:cs="Times New Roman"/>
          <w:sz w:val="28"/>
          <w:szCs w:val="28"/>
        </w:rPr>
        <w:t xml:space="preserve"> пишет манифест “За статику” и развеивает 150 000 копий с вертолета над Дюссельдорфом. Правда, из-за сильных порывов ветра первыми его читателями стали жители окраин. В этом, по сути, единственном программном тексте художника сводятся воедино два полярных понятия статики и движения. Однако перед тем, как объяснить и проанализировать данный концепт, интересно определить его место в кругу тех художественных проблем и тем, которых </w:t>
      </w:r>
      <w:proofErr w:type="gramStart"/>
      <w:r>
        <w:rPr>
          <w:rFonts w:ascii="Times New Roman" w:eastAsia="Times New Roman" w:hAnsi="Times New Roman" w:cs="Times New Roman"/>
          <w:sz w:val="28"/>
          <w:szCs w:val="28"/>
        </w:rPr>
        <w:t>он</w:t>
      </w:r>
      <w:proofErr w:type="gramEnd"/>
      <w:r>
        <w:rPr>
          <w:rFonts w:ascii="Times New Roman" w:eastAsia="Times New Roman" w:hAnsi="Times New Roman" w:cs="Times New Roman"/>
          <w:sz w:val="28"/>
          <w:szCs w:val="28"/>
        </w:rPr>
        <w:t xml:space="preserve"> так или иначе касается. Чтобы не ограничивать их четкими формулировками, можно дать им довольно общие условные названия “машина” и “движение”.</w:t>
      </w:r>
    </w:p>
    <w:p w:rsidR="00947BF3" w:rsidRDefault="00E87B52" w:rsidP="00406D64">
      <w:pPr>
        <w:pStyle w:val="LO-normal"/>
        <w:spacing w:line="360" w:lineRule="auto"/>
        <w:ind w:right="2"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 истории репрезентации и использования машины и </w:t>
      </w:r>
      <w:proofErr w:type="spellStart"/>
      <w:r>
        <w:rPr>
          <w:rFonts w:ascii="Times New Roman" w:eastAsia="Times New Roman" w:hAnsi="Times New Roman" w:cs="Times New Roman"/>
          <w:sz w:val="28"/>
          <w:szCs w:val="28"/>
        </w:rPr>
        <w:t>машинерии</w:t>
      </w:r>
      <w:proofErr w:type="spellEnd"/>
      <w:r>
        <w:rPr>
          <w:rFonts w:ascii="Times New Roman" w:eastAsia="Times New Roman" w:hAnsi="Times New Roman" w:cs="Times New Roman"/>
          <w:sz w:val="28"/>
          <w:szCs w:val="28"/>
        </w:rPr>
        <w:t xml:space="preserve"> в искусстве самым очевидным является размышление, во-первых, о контрасте </w:t>
      </w:r>
      <w:proofErr w:type="spellStart"/>
      <w:r>
        <w:rPr>
          <w:rFonts w:ascii="Times New Roman" w:eastAsia="Times New Roman" w:hAnsi="Times New Roman" w:cs="Times New Roman"/>
          <w:sz w:val="28"/>
          <w:szCs w:val="28"/>
        </w:rPr>
        <w:t>деиндивидуализированного</w:t>
      </w:r>
      <w:proofErr w:type="spellEnd"/>
      <w:r>
        <w:rPr>
          <w:rFonts w:ascii="Times New Roman" w:eastAsia="Times New Roman" w:hAnsi="Times New Roman" w:cs="Times New Roman"/>
          <w:sz w:val="28"/>
          <w:szCs w:val="28"/>
        </w:rPr>
        <w:t>, античеловеческого механизма и творческого непостижимого начала, а во-вторых, об изначальной функциональности и сугубой утилитарности любой технологии и возможности “технической” фантазии, так или иначе ставящей целесообразность машины вообще под вопрос.</w:t>
      </w:r>
    </w:p>
    <w:p w:rsidR="00947BF3" w:rsidRDefault="00E87B52" w:rsidP="00406D64">
      <w:pPr>
        <w:pStyle w:val="LO-normal"/>
        <w:spacing w:line="360" w:lineRule="auto"/>
        <w:ind w:right="2" w:firstLine="72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Однако </w:t>
      </w:r>
      <w:proofErr w:type="spellStart"/>
      <w:r>
        <w:rPr>
          <w:rFonts w:ascii="Times New Roman" w:eastAsia="Times New Roman" w:hAnsi="Times New Roman" w:cs="Times New Roman"/>
          <w:sz w:val="28"/>
          <w:szCs w:val="28"/>
        </w:rPr>
        <w:t>проблематизированное</w:t>
      </w:r>
      <w:proofErr w:type="spellEnd"/>
      <w:r>
        <w:rPr>
          <w:rFonts w:ascii="Times New Roman" w:eastAsia="Times New Roman" w:hAnsi="Times New Roman" w:cs="Times New Roman"/>
          <w:sz w:val="28"/>
          <w:szCs w:val="28"/>
        </w:rPr>
        <w:t xml:space="preserve"> противопоставление человеческого и механического никогда по-настоящему не доходило до уровня </w:t>
      </w:r>
      <w:proofErr w:type="spellStart"/>
      <w:r>
        <w:rPr>
          <w:rFonts w:ascii="Times New Roman" w:eastAsia="Times New Roman" w:hAnsi="Times New Roman" w:cs="Times New Roman"/>
          <w:sz w:val="28"/>
          <w:szCs w:val="28"/>
        </w:rPr>
        <w:t>взаимоотрицания</w:t>
      </w:r>
      <w:proofErr w:type="spellEnd"/>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Наоборот, техническое в искусстве стремится быть наиболее адаптированным к человеку: быть не только высокопроизводительным инструментом, но и самим человеком, человекоподобным, стать его продолжением, или антропоморфным составляющим. Так, Ж. </w:t>
      </w:r>
      <w:proofErr w:type="spellStart"/>
      <w:r>
        <w:rPr>
          <w:rFonts w:ascii="Times New Roman" w:eastAsia="Times New Roman" w:hAnsi="Times New Roman" w:cs="Times New Roman"/>
          <w:sz w:val="28"/>
          <w:szCs w:val="28"/>
        </w:rPr>
        <w:t>Делез</w:t>
      </w:r>
      <w:proofErr w:type="spellEnd"/>
      <w:r>
        <w:rPr>
          <w:rFonts w:ascii="Times New Roman" w:eastAsia="Times New Roman" w:hAnsi="Times New Roman" w:cs="Times New Roman"/>
          <w:sz w:val="28"/>
          <w:szCs w:val="28"/>
        </w:rPr>
        <w:t xml:space="preserve">, разбирая “Невозможность” </w:t>
      </w:r>
      <w:proofErr w:type="spellStart"/>
      <w:r>
        <w:rPr>
          <w:rFonts w:ascii="Times New Roman" w:eastAsia="Times New Roman" w:hAnsi="Times New Roman" w:cs="Times New Roman"/>
          <w:sz w:val="28"/>
          <w:szCs w:val="28"/>
        </w:rPr>
        <w:t>Ман</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Рэя</w:t>
      </w:r>
      <w:proofErr w:type="spellEnd"/>
      <w:r>
        <w:rPr>
          <w:rFonts w:ascii="Times New Roman" w:eastAsia="Times New Roman" w:hAnsi="Times New Roman" w:cs="Times New Roman"/>
          <w:sz w:val="28"/>
          <w:szCs w:val="28"/>
        </w:rPr>
        <w:t>, говорит, что простого сопоставления человека и машины недостаточно, а “...следует заставить человека и машину вступить в коммуникацию, дабы показать, как человек составляет деталь вместе с машиной или составляет деталь с чем-то другим, чтобы создать машину”</w:t>
      </w:r>
      <w:r>
        <w:rPr>
          <w:rStyle w:val="a4"/>
          <w:rFonts w:ascii="Times New Roman" w:eastAsia="Times New Roman" w:hAnsi="Times New Roman" w:cs="Times New Roman"/>
          <w:sz w:val="28"/>
          <w:szCs w:val="28"/>
        </w:rPr>
        <w:footnoteReference w:id="23"/>
      </w:r>
      <w:r>
        <w:rPr>
          <w:rFonts w:ascii="Times New Roman" w:eastAsia="Times New Roman" w:hAnsi="Times New Roman" w:cs="Times New Roman"/>
          <w:sz w:val="28"/>
          <w:szCs w:val="28"/>
        </w:rPr>
        <w:t>.</w:t>
      </w:r>
    </w:p>
    <w:p w:rsidR="00947BF3" w:rsidRDefault="00E87B52" w:rsidP="00406D64">
      <w:pPr>
        <w:pStyle w:val="LO-normal"/>
        <w:spacing w:line="360" w:lineRule="auto"/>
        <w:ind w:right="2"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xml:space="preserve">И, на мой взгляд, эта идея неотделима от идеи о возможности преобладания машинного, изначально подчиненного, используемого, разложимого на элементы, над человеческим или их слияния - по </w:t>
      </w:r>
      <w:proofErr w:type="spellStart"/>
      <w:r>
        <w:rPr>
          <w:rFonts w:ascii="Times New Roman" w:eastAsia="Times New Roman" w:hAnsi="Times New Roman" w:cs="Times New Roman"/>
          <w:sz w:val="28"/>
          <w:szCs w:val="28"/>
        </w:rPr>
        <w:t>Делезу</w:t>
      </w:r>
      <w:proofErr w:type="spellEnd"/>
      <w:r>
        <w:rPr>
          <w:rFonts w:ascii="Times New Roman" w:eastAsia="Times New Roman" w:hAnsi="Times New Roman" w:cs="Times New Roman"/>
          <w:sz w:val="28"/>
          <w:szCs w:val="28"/>
        </w:rPr>
        <w:t>, “машинный тип существования”</w:t>
      </w:r>
      <w:r>
        <w:rPr>
          <w:rStyle w:val="a4"/>
          <w:rFonts w:ascii="Times New Roman" w:eastAsia="Times New Roman" w:hAnsi="Times New Roman" w:cs="Times New Roman"/>
          <w:sz w:val="28"/>
          <w:szCs w:val="28"/>
        </w:rPr>
        <w:footnoteReference w:id="24"/>
      </w:r>
      <w:r>
        <w:rPr>
          <w:rFonts w:ascii="Times New Roman" w:eastAsia="Times New Roman" w:hAnsi="Times New Roman" w:cs="Times New Roman"/>
          <w:sz w:val="28"/>
          <w:szCs w:val="28"/>
        </w:rPr>
        <w:t>. Поэтому в искусстве конца XIX - начала ХХ века машина  может включаться в индивидуальный чувственный и социальный опыт  или быть объектом  критической позиции художников.</w:t>
      </w:r>
      <w:proofErr w:type="gramEnd"/>
      <w:r>
        <w:rPr>
          <w:rFonts w:ascii="Times New Roman" w:eastAsia="Times New Roman" w:hAnsi="Times New Roman" w:cs="Times New Roman"/>
          <w:sz w:val="28"/>
          <w:szCs w:val="28"/>
        </w:rPr>
        <w:t xml:space="preserve"> В арт-критике эта ситуация в искусстве была </w:t>
      </w:r>
      <w:proofErr w:type="spellStart"/>
      <w:r>
        <w:rPr>
          <w:rFonts w:ascii="Times New Roman" w:eastAsia="Times New Roman" w:hAnsi="Times New Roman" w:cs="Times New Roman"/>
          <w:sz w:val="28"/>
          <w:szCs w:val="28"/>
        </w:rPr>
        <w:t>теоретизирована</w:t>
      </w:r>
      <w:proofErr w:type="spellEnd"/>
      <w:r>
        <w:rPr>
          <w:rFonts w:ascii="Times New Roman" w:eastAsia="Times New Roman" w:hAnsi="Times New Roman" w:cs="Times New Roman"/>
          <w:sz w:val="28"/>
          <w:szCs w:val="28"/>
        </w:rPr>
        <w:t xml:space="preserve"> Р. </w:t>
      </w:r>
      <w:proofErr w:type="spellStart"/>
      <w:r>
        <w:rPr>
          <w:rFonts w:ascii="Times New Roman" w:eastAsia="Times New Roman" w:hAnsi="Times New Roman" w:cs="Times New Roman"/>
          <w:sz w:val="28"/>
          <w:szCs w:val="28"/>
        </w:rPr>
        <w:t>Краусс</w:t>
      </w:r>
      <w:proofErr w:type="spellEnd"/>
      <w:r>
        <w:rPr>
          <w:rFonts w:ascii="Times New Roman" w:eastAsia="Times New Roman" w:hAnsi="Times New Roman" w:cs="Times New Roman"/>
          <w:sz w:val="28"/>
          <w:szCs w:val="28"/>
        </w:rPr>
        <w:t xml:space="preserve"> в “Холостяках”.</w:t>
      </w:r>
    </w:p>
    <w:p w:rsidR="00947BF3" w:rsidRDefault="00E87B52" w:rsidP="00406D64">
      <w:pPr>
        <w:pStyle w:val="LO-normal"/>
        <w:spacing w:line="360" w:lineRule="auto"/>
        <w:ind w:right="2"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целом, наиболее интересная стадия развития этого дискурса пришла с глобальной индустриализацией. А отчетливая и артикулируемая проблема </w:t>
      </w:r>
      <w:r>
        <w:rPr>
          <w:rFonts w:ascii="Times New Roman" w:eastAsia="Times New Roman" w:hAnsi="Times New Roman" w:cs="Times New Roman"/>
          <w:sz w:val="28"/>
          <w:szCs w:val="28"/>
        </w:rPr>
        <w:lastRenderedPageBreak/>
        <w:t xml:space="preserve">машины в искусстве появляется немногим позже, в период так называемого классического модернизма, имея в себе и некоторые редкие моменты интроспекции - выстраивание связей с предыдущими историческими художественными явлениями, возможно, прикрепление к традиции с целью </w:t>
      </w:r>
      <w:proofErr w:type="spellStart"/>
      <w:r>
        <w:rPr>
          <w:rFonts w:ascii="Times New Roman" w:eastAsia="Times New Roman" w:hAnsi="Times New Roman" w:cs="Times New Roman"/>
          <w:sz w:val="28"/>
          <w:szCs w:val="28"/>
        </w:rPr>
        <w:t>самолегализации</w:t>
      </w:r>
      <w:proofErr w:type="spellEnd"/>
      <w:r>
        <w:rPr>
          <w:rFonts w:ascii="Times New Roman" w:eastAsia="Times New Roman" w:hAnsi="Times New Roman" w:cs="Times New Roman"/>
          <w:sz w:val="28"/>
          <w:szCs w:val="28"/>
        </w:rPr>
        <w:t>. Одним из таких моментов была по сути своей сюрреалистическая выставка 1936 г. в МОМА “Фантастическое искусство”</w:t>
      </w:r>
      <w:r>
        <w:rPr>
          <w:rStyle w:val="a4"/>
          <w:rFonts w:ascii="Times New Roman" w:eastAsia="Times New Roman" w:hAnsi="Times New Roman" w:cs="Times New Roman"/>
          <w:sz w:val="28"/>
          <w:szCs w:val="28"/>
        </w:rPr>
        <w:footnoteReference w:id="25"/>
      </w:r>
      <w:r>
        <w:rPr>
          <w:rFonts w:ascii="Times New Roman" w:eastAsia="Times New Roman" w:hAnsi="Times New Roman" w:cs="Times New Roman"/>
          <w:sz w:val="28"/>
          <w:szCs w:val="28"/>
        </w:rPr>
        <w:t xml:space="preserve">, где были представлены сюрреалистические мотивы в западноевропейском искусстве, с XV в. и до 30-х гг. Там же присутствовала редкая серия рисунков итальянского гравера </w:t>
      </w:r>
      <w:proofErr w:type="gramStart"/>
      <w:r>
        <w:rPr>
          <w:rFonts w:ascii="Times New Roman" w:eastAsia="Times New Roman" w:hAnsi="Times New Roman" w:cs="Times New Roman"/>
          <w:sz w:val="28"/>
          <w:szCs w:val="28"/>
        </w:rPr>
        <w:t>Х</w:t>
      </w:r>
      <w:proofErr w:type="gramEnd"/>
      <w:r>
        <w:rPr>
          <w:rFonts w:ascii="Times New Roman" w:eastAsia="Times New Roman" w:hAnsi="Times New Roman" w:cs="Times New Roman"/>
          <w:sz w:val="28"/>
          <w:szCs w:val="28"/>
        </w:rPr>
        <w:t xml:space="preserve">VII в. Джованни </w:t>
      </w:r>
      <w:proofErr w:type="spellStart"/>
      <w:r>
        <w:rPr>
          <w:rFonts w:ascii="Times New Roman" w:eastAsia="Times New Roman" w:hAnsi="Times New Roman" w:cs="Times New Roman"/>
          <w:sz w:val="28"/>
          <w:szCs w:val="28"/>
        </w:rPr>
        <w:t>Баттиста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Брачелли</w:t>
      </w:r>
      <w:proofErr w:type="spellEnd"/>
      <w:r>
        <w:rPr>
          <w:rFonts w:ascii="Times New Roman" w:eastAsia="Times New Roman" w:hAnsi="Times New Roman" w:cs="Times New Roman"/>
          <w:sz w:val="28"/>
          <w:szCs w:val="28"/>
        </w:rPr>
        <w:t xml:space="preserve"> “Разнообразные причудливые фигуры” (1624 г.). </w:t>
      </w:r>
      <w:proofErr w:type="gramStart"/>
      <w:r>
        <w:rPr>
          <w:rFonts w:ascii="Times New Roman" w:eastAsia="Times New Roman" w:hAnsi="Times New Roman" w:cs="Times New Roman"/>
          <w:sz w:val="28"/>
          <w:szCs w:val="28"/>
        </w:rPr>
        <w:t>Она была открыта и популяризована сюрреалистами на волне моды к забытым, но оказавшимися актуальными по тем или иным причинам художникам.</w:t>
      </w:r>
      <w:proofErr w:type="gramEnd"/>
      <w:r>
        <w:rPr>
          <w:rFonts w:ascii="Times New Roman" w:eastAsia="Times New Roman" w:hAnsi="Times New Roman" w:cs="Times New Roman"/>
          <w:sz w:val="28"/>
          <w:szCs w:val="28"/>
        </w:rPr>
        <w:t xml:space="preserve"> Особенную роль здесь сыграл Тристан </w:t>
      </w:r>
      <w:proofErr w:type="spellStart"/>
      <w:r>
        <w:rPr>
          <w:rFonts w:ascii="Times New Roman" w:eastAsia="Times New Roman" w:hAnsi="Times New Roman" w:cs="Times New Roman"/>
          <w:sz w:val="28"/>
          <w:szCs w:val="28"/>
        </w:rPr>
        <w:t>Тцара</w:t>
      </w:r>
      <w:proofErr w:type="spellEnd"/>
      <w:r>
        <w:rPr>
          <w:rFonts w:ascii="Times New Roman" w:eastAsia="Times New Roman" w:hAnsi="Times New Roman" w:cs="Times New Roman"/>
          <w:sz w:val="28"/>
          <w:szCs w:val="28"/>
        </w:rPr>
        <w:t xml:space="preserve"> и его довольно позднее эссе 1960 г. с размышлениями о модернизме, который внутренне механистичен и ценит больше всего творчество в рамках механических правил, что было </w:t>
      </w:r>
      <w:proofErr w:type="gramStart"/>
      <w:r>
        <w:rPr>
          <w:rFonts w:ascii="Times New Roman" w:eastAsia="Times New Roman" w:hAnsi="Times New Roman" w:cs="Times New Roman"/>
          <w:sz w:val="28"/>
          <w:szCs w:val="28"/>
        </w:rPr>
        <w:t>описано</w:t>
      </w:r>
      <w:proofErr w:type="gramEnd"/>
      <w:r>
        <w:rPr>
          <w:rFonts w:ascii="Times New Roman" w:eastAsia="Times New Roman" w:hAnsi="Times New Roman" w:cs="Times New Roman"/>
          <w:sz w:val="28"/>
          <w:szCs w:val="28"/>
        </w:rPr>
        <w:t xml:space="preserve"> в том числе и на примере </w:t>
      </w:r>
      <w:proofErr w:type="spellStart"/>
      <w:r>
        <w:rPr>
          <w:rFonts w:ascii="Times New Roman" w:eastAsia="Times New Roman" w:hAnsi="Times New Roman" w:cs="Times New Roman"/>
          <w:sz w:val="28"/>
          <w:szCs w:val="28"/>
        </w:rPr>
        <w:t>Брачелли</w:t>
      </w:r>
      <w:proofErr w:type="spellEnd"/>
      <w:r>
        <w:rPr>
          <w:rStyle w:val="a4"/>
          <w:rFonts w:ascii="Times New Roman" w:eastAsia="Times New Roman" w:hAnsi="Times New Roman" w:cs="Times New Roman"/>
          <w:sz w:val="28"/>
          <w:szCs w:val="28"/>
        </w:rPr>
        <w:footnoteReference w:id="26"/>
      </w:r>
      <w:r>
        <w:rPr>
          <w:rFonts w:ascii="Times New Roman" w:eastAsia="Times New Roman" w:hAnsi="Times New Roman" w:cs="Times New Roman"/>
          <w:sz w:val="28"/>
          <w:szCs w:val="28"/>
        </w:rPr>
        <w:t xml:space="preserve">. </w:t>
      </w:r>
    </w:p>
    <w:p w:rsidR="00947BF3" w:rsidRDefault="00E87B52" w:rsidP="00406D64">
      <w:pPr>
        <w:pStyle w:val="LO-normal"/>
        <w:spacing w:line="360" w:lineRule="auto"/>
        <w:ind w:right="2"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серии пятьдесят изображений забавных  антропоморфных конструкций-кукол, состоящих из скрепленных подручных хозяйственных предметов или специально сделанных для них деревянных или железных частей и больше напоминающих ожившие чучела. И именно эта живость, наличие эмоций и понятных поведенческих жестов, присвоенная нарочито искусственным куклам раскрывает необычайную фантазию, родственную сказкам о Пиноккио и Волшебнике Изумрудного города, о наличии переходного “человеческого” элемента (возможно, в случае </w:t>
      </w:r>
      <w:proofErr w:type="spellStart"/>
      <w:r>
        <w:rPr>
          <w:rFonts w:ascii="Times New Roman" w:eastAsia="Times New Roman" w:hAnsi="Times New Roman" w:cs="Times New Roman"/>
          <w:sz w:val="28"/>
          <w:szCs w:val="28"/>
        </w:rPr>
        <w:t>Брачелли</w:t>
      </w:r>
      <w:proofErr w:type="spellEnd"/>
      <w:r>
        <w:rPr>
          <w:rFonts w:ascii="Times New Roman" w:eastAsia="Times New Roman" w:hAnsi="Times New Roman" w:cs="Times New Roman"/>
          <w:sz w:val="28"/>
          <w:szCs w:val="28"/>
        </w:rPr>
        <w:t xml:space="preserve"> это уместней назвать душой) там, где его не может быть.</w:t>
      </w:r>
    </w:p>
    <w:p w:rsidR="00947BF3" w:rsidRDefault="00E87B52" w:rsidP="00406D64">
      <w:pPr>
        <w:pStyle w:val="LO-normal"/>
        <w:spacing w:line="360" w:lineRule="auto"/>
        <w:ind w:right="2"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Кроме того, рисунки </w:t>
      </w:r>
      <w:proofErr w:type="spellStart"/>
      <w:r>
        <w:rPr>
          <w:rFonts w:ascii="Times New Roman" w:eastAsia="Times New Roman" w:hAnsi="Times New Roman" w:cs="Times New Roman"/>
          <w:sz w:val="28"/>
          <w:szCs w:val="28"/>
        </w:rPr>
        <w:t>Брачелли</w:t>
      </w:r>
      <w:proofErr w:type="spellEnd"/>
      <w:r>
        <w:rPr>
          <w:rFonts w:ascii="Times New Roman" w:eastAsia="Times New Roman" w:hAnsi="Times New Roman" w:cs="Times New Roman"/>
          <w:sz w:val="28"/>
          <w:szCs w:val="28"/>
        </w:rPr>
        <w:t xml:space="preserve"> – первое известное нам визуальное представление того, что механизм как индифферентная структура может быть соединен с подобием сознательности.</w:t>
      </w:r>
    </w:p>
    <w:p w:rsidR="00947BF3" w:rsidRDefault="00E87B52" w:rsidP="00406D64">
      <w:pPr>
        <w:pStyle w:val="LO-normal"/>
        <w:spacing w:line="360" w:lineRule="auto"/>
        <w:ind w:right="2" w:firstLine="72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Углубляясь в историю, необходимо иметь в виду и другие опыты с механизмами в период с XVI по ХХ вв. Технические записи средневековья об оборонительных установках сменяются атласами </w:t>
      </w:r>
      <w:proofErr w:type="spellStart"/>
      <w:r>
        <w:rPr>
          <w:rFonts w:ascii="Times New Roman" w:eastAsia="Times New Roman" w:hAnsi="Times New Roman" w:cs="Times New Roman"/>
          <w:sz w:val="28"/>
          <w:szCs w:val="28"/>
        </w:rPr>
        <w:t>Theatrum</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Machinarium</w:t>
      </w:r>
      <w:proofErr w:type="spellEnd"/>
      <w:r>
        <w:rPr>
          <w:rFonts w:ascii="Times New Roman" w:eastAsia="Times New Roman" w:hAnsi="Times New Roman" w:cs="Times New Roman"/>
          <w:sz w:val="28"/>
          <w:szCs w:val="28"/>
        </w:rPr>
        <w:t>, которые представляли собой энциклопедические сборники изобретений нового времени, не все из которых имели практическую пользу, а напоминали, скорее, фантазии внутри машинных возможностей.</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xml:space="preserve">Издания Жака </w:t>
      </w:r>
      <w:proofErr w:type="spellStart"/>
      <w:r>
        <w:rPr>
          <w:rFonts w:ascii="Times New Roman" w:eastAsia="Times New Roman" w:hAnsi="Times New Roman" w:cs="Times New Roman"/>
          <w:sz w:val="28"/>
          <w:szCs w:val="28"/>
        </w:rPr>
        <w:t>Брессона</w:t>
      </w:r>
      <w:proofErr w:type="spellEnd"/>
      <w:r>
        <w:rPr>
          <w:rFonts w:ascii="Times New Roman" w:eastAsia="Times New Roman" w:hAnsi="Times New Roman" w:cs="Times New Roman"/>
          <w:sz w:val="28"/>
          <w:szCs w:val="28"/>
        </w:rPr>
        <w:t xml:space="preserve"> (1510-1576), Якоба </w:t>
      </w:r>
      <w:proofErr w:type="spellStart"/>
      <w:r>
        <w:rPr>
          <w:rFonts w:ascii="Times New Roman" w:eastAsia="Times New Roman" w:hAnsi="Times New Roman" w:cs="Times New Roman"/>
          <w:sz w:val="28"/>
          <w:szCs w:val="28"/>
        </w:rPr>
        <w:t>Лойпольда</w:t>
      </w:r>
      <w:proofErr w:type="spellEnd"/>
      <w:r>
        <w:rPr>
          <w:rFonts w:ascii="Times New Roman" w:eastAsia="Times New Roman" w:hAnsi="Times New Roman" w:cs="Times New Roman"/>
          <w:sz w:val="28"/>
          <w:szCs w:val="28"/>
        </w:rPr>
        <w:t xml:space="preserve"> и другие им подобные отражают не только развитие инженерной мысли, но и </w:t>
      </w:r>
      <w:proofErr w:type="spellStart"/>
      <w:r>
        <w:rPr>
          <w:rFonts w:ascii="Times New Roman" w:eastAsia="Times New Roman" w:hAnsi="Times New Roman" w:cs="Times New Roman"/>
          <w:sz w:val="28"/>
          <w:szCs w:val="28"/>
        </w:rPr>
        <w:t>Artes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Mechanicae</w:t>
      </w:r>
      <w:proofErr w:type="spellEnd"/>
      <w:r>
        <w:rPr>
          <w:rStyle w:val="a4"/>
          <w:rFonts w:ascii="Times New Roman" w:eastAsia="Times New Roman" w:hAnsi="Times New Roman" w:cs="Times New Roman"/>
          <w:sz w:val="28"/>
          <w:szCs w:val="28"/>
        </w:rPr>
        <w:footnoteReference w:id="27"/>
      </w:r>
      <w:r>
        <w:rPr>
          <w:rFonts w:ascii="Times New Roman" w:eastAsia="Times New Roman" w:hAnsi="Times New Roman" w:cs="Times New Roman"/>
          <w:sz w:val="28"/>
          <w:szCs w:val="28"/>
        </w:rPr>
        <w:t xml:space="preserve">. Особенности и разновидности изданий и описанных в них изобретений - отдельный вопрос, однако важно подчеркнуть слово </w:t>
      </w:r>
      <w:proofErr w:type="spellStart"/>
      <w:r>
        <w:rPr>
          <w:rFonts w:ascii="Times New Roman" w:eastAsia="Times New Roman" w:hAnsi="Times New Roman" w:cs="Times New Roman"/>
          <w:sz w:val="28"/>
          <w:szCs w:val="28"/>
        </w:rPr>
        <w:t>Theatrum</w:t>
      </w:r>
      <w:proofErr w:type="spellEnd"/>
      <w:r>
        <w:rPr>
          <w:rFonts w:ascii="Times New Roman" w:eastAsia="Times New Roman" w:hAnsi="Times New Roman" w:cs="Times New Roman"/>
          <w:sz w:val="28"/>
          <w:szCs w:val="28"/>
        </w:rPr>
        <w:t>, относящееся к главному качеству этих машин - сложной игре показа и сокрытия техничности, или сохранение секрета работы механизма для создания чудесной и зрелищной иллюзии.</w:t>
      </w:r>
      <w:proofErr w:type="gramEnd"/>
      <w:r>
        <w:rPr>
          <w:rFonts w:ascii="Times New Roman" w:eastAsia="Times New Roman" w:hAnsi="Times New Roman" w:cs="Times New Roman"/>
          <w:sz w:val="28"/>
          <w:szCs w:val="28"/>
        </w:rPr>
        <w:t xml:space="preserve"> Это качество в основном в полной мере реализовывалось в различных развлекательных устройствах (например, в </w:t>
      </w:r>
      <w:proofErr w:type="gramStart"/>
      <w:r>
        <w:rPr>
          <w:rFonts w:ascii="Times New Roman" w:eastAsia="Times New Roman" w:hAnsi="Times New Roman" w:cs="Times New Roman"/>
          <w:sz w:val="28"/>
          <w:szCs w:val="28"/>
        </w:rPr>
        <w:t>зооморфные</w:t>
      </w:r>
      <w:proofErr w:type="gramEnd"/>
      <w:r>
        <w:rPr>
          <w:rFonts w:ascii="Times New Roman" w:eastAsia="Times New Roman" w:hAnsi="Times New Roman" w:cs="Times New Roman"/>
          <w:sz w:val="28"/>
          <w:szCs w:val="28"/>
        </w:rPr>
        <w:t xml:space="preserve"> и антропоморфные </w:t>
      </w:r>
      <w:proofErr w:type="spellStart"/>
      <w:r>
        <w:rPr>
          <w:rFonts w:ascii="Times New Roman" w:eastAsia="Times New Roman" w:hAnsi="Times New Roman" w:cs="Times New Roman"/>
          <w:sz w:val="28"/>
          <w:szCs w:val="28"/>
        </w:rPr>
        <w:t>автоматоны</w:t>
      </w:r>
      <w:proofErr w:type="spellEnd"/>
      <w:r>
        <w:rPr>
          <w:rFonts w:ascii="Times New Roman" w:eastAsia="Times New Roman" w:hAnsi="Times New Roman" w:cs="Times New Roman"/>
          <w:sz w:val="28"/>
          <w:szCs w:val="28"/>
        </w:rPr>
        <w:t>) или установках типа фонтанов. Впоследствии похожие технологии нашли свое применение в уже настоящих театрах для создания различных эффектов, смены декораций, в устройстве занавеса.</w:t>
      </w:r>
    </w:p>
    <w:p w:rsidR="00947BF3" w:rsidRDefault="00E87B52" w:rsidP="00406D64">
      <w:pPr>
        <w:pStyle w:val="LO-normal"/>
        <w:spacing w:line="360" w:lineRule="auto"/>
        <w:ind w:right="2"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Таким образом, из барочной “несерьезной” экспериментальной </w:t>
      </w:r>
      <w:proofErr w:type="spellStart"/>
      <w:r>
        <w:rPr>
          <w:rFonts w:ascii="Times New Roman" w:eastAsia="Times New Roman" w:hAnsi="Times New Roman" w:cs="Times New Roman"/>
          <w:sz w:val="28"/>
          <w:szCs w:val="28"/>
        </w:rPr>
        <w:t>машинерии</w:t>
      </w:r>
      <w:proofErr w:type="spellEnd"/>
      <w:r>
        <w:rPr>
          <w:rFonts w:ascii="Times New Roman" w:eastAsia="Times New Roman" w:hAnsi="Times New Roman" w:cs="Times New Roman"/>
          <w:sz w:val="28"/>
          <w:szCs w:val="28"/>
        </w:rPr>
        <w:t xml:space="preserve"> можно выделить важные для дальнейшего исследования позиции: во-первых, исследование машины вне понятий производительности, полезности, утилитарности и появление определенного “имиджа” нефункциональной машины как создателя иллюзии; во-вторых, фигура создателя как инженера, мыслящего непрактично, а по сути - того же художника-ремесленника, просто пользующегося особой техникой.</w:t>
      </w:r>
    </w:p>
    <w:p w:rsidR="00947BF3" w:rsidRDefault="00E87B52" w:rsidP="00406D64">
      <w:pPr>
        <w:pStyle w:val="LO-normal"/>
        <w:spacing w:line="360" w:lineRule="auto"/>
        <w:ind w:right="2"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Технологическая среда ХХ </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безусловно, радикально отличается от всего предыдущего опыта. Повсеместная машинизация и индустриализация постепенно становится свойственной почти всем областям жизни городского человека первой половины ХХ </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w:t>
      </w:r>
    </w:p>
    <w:p w:rsidR="00947BF3" w:rsidRDefault="00E87B52" w:rsidP="00406D64">
      <w:pPr>
        <w:pStyle w:val="LO-normal"/>
        <w:spacing w:line="360" w:lineRule="auto"/>
        <w:ind w:right="2"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Авангардные направления в искусстве рассматривают машину на двух уровнях: с одной стороны, обращаются к машине как к новому образу современной культуры, включая тем самым машину в поле эстетического опыта, что в целом не ново и не противоречит тому, что было начато еще в барочных экспериментах, рассмотренных выше. С другой стороны - </w:t>
      </w:r>
      <w:proofErr w:type="spellStart"/>
      <w:r>
        <w:rPr>
          <w:rFonts w:ascii="Times New Roman" w:eastAsia="Times New Roman" w:hAnsi="Times New Roman" w:cs="Times New Roman"/>
          <w:sz w:val="28"/>
          <w:szCs w:val="28"/>
        </w:rPr>
        <w:t>сущностно</w:t>
      </w:r>
      <w:proofErr w:type="spellEnd"/>
      <w:r>
        <w:rPr>
          <w:rFonts w:ascii="Times New Roman" w:eastAsia="Times New Roman" w:hAnsi="Times New Roman" w:cs="Times New Roman"/>
          <w:sz w:val="28"/>
          <w:szCs w:val="28"/>
        </w:rPr>
        <w:t xml:space="preserve">, то есть как особый образ действия, или функционирования. Машина как таковая превращается в метафору, которая реализуется материально в произведениях. Вспоминая Хосе </w:t>
      </w:r>
      <w:proofErr w:type="spellStart"/>
      <w:r>
        <w:rPr>
          <w:rFonts w:ascii="Times New Roman" w:eastAsia="Times New Roman" w:hAnsi="Times New Roman" w:cs="Times New Roman"/>
          <w:sz w:val="28"/>
          <w:szCs w:val="28"/>
        </w:rPr>
        <w:t>Ортега</w:t>
      </w:r>
      <w:proofErr w:type="spellEnd"/>
      <w:r>
        <w:rPr>
          <w:rFonts w:ascii="Times New Roman" w:eastAsia="Times New Roman" w:hAnsi="Times New Roman" w:cs="Times New Roman"/>
          <w:sz w:val="28"/>
          <w:szCs w:val="28"/>
        </w:rPr>
        <w:t>-и-</w:t>
      </w:r>
      <w:proofErr w:type="spellStart"/>
      <w:r>
        <w:rPr>
          <w:rFonts w:ascii="Times New Roman" w:eastAsia="Times New Roman" w:hAnsi="Times New Roman" w:cs="Times New Roman"/>
          <w:sz w:val="28"/>
          <w:szCs w:val="28"/>
        </w:rPr>
        <w:t>Гассета</w:t>
      </w:r>
      <w:proofErr w:type="spellEnd"/>
      <w:r>
        <w:rPr>
          <w:rFonts w:ascii="Times New Roman" w:eastAsia="Times New Roman" w:hAnsi="Times New Roman" w:cs="Times New Roman"/>
          <w:sz w:val="28"/>
          <w:szCs w:val="28"/>
        </w:rPr>
        <w:t>, можно сказать, что метафора в данном случае является способом помыслить</w:t>
      </w:r>
      <w:r>
        <w:rPr>
          <w:rStyle w:val="a4"/>
          <w:rFonts w:ascii="Times New Roman" w:eastAsia="Times New Roman" w:hAnsi="Times New Roman" w:cs="Times New Roman"/>
          <w:sz w:val="28"/>
          <w:szCs w:val="28"/>
        </w:rPr>
        <w:footnoteReference w:id="28"/>
      </w:r>
      <w:r>
        <w:rPr>
          <w:rFonts w:ascii="Times New Roman" w:eastAsia="Times New Roman" w:hAnsi="Times New Roman" w:cs="Times New Roman"/>
          <w:sz w:val="28"/>
          <w:szCs w:val="28"/>
        </w:rPr>
        <w:t xml:space="preserve"> и объяснить некоторые сюжеты и процессы человеческой жизни. </w:t>
      </w:r>
    </w:p>
    <w:p w:rsidR="00947BF3" w:rsidRDefault="00E87B52" w:rsidP="00406D64">
      <w:pPr>
        <w:pStyle w:val="LO-normal"/>
        <w:spacing w:line="360" w:lineRule="auto"/>
        <w:ind w:right="2"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 тема “</w:t>
      </w:r>
      <w:proofErr w:type="spellStart"/>
      <w:r>
        <w:rPr>
          <w:rFonts w:ascii="Times New Roman" w:eastAsia="Times New Roman" w:hAnsi="Times New Roman" w:cs="Times New Roman"/>
          <w:sz w:val="28"/>
          <w:szCs w:val="28"/>
        </w:rPr>
        <w:t>машинности</w:t>
      </w:r>
      <w:proofErr w:type="spellEnd"/>
      <w:r>
        <w:rPr>
          <w:rFonts w:ascii="Times New Roman" w:eastAsia="Times New Roman" w:hAnsi="Times New Roman" w:cs="Times New Roman"/>
          <w:sz w:val="28"/>
          <w:szCs w:val="28"/>
        </w:rPr>
        <w:t xml:space="preserve">”, а значит, и автоматизма, механической безупречности, </w:t>
      </w:r>
      <w:proofErr w:type="spellStart"/>
      <w:r>
        <w:rPr>
          <w:rFonts w:ascii="Times New Roman" w:eastAsia="Times New Roman" w:hAnsi="Times New Roman" w:cs="Times New Roman"/>
          <w:sz w:val="28"/>
          <w:szCs w:val="28"/>
        </w:rPr>
        <w:t>программности</w:t>
      </w:r>
      <w:proofErr w:type="spellEnd"/>
      <w:r>
        <w:rPr>
          <w:rFonts w:ascii="Times New Roman" w:eastAsia="Times New Roman" w:hAnsi="Times New Roman" w:cs="Times New Roman"/>
          <w:sz w:val="28"/>
          <w:szCs w:val="28"/>
        </w:rPr>
        <w:t xml:space="preserve"> или </w:t>
      </w:r>
      <w:proofErr w:type="spellStart"/>
      <w:r>
        <w:rPr>
          <w:rFonts w:ascii="Times New Roman" w:eastAsia="Times New Roman" w:hAnsi="Times New Roman" w:cs="Times New Roman"/>
          <w:sz w:val="28"/>
          <w:szCs w:val="28"/>
        </w:rPr>
        <w:t>запрограммированности</w:t>
      </w:r>
      <w:proofErr w:type="spellEnd"/>
      <w:r>
        <w:rPr>
          <w:rFonts w:ascii="Times New Roman" w:eastAsia="Times New Roman" w:hAnsi="Times New Roman" w:cs="Times New Roman"/>
          <w:sz w:val="28"/>
          <w:szCs w:val="28"/>
        </w:rPr>
        <w:t xml:space="preserve"> появляется у сюрреалистов и дадаистов. В первую очередь, у </w:t>
      </w:r>
      <w:proofErr w:type="spellStart"/>
      <w:r>
        <w:rPr>
          <w:rFonts w:ascii="Times New Roman" w:eastAsia="Times New Roman" w:hAnsi="Times New Roman" w:cs="Times New Roman"/>
          <w:sz w:val="28"/>
          <w:szCs w:val="28"/>
        </w:rPr>
        <w:t>Дюшана</w:t>
      </w:r>
      <w:proofErr w:type="spellEnd"/>
      <w:r>
        <w:rPr>
          <w:rFonts w:ascii="Times New Roman" w:eastAsia="Times New Roman" w:hAnsi="Times New Roman" w:cs="Times New Roman"/>
          <w:sz w:val="28"/>
          <w:szCs w:val="28"/>
        </w:rPr>
        <w:t xml:space="preserve"> в его теории случая, который рассматривается как некоторый персональный алгоритм. </w:t>
      </w:r>
      <w:proofErr w:type="spellStart"/>
      <w:proofErr w:type="gramStart"/>
      <w:r>
        <w:rPr>
          <w:rFonts w:ascii="Times New Roman" w:eastAsia="Times New Roman" w:hAnsi="Times New Roman" w:cs="Times New Roman"/>
          <w:sz w:val="28"/>
          <w:szCs w:val="28"/>
        </w:rPr>
        <w:t>Розалинда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Краусс</w:t>
      </w:r>
      <w:proofErr w:type="spellEnd"/>
      <w:r>
        <w:rPr>
          <w:rFonts w:ascii="Times New Roman" w:eastAsia="Times New Roman" w:hAnsi="Times New Roman" w:cs="Times New Roman"/>
          <w:sz w:val="28"/>
          <w:szCs w:val="28"/>
        </w:rPr>
        <w:t>, объясняя метод переноса объекта (</w:t>
      </w:r>
      <w:proofErr w:type="spellStart"/>
      <w:r>
        <w:rPr>
          <w:rFonts w:ascii="Times New Roman" w:eastAsia="Times New Roman" w:hAnsi="Times New Roman" w:cs="Times New Roman"/>
          <w:sz w:val="28"/>
          <w:szCs w:val="28"/>
        </w:rPr>
        <w:t>реди-мейда</w:t>
      </w:r>
      <w:proofErr w:type="spellEnd"/>
      <w:r>
        <w:rPr>
          <w:rFonts w:ascii="Times New Roman" w:eastAsia="Times New Roman" w:hAnsi="Times New Roman" w:cs="Times New Roman"/>
          <w:sz w:val="28"/>
          <w:szCs w:val="28"/>
        </w:rPr>
        <w:t>) из области обычных предметов в сферу искусства, описывает его как “</w:t>
      </w:r>
      <w:r>
        <w:rPr>
          <w:rFonts w:ascii="Times New Roman" w:eastAsia="Times New Roman" w:hAnsi="Times New Roman" w:cs="Times New Roman"/>
          <w:i/>
          <w:iCs/>
          <w:sz w:val="28"/>
          <w:szCs w:val="28"/>
        </w:rPr>
        <w:t>некий механизм переключения для приведения в движение безличного процесса создания произведения искусства</w:t>
      </w:r>
      <w:r>
        <w:rPr>
          <w:rFonts w:ascii="Times New Roman" w:eastAsia="Times New Roman" w:hAnsi="Times New Roman" w:cs="Times New Roman"/>
          <w:sz w:val="28"/>
          <w:szCs w:val="28"/>
        </w:rPr>
        <w:t>”</w:t>
      </w:r>
      <w:r>
        <w:rPr>
          <w:rStyle w:val="a4"/>
          <w:rFonts w:ascii="Times New Roman" w:eastAsia="Times New Roman" w:hAnsi="Times New Roman" w:cs="Times New Roman"/>
          <w:sz w:val="28"/>
          <w:szCs w:val="28"/>
        </w:rPr>
        <w:footnoteReference w:id="29"/>
      </w:r>
      <w:r>
        <w:rPr>
          <w:rFonts w:ascii="Times New Roman" w:eastAsia="Times New Roman" w:hAnsi="Times New Roman" w:cs="Times New Roman"/>
          <w:sz w:val="28"/>
          <w:szCs w:val="28"/>
        </w:rPr>
        <w:t xml:space="preserve"> (“a </w:t>
      </w:r>
      <w:proofErr w:type="spellStart"/>
      <w:r>
        <w:rPr>
          <w:rFonts w:ascii="Times New Roman" w:eastAsia="Times New Roman" w:hAnsi="Times New Roman" w:cs="Times New Roman"/>
          <w:sz w:val="28"/>
          <w:szCs w:val="28"/>
        </w:rPr>
        <w:t>kind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switching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mechanism</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to</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set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motion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impersonal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process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generating</w:t>
      </w:r>
      <w:proofErr w:type="spellEnd"/>
      <w:r>
        <w:rPr>
          <w:rFonts w:ascii="Times New Roman" w:eastAsia="Times New Roman" w:hAnsi="Times New Roman" w:cs="Times New Roman"/>
          <w:sz w:val="28"/>
          <w:szCs w:val="28"/>
        </w:rPr>
        <w:t xml:space="preserve"> a </w:t>
      </w:r>
      <w:proofErr w:type="spellStart"/>
      <w:r>
        <w:rPr>
          <w:rFonts w:ascii="Times New Roman" w:eastAsia="Times New Roman" w:hAnsi="Times New Roman" w:cs="Times New Roman"/>
          <w:sz w:val="28"/>
          <w:szCs w:val="28"/>
        </w:rPr>
        <w:t>work</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art</w:t>
      </w:r>
      <w:proofErr w:type="spellEnd"/>
      <w:r>
        <w:rPr>
          <w:rFonts w:ascii="Times New Roman" w:eastAsia="Times New Roman" w:hAnsi="Times New Roman" w:cs="Times New Roman"/>
          <w:sz w:val="28"/>
          <w:szCs w:val="28"/>
        </w:rPr>
        <w:t>”) так, что между произведением и художником не возникают обычные конвенциональные отношения, также как</w:t>
      </w:r>
      <w:proofErr w:type="gramEnd"/>
      <w:r>
        <w:rPr>
          <w:rFonts w:ascii="Times New Roman" w:eastAsia="Times New Roman" w:hAnsi="Times New Roman" w:cs="Times New Roman"/>
          <w:sz w:val="28"/>
          <w:szCs w:val="28"/>
        </w:rPr>
        <w:t xml:space="preserve"> и сама интенция выбора того или иного предмета не носит авторский индивидуальный характер.</w:t>
      </w:r>
    </w:p>
    <w:p w:rsidR="00947BF3" w:rsidRDefault="00E87B52" w:rsidP="00406D64">
      <w:pPr>
        <w:pStyle w:val="LO-normal"/>
        <w:spacing w:line="360" w:lineRule="auto"/>
        <w:ind w:right="2"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Другие дадаисты также постепенно развивают и практикуют свой подход к случайности, которая интерпретируется как самая неоспоримая рациональность. После появления рецепта </w:t>
      </w:r>
      <w:proofErr w:type="spellStart"/>
      <w:r>
        <w:rPr>
          <w:rFonts w:ascii="Times New Roman" w:eastAsia="Times New Roman" w:hAnsi="Times New Roman" w:cs="Times New Roman"/>
          <w:sz w:val="28"/>
          <w:szCs w:val="28"/>
        </w:rPr>
        <w:t>дадаистской</w:t>
      </w:r>
      <w:proofErr w:type="spellEnd"/>
      <w:r>
        <w:rPr>
          <w:rFonts w:ascii="Times New Roman" w:eastAsia="Times New Roman" w:hAnsi="Times New Roman" w:cs="Times New Roman"/>
          <w:sz w:val="28"/>
          <w:szCs w:val="28"/>
        </w:rPr>
        <w:t xml:space="preserve"> поэзии о том, как стать “писателем бесконечной оригинальности и прелестной чувствительности”</w:t>
      </w:r>
      <w:r>
        <w:rPr>
          <w:rStyle w:val="a4"/>
          <w:rFonts w:ascii="Times New Roman" w:eastAsia="Times New Roman" w:hAnsi="Times New Roman" w:cs="Times New Roman"/>
          <w:sz w:val="28"/>
          <w:szCs w:val="28"/>
        </w:rPr>
        <w:footnoteReference w:id="30"/>
      </w:r>
      <w:r>
        <w:rPr>
          <w:rFonts w:ascii="Times New Roman" w:eastAsia="Times New Roman" w:hAnsi="Times New Roman" w:cs="Times New Roman"/>
          <w:sz w:val="28"/>
          <w:szCs w:val="28"/>
        </w:rPr>
        <w:t xml:space="preserve">, сформулированного Т. </w:t>
      </w:r>
      <w:proofErr w:type="spellStart"/>
      <w:r>
        <w:rPr>
          <w:rFonts w:ascii="Times New Roman" w:eastAsia="Times New Roman" w:hAnsi="Times New Roman" w:cs="Times New Roman"/>
          <w:sz w:val="28"/>
          <w:szCs w:val="28"/>
        </w:rPr>
        <w:t>Тцара</w:t>
      </w:r>
      <w:proofErr w:type="spellEnd"/>
      <w:r>
        <w:rPr>
          <w:rFonts w:ascii="Times New Roman" w:eastAsia="Times New Roman" w:hAnsi="Times New Roman" w:cs="Times New Roman"/>
          <w:sz w:val="28"/>
          <w:szCs w:val="28"/>
        </w:rPr>
        <w:t xml:space="preserve"> в 1920 г., Хуан </w:t>
      </w:r>
      <w:proofErr w:type="spellStart"/>
      <w:r>
        <w:rPr>
          <w:rFonts w:ascii="Times New Roman" w:eastAsia="Times New Roman" w:hAnsi="Times New Roman" w:cs="Times New Roman"/>
          <w:sz w:val="28"/>
          <w:szCs w:val="28"/>
        </w:rPr>
        <w:t>Арп</w:t>
      </w:r>
      <w:proofErr w:type="spellEnd"/>
      <w:r>
        <w:rPr>
          <w:rFonts w:ascii="Times New Roman" w:eastAsia="Times New Roman" w:hAnsi="Times New Roman" w:cs="Times New Roman"/>
          <w:sz w:val="28"/>
          <w:szCs w:val="28"/>
        </w:rPr>
        <w:t xml:space="preserve"> следом пишет: “</w:t>
      </w:r>
      <w:proofErr w:type="spellStart"/>
      <w:r>
        <w:rPr>
          <w:rFonts w:ascii="Times New Roman" w:eastAsia="Times New Roman" w:hAnsi="Times New Roman" w:cs="Times New Roman"/>
          <w:i/>
          <w:iCs/>
          <w:sz w:val="28"/>
          <w:szCs w:val="28"/>
        </w:rPr>
        <w:t>Дада</w:t>
      </w:r>
      <w:proofErr w:type="spellEnd"/>
      <w:r>
        <w:rPr>
          <w:rFonts w:ascii="Times New Roman" w:eastAsia="Times New Roman" w:hAnsi="Times New Roman" w:cs="Times New Roman"/>
          <w:i/>
          <w:iCs/>
          <w:sz w:val="28"/>
          <w:szCs w:val="28"/>
        </w:rPr>
        <w:t xml:space="preserve"> желает разрушить мистификации разума и открыть необоснованный порядок</w:t>
      </w:r>
      <w:r>
        <w:rPr>
          <w:rFonts w:ascii="Times New Roman" w:eastAsia="Times New Roman" w:hAnsi="Times New Roman" w:cs="Times New Roman"/>
          <w:sz w:val="28"/>
          <w:szCs w:val="28"/>
        </w:rPr>
        <w:t>”</w:t>
      </w:r>
      <w:r>
        <w:rPr>
          <w:rStyle w:val="a4"/>
          <w:rFonts w:ascii="Times New Roman" w:eastAsia="Times New Roman" w:hAnsi="Times New Roman" w:cs="Times New Roman"/>
          <w:sz w:val="28"/>
          <w:szCs w:val="28"/>
        </w:rPr>
        <w:footnoteReference w:id="31"/>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Розалинд</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Краусс</w:t>
      </w:r>
      <w:proofErr w:type="spellEnd"/>
      <w:r>
        <w:rPr>
          <w:rFonts w:ascii="Times New Roman" w:eastAsia="Times New Roman" w:hAnsi="Times New Roman" w:cs="Times New Roman"/>
          <w:sz w:val="28"/>
          <w:szCs w:val="28"/>
        </w:rPr>
        <w:t xml:space="preserve"> в книге “</w:t>
      </w:r>
      <w:proofErr w:type="spellStart"/>
      <w:r>
        <w:rPr>
          <w:rFonts w:ascii="Times New Roman" w:eastAsia="Times New Roman" w:hAnsi="Times New Roman" w:cs="Times New Roman"/>
          <w:sz w:val="28"/>
          <w:szCs w:val="28"/>
        </w:rPr>
        <w:t>Passages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modern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sculpture</w:t>
      </w:r>
      <w:proofErr w:type="spellEnd"/>
      <w:r>
        <w:rPr>
          <w:rFonts w:ascii="Times New Roman" w:eastAsia="Times New Roman" w:hAnsi="Times New Roman" w:cs="Times New Roman"/>
          <w:sz w:val="28"/>
          <w:szCs w:val="28"/>
        </w:rPr>
        <w:t xml:space="preserve">” объясняет это тем, что дадаизм, родившийся среди разрушений Первой Мировой войны, хотел противопоставить свою рациональность рациональности разумной и буржуазной. Поэтому принцип </w:t>
      </w:r>
      <w:proofErr w:type="spellStart"/>
      <w:r>
        <w:rPr>
          <w:rFonts w:ascii="Times New Roman" w:eastAsia="Times New Roman" w:hAnsi="Times New Roman" w:cs="Times New Roman"/>
          <w:sz w:val="28"/>
          <w:szCs w:val="28"/>
        </w:rPr>
        <w:t>рандомного</w:t>
      </w:r>
      <w:proofErr w:type="spellEnd"/>
      <w:r>
        <w:rPr>
          <w:rFonts w:ascii="Times New Roman" w:eastAsia="Times New Roman" w:hAnsi="Times New Roman" w:cs="Times New Roman"/>
          <w:sz w:val="28"/>
          <w:szCs w:val="28"/>
        </w:rPr>
        <w:t xml:space="preserve"> выбора, хоть и совершаемого художником, задуман как по возможности имперсональный, </w:t>
      </w:r>
      <w:proofErr w:type="spellStart"/>
      <w:r>
        <w:rPr>
          <w:rFonts w:ascii="Times New Roman" w:eastAsia="Times New Roman" w:hAnsi="Times New Roman" w:cs="Times New Roman"/>
          <w:sz w:val="28"/>
          <w:szCs w:val="28"/>
        </w:rPr>
        <w:t>внеразумный</w:t>
      </w:r>
      <w:proofErr w:type="spellEnd"/>
      <w:r>
        <w:rPr>
          <w:rFonts w:ascii="Times New Roman" w:eastAsia="Times New Roman" w:hAnsi="Times New Roman" w:cs="Times New Roman"/>
          <w:sz w:val="28"/>
          <w:szCs w:val="28"/>
        </w:rPr>
        <w:t xml:space="preserve">, не участвующий в алгоритмах сознательных действий. Тем не менее, было бы не совсем корректно объединить всех дадаистов как верных этой идее. Использование найденного объекта или </w:t>
      </w:r>
      <w:proofErr w:type="spellStart"/>
      <w:r>
        <w:rPr>
          <w:rFonts w:ascii="Times New Roman" w:eastAsia="Times New Roman" w:hAnsi="Times New Roman" w:cs="Times New Roman"/>
          <w:sz w:val="28"/>
          <w:szCs w:val="28"/>
        </w:rPr>
        <w:t>реди-мейда</w:t>
      </w:r>
      <w:proofErr w:type="spellEnd"/>
      <w:r>
        <w:rPr>
          <w:rFonts w:ascii="Times New Roman" w:eastAsia="Times New Roman" w:hAnsi="Times New Roman" w:cs="Times New Roman"/>
          <w:sz w:val="28"/>
          <w:szCs w:val="28"/>
        </w:rPr>
        <w:t xml:space="preserve">, которое непосредственно воплощает теорию шанса, конечно, не определяется напрямую и тем более не подтверждается через те или иные высказывания. Так, строчка из рецепта </w:t>
      </w:r>
      <w:proofErr w:type="spellStart"/>
      <w:r>
        <w:rPr>
          <w:rFonts w:ascii="Times New Roman" w:eastAsia="Times New Roman" w:hAnsi="Times New Roman" w:cs="Times New Roman"/>
          <w:sz w:val="28"/>
          <w:szCs w:val="28"/>
        </w:rPr>
        <w:t>Тцара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resemble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you</w:t>
      </w:r>
      <w:proofErr w:type="spellEnd"/>
      <w:r>
        <w:rPr>
          <w:rFonts w:ascii="Times New Roman" w:eastAsia="Times New Roman" w:hAnsi="Times New Roman" w:cs="Times New Roman"/>
          <w:sz w:val="28"/>
          <w:szCs w:val="28"/>
        </w:rPr>
        <w:t xml:space="preserve">” говорит о том, что даже механическое действие художника выдает его в произведении; однако нельзя утверждать, что именно этого, а не абсолютной незаинтересованности </w:t>
      </w:r>
      <w:proofErr w:type="spellStart"/>
      <w:r>
        <w:rPr>
          <w:rFonts w:ascii="Times New Roman" w:eastAsia="Times New Roman" w:hAnsi="Times New Roman" w:cs="Times New Roman"/>
          <w:sz w:val="28"/>
          <w:szCs w:val="28"/>
        </w:rPr>
        <w:t>Дюшана</w:t>
      </w:r>
      <w:proofErr w:type="spellEnd"/>
      <w:r>
        <w:rPr>
          <w:rFonts w:ascii="Times New Roman" w:eastAsia="Times New Roman" w:hAnsi="Times New Roman" w:cs="Times New Roman"/>
          <w:sz w:val="28"/>
          <w:szCs w:val="28"/>
        </w:rPr>
        <w:t>, придерживались остальные члены группы.</w:t>
      </w:r>
    </w:p>
    <w:p w:rsidR="00947BF3" w:rsidRDefault="00E87B52" w:rsidP="00406D64">
      <w:pPr>
        <w:pStyle w:val="LO-normal"/>
        <w:spacing w:line="360" w:lineRule="auto"/>
        <w:ind w:right="2"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 не менее, позиция </w:t>
      </w:r>
      <w:proofErr w:type="spellStart"/>
      <w:r>
        <w:rPr>
          <w:rFonts w:ascii="Times New Roman" w:eastAsia="Times New Roman" w:hAnsi="Times New Roman" w:cs="Times New Roman"/>
          <w:sz w:val="28"/>
          <w:szCs w:val="28"/>
        </w:rPr>
        <w:t>Тцара</w:t>
      </w:r>
      <w:proofErr w:type="spellEnd"/>
      <w:r>
        <w:rPr>
          <w:rFonts w:ascii="Times New Roman" w:eastAsia="Times New Roman" w:hAnsi="Times New Roman" w:cs="Times New Roman"/>
          <w:sz w:val="28"/>
          <w:szCs w:val="28"/>
        </w:rPr>
        <w:t xml:space="preserve"> позволяет нам перейти к близкой ей теории сюрреализма Андре </w:t>
      </w:r>
      <w:proofErr w:type="spellStart"/>
      <w:r>
        <w:rPr>
          <w:rFonts w:ascii="Times New Roman" w:eastAsia="Times New Roman" w:hAnsi="Times New Roman" w:cs="Times New Roman"/>
          <w:sz w:val="28"/>
          <w:szCs w:val="28"/>
        </w:rPr>
        <w:t>Бретона</w:t>
      </w:r>
      <w:proofErr w:type="spellEnd"/>
      <w:r>
        <w:rPr>
          <w:rFonts w:ascii="Times New Roman" w:eastAsia="Times New Roman" w:hAnsi="Times New Roman" w:cs="Times New Roman"/>
          <w:sz w:val="28"/>
          <w:szCs w:val="28"/>
        </w:rPr>
        <w:t xml:space="preserve">, который в “Манифесте сюрреализма” также открыто пользуется понятием автоматизма, приписывая его технике “трансляции” неконтролируемого потока бессознательного на бумагу. Точно также он описывает и опыт нахождения </w:t>
      </w:r>
      <w:proofErr w:type="spellStart"/>
      <w:r>
        <w:rPr>
          <w:rFonts w:ascii="Times New Roman" w:eastAsia="Times New Roman" w:hAnsi="Times New Roman" w:cs="Times New Roman"/>
          <w:sz w:val="28"/>
          <w:szCs w:val="28"/>
        </w:rPr>
        <w:t>objet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trouvé</w:t>
      </w:r>
      <w:proofErr w:type="spellEnd"/>
      <w:r>
        <w:rPr>
          <w:rFonts w:ascii="Times New Roman" w:eastAsia="Times New Roman" w:hAnsi="Times New Roman" w:cs="Times New Roman"/>
          <w:sz w:val="28"/>
          <w:szCs w:val="28"/>
        </w:rPr>
        <w:t xml:space="preserve"> - как работу автоматизированного бессознательного.</w:t>
      </w:r>
    </w:p>
    <w:p w:rsidR="00947BF3" w:rsidRDefault="00E87B52" w:rsidP="00406D64">
      <w:pPr>
        <w:pStyle w:val="LO-normal"/>
        <w:spacing w:line="360" w:lineRule="auto"/>
        <w:ind w:right="2"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Список примеров можно продолжить. </w:t>
      </w:r>
      <w:proofErr w:type="spellStart"/>
      <w:r>
        <w:rPr>
          <w:rFonts w:ascii="Times New Roman" w:eastAsia="Times New Roman" w:hAnsi="Times New Roman" w:cs="Times New Roman"/>
          <w:sz w:val="28"/>
          <w:szCs w:val="28"/>
        </w:rPr>
        <w:t>Ле</w:t>
      </w:r>
      <w:proofErr w:type="spellEnd"/>
      <w:r>
        <w:rPr>
          <w:rFonts w:ascii="Times New Roman" w:eastAsia="Times New Roman" w:hAnsi="Times New Roman" w:cs="Times New Roman"/>
          <w:sz w:val="28"/>
          <w:szCs w:val="28"/>
        </w:rPr>
        <w:t xml:space="preserve"> Корбюзье и </w:t>
      </w:r>
      <w:proofErr w:type="spellStart"/>
      <w:r>
        <w:rPr>
          <w:rFonts w:ascii="Times New Roman" w:eastAsia="Times New Roman" w:hAnsi="Times New Roman" w:cs="Times New Roman"/>
          <w:sz w:val="28"/>
          <w:szCs w:val="28"/>
        </w:rPr>
        <w:t>Баухаус</w:t>
      </w:r>
      <w:proofErr w:type="spellEnd"/>
      <w:r>
        <w:rPr>
          <w:rFonts w:ascii="Times New Roman" w:eastAsia="Times New Roman" w:hAnsi="Times New Roman" w:cs="Times New Roman"/>
          <w:sz w:val="28"/>
          <w:szCs w:val="28"/>
        </w:rPr>
        <w:t xml:space="preserve"> работали над другим модернистским концептом уже в области архитектуры и дизайна - “машина для жизни”. Задача состояла не только в том, чтобы предметы обихода, мебель и другие вещи, составляющие нашу повседневность и полностью определяющие ее и вообще общую логистику человека, например, внутри его жилого пространства, сделать максимально подходящими для серийного производства. Также уменьшение общей стоимости жилья и мебели, рассчитанное на средний и рабочий классы, полностью не объясняют это движение к серийности и </w:t>
      </w:r>
      <w:proofErr w:type="spellStart"/>
      <w:r>
        <w:rPr>
          <w:rFonts w:ascii="Times New Roman" w:eastAsia="Times New Roman" w:hAnsi="Times New Roman" w:cs="Times New Roman"/>
          <w:sz w:val="28"/>
          <w:szCs w:val="28"/>
        </w:rPr>
        <w:t>симплификации</w:t>
      </w:r>
      <w:proofErr w:type="spellEnd"/>
      <w:r>
        <w:rPr>
          <w:rFonts w:ascii="Times New Roman" w:eastAsia="Times New Roman" w:hAnsi="Times New Roman" w:cs="Times New Roman"/>
          <w:sz w:val="28"/>
          <w:szCs w:val="28"/>
        </w:rPr>
        <w:t>. Центральная идея в том, чтобы автоматизировать перманентный опыт телесного проживания среди вещей и пространств. Включение в традиционный буржуазный интерьер, скажем, в стиле ар-</w:t>
      </w:r>
      <w:proofErr w:type="spellStart"/>
      <w:r>
        <w:rPr>
          <w:rFonts w:ascii="Times New Roman" w:eastAsia="Times New Roman" w:hAnsi="Times New Roman" w:cs="Times New Roman"/>
          <w:sz w:val="28"/>
          <w:szCs w:val="28"/>
        </w:rPr>
        <w:t>деко</w:t>
      </w:r>
      <w:proofErr w:type="spellEnd"/>
      <w:r>
        <w:rPr>
          <w:rFonts w:ascii="Times New Roman" w:eastAsia="Times New Roman" w:hAnsi="Times New Roman" w:cs="Times New Roman"/>
          <w:sz w:val="28"/>
          <w:szCs w:val="28"/>
        </w:rPr>
        <w:t>, всего лишь одного шкафа из экономичного кухонного гарнитура или настольной лампы не имеет смысла. Тогда как “укомплектованная” жилая ячейка Корбюзье, впервые представленная в качестве павильона журнала “</w:t>
      </w:r>
      <w:proofErr w:type="spellStart"/>
      <w:r>
        <w:rPr>
          <w:rFonts w:ascii="Times New Roman" w:eastAsia="Times New Roman" w:hAnsi="Times New Roman" w:cs="Times New Roman"/>
          <w:sz w:val="28"/>
          <w:szCs w:val="28"/>
        </w:rPr>
        <w:t>Esprit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nouveau</w:t>
      </w:r>
      <w:proofErr w:type="spellEnd"/>
      <w:r>
        <w:rPr>
          <w:rFonts w:ascii="Times New Roman" w:eastAsia="Times New Roman" w:hAnsi="Times New Roman" w:cs="Times New Roman"/>
          <w:sz w:val="28"/>
          <w:szCs w:val="28"/>
        </w:rPr>
        <w:t xml:space="preserve">” на выставке 1925 г., представляет собой конструкцию, которая функционирует системно. Роль обладателя новых предметов интерьера (то есть рассчитанных на массовое производство и использование) практически сводится к роли полностью удовлетворенного пользователя. Подобные человеческо-предметные отношения в точности такие </w:t>
      </w:r>
      <w:proofErr w:type="gramStart"/>
      <w:r>
        <w:rPr>
          <w:rFonts w:ascii="Times New Roman" w:eastAsia="Times New Roman" w:hAnsi="Times New Roman" w:cs="Times New Roman"/>
          <w:sz w:val="28"/>
          <w:szCs w:val="28"/>
        </w:rPr>
        <w:t>же</w:t>
      </w:r>
      <w:proofErr w:type="gramEnd"/>
      <w:r>
        <w:rPr>
          <w:rFonts w:ascii="Times New Roman" w:eastAsia="Times New Roman" w:hAnsi="Times New Roman" w:cs="Times New Roman"/>
          <w:sz w:val="28"/>
          <w:szCs w:val="28"/>
        </w:rPr>
        <w:t xml:space="preserve"> как между человеком и, например, печатной машинкой, существующей только ради своей функции. Однако система утилитарных вещей не полноценна, пока сам пользователь не “упорядочен”, а грубо говоря - не подчинен ей. Поэтому образ автоматики и механической работы распространяется не только на среду, но и </w:t>
      </w:r>
      <w:proofErr w:type="gramStart"/>
      <w:r>
        <w:rPr>
          <w:rFonts w:ascii="Times New Roman" w:eastAsia="Times New Roman" w:hAnsi="Times New Roman" w:cs="Times New Roman"/>
          <w:sz w:val="28"/>
          <w:szCs w:val="28"/>
        </w:rPr>
        <w:t>на</w:t>
      </w:r>
      <w:proofErr w:type="gramEnd"/>
      <w:r>
        <w:rPr>
          <w:rFonts w:ascii="Times New Roman" w:eastAsia="Times New Roman" w:hAnsi="Times New Roman" w:cs="Times New Roman"/>
          <w:sz w:val="28"/>
          <w:szCs w:val="28"/>
        </w:rPr>
        <w:t xml:space="preserve"> субъекта. Именно с этим связана идея создания нового человека, свойственной ему новой чувственности, связанной непосредственно с привнесением машинного элемента.</w:t>
      </w:r>
    </w:p>
    <w:p w:rsidR="00947BF3" w:rsidRDefault="00E87B52" w:rsidP="00406D64">
      <w:pPr>
        <w:pStyle w:val="LO-normal"/>
        <w:spacing w:line="360" w:lineRule="auto"/>
        <w:ind w:right="2"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футуристов идея машины, даже конкретизированная как “гоночный автомобиль”, является, скорее, образной. Многие критики</w:t>
      </w:r>
      <w:r>
        <w:rPr>
          <w:rStyle w:val="a4"/>
          <w:rFonts w:ascii="Times New Roman" w:eastAsia="Times New Roman" w:hAnsi="Times New Roman" w:cs="Times New Roman"/>
          <w:sz w:val="28"/>
          <w:szCs w:val="28"/>
        </w:rPr>
        <w:footnoteReference w:id="32"/>
      </w:r>
      <w:r>
        <w:rPr>
          <w:rFonts w:ascii="Times New Roman" w:eastAsia="Times New Roman" w:hAnsi="Times New Roman" w:cs="Times New Roman"/>
          <w:sz w:val="28"/>
          <w:szCs w:val="28"/>
        </w:rPr>
        <w:t xml:space="preserve"> сходятся в том, что </w:t>
      </w:r>
      <w:r>
        <w:rPr>
          <w:rFonts w:ascii="Times New Roman" w:eastAsia="Times New Roman" w:hAnsi="Times New Roman" w:cs="Times New Roman"/>
          <w:sz w:val="28"/>
          <w:szCs w:val="28"/>
        </w:rPr>
        <w:lastRenderedPageBreak/>
        <w:t xml:space="preserve">описание автомобиля, несмотря на футуристический пафос холодной </w:t>
      </w:r>
      <w:proofErr w:type="gramStart"/>
      <w:r>
        <w:rPr>
          <w:rFonts w:ascii="Times New Roman" w:eastAsia="Times New Roman" w:hAnsi="Times New Roman" w:cs="Times New Roman"/>
          <w:sz w:val="28"/>
          <w:szCs w:val="28"/>
        </w:rPr>
        <w:t>рациональности</w:t>
      </w:r>
      <w:proofErr w:type="gramEnd"/>
      <w:r>
        <w:rPr>
          <w:rFonts w:ascii="Times New Roman" w:eastAsia="Times New Roman" w:hAnsi="Times New Roman" w:cs="Times New Roman"/>
          <w:sz w:val="28"/>
          <w:szCs w:val="28"/>
        </w:rPr>
        <w:t xml:space="preserve"> и отказа от сентиментальности, лирично, эротично и проникнуто романтической страстью, которая может быть ценна и сама по себе без причастности к объекту. И мотив “электрических сердец” (лампочек) вместе с отрывком про отношения механиков и машин только подтверждают это. </w:t>
      </w:r>
      <w:proofErr w:type="gramStart"/>
      <w:r>
        <w:rPr>
          <w:rFonts w:ascii="Times New Roman" w:eastAsia="Times New Roman" w:hAnsi="Times New Roman" w:cs="Times New Roman"/>
          <w:sz w:val="28"/>
          <w:szCs w:val="28"/>
        </w:rPr>
        <w:t>Машина, скорость движения, невозможная ни для каких других видов транспорта, кроме современных, способствуют появлению новой оптики - взгляда из машин и на машину, который (якобы) и передается футуристами в абстрактных композициях и клинообразных формах.</w:t>
      </w:r>
      <w:proofErr w:type="gramEnd"/>
      <w:r>
        <w:rPr>
          <w:rFonts w:ascii="Times New Roman" w:eastAsia="Times New Roman" w:hAnsi="Times New Roman" w:cs="Times New Roman"/>
          <w:sz w:val="28"/>
          <w:szCs w:val="28"/>
        </w:rPr>
        <w:t xml:space="preserve"> Однако меня больше интересуют не конкретные примеры футуристических произведений, а артикулируемые идеи, главным образом, о том, что машины, или моторы, могут обладать собственной чувственностью и чувствительностью, солидарностью между собой, а также иррациональными способностями к проявлению самостоятельности. </w:t>
      </w:r>
      <w:proofErr w:type="gramStart"/>
      <w:r>
        <w:rPr>
          <w:rFonts w:ascii="Times New Roman" w:eastAsia="Times New Roman" w:hAnsi="Times New Roman" w:cs="Times New Roman"/>
          <w:sz w:val="28"/>
          <w:szCs w:val="28"/>
        </w:rPr>
        <w:t xml:space="preserve">Эти заключения </w:t>
      </w:r>
      <w:proofErr w:type="spellStart"/>
      <w:r>
        <w:rPr>
          <w:rFonts w:ascii="Times New Roman" w:eastAsia="Times New Roman" w:hAnsi="Times New Roman" w:cs="Times New Roman"/>
          <w:sz w:val="28"/>
          <w:szCs w:val="28"/>
        </w:rPr>
        <w:t>Маринетти</w:t>
      </w:r>
      <w:proofErr w:type="spellEnd"/>
      <w:r>
        <w:rPr>
          <w:rFonts w:ascii="Times New Roman" w:eastAsia="Times New Roman" w:hAnsi="Times New Roman" w:cs="Times New Roman"/>
          <w:sz w:val="28"/>
          <w:szCs w:val="28"/>
        </w:rPr>
        <w:t xml:space="preserve"> и </w:t>
      </w:r>
      <w:proofErr w:type="spellStart"/>
      <w:r>
        <w:rPr>
          <w:rFonts w:ascii="Times New Roman" w:eastAsia="Times New Roman" w:hAnsi="Times New Roman" w:cs="Times New Roman"/>
          <w:sz w:val="28"/>
          <w:szCs w:val="28"/>
        </w:rPr>
        <w:t>Адзари</w:t>
      </w:r>
      <w:proofErr w:type="spellEnd"/>
      <w:r>
        <w:rPr>
          <w:rFonts w:ascii="Times New Roman" w:eastAsia="Times New Roman" w:hAnsi="Times New Roman" w:cs="Times New Roman"/>
          <w:sz w:val="28"/>
          <w:szCs w:val="28"/>
        </w:rPr>
        <w:t xml:space="preserve"> (тоже автор одного из манифестов - “К обществу защиты машин”) сделаны по свидетельствам автомобилистов и управляющих заводами</w:t>
      </w:r>
      <w:r>
        <w:rPr>
          <w:rStyle w:val="a4"/>
          <w:rFonts w:ascii="Times New Roman" w:eastAsia="Times New Roman" w:hAnsi="Times New Roman" w:cs="Times New Roman"/>
          <w:sz w:val="28"/>
          <w:szCs w:val="28"/>
        </w:rPr>
        <w:footnoteReference w:id="33"/>
      </w:r>
      <w:r>
        <w:rPr>
          <w:rFonts w:ascii="Times New Roman" w:eastAsia="Times New Roman" w:hAnsi="Times New Roman" w:cs="Times New Roman"/>
          <w:sz w:val="28"/>
          <w:szCs w:val="28"/>
        </w:rPr>
        <w:t xml:space="preserve">. Понятно, что все эти тексты и доказательства представляют собой фикцию и </w:t>
      </w:r>
      <w:proofErr w:type="spellStart"/>
      <w:r>
        <w:rPr>
          <w:rFonts w:ascii="Times New Roman" w:eastAsia="Times New Roman" w:hAnsi="Times New Roman" w:cs="Times New Roman"/>
          <w:sz w:val="28"/>
          <w:szCs w:val="28"/>
        </w:rPr>
        <w:t>псевдодокументальность</w:t>
      </w:r>
      <w:proofErr w:type="spellEnd"/>
      <w:r>
        <w:rPr>
          <w:rFonts w:ascii="Times New Roman" w:eastAsia="Times New Roman" w:hAnsi="Times New Roman" w:cs="Times New Roman"/>
          <w:sz w:val="28"/>
          <w:szCs w:val="28"/>
        </w:rPr>
        <w:t xml:space="preserve">, имеющие целью создать некий “машинный миф”, в котором машина приравнивается к человеку и отождествляется с ним на уровне того самого человеческого, что появилось еще в рисунках </w:t>
      </w:r>
      <w:proofErr w:type="spellStart"/>
      <w:r>
        <w:rPr>
          <w:rFonts w:ascii="Times New Roman" w:eastAsia="Times New Roman" w:hAnsi="Times New Roman" w:cs="Times New Roman"/>
          <w:sz w:val="28"/>
          <w:szCs w:val="28"/>
        </w:rPr>
        <w:t>Брачелли</w:t>
      </w:r>
      <w:proofErr w:type="spellEnd"/>
      <w:proofErr w:type="gramEnd"/>
      <w:r>
        <w:rPr>
          <w:rFonts w:ascii="Times New Roman" w:eastAsia="Times New Roman" w:hAnsi="Times New Roman" w:cs="Times New Roman"/>
          <w:sz w:val="28"/>
          <w:szCs w:val="28"/>
        </w:rPr>
        <w:t>. При этом</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не человек опускается до уровня машины, а наоборот - машина прославляется как совершенное существо, за которым будущее. Я говорю “существо”, чтобы привнести в эту мысль </w:t>
      </w:r>
      <w:proofErr w:type="spellStart"/>
      <w:r>
        <w:rPr>
          <w:rFonts w:ascii="Times New Roman" w:eastAsia="Times New Roman" w:hAnsi="Times New Roman" w:cs="Times New Roman"/>
          <w:sz w:val="28"/>
          <w:szCs w:val="28"/>
        </w:rPr>
        <w:t>фаустовское</w:t>
      </w:r>
      <w:proofErr w:type="spellEnd"/>
      <w:r>
        <w:rPr>
          <w:rFonts w:ascii="Times New Roman" w:eastAsia="Times New Roman" w:hAnsi="Times New Roman" w:cs="Times New Roman"/>
          <w:sz w:val="28"/>
          <w:szCs w:val="28"/>
        </w:rPr>
        <w:t xml:space="preserve"> эхо - желание создать жизнь не биологическим путем, в данном случае - увидеть ее постфактум.</w:t>
      </w:r>
    </w:p>
    <w:p w:rsidR="00947BF3" w:rsidRDefault="00E87B52" w:rsidP="00406D64">
      <w:pPr>
        <w:pStyle w:val="LO-normal"/>
        <w:spacing w:line="360" w:lineRule="auto"/>
        <w:ind w:right="2"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предыдущей части уже наметилась неразрывность темы машины и сопутствующей ей темы движения. </w:t>
      </w:r>
      <w:proofErr w:type="gramStart"/>
      <w:r>
        <w:rPr>
          <w:rFonts w:ascii="Times New Roman" w:eastAsia="Times New Roman" w:hAnsi="Times New Roman" w:cs="Times New Roman"/>
          <w:sz w:val="28"/>
          <w:szCs w:val="28"/>
        </w:rPr>
        <w:t>Последняя</w:t>
      </w:r>
      <w:proofErr w:type="gramEnd"/>
      <w:r>
        <w:rPr>
          <w:rFonts w:ascii="Times New Roman" w:eastAsia="Times New Roman" w:hAnsi="Times New Roman" w:cs="Times New Roman"/>
          <w:sz w:val="28"/>
          <w:szCs w:val="28"/>
        </w:rPr>
        <w:t xml:space="preserve"> не требует такого подробного историографического описания, потому что даже в модернистских живописи мы сталкиваемся только с репрезентацией движения, тогда как кинетическое </w:t>
      </w:r>
      <w:r>
        <w:rPr>
          <w:rFonts w:ascii="Times New Roman" w:eastAsia="Times New Roman" w:hAnsi="Times New Roman" w:cs="Times New Roman"/>
          <w:sz w:val="28"/>
          <w:szCs w:val="28"/>
        </w:rPr>
        <w:lastRenderedPageBreak/>
        <w:t xml:space="preserve">искусство (и, конечно, барочные занимательные конструкции, описанные выше) работает с физической категорией движения в реальных пространстве и времени. Альтернативой может быть искусство, работающее с иллюзией движения (опять же с его физической составляющей) - это кинематограф и оп-арт. </w:t>
      </w:r>
    </w:p>
    <w:p w:rsidR="00947BF3" w:rsidRDefault="00E87B52" w:rsidP="00406D64">
      <w:pPr>
        <w:pStyle w:val="LO-normal"/>
        <w:spacing w:line="360" w:lineRule="auto"/>
        <w:ind w:right="2"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Кино, безусловно, вписывается в выстроенную линию, особенно если учесть его театральный, перформативный аспект, однако упоминание о нем здесь присутствует только чтобы разносторонне представить тему движения.</w:t>
      </w:r>
    </w:p>
    <w:p w:rsidR="00947BF3" w:rsidRDefault="00E87B52" w:rsidP="00406D64">
      <w:pPr>
        <w:pStyle w:val="LO-normal"/>
        <w:spacing w:line="360" w:lineRule="auto"/>
        <w:ind w:right="2" w:firstLine="72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Оптическое искусство имеет свои корни тоже в работах </w:t>
      </w:r>
      <w:proofErr w:type="spellStart"/>
      <w:r>
        <w:rPr>
          <w:rFonts w:ascii="Times New Roman" w:eastAsia="Times New Roman" w:hAnsi="Times New Roman" w:cs="Times New Roman"/>
          <w:sz w:val="28"/>
          <w:szCs w:val="28"/>
        </w:rPr>
        <w:t>Дюшана</w:t>
      </w:r>
      <w:proofErr w:type="spellEnd"/>
      <w:r>
        <w:rPr>
          <w:rFonts w:ascii="Times New Roman" w:eastAsia="Times New Roman" w:hAnsi="Times New Roman" w:cs="Times New Roman"/>
          <w:sz w:val="28"/>
          <w:szCs w:val="28"/>
        </w:rPr>
        <w:t xml:space="preserve">, как отчасти и кинетическое, а точнее в его </w:t>
      </w:r>
      <w:proofErr w:type="spellStart"/>
      <w:r>
        <w:rPr>
          <w:rFonts w:ascii="Times New Roman" w:eastAsia="Times New Roman" w:hAnsi="Times New Roman" w:cs="Times New Roman"/>
          <w:sz w:val="28"/>
          <w:szCs w:val="28"/>
        </w:rPr>
        <w:t>роторельефах</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revolving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glass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plates</w:t>
      </w:r>
      <w:proofErr w:type="spellEnd"/>
      <w:r>
        <w:rPr>
          <w:rFonts w:ascii="Times New Roman" w:eastAsia="Times New Roman" w:hAnsi="Times New Roman" w:cs="Times New Roman"/>
          <w:sz w:val="28"/>
          <w:szCs w:val="28"/>
        </w:rPr>
        <w:t xml:space="preserve">), снятых им и </w:t>
      </w:r>
      <w:proofErr w:type="spellStart"/>
      <w:r>
        <w:rPr>
          <w:rFonts w:ascii="Times New Roman" w:eastAsia="Times New Roman" w:hAnsi="Times New Roman" w:cs="Times New Roman"/>
          <w:sz w:val="28"/>
          <w:szCs w:val="28"/>
        </w:rPr>
        <w:t>Ман</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Рэем</w:t>
      </w:r>
      <w:proofErr w:type="spellEnd"/>
      <w:r>
        <w:rPr>
          <w:rFonts w:ascii="Times New Roman" w:eastAsia="Times New Roman" w:hAnsi="Times New Roman" w:cs="Times New Roman"/>
          <w:sz w:val="28"/>
          <w:szCs w:val="28"/>
        </w:rPr>
        <w:t xml:space="preserve"> в киностудии </w:t>
      </w:r>
      <w:proofErr w:type="spellStart"/>
      <w:r>
        <w:rPr>
          <w:rFonts w:ascii="Times New Roman" w:eastAsia="Times New Roman" w:hAnsi="Times New Roman" w:cs="Times New Roman"/>
          <w:sz w:val="28"/>
          <w:szCs w:val="28"/>
        </w:rPr>
        <w:t>anemic</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film</w:t>
      </w:r>
      <w:proofErr w:type="spellEnd"/>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Это небольшая серия механических устрой</w:t>
      </w:r>
      <w:proofErr w:type="gramStart"/>
      <w:r>
        <w:rPr>
          <w:rFonts w:ascii="Times New Roman" w:eastAsia="Times New Roman" w:hAnsi="Times New Roman" w:cs="Times New Roman"/>
          <w:sz w:val="28"/>
          <w:szCs w:val="28"/>
        </w:rPr>
        <w:t>ств с вр</w:t>
      </w:r>
      <w:proofErr w:type="gramEnd"/>
      <w:r>
        <w:rPr>
          <w:rFonts w:ascii="Times New Roman" w:eastAsia="Times New Roman" w:hAnsi="Times New Roman" w:cs="Times New Roman"/>
          <w:sz w:val="28"/>
          <w:szCs w:val="28"/>
        </w:rPr>
        <w:t>ащающейся спиралью, которая многим позже станет одной из самых популярных оптических иллюзий, позволяющих зрителю увидеть движение и эффект глубины в статичном изображении.</w:t>
      </w:r>
    </w:p>
    <w:p w:rsidR="00947BF3" w:rsidRDefault="00E87B52" w:rsidP="00406D64">
      <w:pPr>
        <w:pStyle w:val="LO-normal"/>
        <w:spacing w:line="360" w:lineRule="auto"/>
        <w:ind w:right="2"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Одним из самых ярких оп-арт движений считалась группа художников, участвовавших в серии выставок под названием “</w:t>
      </w:r>
      <w:proofErr w:type="spellStart"/>
      <w:r>
        <w:rPr>
          <w:rFonts w:ascii="Times New Roman" w:eastAsia="Times New Roman" w:hAnsi="Times New Roman" w:cs="Times New Roman"/>
          <w:sz w:val="28"/>
          <w:szCs w:val="28"/>
        </w:rPr>
        <w:t>New</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Tendency</w:t>
      </w:r>
      <w:proofErr w:type="spellEnd"/>
      <w:r>
        <w:rPr>
          <w:rFonts w:ascii="Times New Roman" w:eastAsia="Times New Roman" w:hAnsi="Times New Roman" w:cs="Times New Roman"/>
          <w:sz w:val="28"/>
          <w:szCs w:val="28"/>
        </w:rPr>
        <w:t>” (Новая Тенденция). Они исследовали различные возможности традиционных медиумов работать в другом модусе, так, например, свет в сочетании с материалом обеспечивал совсем иной уровень художественного восприятия. Посредством включения света, тени, отношений объемов, художники расширяли границы произведения из области, ограниченной рамой или пьедесталом, во внешнее пространство.</w:t>
      </w:r>
    </w:p>
    <w:p w:rsidR="00947BF3" w:rsidRDefault="00E87B52" w:rsidP="00406D64">
      <w:pPr>
        <w:pStyle w:val="LO-normal"/>
        <w:spacing w:line="360" w:lineRule="auto"/>
        <w:ind w:right="2"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Все это также непосредственно связано с исследованием движения - движения формы в связи с изменением света, иллюзии движения форм в статичном произведении, которые порождает смена точки зрения. Эта установка еще очень близка восприятию, скажем, бронзовой скульптуры или отполированной “Музы” </w:t>
      </w:r>
      <w:proofErr w:type="spellStart"/>
      <w:r>
        <w:rPr>
          <w:rFonts w:ascii="Times New Roman" w:eastAsia="Times New Roman" w:hAnsi="Times New Roman" w:cs="Times New Roman"/>
          <w:sz w:val="28"/>
          <w:szCs w:val="28"/>
        </w:rPr>
        <w:t>Бранкузи</w:t>
      </w:r>
      <w:proofErr w:type="spellEnd"/>
      <w:r>
        <w:rPr>
          <w:rFonts w:ascii="Times New Roman" w:eastAsia="Times New Roman" w:hAnsi="Times New Roman" w:cs="Times New Roman"/>
          <w:sz w:val="28"/>
          <w:szCs w:val="28"/>
        </w:rPr>
        <w:t xml:space="preserve">, которые естественным </w:t>
      </w:r>
      <w:proofErr w:type="gramStart"/>
      <w:r>
        <w:rPr>
          <w:rFonts w:ascii="Times New Roman" w:eastAsia="Times New Roman" w:hAnsi="Times New Roman" w:cs="Times New Roman"/>
          <w:sz w:val="28"/>
          <w:szCs w:val="28"/>
        </w:rPr>
        <w:t>образом</w:t>
      </w:r>
      <w:proofErr w:type="gramEnd"/>
      <w:r>
        <w:rPr>
          <w:rFonts w:ascii="Times New Roman" w:eastAsia="Times New Roman" w:hAnsi="Times New Roman" w:cs="Times New Roman"/>
          <w:sz w:val="28"/>
          <w:szCs w:val="28"/>
        </w:rPr>
        <w:t xml:space="preserve"> так или иначе создают момент напряжения и иллюзии пластичности и подвижности формы. </w:t>
      </w:r>
    </w:p>
    <w:p w:rsidR="00947BF3" w:rsidRDefault="00E87B52" w:rsidP="00406D64">
      <w:pPr>
        <w:pStyle w:val="LO-normal"/>
        <w:spacing w:line="360" w:lineRule="auto"/>
        <w:ind w:right="2"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Таким образом, </w:t>
      </w:r>
      <w:proofErr w:type="spellStart"/>
      <w:r>
        <w:rPr>
          <w:rFonts w:ascii="Times New Roman" w:eastAsia="Times New Roman" w:hAnsi="Times New Roman" w:cs="Times New Roman"/>
          <w:sz w:val="28"/>
          <w:szCs w:val="28"/>
        </w:rPr>
        <w:t>реализованность</w:t>
      </w:r>
      <w:proofErr w:type="spellEnd"/>
      <w:r>
        <w:rPr>
          <w:rFonts w:ascii="Times New Roman" w:eastAsia="Times New Roman" w:hAnsi="Times New Roman" w:cs="Times New Roman"/>
          <w:sz w:val="28"/>
          <w:szCs w:val="28"/>
        </w:rPr>
        <w:t xml:space="preserve"> произведения в оптическом искусстве гораздо больше зависит от четвертого измерения - времени, чем традиционная скульптура (или любое другое трехмерное статичное произведение), однако стремление к работе в четырехмерном пространстве зрителя создают тематическую близость между кинетическим искусством и оп-артом.</w:t>
      </w:r>
    </w:p>
    <w:p w:rsidR="00947BF3" w:rsidRDefault="00947BF3" w:rsidP="00406D64">
      <w:pPr>
        <w:pStyle w:val="LO-normal"/>
        <w:spacing w:line="360" w:lineRule="auto"/>
        <w:ind w:right="2"/>
        <w:jc w:val="both"/>
        <w:rPr>
          <w:rFonts w:ascii="Times New Roman" w:eastAsia="Times New Roman" w:hAnsi="Times New Roman" w:cs="Times New Roman"/>
          <w:sz w:val="28"/>
          <w:szCs w:val="28"/>
        </w:rPr>
      </w:pPr>
    </w:p>
    <w:p w:rsidR="00947BF3" w:rsidRDefault="00E87B52" w:rsidP="00406D64">
      <w:pPr>
        <w:pStyle w:val="LO-normal"/>
        <w:spacing w:line="360" w:lineRule="auto"/>
        <w:ind w:right="2" w:firstLine="4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Значение физического термина Кинетика, определяется как </w:t>
      </w:r>
      <w:r>
        <w:rPr>
          <w:rFonts w:ascii="Times New Roman" w:eastAsia="Times New Roman" w:hAnsi="Times New Roman" w:cs="Times New Roman"/>
          <w:i/>
          <w:iCs/>
          <w:sz w:val="28"/>
          <w:szCs w:val="28"/>
        </w:rPr>
        <w:t>“</w:t>
      </w:r>
      <w:r>
        <w:rPr>
          <w:rFonts w:ascii="Times New Roman" w:hAnsi="Times New Roman"/>
          <w:i/>
          <w:iCs/>
          <w:sz w:val="28"/>
          <w:szCs w:val="28"/>
        </w:rPr>
        <w:t xml:space="preserve">раздел механики, в котором исследуется механическое состояние тела в связи с физ. причинами, его определяющими. </w:t>
      </w:r>
      <w:proofErr w:type="gramStart"/>
      <w:r>
        <w:rPr>
          <w:rFonts w:ascii="Times New Roman" w:hAnsi="Times New Roman"/>
          <w:i/>
          <w:iCs/>
          <w:sz w:val="28"/>
          <w:szCs w:val="28"/>
        </w:rPr>
        <w:t xml:space="preserve">К. разделяется на динамику </w:t>
      </w:r>
      <w:bookmarkStart w:id="1" w:name="__DdeLink__17686_585549151"/>
      <w:r>
        <w:rPr>
          <w:rFonts w:ascii="Times New Roman" w:hAnsi="Times New Roman"/>
          <w:i/>
          <w:iCs/>
          <w:sz w:val="28"/>
          <w:szCs w:val="28"/>
        </w:rPr>
        <w:t>—</w:t>
      </w:r>
      <w:bookmarkEnd w:id="1"/>
      <w:r>
        <w:rPr>
          <w:rFonts w:ascii="Times New Roman" w:hAnsi="Times New Roman"/>
          <w:i/>
          <w:iCs/>
          <w:sz w:val="28"/>
          <w:szCs w:val="28"/>
        </w:rPr>
        <w:t xml:space="preserve"> учение о движении тел под действием сил и статику — учение о равновесии тел.</w:t>
      </w:r>
      <w:r w:rsidRPr="00004E93">
        <w:rPr>
          <w:rFonts w:ascii="Times New Roman" w:hAnsi="Times New Roman"/>
          <w:i/>
          <w:iCs/>
          <w:sz w:val="28"/>
          <w:szCs w:val="28"/>
        </w:rPr>
        <w:t>”</w:t>
      </w:r>
      <w:r>
        <w:rPr>
          <w:rStyle w:val="a4"/>
          <w:rFonts w:ascii="Times New Roman" w:hAnsi="Times New Roman"/>
          <w:i/>
          <w:iCs/>
          <w:sz w:val="28"/>
          <w:szCs w:val="28"/>
          <w:lang w:val="en-US"/>
        </w:rPr>
        <w:footnoteReference w:id="34"/>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shd w:val="clear" w:color="auto" w:fill="FFFFFF"/>
        </w:rPr>
        <w:t>Именно поэтому</w:t>
      </w:r>
      <w:r>
        <w:rPr>
          <w:sz w:val="24"/>
          <w:szCs w:val="24"/>
          <w:shd w:val="clear" w:color="auto" w:fill="FFFFFF"/>
        </w:rPr>
        <w:t xml:space="preserve"> </w:t>
      </w:r>
      <w:r>
        <w:rPr>
          <w:rFonts w:ascii="Times New Roman" w:eastAsia="Times New Roman" w:hAnsi="Times New Roman" w:cs="Times New Roman"/>
          <w:sz w:val="28"/>
          <w:szCs w:val="28"/>
        </w:rPr>
        <w:t xml:space="preserve">мне важно отметить, что изначальное развитие кинетического искусства я все-таки вижу через проблему движения, а не как продолжение темы антропоморфной машины, механизированного “биологического” образа или вообще критики </w:t>
      </w:r>
      <w:proofErr w:type="spellStart"/>
      <w:r>
        <w:rPr>
          <w:rFonts w:ascii="Times New Roman" w:eastAsia="Times New Roman" w:hAnsi="Times New Roman" w:cs="Times New Roman"/>
          <w:sz w:val="28"/>
          <w:szCs w:val="28"/>
        </w:rPr>
        <w:t>технологизации</w:t>
      </w:r>
      <w:proofErr w:type="spellEnd"/>
      <w:r>
        <w:rPr>
          <w:rFonts w:ascii="Times New Roman" w:eastAsia="Times New Roman" w:hAnsi="Times New Roman" w:cs="Times New Roman"/>
          <w:sz w:val="28"/>
          <w:szCs w:val="28"/>
        </w:rPr>
        <w:t xml:space="preserve"> и механизации общества в целом. </w:t>
      </w:r>
      <w:proofErr w:type="gramEnd"/>
    </w:p>
    <w:p w:rsidR="00947BF3" w:rsidRDefault="00E87B52" w:rsidP="00406D64">
      <w:pPr>
        <w:pStyle w:val="LO-normal"/>
        <w:spacing w:line="360" w:lineRule="auto"/>
        <w:ind w:right="2"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Движение может происходить только в пространстве, независимо от того, является ли оно реальным, в котором находится зритель или художественным, составляющим часть скульптурного объема, как, например, в работах Генри </w:t>
      </w:r>
      <w:proofErr w:type="gramStart"/>
      <w:r>
        <w:rPr>
          <w:rFonts w:ascii="Times New Roman" w:eastAsia="Times New Roman" w:hAnsi="Times New Roman" w:cs="Times New Roman"/>
          <w:sz w:val="28"/>
          <w:szCs w:val="28"/>
        </w:rPr>
        <w:t>Мура</w:t>
      </w:r>
      <w:proofErr w:type="gramEnd"/>
      <w:r>
        <w:rPr>
          <w:rFonts w:ascii="Times New Roman" w:eastAsia="Times New Roman" w:hAnsi="Times New Roman" w:cs="Times New Roman"/>
          <w:sz w:val="28"/>
          <w:szCs w:val="28"/>
        </w:rPr>
        <w:t xml:space="preserve">. Характеристика отношений объема, пространства и зрителя образует еще одну важную категорию времени, которая обычно относилась к зрителю и его </w:t>
      </w:r>
      <w:proofErr w:type="spellStart"/>
      <w:r>
        <w:rPr>
          <w:rFonts w:ascii="Times New Roman" w:eastAsia="Times New Roman" w:hAnsi="Times New Roman" w:cs="Times New Roman"/>
          <w:sz w:val="28"/>
          <w:szCs w:val="28"/>
        </w:rPr>
        <w:t>неединовременному</w:t>
      </w:r>
      <w:proofErr w:type="spellEnd"/>
      <w:r>
        <w:rPr>
          <w:rFonts w:ascii="Times New Roman" w:eastAsia="Times New Roman" w:hAnsi="Times New Roman" w:cs="Times New Roman"/>
          <w:sz w:val="28"/>
          <w:szCs w:val="28"/>
        </w:rPr>
        <w:t xml:space="preserve"> восприятию объекта, а в кинетических работах она становится релевантной для самого произведения. Эта относительная общность категорий (пространство/объем/время) позволяет отнести кинетические работы именно к медиуму скульптуры, задерживая их переход в разряд инсталляции или </w:t>
      </w:r>
      <w:proofErr w:type="spellStart"/>
      <w:r>
        <w:rPr>
          <w:rFonts w:ascii="Times New Roman" w:eastAsia="Times New Roman" w:hAnsi="Times New Roman" w:cs="Times New Roman"/>
          <w:sz w:val="28"/>
          <w:szCs w:val="28"/>
        </w:rPr>
        <w:t>энвайронмента</w:t>
      </w:r>
      <w:proofErr w:type="spellEnd"/>
      <w:r>
        <w:rPr>
          <w:rFonts w:ascii="Times New Roman" w:eastAsia="Times New Roman" w:hAnsi="Times New Roman" w:cs="Times New Roman"/>
          <w:sz w:val="28"/>
          <w:szCs w:val="28"/>
        </w:rPr>
        <w:t>, где категория пространства расширяется и функционирует немного иначе.</w:t>
      </w:r>
    </w:p>
    <w:p w:rsidR="00947BF3" w:rsidRDefault="00E87B52" w:rsidP="00406D64">
      <w:pPr>
        <w:pStyle w:val="LO-normal"/>
        <w:spacing w:line="360" w:lineRule="auto"/>
        <w:ind w:right="2"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Итак, движение может быть выражено через категории времени и пространства. Традиционная скульптура требует, чтобы зритель затратил определенное количество минут на движение в пространстве, образуемом объектом и вокруг него самого. А скульпторы, так или иначе находившиеся под влиянием кубистической идеи аналитического движения (А. Архипенко, Ж. Липшиц, А. Певзнер и </w:t>
      </w:r>
      <w:proofErr w:type="spellStart"/>
      <w:r>
        <w:rPr>
          <w:rFonts w:ascii="Times New Roman" w:eastAsia="Times New Roman" w:hAnsi="Times New Roman" w:cs="Times New Roman"/>
          <w:sz w:val="28"/>
          <w:szCs w:val="28"/>
        </w:rPr>
        <w:t>Раймон</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Дюшан</w:t>
      </w:r>
      <w:proofErr w:type="spellEnd"/>
      <w:r>
        <w:rPr>
          <w:rFonts w:ascii="Times New Roman" w:eastAsia="Times New Roman" w:hAnsi="Times New Roman" w:cs="Times New Roman"/>
          <w:sz w:val="28"/>
          <w:szCs w:val="28"/>
        </w:rPr>
        <w:t>-Вийон</w:t>
      </w:r>
      <w:proofErr w:type="gramStart"/>
      <w:r>
        <w:rPr>
          <w:rFonts w:ascii="Times New Roman" w:eastAsia="Times New Roman" w:hAnsi="Times New Roman" w:cs="Times New Roman"/>
          <w:sz w:val="28"/>
          <w:szCs w:val="28"/>
        </w:rPr>
        <w:t xml:space="preserve"> )</w:t>
      </w:r>
      <w:proofErr w:type="gramEnd"/>
      <w:r>
        <w:rPr>
          <w:rStyle w:val="a4"/>
          <w:rFonts w:ascii="Times New Roman" w:eastAsia="Times New Roman" w:hAnsi="Times New Roman" w:cs="Times New Roman"/>
          <w:sz w:val="28"/>
          <w:szCs w:val="28"/>
        </w:rPr>
        <w:footnoteReference w:id="35"/>
      </w:r>
      <w:r>
        <w:rPr>
          <w:rFonts w:ascii="Times New Roman" w:eastAsia="Times New Roman" w:hAnsi="Times New Roman" w:cs="Times New Roman"/>
          <w:sz w:val="28"/>
          <w:szCs w:val="28"/>
        </w:rPr>
        <w:t xml:space="preserve">  работают с движением в рамках сюжета, представляя его как сумму увиденных граней предмета. Здесь уместно вспомнить “Развитие бутылки в пространстве” футуриста Умберто </w:t>
      </w:r>
      <w:proofErr w:type="spellStart"/>
      <w:r>
        <w:rPr>
          <w:rFonts w:ascii="Times New Roman" w:eastAsia="Times New Roman" w:hAnsi="Times New Roman" w:cs="Times New Roman"/>
          <w:sz w:val="28"/>
          <w:szCs w:val="28"/>
        </w:rPr>
        <w:t>Боччони</w:t>
      </w:r>
      <w:proofErr w:type="spellEnd"/>
      <w:r>
        <w:rPr>
          <w:rFonts w:ascii="Times New Roman" w:eastAsia="Times New Roman" w:hAnsi="Times New Roman" w:cs="Times New Roman"/>
          <w:sz w:val="28"/>
          <w:szCs w:val="28"/>
        </w:rPr>
        <w:t xml:space="preserve">, у которого движение также интерпретируется как всегда уже свершившееся и всегда перманентно совершающееся. Таким образом, категория времени становится включенной в произведение и принадлежащей только ему, а не зрителю, за которого художник уже выполнил последовательное исследование объекта в пространстве. А оно, в свою очередь, становится более пассивным по </w:t>
      </w:r>
      <w:proofErr w:type="gramStart"/>
      <w:r>
        <w:rPr>
          <w:rFonts w:ascii="Times New Roman" w:eastAsia="Times New Roman" w:hAnsi="Times New Roman" w:cs="Times New Roman"/>
          <w:sz w:val="28"/>
          <w:szCs w:val="28"/>
        </w:rPr>
        <w:t>отношению</w:t>
      </w:r>
      <w:proofErr w:type="gramEnd"/>
      <w:r>
        <w:rPr>
          <w:rFonts w:ascii="Times New Roman" w:eastAsia="Times New Roman" w:hAnsi="Times New Roman" w:cs="Times New Roman"/>
          <w:sz w:val="28"/>
          <w:szCs w:val="28"/>
        </w:rPr>
        <w:t xml:space="preserve"> как к скульптуре, так и к зрителю. Такие опыты восходят еще к знаменитой скульптурной группе Огюста Родена “Три тени”, предназначенной венчать так и не завершенные “Врата Ада”. Три тени - также единовременно представленные три вида фигуры, которые по очереди можно было бы воспринять только в движении.</w:t>
      </w:r>
      <w:r>
        <w:rPr>
          <w:rStyle w:val="a4"/>
          <w:rFonts w:ascii="Times New Roman" w:eastAsia="Times New Roman" w:hAnsi="Times New Roman" w:cs="Times New Roman"/>
          <w:sz w:val="28"/>
          <w:szCs w:val="28"/>
        </w:rPr>
        <w:footnoteReference w:id="36"/>
      </w:r>
    </w:p>
    <w:p w:rsidR="00947BF3" w:rsidRDefault="00E87B52" w:rsidP="00406D64">
      <w:pPr>
        <w:pStyle w:val="LO-normal"/>
        <w:spacing w:line="360" w:lineRule="auto"/>
        <w:ind w:right="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В кинетической же скульптуре одновременно интенсифицируются обе категории посредством того, что и объект и зритель “живут” в одном и том же реальном времени. </w:t>
      </w:r>
      <w:proofErr w:type="gramStart"/>
      <w:r>
        <w:rPr>
          <w:rFonts w:ascii="Times New Roman" w:eastAsia="Times New Roman" w:hAnsi="Times New Roman" w:cs="Times New Roman"/>
          <w:sz w:val="28"/>
          <w:szCs w:val="28"/>
        </w:rPr>
        <w:t xml:space="preserve">Движение, которое раньше было свойственно только смотрящему, теперь переходит к произведению, что делает создаваемое вокруг пространство намного </w:t>
      </w:r>
      <w:proofErr w:type="spellStart"/>
      <w:r>
        <w:rPr>
          <w:rFonts w:ascii="Times New Roman" w:eastAsia="Times New Roman" w:hAnsi="Times New Roman" w:cs="Times New Roman"/>
          <w:sz w:val="28"/>
          <w:szCs w:val="28"/>
        </w:rPr>
        <w:t>напряженнее</w:t>
      </w:r>
      <w:proofErr w:type="spellEnd"/>
      <w:r>
        <w:rPr>
          <w:rFonts w:ascii="Times New Roman" w:eastAsia="Times New Roman" w:hAnsi="Times New Roman" w:cs="Times New Roman"/>
          <w:sz w:val="28"/>
          <w:szCs w:val="28"/>
        </w:rPr>
        <w:t>, так как оно постоянно изменяется.</w:t>
      </w:r>
      <w:proofErr w:type="gramEnd"/>
      <w:r>
        <w:rPr>
          <w:rFonts w:ascii="Times New Roman" w:eastAsia="Times New Roman" w:hAnsi="Times New Roman" w:cs="Times New Roman"/>
          <w:sz w:val="28"/>
          <w:szCs w:val="28"/>
        </w:rPr>
        <w:t xml:space="preserve"> И время определяется через движение. Получается, кинетической скульптуре недостаточно только материала и положения в пространстве, чтобы реализоваться, а зрителю - несколько отдельных взглядов, чтобы ее воспринять. </w:t>
      </w:r>
      <w:r>
        <w:rPr>
          <w:rFonts w:ascii="Times New Roman" w:eastAsia="Times New Roman" w:hAnsi="Times New Roman" w:cs="Times New Roman"/>
          <w:sz w:val="28"/>
          <w:szCs w:val="28"/>
        </w:rPr>
        <w:lastRenderedPageBreak/>
        <w:t xml:space="preserve">То есть подвижная конструкция не сводится к сумме своих частей и не провоцирует нужный эстетический </w:t>
      </w:r>
      <w:proofErr w:type="gramStart"/>
      <w:r>
        <w:rPr>
          <w:rFonts w:ascii="Times New Roman" w:eastAsia="Times New Roman" w:hAnsi="Times New Roman" w:cs="Times New Roman"/>
          <w:sz w:val="28"/>
          <w:szCs w:val="28"/>
        </w:rPr>
        <w:t>опыт</w:t>
      </w:r>
      <w:proofErr w:type="gramEnd"/>
      <w:r>
        <w:rPr>
          <w:rFonts w:ascii="Times New Roman" w:eastAsia="Times New Roman" w:hAnsi="Times New Roman" w:cs="Times New Roman"/>
          <w:sz w:val="28"/>
          <w:szCs w:val="28"/>
        </w:rPr>
        <w:t xml:space="preserve"> будучи завершенным автономным объектом - необходим имматериальный аспект, рождающийся в движении и времени, который обеспечивает некий континуум восприятия.</w:t>
      </w:r>
    </w:p>
    <w:p w:rsidR="00947BF3" w:rsidRDefault="00E87B52" w:rsidP="00406D64">
      <w:pPr>
        <w:pStyle w:val="LO-normal"/>
        <w:spacing w:line="360" w:lineRule="auto"/>
        <w:ind w:right="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По этому поводу в 1920 г. Наум </w:t>
      </w:r>
      <w:proofErr w:type="spellStart"/>
      <w:r>
        <w:rPr>
          <w:rFonts w:ascii="Times New Roman" w:eastAsia="Times New Roman" w:hAnsi="Times New Roman" w:cs="Times New Roman"/>
          <w:sz w:val="28"/>
          <w:szCs w:val="28"/>
        </w:rPr>
        <w:t>Габо</w:t>
      </w:r>
      <w:proofErr w:type="spellEnd"/>
      <w:r>
        <w:rPr>
          <w:rFonts w:ascii="Times New Roman" w:eastAsia="Times New Roman" w:hAnsi="Times New Roman" w:cs="Times New Roman"/>
          <w:sz w:val="28"/>
          <w:szCs w:val="28"/>
        </w:rPr>
        <w:t xml:space="preserve"> написал такую фразу в своем “Реалистическом манифесте”: </w:t>
      </w:r>
      <w:r>
        <w:rPr>
          <w:rFonts w:ascii="Times New Roman" w:hAnsi="Times New Roman"/>
          <w:i/>
          <w:iCs/>
          <w:sz w:val="28"/>
          <w:szCs w:val="28"/>
        </w:rPr>
        <w:t>“ Мы утверждаем в изобразительном искусстве новый элемент - КИНЕТИЧЕСКИЕ РИТМЫ как основные формы наших ощущений реального времени</w:t>
      </w:r>
      <w:proofErr w:type="gramStart"/>
      <w:r>
        <w:rPr>
          <w:rFonts w:ascii="Times New Roman" w:hAnsi="Times New Roman"/>
          <w:i/>
          <w:iCs/>
          <w:sz w:val="28"/>
          <w:szCs w:val="28"/>
        </w:rPr>
        <w:t>.</w:t>
      </w:r>
      <w:r>
        <w:rPr>
          <w:rFonts w:ascii="Times New Roman" w:eastAsia="Times New Roman" w:hAnsi="Times New Roman" w:cs="Times New Roman"/>
          <w:i/>
          <w:iCs/>
          <w:sz w:val="28"/>
          <w:szCs w:val="28"/>
        </w:rPr>
        <w:t>”</w:t>
      </w:r>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Правда, сам манифест носит агрессивно критический характер по отношению к пафосной риторике футуризма и его художественной непродуманности, но эта фраза лаконично выражает сущность эффекта ранней кинетической скульптуры. Показательной будет и его собственная работа того же года “Кинетическая конструкция”, представляющая собой вибрирующий металлический стержень, быстрое движение которого создает “эффект крутящегося колеса”, то есть визуально другую форму. По сути, эта форма и есть движение. И именно этот нематериальный объем можно считать произведением художника, а не конструкцию из стержня и мотора.  Очевидно, что эфемерность </w:t>
      </w:r>
      <w:proofErr w:type="spellStart"/>
      <w:r>
        <w:rPr>
          <w:rFonts w:ascii="Times New Roman" w:eastAsia="Times New Roman" w:hAnsi="Times New Roman" w:cs="Times New Roman"/>
          <w:sz w:val="28"/>
          <w:szCs w:val="28"/>
        </w:rPr>
        <w:t>Тэнгли</w:t>
      </w:r>
      <w:proofErr w:type="spellEnd"/>
      <w:r>
        <w:rPr>
          <w:rFonts w:ascii="Times New Roman" w:eastAsia="Times New Roman" w:hAnsi="Times New Roman" w:cs="Times New Roman"/>
          <w:sz w:val="28"/>
          <w:szCs w:val="28"/>
        </w:rPr>
        <w:t>, упомянутая в первой главе, - а также “виртуальный объем” (</w:t>
      </w:r>
      <w:proofErr w:type="spellStart"/>
      <w:r>
        <w:rPr>
          <w:rFonts w:ascii="Times New Roman" w:eastAsia="Times New Roman" w:hAnsi="Times New Roman" w:cs="Times New Roman"/>
          <w:sz w:val="28"/>
          <w:szCs w:val="28"/>
        </w:rPr>
        <w:t>Мохой</w:t>
      </w:r>
      <w:proofErr w:type="spellEnd"/>
      <w:r>
        <w:rPr>
          <w:rFonts w:ascii="Times New Roman" w:eastAsia="Times New Roman" w:hAnsi="Times New Roman" w:cs="Times New Roman"/>
          <w:sz w:val="28"/>
          <w:szCs w:val="28"/>
        </w:rPr>
        <w:t xml:space="preserve">-Надь) - явления одного порядка. </w:t>
      </w:r>
      <w:proofErr w:type="gramStart"/>
      <w:r>
        <w:rPr>
          <w:rFonts w:ascii="Times New Roman" w:eastAsia="Times New Roman" w:hAnsi="Times New Roman" w:cs="Times New Roman"/>
          <w:sz w:val="28"/>
          <w:szCs w:val="28"/>
        </w:rPr>
        <w:t>В своем манифесте “</w:t>
      </w:r>
      <w:proofErr w:type="spellStart"/>
      <w:r>
        <w:rPr>
          <w:rFonts w:ascii="Times New Roman" w:eastAsia="Times New Roman" w:hAnsi="Times New Roman" w:cs="Times New Roman"/>
          <w:sz w:val="28"/>
          <w:szCs w:val="28"/>
        </w:rPr>
        <w:t>New</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Vision</w:t>
      </w:r>
      <w:proofErr w:type="spellEnd"/>
      <w:r>
        <w:rPr>
          <w:rFonts w:ascii="Times New Roman" w:eastAsia="Times New Roman" w:hAnsi="Times New Roman" w:cs="Times New Roman"/>
          <w:sz w:val="28"/>
          <w:szCs w:val="28"/>
        </w:rPr>
        <w:t xml:space="preserve">” (“Новое видение”) он как раз прослеживает постепенный процесс </w:t>
      </w:r>
      <w:proofErr w:type="spellStart"/>
      <w:r>
        <w:rPr>
          <w:rFonts w:ascii="Times New Roman" w:eastAsia="Times New Roman" w:hAnsi="Times New Roman" w:cs="Times New Roman"/>
          <w:sz w:val="28"/>
          <w:szCs w:val="28"/>
        </w:rPr>
        <w:t>дематериализации</w:t>
      </w:r>
      <w:proofErr w:type="spellEnd"/>
      <w:r>
        <w:rPr>
          <w:rFonts w:ascii="Times New Roman" w:eastAsia="Times New Roman" w:hAnsi="Times New Roman" w:cs="Times New Roman"/>
          <w:sz w:val="28"/>
          <w:szCs w:val="28"/>
        </w:rPr>
        <w:t xml:space="preserve"> в работах современных художников, то есть процесс перехода от формы к силе, от материи к энергии</w:t>
      </w:r>
      <w:r>
        <w:rPr>
          <w:rStyle w:val="a4"/>
          <w:rFonts w:ascii="Times New Roman" w:eastAsia="Times New Roman" w:hAnsi="Times New Roman" w:cs="Times New Roman"/>
          <w:sz w:val="28"/>
          <w:szCs w:val="28"/>
        </w:rPr>
        <w:footnoteReference w:id="37"/>
      </w:r>
      <w:r>
        <w:rPr>
          <w:rFonts w:ascii="Times New Roman" w:eastAsia="Times New Roman" w:hAnsi="Times New Roman" w:cs="Times New Roman"/>
          <w:sz w:val="28"/>
          <w:szCs w:val="28"/>
        </w:rPr>
        <w:t xml:space="preserve">. Именно сила и энергия как физические явления вызывают движение, поэтому размышление о последнем не может быть до конца отделено от </w:t>
      </w:r>
      <w:proofErr w:type="spellStart"/>
      <w:r>
        <w:rPr>
          <w:rFonts w:ascii="Times New Roman" w:eastAsia="Times New Roman" w:hAnsi="Times New Roman" w:cs="Times New Roman"/>
          <w:sz w:val="28"/>
          <w:szCs w:val="28"/>
        </w:rPr>
        <w:t>проблематизации</w:t>
      </w:r>
      <w:proofErr w:type="spellEnd"/>
      <w:r>
        <w:rPr>
          <w:rFonts w:ascii="Times New Roman" w:eastAsia="Times New Roman" w:hAnsi="Times New Roman" w:cs="Times New Roman"/>
          <w:sz w:val="28"/>
          <w:szCs w:val="28"/>
        </w:rPr>
        <w:t xml:space="preserve"> таких тематических производных, как: динамика или отношения между объектами</w:t>
      </w:r>
      <w:proofErr w:type="gramEnd"/>
      <w:r>
        <w:rPr>
          <w:rFonts w:ascii="Times New Roman" w:eastAsia="Times New Roman" w:hAnsi="Times New Roman" w:cs="Times New Roman"/>
          <w:sz w:val="28"/>
          <w:szCs w:val="28"/>
        </w:rPr>
        <w:t xml:space="preserve"> силы. Акцент в работе вообще может быть смещен со скульптурных проблем типа объема, а </w:t>
      </w:r>
      <w:proofErr w:type="gramStart"/>
      <w:r>
        <w:rPr>
          <w:rFonts w:ascii="Times New Roman" w:eastAsia="Times New Roman" w:hAnsi="Times New Roman" w:cs="Times New Roman"/>
          <w:sz w:val="28"/>
          <w:szCs w:val="28"/>
        </w:rPr>
        <w:t>поставлен</w:t>
      </w:r>
      <w:proofErr w:type="gramEnd"/>
      <w:r>
        <w:rPr>
          <w:rFonts w:ascii="Times New Roman" w:eastAsia="Times New Roman" w:hAnsi="Times New Roman" w:cs="Times New Roman"/>
          <w:sz w:val="28"/>
          <w:szCs w:val="28"/>
        </w:rPr>
        <w:t xml:space="preserve"> наоборот на презентацию этого физического, но не тактильного аспекта энергии, где движение будет всего лишь следствием, репрезентацией. Так, кинетический объект может быть представлен как обладатель этой силы, как ее объект или </w:t>
      </w:r>
      <w:r>
        <w:rPr>
          <w:rFonts w:ascii="Times New Roman" w:eastAsia="Times New Roman" w:hAnsi="Times New Roman" w:cs="Times New Roman"/>
          <w:sz w:val="28"/>
          <w:szCs w:val="28"/>
        </w:rPr>
        <w:lastRenderedPageBreak/>
        <w:t xml:space="preserve">участник. Над этими отношениями размышлял </w:t>
      </w:r>
      <w:proofErr w:type="spellStart"/>
      <w:r>
        <w:rPr>
          <w:rFonts w:ascii="Times New Roman" w:eastAsia="Times New Roman" w:hAnsi="Times New Roman" w:cs="Times New Roman"/>
          <w:sz w:val="28"/>
          <w:szCs w:val="28"/>
        </w:rPr>
        <w:t>Такис</w:t>
      </w:r>
      <w:proofErr w:type="spellEnd"/>
      <w:r>
        <w:rPr>
          <w:rFonts w:ascii="Times New Roman" w:eastAsia="Times New Roman" w:hAnsi="Times New Roman" w:cs="Times New Roman"/>
          <w:sz w:val="28"/>
          <w:szCs w:val="28"/>
        </w:rPr>
        <w:t xml:space="preserve">, первым </w:t>
      </w:r>
      <w:proofErr w:type="gramStart"/>
      <w:r>
        <w:rPr>
          <w:rFonts w:ascii="Times New Roman" w:eastAsia="Times New Roman" w:hAnsi="Times New Roman" w:cs="Times New Roman"/>
          <w:sz w:val="28"/>
          <w:szCs w:val="28"/>
        </w:rPr>
        <w:t>перенесший</w:t>
      </w:r>
      <w:proofErr w:type="gramEnd"/>
      <w:r>
        <w:rPr>
          <w:rFonts w:ascii="Times New Roman" w:eastAsia="Times New Roman" w:hAnsi="Times New Roman" w:cs="Times New Roman"/>
          <w:sz w:val="28"/>
          <w:szCs w:val="28"/>
        </w:rPr>
        <w:t xml:space="preserve"> из области инженерии и строительства использование для этих целей магнита, светочувствительных диодов и даже авиационных приборов.</w:t>
      </w:r>
    </w:p>
    <w:p w:rsidR="00947BF3" w:rsidRDefault="00947BF3" w:rsidP="00406D64">
      <w:pPr>
        <w:pStyle w:val="LO-normal"/>
        <w:spacing w:line="360" w:lineRule="auto"/>
        <w:ind w:right="2"/>
        <w:jc w:val="both"/>
        <w:rPr>
          <w:rFonts w:ascii="Times New Roman" w:eastAsia="Times New Roman" w:hAnsi="Times New Roman" w:cs="Times New Roman"/>
          <w:sz w:val="28"/>
          <w:szCs w:val="28"/>
        </w:rPr>
      </w:pPr>
    </w:p>
    <w:p w:rsidR="00947BF3" w:rsidRDefault="00E87B52" w:rsidP="00406D64">
      <w:pPr>
        <w:pStyle w:val="LO-normal"/>
        <w:spacing w:line="360" w:lineRule="auto"/>
        <w:ind w:right="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Развитие кинетических идей требовало все большей изобретательности. Многие критики это понимали, поэтому кинетическая скульптура в период ее популярности (примерно с 1925 г., а особенно в 1950-е гг.) за исключением некоторых примеров довольно навязчиво ассоциировалась с технологическими возможностями, доступными в реальности или в перспективе, что как раз проявляется в актуальности “машинной” темы в искусстве. Эта связь послужила импульсом к восприятию кинетизма не только как прогрессивного искусства в смысле его зависимости от развития </w:t>
      </w:r>
      <w:proofErr w:type="gramStart"/>
      <w:r>
        <w:rPr>
          <w:rFonts w:ascii="Times New Roman" w:eastAsia="Times New Roman" w:hAnsi="Times New Roman" w:cs="Times New Roman"/>
          <w:sz w:val="28"/>
          <w:szCs w:val="28"/>
        </w:rPr>
        <w:t>современных</w:t>
      </w:r>
      <w:proofErr w:type="gramEnd"/>
      <w:r>
        <w:rPr>
          <w:rFonts w:ascii="Times New Roman" w:eastAsia="Times New Roman" w:hAnsi="Times New Roman" w:cs="Times New Roman"/>
          <w:sz w:val="28"/>
          <w:szCs w:val="28"/>
        </w:rPr>
        <w:t xml:space="preserve"> науки и техники, но и прогрессивного в смысле возможности дальнейшего развития. Кинетическое искусство - как художественная “экспедиция” за пределы традиционных медиумов скульптуры и живописи, тем не </w:t>
      </w:r>
      <w:proofErr w:type="gramStart"/>
      <w:r>
        <w:rPr>
          <w:rFonts w:ascii="Times New Roman" w:eastAsia="Times New Roman" w:hAnsi="Times New Roman" w:cs="Times New Roman"/>
          <w:sz w:val="28"/>
          <w:szCs w:val="28"/>
        </w:rPr>
        <w:t>менее</w:t>
      </w:r>
      <w:proofErr w:type="gramEnd"/>
      <w:r>
        <w:rPr>
          <w:rFonts w:ascii="Times New Roman" w:eastAsia="Times New Roman" w:hAnsi="Times New Roman" w:cs="Times New Roman"/>
          <w:sz w:val="28"/>
          <w:szCs w:val="28"/>
        </w:rPr>
        <w:t xml:space="preserve"> сумевшая пройти не мимо них, а включить и их самые ценные достижения; как исследование с открытым финалом. Стремление к “чистой форме” в живописи и скульптуре, несмотря на пик своей рыночной популярности, все чаще дисквалифицировалось активной критикой арт-</w:t>
      </w:r>
      <w:proofErr w:type="spellStart"/>
      <w:r>
        <w:rPr>
          <w:rFonts w:ascii="Times New Roman" w:eastAsia="Times New Roman" w:hAnsi="Times New Roman" w:cs="Times New Roman"/>
          <w:sz w:val="28"/>
          <w:szCs w:val="28"/>
        </w:rPr>
        <w:t>информель</w:t>
      </w:r>
      <w:proofErr w:type="spellEnd"/>
      <w:r>
        <w:rPr>
          <w:rFonts w:ascii="Times New Roman" w:eastAsia="Times New Roman" w:hAnsi="Times New Roman" w:cs="Times New Roman"/>
          <w:sz w:val="28"/>
          <w:szCs w:val="28"/>
        </w:rPr>
        <w:t xml:space="preserve">, абстрактного экспрессионизма, ташизма, в том числе и у </w:t>
      </w:r>
      <w:proofErr w:type="spellStart"/>
      <w:r>
        <w:rPr>
          <w:rFonts w:ascii="Times New Roman" w:eastAsia="Times New Roman" w:hAnsi="Times New Roman" w:cs="Times New Roman"/>
          <w:sz w:val="28"/>
          <w:szCs w:val="28"/>
        </w:rPr>
        <w:t>Тэнгли</w:t>
      </w:r>
      <w:proofErr w:type="spellEnd"/>
      <w:r>
        <w:rPr>
          <w:rFonts w:ascii="Times New Roman" w:eastAsia="Times New Roman" w:hAnsi="Times New Roman" w:cs="Times New Roman"/>
          <w:sz w:val="28"/>
          <w:szCs w:val="28"/>
        </w:rPr>
        <w:t xml:space="preserve"> в серии его работ “Мета-</w:t>
      </w:r>
      <w:proofErr w:type="spellStart"/>
      <w:r>
        <w:rPr>
          <w:rFonts w:ascii="Times New Roman" w:eastAsia="Times New Roman" w:hAnsi="Times New Roman" w:cs="Times New Roman"/>
          <w:sz w:val="28"/>
          <w:szCs w:val="28"/>
        </w:rPr>
        <w:t>матики</w:t>
      </w:r>
      <w:proofErr w:type="spellEnd"/>
      <w:r>
        <w:rPr>
          <w:rFonts w:ascii="Times New Roman" w:eastAsia="Times New Roman" w:hAnsi="Times New Roman" w:cs="Times New Roman"/>
          <w:sz w:val="28"/>
          <w:szCs w:val="28"/>
        </w:rPr>
        <w:t>”.</w:t>
      </w:r>
    </w:p>
    <w:p w:rsidR="00947BF3" w:rsidRDefault="00E87B52" w:rsidP="00406D64">
      <w:pPr>
        <w:pStyle w:val="LO-normal"/>
        <w:spacing w:line="360" w:lineRule="auto"/>
        <w:ind w:right="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В отрезке до 1980-х гг. можно выделить различающиеся между собой направления: исследование движения как проблемы формы, композиции объемов, баланса - проблем, по сути, еще остающихся в сфере визуальности - и инженерно-художественные эксперименты, которые, превращая технологию в художественный метод, исследуют уже сами технические возможности в эстетическом поле. Можно предположить, что последние как раз оправдывают надежды ранних </w:t>
      </w:r>
      <w:proofErr w:type="spellStart"/>
      <w:r>
        <w:rPr>
          <w:rFonts w:ascii="Times New Roman" w:eastAsia="Times New Roman" w:hAnsi="Times New Roman" w:cs="Times New Roman"/>
          <w:sz w:val="28"/>
          <w:szCs w:val="28"/>
        </w:rPr>
        <w:t>кинетиков</w:t>
      </w:r>
      <w:proofErr w:type="spellEnd"/>
      <w:r>
        <w:rPr>
          <w:rFonts w:ascii="Times New Roman" w:eastAsia="Times New Roman" w:hAnsi="Times New Roman" w:cs="Times New Roman"/>
          <w:sz w:val="28"/>
          <w:szCs w:val="28"/>
        </w:rPr>
        <w:t xml:space="preserve"> и теоретиков, в конечном </w:t>
      </w:r>
      <w:proofErr w:type="gramStart"/>
      <w:r>
        <w:rPr>
          <w:rFonts w:ascii="Times New Roman" w:eastAsia="Times New Roman" w:hAnsi="Times New Roman" w:cs="Times New Roman"/>
          <w:sz w:val="28"/>
          <w:szCs w:val="28"/>
        </w:rPr>
        <w:t>счете</w:t>
      </w:r>
      <w:proofErr w:type="gramEnd"/>
      <w:r>
        <w:rPr>
          <w:rFonts w:ascii="Times New Roman" w:eastAsia="Times New Roman" w:hAnsi="Times New Roman" w:cs="Times New Roman"/>
          <w:sz w:val="28"/>
          <w:szCs w:val="28"/>
        </w:rPr>
        <w:t xml:space="preserve"> осуществляя плавный переход в направление </w:t>
      </w:r>
      <w:proofErr w:type="spellStart"/>
      <w:r>
        <w:rPr>
          <w:rFonts w:ascii="Times New Roman" w:eastAsia="Times New Roman" w:hAnsi="Times New Roman" w:cs="Times New Roman"/>
          <w:sz w:val="28"/>
          <w:szCs w:val="28"/>
        </w:rPr>
        <w:t>сайнс</w:t>
      </w:r>
      <w:proofErr w:type="spellEnd"/>
      <w:r>
        <w:rPr>
          <w:rFonts w:ascii="Times New Roman" w:eastAsia="Times New Roman" w:hAnsi="Times New Roman" w:cs="Times New Roman"/>
          <w:sz w:val="28"/>
          <w:szCs w:val="28"/>
        </w:rPr>
        <w:t xml:space="preserve">-арт, например художественной группой EAT. Однако часто образовывался большой разрыв между идеей и </w:t>
      </w:r>
      <w:r>
        <w:rPr>
          <w:rFonts w:ascii="Times New Roman" w:eastAsia="Times New Roman" w:hAnsi="Times New Roman" w:cs="Times New Roman"/>
          <w:sz w:val="28"/>
          <w:szCs w:val="28"/>
        </w:rPr>
        <w:lastRenderedPageBreak/>
        <w:t>недостаточностью технологической “компетенции” в ее воплощении, что в 60-е гг., период особой популярности выставок кинетического искусства, вызывало жесткую критику</w:t>
      </w:r>
      <w:r>
        <w:rPr>
          <w:rStyle w:val="a4"/>
          <w:rFonts w:ascii="Times New Roman" w:eastAsia="Times New Roman" w:hAnsi="Times New Roman" w:cs="Times New Roman"/>
          <w:sz w:val="28"/>
          <w:szCs w:val="28"/>
        </w:rPr>
        <w:footnoteReference w:id="38"/>
      </w:r>
      <w:r>
        <w:rPr>
          <w:rFonts w:ascii="Times New Roman" w:eastAsia="Times New Roman" w:hAnsi="Times New Roman" w:cs="Times New Roman"/>
          <w:sz w:val="28"/>
          <w:szCs w:val="28"/>
        </w:rPr>
        <w:t>, обнаруживающую несостоятельность и претенциозность искусства в стремлении быть “современным”.</w:t>
      </w:r>
    </w:p>
    <w:p w:rsidR="00947BF3" w:rsidRDefault="00E87B52" w:rsidP="00406D64">
      <w:pPr>
        <w:pStyle w:val="LO-normal"/>
        <w:spacing w:line="360" w:lineRule="auto"/>
        <w:ind w:right="2" w:firstLine="4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 не менее, показательный для второго типа опыт современника </w:t>
      </w:r>
      <w:proofErr w:type="spellStart"/>
      <w:r>
        <w:rPr>
          <w:rFonts w:ascii="Times New Roman" w:eastAsia="Times New Roman" w:hAnsi="Times New Roman" w:cs="Times New Roman"/>
          <w:sz w:val="28"/>
          <w:szCs w:val="28"/>
        </w:rPr>
        <w:t>Тэнгли</w:t>
      </w:r>
      <w:proofErr w:type="spellEnd"/>
      <w:r>
        <w:rPr>
          <w:rFonts w:ascii="Times New Roman" w:eastAsia="Times New Roman" w:hAnsi="Times New Roman" w:cs="Times New Roman"/>
          <w:sz w:val="28"/>
          <w:szCs w:val="28"/>
        </w:rPr>
        <w:t xml:space="preserve"> - Николаса </w:t>
      </w:r>
      <w:proofErr w:type="spellStart"/>
      <w:r>
        <w:rPr>
          <w:rFonts w:ascii="Times New Roman" w:eastAsia="Times New Roman" w:hAnsi="Times New Roman" w:cs="Times New Roman"/>
          <w:sz w:val="28"/>
          <w:szCs w:val="28"/>
        </w:rPr>
        <w:t>Шоффера</w:t>
      </w:r>
      <w:proofErr w:type="spellEnd"/>
      <w:r>
        <w:rPr>
          <w:rFonts w:ascii="Times New Roman" w:eastAsia="Times New Roman" w:hAnsi="Times New Roman" w:cs="Times New Roman"/>
          <w:sz w:val="28"/>
          <w:szCs w:val="28"/>
        </w:rPr>
        <w:t xml:space="preserve">. В начале своей карьеры </w:t>
      </w:r>
      <w:proofErr w:type="gramStart"/>
      <w:r>
        <w:rPr>
          <w:rFonts w:ascii="Times New Roman" w:eastAsia="Times New Roman" w:hAnsi="Times New Roman" w:cs="Times New Roman"/>
          <w:sz w:val="28"/>
          <w:szCs w:val="28"/>
        </w:rPr>
        <w:t>он</w:t>
      </w:r>
      <w:proofErr w:type="gramEnd"/>
      <w:r>
        <w:rPr>
          <w:rFonts w:ascii="Times New Roman" w:eastAsia="Times New Roman" w:hAnsi="Times New Roman" w:cs="Times New Roman"/>
          <w:sz w:val="28"/>
          <w:szCs w:val="28"/>
        </w:rPr>
        <w:t xml:space="preserve"> как и многие другие художники занимался, если можно так выразиться, кинетической интерпретацией кубофутуристического и конструктивистского наследия, а после, вдохновившись кибернетическими теориями </w:t>
      </w:r>
      <w:proofErr w:type="spellStart"/>
      <w:r>
        <w:rPr>
          <w:rFonts w:ascii="Times New Roman" w:eastAsia="Times New Roman" w:hAnsi="Times New Roman" w:cs="Times New Roman"/>
          <w:sz w:val="28"/>
          <w:szCs w:val="28"/>
        </w:rPr>
        <w:t>Норберта</w:t>
      </w:r>
      <w:proofErr w:type="spellEnd"/>
      <w:r>
        <w:rPr>
          <w:rFonts w:ascii="Times New Roman" w:eastAsia="Times New Roman" w:hAnsi="Times New Roman" w:cs="Times New Roman"/>
          <w:sz w:val="28"/>
          <w:szCs w:val="28"/>
        </w:rPr>
        <w:t xml:space="preserve"> Винера об интерактивности, начал создавать арт-объекты и инсталляции с использованием светочувствительных датчиков и искусственного интеллекта. Менее радикальный пример - Джордж </w:t>
      </w:r>
      <w:proofErr w:type="spellStart"/>
      <w:r>
        <w:rPr>
          <w:rFonts w:ascii="Times New Roman" w:eastAsia="Times New Roman" w:hAnsi="Times New Roman" w:cs="Times New Roman"/>
          <w:sz w:val="28"/>
          <w:szCs w:val="28"/>
        </w:rPr>
        <w:t>Рики</w:t>
      </w:r>
      <w:proofErr w:type="spellEnd"/>
      <w:r>
        <w:rPr>
          <w:rFonts w:ascii="Times New Roman" w:eastAsia="Times New Roman" w:hAnsi="Times New Roman" w:cs="Times New Roman"/>
          <w:sz w:val="28"/>
          <w:szCs w:val="28"/>
        </w:rPr>
        <w:t xml:space="preserve">, чьи большие зеркальные объекты под открытым небом </w:t>
      </w:r>
      <w:proofErr w:type="spellStart"/>
      <w:r>
        <w:rPr>
          <w:rFonts w:ascii="Times New Roman" w:eastAsia="Times New Roman" w:hAnsi="Times New Roman" w:cs="Times New Roman"/>
          <w:sz w:val="28"/>
          <w:szCs w:val="28"/>
        </w:rPr>
        <w:t>интерактируют</w:t>
      </w:r>
      <w:proofErr w:type="spellEnd"/>
      <w:r>
        <w:rPr>
          <w:rFonts w:ascii="Times New Roman" w:eastAsia="Times New Roman" w:hAnsi="Times New Roman" w:cs="Times New Roman"/>
          <w:sz w:val="28"/>
          <w:szCs w:val="28"/>
        </w:rPr>
        <w:t xml:space="preserve"> с окружающим пейзажем и вследствие тех или иных естественных условий меняют свою конфигурацию</w:t>
      </w:r>
      <w:r>
        <w:rPr>
          <w:sz w:val="24"/>
          <w:szCs w:val="24"/>
          <w:u w:val="single"/>
        </w:rPr>
        <w:t>.</w:t>
      </w:r>
      <w:r>
        <w:rPr>
          <w:sz w:val="24"/>
          <w:szCs w:val="24"/>
        </w:rPr>
        <w:t xml:space="preserve"> В</w:t>
      </w:r>
      <w:r>
        <w:rPr>
          <w:rFonts w:ascii="Times New Roman" w:eastAsia="Times New Roman" w:hAnsi="Times New Roman" w:cs="Times New Roman"/>
          <w:sz w:val="28"/>
          <w:szCs w:val="28"/>
        </w:rPr>
        <w:t xml:space="preserve"> них, по моему мнению, превалирует инженерный подход.</w:t>
      </w:r>
      <w:r>
        <w:rPr>
          <w:rFonts w:ascii="Times New Roman" w:eastAsia="Times New Roman" w:hAnsi="Times New Roman" w:cs="Times New Roman"/>
          <w:sz w:val="28"/>
          <w:szCs w:val="28"/>
        </w:rPr>
        <w:tab/>
        <w:t xml:space="preserve">Примеры, относимые мной к первому типу - </w:t>
      </w:r>
      <w:proofErr w:type="spellStart"/>
      <w:r>
        <w:rPr>
          <w:rFonts w:ascii="Times New Roman" w:eastAsia="Times New Roman" w:hAnsi="Times New Roman" w:cs="Times New Roman"/>
          <w:sz w:val="28"/>
          <w:szCs w:val="28"/>
        </w:rPr>
        <w:t>мобили</w:t>
      </w:r>
      <w:proofErr w:type="spellEnd"/>
      <w:r>
        <w:rPr>
          <w:rFonts w:ascii="Times New Roman" w:eastAsia="Times New Roman" w:hAnsi="Times New Roman" w:cs="Times New Roman"/>
          <w:sz w:val="28"/>
          <w:szCs w:val="28"/>
        </w:rPr>
        <w:t xml:space="preserve"> Александра </w:t>
      </w:r>
      <w:proofErr w:type="spellStart"/>
      <w:r>
        <w:rPr>
          <w:rFonts w:ascii="Times New Roman" w:eastAsia="Times New Roman" w:hAnsi="Times New Roman" w:cs="Times New Roman"/>
          <w:sz w:val="28"/>
          <w:szCs w:val="28"/>
        </w:rPr>
        <w:t>Колдера</w:t>
      </w:r>
      <w:proofErr w:type="spellEnd"/>
      <w:r>
        <w:rPr>
          <w:rFonts w:ascii="Times New Roman" w:eastAsia="Times New Roman" w:hAnsi="Times New Roman" w:cs="Times New Roman"/>
          <w:sz w:val="28"/>
          <w:szCs w:val="28"/>
        </w:rPr>
        <w:t xml:space="preserve"> и Бруно </w:t>
      </w:r>
      <w:proofErr w:type="spellStart"/>
      <w:r>
        <w:rPr>
          <w:rFonts w:ascii="Times New Roman" w:eastAsia="Times New Roman" w:hAnsi="Times New Roman" w:cs="Times New Roman"/>
          <w:sz w:val="28"/>
          <w:szCs w:val="28"/>
        </w:rPr>
        <w:t>Мунари</w:t>
      </w:r>
      <w:proofErr w:type="spell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оказавших</w:t>
      </w:r>
      <w:proofErr w:type="gramEnd"/>
      <w:r>
        <w:rPr>
          <w:rFonts w:ascii="Times New Roman" w:eastAsia="Times New Roman" w:hAnsi="Times New Roman" w:cs="Times New Roman"/>
          <w:sz w:val="28"/>
          <w:szCs w:val="28"/>
        </w:rPr>
        <w:t xml:space="preserve"> непосредственное влияние на </w:t>
      </w:r>
      <w:proofErr w:type="spellStart"/>
      <w:r>
        <w:rPr>
          <w:rFonts w:ascii="Times New Roman" w:eastAsia="Times New Roman" w:hAnsi="Times New Roman" w:cs="Times New Roman"/>
          <w:sz w:val="28"/>
          <w:szCs w:val="28"/>
        </w:rPr>
        <w:t>Тэнгли</w:t>
      </w:r>
      <w:proofErr w:type="spellEnd"/>
      <w:r>
        <w:rPr>
          <w:rFonts w:ascii="Times New Roman" w:eastAsia="Times New Roman" w:hAnsi="Times New Roman" w:cs="Times New Roman"/>
          <w:sz w:val="28"/>
          <w:szCs w:val="28"/>
        </w:rPr>
        <w:t xml:space="preserve"> и его восприятие критиками-современниками.</w:t>
      </w:r>
    </w:p>
    <w:p w:rsidR="00947BF3" w:rsidRDefault="00E87B52" w:rsidP="00406D64">
      <w:pPr>
        <w:pStyle w:val="LO-normal"/>
        <w:spacing w:line="360" w:lineRule="auto"/>
        <w:ind w:right="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Кинетическое движение в “</w:t>
      </w:r>
      <w:proofErr w:type="spellStart"/>
      <w:r>
        <w:rPr>
          <w:rFonts w:ascii="Times New Roman" w:eastAsia="Times New Roman" w:hAnsi="Times New Roman" w:cs="Times New Roman"/>
          <w:sz w:val="28"/>
          <w:szCs w:val="28"/>
        </w:rPr>
        <w:t>Мобилях</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Колдера</w:t>
      </w:r>
      <w:proofErr w:type="spellEnd"/>
      <w:r>
        <w:rPr>
          <w:rFonts w:ascii="Times New Roman" w:eastAsia="Times New Roman" w:hAnsi="Times New Roman" w:cs="Times New Roman"/>
          <w:sz w:val="28"/>
          <w:szCs w:val="28"/>
        </w:rPr>
        <w:t xml:space="preserve"> и “Бесполезных Машинах” заложено в самом характере “подвешенной” формы. Они не были ее изобретателями, так как она часто встречалась в виде детских подвесных игрушек, у А. Родченко (Овальная конструкция №12, 1920), В. Татлина (</w:t>
      </w:r>
      <w:proofErr w:type="spellStart"/>
      <w:r>
        <w:rPr>
          <w:rFonts w:ascii="Times New Roman" w:eastAsia="Times New Roman" w:hAnsi="Times New Roman" w:cs="Times New Roman"/>
          <w:sz w:val="28"/>
          <w:szCs w:val="28"/>
        </w:rPr>
        <w:t>Летатлин</w:t>
      </w:r>
      <w:proofErr w:type="spellEnd"/>
      <w:r>
        <w:rPr>
          <w:rFonts w:ascii="Times New Roman" w:eastAsia="Times New Roman" w:hAnsi="Times New Roman" w:cs="Times New Roman"/>
          <w:sz w:val="28"/>
          <w:szCs w:val="28"/>
        </w:rPr>
        <w:t xml:space="preserve">, 1930), в знаменитой “Обструкции” </w:t>
      </w:r>
      <w:proofErr w:type="spellStart"/>
      <w:r>
        <w:rPr>
          <w:rFonts w:ascii="Times New Roman" w:eastAsia="Times New Roman" w:hAnsi="Times New Roman" w:cs="Times New Roman"/>
          <w:sz w:val="28"/>
          <w:szCs w:val="28"/>
        </w:rPr>
        <w:t>Ман</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Рэя</w:t>
      </w:r>
      <w:proofErr w:type="spell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xml:space="preserve">Но были выбраны именно </w:t>
      </w:r>
      <w:proofErr w:type="spellStart"/>
      <w:r>
        <w:rPr>
          <w:rFonts w:ascii="Times New Roman" w:eastAsia="Times New Roman" w:hAnsi="Times New Roman" w:cs="Times New Roman"/>
          <w:sz w:val="28"/>
          <w:szCs w:val="28"/>
        </w:rPr>
        <w:t>Колдер</w:t>
      </w:r>
      <w:proofErr w:type="spellEnd"/>
      <w:r>
        <w:rPr>
          <w:rFonts w:ascii="Times New Roman" w:eastAsia="Times New Roman" w:hAnsi="Times New Roman" w:cs="Times New Roman"/>
          <w:sz w:val="28"/>
          <w:szCs w:val="28"/>
        </w:rPr>
        <w:t xml:space="preserve"> и </w:t>
      </w:r>
      <w:proofErr w:type="spellStart"/>
      <w:r>
        <w:rPr>
          <w:rFonts w:ascii="Times New Roman" w:eastAsia="Times New Roman" w:hAnsi="Times New Roman" w:cs="Times New Roman"/>
          <w:sz w:val="28"/>
          <w:szCs w:val="28"/>
        </w:rPr>
        <w:t>Мунари</w:t>
      </w:r>
      <w:proofErr w:type="spellEnd"/>
      <w:r>
        <w:rPr>
          <w:rFonts w:ascii="Times New Roman" w:eastAsia="Times New Roman" w:hAnsi="Times New Roman" w:cs="Times New Roman"/>
          <w:sz w:val="28"/>
          <w:szCs w:val="28"/>
        </w:rPr>
        <w:t xml:space="preserve">, потому что в своих работах они используют уже существовавшие узнаваемые художественные формы, становящиеся определенными знаками, что будет важно в следующей главе, а именно: утонченные и хрупкие композиции линий и неровных окружностей из сюрреалистических картин Х. Миро и простая геометрия в сочетании с цветом, </w:t>
      </w:r>
      <w:r>
        <w:rPr>
          <w:rFonts w:ascii="Times New Roman" w:eastAsia="Times New Roman" w:hAnsi="Times New Roman" w:cs="Times New Roman"/>
          <w:sz w:val="28"/>
          <w:szCs w:val="28"/>
        </w:rPr>
        <w:lastRenderedPageBreak/>
        <w:t xml:space="preserve">отчетливо напоминающих </w:t>
      </w:r>
      <w:proofErr w:type="spellStart"/>
      <w:r>
        <w:rPr>
          <w:rFonts w:ascii="Times New Roman" w:eastAsia="Times New Roman" w:hAnsi="Times New Roman" w:cs="Times New Roman"/>
          <w:sz w:val="28"/>
          <w:szCs w:val="28"/>
        </w:rPr>
        <w:t>супрематические</w:t>
      </w:r>
      <w:proofErr w:type="spellEnd"/>
      <w:r>
        <w:rPr>
          <w:rFonts w:ascii="Times New Roman" w:eastAsia="Times New Roman" w:hAnsi="Times New Roman" w:cs="Times New Roman"/>
          <w:sz w:val="28"/>
          <w:szCs w:val="28"/>
        </w:rPr>
        <w:t xml:space="preserve"> или конструктивистские произведения.</w:t>
      </w:r>
      <w:proofErr w:type="gramEnd"/>
    </w:p>
    <w:p w:rsidR="00947BF3" w:rsidRDefault="00E87B52" w:rsidP="00406D64">
      <w:pPr>
        <w:pStyle w:val="LO-normal"/>
        <w:spacing w:line="360" w:lineRule="auto"/>
        <w:ind w:right="2"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Мобили</w:t>
      </w:r>
      <w:proofErr w:type="spellEnd"/>
      <w:r>
        <w:rPr>
          <w:rFonts w:ascii="Times New Roman" w:eastAsia="Times New Roman" w:hAnsi="Times New Roman" w:cs="Times New Roman"/>
          <w:sz w:val="28"/>
          <w:szCs w:val="28"/>
        </w:rPr>
        <w:t>”, даже в большей степени, чем “Бесполезные машины” - очень точно сбалансированные многоступенчатые конструкции, уравновешивающиеся цветным металлическим пятном. Их движение происходит из-за сильной чувствительности к изменению окружающей среды, проще говоря, как реакция на чужое движение, а точнее “</w:t>
      </w:r>
      <w:proofErr w:type="spellStart"/>
      <w:r>
        <w:rPr>
          <w:rFonts w:ascii="Times New Roman" w:eastAsia="Times New Roman" w:hAnsi="Times New Roman" w:cs="Times New Roman"/>
          <w:sz w:val="28"/>
          <w:szCs w:val="28"/>
        </w:rPr>
        <w:t>привхождение</w:t>
      </w:r>
      <w:proofErr w:type="spellEnd"/>
      <w:r>
        <w:rPr>
          <w:rFonts w:ascii="Times New Roman" w:eastAsia="Times New Roman" w:hAnsi="Times New Roman" w:cs="Times New Roman"/>
          <w:sz w:val="28"/>
          <w:szCs w:val="28"/>
        </w:rPr>
        <w:t>” в пространство произведения. Однако эта зависимость кажется почти случайной, не предугадываемой и не контролируемой, что порождает необыкновенное напряжение между ощущаемой интенцией к движению, затем желанием ее осуществления и возможности его неудовлетворения. Происходит коммуникация на уровне только лишь обоюдного телесного присутствия зрителя перед произведением.</w:t>
      </w:r>
    </w:p>
    <w:p w:rsidR="00947BF3" w:rsidRDefault="00E87B52" w:rsidP="00406D64">
      <w:pPr>
        <w:pStyle w:val="LO-normal"/>
        <w:spacing w:line="360" w:lineRule="auto"/>
        <w:ind w:right="2"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Эта установка на естественность не противоречит тенденции в искусстве быть объективным, то есть отстраниться от сознательной творческой воли/власти автора, как в случае с шансом у дадаистов и сюрреалистов. Конструкции также в каком-то смысле  могут быть названы механизмами, но машинного элемента, именно технологического в них практически нет. Их движение не регулярно, но повторяемо; оно всегда в перспективе возможно. Это бесконечная изменчивость, логический или физический конец которой не может быть поставлен, как это может быть сделано с работами на электрическом моторе, напрямую зависящим от подачи электричества. </w:t>
      </w:r>
    </w:p>
    <w:p w:rsidR="00947BF3" w:rsidRDefault="00E87B52" w:rsidP="00406D64">
      <w:pPr>
        <w:pStyle w:val="LO-normal"/>
        <w:spacing w:line="360" w:lineRule="auto"/>
        <w:ind w:right="2"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Практически о такой же подвижности, реальной или </w:t>
      </w:r>
      <w:proofErr w:type="spellStart"/>
      <w:r>
        <w:rPr>
          <w:rFonts w:ascii="Times New Roman" w:eastAsia="Times New Roman" w:hAnsi="Times New Roman" w:cs="Times New Roman"/>
          <w:sz w:val="28"/>
          <w:szCs w:val="28"/>
        </w:rPr>
        <w:t>интенциональной</w:t>
      </w:r>
      <w:proofErr w:type="spellEnd"/>
      <w:r>
        <w:rPr>
          <w:rFonts w:ascii="Times New Roman" w:eastAsia="Times New Roman" w:hAnsi="Times New Roman" w:cs="Times New Roman"/>
          <w:sz w:val="28"/>
          <w:szCs w:val="28"/>
        </w:rPr>
        <w:t xml:space="preserve">, говорит </w:t>
      </w:r>
      <w:proofErr w:type="spellStart"/>
      <w:r>
        <w:rPr>
          <w:rFonts w:ascii="Times New Roman" w:eastAsia="Times New Roman" w:hAnsi="Times New Roman" w:cs="Times New Roman"/>
          <w:sz w:val="28"/>
          <w:szCs w:val="28"/>
        </w:rPr>
        <w:t>Тэнгли</w:t>
      </w:r>
      <w:proofErr w:type="spellEnd"/>
      <w:r>
        <w:rPr>
          <w:rFonts w:ascii="Times New Roman" w:eastAsia="Times New Roman" w:hAnsi="Times New Roman" w:cs="Times New Roman"/>
          <w:sz w:val="28"/>
          <w:szCs w:val="28"/>
        </w:rPr>
        <w:t xml:space="preserve"> в своем манифесте. Его можно было бы перевести так: </w:t>
      </w:r>
    </w:p>
    <w:p w:rsidR="00947BF3" w:rsidRPr="003D6456" w:rsidRDefault="00E87B52" w:rsidP="00406D64">
      <w:pPr>
        <w:pStyle w:val="LO-normal"/>
        <w:spacing w:line="360" w:lineRule="auto"/>
        <w:ind w:right="2" w:firstLine="720"/>
        <w:jc w:val="center"/>
        <w:rPr>
          <w:rFonts w:ascii="Times New Roman" w:eastAsia="Times New Roman" w:hAnsi="Times New Roman" w:cs="Times New Roman"/>
          <w:sz w:val="28"/>
          <w:szCs w:val="28"/>
        </w:rPr>
      </w:pPr>
      <w:r w:rsidRPr="003D6456">
        <w:rPr>
          <w:rFonts w:ascii="Times New Roman" w:eastAsia="Times New Roman" w:hAnsi="Times New Roman" w:cs="Times New Roman"/>
          <w:sz w:val="28"/>
          <w:szCs w:val="28"/>
        </w:rPr>
        <w:t>“</w:t>
      </w:r>
      <w:r w:rsidRPr="003D6456">
        <w:rPr>
          <w:rFonts w:ascii="Times New Roman" w:hAnsi="Times New Roman" w:cs="Times New Roman"/>
          <w:i/>
          <w:sz w:val="28"/>
          <w:szCs w:val="28"/>
        </w:rPr>
        <w:t xml:space="preserve">Все движется непрерывно. Неподвижность не существует. Не подвергайтесь воздействию устаревших концепций. Забудьте часы, минуты и секунды. Примите нестабильность. Живите со временем. Будьте статичными с движением. Для статичности настоящего движения. Не поддавайтесь желанию исправить мгновенное, убить то, что живет. Прекратите </w:t>
      </w:r>
      <w:r w:rsidRPr="003D6456">
        <w:rPr>
          <w:rFonts w:ascii="Times New Roman" w:hAnsi="Times New Roman" w:cs="Times New Roman"/>
          <w:i/>
          <w:sz w:val="28"/>
          <w:szCs w:val="28"/>
        </w:rPr>
        <w:lastRenderedPageBreak/>
        <w:t>настаивать на “ценностях”, которые могут только разрушаться. Будьте свободны, живите. Прекратите запечатлевать время. Перестаньте пробуждать движения и жесты. Вы и есть движение и жест. Прекратите строить соборы и пирамиды, которые обречены на гибель. Живите настоящим, живите еще раз во Времени и Временем - для прекрасной и абсолютной реальности</w:t>
      </w:r>
      <w:proofErr w:type="gramStart"/>
      <w:r w:rsidRPr="003D6456">
        <w:rPr>
          <w:rFonts w:ascii="Times New Roman" w:hAnsi="Times New Roman" w:cs="Times New Roman"/>
          <w:i/>
          <w:sz w:val="28"/>
          <w:szCs w:val="28"/>
        </w:rPr>
        <w:t>.</w:t>
      </w:r>
      <w:r w:rsidRPr="003D6456">
        <w:rPr>
          <w:rFonts w:ascii="Times New Roman" w:eastAsia="Times New Roman" w:hAnsi="Times New Roman" w:cs="Times New Roman"/>
          <w:sz w:val="28"/>
          <w:szCs w:val="28"/>
        </w:rPr>
        <w:t>”</w:t>
      </w:r>
      <w:r w:rsidRPr="003D6456">
        <w:rPr>
          <w:rStyle w:val="a4"/>
          <w:rFonts w:ascii="Times New Roman" w:eastAsia="Times New Roman" w:hAnsi="Times New Roman" w:cs="Times New Roman"/>
          <w:sz w:val="28"/>
          <w:szCs w:val="28"/>
        </w:rPr>
        <w:footnoteReference w:id="39"/>
      </w:r>
      <w:proofErr w:type="gramEnd"/>
    </w:p>
    <w:p w:rsidR="00947BF3" w:rsidRDefault="00E87B52" w:rsidP="00406D64">
      <w:pPr>
        <w:pStyle w:val="LO-normal"/>
        <w:spacing w:line="360" w:lineRule="auto"/>
        <w:ind w:right="2"/>
        <w:jc w:val="both"/>
      </w:pPr>
      <w:r>
        <w:rPr>
          <w:rFonts w:ascii="Times New Roman" w:eastAsia="Times New Roman" w:hAnsi="Times New Roman" w:cs="Times New Roman"/>
          <w:sz w:val="28"/>
          <w:szCs w:val="28"/>
        </w:rPr>
        <w:tab/>
        <w:t xml:space="preserve">Манифест - традиционная для авангарда агрессивная форма заявления, которая ставит своей целью незамедлительное и бесспорное утверждение его содержания. Поэтому вербальный вариант художественной коммуникации может протекать только в форме подобных призывов, тогда как любая критика или дискуссия вокруг практически бессильна, беззвучна. Этот факт придает множеству написанных манифестов с начала века (манифест футуризма, 1909) и вплоть до наших дней </w:t>
      </w:r>
      <w:proofErr w:type="spellStart"/>
      <w:r>
        <w:rPr>
          <w:rFonts w:ascii="Times New Roman" w:eastAsia="Times New Roman" w:hAnsi="Times New Roman" w:cs="Times New Roman"/>
          <w:sz w:val="28"/>
          <w:szCs w:val="28"/>
        </w:rPr>
        <w:t>транскультурный</w:t>
      </w:r>
      <w:proofErr w:type="spellEnd"/>
      <w:r>
        <w:rPr>
          <w:rFonts w:ascii="Times New Roman" w:eastAsia="Times New Roman" w:hAnsi="Times New Roman" w:cs="Times New Roman"/>
          <w:sz w:val="28"/>
          <w:szCs w:val="28"/>
        </w:rPr>
        <w:t xml:space="preserve"> диалогический характер, позволяющий смело говорить об их непосредственной логической связи.</w:t>
      </w:r>
    </w:p>
    <w:p w:rsidR="00947BF3" w:rsidRDefault="00947BF3" w:rsidP="00406D64">
      <w:pPr>
        <w:pStyle w:val="LO-normal"/>
        <w:spacing w:line="360" w:lineRule="auto"/>
        <w:ind w:right="2"/>
        <w:jc w:val="both"/>
      </w:pPr>
    </w:p>
    <w:p w:rsidR="00947BF3" w:rsidRDefault="00E87B52" w:rsidP="00406D64">
      <w:pPr>
        <w:pStyle w:val="LO-normal"/>
        <w:spacing w:line="360" w:lineRule="auto"/>
        <w:ind w:right="2"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 текст  “За статику” по настроению, что свойственно жанру, довольно идеалистичен и вместе с тем провокационен. Он представляет некое, на первый взгляд, утопическое представление о том, каким должно быть мироощущение у современного человека. Также как футуристы ниспровергают старые идеалы и ценности в образе Ники </w:t>
      </w:r>
      <w:proofErr w:type="spellStart"/>
      <w:r>
        <w:rPr>
          <w:rFonts w:ascii="Times New Roman" w:eastAsia="Times New Roman" w:hAnsi="Times New Roman" w:cs="Times New Roman"/>
          <w:sz w:val="28"/>
          <w:szCs w:val="28"/>
        </w:rPr>
        <w:t>Самофракийской</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Тэнгли</w:t>
      </w:r>
      <w:proofErr w:type="spellEnd"/>
      <w:r>
        <w:rPr>
          <w:rFonts w:ascii="Times New Roman" w:eastAsia="Times New Roman" w:hAnsi="Times New Roman" w:cs="Times New Roman"/>
          <w:sz w:val="28"/>
          <w:szCs w:val="28"/>
        </w:rPr>
        <w:t xml:space="preserve"> дерзким жестом обрекает на смерть теперь уже всю человеческую культуру, а не только европейскую, в виде пирамид и соборов. Это может показаться довольно странным, ведь как раз эти два примера человеческой деятельности оказываются самыми прочными и нерушимыми медиаторами между “великим” прошлым и настоящим. Однако в этом призыве автор, скорее, хочет подчеркнуть вообще стремление человека к созданию объектов, обладающих какой-либо ценностью. </w:t>
      </w:r>
      <w:proofErr w:type="spellStart"/>
      <w:r>
        <w:rPr>
          <w:rFonts w:ascii="Times New Roman" w:eastAsia="Times New Roman" w:hAnsi="Times New Roman" w:cs="Times New Roman"/>
          <w:sz w:val="28"/>
          <w:szCs w:val="28"/>
        </w:rPr>
        <w:t>Тэнгли</w:t>
      </w:r>
      <w:proofErr w:type="spellEnd"/>
      <w:r>
        <w:rPr>
          <w:rFonts w:ascii="Times New Roman" w:eastAsia="Times New Roman" w:hAnsi="Times New Roman" w:cs="Times New Roman"/>
          <w:sz w:val="28"/>
          <w:szCs w:val="28"/>
        </w:rPr>
        <w:t xml:space="preserve"> (с позиции противника производства ценностей и их потребления) будто бы сравнивает </w:t>
      </w:r>
      <w:r>
        <w:rPr>
          <w:rFonts w:ascii="Times New Roman" w:eastAsia="Times New Roman" w:hAnsi="Times New Roman" w:cs="Times New Roman"/>
          <w:sz w:val="28"/>
          <w:szCs w:val="28"/>
        </w:rPr>
        <w:lastRenderedPageBreak/>
        <w:t xml:space="preserve">восприятие культуры с рыночными потребительскими отношениями так, что “ценность” приравнивается к экономическому понятию цены. И залогом ее изменения/роста становится историческое время, раскладывающееся на “часы, минуты и секунды”, которые должны быть “забыты”. </w:t>
      </w:r>
    </w:p>
    <w:p w:rsidR="00947BF3" w:rsidRDefault="00E87B52" w:rsidP="00406D64">
      <w:pPr>
        <w:pStyle w:val="LO-normal"/>
        <w:spacing w:line="360" w:lineRule="auto"/>
        <w:ind w:right="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В этом отчасти пессимистичном взгляде, по моему мнению, отчетливо слышится травматическое послевоенное разочарование, свойственное также дадаистам, Пикассо в “</w:t>
      </w:r>
      <w:proofErr w:type="spellStart"/>
      <w:r>
        <w:rPr>
          <w:rFonts w:ascii="Times New Roman" w:eastAsia="Times New Roman" w:hAnsi="Times New Roman" w:cs="Times New Roman"/>
          <w:sz w:val="28"/>
          <w:szCs w:val="28"/>
        </w:rPr>
        <w:t>Гернике</w:t>
      </w:r>
      <w:proofErr w:type="spellEnd"/>
      <w:r>
        <w:rPr>
          <w:rFonts w:ascii="Times New Roman" w:eastAsia="Times New Roman" w:hAnsi="Times New Roman" w:cs="Times New Roman"/>
          <w:sz w:val="28"/>
          <w:szCs w:val="28"/>
        </w:rPr>
        <w:t xml:space="preserve">” и другим явлением после Первой Мировой. Отказ от уважения к некой системе, провозглашающей те или иные идеалы и снова оказывающейся иллюзией, тем не </w:t>
      </w:r>
      <w:proofErr w:type="gramStart"/>
      <w:r>
        <w:rPr>
          <w:rFonts w:ascii="Times New Roman" w:eastAsia="Times New Roman" w:hAnsi="Times New Roman" w:cs="Times New Roman"/>
          <w:sz w:val="28"/>
          <w:szCs w:val="28"/>
        </w:rPr>
        <w:t>менее</w:t>
      </w:r>
      <w:proofErr w:type="gramEnd"/>
      <w:r>
        <w:rPr>
          <w:rFonts w:ascii="Times New Roman" w:eastAsia="Times New Roman" w:hAnsi="Times New Roman" w:cs="Times New Roman"/>
          <w:sz w:val="28"/>
          <w:szCs w:val="28"/>
        </w:rPr>
        <w:t xml:space="preserve"> не тот же самый, который в первой половине века объяснялся растерянностью нового поколения в пространстве опущенных морали и гуманизма. </w:t>
      </w:r>
      <w:proofErr w:type="spellStart"/>
      <w:r>
        <w:rPr>
          <w:rFonts w:ascii="Times New Roman" w:eastAsia="Times New Roman" w:hAnsi="Times New Roman" w:cs="Times New Roman"/>
          <w:sz w:val="28"/>
          <w:szCs w:val="28"/>
        </w:rPr>
        <w:t>Тэнгли</w:t>
      </w:r>
      <w:proofErr w:type="spellEnd"/>
      <w:r>
        <w:rPr>
          <w:rFonts w:ascii="Times New Roman" w:eastAsia="Times New Roman" w:hAnsi="Times New Roman" w:cs="Times New Roman"/>
          <w:sz w:val="28"/>
          <w:szCs w:val="28"/>
        </w:rPr>
        <w:t xml:space="preserve"> не ограничивается лишь отрицанием, как дадаисты, ведь предложенный ими абсурд не может считаться за альтернативную программу. Он также и не пытается провозгласить новую ценность или же возвеличить современность как исторический момент, что в свое время сделали футуристы. Наоборот, манифест оперирует самыми абстрактными понятиями, чтобы не помещать себя даже в конкретное “сейчас”, потому что “сейчас” должно стать постоянной категорией, даже вечной - “абсолютной реальностью”. В связи с этим нельзя не вспомнить</w:t>
      </w:r>
      <w:r>
        <w:rPr>
          <w:rStyle w:val="a4"/>
          <w:rFonts w:ascii="Times New Roman" w:eastAsia="Times New Roman" w:hAnsi="Times New Roman" w:cs="Times New Roman"/>
          <w:sz w:val="28"/>
          <w:szCs w:val="28"/>
        </w:rPr>
        <w:footnoteReference w:id="40"/>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Бергсоновский</w:t>
      </w:r>
      <w:proofErr w:type="spellEnd"/>
      <w:r>
        <w:rPr>
          <w:rFonts w:ascii="Times New Roman" w:eastAsia="Times New Roman" w:hAnsi="Times New Roman" w:cs="Times New Roman"/>
          <w:sz w:val="28"/>
          <w:szCs w:val="28"/>
        </w:rPr>
        <w:t xml:space="preserve"> “жизненный поток”, который в каждый момент переживается непосредственно. </w:t>
      </w:r>
    </w:p>
    <w:p w:rsidR="00947BF3" w:rsidRDefault="00E87B52" w:rsidP="00406D64">
      <w:pPr>
        <w:pStyle w:val="LO-normal"/>
        <w:spacing w:line="360" w:lineRule="auto"/>
        <w:ind w:right="2"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Другими словами, в своем манифесте </w:t>
      </w:r>
      <w:proofErr w:type="spellStart"/>
      <w:r>
        <w:rPr>
          <w:rFonts w:ascii="Times New Roman" w:eastAsia="Times New Roman" w:hAnsi="Times New Roman" w:cs="Times New Roman"/>
          <w:sz w:val="28"/>
          <w:szCs w:val="28"/>
        </w:rPr>
        <w:t>Тэнгли</w:t>
      </w:r>
      <w:proofErr w:type="spellEnd"/>
      <w:r>
        <w:rPr>
          <w:rFonts w:ascii="Times New Roman" w:eastAsia="Times New Roman" w:hAnsi="Times New Roman" w:cs="Times New Roman"/>
          <w:sz w:val="28"/>
          <w:szCs w:val="28"/>
        </w:rPr>
        <w:t xml:space="preserve"> говорит о постоянном движении, а постоянство - это синоним статичности. Движение невозможно без изменения тела в пространстве, но если убрать координаты в виде “ценностей”, то изменения никак не могут быть замечены. Тем более</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что изменение - это категория сравнительная, однако, когда существует только абсолютное сейчас вне предыдущей конфигурации, то сравнение, а соответственно и изменение невозможны. Статика и есть </w:t>
      </w:r>
      <w:proofErr w:type="spellStart"/>
      <w:r>
        <w:rPr>
          <w:rFonts w:ascii="Times New Roman" w:eastAsia="Times New Roman" w:hAnsi="Times New Roman" w:cs="Times New Roman"/>
          <w:sz w:val="28"/>
          <w:szCs w:val="28"/>
        </w:rPr>
        <w:t>неизменчивость</w:t>
      </w:r>
      <w:proofErr w:type="spell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xml:space="preserve">Получается, что “движение и жест” перестают быть оппозицией состоянию спокойствия и берутся дискретно, </w:t>
      </w:r>
      <w:r>
        <w:rPr>
          <w:rFonts w:ascii="Times New Roman" w:eastAsia="Times New Roman" w:hAnsi="Times New Roman" w:cs="Times New Roman"/>
          <w:sz w:val="28"/>
          <w:szCs w:val="28"/>
        </w:rPr>
        <w:lastRenderedPageBreak/>
        <w:t>точно так же как в “развивающейся в пространстве бутылки” движение, свершившееся раз и навсегда, представлено в  тяжелом, непластичном материале, акцентирующим качество неподвижности.</w:t>
      </w:r>
      <w:proofErr w:type="gramEnd"/>
      <w:r>
        <w:rPr>
          <w:rFonts w:ascii="Times New Roman" w:eastAsia="Times New Roman" w:hAnsi="Times New Roman" w:cs="Times New Roman"/>
          <w:sz w:val="28"/>
          <w:szCs w:val="28"/>
        </w:rPr>
        <w:t xml:space="preserve"> Однако формула “движение=статика” совершенно противоположными способами воплощается </w:t>
      </w:r>
      <w:proofErr w:type="spellStart"/>
      <w:r>
        <w:rPr>
          <w:rFonts w:ascii="Times New Roman" w:eastAsia="Times New Roman" w:hAnsi="Times New Roman" w:cs="Times New Roman"/>
          <w:sz w:val="28"/>
          <w:szCs w:val="28"/>
        </w:rPr>
        <w:t>Боччони</w:t>
      </w:r>
      <w:proofErr w:type="spellEnd"/>
      <w:r>
        <w:rPr>
          <w:rFonts w:ascii="Times New Roman" w:eastAsia="Times New Roman" w:hAnsi="Times New Roman" w:cs="Times New Roman"/>
          <w:sz w:val="28"/>
          <w:szCs w:val="28"/>
        </w:rPr>
        <w:t xml:space="preserve">-футуристом и </w:t>
      </w:r>
      <w:proofErr w:type="spellStart"/>
      <w:r>
        <w:rPr>
          <w:rFonts w:ascii="Times New Roman" w:eastAsia="Times New Roman" w:hAnsi="Times New Roman" w:cs="Times New Roman"/>
          <w:sz w:val="28"/>
          <w:szCs w:val="28"/>
        </w:rPr>
        <w:t>Тэнгли-кинетистом</w:t>
      </w:r>
      <w:proofErr w:type="spellEnd"/>
      <w:r>
        <w:rPr>
          <w:rFonts w:ascii="Times New Roman" w:eastAsia="Times New Roman" w:hAnsi="Times New Roman" w:cs="Times New Roman"/>
          <w:sz w:val="28"/>
          <w:szCs w:val="28"/>
        </w:rPr>
        <w:t>, потому что у первого движение присуще форме, а у второго форма полностью принадлежит движению.</w:t>
      </w:r>
    </w:p>
    <w:p w:rsidR="00947BF3" w:rsidRDefault="00E87B52" w:rsidP="00406D64">
      <w:pPr>
        <w:pStyle w:val="LO-normal"/>
        <w:spacing w:line="360" w:lineRule="auto"/>
        <w:ind w:right="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 в каком-то смысле манифест “За статику” - радикальная позиция кинетизма, к которой так или иначе приближались </w:t>
      </w:r>
      <w:proofErr w:type="spellStart"/>
      <w:r>
        <w:rPr>
          <w:rFonts w:ascii="Times New Roman" w:eastAsia="Times New Roman" w:hAnsi="Times New Roman" w:cs="Times New Roman"/>
          <w:sz w:val="28"/>
          <w:szCs w:val="28"/>
        </w:rPr>
        <w:t>Колдер</w:t>
      </w:r>
      <w:proofErr w:type="spellEnd"/>
      <w:r>
        <w:rPr>
          <w:rFonts w:ascii="Times New Roman" w:eastAsia="Times New Roman" w:hAnsi="Times New Roman" w:cs="Times New Roman"/>
          <w:sz w:val="28"/>
          <w:szCs w:val="28"/>
        </w:rPr>
        <w:t xml:space="preserve"> и </w:t>
      </w:r>
      <w:proofErr w:type="spellStart"/>
      <w:r>
        <w:rPr>
          <w:rFonts w:ascii="Times New Roman" w:eastAsia="Times New Roman" w:hAnsi="Times New Roman" w:cs="Times New Roman"/>
          <w:sz w:val="28"/>
          <w:szCs w:val="28"/>
        </w:rPr>
        <w:t>Мунари</w:t>
      </w:r>
      <w:proofErr w:type="spellEnd"/>
      <w:r>
        <w:rPr>
          <w:rFonts w:ascii="Times New Roman" w:eastAsia="Times New Roman" w:hAnsi="Times New Roman" w:cs="Times New Roman"/>
          <w:sz w:val="28"/>
          <w:szCs w:val="28"/>
        </w:rPr>
        <w:t>, чьё случайное движение на самом деле должно доказать что не-движения не существует.</w:t>
      </w:r>
    </w:p>
    <w:p w:rsidR="00947BF3" w:rsidRDefault="00E87B52" w:rsidP="00406D64">
      <w:pPr>
        <w:pStyle w:val="LO-normal"/>
        <w:spacing w:line="360" w:lineRule="auto"/>
        <w:ind w:right="2"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Следовательно, не смотря на то, что манифест представляет собой, в общем-то, социальный комментарий, есть все основания приобщить его к размышлениям о движении в скульптуре. И так как движение видится </w:t>
      </w:r>
      <w:proofErr w:type="spellStart"/>
      <w:r>
        <w:rPr>
          <w:rFonts w:ascii="Times New Roman" w:eastAsia="Times New Roman" w:hAnsi="Times New Roman" w:cs="Times New Roman"/>
          <w:sz w:val="28"/>
          <w:szCs w:val="28"/>
        </w:rPr>
        <w:t>Тэнгли</w:t>
      </w:r>
      <w:proofErr w:type="spellEnd"/>
      <w:r>
        <w:rPr>
          <w:rFonts w:ascii="Times New Roman" w:eastAsia="Times New Roman" w:hAnsi="Times New Roman" w:cs="Times New Roman"/>
          <w:sz w:val="28"/>
          <w:szCs w:val="28"/>
        </w:rPr>
        <w:t xml:space="preserve"> как всеобщий модус существования, то очарование его физическими характеристиками отходит на второй план. Именно поэтому “виртуальный объем”, эксперименты с оптикой и зрительским восприятием, различные иллюзии и эффекты, движение как суть природное явление (Д. </w:t>
      </w:r>
      <w:proofErr w:type="spellStart"/>
      <w:r>
        <w:rPr>
          <w:rFonts w:ascii="Times New Roman" w:eastAsia="Times New Roman" w:hAnsi="Times New Roman" w:cs="Times New Roman"/>
          <w:sz w:val="28"/>
          <w:szCs w:val="28"/>
        </w:rPr>
        <w:t>Рики</w:t>
      </w:r>
      <w:proofErr w:type="spellEnd"/>
      <w:r>
        <w:rPr>
          <w:rFonts w:ascii="Times New Roman" w:eastAsia="Times New Roman" w:hAnsi="Times New Roman" w:cs="Times New Roman"/>
          <w:sz w:val="28"/>
          <w:szCs w:val="28"/>
        </w:rPr>
        <w:t xml:space="preserve">, А. </w:t>
      </w:r>
      <w:proofErr w:type="spellStart"/>
      <w:r>
        <w:rPr>
          <w:rFonts w:ascii="Times New Roman" w:eastAsia="Times New Roman" w:hAnsi="Times New Roman" w:cs="Times New Roman"/>
          <w:sz w:val="28"/>
          <w:szCs w:val="28"/>
        </w:rPr>
        <w:t>Колдер</w:t>
      </w:r>
      <w:proofErr w:type="spellEnd"/>
      <w:r>
        <w:rPr>
          <w:rFonts w:ascii="Times New Roman" w:eastAsia="Times New Roman" w:hAnsi="Times New Roman" w:cs="Times New Roman"/>
          <w:sz w:val="28"/>
          <w:szCs w:val="28"/>
        </w:rPr>
        <w:t xml:space="preserve">, Б. </w:t>
      </w:r>
      <w:proofErr w:type="spellStart"/>
      <w:r>
        <w:rPr>
          <w:rFonts w:ascii="Times New Roman" w:eastAsia="Times New Roman" w:hAnsi="Times New Roman" w:cs="Times New Roman"/>
          <w:sz w:val="28"/>
          <w:szCs w:val="28"/>
        </w:rPr>
        <w:t>Мунари</w:t>
      </w:r>
      <w:proofErr w:type="spellEnd"/>
      <w:r>
        <w:rPr>
          <w:rFonts w:ascii="Times New Roman" w:eastAsia="Times New Roman" w:hAnsi="Times New Roman" w:cs="Times New Roman"/>
          <w:sz w:val="28"/>
          <w:szCs w:val="28"/>
        </w:rPr>
        <w:t xml:space="preserve">) или наоборот внутреннее механистическое - темы, которые все-таки не составляют цель и содержание его работ. Там движение - практически данность, то есть произведения - не столько предметы, которым придали ускорение, а самые настоящие машины, которые не могут мыслиться вне связи с их подвижной работой, полезной или бесполезной. </w:t>
      </w:r>
    </w:p>
    <w:p w:rsidR="00947BF3" w:rsidRDefault="00E87B52" w:rsidP="00406D64">
      <w:pPr>
        <w:pStyle w:val="LO-normal"/>
        <w:spacing w:line="360" w:lineRule="auto"/>
        <w:ind w:right="2"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Однако и машина с точки зрения технических возможностей в искусстве не становится предметом мысли Ж. </w:t>
      </w:r>
      <w:proofErr w:type="spellStart"/>
      <w:r>
        <w:rPr>
          <w:rFonts w:ascii="Times New Roman" w:eastAsia="Times New Roman" w:hAnsi="Times New Roman" w:cs="Times New Roman"/>
          <w:sz w:val="28"/>
          <w:szCs w:val="28"/>
        </w:rPr>
        <w:t>Тэнгли</w:t>
      </w:r>
      <w:proofErr w:type="spellEnd"/>
      <w:r>
        <w:rPr>
          <w:rFonts w:ascii="Times New Roman" w:eastAsia="Times New Roman" w:hAnsi="Times New Roman" w:cs="Times New Roman"/>
          <w:sz w:val="28"/>
          <w:szCs w:val="28"/>
        </w:rPr>
        <w:t xml:space="preserve">, как это было у многих его последователей, например у Тимоти </w:t>
      </w:r>
      <w:proofErr w:type="spellStart"/>
      <w:r>
        <w:rPr>
          <w:rFonts w:ascii="Times New Roman" w:eastAsia="Times New Roman" w:hAnsi="Times New Roman" w:cs="Times New Roman"/>
          <w:sz w:val="28"/>
          <w:szCs w:val="28"/>
        </w:rPr>
        <w:t>Ричардса</w:t>
      </w:r>
      <w:proofErr w:type="spellEnd"/>
      <w:r>
        <w:rPr>
          <w:rFonts w:ascii="Times New Roman" w:eastAsia="Times New Roman" w:hAnsi="Times New Roman" w:cs="Times New Roman"/>
          <w:sz w:val="28"/>
          <w:szCs w:val="28"/>
        </w:rPr>
        <w:t xml:space="preserve">, работавшего над тем, чтобы полностью </w:t>
      </w:r>
      <w:proofErr w:type="spellStart"/>
      <w:r>
        <w:rPr>
          <w:rFonts w:ascii="Times New Roman" w:eastAsia="Times New Roman" w:hAnsi="Times New Roman" w:cs="Times New Roman"/>
          <w:sz w:val="28"/>
          <w:szCs w:val="28"/>
        </w:rPr>
        <w:t>эстетизировать</w:t>
      </w:r>
      <w:proofErr w:type="spellEnd"/>
      <w:r>
        <w:rPr>
          <w:rFonts w:ascii="Times New Roman" w:eastAsia="Times New Roman" w:hAnsi="Times New Roman" w:cs="Times New Roman"/>
          <w:sz w:val="28"/>
          <w:szCs w:val="28"/>
        </w:rPr>
        <w:t xml:space="preserve"> механизм/компьютер, “вызвать эстетическое наслаждение от технологического материала”</w:t>
      </w:r>
      <w:r>
        <w:rPr>
          <w:rStyle w:val="a4"/>
          <w:rFonts w:ascii="Times New Roman" w:eastAsia="Times New Roman" w:hAnsi="Times New Roman" w:cs="Times New Roman"/>
          <w:sz w:val="28"/>
          <w:szCs w:val="28"/>
        </w:rPr>
        <w:footnoteReference w:id="41"/>
      </w:r>
      <w:r>
        <w:rPr>
          <w:rFonts w:ascii="Times New Roman" w:eastAsia="Times New Roman" w:hAnsi="Times New Roman" w:cs="Times New Roman"/>
          <w:sz w:val="28"/>
          <w:szCs w:val="28"/>
        </w:rPr>
        <w:t xml:space="preserve">. </w:t>
      </w:r>
    </w:p>
    <w:p w:rsidR="00947BF3" w:rsidRDefault="00947BF3" w:rsidP="00406D64">
      <w:pPr>
        <w:pStyle w:val="LO-normal"/>
        <w:spacing w:line="360" w:lineRule="auto"/>
        <w:ind w:right="2" w:firstLine="720"/>
        <w:jc w:val="both"/>
        <w:rPr>
          <w:rFonts w:ascii="Times New Roman" w:eastAsia="Times New Roman" w:hAnsi="Times New Roman" w:cs="Times New Roman"/>
          <w:sz w:val="28"/>
          <w:szCs w:val="28"/>
        </w:rPr>
      </w:pPr>
    </w:p>
    <w:p w:rsidR="00947BF3" w:rsidRDefault="00947BF3" w:rsidP="00406D64">
      <w:pPr>
        <w:pStyle w:val="LO-normal"/>
        <w:spacing w:line="360" w:lineRule="auto"/>
        <w:ind w:right="2"/>
      </w:pPr>
    </w:p>
    <w:p w:rsidR="00947BF3" w:rsidRDefault="00E87B52" w:rsidP="00406D64">
      <w:pPr>
        <w:pStyle w:val="LO-normal"/>
        <w:spacing w:line="360" w:lineRule="auto"/>
        <w:ind w:right="2"/>
        <w:rPr>
          <w:rFonts w:ascii="Times New Roman" w:eastAsia="Times New Roman" w:hAnsi="Times New Roman" w:cs="Times New Roman"/>
          <w:sz w:val="28"/>
          <w:szCs w:val="28"/>
        </w:rPr>
      </w:pPr>
      <w:r>
        <w:rPr>
          <w:b/>
          <w:sz w:val="28"/>
          <w:szCs w:val="28"/>
        </w:rPr>
        <w:t>IV. «Бесполезные машины»</w:t>
      </w:r>
    </w:p>
    <w:p w:rsidR="00947BF3" w:rsidRDefault="00947BF3" w:rsidP="00406D64">
      <w:pPr>
        <w:pStyle w:val="LO-normal"/>
        <w:spacing w:line="360" w:lineRule="auto"/>
        <w:ind w:right="2" w:firstLine="720"/>
        <w:jc w:val="both"/>
        <w:rPr>
          <w:rFonts w:ascii="Times New Roman" w:eastAsia="Times New Roman" w:hAnsi="Times New Roman" w:cs="Times New Roman"/>
          <w:sz w:val="28"/>
          <w:szCs w:val="28"/>
        </w:rPr>
      </w:pPr>
    </w:p>
    <w:p w:rsidR="00947BF3" w:rsidRDefault="00E87B52" w:rsidP="00406D64">
      <w:pPr>
        <w:pStyle w:val="LO-normal"/>
        <w:spacing w:line="360" w:lineRule="auto"/>
        <w:ind w:right="2"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“Бесполезные машины” (</w:t>
      </w:r>
      <w:proofErr w:type="spellStart"/>
      <w:r>
        <w:rPr>
          <w:rFonts w:ascii="Times New Roman" w:eastAsia="Times New Roman" w:hAnsi="Times New Roman" w:cs="Times New Roman"/>
          <w:sz w:val="28"/>
          <w:szCs w:val="28"/>
        </w:rPr>
        <w:t>Useless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Machines</w:t>
      </w:r>
      <w:proofErr w:type="spellEnd"/>
      <w:r>
        <w:rPr>
          <w:rFonts w:ascii="Times New Roman" w:eastAsia="Times New Roman" w:hAnsi="Times New Roman" w:cs="Times New Roman"/>
          <w:sz w:val="28"/>
          <w:szCs w:val="28"/>
        </w:rPr>
        <w:t xml:space="preserve">) - это ироничное название, которое сам Бруно </w:t>
      </w:r>
      <w:proofErr w:type="spellStart"/>
      <w:r>
        <w:rPr>
          <w:rFonts w:ascii="Times New Roman" w:eastAsia="Times New Roman" w:hAnsi="Times New Roman" w:cs="Times New Roman"/>
          <w:sz w:val="28"/>
          <w:szCs w:val="28"/>
        </w:rPr>
        <w:t>Мунари</w:t>
      </w:r>
      <w:proofErr w:type="spellEnd"/>
      <w:r>
        <w:rPr>
          <w:rFonts w:ascii="Times New Roman" w:eastAsia="Times New Roman" w:hAnsi="Times New Roman" w:cs="Times New Roman"/>
          <w:sz w:val="28"/>
          <w:szCs w:val="28"/>
        </w:rPr>
        <w:t xml:space="preserve"> дал своим кинетическим скульптурам, работавшим на основе небольшого мотора, в 1930-е гг. Вскоре оно распространилось и на остальные его произведения. Это словосочетание, в сущности, должно представляться оксюмороном, так как в понятие машины неизменно входит аспект утилитарности, то есть способность выполнять какое-либо задание. Однако через отнятие этого аспекта </w:t>
      </w:r>
      <w:proofErr w:type="spellStart"/>
      <w:r>
        <w:rPr>
          <w:rFonts w:ascii="Times New Roman" w:eastAsia="Times New Roman" w:hAnsi="Times New Roman" w:cs="Times New Roman"/>
          <w:sz w:val="28"/>
          <w:szCs w:val="28"/>
        </w:rPr>
        <w:t>Мунари</w:t>
      </w:r>
      <w:proofErr w:type="spellEnd"/>
      <w:r>
        <w:rPr>
          <w:rFonts w:ascii="Times New Roman" w:eastAsia="Times New Roman" w:hAnsi="Times New Roman" w:cs="Times New Roman"/>
          <w:sz w:val="28"/>
          <w:szCs w:val="28"/>
        </w:rPr>
        <w:t xml:space="preserve"> как бы вычленял сущность Машины, редуцируя ее до степени бесполезности. В такой неполноценной машине отсутствует то, что питает ее технологическое превосходство перед человеком, поэтому, оставшись на равных, коммуникация и понимание между технологией и </w:t>
      </w:r>
      <w:proofErr w:type="gramStart"/>
      <w:r>
        <w:rPr>
          <w:rFonts w:ascii="Times New Roman" w:eastAsia="Times New Roman" w:hAnsi="Times New Roman" w:cs="Times New Roman"/>
          <w:sz w:val="28"/>
          <w:szCs w:val="28"/>
        </w:rPr>
        <w:t>зрителем</w:t>
      </w:r>
      <w:proofErr w:type="gramEnd"/>
      <w:r>
        <w:rPr>
          <w:rFonts w:ascii="Times New Roman" w:eastAsia="Times New Roman" w:hAnsi="Times New Roman" w:cs="Times New Roman"/>
          <w:sz w:val="28"/>
          <w:szCs w:val="28"/>
        </w:rPr>
        <w:t xml:space="preserve"> наконец становятся возможными. Главным образом потому, что машина начинает представлять не свою функцию, а себя и свой механизм как таковой. Это очень похоже на тот процесс, который происходит с найденным объектом, когда он меняет предметную среду на сферу искусства, становясь </w:t>
      </w:r>
      <w:proofErr w:type="spellStart"/>
      <w:r>
        <w:rPr>
          <w:rFonts w:ascii="Times New Roman" w:eastAsia="Times New Roman" w:hAnsi="Times New Roman" w:cs="Times New Roman"/>
          <w:sz w:val="28"/>
          <w:szCs w:val="28"/>
        </w:rPr>
        <w:t>реди-мейдом</w:t>
      </w:r>
      <w:proofErr w:type="spellEnd"/>
      <w:r>
        <w:rPr>
          <w:rFonts w:ascii="Times New Roman" w:eastAsia="Times New Roman" w:hAnsi="Times New Roman" w:cs="Times New Roman"/>
          <w:sz w:val="28"/>
          <w:szCs w:val="28"/>
        </w:rPr>
        <w:t xml:space="preserve">, то есть не предметом с определенной идеей и назначением, а, в первую очередь, просто продуктом производства (не авторского). Механизм в кинетическом произведении, хоть и продолжает работать, однако не имеет никакой другой задачи </w:t>
      </w:r>
      <w:proofErr w:type="gramStart"/>
      <w:r>
        <w:rPr>
          <w:rFonts w:ascii="Times New Roman" w:eastAsia="Times New Roman" w:hAnsi="Times New Roman" w:cs="Times New Roman"/>
          <w:sz w:val="28"/>
          <w:szCs w:val="28"/>
        </w:rPr>
        <w:t>кроме</w:t>
      </w:r>
      <w:proofErr w:type="gramEnd"/>
      <w:r>
        <w:rPr>
          <w:rFonts w:ascii="Times New Roman" w:eastAsia="Times New Roman" w:hAnsi="Times New Roman" w:cs="Times New Roman"/>
          <w:sz w:val="28"/>
          <w:szCs w:val="28"/>
        </w:rPr>
        <w:t xml:space="preserve"> художественной. Так, он также переносится в сферу, где теряет изначально заложенную утилитарность. Таким образом, “Полезной Машины” в искусстве просто не может быть, все в </w:t>
      </w:r>
      <w:proofErr w:type="gramStart"/>
      <w:r>
        <w:rPr>
          <w:rFonts w:ascii="Times New Roman" w:eastAsia="Times New Roman" w:hAnsi="Times New Roman" w:cs="Times New Roman"/>
          <w:sz w:val="28"/>
          <w:szCs w:val="28"/>
        </w:rPr>
        <w:t>нем</w:t>
      </w:r>
      <w:proofErr w:type="gramEnd"/>
      <w:r>
        <w:rPr>
          <w:rFonts w:ascii="Times New Roman" w:eastAsia="Times New Roman" w:hAnsi="Times New Roman" w:cs="Times New Roman"/>
          <w:sz w:val="28"/>
          <w:szCs w:val="28"/>
        </w:rPr>
        <w:t xml:space="preserve"> так или иначе бесполезно в отношении к внешнему миру субъектно-объектных функциональных отношений. Значителен сам факт, что в подобном переносе участвует не конкретный предмет, а сам концепт машины/механизма. Поэтому, когда </w:t>
      </w:r>
      <w:proofErr w:type="spellStart"/>
      <w:r>
        <w:rPr>
          <w:rFonts w:ascii="Times New Roman" w:eastAsia="Times New Roman" w:hAnsi="Times New Roman" w:cs="Times New Roman"/>
          <w:sz w:val="28"/>
          <w:szCs w:val="28"/>
        </w:rPr>
        <w:t>Мунари</w:t>
      </w:r>
      <w:proofErr w:type="spellEnd"/>
      <w:r>
        <w:rPr>
          <w:rFonts w:ascii="Times New Roman" w:eastAsia="Times New Roman" w:hAnsi="Times New Roman" w:cs="Times New Roman"/>
          <w:sz w:val="28"/>
          <w:szCs w:val="28"/>
        </w:rPr>
        <w:t xml:space="preserve"> говорит, что художник должен быть тем самым медиумом между человеком и машиной, то это идея лишь относительно оригинальна в свете уже описанной выше </w:t>
      </w:r>
      <w:proofErr w:type="spellStart"/>
      <w:r>
        <w:rPr>
          <w:rFonts w:ascii="Times New Roman" w:eastAsia="Times New Roman" w:hAnsi="Times New Roman" w:cs="Times New Roman"/>
          <w:sz w:val="28"/>
          <w:szCs w:val="28"/>
        </w:rPr>
        <w:t>Дюшановской</w:t>
      </w:r>
      <w:proofErr w:type="spellEnd"/>
      <w:r>
        <w:rPr>
          <w:rFonts w:ascii="Times New Roman" w:eastAsia="Times New Roman" w:hAnsi="Times New Roman" w:cs="Times New Roman"/>
          <w:sz w:val="28"/>
          <w:szCs w:val="28"/>
        </w:rPr>
        <w:t xml:space="preserve"> теории.</w:t>
      </w:r>
    </w:p>
    <w:p w:rsidR="00947BF3" w:rsidRDefault="00E87B52" w:rsidP="00406D64">
      <w:pPr>
        <w:pStyle w:val="LO-normal"/>
        <w:spacing w:line="360" w:lineRule="auto"/>
        <w:ind w:right="2"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Нужно добавить, что “бесполезность” у </w:t>
      </w:r>
      <w:proofErr w:type="spellStart"/>
      <w:r>
        <w:rPr>
          <w:rFonts w:ascii="Times New Roman" w:eastAsia="Times New Roman" w:hAnsi="Times New Roman" w:cs="Times New Roman"/>
          <w:sz w:val="28"/>
          <w:szCs w:val="28"/>
        </w:rPr>
        <w:t>Мунари</w:t>
      </w:r>
      <w:proofErr w:type="spellEnd"/>
      <w:r>
        <w:rPr>
          <w:rFonts w:ascii="Times New Roman" w:eastAsia="Times New Roman" w:hAnsi="Times New Roman" w:cs="Times New Roman"/>
          <w:sz w:val="28"/>
          <w:szCs w:val="28"/>
        </w:rPr>
        <w:t xml:space="preserve"> интерпретировалась не как невыполнение определенных задач или отсутствие конкретных результатов работы механизма, а именно как потеря функции вследствие неспособности к точности и исправности. Получается, что машина могла бы быть полезна, если б обладала качествами полезной машины, но до сих пор не была бы связана с функцией. Это отчасти спорное объяснение перестает казаться странным, если учесть, что, например, очень точные работы </w:t>
      </w:r>
      <w:proofErr w:type="spellStart"/>
      <w:r>
        <w:rPr>
          <w:rFonts w:ascii="Times New Roman" w:eastAsia="Times New Roman" w:hAnsi="Times New Roman" w:cs="Times New Roman"/>
          <w:sz w:val="28"/>
          <w:szCs w:val="28"/>
        </w:rPr>
        <w:t>Такиса</w:t>
      </w:r>
      <w:proofErr w:type="spellEnd"/>
      <w:r>
        <w:rPr>
          <w:rFonts w:ascii="Times New Roman" w:eastAsia="Times New Roman" w:hAnsi="Times New Roman" w:cs="Times New Roman"/>
          <w:sz w:val="28"/>
          <w:szCs w:val="28"/>
        </w:rPr>
        <w:t xml:space="preserve"> или </w:t>
      </w:r>
      <w:proofErr w:type="spellStart"/>
      <w:r>
        <w:rPr>
          <w:rFonts w:ascii="Times New Roman" w:eastAsia="Times New Roman" w:hAnsi="Times New Roman" w:cs="Times New Roman"/>
          <w:sz w:val="28"/>
          <w:szCs w:val="28"/>
        </w:rPr>
        <w:t>Шоффера</w:t>
      </w:r>
      <w:proofErr w:type="spellEnd"/>
      <w:r>
        <w:rPr>
          <w:rFonts w:ascii="Times New Roman" w:eastAsia="Times New Roman" w:hAnsi="Times New Roman" w:cs="Times New Roman"/>
          <w:sz w:val="28"/>
          <w:szCs w:val="28"/>
        </w:rPr>
        <w:t xml:space="preserve"> никогда не получали таких названий. Тем не менее, можно остановиться на том, что </w:t>
      </w:r>
      <w:proofErr w:type="spellStart"/>
      <w:r>
        <w:rPr>
          <w:rFonts w:ascii="Times New Roman" w:eastAsia="Times New Roman" w:hAnsi="Times New Roman" w:cs="Times New Roman"/>
          <w:sz w:val="28"/>
          <w:szCs w:val="28"/>
        </w:rPr>
        <w:t>Мунари</w:t>
      </w:r>
      <w:proofErr w:type="spellEnd"/>
      <w:r>
        <w:rPr>
          <w:rFonts w:ascii="Times New Roman" w:eastAsia="Times New Roman" w:hAnsi="Times New Roman" w:cs="Times New Roman"/>
          <w:sz w:val="28"/>
          <w:szCs w:val="28"/>
        </w:rPr>
        <w:t xml:space="preserve"> еще больше акцентирует на совершенной некомпетентности “машины” в его искусстве.</w:t>
      </w:r>
    </w:p>
    <w:p w:rsidR="00947BF3" w:rsidRDefault="00E87B52" w:rsidP="00406D64">
      <w:pPr>
        <w:pStyle w:val="LO-normal"/>
        <w:spacing w:line="360" w:lineRule="auto"/>
        <w:ind w:right="2"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Идея “сбитой с толку”</w:t>
      </w:r>
      <w:r>
        <w:rPr>
          <w:rStyle w:val="a4"/>
          <w:rFonts w:ascii="Times New Roman" w:eastAsia="Times New Roman" w:hAnsi="Times New Roman" w:cs="Times New Roman"/>
          <w:sz w:val="28"/>
          <w:szCs w:val="28"/>
        </w:rPr>
        <w:footnoteReference w:id="42"/>
      </w:r>
      <w:r>
        <w:rPr>
          <w:rFonts w:ascii="Times New Roman" w:eastAsia="Times New Roman" w:hAnsi="Times New Roman" w:cs="Times New Roman"/>
          <w:sz w:val="28"/>
          <w:szCs w:val="28"/>
        </w:rPr>
        <w:t xml:space="preserve"> машины в 1950-е, когда </w:t>
      </w:r>
      <w:proofErr w:type="spellStart"/>
      <w:r>
        <w:rPr>
          <w:rFonts w:ascii="Times New Roman" w:eastAsia="Times New Roman" w:hAnsi="Times New Roman" w:cs="Times New Roman"/>
          <w:sz w:val="28"/>
          <w:szCs w:val="28"/>
        </w:rPr>
        <w:t>Мунари</w:t>
      </w:r>
      <w:proofErr w:type="spellEnd"/>
      <w:r>
        <w:rPr>
          <w:rFonts w:ascii="Times New Roman" w:eastAsia="Times New Roman" w:hAnsi="Times New Roman" w:cs="Times New Roman"/>
          <w:sz w:val="28"/>
          <w:szCs w:val="28"/>
        </w:rPr>
        <w:t xml:space="preserve"> создавал новую серию работ и писал “Манифест </w:t>
      </w:r>
      <w:proofErr w:type="spellStart"/>
      <w:r>
        <w:rPr>
          <w:rFonts w:ascii="Times New Roman" w:eastAsia="Times New Roman" w:hAnsi="Times New Roman" w:cs="Times New Roman"/>
          <w:sz w:val="28"/>
          <w:szCs w:val="28"/>
        </w:rPr>
        <w:t>Машинизма</w:t>
      </w:r>
      <w:proofErr w:type="spellEnd"/>
      <w:r>
        <w:rPr>
          <w:rFonts w:ascii="Times New Roman" w:eastAsia="Times New Roman" w:hAnsi="Times New Roman" w:cs="Times New Roman"/>
          <w:sz w:val="28"/>
          <w:szCs w:val="28"/>
        </w:rPr>
        <w:t xml:space="preserve">”, оказала огромное влияние на Ж. </w:t>
      </w:r>
      <w:proofErr w:type="spellStart"/>
      <w:r>
        <w:rPr>
          <w:rFonts w:ascii="Times New Roman" w:eastAsia="Times New Roman" w:hAnsi="Times New Roman" w:cs="Times New Roman"/>
          <w:sz w:val="28"/>
          <w:szCs w:val="28"/>
        </w:rPr>
        <w:t>Тэнгли</w:t>
      </w:r>
      <w:proofErr w:type="spellEnd"/>
      <w:r>
        <w:rPr>
          <w:rFonts w:ascii="Times New Roman" w:eastAsia="Times New Roman" w:hAnsi="Times New Roman" w:cs="Times New Roman"/>
          <w:sz w:val="28"/>
          <w:szCs w:val="28"/>
        </w:rPr>
        <w:t xml:space="preserve"> и его работы, во многом унаследовавшие ироничный характер машин-калек. Он продолжил экспериментировать с иррегулярностью механизма, вследствие которой появилась возможность добиться спонтанности, </w:t>
      </w:r>
      <w:proofErr w:type="spellStart"/>
      <w:r>
        <w:rPr>
          <w:rFonts w:ascii="Times New Roman" w:eastAsia="Times New Roman" w:hAnsi="Times New Roman" w:cs="Times New Roman"/>
          <w:sz w:val="28"/>
          <w:szCs w:val="28"/>
        </w:rPr>
        <w:t>неповторяемости</w:t>
      </w:r>
      <w:proofErr w:type="spell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допускающих</w:t>
      </w:r>
      <w:proofErr w:type="gramEnd"/>
      <w:r>
        <w:rPr>
          <w:rFonts w:ascii="Times New Roman" w:eastAsia="Times New Roman" w:hAnsi="Times New Roman" w:cs="Times New Roman"/>
          <w:sz w:val="28"/>
          <w:szCs w:val="28"/>
        </w:rPr>
        <w:t xml:space="preserve"> лишь иллюзию монотонности, а не ее саму. Для этого он спиливал зубцы шестеренок и некоторые другие части в механизме так, что раз через раз они просто “проскакивали”</w:t>
      </w:r>
      <w:r>
        <w:rPr>
          <w:rStyle w:val="a4"/>
          <w:rFonts w:ascii="Times New Roman" w:eastAsia="Times New Roman" w:hAnsi="Times New Roman" w:cs="Times New Roman"/>
          <w:sz w:val="28"/>
          <w:szCs w:val="28"/>
        </w:rPr>
        <w:footnoteReference w:id="43"/>
      </w:r>
      <w:r>
        <w:rPr>
          <w:rFonts w:ascii="Times New Roman" w:eastAsia="Times New Roman" w:hAnsi="Times New Roman" w:cs="Times New Roman"/>
          <w:sz w:val="28"/>
          <w:szCs w:val="28"/>
        </w:rPr>
        <w:t xml:space="preserve">. Подобный нарочито испорченный мотор используется </w:t>
      </w:r>
      <w:proofErr w:type="spellStart"/>
      <w:r>
        <w:rPr>
          <w:rFonts w:ascii="Times New Roman" w:eastAsia="Times New Roman" w:hAnsi="Times New Roman" w:cs="Times New Roman"/>
          <w:sz w:val="28"/>
          <w:szCs w:val="28"/>
        </w:rPr>
        <w:t>Тэнгли</w:t>
      </w:r>
      <w:proofErr w:type="spellEnd"/>
      <w:r>
        <w:rPr>
          <w:rFonts w:ascii="Times New Roman" w:eastAsia="Times New Roman" w:hAnsi="Times New Roman" w:cs="Times New Roman"/>
          <w:sz w:val="28"/>
          <w:szCs w:val="28"/>
        </w:rPr>
        <w:t xml:space="preserve"> практически во всех работах, приводя </w:t>
      </w:r>
      <w:proofErr w:type="gramStart"/>
      <w:r>
        <w:rPr>
          <w:rFonts w:ascii="Times New Roman" w:eastAsia="Times New Roman" w:hAnsi="Times New Roman" w:cs="Times New Roman"/>
          <w:sz w:val="28"/>
          <w:szCs w:val="28"/>
        </w:rPr>
        <w:t>мета-машины</w:t>
      </w:r>
      <w:proofErr w:type="gramEnd"/>
      <w:r>
        <w:rPr>
          <w:rFonts w:ascii="Times New Roman" w:eastAsia="Times New Roman" w:hAnsi="Times New Roman" w:cs="Times New Roman"/>
          <w:sz w:val="28"/>
          <w:szCs w:val="28"/>
        </w:rPr>
        <w:t xml:space="preserve"> к многочисленным поломкам или вообще разрушению. Таким </w:t>
      </w:r>
      <w:proofErr w:type="gramStart"/>
      <w:r>
        <w:rPr>
          <w:rFonts w:ascii="Times New Roman" w:eastAsia="Times New Roman" w:hAnsi="Times New Roman" w:cs="Times New Roman"/>
          <w:sz w:val="28"/>
          <w:szCs w:val="28"/>
        </w:rPr>
        <w:t>образом</w:t>
      </w:r>
      <w:proofErr w:type="gramEnd"/>
      <w:r>
        <w:rPr>
          <w:rFonts w:ascii="Times New Roman" w:eastAsia="Times New Roman" w:hAnsi="Times New Roman" w:cs="Times New Roman"/>
          <w:sz w:val="28"/>
          <w:szCs w:val="28"/>
        </w:rPr>
        <w:t xml:space="preserve"> будто бы ставится эксперимент на тему того, какая степень свободы возможна в рамках жесткого алгоритма, или системы, что так близко теме анархизма, индивидуального анархизма случая в рамках даже не социальной системы, а чисто механической. В связи с этим появляются такие темы, как энтропия - мера неопределенности в рамках системы. Энтропия также - это некая последовательность случайностей, которые не могут быть упорядочены. Случайность уже известное встречавшееся в данном тексте понятие, неизменно </w:t>
      </w:r>
      <w:r>
        <w:rPr>
          <w:rFonts w:ascii="Times New Roman" w:eastAsia="Times New Roman" w:hAnsi="Times New Roman" w:cs="Times New Roman"/>
          <w:sz w:val="28"/>
          <w:szCs w:val="28"/>
        </w:rPr>
        <w:lastRenderedPageBreak/>
        <w:t xml:space="preserve">ассоциируемое с шансом, например, теорией шанса М. </w:t>
      </w:r>
      <w:proofErr w:type="spellStart"/>
      <w:r>
        <w:rPr>
          <w:rFonts w:ascii="Times New Roman" w:eastAsia="Times New Roman" w:hAnsi="Times New Roman" w:cs="Times New Roman"/>
          <w:sz w:val="28"/>
          <w:szCs w:val="28"/>
        </w:rPr>
        <w:t>Дюшана</w:t>
      </w:r>
      <w:proofErr w:type="spellEnd"/>
      <w:r>
        <w:rPr>
          <w:rFonts w:ascii="Times New Roman" w:eastAsia="Times New Roman" w:hAnsi="Times New Roman" w:cs="Times New Roman"/>
          <w:sz w:val="28"/>
          <w:szCs w:val="28"/>
        </w:rPr>
        <w:t xml:space="preserve"> или Т. </w:t>
      </w:r>
      <w:proofErr w:type="spellStart"/>
      <w:r>
        <w:rPr>
          <w:rFonts w:ascii="Times New Roman" w:eastAsia="Times New Roman" w:hAnsi="Times New Roman" w:cs="Times New Roman"/>
          <w:sz w:val="28"/>
          <w:szCs w:val="28"/>
        </w:rPr>
        <w:t>Тцара</w:t>
      </w:r>
      <w:proofErr w:type="spellEnd"/>
      <w:r>
        <w:rPr>
          <w:rFonts w:ascii="Times New Roman" w:eastAsia="Times New Roman" w:hAnsi="Times New Roman" w:cs="Times New Roman"/>
          <w:sz w:val="28"/>
          <w:szCs w:val="28"/>
        </w:rPr>
        <w:t xml:space="preserve">; только теперь оно физически напрямую не связано с фигурой творца. Больше не требуется придумывать те или иные техники увеличения дистанции между автором и произведением, случай и шанс в данной ситуации полностью механизированы, а значит </w:t>
      </w:r>
      <w:proofErr w:type="spellStart"/>
      <w:r>
        <w:rPr>
          <w:rFonts w:ascii="Times New Roman" w:eastAsia="Times New Roman" w:hAnsi="Times New Roman" w:cs="Times New Roman"/>
          <w:sz w:val="28"/>
          <w:szCs w:val="28"/>
        </w:rPr>
        <w:t>дегуманизированы</w:t>
      </w:r>
      <w:proofErr w:type="spellEnd"/>
      <w:r>
        <w:rPr>
          <w:rFonts w:ascii="Times New Roman" w:eastAsia="Times New Roman" w:hAnsi="Times New Roman" w:cs="Times New Roman"/>
          <w:sz w:val="28"/>
          <w:szCs w:val="28"/>
        </w:rPr>
        <w:t xml:space="preserve">: не только человеческое, но и подсознательное полностью отсутствуют. В этом смысле </w:t>
      </w:r>
      <w:proofErr w:type="spellStart"/>
      <w:r>
        <w:rPr>
          <w:rFonts w:ascii="Times New Roman" w:eastAsia="Times New Roman" w:hAnsi="Times New Roman" w:cs="Times New Roman"/>
          <w:sz w:val="28"/>
          <w:szCs w:val="28"/>
        </w:rPr>
        <w:t>Тэнгли</w:t>
      </w:r>
      <w:proofErr w:type="spellEnd"/>
      <w:r>
        <w:rPr>
          <w:rFonts w:ascii="Times New Roman" w:eastAsia="Times New Roman" w:hAnsi="Times New Roman" w:cs="Times New Roman"/>
          <w:sz w:val="28"/>
          <w:szCs w:val="28"/>
        </w:rPr>
        <w:t xml:space="preserve"> воплотил футуристическую фантазию о самостоятельности машин, конечно, с определенной долей фальсификации.</w:t>
      </w:r>
    </w:p>
    <w:p w:rsidR="00947BF3" w:rsidRDefault="00E87B52" w:rsidP="00406D64">
      <w:pPr>
        <w:pStyle w:val="LO-normal"/>
        <w:spacing w:line="360" w:lineRule="auto"/>
        <w:ind w:right="2"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другой стороны, такое движение - полностью сфабрикованное, а не вторичное (реакционное по отношению к появлению какой-то внешней силы). Другими словами, оно не характеризуется как проявление пластичности по отношению к изменениям, к чему вроде бы и призывал </w:t>
      </w:r>
      <w:proofErr w:type="spellStart"/>
      <w:r>
        <w:rPr>
          <w:rFonts w:ascii="Times New Roman" w:eastAsia="Times New Roman" w:hAnsi="Times New Roman" w:cs="Times New Roman"/>
          <w:sz w:val="28"/>
          <w:szCs w:val="28"/>
        </w:rPr>
        <w:t>Тэнгли</w:t>
      </w:r>
      <w:proofErr w:type="spellEnd"/>
      <w:r>
        <w:rPr>
          <w:rFonts w:ascii="Times New Roman" w:eastAsia="Times New Roman" w:hAnsi="Times New Roman" w:cs="Times New Roman"/>
          <w:sz w:val="28"/>
          <w:szCs w:val="28"/>
        </w:rPr>
        <w:t xml:space="preserve"> в манифесте.  В нем присутствует обреченность на повторение, комичное повторение автомата.</w:t>
      </w:r>
      <w:r>
        <w:t xml:space="preserve"> </w:t>
      </w:r>
      <w:r>
        <w:rPr>
          <w:rFonts w:ascii="Times New Roman" w:eastAsia="Times New Roman" w:hAnsi="Times New Roman" w:cs="Times New Roman"/>
          <w:sz w:val="28"/>
          <w:szCs w:val="28"/>
        </w:rPr>
        <w:t xml:space="preserve">Оно может </w:t>
      </w:r>
      <w:proofErr w:type="gramStart"/>
      <w:r>
        <w:rPr>
          <w:rFonts w:ascii="Times New Roman" w:eastAsia="Times New Roman" w:hAnsi="Times New Roman" w:cs="Times New Roman"/>
          <w:sz w:val="28"/>
          <w:szCs w:val="28"/>
        </w:rPr>
        <w:t>становится</w:t>
      </w:r>
      <w:proofErr w:type="gramEnd"/>
      <w:r>
        <w:rPr>
          <w:rFonts w:ascii="Times New Roman" w:eastAsia="Times New Roman" w:hAnsi="Times New Roman" w:cs="Times New Roman"/>
          <w:sz w:val="28"/>
          <w:szCs w:val="28"/>
        </w:rPr>
        <w:t xml:space="preserve"> нудным, оно обессмысливается даже в рамках размышления о движении в кинетической скульптуре, потому что со временем становится все дальше от проблем задействования или создания пространства, реального или виртуального. Желание </w:t>
      </w:r>
      <w:proofErr w:type="spellStart"/>
      <w:r>
        <w:rPr>
          <w:rFonts w:ascii="Times New Roman" w:eastAsia="Times New Roman" w:hAnsi="Times New Roman" w:cs="Times New Roman"/>
          <w:sz w:val="28"/>
          <w:szCs w:val="28"/>
        </w:rPr>
        <w:t>Тэнгли</w:t>
      </w:r>
      <w:proofErr w:type="spellEnd"/>
      <w:r>
        <w:rPr>
          <w:rFonts w:ascii="Times New Roman" w:eastAsia="Times New Roman" w:hAnsi="Times New Roman" w:cs="Times New Roman"/>
          <w:sz w:val="28"/>
          <w:szCs w:val="28"/>
        </w:rPr>
        <w:t xml:space="preserve"> занимать зрителя, развлекать его оборачивается затянувшейся уже не смешной шуткой. На этот счет </w:t>
      </w:r>
      <w:proofErr w:type="spellStart"/>
      <w:r>
        <w:rPr>
          <w:rFonts w:ascii="Times New Roman" w:eastAsia="Times New Roman" w:hAnsi="Times New Roman" w:cs="Times New Roman"/>
          <w:sz w:val="28"/>
          <w:szCs w:val="28"/>
        </w:rPr>
        <w:t>Хюльтен</w:t>
      </w:r>
      <w:proofErr w:type="spellEnd"/>
      <w:r>
        <w:rPr>
          <w:rFonts w:ascii="Times New Roman" w:eastAsia="Times New Roman" w:hAnsi="Times New Roman" w:cs="Times New Roman"/>
          <w:sz w:val="28"/>
          <w:szCs w:val="28"/>
        </w:rPr>
        <w:t xml:space="preserve"> заметил</w:t>
      </w:r>
      <w:r>
        <w:rPr>
          <w:rStyle w:val="a4"/>
          <w:rFonts w:ascii="Times New Roman" w:eastAsia="Times New Roman" w:hAnsi="Times New Roman" w:cs="Times New Roman"/>
          <w:sz w:val="28"/>
          <w:szCs w:val="28"/>
        </w:rPr>
        <w:footnoteReference w:id="44"/>
      </w:r>
      <w:r>
        <w:rPr>
          <w:rFonts w:ascii="Times New Roman" w:eastAsia="Times New Roman" w:hAnsi="Times New Roman" w:cs="Times New Roman"/>
          <w:sz w:val="28"/>
          <w:szCs w:val="28"/>
        </w:rPr>
        <w:t>, что порой монотонность движения может оказаться скучнее статики. Скука, бессмысленность - вид наказания, конфронтации с воскрешенным металлоломом, столь же до абсурдности  бессмысленно произведенным ранее.</w:t>
      </w:r>
      <w:r>
        <w:rPr>
          <w:rStyle w:val="a4"/>
          <w:rFonts w:ascii="Times New Roman" w:eastAsia="Times New Roman" w:hAnsi="Times New Roman" w:cs="Times New Roman"/>
          <w:sz w:val="28"/>
          <w:szCs w:val="28"/>
        </w:rPr>
        <w:footnoteReference w:id="45"/>
      </w:r>
    </w:p>
    <w:p w:rsidR="00947BF3" w:rsidRDefault="00E87B52" w:rsidP="00406D64">
      <w:pPr>
        <w:pStyle w:val="LO-normal"/>
        <w:spacing w:line="360" w:lineRule="auto"/>
        <w:ind w:right="2"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Как следствие отсутствия завершенности, для </w:t>
      </w:r>
      <w:proofErr w:type="spellStart"/>
      <w:r>
        <w:rPr>
          <w:rFonts w:ascii="Times New Roman" w:eastAsia="Times New Roman" w:hAnsi="Times New Roman" w:cs="Times New Roman"/>
          <w:sz w:val="28"/>
          <w:szCs w:val="28"/>
        </w:rPr>
        <w:t>Тэнгли</w:t>
      </w:r>
      <w:proofErr w:type="spellEnd"/>
      <w:r>
        <w:rPr>
          <w:rFonts w:ascii="Times New Roman" w:eastAsia="Times New Roman" w:hAnsi="Times New Roman" w:cs="Times New Roman"/>
          <w:sz w:val="28"/>
          <w:szCs w:val="28"/>
        </w:rPr>
        <w:t xml:space="preserve"> почти не существует Момента - определенного напряжения от жеста остановки, завершения произведения. Идет нескончаемый процесс порождения желания движения, продолжения и постоянное его удовлетворение. Скульптуры не предполагают логического завершения, точки баланса, ни одна из них даже не содержит этого элемента внутри, в сценарии, в интенции, в намеке. У </w:t>
      </w:r>
      <w:proofErr w:type="spellStart"/>
      <w:r>
        <w:rPr>
          <w:rFonts w:ascii="Times New Roman" w:eastAsia="Times New Roman" w:hAnsi="Times New Roman" w:cs="Times New Roman"/>
          <w:sz w:val="28"/>
          <w:szCs w:val="28"/>
        </w:rPr>
        <w:t>Колдера</w:t>
      </w:r>
      <w:proofErr w:type="spellEnd"/>
      <w:r>
        <w:rPr>
          <w:rFonts w:ascii="Times New Roman" w:eastAsia="Times New Roman" w:hAnsi="Times New Roman" w:cs="Times New Roman"/>
          <w:sz w:val="28"/>
          <w:szCs w:val="28"/>
        </w:rPr>
        <w:t xml:space="preserve">, к примеру, </w:t>
      </w:r>
      <w:r>
        <w:rPr>
          <w:rFonts w:ascii="Times New Roman" w:eastAsia="Times New Roman" w:hAnsi="Times New Roman" w:cs="Times New Roman"/>
          <w:sz w:val="28"/>
          <w:szCs w:val="28"/>
        </w:rPr>
        <w:lastRenderedPageBreak/>
        <w:t xml:space="preserve">наблюдается совсем противоположный эффект: движение его работ зависит от нечаянного внешнего фактора, поэтому рождение желания движения и его удовлетворения носят как бы случайный характер. Движение нерегулярно и не перманентно, нет гарантированности удовлетворения, но зато есть пауза и </w:t>
      </w:r>
      <w:proofErr w:type="spellStart"/>
      <w:r>
        <w:rPr>
          <w:rFonts w:ascii="Times New Roman" w:eastAsia="Times New Roman" w:hAnsi="Times New Roman" w:cs="Times New Roman"/>
          <w:sz w:val="28"/>
          <w:szCs w:val="28"/>
        </w:rPr>
        <w:t>темпоральная</w:t>
      </w:r>
      <w:proofErr w:type="spellEnd"/>
      <w:r>
        <w:rPr>
          <w:rFonts w:ascii="Times New Roman" w:eastAsia="Times New Roman" w:hAnsi="Times New Roman" w:cs="Times New Roman"/>
          <w:sz w:val="28"/>
          <w:szCs w:val="28"/>
        </w:rPr>
        <w:t xml:space="preserve">, и композиционная. Другими словами - Момент, когда баланс между </w:t>
      </w:r>
      <w:proofErr w:type="gramStart"/>
      <w:r>
        <w:rPr>
          <w:rFonts w:ascii="Times New Roman" w:eastAsia="Times New Roman" w:hAnsi="Times New Roman" w:cs="Times New Roman"/>
          <w:sz w:val="28"/>
          <w:szCs w:val="28"/>
        </w:rPr>
        <w:t>частями</w:t>
      </w:r>
      <w:proofErr w:type="gramEnd"/>
      <w:r>
        <w:rPr>
          <w:rFonts w:ascii="Times New Roman" w:eastAsia="Times New Roman" w:hAnsi="Times New Roman" w:cs="Times New Roman"/>
          <w:sz w:val="28"/>
          <w:szCs w:val="28"/>
        </w:rPr>
        <w:t xml:space="preserve"> наконец пойман и зритель может зафиксировать свой “хрупкий” опыт влияния на среду. Наверное, отсутствие Момента и позволяет нам называть многие скульптуры </w:t>
      </w:r>
      <w:proofErr w:type="spellStart"/>
      <w:r>
        <w:rPr>
          <w:rFonts w:ascii="Times New Roman" w:eastAsia="Times New Roman" w:hAnsi="Times New Roman" w:cs="Times New Roman"/>
          <w:sz w:val="28"/>
          <w:szCs w:val="28"/>
        </w:rPr>
        <w:t>Тэнгли</w:t>
      </w:r>
      <w:proofErr w:type="spellEnd"/>
      <w:r>
        <w:rPr>
          <w:rFonts w:ascii="Times New Roman" w:eastAsia="Times New Roman" w:hAnsi="Times New Roman" w:cs="Times New Roman"/>
          <w:sz w:val="28"/>
          <w:szCs w:val="28"/>
        </w:rPr>
        <w:t xml:space="preserve"> машинами, даже если они всего лишь механизмы; то есть чем-то  наполовину лишенным выразительного в своей завершенности жеста</w:t>
      </w:r>
      <w:r>
        <w:t xml:space="preserve">. </w:t>
      </w:r>
      <w:r>
        <w:rPr>
          <w:rFonts w:ascii="Times New Roman" w:eastAsia="Times New Roman" w:hAnsi="Times New Roman" w:cs="Times New Roman"/>
          <w:sz w:val="28"/>
          <w:szCs w:val="28"/>
        </w:rPr>
        <w:t xml:space="preserve">Что и не требуется, потому что призыв </w:t>
      </w:r>
      <w:proofErr w:type="spellStart"/>
      <w:r>
        <w:rPr>
          <w:rFonts w:ascii="Times New Roman" w:eastAsia="Times New Roman" w:hAnsi="Times New Roman" w:cs="Times New Roman"/>
          <w:sz w:val="28"/>
          <w:szCs w:val="28"/>
        </w:rPr>
        <w:t>Тэнгли</w:t>
      </w:r>
      <w:proofErr w:type="spellEnd"/>
      <w:r>
        <w:rPr>
          <w:rFonts w:ascii="Times New Roman" w:eastAsia="Times New Roman" w:hAnsi="Times New Roman" w:cs="Times New Roman"/>
          <w:sz w:val="28"/>
          <w:szCs w:val="28"/>
        </w:rPr>
        <w:t xml:space="preserve"> - “быть жестом”, а не инициировать его. В этом, кстати, тоже есть отголосок </w:t>
      </w:r>
      <w:proofErr w:type="spellStart"/>
      <w:r>
        <w:rPr>
          <w:rFonts w:ascii="Times New Roman" w:eastAsia="Times New Roman" w:hAnsi="Times New Roman" w:cs="Times New Roman"/>
          <w:sz w:val="28"/>
          <w:szCs w:val="28"/>
        </w:rPr>
        <w:t>имперсонализации</w:t>
      </w:r>
      <w:proofErr w:type="spellEnd"/>
      <w:r>
        <w:rPr>
          <w:rFonts w:ascii="Times New Roman" w:eastAsia="Times New Roman" w:hAnsi="Times New Roman" w:cs="Times New Roman"/>
          <w:sz w:val="28"/>
          <w:szCs w:val="28"/>
        </w:rPr>
        <w:t xml:space="preserve"> - отсутствие художника, как творца этого жеста. </w:t>
      </w:r>
    </w:p>
    <w:p w:rsidR="00947BF3" w:rsidRDefault="00E87B52" w:rsidP="00406D64">
      <w:pPr>
        <w:pStyle w:val="LO-normal"/>
        <w:spacing w:line="360" w:lineRule="auto"/>
        <w:ind w:right="2"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Таким образом, у </w:t>
      </w:r>
      <w:proofErr w:type="spellStart"/>
      <w:r>
        <w:rPr>
          <w:rFonts w:ascii="Times New Roman" w:eastAsia="Times New Roman" w:hAnsi="Times New Roman" w:cs="Times New Roman"/>
          <w:sz w:val="28"/>
          <w:szCs w:val="28"/>
        </w:rPr>
        <w:t>Тэнгли-кинетиста</w:t>
      </w:r>
      <w:proofErr w:type="spellEnd"/>
      <w:r>
        <w:rPr>
          <w:rFonts w:ascii="Times New Roman" w:eastAsia="Times New Roman" w:hAnsi="Times New Roman" w:cs="Times New Roman"/>
          <w:sz w:val="28"/>
          <w:szCs w:val="28"/>
        </w:rPr>
        <w:t xml:space="preserve"> интерес не ограничивается экспериментами с формой, композицией и исследованиями движения как некоего инструмента манипулирования чувственным опытом зрителя. Если и можно сказать, что он создатель каких-либо иллюзий, то не оптических или пространственных, а тех самых, какими являлись барочные машины, скорее, поражавшие людей своей хитростью и изобретательностью, чем обманывавшие. Результаты и темы ранних кинетических опытов, во многом обусловленные интересом к тому, как работают привычные категории восприятия и интерпретации двумерного или трехмерного произведения, в основном были направлены на то, чтобы эмпирическим путем определить границы медиума кинетической скульптуры. </w:t>
      </w:r>
      <w:proofErr w:type="spellStart"/>
      <w:r>
        <w:rPr>
          <w:rFonts w:ascii="Times New Roman" w:eastAsia="Times New Roman" w:hAnsi="Times New Roman" w:cs="Times New Roman"/>
          <w:sz w:val="28"/>
          <w:szCs w:val="28"/>
        </w:rPr>
        <w:t>Тэнгли</w:t>
      </w:r>
      <w:proofErr w:type="spellEnd"/>
      <w:r>
        <w:rPr>
          <w:rFonts w:ascii="Times New Roman" w:eastAsia="Times New Roman" w:hAnsi="Times New Roman" w:cs="Times New Roman"/>
          <w:sz w:val="28"/>
          <w:szCs w:val="28"/>
        </w:rPr>
        <w:t xml:space="preserve">, на мой взгляд, преодолевает этот этап. Для него движение - уже есть данность, из которой он исходит, и которая уже предполагает другие отношения между зрителем и произведением. На движении построена система стиля, эстетики, а значит и язык работ, которые будут подробней рассмотрены ниже. Поэтому часто, особенно в более поздних работах 70-х гг., проблемным для скульптур </w:t>
      </w:r>
      <w:proofErr w:type="spellStart"/>
      <w:r>
        <w:rPr>
          <w:rFonts w:ascii="Times New Roman" w:eastAsia="Times New Roman" w:hAnsi="Times New Roman" w:cs="Times New Roman"/>
          <w:sz w:val="28"/>
          <w:szCs w:val="28"/>
        </w:rPr>
        <w:t>Тэнгли</w:t>
      </w:r>
      <w:proofErr w:type="spellEnd"/>
      <w:r>
        <w:rPr>
          <w:rFonts w:ascii="Times New Roman" w:eastAsia="Times New Roman" w:hAnsi="Times New Roman" w:cs="Times New Roman"/>
          <w:sz w:val="28"/>
          <w:szCs w:val="28"/>
        </w:rPr>
        <w:t xml:space="preserve"> оказывается не столько движение, сколько то конкретное высказывание, более концептуальное или наоборот визуальное, которому оно способствует в рамках того или иного произведения. </w:t>
      </w:r>
    </w:p>
    <w:p w:rsidR="00947BF3" w:rsidRDefault="00947BF3" w:rsidP="00406D64">
      <w:pPr>
        <w:pStyle w:val="LO-normal"/>
        <w:spacing w:line="360" w:lineRule="auto"/>
        <w:ind w:right="2"/>
        <w:jc w:val="both"/>
        <w:rPr>
          <w:rFonts w:ascii="Times New Roman" w:eastAsia="Times New Roman" w:hAnsi="Times New Roman" w:cs="Times New Roman"/>
          <w:sz w:val="28"/>
          <w:szCs w:val="28"/>
        </w:rPr>
      </w:pPr>
    </w:p>
    <w:p w:rsidR="00947BF3" w:rsidRDefault="00E87B52" w:rsidP="00406D64">
      <w:pPr>
        <w:pStyle w:val="LO-normal"/>
        <w:spacing w:line="360" w:lineRule="auto"/>
        <w:ind w:right="2"/>
        <w:rPr>
          <w:rFonts w:ascii="Times New Roman" w:eastAsia="Times New Roman" w:hAnsi="Times New Roman" w:cs="Times New Roman"/>
          <w:sz w:val="28"/>
          <w:szCs w:val="28"/>
        </w:rPr>
      </w:pPr>
      <w:r>
        <w:rPr>
          <w:b/>
          <w:sz w:val="28"/>
          <w:szCs w:val="28"/>
        </w:rPr>
        <w:t xml:space="preserve">1. Ранние работы 1954-1959 гг. </w:t>
      </w:r>
      <w:proofErr w:type="gramStart"/>
      <w:r>
        <w:rPr>
          <w:b/>
          <w:sz w:val="28"/>
          <w:szCs w:val="28"/>
        </w:rPr>
        <w:t>Мета-механики</w:t>
      </w:r>
      <w:proofErr w:type="gramEnd"/>
    </w:p>
    <w:p w:rsidR="00947BF3" w:rsidRDefault="00E87B52" w:rsidP="00406D64">
      <w:pPr>
        <w:pStyle w:val="LO-normal"/>
        <w:spacing w:line="360" w:lineRule="auto"/>
        <w:ind w:right="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Какие-либо документальные свидетельства о самых ранних кинетических экспериментах </w:t>
      </w:r>
      <w:proofErr w:type="spellStart"/>
      <w:r>
        <w:rPr>
          <w:rFonts w:ascii="Times New Roman" w:eastAsia="Times New Roman" w:hAnsi="Times New Roman" w:cs="Times New Roman"/>
          <w:sz w:val="28"/>
          <w:szCs w:val="28"/>
        </w:rPr>
        <w:t>Тэнгли</w:t>
      </w:r>
      <w:proofErr w:type="spellEnd"/>
      <w:r>
        <w:rPr>
          <w:rFonts w:ascii="Times New Roman" w:eastAsia="Times New Roman" w:hAnsi="Times New Roman" w:cs="Times New Roman"/>
          <w:sz w:val="28"/>
          <w:szCs w:val="28"/>
        </w:rPr>
        <w:t xml:space="preserve"> до и сразу после его переезда в Париж практически недоступны или не сохранились. Известно, что вначале это были небольшие механизмы в духе Наума </w:t>
      </w:r>
      <w:proofErr w:type="spellStart"/>
      <w:r>
        <w:rPr>
          <w:rFonts w:ascii="Times New Roman" w:eastAsia="Times New Roman" w:hAnsi="Times New Roman" w:cs="Times New Roman"/>
          <w:sz w:val="28"/>
          <w:szCs w:val="28"/>
        </w:rPr>
        <w:t>Габо</w:t>
      </w:r>
      <w:proofErr w:type="spellEnd"/>
      <w:r>
        <w:rPr>
          <w:rFonts w:ascii="Times New Roman" w:eastAsia="Times New Roman" w:hAnsi="Times New Roman" w:cs="Times New Roman"/>
          <w:sz w:val="28"/>
          <w:szCs w:val="28"/>
        </w:rPr>
        <w:t xml:space="preserve">, обращающиеся к реальному пространству, которое посредством быстрого движения небольшого куска белой ткани </w:t>
      </w:r>
      <w:proofErr w:type="gramStart"/>
      <w:r>
        <w:rPr>
          <w:rFonts w:ascii="Times New Roman" w:eastAsia="Times New Roman" w:hAnsi="Times New Roman" w:cs="Times New Roman"/>
          <w:sz w:val="28"/>
          <w:szCs w:val="28"/>
        </w:rPr>
        <w:t>оказывается</w:t>
      </w:r>
      <w:proofErr w:type="gramEnd"/>
      <w:r>
        <w:rPr>
          <w:rFonts w:ascii="Times New Roman" w:eastAsia="Times New Roman" w:hAnsi="Times New Roman" w:cs="Times New Roman"/>
          <w:sz w:val="28"/>
          <w:szCs w:val="28"/>
        </w:rPr>
        <w:t xml:space="preserve"> включено в произведение, составляя “виртуальный объем” - типологически тот же самый, что в “Кинетической конструкции”. </w:t>
      </w:r>
    </w:p>
    <w:p w:rsidR="00947BF3" w:rsidRDefault="00E87B52" w:rsidP="00406D64">
      <w:pPr>
        <w:pStyle w:val="LO-normal"/>
        <w:spacing w:line="360" w:lineRule="auto"/>
        <w:ind w:right="2" w:firstLine="72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Затем Ж. </w:t>
      </w:r>
      <w:proofErr w:type="spellStart"/>
      <w:r>
        <w:rPr>
          <w:rFonts w:ascii="Times New Roman" w:eastAsia="Times New Roman" w:hAnsi="Times New Roman" w:cs="Times New Roman"/>
          <w:sz w:val="28"/>
          <w:szCs w:val="28"/>
        </w:rPr>
        <w:t>Тэнгли</w:t>
      </w:r>
      <w:proofErr w:type="spellEnd"/>
      <w:r>
        <w:rPr>
          <w:rFonts w:ascii="Times New Roman" w:eastAsia="Times New Roman" w:hAnsi="Times New Roman" w:cs="Times New Roman"/>
          <w:sz w:val="28"/>
          <w:szCs w:val="28"/>
        </w:rPr>
        <w:t xml:space="preserve"> некоторое время осмыслял наследие А. </w:t>
      </w:r>
      <w:proofErr w:type="spellStart"/>
      <w:r>
        <w:rPr>
          <w:rFonts w:ascii="Times New Roman" w:eastAsia="Times New Roman" w:hAnsi="Times New Roman" w:cs="Times New Roman"/>
          <w:sz w:val="28"/>
          <w:szCs w:val="28"/>
        </w:rPr>
        <w:t>Колдера</w:t>
      </w:r>
      <w:proofErr w:type="spellEnd"/>
      <w:r>
        <w:rPr>
          <w:rFonts w:ascii="Times New Roman" w:eastAsia="Times New Roman" w:hAnsi="Times New Roman" w:cs="Times New Roman"/>
          <w:sz w:val="28"/>
          <w:szCs w:val="28"/>
        </w:rPr>
        <w:t>, который в конце 50-х - начале 60-х гг. уже постепенно отходил от кинетической темы, впервые его заинтересовавшей в 1936.</w:t>
      </w:r>
      <w:proofErr w:type="gramEnd"/>
    </w:p>
    <w:p w:rsidR="00947BF3" w:rsidRDefault="00E87B52" w:rsidP="00406D64">
      <w:pPr>
        <w:pStyle w:val="LO-normal"/>
        <w:spacing w:line="360" w:lineRule="auto"/>
        <w:ind w:right="2"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Первые ранние кинетические скульптуры, после </w:t>
      </w:r>
      <w:proofErr w:type="gramStart"/>
      <w:r>
        <w:rPr>
          <w:rFonts w:ascii="Times New Roman" w:eastAsia="Times New Roman" w:hAnsi="Times New Roman" w:cs="Times New Roman"/>
          <w:sz w:val="28"/>
          <w:szCs w:val="28"/>
        </w:rPr>
        <w:t>создания</w:t>
      </w:r>
      <w:proofErr w:type="gramEnd"/>
      <w:r>
        <w:rPr>
          <w:rFonts w:ascii="Times New Roman" w:eastAsia="Times New Roman" w:hAnsi="Times New Roman" w:cs="Times New Roman"/>
          <w:sz w:val="28"/>
          <w:szCs w:val="28"/>
        </w:rPr>
        <w:t xml:space="preserve"> которых </w:t>
      </w:r>
      <w:proofErr w:type="spellStart"/>
      <w:r>
        <w:rPr>
          <w:rFonts w:ascii="Times New Roman" w:eastAsia="Times New Roman" w:hAnsi="Times New Roman" w:cs="Times New Roman"/>
          <w:sz w:val="28"/>
          <w:szCs w:val="28"/>
        </w:rPr>
        <w:t>Тэнгли</w:t>
      </w:r>
      <w:proofErr w:type="spellEnd"/>
      <w:r>
        <w:rPr>
          <w:rFonts w:ascii="Times New Roman" w:eastAsia="Times New Roman" w:hAnsi="Times New Roman" w:cs="Times New Roman"/>
          <w:sz w:val="28"/>
          <w:szCs w:val="28"/>
        </w:rPr>
        <w:t xml:space="preserve"> стал известен в художественных кругах, были названы “мета-механиками”. Это название, как уже было сказано выше, впервые предложил использовать </w:t>
      </w:r>
      <w:proofErr w:type="spellStart"/>
      <w:r>
        <w:rPr>
          <w:rFonts w:ascii="Times New Roman" w:eastAsia="Times New Roman" w:hAnsi="Times New Roman" w:cs="Times New Roman"/>
          <w:sz w:val="28"/>
          <w:szCs w:val="28"/>
        </w:rPr>
        <w:t>Понтюс</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Хюльтен</w:t>
      </w:r>
      <w:proofErr w:type="spellEnd"/>
      <w:r>
        <w:rPr>
          <w:rFonts w:ascii="Times New Roman" w:eastAsia="Times New Roman" w:hAnsi="Times New Roman" w:cs="Times New Roman"/>
          <w:sz w:val="28"/>
          <w:szCs w:val="28"/>
        </w:rPr>
        <w:t xml:space="preserve"> для одной из первых выставок </w:t>
      </w:r>
      <w:proofErr w:type="spellStart"/>
      <w:r>
        <w:rPr>
          <w:rFonts w:ascii="Times New Roman" w:eastAsia="Times New Roman" w:hAnsi="Times New Roman" w:cs="Times New Roman"/>
          <w:sz w:val="28"/>
          <w:szCs w:val="28"/>
        </w:rPr>
        <w:t>Тэнгли</w:t>
      </w:r>
      <w:proofErr w:type="spellEnd"/>
      <w:r>
        <w:rPr>
          <w:rFonts w:ascii="Times New Roman" w:eastAsia="Times New Roman" w:hAnsi="Times New Roman" w:cs="Times New Roman"/>
          <w:sz w:val="28"/>
          <w:szCs w:val="28"/>
        </w:rPr>
        <w:t xml:space="preserve"> в Стокгольмском </w:t>
      </w:r>
      <w:proofErr w:type="spellStart"/>
      <w:r>
        <w:rPr>
          <w:rFonts w:ascii="Times New Roman" w:eastAsia="Times New Roman" w:hAnsi="Times New Roman" w:cs="Times New Roman"/>
          <w:sz w:val="28"/>
          <w:szCs w:val="28"/>
        </w:rPr>
        <w:t>Стеделийк</w:t>
      </w:r>
      <w:proofErr w:type="spellEnd"/>
      <w:r>
        <w:rPr>
          <w:rFonts w:ascii="Times New Roman" w:eastAsia="Times New Roman" w:hAnsi="Times New Roman" w:cs="Times New Roman"/>
          <w:sz w:val="28"/>
          <w:szCs w:val="28"/>
        </w:rPr>
        <w:t xml:space="preserve"> Музее. Несмотря на явное наследование многих тематических и формальных аспектов у </w:t>
      </w:r>
      <w:proofErr w:type="spellStart"/>
      <w:r>
        <w:rPr>
          <w:rFonts w:ascii="Times New Roman" w:eastAsia="Times New Roman" w:hAnsi="Times New Roman" w:cs="Times New Roman"/>
          <w:sz w:val="28"/>
          <w:szCs w:val="28"/>
        </w:rPr>
        <w:t>Колдера</w:t>
      </w:r>
      <w:proofErr w:type="spellEnd"/>
      <w:r>
        <w:rPr>
          <w:rFonts w:ascii="Times New Roman" w:eastAsia="Times New Roman" w:hAnsi="Times New Roman" w:cs="Times New Roman"/>
          <w:sz w:val="28"/>
          <w:szCs w:val="28"/>
        </w:rPr>
        <w:t xml:space="preserve">, новое типовое название во многом было призвано обозначить новый кинетический концепт, сменяющий уже не столь актуальные “бесполезные машины” </w:t>
      </w:r>
      <w:proofErr w:type="spellStart"/>
      <w:r>
        <w:rPr>
          <w:rFonts w:ascii="Times New Roman" w:eastAsia="Times New Roman" w:hAnsi="Times New Roman" w:cs="Times New Roman"/>
          <w:sz w:val="28"/>
          <w:szCs w:val="28"/>
        </w:rPr>
        <w:t>Мунари</w:t>
      </w:r>
      <w:proofErr w:type="spellEnd"/>
      <w:r>
        <w:rPr>
          <w:rFonts w:ascii="Times New Roman" w:eastAsia="Times New Roman" w:hAnsi="Times New Roman" w:cs="Times New Roman"/>
          <w:sz w:val="28"/>
          <w:szCs w:val="28"/>
        </w:rPr>
        <w:t xml:space="preserve"> и “</w:t>
      </w:r>
      <w:proofErr w:type="spellStart"/>
      <w:r>
        <w:rPr>
          <w:rFonts w:ascii="Times New Roman" w:eastAsia="Times New Roman" w:hAnsi="Times New Roman" w:cs="Times New Roman"/>
          <w:sz w:val="28"/>
          <w:szCs w:val="28"/>
        </w:rPr>
        <w:t>мобили</w:t>
      </w:r>
      <w:proofErr w:type="spellEnd"/>
      <w:r>
        <w:rPr>
          <w:rFonts w:ascii="Times New Roman" w:eastAsia="Times New Roman" w:hAnsi="Times New Roman" w:cs="Times New Roman"/>
          <w:sz w:val="28"/>
          <w:szCs w:val="28"/>
        </w:rPr>
        <w:t>”. Приставка “мет</w:t>
      </w:r>
      <w:proofErr w:type="gramStart"/>
      <w:r>
        <w:rPr>
          <w:rFonts w:ascii="Times New Roman" w:eastAsia="Times New Roman" w:hAnsi="Times New Roman" w:cs="Times New Roman"/>
          <w:sz w:val="28"/>
          <w:szCs w:val="28"/>
        </w:rPr>
        <w:t>а-</w:t>
      </w:r>
      <w:proofErr w:type="gramEnd"/>
      <w:r>
        <w:rPr>
          <w:rFonts w:ascii="Times New Roman" w:eastAsia="Times New Roman" w:hAnsi="Times New Roman" w:cs="Times New Roman"/>
          <w:sz w:val="28"/>
          <w:szCs w:val="28"/>
        </w:rPr>
        <w:t xml:space="preserve">” отсылает к самой очевидной аналогии - физика/метафизика, присваивая такую способность машинам </w:t>
      </w:r>
      <w:proofErr w:type="spellStart"/>
      <w:r>
        <w:rPr>
          <w:rFonts w:ascii="Times New Roman" w:eastAsia="Times New Roman" w:hAnsi="Times New Roman" w:cs="Times New Roman"/>
          <w:sz w:val="28"/>
          <w:szCs w:val="28"/>
        </w:rPr>
        <w:t>Тэнгли</w:t>
      </w:r>
      <w:proofErr w:type="spellEnd"/>
      <w:r>
        <w:rPr>
          <w:rFonts w:ascii="Times New Roman" w:eastAsia="Times New Roman" w:hAnsi="Times New Roman" w:cs="Times New Roman"/>
          <w:sz w:val="28"/>
          <w:szCs w:val="28"/>
        </w:rPr>
        <w:t>, как говорить о машине “средствами механики выходя за пределы механики”</w:t>
      </w:r>
      <w:r>
        <w:rPr>
          <w:rStyle w:val="a4"/>
          <w:rFonts w:ascii="Times New Roman" w:eastAsia="Times New Roman" w:hAnsi="Times New Roman" w:cs="Times New Roman"/>
          <w:sz w:val="28"/>
          <w:szCs w:val="28"/>
        </w:rPr>
        <w:footnoteReference w:id="46"/>
      </w:r>
      <w:r>
        <w:rPr>
          <w:rFonts w:ascii="Times New Roman" w:eastAsia="Times New Roman" w:hAnsi="Times New Roman" w:cs="Times New Roman"/>
          <w:sz w:val="28"/>
          <w:szCs w:val="28"/>
        </w:rPr>
        <w:t>. “Выход за пределы механики” - это, в основном, привнесение случая, выраженной энтропии и иррегулярности в механизм, факт которых лишает его основной характеристики, но заставляет проявлять себя совершенно иначе.</w:t>
      </w:r>
    </w:p>
    <w:p w:rsidR="00947BF3" w:rsidRDefault="00E87B52">
      <w:pPr>
        <w:pStyle w:val="LO-normal"/>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Среди первых мета-механик можно выделить две относительно однородные серии работ. </w:t>
      </w:r>
      <w:proofErr w:type="gramStart"/>
      <w:r>
        <w:rPr>
          <w:rFonts w:ascii="Times New Roman" w:eastAsia="Times New Roman" w:hAnsi="Times New Roman" w:cs="Times New Roman"/>
          <w:sz w:val="28"/>
          <w:szCs w:val="28"/>
        </w:rPr>
        <w:t>К</w:t>
      </w:r>
      <w:proofErr w:type="gramEnd"/>
      <w:r>
        <w:rPr>
          <w:rFonts w:ascii="Times New Roman" w:eastAsia="Times New Roman" w:hAnsi="Times New Roman" w:cs="Times New Roman"/>
          <w:sz w:val="28"/>
          <w:szCs w:val="28"/>
        </w:rPr>
        <w:t xml:space="preserve"> наиболее ранней принадлежат работы 1953-1955 гг. </w:t>
      </w:r>
    </w:p>
    <w:p w:rsidR="00947BF3" w:rsidRDefault="00E87B52">
      <w:pPr>
        <w:pStyle w:val="LO-normal"/>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(например мета-механика 1953 г.</w:t>
      </w:r>
      <w:r>
        <w:rPr>
          <w:rStyle w:val="a4"/>
          <w:rFonts w:ascii="Times New Roman" w:eastAsia="Times New Roman" w:hAnsi="Times New Roman" w:cs="Times New Roman"/>
          <w:sz w:val="28"/>
          <w:szCs w:val="28"/>
        </w:rPr>
        <w:footnoteReference w:id="47"/>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Они   представляли собой утонченные хрупкие проволочные конструкции, работающие от электричества. Пересекающиеся тонкие оси и окружности создают аккуратный сложный геометрический рисунок, отдаленно напоминающий “Созвездия” Пикассо (абстрактные </w:t>
      </w:r>
      <w:proofErr w:type="spellStart"/>
      <w:r>
        <w:rPr>
          <w:rFonts w:ascii="Times New Roman" w:eastAsia="Times New Roman" w:hAnsi="Times New Roman" w:cs="Times New Roman"/>
          <w:sz w:val="28"/>
          <w:szCs w:val="28"/>
        </w:rPr>
        <w:t>штудии</w:t>
      </w:r>
      <w:proofErr w:type="spellEnd"/>
      <w:r>
        <w:rPr>
          <w:rFonts w:ascii="Times New Roman" w:eastAsia="Times New Roman" w:hAnsi="Times New Roman" w:cs="Times New Roman"/>
          <w:sz w:val="28"/>
          <w:szCs w:val="28"/>
        </w:rPr>
        <w:t xml:space="preserve"> гитары, 1931 г.). Эта почти эскизная линеарность, сравнимая с рисунком в пространстве, близка ориентированности </w:t>
      </w:r>
      <w:proofErr w:type="spellStart"/>
      <w:r>
        <w:rPr>
          <w:rFonts w:ascii="Times New Roman" w:eastAsia="Times New Roman" w:hAnsi="Times New Roman" w:cs="Times New Roman"/>
          <w:sz w:val="28"/>
          <w:szCs w:val="28"/>
        </w:rPr>
        <w:t>Колдера</w:t>
      </w:r>
      <w:proofErr w:type="spellEnd"/>
      <w:r>
        <w:rPr>
          <w:rFonts w:ascii="Times New Roman" w:eastAsia="Times New Roman" w:hAnsi="Times New Roman" w:cs="Times New Roman"/>
          <w:sz w:val="28"/>
          <w:szCs w:val="28"/>
        </w:rPr>
        <w:t xml:space="preserve"> на сюрреалистические линии и формы Х. Миро не только в его “</w:t>
      </w:r>
      <w:proofErr w:type="spellStart"/>
      <w:r>
        <w:rPr>
          <w:rFonts w:ascii="Times New Roman" w:eastAsia="Times New Roman" w:hAnsi="Times New Roman" w:cs="Times New Roman"/>
          <w:sz w:val="28"/>
          <w:szCs w:val="28"/>
        </w:rPr>
        <w:t>мобилях</w:t>
      </w:r>
      <w:proofErr w:type="spellEnd"/>
      <w:r>
        <w:rPr>
          <w:rFonts w:ascii="Times New Roman" w:eastAsia="Times New Roman" w:hAnsi="Times New Roman" w:cs="Times New Roman"/>
          <w:sz w:val="28"/>
          <w:szCs w:val="28"/>
        </w:rPr>
        <w:t xml:space="preserve">”, но и моторизированных работах. Постепенно к проволочной конструкции добавляются цветные геометрические плоскости в виде треугольников, кругов и полуокружностей. Благодаря сочетанию этих фигур и простых цветов, в них угадывается явная отсылка к супрематизму и вообще авангардной абстракции. Основные формальные и колористические сочетания нумерованных Композиций Кандинского, увиденные в пространственной перспективе, обретают трехмерную форму. Посредством движения в пределах одного произведения воспроизводятся те вариативность и комбинаторика, свойственные </w:t>
      </w:r>
      <w:proofErr w:type="spellStart"/>
      <w:r>
        <w:rPr>
          <w:rFonts w:ascii="Times New Roman" w:eastAsia="Times New Roman" w:hAnsi="Times New Roman" w:cs="Times New Roman"/>
          <w:sz w:val="28"/>
          <w:szCs w:val="28"/>
        </w:rPr>
        <w:t>супрематическим</w:t>
      </w:r>
      <w:proofErr w:type="spellEnd"/>
      <w:r>
        <w:rPr>
          <w:rFonts w:ascii="Times New Roman" w:eastAsia="Times New Roman" w:hAnsi="Times New Roman" w:cs="Times New Roman"/>
          <w:sz w:val="28"/>
          <w:szCs w:val="28"/>
        </w:rPr>
        <w:t xml:space="preserve"> картинам, взятым вместе. Однако сами по себе </w:t>
      </w:r>
      <w:proofErr w:type="gramStart"/>
      <w:r>
        <w:rPr>
          <w:rFonts w:ascii="Times New Roman" w:eastAsia="Times New Roman" w:hAnsi="Times New Roman" w:cs="Times New Roman"/>
          <w:sz w:val="28"/>
          <w:szCs w:val="28"/>
        </w:rPr>
        <w:t>мета-механики</w:t>
      </w:r>
      <w:proofErr w:type="gramEnd"/>
      <w:r>
        <w:rPr>
          <w:rFonts w:ascii="Times New Roman" w:eastAsia="Times New Roman" w:hAnsi="Times New Roman" w:cs="Times New Roman"/>
          <w:sz w:val="28"/>
          <w:szCs w:val="28"/>
        </w:rPr>
        <w:t xml:space="preserve"> не могут стать единственным </w:t>
      </w:r>
      <w:proofErr w:type="spellStart"/>
      <w:r>
        <w:rPr>
          <w:rFonts w:ascii="Times New Roman" w:eastAsia="Times New Roman" w:hAnsi="Times New Roman" w:cs="Times New Roman"/>
          <w:sz w:val="28"/>
          <w:szCs w:val="28"/>
        </w:rPr>
        <w:t>абсолютом</w:t>
      </w:r>
      <w:proofErr w:type="spellEnd"/>
      <w:r>
        <w:rPr>
          <w:rFonts w:ascii="Times New Roman" w:eastAsia="Times New Roman" w:hAnsi="Times New Roman" w:cs="Times New Roman"/>
          <w:sz w:val="28"/>
          <w:szCs w:val="28"/>
        </w:rPr>
        <w:t xml:space="preserve">, то есть </w:t>
      </w:r>
      <w:proofErr w:type="spellStart"/>
      <w:r>
        <w:rPr>
          <w:rFonts w:ascii="Times New Roman" w:eastAsia="Times New Roman" w:hAnsi="Times New Roman" w:cs="Times New Roman"/>
          <w:sz w:val="28"/>
          <w:szCs w:val="28"/>
        </w:rPr>
        <w:t>единоразово</w:t>
      </w:r>
      <w:proofErr w:type="spellEnd"/>
      <w:r>
        <w:rPr>
          <w:rFonts w:ascii="Times New Roman" w:eastAsia="Times New Roman" w:hAnsi="Times New Roman" w:cs="Times New Roman"/>
          <w:sz w:val="28"/>
          <w:szCs w:val="28"/>
        </w:rPr>
        <w:t xml:space="preserve"> заключить в себе все композиции и их возможности, поэтому существует порядка девяти различных “</w:t>
      </w:r>
      <w:proofErr w:type="spellStart"/>
      <w:r>
        <w:rPr>
          <w:rFonts w:ascii="Times New Roman" w:eastAsia="Times New Roman" w:hAnsi="Times New Roman" w:cs="Times New Roman"/>
          <w:sz w:val="28"/>
          <w:szCs w:val="28"/>
        </w:rPr>
        <w:t>супрематических</w:t>
      </w:r>
      <w:proofErr w:type="spellEnd"/>
      <w:r>
        <w:rPr>
          <w:rFonts w:ascii="Times New Roman" w:eastAsia="Times New Roman" w:hAnsi="Times New Roman" w:cs="Times New Roman"/>
          <w:sz w:val="28"/>
          <w:szCs w:val="28"/>
        </w:rPr>
        <w:t xml:space="preserve">” мета-механик (например, </w:t>
      </w:r>
      <w:proofErr w:type="spellStart"/>
      <w:r>
        <w:rPr>
          <w:rFonts w:ascii="Times New Roman" w:eastAsia="Times New Roman" w:hAnsi="Times New Roman" w:cs="Times New Roman"/>
          <w:sz w:val="28"/>
          <w:szCs w:val="28"/>
        </w:rPr>
        <w:t>Meta-Hérbin</w:t>
      </w:r>
      <w:proofErr w:type="spellEnd"/>
      <w:r>
        <w:rPr>
          <w:rFonts w:ascii="Times New Roman" w:eastAsia="Times New Roman" w:hAnsi="Times New Roman" w:cs="Times New Roman"/>
          <w:sz w:val="28"/>
          <w:szCs w:val="28"/>
        </w:rPr>
        <w:t xml:space="preserve">, 1954 г.), в которых </w:t>
      </w:r>
      <w:proofErr w:type="spellStart"/>
      <w:r>
        <w:rPr>
          <w:rFonts w:ascii="Times New Roman" w:eastAsia="Times New Roman" w:hAnsi="Times New Roman" w:cs="Times New Roman"/>
          <w:sz w:val="28"/>
          <w:szCs w:val="28"/>
        </w:rPr>
        <w:t>Тэнгли</w:t>
      </w:r>
      <w:proofErr w:type="spellEnd"/>
      <w:r>
        <w:rPr>
          <w:rFonts w:ascii="Times New Roman" w:eastAsia="Times New Roman" w:hAnsi="Times New Roman" w:cs="Times New Roman"/>
          <w:sz w:val="28"/>
          <w:szCs w:val="28"/>
        </w:rPr>
        <w:t xml:space="preserve"> меняет композицию, размер плоскостей, цвета, пространственное сочетание деталей в рамках одной стилевой линии.</w:t>
      </w:r>
    </w:p>
    <w:p w:rsidR="00947BF3" w:rsidRDefault="00E87B52">
      <w:pPr>
        <w:pStyle w:val="LO-normal"/>
        <w:spacing w:line="360" w:lineRule="auto"/>
        <w:ind w:firstLine="72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Получается, что традиционное представление о гармонии композиции, описанной, пусть, тем же Кандинским в его программном тексте “Духовное в искусстве”, лишь находит новый медиум в кинетической скульптуре, где движение является оформлением, некоторым дополнительным условием, или инструментом, с помощью которого старое представление о живописной </w:t>
      </w:r>
      <w:r>
        <w:rPr>
          <w:rFonts w:ascii="Times New Roman" w:eastAsia="Times New Roman" w:hAnsi="Times New Roman" w:cs="Times New Roman"/>
          <w:sz w:val="28"/>
          <w:szCs w:val="28"/>
        </w:rPr>
        <w:lastRenderedPageBreak/>
        <w:t xml:space="preserve">гармонии находит новое материальное выражение, не меняясь, однако, </w:t>
      </w:r>
      <w:proofErr w:type="spellStart"/>
      <w:r>
        <w:rPr>
          <w:rFonts w:ascii="Times New Roman" w:eastAsia="Times New Roman" w:hAnsi="Times New Roman" w:cs="Times New Roman"/>
          <w:sz w:val="28"/>
          <w:szCs w:val="28"/>
        </w:rPr>
        <w:t>сущностно</w:t>
      </w:r>
      <w:proofErr w:type="spellEnd"/>
      <w:r>
        <w:rPr>
          <w:rFonts w:ascii="Times New Roman" w:eastAsia="Times New Roman" w:hAnsi="Times New Roman" w:cs="Times New Roman"/>
          <w:sz w:val="28"/>
          <w:szCs w:val="28"/>
        </w:rPr>
        <w:t>.</w:t>
      </w:r>
      <w:proofErr w:type="gramEnd"/>
    </w:p>
    <w:p w:rsidR="00947BF3" w:rsidRDefault="00E87B52">
      <w:pPr>
        <w:pStyle w:val="LO-normal"/>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В этом плане еще более показательными будет вторая серия мета-механик - кинетических рельефов, созданных в период с 1954 по 1958 гг. Отличительная особенность этих работ состоит, главным образом, в том, что “действие” происходит на фоне четырехугольной плоскости, безошибочно определяемой нами как поверхность картины, холст, даже если материально она металлическая или деревянная. В первых работах такого плана </w:t>
      </w:r>
      <w:proofErr w:type="spellStart"/>
      <w:r>
        <w:rPr>
          <w:rFonts w:ascii="Times New Roman" w:eastAsia="Times New Roman" w:hAnsi="Times New Roman" w:cs="Times New Roman"/>
          <w:sz w:val="28"/>
          <w:szCs w:val="28"/>
        </w:rPr>
        <w:t>Тэнгли</w:t>
      </w:r>
      <w:proofErr w:type="spellEnd"/>
      <w:r>
        <w:rPr>
          <w:rFonts w:ascii="Times New Roman" w:eastAsia="Times New Roman" w:hAnsi="Times New Roman" w:cs="Times New Roman"/>
          <w:sz w:val="28"/>
          <w:szCs w:val="28"/>
        </w:rPr>
        <w:t xml:space="preserve"> просто переносит уже известные зрителю плоские геометрические фигуры в сочетании с тонкими лучевыми колесами в виде солнца в одну плоскость. Электрический мотор, обеспечивающий их движение, устроен таким же образом, как и у </w:t>
      </w:r>
      <w:proofErr w:type="gramStart"/>
      <w:r>
        <w:rPr>
          <w:rFonts w:ascii="Times New Roman" w:eastAsia="Times New Roman" w:hAnsi="Times New Roman" w:cs="Times New Roman"/>
          <w:sz w:val="28"/>
          <w:szCs w:val="28"/>
        </w:rPr>
        <w:t>первых</w:t>
      </w:r>
      <w:proofErr w:type="gramEnd"/>
      <w:r>
        <w:rPr>
          <w:rFonts w:ascii="Times New Roman" w:eastAsia="Times New Roman" w:hAnsi="Times New Roman" w:cs="Times New Roman"/>
          <w:sz w:val="28"/>
          <w:szCs w:val="28"/>
        </w:rPr>
        <w:t xml:space="preserve"> мета-механик так, что шестеренки иногда могут перескакивать через зубцы, поэтому получающиеся композиции фигур и линий практически не имеют возможности повториться.</w:t>
      </w:r>
    </w:p>
    <w:p w:rsidR="00947BF3" w:rsidRDefault="00E87B52">
      <w:pPr>
        <w:pStyle w:val="LO-normal"/>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Логическим итогом размышлений скульптора о супрематизме, авангардной абстракции и механическом движении стали работы, созданные в 1954 и 1956 гг. и получившие названия “Мета-Малевич” и “Мета-Кандинский” соответственно. Первая из них состоит из семи правильных белых четырехугольников разных размеров, медленно вращающихся на черном фоне прямоугольника. Во второй работе </w:t>
      </w:r>
      <w:proofErr w:type="spellStart"/>
      <w:r>
        <w:rPr>
          <w:rFonts w:ascii="Times New Roman" w:eastAsia="Times New Roman" w:hAnsi="Times New Roman" w:cs="Times New Roman"/>
          <w:sz w:val="28"/>
          <w:szCs w:val="28"/>
        </w:rPr>
        <w:t>Тэнгли</w:t>
      </w:r>
      <w:proofErr w:type="spellEnd"/>
      <w:r>
        <w:rPr>
          <w:rFonts w:ascii="Times New Roman" w:eastAsia="Times New Roman" w:hAnsi="Times New Roman" w:cs="Times New Roman"/>
          <w:sz w:val="28"/>
          <w:szCs w:val="28"/>
        </w:rPr>
        <w:t xml:space="preserve"> начинает использовать в качестве материала металлолом, который в более поздних работах позволит их рассматривать с точки зрения “</w:t>
      </w:r>
      <w:proofErr w:type="spellStart"/>
      <w:r>
        <w:rPr>
          <w:rFonts w:ascii="Times New Roman" w:eastAsia="Times New Roman" w:hAnsi="Times New Roman" w:cs="Times New Roman"/>
          <w:sz w:val="28"/>
          <w:szCs w:val="28"/>
        </w:rPr>
        <w:t>джанковой</w:t>
      </w:r>
      <w:proofErr w:type="spellEnd"/>
      <w:r>
        <w:rPr>
          <w:rFonts w:ascii="Times New Roman" w:eastAsia="Times New Roman" w:hAnsi="Times New Roman" w:cs="Times New Roman"/>
          <w:sz w:val="28"/>
          <w:szCs w:val="28"/>
        </w:rPr>
        <w:t>”</w:t>
      </w:r>
      <w:r>
        <w:rPr>
          <w:rStyle w:val="a4"/>
          <w:rFonts w:ascii="Times New Roman" w:eastAsia="Times New Roman" w:hAnsi="Times New Roman" w:cs="Times New Roman"/>
          <w:sz w:val="28"/>
          <w:szCs w:val="28"/>
        </w:rPr>
        <w:footnoteReference w:id="48"/>
      </w:r>
      <w:r>
        <w:rPr>
          <w:rFonts w:ascii="Times New Roman" w:eastAsia="Times New Roman" w:hAnsi="Times New Roman" w:cs="Times New Roman"/>
          <w:sz w:val="28"/>
          <w:szCs w:val="28"/>
        </w:rPr>
        <w:t xml:space="preserve"> эстетики. В связи с этим цвета и формы становятся не такими отчетливыми и чистыми, как в предыдущей серии, но по-прежнему прослеживается связь с творчеством Кандинского. Важно подчеркнуть, что эта связь не только акцентируется формально, но и вербально в самом названии. Кандинский и Малевич выступают культурными знаками супрематизма и геометрической абстракции. Учитывая значение приставки </w:t>
      </w:r>
      <w:r>
        <w:rPr>
          <w:rFonts w:ascii="Times New Roman" w:eastAsia="Times New Roman" w:hAnsi="Times New Roman" w:cs="Times New Roman"/>
          <w:sz w:val="28"/>
          <w:szCs w:val="28"/>
        </w:rPr>
        <w:lastRenderedPageBreak/>
        <w:t>“мет</w:t>
      </w:r>
      <w:proofErr w:type="gramStart"/>
      <w:r>
        <w:rPr>
          <w:rFonts w:ascii="Times New Roman" w:eastAsia="Times New Roman" w:hAnsi="Times New Roman" w:cs="Times New Roman"/>
          <w:sz w:val="28"/>
          <w:szCs w:val="28"/>
        </w:rPr>
        <w:t>а-</w:t>
      </w:r>
      <w:proofErr w:type="gramEnd"/>
      <w:r>
        <w:rPr>
          <w:rFonts w:ascii="Times New Roman" w:eastAsia="Times New Roman" w:hAnsi="Times New Roman" w:cs="Times New Roman"/>
          <w:sz w:val="28"/>
          <w:szCs w:val="28"/>
        </w:rPr>
        <w:t>”, “Мета-</w:t>
      </w:r>
      <w:proofErr w:type="spellStart"/>
      <w:r>
        <w:rPr>
          <w:rFonts w:ascii="Times New Roman" w:eastAsia="Times New Roman" w:hAnsi="Times New Roman" w:cs="Times New Roman"/>
          <w:sz w:val="28"/>
          <w:szCs w:val="28"/>
        </w:rPr>
        <w:t>кандинский</w:t>
      </w:r>
      <w:proofErr w:type="spellEnd"/>
      <w:r>
        <w:rPr>
          <w:rFonts w:ascii="Times New Roman" w:eastAsia="Times New Roman" w:hAnsi="Times New Roman" w:cs="Times New Roman"/>
          <w:sz w:val="28"/>
          <w:szCs w:val="28"/>
        </w:rPr>
        <w:t xml:space="preserve">” это не ответ авангардному художнику или вообще русскому авангарду, а высказывание о нем. </w:t>
      </w:r>
    </w:p>
    <w:p w:rsidR="00947BF3" w:rsidRDefault="00E87B52">
      <w:pPr>
        <w:pStyle w:val="LO-normal"/>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Сам </w:t>
      </w:r>
      <w:proofErr w:type="spellStart"/>
      <w:r>
        <w:rPr>
          <w:rFonts w:ascii="Times New Roman" w:eastAsia="Times New Roman" w:hAnsi="Times New Roman" w:cs="Times New Roman"/>
          <w:sz w:val="28"/>
          <w:szCs w:val="28"/>
        </w:rPr>
        <w:t>Тэнгли</w:t>
      </w:r>
      <w:proofErr w:type="spellEnd"/>
      <w:r>
        <w:rPr>
          <w:rFonts w:ascii="Times New Roman" w:eastAsia="Times New Roman" w:hAnsi="Times New Roman" w:cs="Times New Roman"/>
          <w:sz w:val="28"/>
          <w:szCs w:val="28"/>
        </w:rPr>
        <w:t xml:space="preserve"> в одном из своих интервью</w:t>
      </w:r>
      <w:r>
        <w:rPr>
          <w:rStyle w:val="a4"/>
          <w:rFonts w:ascii="Times New Roman" w:eastAsia="Times New Roman" w:hAnsi="Times New Roman" w:cs="Times New Roman"/>
          <w:sz w:val="28"/>
          <w:szCs w:val="28"/>
        </w:rPr>
        <w:footnoteReference w:id="49"/>
      </w:r>
      <w:r>
        <w:rPr>
          <w:rFonts w:ascii="Times New Roman" w:eastAsia="Times New Roman" w:hAnsi="Times New Roman" w:cs="Times New Roman"/>
          <w:sz w:val="28"/>
          <w:szCs w:val="28"/>
        </w:rPr>
        <w:t xml:space="preserve"> объяснял эти работы желанием использовать элементы из словаря названных художников и создать супрематизм заново. Здесь важно обратить внимание на два аспекта, на которых, на мой взгляд, основывается связь произведений </w:t>
      </w:r>
      <w:proofErr w:type="spellStart"/>
      <w:r>
        <w:rPr>
          <w:rFonts w:ascii="Times New Roman" w:eastAsia="Times New Roman" w:hAnsi="Times New Roman" w:cs="Times New Roman"/>
          <w:sz w:val="28"/>
          <w:szCs w:val="28"/>
        </w:rPr>
        <w:t>Тэнгли</w:t>
      </w:r>
      <w:proofErr w:type="spellEnd"/>
      <w:r>
        <w:rPr>
          <w:rFonts w:ascii="Times New Roman" w:eastAsia="Times New Roman" w:hAnsi="Times New Roman" w:cs="Times New Roman"/>
          <w:sz w:val="28"/>
          <w:szCs w:val="28"/>
        </w:rPr>
        <w:t xml:space="preserve"> и русских художников. Во-первых, положение о плоскости. Одним из самых основательных сдвигов, произошедших в модернистской, картине было заявление о том, что плоскость картины - это реальное материальное пространство. Любые изображения в нем больше ничего не изображают и не репрезентируют, а представляют самих себя, находящихся в композиционных отношениях </w:t>
      </w:r>
      <w:proofErr w:type="gramStart"/>
      <w:r>
        <w:rPr>
          <w:rFonts w:ascii="Times New Roman" w:eastAsia="Times New Roman" w:hAnsi="Times New Roman" w:cs="Times New Roman"/>
          <w:sz w:val="28"/>
          <w:szCs w:val="28"/>
        </w:rPr>
        <w:t>между</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друг</w:t>
      </w:r>
      <w:proofErr w:type="gramEnd"/>
      <w:r>
        <w:rPr>
          <w:rFonts w:ascii="Times New Roman" w:eastAsia="Times New Roman" w:hAnsi="Times New Roman" w:cs="Times New Roman"/>
          <w:sz w:val="28"/>
          <w:szCs w:val="28"/>
        </w:rPr>
        <w:t xml:space="preserve"> другом в чистом виде. Все, что происходит на холсте - реально, потому что происходит в существующем, а не воображаемом пространстве. Поэтому </w:t>
      </w:r>
      <w:proofErr w:type="spellStart"/>
      <w:r>
        <w:rPr>
          <w:rFonts w:ascii="Times New Roman" w:eastAsia="Times New Roman" w:hAnsi="Times New Roman" w:cs="Times New Roman"/>
          <w:sz w:val="28"/>
          <w:szCs w:val="28"/>
        </w:rPr>
        <w:t>Тэнгли</w:t>
      </w:r>
      <w:proofErr w:type="spellEnd"/>
      <w:r>
        <w:rPr>
          <w:rFonts w:ascii="Times New Roman" w:eastAsia="Times New Roman" w:hAnsi="Times New Roman" w:cs="Times New Roman"/>
          <w:sz w:val="28"/>
          <w:szCs w:val="28"/>
        </w:rPr>
        <w:t xml:space="preserve"> не случайно был осуществлен переход от полностью трехмерных конструкций к рельефам, которые, конечно, не являются таковыми в полном смысле, потому что все элементы отделены от плоскости, тем не </w:t>
      </w:r>
      <w:proofErr w:type="gramStart"/>
      <w:r>
        <w:rPr>
          <w:rFonts w:ascii="Times New Roman" w:eastAsia="Times New Roman" w:hAnsi="Times New Roman" w:cs="Times New Roman"/>
          <w:sz w:val="28"/>
          <w:szCs w:val="28"/>
        </w:rPr>
        <w:t>менее</w:t>
      </w:r>
      <w:proofErr w:type="gramEnd"/>
      <w:r>
        <w:rPr>
          <w:rFonts w:ascii="Times New Roman" w:eastAsia="Times New Roman" w:hAnsi="Times New Roman" w:cs="Times New Roman"/>
          <w:sz w:val="28"/>
          <w:szCs w:val="28"/>
        </w:rPr>
        <w:t xml:space="preserve"> задняя панель служит довольно отчетливым знаком плоскости. Движение абстрактных фигур как раз материализуют, делают физически бесспорным художественное событие. </w:t>
      </w:r>
    </w:p>
    <w:p w:rsidR="00947BF3" w:rsidRDefault="00E87B52">
      <w:pPr>
        <w:pStyle w:val="LO-normal"/>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Во-вторых, назовем это проблемой “точки и линии на плоскости” по одноименному сочинению В. Кандинского. Она отчасти возвращается к уже обозначенной выше теме отсутствующего художественного момента у </w:t>
      </w:r>
      <w:proofErr w:type="spellStart"/>
      <w:r>
        <w:rPr>
          <w:rFonts w:ascii="Times New Roman" w:eastAsia="Times New Roman" w:hAnsi="Times New Roman" w:cs="Times New Roman"/>
          <w:sz w:val="28"/>
          <w:szCs w:val="28"/>
        </w:rPr>
        <w:t>Тэнгли</w:t>
      </w:r>
      <w:proofErr w:type="spellEnd"/>
      <w:r>
        <w:rPr>
          <w:rFonts w:ascii="Times New Roman" w:eastAsia="Times New Roman" w:hAnsi="Times New Roman" w:cs="Times New Roman"/>
          <w:sz w:val="28"/>
          <w:szCs w:val="28"/>
        </w:rPr>
        <w:t xml:space="preserve">-инженера, а не художника, чья задача состояла бы в том, чтобы каждый раз находить идеально точное композиционное выражение, уникальное и индивидуальное. Уникальное и индивидуальное - характеристики, вытекающие из ориентированности Малевича и Кандинского на чистое ощущение, чувство, которое, понятно, не может существовать без субъекта. Философское основание супрематизма вообще понимает искусство не как осознание мира, а как его </w:t>
      </w:r>
      <w:r>
        <w:rPr>
          <w:rFonts w:ascii="Times New Roman" w:eastAsia="Times New Roman" w:hAnsi="Times New Roman" w:cs="Times New Roman"/>
          <w:sz w:val="28"/>
          <w:szCs w:val="28"/>
        </w:rPr>
        <w:lastRenderedPageBreak/>
        <w:t xml:space="preserve">чувствование. Эта идея поразительно сохраняется в мета-механиках, так как использование категорий времени и пространства, общих со зрителем, делает не что иное, как еще больше приближает к нему произведение в возможности чувственного восприятия, то </w:t>
      </w:r>
      <w:proofErr w:type="gramStart"/>
      <w:r>
        <w:rPr>
          <w:rFonts w:ascii="Times New Roman" w:eastAsia="Times New Roman" w:hAnsi="Times New Roman" w:cs="Times New Roman"/>
          <w:sz w:val="28"/>
          <w:szCs w:val="28"/>
        </w:rPr>
        <w:t>есть</w:t>
      </w:r>
      <w:proofErr w:type="gramEnd"/>
      <w:r>
        <w:rPr>
          <w:rFonts w:ascii="Times New Roman" w:eastAsia="Times New Roman" w:hAnsi="Times New Roman" w:cs="Times New Roman"/>
          <w:sz w:val="28"/>
          <w:szCs w:val="28"/>
        </w:rPr>
        <w:t xml:space="preserve"> как бы объединяет их в чувствовании.</w:t>
      </w:r>
    </w:p>
    <w:p w:rsidR="00947BF3" w:rsidRDefault="00E87B52">
      <w:pPr>
        <w:pStyle w:val="LO-normal"/>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Малевич пишет: </w:t>
      </w:r>
    </w:p>
    <w:p w:rsidR="00947BF3" w:rsidRDefault="00E87B52">
      <w:pPr>
        <w:pStyle w:val="LO-normal"/>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i/>
          <w:sz w:val="28"/>
          <w:szCs w:val="28"/>
        </w:rPr>
        <w:t xml:space="preserve">Супрематизм есть та новая беспредметная система отношений элементов, через которую выражаются ощущения. </w:t>
      </w:r>
      <w:proofErr w:type="spellStart"/>
      <w:r>
        <w:rPr>
          <w:rFonts w:ascii="Times New Roman" w:eastAsia="Times New Roman" w:hAnsi="Times New Roman" w:cs="Times New Roman"/>
          <w:i/>
          <w:sz w:val="28"/>
          <w:szCs w:val="28"/>
        </w:rPr>
        <w:t>Супрематический</w:t>
      </w:r>
      <w:proofErr w:type="spellEnd"/>
      <w:r>
        <w:rPr>
          <w:rFonts w:ascii="Times New Roman" w:eastAsia="Times New Roman" w:hAnsi="Times New Roman" w:cs="Times New Roman"/>
          <w:i/>
          <w:sz w:val="28"/>
          <w:szCs w:val="28"/>
        </w:rPr>
        <w:t xml:space="preserve"> квадрат представляет собою первый элемент, из которого построился </w:t>
      </w:r>
      <w:proofErr w:type="spellStart"/>
      <w:r>
        <w:rPr>
          <w:rFonts w:ascii="Times New Roman" w:eastAsia="Times New Roman" w:hAnsi="Times New Roman" w:cs="Times New Roman"/>
          <w:i/>
          <w:sz w:val="28"/>
          <w:szCs w:val="28"/>
        </w:rPr>
        <w:t>Супрематический</w:t>
      </w:r>
      <w:proofErr w:type="spellEnd"/>
      <w:r>
        <w:rPr>
          <w:rFonts w:ascii="Times New Roman" w:eastAsia="Times New Roman" w:hAnsi="Times New Roman" w:cs="Times New Roman"/>
          <w:i/>
          <w:sz w:val="28"/>
          <w:szCs w:val="28"/>
        </w:rPr>
        <w:t xml:space="preserve"> метод</w:t>
      </w:r>
      <w:proofErr w:type="gramStart"/>
      <w:r>
        <w:rPr>
          <w:sz w:val="24"/>
          <w:szCs w:val="24"/>
        </w:rPr>
        <w:t>.”</w:t>
      </w:r>
      <w:r>
        <w:rPr>
          <w:rStyle w:val="a4"/>
          <w:sz w:val="24"/>
          <w:szCs w:val="24"/>
        </w:rPr>
        <w:footnoteReference w:id="50"/>
      </w:r>
      <w:proofErr w:type="gramEnd"/>
    </w:p>
    <w:p w:rsidR="00947BF3" w:rsidRDefault="00E87B52">
      <w:pPr>
        <w:pStyle w:val="LO-normal"/>
        <w:spacing w:line="360" w:lineRule="auto"/>
        <w:ind w:firstLine="72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Тэнгли</w:t>
      </w:r>
      <w:proofErr w:type="spellEnd"/>
      <w:r>
        <w:rPr>
          <w:rFonts w:ascii="Times New Roman" w:eastAsia="Times New Roman" w:hAnsi="Times New Roman" w:cs="Times New Roman"/>
          <w:sz w:val="28"/>
          <w:szCs w:val="28"/>
        </w:rPr>
        <w:t xml:space="preserve">, однако, нельзя назвать субъектом ощущений, которые будто бы находят свое выражение в его работах. Несмотря на то, что он пользуется элементами </w:t>
      </w:r>
      <w:proofErr w:type="spellStart"/>
      <w:r>
        <w:rPr>
          <w:rFonts w:ascii="Times New Roman" w:eastAsia="Times New Roman" w:hAnsi="Times New Roman" w:cs="Times New Roman"/>
          <w:sz w:val="28"/>
          <w:szCs w:val="28"/>
        </w:rPr>
        <w:t>супрематического</w:t>
      </w:r>
      <w:proofErr w:type="spellEnd"/>
      <w:r>
        <w:rPr>
          <w:rFonts w:ascii="Times New Roman" w:eastAsia="Times New Roman" w:hAnsi="Times New Roman" w:cs="Times New Roman"/>
          <w:sz w:val="28"/>
          <w:szCs w:val="28"/>
        </w:rPr>
        <w:t xml:space="preserve"> метода, его работы наоборот направлены на то, чтобы постоянно отрицать отношения элементов, беспрестанно меняющихся. Они вращаются неравномерно и разнонаправленно, и в каждый следующий момент создается новая конфигурация, каждый раз работа словно новая, обновляющаяся. Это, с одной стороны, ловко соотносится с идеей русского авангарда о новом искусстве, новой форме, новом языке. Но, с другой, здесь не может идти </w:t>
      </w:r>
      <w:proofErr w:type="gramStart"/>
      <w:r>
        <w:rPr>
          <w:rFonts w:ascii="Times New Roman" w:eastAsia="Times New Roman" w:hAnsi="Times New Roman" w:cs="Times New Roman"/>
          <w:sz w:val="28"/>
          <w:szCs w:val="28"/>
        </w:rPr>
        <w:t>речи</w:t>
      </w:r>
      <w:proofErr w:type="gramEnd"/>
      <w:r>
        <w:rPr>
          <w:rFonts w:ascii="Times New Roman" w:eastAsia="Times New Roman" w:hAnsi="Times New Roman" w:cs="Times New Roman"/>
          <w:sz w:val="28"/>
          <w:szCs w:val="28"/>
        </w:rPr>
        <w:t xml:space="preserve"> ни о </w:t>
      </w:r>
      <w:proofErr w:type="gramStart"/>
      <w:r>
        <w:rPr>
          <w:rFonts w:ascii="Times New Roman" w:eastAsia="Times New Roman" w:hAnsi="Times New Roman" w:cs="Times New Roman"/>
          <w:sz w:val="28"/>
          <w:szCs w:val="28"/>
        </w:rPr>
        <w:t>какой</w:t>
      </w:r>
      <w:proofErr w:type="gramEnd"/>
      <w:r>
        <w:rPr>
          <w:rFonts w:ascii="Times New Roman" w:eastAsia="Times New Roman" w:hAnsi="Times New Roman" w:cs="Times New Roman"/>
          <w:sz w:val="28"/>
          <w:szCs w:val="28"/>
        </w:rPr>
        <w:t xml:space="preserve"> точности, определенности выражения или “о том или ином” ощущении. </w:t>
      </w:r>
    </w:p>
    <w:p w:rsidR="00947BF3" w:rsidRDefault="00E87B52">
      <w:pPr>
        <w:pStyle w:val="LO-normal"/>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Следовательно,  главная формальная цель </w:t>
      </w:r>
      <w:proofErr w:type="spellStart"/>
      <w:r>
        <w:rPr>
          <w:rFonts w:ascii="Times New Roman" w:eastAsia="Times New Roman" w:hAnsi="Times New Roman" w:cs="Times New Roman"/>
          <w:sz w:val="28"/>
          <w:szCs w:val="28"/>
        </w:rPr>
        <w:t>супрематических</w:t>
      </w:r>
      <w:proofErr w:type="spellEnd"/>
      <w:r>
        <w:rPr>
          <w:rFonts w:ascii="Times New Roman" w:eastAsia="Times New Roman" w:hAnsi="Times New Roman" w:cs="Times New Roman"/>
          <w:sz w:val="28"/>
          <w:szCs w:val="28"/>
        </w:rPr>
        <w:t xml:space="preserve"> работ - постановка и решение проблемы точки на плоскости, проблемы прямых, то есть проблемы отношений, идеального баланса и идеальной гармонии элементов - в проявлении Художником его артистической воли по отношению к набору элементов. Именно поэтому допускается возможность существования множества абстрактных </w:t>
      </w:r>
      <w:r>
        <w:rPr>
          <w:rFonts w:ascii="Times New Roman" w:eastAsia="Times New Roman" w:hAnsi="Times New Roman" w:cs="Times New Roman"/>
          <w:sz w:val="28"/>
          <w:szCs w:val="28"/>
        </w:rPr>
        <w:lastRenderedPageBreak/>
        <w:t>картин, чья ценность поддерживается уникальностью каждого конкретного случая.</w:t>
      </w:r>
    </w:p>
    <w:p w:rsidR="00947BF3" w:rsidRDefault="00E87B52">
      <w:pPr>
        <w:pStyle w:val="LO-normal"/>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roofErr w:type="gramStart"/>
      <w:r>
        <w:rPr>
          <w:rFonts w:ascii="Times New Roman" w:eastAsia="Times New Roman" w:hAnsi="Times New Roman" w:cs="Times New Roman"/>
          <w:sz w:val="28"/>
          <w:szCs w:val="28"/>
        </w:rPr>
        <w:t>Мета-Малевичи</w:t>
      </w:r>
      <w:proofErr w:type="gramEnd"/>
      <w:r>
        <w:rPr>
          <w:rFonts w:ascii="Times New Roman" w:eastAsia="Times New Roman" w:hAnsi="Times New Roman" w:cs="Times New Roman"/>
          <w:sz w:val="28"/>
          <w:szCs w:val="28"/>
        </w:rPr>
        <w:t xml:space="preserve">” и “Мета-Кандинские” </w:t>
      </w:r>
      <w:proofErr w:type="spellStart"/>
      <w:r>
        <w:rPr>
          <w:rFonts w:ascii="Times New Roman" w:eastAsia="Times New Roman" w:hAnsi="Times New Roman" w:cs="Times New Roman"/>
          <w:sz w:val="28"/>
          <w:szCs w:val="28"/>
        </w:rPr>
        <w:t>Тэнгли</w:t>
      </w:r>
      <w:proofErr w:type="spellEnd"/>
      <w:r>
        <w:rPr>
          <w:rFonts w:ascii="Times New Roman" w:eastAsia="Times New Roman" w:hAnsi="Times New Roman" w:cs="Times New Roman"/>
          <w:sz w:val="28"/>
          <w:szCs w:val="28"/>
        </w:rPr>
        <w:t xml:space="preserve">, можно сказать, вообще лишены дискретной формы. Движение, совмещенное с противоположной ему идеей Момента, по моему мнению, одновременно максимально развивает идею множественной вариативности уникальных отношений, которая поддерживается энтропией в самой механической системе мета-механик. И вместе с тем превращает идею супрематизма в формальность, лишенную личности творца. Этот итог можно рассмотреть и в более консервативном ключе, близком как футуристам, так и свидетелям первых </w:t>
      </w:r>
      <w:proofErr w:type="spellStart"/>
      <w:r>
        <w:rPr>
          <w:rFonts w:ascii="Times New Roman" w:eastAsia="Times New Roman" w:hAnsi="Times New Roman" w:cs="Times New Roman"/>
          <w:sz w:val="28"/>
          <w:szCs w:val="28"/>
        </w:rPr>
        <w:t>автоматонов</w:t>
      </w:r>
      <w:proofErr w:type="spellEnd"/>
      <w:r>
        <w:rPr>
          <w:rFonts w:ascii="Times New Roman" w:eastAsia="Times New Roman" w:hAnsi="Times New Roman" w:cs="Times New Roman"/>
          <w:sz w:val="28"/>
          <w:szCs w:val="28"/>
        </w:rPr>
        <w:t xml:space="preserve">, а именно, как </w:t>
      </w:r>
      <w:proofErr w:type="spellStart"/>
      <w:r>
        <w:rPr>
          <w:rFonts w:ascii="Times New Roman" w:eastAsia="Times New Roman" w:hAnsi="Times New Roman" w:cs="Times New Roman"/>
          <w:sz w:val="28"/>
          <w:szCs w:val="28"/>
        </w:rPr>
        <w:t>антропоморфизацию</w:t>
      </w:r>
      <w:proofErr w:type="spellEnd"/>
      <w:r>
        <w:rPr>
          <w:rFonts w:ascii="Times New Roman" w:eastAsia="Times New Roman" w:hAnsi="Times New Roman" w:cs="Times New Roman"/>
          <w:sz w:val="28"/>
          <w:szCs w:val="28"/>
        </w:rPr>
        <w:t xml:space="preserve"> механизма, или машины, которая благодаря неуправляемым явлением </w:t>
      </w:r>
      <w:proofErr w:type="gramStart"/>
      <w:r>
        <w:rPr>
          <w:rFonts w:ascii="Times New Roman" w:eastAsia="Times New Roman" w:hAnsi="Times New Roman" w:cs="Times New Roman"/>
          <w:sz w:val="28"/>
          <w:szCs w:val="28"/>
        </w:rPr>
        <w:t>случая</w:t>
      </w:r>
      <w:proofErr w:type="gramEnd"/>
      <w:r>
        <w:rPr>
          <w:rFonts w:ascii="Times New Roman" w:eastAsia="Times New Roman" w:hAnsi="Times New Roman" w:cs="Times New Roman"/>
          <w:sz w:val="28"/>
          <w:szCs w:val="28"/>
        </w:rPr>
        <w:t xml:space="preserve"> будто сама транслирует свои ощущения от окружающего мира. </w:t>
      </w:r>
    </w:p>
    <w:p w:rsidR="00947BF3" w:rsidRDefault="00E87B52">
      <w:pPr>
        <w:pStyle w:val="LO-normal"/>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заключение полезно вспомнить Гай </w:t>
      </w:r>
      <w:proofErr w:type="spellStart"/>
      <w:r>
        <w:rPr>
          <w:rFonts w:ascii="Times New Roman" w:eastAsia="Times New Roman" w:hAnsi="Times New Roman" w:cs="Times New Roman"/>
          <w:sz w:val="28"/>
          <w:szCs w:val="28"/>
        </w:rPr>
        <w:t>Бретта</w:t>
      </w:r>
      <w:proofErr w:type="spellEnd"/>
      <w:r>
        <w:rPr>
          <w:rFonts w:ascii="Times New Roman" w:eastAsia="Times New Roman" w:hAnsi="Times New Roman" w:cs="Times New Roman"/>
          <w:sz w:val="28"/>
          <w:szCs w:val="28"/>
        </w:rPr>
        <w:t xml:space="preserve">, который в своей книге “Кинетическое искусство. Язык движения.”, ставшей классической в исследованиях кинетизма, </w:t>
      </w:r>
      <w:proofErr w:type="gramStart"/>
      <w:r>
        <w:rPr>
          <w:rFonts w:ascii="Times New Roman" w:eastAsia="Times New Roman" w:hAnsi="Times New Roman" w:cs="Times New Roman"/>
          <w:sz w:val="28"/>
          <w:szCs w:val="28"/>
        </w:rPr>
        <w:t>говорит</w:t>
      </w:r>
      <w:proofErr w:type="gramEnd"/>
      <w:r>
        <w:rPr>
          <w:rFonts w:ascii="Times New Roman" w:eastAsia="Times New Roman" w:hAnsi="Times New Roman" w:cs="Times New Roman"/>
          <w:sz w:val="28"/>
          <w:szCs w:val="28"/>
        </w:rPr>
        <w:t xml:space="preserve"> что для искусства движения нужен совершенно новый художественный язык, не основывающийся на уже известных эстетический картинных или скульптурных категориях или их совмещении. В </w:t>
      </w:r>
      <w:proofErr w:type="gramStart"/>
      <w:r>
        <w:rPr>
          <w:rFonts w:ascii="Times New Roman" w:eastAsia="Times New Roman" w:hAnsi="Times New Roman" w:cs="Times New Roman"/>
          <w:sz w:val="28"/>
          <w:szCs w:val="28"/>
        </w:rPr>
        <w:t>Мета-механиках</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Тэнгли</w:t>
      </w:r>
      <w:proofErr w:type="spellEnd"/>
      <w:r>
        <w:rPr>
          <w:rFonts w:ascii="Times New Roman" w:eastAsia="Times New Roman" w:hAnsi="Times New Roman" w:cs="Times New Roman"/>
          <w:sz w:val="28"/>
          <w:szCs w:val="28"/>
        </w:rPr>
        <w:t xml:space="preserve">, как было описано, все же только визуализируется теория модернистской живописной плоскости. Однако, получив воплощение в кинетической скульптуре, у живописного языка нет возможности настоящего развития и работы в новой системе искусства движения. Поэтому </w:t>
      </w:r>
      <w:proofErr w:type="gramStart"/>
      <w:r>
        <w:rPr>
          <w:rFonts w:ascii="Times New Roman" w:eastAsia="Times New Roman" w:hAnsi="Times New Roman" w:cs="Times New Roman"/>
          <w:sz w:val="28"/>
          <w:szCs w:val="28"/>
        </w:rPr>
        <w:t>мета-механики</w:t>
      </w:r>
      <w:proofErr w:type="gramEnd"/>
      <w:r>
        <w:rPr>
          <w:rFonts w:ascii="Times New Roman" w:eastAsia="Times New Roman" w:hAnsi="Times New Roman" w:cs="Times New Roman"/>
          <w:sz w:val="28"/>
          <w:szCs w:val="28"/>
        </w:rPr>
        <w:t xml:space="preserve"> представляют собой абсолютно завершенную серию произведений, которые не эволюционируют в новую идею или форму. </w:t>
      </w:r>
    </w:p>
    <w:p w:rsidR="00947BF3" w:rsidRDefault="00E87B52">
      <w:pPr>
        <w:pStyle w:val="LO-normal"/>
        <w:rPr>
          <w:rFonts w:ascii="Times New Roman" w:eastAsia="Times New Roman" w:hAnsi="Times New Roman" w:cs="Times New Roman"/>
          <w:b/>
          <w:sz w:val="28"/>
          <w:szCs w:val="28"/>
        </w:rPr>
      </w:pPr>
      <w:r>
        <w:rPr>
          <w:rFonts w:ascii="Times New Roman" w:eastAsia="Times New Roman" w:hAnsi="Times New Roman" w:cs="Times New Roman"/>
          <w:b/>
          <w:sz w:val="28"/>
          <w:szCs w:val="28"/>
        </w:rPr>
        <w:t>2. Мета-</w:t>
      </w:r>
      <w:proofErr w:type="spellStart"/>
      <w:r>
        <w:rPr>
          <w:rFonts w:ascii="Times New Roman" w:eastAsia="Times New Roman" w:hAnsi="Times New Roman" w:cs="Times New Roman"/>
          <w:b/>
          <w:sz w:val="28"/>
          <w:szCs w:val="28"/>
        </w:rPr>
        <w:t>матики</w:t>
      </w:r>
      <w:proofErr w:type="spellEnd"/>
      <w:r>
        <w:rPr>
          <w:rFonts w:ascii="Times New Roman" w:eastAsia="Times New Roman" w:hAnsi="Times New Roman" w:cs="Times New Roman"/>
          <w:b/>
          <w:sz w:val="28"/>
          <w:szCs w:val="28"/>
        </w:rPr>
        <w:t xml:space="preserve">: рисующие машины. 1959-1960 </w:t>
      </w:r>
      <w:proofErr w:type="spellStart"/>
      <w:proofErr w:type="gramStart"/>
      <w:r>
        <w:rPr>
          <w:rFonts w:ascii="Times New Roman" w:eastAsia="Times New Roman" w:hAnsi="Times New Roman" w:cs="Times New Roman"/>
          <w:b/>
          <w:sz w:val="28"/>
          <w:szCs w:val="28"/>
        </w:rPr>
        <w:t>гг</w:t>
      </w:r>
      <w:proofErr w:type="spellEnd"/>
      <w:proofErr w:type="gramEnd"/>
    </w:p>
    <w:p w:rsidR="00947BF3" w:rsidRDefault="00947BF3">
      <w:pPr>
        <w:pStyle w:val="LO-normal"/>
        <w:rPr>
          <w:rFonts w:ascii="Times New Roman" w:eastAsia="Times New Roman" w:hAnsi="Times New Roman" w:cs="Times New Roman"/>
          <w:b/>
          <w:sz w:val="28"/>
          <w:szCs w:val="28"/>
        </w:rPr>
      </w:pPr>
    </w:p>
    <w:p w:rsidR="00947BF3" w:rsidRDefault="00E87B52">
      <w:pPr>
        <w:pStyle w:val="LO-normal"/>
        <w:spacing w:line="360" w:lineRule="auto"/>
        <w:ind w:firstLine="4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1958 г. </w:t>
      </w:r>
      <w:proofErr w:type="spellStart"/>
      <w:r>
        <w:rPr>
          <w:rFonts w:ascii="Times New Roman" w:eastAsia="Times New Roman" w:hAnsi="Times New Roman" w:cs="Times New Roman"/>
          <w:sz w:val="28"/>
          <w:szCs w:val="28"/>
        </w:rPr>
        <w:t>Тэнгли</w:t>
      </w:r>
      <w:proofErr w:type="spellEnd"/>
      <w:r>
        <w:rPr>
          <w:rFonts w:ascii="Times New Roman" w:eastAsia="Times New Roman" w:hAnsi="Times New Roman" w:cs="Times New Roman"/>
          <w:sz w:val="28"/>
          <w:szCs w:val="28"/>
        </w:rPr>
        <w:t xml:space="preserve"> совместно с некоторыми будущими “Новыми реалистами” участвовал в выставке “Чистая скорость и монохромная стабильность” в галерее </w:t>
      </w:r>
      <w:proofErr w:type="spellStart"/>
      <w:r>
        <w:rPr>
          <w:rFonts w:ascii="Times New Roman" w:eastAsia="Times New Roman" w:hAnsi="Times New Roman" w:cs="Times New Roman"/>
          <w:sz w:val="28"/>
          <w:szCs w:val="28"/>
        </w:rPr>
        <w:lastRenderedPageBreak/>
        <w:t>Дениз</w:t>
      </w:r>
      <w:proofErr w:type="spellEnd"/>
      <w:r>
        <w:rPr>
          <w:rFonts w:ascii="Times New Roman" w:eastAsia="Times New Roman" w:hAnsi="Times New Roman" w:cs="Times New Roman"/>
          <w:sz w:val="28"/>
          <w:szCs w:val="28"/>
        </w:rPr>
        <w:t xml:space="preserve"> Рене. Именно тогда Ив </w:t>
      </w:r>
      <w:proofErr w:type="spellStart"/>
      <w:r>
        <w:rPr>
          <w:rFonts w:ascii="Times New Roman" w:eastAsia="Times New Roman" w:hAnsi="Times New Roman" w:cs="Times New Roman"/>
          <w:sz w:val="28"/>
          <w:szCs w:val="28"/>
        </w:rPr>
        <w:t>Кляйн</w:t>
      </w:r>
      <w:proofErr w:type="spellEnd"/>
      <w:r>
        <w:rPr>
          <w:rFonts w:ascii="Times New Roman" w:eastAsia="Times New Roman" w:hAnsi="Times New Roman" w:cs="Times New Roman"/>
          <w:sz w:val="28"/>
          <w:szCs w:val="28"/>
        </w:rPr>
        <w:t xml:space="preserve"> предложил поместить прежде спрятанный мотор и вообще весь механизм наружу, то есть сделать его видимым, потому что он “красив”</w:t>
      </w:r>
      <w:r>
        <w:rPr>
          <w:rStyle w:val="a4"/>
          <w:rFonts w:ascii="Times New Roman" w:eastAsia="Times New Roman" w:hAnsi="Times New Roman" w:cs="Times New Roman"/>
          <w:sz w:val="28"/>
          <w:szCs w:val="28"/>
        </w:rPr>
        <w:footnoteReference w:id="51"/>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Эстетизация</w:t>
      </w:r>
      <w:proofErr w:type="spellEnd"/>
      <w:r>
        <w:rPr>
          <w:rFonts w:ascii="Times New Roman" w:eastAsia="Times New Roman" w:hAnsi="Times New Roman" w:cs="Times New Roman"/>
          <w:sz w:val="28"/>
          <w:szCs w:val="28"/>
        </w:rPr>
        <w:t xml:space="preserve"> мотора здесь не столько важна, как тот факт, что теперь механизм становится равноправной частью произведения. Это изменение фундаментально. Оглядываясь на историю машины в искусстве, где она служила либо для создания иллюзий (барочные механизмы) либо чистого движения как художественной формы (в кинетизме начала ХХ века), можно смело сказать, что у </w:t>
      </w:r>
      <w:proofErr w:type="spellStart"/>
      <w:r>
        <w:rPr>
          <w:rFonts w:ascii="Times New Roman" w:eastAsia="Times New Roman" w:hAnsi="Times New Roman" w:cs="Times New Roman"/>
          <w:sz w:val="28"/>
          <w:szCs w:val="28"/>
        </w:rPr>
        <w:t>Тэнгли</w:t>
      </w:r>
      <w:proofErr w:type="spellEnd"/>
      <w:r>
        <w:rPr>
          <w:rFonts w:ascii="Times New Roman" w:eastAsia="Times New Roman" w:hAnsi="Times New Roman" w:cs="Times New Roman"/>
          <w:sz w:val="28"/>
          <w:szCs w:val="28"/>
        </w:rPr>
        <w:t xml:space="preserve"> происходит смена акцентов. Механизм </w:t>
      </w:r>
      <w:proofErr w:type="spellStart"/>
      <w:r>
        <w:rPr>
          <w:rFonts w:ascii="Times New Roman" w:eastAsia="Times New Roman" w:hAnsi="Times New Roman" w:cs="Times New Roman"/>
          <w:sz w:val="28"/>
          <w:szCs w:val="28"/>
        </w:rPr>
        <w:t>проблематизируется</w:t>
      </w:r>
      <w:proofErr w:type="spellEnd"/>
      <w:r>
        <w:rPr>
          <w:rFonts w:ascii="Times New Roman" w:eastAsia="Times New Roman" w:hAnsi="Times New Roman" w:cs="Times New Roman"/>
          <w:sz w:val="28"/>
          <w:szCs w:val="28"/>
        </w:rPr>
        <w:t xml:space="preserve"> не просто как источник или причина движения, но как таковой в качестве самостоятельной формы, носителя определенной эстетики. Так, в работах, условно говоря, “до” предложения </w:t>
      </w:r>
      <w:proofErr w:type="spellStart"/>
      <w:r>
        <w:rPr>
          <w:rFonts w:ascii="Times New Roman" w:eastAsia="Times New Roman" w:hAnsi="Times New Roman" w:cs="Times New Roman"/>
          <w:sz w:val="28"/>
          <w:szCs w:val="28"/>
        </w:rPr>
        <w:t>Кляйна</w:t>
      </w:r>
      <w:proofErr w:type="spellEnd"/>
      <w:r>
        <w:rPr>
          <w:rFonts w:ascii="Times New Roman" w:eastAsia="Times New Roman" w:hAnsi="Times New Roman" w:cs="Times New Roman"/>
          <w:sz w:val="28"/>
          <w:szCs w:val="28"/>
        </w:rPr>
        <w:t xml:space="preserve"> механизмы используются второстепенно для размышлений о супрематизме,  о медиуме живописи и скульптуры - это исследование визуальных возможностей механизма в произведении, в выставочном пространстве и в коммуникации со зрителем. Работы “после” напрямую соотносятся со своим видовым названием “мет</w:t>
      </w:r>
      <w:proofErr w:type="gramStart"/>
      <w:r>
        <w:rPr>
          <w:rFonts w:ascii="Times New Roman" w:eastAsia="Times New Roman" w:hAnsi="Times New Roman" w:cs="Times New Roman"/>
          <w:sz w:val="28"/>
          <w:szCs w:val="28"/>
        </w:rPr>
        <w:t>а-</w:t>
      </w:r>
      <w:proofErr w:type="gramEnd"/>
      <w:r>
        <w:rPr>
          <w:rFonts w:ascii="Times New Roman" w:eastAsia="Times New Roman" w:hAnsi="Times New Roman" w:cs="Times New Roman"/>
          <w:sz w:val="28"/>
          <w:szCs w:val="28"/>
        </w:rPr>
        <w:t xml:space="preserve">” и становятся механизмами о механизмах. Тема произведения раскрывается не с помощью мотора, а через него. </w:t>
      </w:r>
      <w:proofErr w:type="gramStart"/>
      <w:r>
        <w:rPr>
          <w:rFonts w:ascii="Times New Roman" w:eastAsia="Times New Roman" w:hAnsi="Times New Roman" w:cs="Times New Roman"/>
          <w:sz w:val="28"/>
          <w:szCs w:val="28"/>
        </w:rPr>
        <w:t>Его сущностные характеристики, описанные в предыдущей главе в связи с автоматизмом, шансом и порядком, переносятся на “сюжетную” часть произведений, например, на условную функции “мета-</w:t>
      </w:r>
      <w:proofErr w:type="spellStart"/>
      <w:r>
        <w:rPr>
          <w:rFonts w:ascii="Times New Roman" w:eastAsia="Times New Roman" w:hAnsi="Times New Roman" w:cs="Times New Roman"/>
          <w:sz w:val="28"/>
          <w:szCs w:val="28"/>
        </w:rPr>
        <w:t>матик</w:t>
      </w:r>
      <w:proofErr w:type="spellEnd"/>
      <w:r>
        <w:rPr>
          <w:rFonts w:ascii="Times New Roman" w:eastAsia="Times New Roman" w:hAnsi="Times New Roman" w:cs="Times New Roman"/>
          <w:sz w:val="28"/>
          <w:szCs w:val="28"/>
        </w:rPr>
        <w:t>” - рисование.</w:t>
      </w:r>
      <w:proofErr w:type="gramEnd"/>
      <w:r>
        <w:rPr>
          <w:rFonts w:ascii="Times New Roman" w:eastAsia="Times New Roman" w:hAnsi="Times New Roman" w:cs="Times New Roman"/>
          <w:sz w:val="28"/>
          <w:szCs w:val="28"/>
        </w:rPr>
        <w:t xml:space="preserve"> Механизм, помещенный в проблемное поле, начинает описывать сам себя, по мнению П. </w:t>
      </w:r>
      <w:proofErr w:type="spellStart"/>
      <w:r>
        <w:rPr>
          <w:rFonts w:ascii="Times New Roman" w:eastAsia="Times New Roman" w:hAnsi="Times New Roman" w:cs="Times New Roman"/>
          <w:sz w:val="28"/>
          <w:szCs w:val="28"/>
        </w:rPr>
        <w:t>Хюльтена</w:t>
      </w:r>
      <w:proofErr w:type="spellEnd"/>
      <w:r>
        <w:rPr>
          <w:rStyle w:val="a4"/>
          <w:rFonts w:ascii="Times New Roman" w:eastAsia="Times New Roman" w:hAnsi="Times New Roman" w:cs="Times New Roman"/>
          <w:sz w:val="28"/>
          <w:szCs w:val="28"/>
        </w:rPr>
        <w:footnoteReference w:id="52"/>
      </w:r>
      <w:r>
        <w:rPr>
          <w:rFonts w:ascii="Times New Roman" w:eastAsia="Times New Roman" w:hAnsi="Times New Roman" w:cs="Times New Roman"/>
          <w:sz w:val="28"/>
          <w:szCs w:val="28"/>
        </w:rPr>
        <w:t>, иронизировать, представляя собой метафору Сизифова труда. Это вновь возвращает нас к идее бесполезности в более широком, культурном, смысле.</w:t>
      </w:r>
    </w:p>
    <w:p w:rsidR="00947BF3" w:rsidRDefault="00E87B52">
      <w:pPr>
        <w:pStyle w:val="LO-normal"/>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26 июня 1959 г. Жан </w:t>
      </w:r>
      <w:proofErr w:type="spellStart"/>
      <w:r>
        <w:rPr>
          <w:rFonts w:ascii="Times New Roman" w:eastAsia="Times New Roman" w:hAnsi="Times New Roman" w:cs="Times New Roman"/>
          <w:sz w:val="28"/>
          <w:szCs w:val="28"/>
        </w:rPr>
        <w:t>Тэнгли</w:t>
      </w:r>
      <w:proofErr w:type="spellEnd"/>
      <w:r>
        <w:rPr>
          <w:rFonts w:ascii="Times New Roman" w:eastAsia="Times New Roman" w:hAnsi="Times New Roman" w:cs="Times New Roman"/>
          <w:sz w:val="28"/>
          <w:szCs w:val="28"/>
        </w:rPr>
        <w:t xml:space="preserve"> подает заявку на патент своего нового изобретения “Мета-</w:t>
      </w:r>
      <w:proofErr w:type="spellStart"/>
      <w:r>
        <w:rPr>
          <w:rFonts w:ascii="Times New Roman" w:eastAsia="Times New Roman" w:hAnsi="Times New Roman" w:cs="Times New Roman"/>
          <w:sz w:val="28"/>
          <w:szCs w:val="28"/>
        </w:rPr>
        <w:t>Матик</w:t>
      </w:r>
      <w:proofErr w:type="spellEnd"/>
      <w:r>
        <w:rPr>
          <w:rFonts w:ascii="Times New Roman" w:eastAsia="Times New Roman" w:hAnsi="Times New Roman" w:cs="Times New Roman"/>
          <w:sz w:val="28"/>
          <w:szCs w:val="28"/>
        </w:rPr>
        <w:t xml:space="preserve">”, и через год получает свидетельство на </w:t>
      </w:r>
      <w:r>
        <w:rPr>
          <w:sz w:val="24"/>
          <w:szCs w:val="24"/>
        </w:rPr>
        <w:t>«</w:t>
      </w:r>
      <w:r>
        <w:rPr>
          <w:rFonts w:ascii="Times New Roman" w:eastAsia="Times New Roman" w:hAnsi="Times New Roman" w:cs="Times New Roman"/>
          <w:i/>
          <w:sz w:val="28"/>
          <w:szCs w:val="28"/>
        </w:rPr>
        <w:t xml:space="preserve">аппарат простой конструкции, </w:t>
      </w:r>
      <w:proofErr w:type="spellStart"/>
      <w:r>
        <w:rPr>
          <w:rFonts w:ascii="Times New Roman" w:eastAsia="Times New Roman" w:hAnsi="Times New Roman" w:cs="Times New Roman"/>
          <w:i/>
          <w:sz w:val="28"/>
          <w:szCs w:val="28"/>
        </w:rPr>
        <w:t>позволяющии</w:t>
      </w:r>
      <w:proofErr w:type="spellEnd"/>
      <w:r>
        <w:rPr>
          <w:rFonts w:ascii="Times New Roman" w:eastAsia="Times New Roman" w:hAnsi="Times New Roman" w:cs="Times New Roman"/>
          <w:i/>
          <w:sz w:val="28"/>
          <w:szCs w:val="28"/>
        </w:rPr>
        <w:t xml:space="preserve">̆ рисовать или писать кистью способом, </w:t>
      </w:r>
      <w:proofErr w:type="spellStart"/>
      <w:r>
        <w:rPr>
          <w:rFonts w:ascii="Times New Roman" w:eastAsia="Times New Roman" w:hAnsi="Times New Roman" w:cs="Times New Roman"/>
          <w:i/>
          <w:sz w:val="28"/>
          <w:szCs w:val="28"/>
        </w:rPr>
        <w:lastRenderedPageBreak/>
        <w:t>которыи</w:t>
      </w:r>
      <w:proofErr w:type="spellEnd"/>
      <w:r>
        <w:rPr>
          <w:rFonts w:ascii="Times New Roman" w:eastAsia="Times New Roman" w:hAnsi="Times New Roman" w:cs="Times New Roman"/>
          <w:i/>
          <w:sz w:val="28"/>
          <w:szCs w:val="28"/>
        </w:rPr>
        <w:t>̆ на практике является полностью автоматическим, а вмешательство человека сводится к выбору одного или нескольких параметров</w:t>
      </w:r>
      <w:r>
        <w:rPr>
          <w:sz w:val="24"/>
          <w:szCs w:val="24"/>
        </w:rPr>
        <w:t>»</w:t>
      </w:r>
      <w:r>
        <w:rPr>
          <w:rStyle w:val="a4"/>
          <w:sz w:val="24"/>
          <w:szCs w:val="24"/>
        </w:rPr>
        <w:footnoteReference w:id="53"/>
      </w:r>
      <w:r>
        <w:rPr>
          <w:sz w:val="24"/>
          <w:szCs w:val="24"/>
        </w:rPr>
        <w:t xml:space="preserve">. </w:t>
      </w:r>
    </w:p>
    <w:p w:rsidR="00947BF3" w:rsidRDefault="00E87B52">
      <w:pPr>
        <w:pStyle w:val="LO-normal"/>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Серия мета-</w:t>
      </w:r>
      <w:proofErr w:type="spellStart"/>
      <w:r>
        <w:rPr>
          <w:rFonts w:ascii="Times New Roman" w:eastAsia="Times New Roman" w:hAnsi="Times New Roman" w:cs="Times New Roman"/>
          <w:sz w:val="28"/>
          <w:szCs w:val="28"/>
        </w:rPr>
        <w:t>матик</w:t>
      </w:r>
      <w:proofErr w:type="spellEnd"/>
      <w:r>
        <w:rPr>
          <w:rFonts w:ascii="Times New Roman" w:eastAsia="Times New Roman" w:hAnsi="Times New Roman" w:cs="Times New Roman"/>
          <w:sz w:val="28"/>
          <w:szCs w:val="28"/>
        </w:rPr>
        <w:t xml:space="preserve"> состоит из пронумерованных работ небольшого размера, которые в редких случаях работают от электричества, но чаще - на дизельном моторе, выхлопные газы от которого собираются в постепенно надувающийся шар, оформленный также как полноправный элемент произведения. Технически это очень простые конструкции, состоящие из механизма “искусственной руки”, известного еще с XVI в., и приспособленного к нему планшета с листком или рулоном бумаги. Действия этих двух элементов синхронизированы так, чтобы в итоге получался хаотичный рисунок из мелких “мазков” или кругообразных форм. Собственно, работы и отличались, помимо дополнительных декоративных деталей и строения каркаса, рисовальными программами - различными движениями “руки”.</w:t>
      </w:r>
    </w:p>
    <w:p w:rsidR="00947BF3" w:rsidRDefault="00E87B52">
      <w:pPr>
        <w:pStyle w:val="LO-normal"/>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свое время именно эта серия принесла большую популярность </w:t>
      </w:r>
      <w:proofErr w:type="spellStart"/>
      <w:r>
        <w:rPr>
          <w:rFonts w:ascii="Times New Roman" w:eastAsia="Times New Roman" w:hAnsi="Times New Roman" w:cs="Times New Roman"/>
          <w:sz w:val="28"/>
          <w:szCs w:val="28"/>
        </w:rPr>
        <w:t>Тэнгли</w:t>
      </w:r>
      <w:proofErr w:type="spellEnd"/>
      <w:r>
        <w:rPr>
          <w:rFonts w:ascii="Times New Roman" w:eastAsia="Times New Roman" w:hAnsi="Times New Roman" w:cs="Times New Roman"/>
          <w:sz w:val="28"/>
          <w:szCs w:val="28"/>
        </w:rPr>
        <w:t xml:space="preserve"> на обоих континентах, сделав его одним из главных, и, что важно, доступных для всеобщего понимания критиков абстрактного экспрессионизма. Однако, как мне кажется, дело не только в том, что мета-</w:t>
      </w:r>
      <w:proofErr w:type="spellStart"/>
      <w:r>
        <w:rPr>
          <w:rFonts w:ascii="Times New Roman" w:eastAsia="Times New Roman" w:hAnsi="Times New Roman" w:cs="Times New Roman"/>
          <w:sz w:val="28"/>
          <w:szCs w:val="28"/>
        </w:rPr>
        <w:t>матики</w:t>
      </w:r>
      <w:proofErr w:type="spellEnd"/>
      <w:r>
        <w:rPr>
          <w:rFonts w:ascii="Times New Roman" w:eastAsia="Times New Roman" w:hAnsi="Times New Roman" w:cs="Times New Roman"/>
          <w:sz w:val="28"/>
          <w:szCs w:val="28"/>
        </w:rPr>
        <w:t>, грубо говоря, выглядели как пародия на популярную, но уже во многом упадочную абстракцию и ее событийный и перформативный характер. Так, за некоторое время до первой выставки мета-</w:t>
      </w:r>
      <w:proofErr w:type="spellStart"/>
      <w:r>
        <w:rPr>
          <w:rFonts w:ascii="Times New Roman" w:eastAsia="Times New Roman" w:hAnsi="Times New Roman" w:cs="Times New Roman"/>
          <w:sz w:val="28"/>
          <w:szCs w:val="28"/>
        </w:rPr>
        <w:t>матик</w:t>
      </w:r>
      <w:proofErr w:type="spellEnd"/>
      <w:r>
        <w:rPr>
          <w:rFonts w:ascii="Times New Roman" w:eastAsia="Times New Roman" w:hAnsi="Times New Roman" w:cs="Times New Roman"/>
          <w:sz w:val="28"/>
          <w:szCs w:val="28"/>
        </w:rPr>
        <w:t xml:space="preserve"> в Париже в 1959 г. состоялась демонстрация творения абстрактной живописи французским художником Жоржем </w:t>
      </w:r>
      <w:proofErr w:type="spellStart"/>
      <w:r>
        <w:rPr>
          <w:rFonts w:ascii="Times New Roman" w:eastAsia="Times New Roman" w:hAnsi="Times New Roman" w:cs="Times New Roman"/>
          <w:sz w:val="28"/>
          <w:szCs w:val="28"/>
        </w:rPr>
        <w:t>Матьё</w:t>
      </w:r>
      <w:proofErr w:type="spellEnd"/>
      <w:r>
        <w:rPr>
          <w:rFonts w:ascii="Times New Roman" w:eastAsia="Times New Roman" w:hAnsi="Times New Roman" w:cs="Times New Roman"/>
          <w:sz w:val="28"/>
          <w:szCs w:val="28"/>
        </w:rPr>
        <w:t xml:space="preserve">. В режиме реального времени на трех свитках он, подражая, видимо, </w:t>
      </w:r>
      <w:proofErr w:type="spellStart"/>
      <w:r>
        <w:rPr>
          <w:rFonts w:ascii="Times New Roman" w:eastAsia="Times New Roman" w:hAnsi="Times New Roman" w:cs="Times New Roman"/>
          <w:sz w:val="28"/>
          <w:szCs w:val="28"/>
        </w:rPr>
        <w:t>Поллоку</w:t>
      </w:r>
      <w:proofErr w:type="spellEnd"/>
      <w:r>
        <w:rPr>
          <w:rFonts w:ascii="Times New Roman" w:eastAsia="Times New Roman" w:hAnsi="Times New Roman" w:cs="Times New Roman"/>
          <w:sz w:val="28"/>
          <w:szCs w:val="28"/>
        </w:rPr>
        <w:t xml:space="preserve">, применял технику </w:t>
      </w:r>
      <w:proofErr w:type="spellStart"/>
      <w:r>
        <w:rPr>
          <w:rFonts w:ascii="Times New Roman" w:eastAsia="Times New Roman" w:hAnsi="Times New Roman" w:cs="Times New Roman"/>
          <w:sz w:val="28"/>
          <w:szCs w:val="28"/>
        </w:rPr>
        <w:t>дриппинга</w:t>
      </w:r>
      <w:proofErr w:type="spellEnd"/>
      <w:r>
        <w:rPr>
          <w:rFonts w:ascii="Times New Roman" w:eastAsia="Times New Roman" w:hAnsi="Times New Roman" w:cs="Times New Roman"/>
          <w:sz w:val="28"/>
          <w:szCs w:val="28"/>
        </w:rPr>
        <w:t xml:space="preserve"> для создания произведения. В свою очередь Жан </w:t>
      </w:r>
      <w:proofErr w:type="spellStart"/>
      <w:r>
        <w:rPr>
          <w:rFonts w:ascii="Times New Roman" w:eastAsia="Times New Roman" w:hAnsi="Times New Roman" w:cs="Times New Roman"/>
          <w:sz w:val="28"/>
          <w:szCs w:val="28"/>
        </w:rPr>
        <w:t>Тэнгли</w:t>
      </w:r>
      <w:proofErr w:type="spellEnd"/>
      <w:r>
        <w:rPr>
          <w:rFonts w:ascii="Times New Roman" w:eastAsia="Times New Roman" w:hAnsi="Times New Roman" w:cs="Times New Roman"/>
          <w:sz w:val="28"/>
          <w:szCs w:val="28"/>
        </w:rPr>
        <w:t xml:space="preserve"> перед своей выставкой также устроил большую рекламную кампанию, чтобы как можно больше зрителей в режиме реального времени смогло самостоятельно наблюдать за творением машин-художников.</w:t>
      </w:r>
      <w:r>
        <w:rPr>
          <w:rStyle w:val="a4"/>
          <w:rFonts w:ascii="Times New Roman" w:eastAsia="Times New Roman" w:hAnsi="Times New Roman" w:cs="Times New Roman"/>
          <w:sz w:val="28"/>
          <w:szCs w:val="28"/>
        </w:rPr>
        <w:footnoteReference w:id="54"/>
      </w:r>
    </w:p>
    <w:p w:rsidR="00947BF3" w:rsidRDefault="00E87B52">
      <w:pPr>
        <w:pStyle w:val="LO-normal"/>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Абстрактный экспрессионизм зародился и развился в послевоенной Америке, которая в это время в состоянии начинавшейся Холодной войны пыталась совершить идеологическую перестройку. Главенствующей точкой зрения стал либерализм и представительская демократия, как оппозиционные любому социалистическому дискурсу. Экономически это значило практически полное принятие корпоративного международного капитализма. В этих условиях абстрактный экспрессионизм стал очень важен как форма несогласия с независимыми левыми дискуссиями о будущем социализма.</w:t>
      </w:r>
      <w:r>
        <w:rPr>
          <w:rStyle w:val="a4"/>
          <w:rFonts w:ascii="Times New Roman" w:eastAsia="Times New Roman" w:hAnsi="Times New Roman" w:cs="Times New Roman"/>
          <w:sz w:val="28"/>
          <w:szCs w:val="28"/>
        </w:rPr>
        <w:footnoteReference w:id="55"/>
      </w:r>
      <w:r>
        <w:rPr>
          <w:rFonts w:ascii="Times New Roman" w:eastAsia="Times New Roman" w:hAnsi="Times New Roman" w:cs="Times New Roman"/>
          <w:sz w:val="28"/>
          <w:szCs w:val="28"/>
        </w:rPr>
        <w:t xml:space="preserve"> То есть движение, мыслящее себя </w:t>
      </w:r>
      <w:proofErr w:type="spellStart"/>
      <w:r>
        <w:rPr>
          <w:rFonts w:ascii="Times New Roman" w:eastAsia="Times New Roman" w:hAnsi="Times New Roman" w:cs="Times New Roman"/>
          <w:sz w:val="28"/>
          <w:szCs w:val="28"/>
        </w:rPr>
        <w:t>по-авангардному</w:t>
      </w:r>
      <w:proofErr w:type="spellEnd"/>
      <w:r>
        <w:rPr>
          <w:rFonts w:ascii="Times New Roman" w:eastAsia="Times New Roman" w:hAnsi="Times New Roman" w:cs="Times New Roman"/>
          <w:sz w:val="28"/>
          <w:szCs w:val="28"/>
        </w:rPr>
        <w:t xml:space="preserve"> новым, поддерживалось и спонсировалось, в основном, правыми политическими силами (наподобие итальянского футуризма). Другими словами, в 50-х гг. абстрактный экспрессионизм становится практически официальным искусством поствоенной </w:t>
      </w:r>
      <w:proofErr w:type="spellStart"/>
      <w:r>
        <w:rPr>
          <w:rFonts w:ascii="Times New Roman" w:eastAsia="Times New Roman" w:hAnsi="Times New Roman" w:cs="Times New Roman"/>
          <w:sz w:val="28"/>
          <w:szCs w:val="28"/>
        </w:rPr>
        <w:t>либерализирующейся</w:t>
      </w:r>
      <w:proofErr w:type="spellEnd"/>
      <w:r>
        <w:rPr>
          <w:rFonts w:ascii="Times New Roman" w:eastAsia="Times New Roman" w:hAnsi="Times New Roman" w:cs="Times New Roman"/>
          <w:sz w:val="28"/>
          <w:szCs w:val="28"/>
        </w:rPr>
        <w:t>, а значит и активно капитализирующейся, Америки. Попадая в Европу и получая там распространение в виде арт-</w:t>
      </w:r>
      <w:proofErr w:type="spellStart"/>
      <w:r>
        <w:rPr>
          <w:rFonts w:ascii="Times New Roman" w:eastAsia="Times New Roman" w:hAnsi="Times New Roman" w:cs="Times New Roman"/>
          <w:sz w:val="28"/>
          <w:szCs w:val="28"/>
        </w:rPr>
        <w:t>информель</w:t>
      </w:r>
      <w:proofErr w:type="spellEnd"/>
      <w:r>
        <w:rPr>
          <w:rFonts w:ascii="Times New Roman" w:eastAsia="Times New Roman" w:hAnsi="Times New Roman" w:cs="Times New Roman"/>
          <w:sz w:val="28"/>
          <w:szCs w:val="28"/>
        </w:rPr>
        <w:t xml:space="preserve">, движение больше не воспринимается как политизированное, и поэтому усиливается вторая его установка - на индивидуальность выражения, трансляцию психического. Климент Гринберг ее объясняет так: </w:t>
      </w:r>
      <w:proofErr w:type="gramStart"/>
      <w:r>
        <w:rPr>
          <w:rFonts w:ascii="Times New Roman" w:eastAsia="Times New Roman" w:hAnsi="Times New Roman" w:cs="Times New Roman"/>
          <w:sz w:val="28"/>
          <w:szCs w:val="28"/>
        </w:rPr>
        <w:t>“</w:t>
      </w:r>
      <w:r>
        <w:rPr>
          <w:rFonts w:ascii="Times New Roman" w:eastAsia="Times New Roman" w:hAnsi="Times New Roman" w:cs="Times New Roman"/>
          <w:i/>
          <w:sz w:val="28"/>
          <w:szCs w:val="28"/>
        </w:rPr>
        <w:t>Если неизобразительное или абстрактное претендует на эстетическую обоснованность, оно должно быть не произвольным и случайным, а проистекать из подчиненности некоему неоспоримому ограничению или первоисточнику</w:t>
      </w:r>
      <w:r>
        <w:t>.”</w:t>
      </w:r>
      <w:r>
        <w:rPr>
          <w:rStyle w:val="a4"/>
        </w:rPr>
        <w:footnoteReference w:id="56"/>
      </w:r>
      <w:r>
        <w:t xml:space="preserve"> </w:t>
      </w:r>
      <w:proofErr w:type="spellStart"/>
      <w:r>
        <w:rPr>
          <w:rFonts w:ascii="Times New Roman" w:eastAsia="Times New Roman" w:hAnsi="Times New Roman" w:cs="Times New Roman"/>
          <w:sz w:val="28"/>
          <w:szCs w:val="28"/>
        </w:rPr>
        <w:t>Тэнгли</w:t>
      </w:r>
      <w:proofErr w:type="spellEnd"/>
      <w:r>
        <w:rPr>
          <w:rFonts w:ascii="Times New Roman" w:eastAsia="Times New Roman" w:hAnsi="Times New Roman" w:cs="Times New Roman"/>
          <w:sz w:val="28"/>
          <w:szCs w:val="28"/>
        </w:rPr>
        <w:t xml:space="preserve"> заменяет этот “неоспоримый и неограниченный первоисточник” иррегулярно работающим механизмом, который может характеризоваться обозначенными качествами именно потому, что предусмотренная в нем случайность и энтропия не ограничены механической системой, например в своей частоте и периодичности.</w:t>
      </w:r>
      <w:proofErr w:type="gramEnd"/>
      <w:r>
        <w:rPr>
          <w:rFonts w:ascii="Times New Roman" w:eastAsia="Times New Roman" w:hAnsi="Times New Roman" w:cs="Times New Roman"/>
          <w:sz w:val="28"/>
          <w:szCs w:val="28"/>
        </w:rPr>
        <w:t xml:space="preserve"> Поэтому же он является и неоспоримым, то есть автономным и независимым ни от своего производителя, ни от системы. Таким </w:t>
      </w:r>
      <w:proofErr w:type="gramStart"/>
      <w:r>
        <w:rPr>
          <w:rFonts w:ascii="Times New Roman" w:eastAsia="Times New Roman" w:hAnsi="Times New Roman" w:cs="Times New Roman"/>
          <w:sz w:val="28"/>
          <w:szCs w:val="28"/>
        </w:rPr>
        <w:t>образом</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Тэнгли</w:t>
      </w:r>
      <w:proofErr w:type="spellEnd"/>
      <w:r>
        <w:rPr>
          <w:rFonts w:ascii="Times New Roman" w:eastAsia="Times New Roman" w:hAnsi="Times New Roman" w:cs="Times New Roman"/>
          <w:sz w:val="28"/>
          <w:szCs w:val="28"/>
        </w:rPr>
        <w:t xml:space="preserve"> как бы освободил механизм от своей </w:t>
      </w:r>
      <w:r>
        <w:rPr>
          <w:rFonts w:ascii="Times New Roman" w:eastAsia="Times New Roman" w:hAnsi="Times New Roman" w:cs="Times New Roman"/>
          <w:sz w:val="28"/>
          <w:szCs w:val="28"/>
        </w:rPr>
        <w:lastRenderedPageBreak/>
        <w:t xml:space="preserve">индивидуальности художника, сделав его пусть несознательным, но субъектом действия. Этот ход обнаруживает две большие проблемы: креативность и авторство. </w:t>
      </w:r>
    </w:p>
    <w:p w:rsidR="00947BF3" w:rsidRDefault="00E87B52">
      <w:pPr>
        <w:pStyle w:val="LO-normal"/>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Креативность, как уникальная и индивидуальная способность художника, поддерживает ценность автора, а значит и самой категории авторства. Конечно, последняя в ХХ </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множество раз переосмыслялась, переживала попытки совсем ее обессмыслить с тенденцией к дегуманизации искусства, но по крайней мере всегда оставалась в том пространстве, где существует сам художественный жест или высказывание: писсуар </w:t>
      </w:r>
      <w:proofErr w:type="spellStart"/>
      <w:r>
        <w:rPr>
          <w:rFonts w:ascii="Times New Roman" w:eastAsia="Times New Roman" w:hAnsi="Times New Roman" w:cs="Times New Roman"/>
          <w:sz w:val="28"/>
          <w:szCs w:val="28"/>
        </w:rPr>
        <w:t>Матта</w:t>
      </w:r>
      <w:proofErr w:type="spellEnd"/>
      <w:r>
        <w:rPr>
          <w:rFonts w:ascii="Times New Roman" w:eastAsia="Times New Roman" w:hAnsi="Times New Roman" w:cs="Times New Roman"/>
          <w:sz w:val="28"/>
          <w:szCs w:val="28"/>
        </w:rPr>
        <w:t xml:space="preserve"> в первую очередь прославил </w:t>
      </w:r>
      <w:proofErr w:type="spellStart"/>
      <w:r>
        <w:rPr>
          <w:rFonts w:ascii="Times New Roman" w:eastAsia="Times New Roman" w:hAnsi="Times New Roman" w:cs="Times New Roman"/>
          <w:sz w:val="28"/>
          <w:szCs w:val="28"/>
        </w:rPr>
        <w:t>Дюшана</w:t>
      </w:r>
      <w:proofErr w:type="spellEnd"/>
      <w:r>
        <w:rPr>
          <w:rFonts w:ascii="Times New Roman" w:eastAsia="Times New Roman" w:hAnsi="Times New Roman" w:cs="Times New Roman"/>
          <w:sz w:val="28"/>
          <w:szCs w:val="28"/>
        </w:rPr>
        <w:t xml:space="preserve">, а не производителя; безличные невыразительные “специфические объекты” остались в истории искусства и арт-критике как концепт Д. </w:t>
      </w:r>
      <w:proofErr w:type="spellStart"/>
      <w:r>
        <w:rPr>
          <w:rFonts w:ascii="Times New Roman" w:eastAsia="Times New Roman" w:hAnsi="Times New Roman" w:cs="Times New Roman"/>
          <w:sz w:val="28"/>
          <w:szCs w:val="28"/>
        </w:rPr>
        <w:t>Джадда</w:t>
      </w:r>
      <w:proofErr w:type="spellEnd"/>
      <w:r>
        <w:rPr>
          <w:rFonts w:ascii="Times New Roman" w:eastAsia="Times New Roman" w:hAnsi="Times New Roman" w:cs="Times New Roman"/>
          <w:sz w:val="28"/>
          <w:szCs w:val="28"/>
        </w:rPr>
        <w:t xml:space="preserve"> и т.д.  Фигура </w:t>
      </w:r>
      <w:proofErr w:type="spellStart"/>
      <w:r>
        <w:rPr>
          <w:rFonts w:ascii="Times New Roman" w:eastAsia="Times New Roman" w:hAnsi="Times New Roman" w:cs="Times New Roman"/>
          <w:sz w:val="28"/>
          <w:szCs w:val="28"/>
        </w:rPr>
        <w:t>Тэнгли</w:t>
      </w:r>
      <w:proofErr w:type="spellEnd"/>
      <w:r>
        <w:rPr>
          <w:rFonts w:ascii="Times New Roman" w:eastAsia="Times New Roman" w:hAnsi="Times New Roman" w:cs="Times New Roman"/>
          <w:sz w:val="28"/>
          <w:szCs w:val="28"/>
        </w:rPr>
        <w:t>, как художника и скульптора мета-</w:t>
      </w:r>
      <w:proofErr w:type="spellStart"/>
      <w:r>
        <w:rPr>
          <w:rFonts w:ascii="Times New Roman" w:eastAsia="Times New Roman" w:hAnsi="Times New Roman" w:cs="Times New Roman"/>
          <w:sz w:val="28"/>
          <w:szCs w:val="28"/>
        </w:rPr>
        <w:t>матик</w:t>
      </w:r>
      <w:proofErr w:type="spellEnd"/>
      <w:r>
        <w:rPr>
          <w:rFonts w:ascii="Times New Roman" w:eastAsia="Times New Roman" w:hAnsi="Times New Roman" w:cs="Times New Roman"/>
          <w:sz w:val="28"/>
          <w:szCs w:val="28"/>
        </w:rPr>
        <w:t>, тоже не отрицается, однако нет ни единого сомнения, что их механические рисунки на его авторство не претендуют.</w:t>
      </w:r>
    </w:p>
    <w:p w:rsidR="00947BF3" w:rsidRDefault="00E87B52">
      <w:pPr>
        <w:pStyle w:val="LO-normal"/>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другой стороны, </w:t>
      </w:r>
      <w:proofErr w:type="spellStart"/>
      <w:r>
        <w:rPr>
          <w:rFonts w:ascii="Times New Roman" w:eastAsia="Times New Roman" w:hAnsi="Times New Roman" w:cs="Times New Roman"/>
          <w:sz w:val="28"/>
          <w:szCs w:val="28"/>
        </w:rPr>
        <w:t>перформанс</w:t>
      </w:r>
      <w:proofErr w:type="spellEnd"/>
      <w:r>
        <w:rPr>
          <w:rFonts w:ascii="Times New Roman" w:eastAsia="Times New Roman" w:hAnsi="Times New Roman" w:cs="Times New Roman"/>
          <w:sz w:val="28"/>
          <w:szCs w:val="28"/>
        </w:rPr>
        <w:t xml:space="preserve"> - это всегда спонтанный и единичный опыт, материальные следы которого в скором времени остаются только в документации, тогда как машины </w:t>
      </w:r>
      <w:proofErr w:type="spellStart"/>
      <w:r>
        <w:rPr>
          <w:rFonts w:ascii="Times New Roman" w:eastAsia="Times New Roman" w:hAnsi="Times New Roman" w:cs="Times New Roman"/>
          <w:sz w:val="28"/>
          <w:szCs w:val="28"/>
        </w:rPr>
        <w:t>Тэнгли</w:t>
      </w:r>
      <w:proofErr w:type="spellEnd"/>
      <w:r>
        <w:rPr>
          <w:rFonts w:ascii="Times New Roman" w:eastAsia="Times New Roman" w:hAnsi="Times New Roman" w:cs="Times New Roman"/>
          <w:sz w:val="28"/>
          <w:szCs w:val="28"/>
        </w:rPr>
        <w:t xml:space="preserve"> перманентно производят рисунки, которые продолжают существовать в статусе художественной вещи, как и любые другие произведения, когда-то сделанные художниками. Таким образом, художник все еще остается в своей старой роли “за произведением”, отделяющим его от зрителя. А интерактивность, предусмотренная между машиной и зрителем (возможность менять материалы, кисти, фломастеры), вроде бы говорит о том, что конечное произведение - это и есть рисунок, созданный в тандеме с машиной, зрителями и художником. Субъективность рассеивается между всеми участниками. Тот факт, что машина тоже наделяется авторской субъективностью - обнаруживающаяся шутка, основанная на оксюмороне. Она неизбежно приводит к вопросу: “Являются ли получившиеся рисунки искусством?”, а точнее, “Может ли искусство включить их в себя?”. Подобный </w:t>
      </w:r>
      <w:proofErr w:type="spellStart"/>
      <w:r>
        <w:rPr>
          <w:rFonts w:ascii="Times New Roman" w:eastAsia="Times New Roman" w:hAnsi="Times New Roman" w:cs="Times New Roman"/>
          <w:sz w:val="28"/>
          <w:szCs w:val="28"/>
        </w:rPr>
        <w:t>бунтарско</w:t>
      </w:r>
      <w:proofErr w:type="spellEnd"/>
      <w:r>
        <w:rPr>
          <w:rFonts w:ascii="Times New Roman" w:eastAsia="Times New Roman" w:hAnsi="Times New Roman" w:cs="Times New Roman"/>
          <w:sz w:val="28"/>
          <w:szCs w:val="28"/>
        </w:rPr>
        <w:t xml:space="preserve">-риторический вопрос пытаются поднять и </w:t>
      </w:r>
      <w:proofErr w:type="spellStart"/>
      <w:r>
        <w:rPr>
          <w:rFonts w:ascii="Times New Roman" w:eastAsia="Times New Roman" w:hAnsi="Times New Roman" w:cs="Times New Roman"/>
          <w:sz w:val="28"/>
          <w:szCs w:val="28"/>
        </w:rPr>
        <w:t>реди-мейды</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Дюшана</w:t>
      </w:r>
      <w:proofErr w:type="spellEnd"/>
      <w:r>
        <w:rPr>
          <w:rFonts w:ascii="Times New Roman" w:eastAsia="Times New Roman" w:hAnsi="Times New Roman" w:cs="Times New Roman"/>
          <w:sz w:val="28"/>
          <w:szCs w:val="28"/>
        </w:rPr>
        <w:t xml:space="preserve">, в стремлении разорвать ситуацию всепоглощающего рынка, </w:t>
      </w:r>
      <w:r>
        <w:rPr>
          <w:rFonts w:ascii="Times New Roman" w:eastAsia="Times New Roman" w:hAnsi="Times New Roman" w:cs="Times New Roman"/>
          <w:sz w:val="28"/>
          <w:szCs w:val="28"/>
        </w:rPr>
        <w:lastRenderedPageBreak/>
        <w:t xml:space="preserve">отношений обмена между художником и публикой. П. </w:t>
      </w:r>
      <w:proofErr w:type="spellStart"/>
      <w:r>
        <w:rPr>
          <w:rFonts w:ascii="Times New Roman" w:eastAsia="Times New Roman" w:hAnsi="Times New Roman" w:cs="Times New Roman"/>
          <w:sz w:val="28"/>
          <w:szCs w:val="28"/>
        </w:rPr>
        <w:t>Хюльтен</w:t>
      </w:r>
      <w:proofErr w:type="spellEnd"/>
      <w:r>
        <w:rPr>
          <w:rFonts w:ascii="Times New Roman" w:eastAsia="Times New Roman" w:hAnsi="Times New Roman" w:cs="Times New Roman"/>
          <w:sz w:val="28"/>
          <w:szCs w:val="28"/>
        </w:rPr>
        <w:t xml:space="preserve"> первый выразил эту идею о сравнимости мета-</w:t>
      </w:r>
      <w:proofErr w:type="spellStart"/>
      <w:r>
        <w:rPr>
          <w:rFonts w:ascii="Times New Roman" w:eastAsia="Times New Roman" w:hAnsi="Times New Roman" w:cs="Times New Roman"/>
          <w:sz w:val="28"/>
          <w:szCs w:val="28"/>
        </w:rPr>
        <w:t>матик</w:t>
      </w:r>
      <w:proofErr w:type="spellEnd"/>
      <w:r>
        <w:rPr>
          <w:rFonts w:ascii="Times New Roman" w:eastAsia="Times New Roman" w:hAnsi="Times New Roman" w:cs="Times New Roman"/>
          <w:sz w:val="28"/>
          <w:szCs w:val="28"/>
        </w:rPr>
        <w:t xml:space="preserve"> с </w:t>
      </w:r>
      <w:proofErr w:type="spellStart"/>
      <w:r>
        <w:rPr>
          <w:rFonts w:ascii="Times New Roman" w:eastAsia="Times New Roman" w:hAnsi="Times New Roman" w:cs="Times New Roman"/>
          <w:sz w:val="28"/>
          <w:szCs w:val="28"/>
        </w:rPr>
        <w:t>реди-мейдами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Дюшана</w:t>
      </w:r>
      <w:proofErr w:type="spellEnd"/>
      <w:r>
        <w:rPr>
          <w:rFonts w:ascii="Times New Roman" w:eastAsia="Times New Roman" w:hAnsi="Times New Roman" w:cs="Times New Roman"/>
          <w:sz w:val="28"/>
          <w:szCs w:val="28"/>
        </w:rPr>
        <w:t>. Однако</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негатив всех авангардистских или </w:t>
      </w:r>
      <w:proofErr w:type="spellStart"/>
      <w:r>
        <w:rPr>
          <w:rFonts w:ascii="Times New Roman" w:eastAsia="Times New Roman" w:hAnsi="Times New Roman" w:cs="Times New Roman"/>
          <w:sz w:val="28"/>
          <w:szCs w:val="28"/>
        </w:rPr>
        <w:t>квази</w:t>
      </w:r>
      <w:proofErr w:type="spellEnd"/>
      <w:r>
        <w:rPr>
          <w:rFonts w:ascii="Times New Roman" w:eastAsia="Times New Roman" w:hAnsi="Times New Roman" w:cs="Times New Roman"/>
          <w:sz w:val="28"/>
          <w:szCs w:val="28"/>
        </w:rPr>
        <w:t>-авангардистских попыток сделать анти-искусство в конечном итоге стремительно превращается в знак “плюс”.</w:t>
      </w:r>
      <w:r>
        <w:rPr>
          <w:rStyle w:val="a4"/>
          <w:rFonts w:ascii="Times New Roman" w:eastAsia="Times New Roman" w:hAnsi="Times New Roman" w:cs="Times New Roman"/>
          <w:sz w:val="28"/>
          <w:szCs w:val="28"/>
        </w:rPr>
        <w:footnoteReference w:id="57"/>
      </w:r>
      <w:r>
        <w:rPr>
          <w:rFonts w:ascii="Times New Roman" w:eastAsia="Times New Roman" w:hAnsi="Times New Roman" w:cs="Times New Roman"/>
          <w:sz w:val="28"/>
          <w:szCs w:val="28"/>
        </w:rPr>
        <w:t xml:space="preserve"> Тогда как </w:t>
      </w:r>
      <w:proofErr w:type="spellStart"/>
      <w:r>
        <w:rPr>
          <w:rFonts w:ascii="Times New Roman" w:eastAsia="Times New Roman" w:hAnsi="Times New Roman" w:cs="Times New Roman"/>
          <w:sz w:val="28"/>
          <w:szCs w:val="28"/>
        </w:rPr>
        <w:t>Тэнгли</w:t>
      </w:r>
      <w:proofErr w:type="spellEnd"/>
      <w:r>
        <w:rPr>
          <w:rFonts w:ascii="Times New Roman" w:eastAsia="Times New Roman" w:hAnsi="Times New Roman" w:cs="Times New Roman"/>
          <w:sz w:val="28"/>
          <w:szCs w:val="28"/>
        </w:rPr>
        <w:t xml:space="preserve"> изначально не претендует называть рисунки мета-</w:t>
      </w:r>
      <w:proofErr w:type="spellStart"/>
      <w:r>
        <w:rPr>
          <w:rFonts w:ascii="Times New Roman" w:eastAsia="Times New Roman" w:hAnsi="Times New Roman" w:cs="Times New Roman"/>
          <w:sz w:val="28"/>
          <w:szCs w:val="28"/>
        </w:rPr>
        <w:t>матик</w:t>
      </w:r>
      <w:proofErr w:type="spellEnd"/>
      <w:r>
        <w:rPr>
          <w:rFonts w:ascii="Times New Roman" w:eastAsia="Times New Roman" w:hAnsi="Times New Roman" w:cs="Times New Roman"/>
          <w:sz w:val="28"/>
          <w:szCs w:val="28"/>
        </w:rPr>
        <w:t xml:space="preserve"> искусством, а делает их своеобразным утверждением о том, что почти конвейерное производство абстракции в угоду рынку и большому спросу сравнимо с механической забавой. Так, </w:t>
      </w:r>
      <w:proofErr w:type="spellStart"/>
      <w:r>
        <w:rPr>
          <w:rFonts w:ascii="Times New Roman" w:eastAsia="Times New Roman" w:hAnsi="Times New Roman" w:cs="Times New Roman"/>
          <w:sz w:val="28"/>
          <w:szCs w:val="28"/>
        </w:rPr>
        <w:t>Тэнгли</w:t>
      </w:r>
      <w:proofErr w:type="spellEnd"/>
      <w:r>
        <w:rPr>
          <w:rFonts w:ascii="Times New Roman" w:eastAsia="Times New Roman" w:hAnsi="Times New Roman" w:cs="Times New Roman"/>
          <w:sz w:val="28"/>
          <w:szCs w:val="28"/>
        </w:rPr>
        <w:t xml:space="preserve"> удается не только уличить арт-</w:t>
      </w:r>
      <w:proofErr w:type="spellStart"/>
      <w:r>
        <w:rPr>
          <w:rFonts w:ascii="Times New Roman" w:eastAsia="Times New Roman" w:hAnsi="Times New Roman" w:cs="Times New Roman"/>
          <w:sz w:val="28"/>
          <w:szCs w:val="28"/>
        </w:rPr>
        <w:t>информель</w:t>
      </w:r>
      <w:proofErr w:type="spellEnd"/>
      <w:r>
        <w:rPr>
          <w:rFonts w:ascii="Times New Roman" w:eastAsia="Times New Roman" w:hAnsi="Times New Roman" w:cs="Times New Roman"/>
          <w:sz w:val="28"/>
          <w:szCs w:val="28"/>
        </w:rPr>
        <w:t xml:space="preserve"> в устаревшей художественной установке в “обществе спектакля”, но и совершить тот маленький иронично-саркастичный шаг к не-искусству, который, согласно взгляду с расстояния времени, не совсем удался </w:t>
      </w:r>
      <w:proofErr w:type="spellStart"/>
      <w:r>
        <w:rPr>
          <w:rFonts w:ascii="Times New Roman" w:eastAsia="Times New Roman" w:hAnsi="Times New Roman" w:cs="Times New Roman"/>
          <w:sz w:val="28"/>
          <w:szCs w:val="28"/>
        </w:rPr>
        <w:t>Дюшану</w:t>
      </w:r>
      <w:proofErr w:type="spellEnd"/>
      <w:r>
        <w:rPr>
          <w:rFonts w:ascii="Times New Roman" w:eastAsia="Times New Roman" w:hAnsi="Times New Roman" w:cs="Times New Roman"/>
          <w:sz w:val="28"/>
          <w:szCs w:val="28"/>
        </w:rPr>
        <w:t xml:space="preserve">. Нелишне добавить, что сам </w:t>
      </w:r>
      <w:proofErr w:type="spellStart"/>
      <w:r>
        <w:rPr>
          <w:rFonts w:ascii="Times New Roman" w:eastAsia="Times New Roman" w:hAnsi="Times New Roman" w:cs="Times New Roman"/>
          <w:sz w:val="28"/>
          <w:szCs w:val="28"/>
        </w:rPr>
        <w:t>Дюшан</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Тцара</w:t>
      </w:r>
      <w:proofErr w:type="spellEnd"/>
      <w:r>
        <w:rPr>
          <w:rFonts w:ascii="Times New Roman" w:eastAsia="Times New Roman" w:hAnsi="Times New Roman" w:cs="Times New Roman"/>
          <w:sz w:val="28"/>
          <w:szCs w:val="28"/>
        </w:rPr>
        <w:t xml:space="preserve"> и </w:t>
      </w:r>
      <w:proofErr w:type="spellStart"/>
      <w:r>
        <w:rPr>
          <w:rFonts w:ascii="Times New Roman" w:eastAsia="Times New Roman" w:hAnsi="Times New Roman" w:cs="Times New Roman"/>
          <w:sz w:val="28"/>
          <w:szCs w:val="28"/>
        </w:rPr>
        <w:t>Хюльсенбек</w:t>
      </w:r>
      <w:proofErr w:type="spellEnd"/>
      <w:r>
        <w:rPr>
          <w:rFonts w:ascii="Times New Roman" w:eastAsia="Times New Roman" w:hAnsi="Times New Roman" w:cs="Times New Roman"/>
          <w:sz w:val="28"/>
          <w:szCs w:val="28"/>
        </w:rPr>
        <w:t>, присутствовавшие на первых демонстрациях мета-</w:t>
      </w:r>
      <w:proofErr w:type="spellStart"/>
      <w:r>
        <w:rPr>
          <w:rFonts w:ascii="Times New Roman" w:eastAsia="Times New Roman" w:hAnsi="Times New Roman" w:cs="Times New Roman"/>
          <w:sz w:val="28"/>
          <w:szCs w:val="28"/>
        </w:rPr>
        <w:t>матик</w:t>
      </w:r>
      <w:proofErr w:type="spellEnd"/>
      <w:r>
        <w:rPr>
          <w:rFonts w:ascii="Times New Roman" w:eastAsia="Times New Roman" w:hAnsi="Times New Roman" w:cs="Times New Roman"/>
          <w:sz w:val="28"/>
          <w:szCs w:val="28"/>
        </w:rPr>
        <w:t xml:space="preserve">, отнеслись к ним с большим интересом, заметив, что это логически успешное завершение </w:t>
      </w:r>
      <w:proofErr w:type="spellStart"/>
      <w:r>
        <w:rPr>
          <w:rFonts w:ascii="Times New Roman" w:eastAsia="Times New Roman" w:hAnsi="Times New Roman" w:cs="Times New Roman"/>
          <w:sz w:val="28"/>
          <w:szCs w:val="28"/>
        </w:rPr>
        <w:t>Дада</w:t>
      </w:r>
      <w:proofErr w:type="spellEnd"/>
      <w:r>
        <w:rPr>
          <w:rFonts w:ascii="Times New Roman" w:eastAsia="Times New Roman" w:hAnsi="Times New Roman" w:cs="Times New Roman"/>
          <w:sz w:val="28"/>
          <w:szCs w:val="28"/>
        </w:rPr>
        <w:t xml:space="preserve"> и живописи в целом.</w:t>
      </w:r>
    </w:p>
    <w:p w:rsidR="00947BF3" w:rsidRDefault="00E87B52">
      <w:pPr>
        <w:pStyle w:val="LO-normal"/>
        <w:spacing w:line="360" w:lineRule="auto"/>
        <w:ind w:firstLine="720"/>
        <w:jc w:val="both"/>
        <w:rPr>
          <w:sz w:val="24"/>
          <w:szCs w:val="24"/>
        </w:rPr>
      </w:pPr>
      <w:r>
        <w:rPr>
          <w:rFonts w:ascii="Times New Roman" w:eastAsia="Times New Roman" w:hAnsi="Times New Roman" w:cs="Times New Roman"/>
          <w:sz w:val="28"/>
          <w:szCs w:val="28"/>
        </w:rPr>
        <w:t>В заключение, нужно упомянуть еще одну особенность мета-</w:t>
      </w:r>
      <w:proofErr w:type="spellStart"/>
      <w:r>
        <w:rPr>
          <w:rFonts w:ascii="Times New Roman" w:eastAsia="Times New Roman" w:hAnsi="Times New Roman" w:cs="Times New Roman"/>
          <w:sz w:val="28"/>
          <w:szCs w:val="28"/>
        </w:rPr>
        <w:t>матик</w:t>
      </w:r>
      <w:proofErr w:type="spellEnd"/>
      <w:r>
        <w:rPr>
          <w:rFonts w:ascii="Times New Roman" w:eastAsia="Times New Roman" w:hAnsi="Times New Roman" w:cs="Times New Roman"/>
          <w:sz w:val="28"/>
          <w:szCs w:val="28"/>
        </w:rPr>
        <w:t xml:space="preserve">: их декоративность. Все скульптуры этой серии включают один или несколько совершенно нефункциональных элементов в виде деталей, напоминающих предыдущие работы, связанные c живописным авангардистским наследием. Этим он, с одной стороны, </w:t>
      </w:r>
      <w:proofErr w:type="spellStart"/>
      <w:r>
        <w:rPr>
          <w:rFonts w:ascii="Times New Roman" w:eastAsia="Times New Roman" w:hAnsi="Times New Roman" w:cs="Times New Roman"/>
          <w:sz w:val="28"/>
          <w:szCs w:val="28"/>
        </w:rPr>
        <w:t>эстетизирует</w:t>
      </w:r>
      <w:proofErr w:type="spellEnd"/>
      <w:r>
        <w:rPr>
          <w:rFonts w:ascii="Times New Roman" w:eastAsia="Times New Roman" w:hAnsi="Times New Roman" w:cs="Times New Roman"/>
          <w:sz w:val="28"/>
          <w:szCs w:val="28"/>
        </w:rPr>
        <w:t xml:space="preserve"> машину, как собственное произведение, не давая ей остаться лишь устройством, помощником в </w:t>
      </w:r>
      <w:proofErr w:type="spellStart"/>
      <w:r>
        <w:rPr>
          <w:rFonts w:ascii="Times New Roman" w:eastAsia="Times New Roman" w:hAnsi="Times New Roman" w:cs="Times New Roman"/>
          <w:sz w:val="28"/>
          <w:szCs w:val="28"/>
        </w:rPr>
        <w:t>перформансе</w:t>
      </w:r>
      <w:proofErr w:type="spellEnd"/>
      <w:r>
        <w:rPr>
          <w:rFonts w:ascii="Times New Roman" w:eastAsia="Times New Roman" w:hAnsi="Times New Roman" w:cs="Times New Roman"/>
          <w:sz w:val="28"/>
          <w:szCs w:val="28"/>
        </w:rPr>
        <w:t>. Тем самым он как раз подходит к не-искусству через подобное нарочито декоративное искусство. А с другой, возможно, создает машине собственный образ.</w:t>
      </w:r>
    </w:p>
    <w:p w:rsidR="00C7538E" w:rsidRDefault="00C7538E">
      <w:pPr>
        <w:pStyle w:val="LO-normal"/>
        <w:rPr>
          <w:rFonts w:ascii="Times New Roman" w:eastAsia="Times New Roman" w:hAnsi="Times New Roman" w:cs="Times New Roman"/>
          <w:b/>
          <w:sz w:val="28"/>
          <w:szCs w:val="28"/>
        </w:rPr>
      </w:pPr>
    </w:p>
    <w:p w:rsidR="00947BF3" w:rsidRDefault="00E87B52">
      <w:pPr>
        <w:pStyle w:val="LO-normal"/>
        <w:rPr>
          <w:rFonts w:ascii="Times New Roman" w:eastAsia="Times New Roman" w:hAnsi="Times New Roman" w:cs="Times New Roman"/>
          <w:sz w:val="28"/>
          <w:szCs w:val="28"/>
        </w:rPr>
      </w:pPr>
      <w:r>
        <w:rPr>
          <w:rFonts w:ascii="Times New Roman" w:eastAsia="Times New Roman" w:hAnsi="Times New Roman" w:cs="Times New Roman"/>
          <w:b/>
          <w:sz w:val="28"/>
          <w:szCs w:val="28"/>
        </w:rPr>
        <w:t>3. Деструктивные работы.</w:t>
      </w:r>
    </w:p>
    <w:p w:rsidR="00947BF3" w:rsidRDefault="00E87B52">
      <w:pPr>
        <w:pStyle w:val="LO-normal"/>
        <w:spacing w:line="360" w:lineRule="auto"/>
        <w:ind w:firstLine="72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Автодеструктивное</w:t>
      </w:r>
      <w:proofErr w:type="spellEnd"/>
      <w:r>
        <w:rPr>
          <w:rFonts w:ascii="Times New Roman" w:eastAsia="Times New Roman" w:hAnsi="Times New Roman" w:cs="Times New Roman"/>
          <w:sz w:val="28"/>
          <w:szCs w:val="28"/>
        </w:rPr>
        <w:t xml:space="preserve">, то есть </w:t>
      </w:r>
      <w:proofErr w:type="spellStart"/>
      <w:r>
        <w:rPr>
          <w:rFonts w:ascii="Times New Roman" w:eastAsia="Times New Roman" w:hAnsi="Times New Roman" w:cs="Times New Roman"/>
          <w:sz w:val="28"/>
          <w:szCs w:val="28"/>
        </w:rPr>
        <w:t>саморазрушающееся</w:t>
      </w:r>
      <w:proofErr w:type="spellEnd"/>
      <w:r>
        <w:rPr>
          <w:rFonts w:ascii="Times New Roman" w:eastAsia="Times New Roman" w:hAnsi="Times New Roman" w:cs="Times New Roman"/>
          <w:sz w:val="28"/>
          <w:szCs w:val="28"/>
        </w:rPr>
        <w:t xml:space="preserve">, искусство появилось и развивалось практически одновременно с творчеством </w:t>
      </w:r>
      <w:proofErr w:type="spellStart"/>
      <w:r>
        <w:rPr>
          <w:rFonts w:ascii="Times New Roman" w:eastAsia="Times New Roman" w:hAnsi="Times New Roman" w:cs="Times New Roman"/>
          <w:sz w:val="28"/>
          <w:szCs w:val="28"/>
        </w:rPr>
        <w:t>Тэнгли</w:t>
      </w:r>
      <w:proofErr w:type="spellEnd"/>
      <w:r>
        <w:rPr>
          <w:rFonts w:ascii="Times New Roman" w:eastAsia="Times New Roman" w:hAnsi="Times New Roman" w:cs="Times New Roman"/>
          <w:sz w:val="28"/>
          <w:szCs w:val="28"/>
        </w:rPr>
        <w:t xml:space="preserve">. Его социальной предпосылкой явилась общественная реакция, беспокойство, на активные </w:t>
      </w:r>
      <w:r>
        <w:rPr>
          <w:rFonts w:ascii="Times New Roman" w:eastAsia="Times New Roman" w:hAnsi="Times New Roman" w:cs="Times New Roman"/>
          <w:sz w:val="28"/>
          <w:szCs w:val="28"/>
        </w:rPr>
        <w:lastRenderedPageBreak/>
        <w:t>разработку и тестирование ядерного оружия, проводившиеся на обоих фронтах Холодной войны. В октябре 1961 г. состоялось испытание самого мощного термоядерного заряда в истории - “</w:t>
      </w:r>
      <w:proofErr w:type="gramStart"/>
      <w:r>
        <w:rPr>
          <w:rFonts w:ascii="Times New Roman" w:eastAsia="Times New Roman" w:hAnsi="Times New Roman" w:cs="Times New Roman"/>
          <w:sz w:val="28"/>
          <w:szCs w:val="28"/>
        </w:rPr>
        <w:t>Царь-бомбы</w:t>
      </w:r>
      <w:proofErr w:type="gramEnd"/>
      <w:r>
        <w:rPr>
          <w:rFonts w:ascii="Times New Roman" w:eastAsia="Times New Roman" w:hAnsi="Times New Roman" w:cs="Times New Roman"/>
          <w:sz w:val="28"/>
          <w:szCs w:val="28"/>
        </w:rPr>
        <w:t xml:space="preserve">” - на территории СССР. В этот же год Густав </w:t>
      </w:r>
      <w:proofErr w:type="spellStart"/>
      <w:r>
        <w:rPr>
          <w:rFonts w:ascii="Times New Roman" w:eastAsia="Times New Roman" w:hAnsi="Times New Roman" w:cs="Times New Roman"/>
          <w:sz w:val="28"/>
          <w:szCs w:val="28"/>
        </w:rPr>
        <w:t>Мецгер</w:t>
      </w:r>
      <w:proofErr w:type="spellEnd"/>
      <w:r>
        <w:rPr>
          <w:rFonts w:ascii="Times New Roman" w:eastAsia="Times New Roman" w:hAnsi="Times New Roman" w:cs="Times New Roman"/>
          <w:sz w:val="28"/>
          <w:szCs w:val="28"/>
        </w:rPr>
        <w:t xml:space="preserve">, считающийся отцом </w:t>
      </w:r>
      <w:proofErr w:type="spellStart"/>
      <w:r>
        <w:rPr>
          <w:rFonts w:ascii="Times New Roman" w:eastAsia="Times New Roman" w:hAnsi="Times New Roman" w:cs="Times New Roman"/>
          <w:sz w:val="28"/>
          <w:szCs w:val="28"/>
        </w:rPr>
        <w:t>автодеструктивного</w:t>
      </w:r>
      <w:proofErr w:type="spellEnd"/>
      <w:r>
        <w:rPr>
          <w:rFonts w:ascii="Times New Roman" w:eastAsia="Times New Roman" w:hAnsi="Times New Roman" w:cs="Times New Roman"/>
          <w:sz w:val="28"/>
          <w:szCs w:val="28"/>
        </w:rPr>
        <w:t xml:space="preserve"> искусства, публикует свой третий манифест (первый и второй были написаны в 1959 и 1960 гг. соответственно), который заканчивается ясным тезисом: “</w:t>
      </w:r>
      <w:proofErr w:type="spellStart"/>
      <w:r>
        <w:rPr>
          <w:rFonts w:ascii="Times New Roman" w:eastAsia="Times New Roman" w:hAnsi="Times New Roman" w:cs="Times New Roman"/>
          <w:sz w:val="28"/>
          <w:szCs w:val="28"/>
        </w:rPr>
        <w:t>Автодеструктивное</w:t>
      </w:r>
      <w:proofErr w:type="spellEnd"/>
      <w:r>
        <w:rPr>
          <w:rFonts w:ascii="Times New Roman" w:eastAsia="Times New Roman" w:hAnsi="Times New Roman" w:cs="Times New Roman"/>
          <w:sz w:val="28"/>
          <w:szCs w:val="28"/>
        </w:rPr>
        <w:t xml:space="preserve"> искусство это атака на капиталистические ценности и стремление к ядерному разоружению”</w:t>
      </w:r>
      <w:r>
        <w:rPr>
          <w:rStyle w:val="a4"/>
          <w:rFonts w:ascii="Times New Roman" w:eastAsia="Times New Roman" w:hAnsi="Times New Roman" w:cs="Times New Roman"/>
          <w:sz w:val="28"/>
          <w:szCs w:val="28"/>
        </w:rPr>
        <w:footnoteReference w:id="58"/>
      </w:r>
      <w:r>
        <w:rPr>
          <w:rFonts w:ascii="Times New Roman" w:eastAsia="Times New Roman" w:hAnsi="Times New Roman" w:cs="Times New Roman"/>
          <w:sz w:val="28"/>
          <w:szCs w:val="28"/>
        </w:rPr>
        <w:t xml:space="preserve">. Начиная с 1959 г. он создавал такие работы, которые распадалась или даже полностью исчезали прямо во время выставки, например, “Кислотная живопись” и другие. Поэтому, с чисто художественной точки зрения, в них очень важен аспект </w:t>
      </w:r>
      <w:proofErr w:type="spellStart"/>
      <w:r>
        <w:rPr>
          <w:rFonts w:ascii="Times New Roman" w:eastAsia="Times New Roman" w:hAnsi="Times New Roman" w:cs="Times New Roman"/>
          <w:sz w:val="28"/>
          <w:szCs w:val="28"/>
        </w:rPr>
        <w:t>перформативности</w:t>
      </w:r>
      <w:proofErr w:type="spellEnd"/>
      <w:r>
        <w:rPr>
          <w:rFonts w:ascii="Times New Roman" w:eastAsia="Times New Roman" w:hAnsi="Times New Roman" w:cs="Times New Roman"/>
          <w:sz w:val="28"/>
          <w:szCs w:val="28"/>
        </w:rPr>
        <w:t xml:space="preserve">: они не только </w:t>
      </w:r>
      <w:proofErr w:type="spellStart"/>
      <w:r>
        <w:rPr>
          <w:rFonts w:ascii="Times New Roman" w:eastAsia="Times New Roman" w:hAnsi="Times New Roman" w:cs="Times New Roman"/>
          <w:sz w:val="28"/>
          <w:szCs w:val="28"/>
        </w:rPr>
        <w:t>саморазрушающиеся</w:t>
      </w:r>
      <w:proofErr w:type="spellEnd"/>
      <w:r>
        <w:rPr>
          <w:rFonts w:ascii="Times New Roman" w:eastAsia="Times New Roman" w:hAnsi="Times New Roman" w:cs="Times New Roman"/>
          <w:sz w:val="28"/>
          <w:szCs w:val="28"/>
        </w:rPr>
        <w:t xml:space="preserve">, это определение лишь описывает результат их изменений, но еще и </w:t>
      </w:r>
      <w:proofErr w:type="spellStart"/>
      <w:r>
        <w:rPr>
          <w:rFonts w:ascii="Times New Roman" w:eastAsia="Times New Roman" w:hAnsi="Times New Roman" w:cs="Times New Roman"/>
          <w:sz w:val="28"/>
          <w:szCs w:val="28"/>
        </w:rPr>
        <w:t>самосоздающиеся</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Мецгер</w:t>
      </w:r>
      <w:proofErr w:type="spellEnd"/>
      <w:r>
        <w:rPr>
          <w:rFonts w:ascii="Times New Roman" w:eastAsia="Times New Roman" w:hAnsi="Times New Roman" w:cs="Times New Roman"/>
          <w:sz w:val="28"/>
          <w:szCs w:val="28"/>
        </w:rPr>
        <w:t xml:space="preserve"> в своих манифестах акцентировал момент самодвижения и </w:t>
      </w:r>
      <w:proofErr w:type="spellStart"/>
      <w:r>
        <w:rPr>
          <w:rFonts w:ascii="Times New Roman" w:eastAsia="Times New Roman" w:hAnsi="Times New Roman" w:cs="Times New Roman"/>
          <w:sz w:val="28"/>
          <w:szCs w:val="28"/>
        </w:rPr>
        <w:t>самосоздания</w:t>
      </w:r>
      <w:proofErr w:type="spellEnd"/>
      <w:r>
        <w:rPr>
          <w:rFonts w:ascii="Times New Roman" w:eastAsia="Times New Roman" w:hAnsi="Times New Roman" w:cs="Times New Roman"/>
          <w:sz w:val="28"/>
          <w:szCs w:val="28"/>
        </w:rPr>
        <w:t xml:space="preserve"> формы. Все, что происходит с произведением после соединения определенных материалов и веществ, больше не имеет отношения к художнику - это автономный естественный процесс, который и художника ставит в роль зрителя. Звук и любые другие эффекты являются неотделимой частью произведения. Из этого следует, что это еще одно направление, действующее в реальных категориях пространства и времени. Такое произведение  полностью соответствует зрительской реальности. </w:t>
      </w:r>
    </w:p>
    <w:p w:rsidR="00947BF3" w:rsidRDefault="00E87B52">
      <w:pPr>
        <w:pStyle w:val="LO-normal"/>
        <w:spacing w:line="360" w:lineRule="auto"/>
        <w:ind w:firstLine="72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Тэнгли</w:t>
      </w:r>
      <w:proofErr w:type="spellEnd"/>
      <w:r>
        <w:rPr>
          <w:rFonts w:ascii="Times New Roman" w:eastAsia="Times New Roman" w:hAnsi="Times New Roman" w:cs="Times New Roman"/>
          <w:sz w:val="28"/>
          <w:szCs w:val="28"/>
        </w:rPr>
        <w:t xml:space="preserve"> в своих воззрениях на счет формы во времени был очень близок </w:t>
      </w:r>
      <w:proofErr w:type="spellStart"/>
      <w:r>
        <w:rPr>
          <w:rFonts w:ascii="Times New Roman" w:eastAsia="Times New Roman" w:hAnsi="Times New Roman" w:cs="Times New Roman"/>
          <w:sz w:val="28"/>
          <w:szCs w:val="28"/>
        </w:rPr>
        <w:t>Мецгеру</w:t>
      </w:r>
      <w:proofErr w:type="spellEnd"/>
      <w:r>
        <w:rPr>
          <w:rFonts w:ascii="Times New Roman" w:eastAsia="Times New Roman" w:hAnsi="Times New Roman" w:cs="Times New Roman"/>
          <w:sz w:val="28"/>
          <w:szCs w:val="28"/>
        </w:rPr>
        <w:t xml:space="preserve">. Последний сразу после написания первого манифеста даже посетил лекцию </w:t>
      </w:r>
      <w:proofErr w:type="spellStart"/>
      <w:r>
        <w:rPr>
          <w:rFonts w:ascii="Times New Roman" w:eastAsia="Times New Roman" w:hAnsi="Times New Roman" w:cs="Times New Roman"/>
          <w:sz w:val="28"/>
          <w:szCs w:val="28"/>
        </w:rPr>
        <w:t>Тэнгли</w:t>
      </w:r>
      <w:proofErr w:type="spellEnd"/>
      <w:r>
        <w:rPr>
          <w:rFonts w:ascii="Times New Roman" w:eastAsia="Times New Roman" w:hAnsi="Times New Roman" w:cs="Times New Roman"/>
          <w:sz w:val="28"/>
          <w:szCs w:val="28"/>
        </w:rPr>
        <w:t xml:space="preserve"> “Искусство, Машина и Движение”, посвященную необходимой </w:t>
      </w:r>
      <w:proofErr w:type="spellStart"/>
      <w:r>
        <w:rPr>
          <w:rFonts w:ascii="Times New Roman" w:eastAsia="Times New Roman" w:hAnsi="Times New Roman" w:cs="Times New Roman"/>
          <w:sz w:val="28"/>
          <w:szCs w:val="28"/>
        </w:rPr>
        <w:t>процессуальности</w:t>
      </w:r>
      <w:proofErr w:type="spellEnd"/>
      <w:r>
        <w:rPr>
          <w:rFonts w:ascii="Times New Roman" w:eastAsia="Times New Roman" w:hAnsi="Times New Roman" w:cs="Times New Roman"/>
          <w:sz w:val="28"/>
          <w:szCs w:val="28"/>
        </w:rPr>
        <w:t xml:space="preserve"> искусства, то есть движения, метаморфоз, трансформации и изменяемости. Г. </w:t>
      </w:r>
      <w:proofErr w:type="spellStart"/>
      <w:r>
        <w:rPr>
          <w:rFonts w:ascii="Times New Roman" w:eastAsia="Times New Roman" w:hAnsi="Times New Roman" w:cs="Times New Roman"/>
          <w:sz w:val="28"/>
          <w:szCs w:val="28"/>
        </w:rPr>
        <w:t>Мецгеру</w:t>
      </w:r>
      <w:proofErr w:type="spellEnd"/>
      <w:r>
        <w:rPr>
          <w:rFonts w:ascii="Times New Roman" w:eastAsia="Times New Roman" w:hAnsi="Times New Roman" w:cs="Times New Roman"/>
          <w:sz w:val="28"/>
          <w:szCs w:val="28"/>
        </w:rPr>
        <w:t xml:space="preserve"> не доставало харизмы и славы, чтобы организовать художественное движение из художников, идейно его поддерживавших, поэтому, узнав о плане </w:t>
      </w:r>
      <w:proofErr w:type="spellStart"/>
      <w:r>
        <w:rPr>
          <w:rFonts w:ascii="Times New Roman" w:eastAsia="Times New Roman" w:hAnsi="Times New Roman" w:cs="Times New Roman"/>
          <w:sz w:val="28"/>
          <w:szCs w:val="28"/>
        </w:rPr>
        <w:t>Тэнгли</w:t>
      </w:r>
      <w:proofErr w:type="spellEnd"/>
      <w:r>
        <w:rPr>
          <w:rFonts w:ascii="Times New Roman" w:eastAsia="Times New Roman" w:hAnsi="Times New Roman" w:cs="Times New Roman"/>
          <w:sz w:val="28"/>
          <w:szCs w:val="28"/>
        </w:rPr>
        <w:t xml:space="preserve"> сделать огромную </w:t>
      </w:r>
      <w:proofErr w:type="spellStart"/>
      <w:r>
        <w:rPr>
          <w:rFonts w:ascii="Times New Roman" w:eastAsia="Times New Roman" w:hAnsi="Times New Roman" w:cs="Times New Roman"/>
          <w:sz w:val="28"/>
          <w:szCs w:val="28"/>
        </w:rPr>
        <w:t>саморазрушающуюся</w:t>
      </w:r>
      <w:proofErr w:type="spellEnd"/>
      <w:r>
        <w:rPr>
          <w:rFonts w:ascii="Times New Roman" w:eastAsia="Times New Roman" w:hAnsi="Times New Roman" w:cs="Times New Roman"/>
          <w:sz w:val="28"/>
          <w:szCs w:val="28"/>
        </w:rPr>
        <w:t xml:space="preserve"> скульптуру в Нью-Йорке, он пишет второй манифест и делает несколько работ в попытке </w:t>
      </w:r>
      <w:r>
        <w:rPr>
          <w:rFonts w:ascii="Times New Roman" w:eastAsia="Times New Roman" w:hAnsi="Times New Roman" w:cs="Times New Roman"/>
          <w:sz w:val="28"/>
          <w:szCs w:val="28"/>
        </w:rPr>
        <w:lastRenderedPageBreak/>
        <w:t>привязать это искусство к своему имени.</w:t>
      </w:r>
      <w:r>
        <w:rPr>
          <w:rStyle w:val="a4"/>
          <w:rFonts w:ascii="Times New Roman" w:eastAsia="Times New Roman" w:hAnsi="Times New Roman" w:cs="Times New Roman"/>
          <w:sz w:val="28"/>
          <w:szCs w:val="28"/>
        </w:rPr>
        <w:footnoteReference w:id="59"/>
      </w:r>
      <w:r>
        <w:rPr>
          <w:rFonts w:ascii="Times New Roman" w:eastAsia="Times New Roman" w:hAnsi="Times New Roman" w:cs="Times New Roman"/>
          <w:sz w:val="28"/>
          <w:szCs w:val="28"/>
        </w:rPr>
        <w:t xml:space="preserve"> Однако это у него не получается, хоть он и стал первым. В 1960 г. </w:t>
      </w:r>
      <w:proofErr w:type="spellStart"/>
      <w:r>
        <w:rPr>
          <w:rFonts w:ascii="Times New Roman" w:eastAsia="Times New Roman" w:hAnsi="Times New Roman" w:cs="Times New Roman"/>
          <w:sz w:val="28"/>
          <w:szCs w:val="28"/>
        </w:rPr>
        <w:t>Тэнгли</w:t>
      </w:r>
      <w:proofErr w:type="spellEnd"/>
      <w:r>
        <w:rPr>
          <w:rFonts w:ascii="Times New Roman" w:eastAsia="Times New Roman" w:hAnsi="Times New Roman" w:cs="Times New Roman"/>
          <w:sz w:val="28"/>
          <w:szCs w:val="28"/>
        </w:rPr>
        <w:t xml:space="preserve"> делает огромный “</w:t>
      </w:r>
      <w:proofErr w:type="spellStart"/>
      <w:r>
        <w:rPr>
          <w:rFonts w:ascii="Times New Roman" w:eastAsia="Times New Roman" w:hAnsi="Times New Roman" w:cs="Times New Roman"/>
          <w:sz w:val="28"/>
          <w:szCs w:val="28"/>
        </w:rPr>
        <w:t>Оммаж</w:t>
      </w:r>
      <w:proofErr w:type="spellEnd"/>
      <w:r>
        <w:rPr>
          <w:rFonts w:ascii="Times New Roman" w:eastAsia="Times New Roman" w:hAnsi="Times New Roman" w:cs="Times New Roman"/>
          <w:sz w:val="28"/>
          <w:szCs w:val="28"/>
        </w:rPr>
        <w:t xml:space="preserve"> Нью-Йорку” в саду музея современного искусства МОМА, который затмевает все сделанное в этом направлении прежде. Это дает основание полагать, что деструкция, не как результат, а как процесс, континуальный художественный опыт, механический </w:t>
      </w:r>
      <w:proofErr w:type="spellStart"/>
      <w:r>
        <w:rPr>
          <w:rFonts w:ascii="Times New Roman" w:eastAsia="Times New Roman" w:hAnsi="Times New Roman" w:cs="Times New Roman"/>
          <w:sz w:val="28"/>
          <w:szCs w:val="28"/>
        </w:rPr>
        <w:t>перформанс</w:t>
      </w:r>
      <w:proofErr w:type="spellEnd"/>
      <w:r>
        <w:rPr>
          <w:rFonts w:ascii="Times New Roman" w:eastAsia="Times New Roman" w:hAnsi="Times New Roman" w:cs="Times New Roman"/>
          <w:sz w:val="28"/>
          <w:szCs w:val="28"/>
        </w:rPr>
        <w:t xml:space="preserve">, а также и как политическое высказывание, не были идейным заимствованием или подверженностью чужому влиянию, поэтому может считаться собственным </w:t>
      </w:r>
      <w:proofErr w:type="gramStart"/>
      <w:r>
        <w:rPr>
          <w:rFonts w:ascii="Times New Roman" w:eastAsia="Times New Roman" w:hAnsi="Times New Roman" w:cs="Times New Roman"/>
          <w:sz w:val="28"/>
          <w:szCs w:val="28"/>
        </w:rPr>
        <w:t>логичным продолжением</w:t>
      </w:r>
      <w:proofErr w:type="gramEnd"/>
      <w:r>
        <w:rPr>
          <w:rFonts w:ascii="Times New Roman" w:eastAsia="Times New Roman" w:hAnsi="Times New Roman" w:cs="Times New Roman"/>
          <w:sz w:val="28"/>
          <w:szCs w:val="28"/>
        </w:rPr>
        <w:t xml:space="preserve"> художественной мысли </w:t>
      </w:r>
      <w:proofErr w:type="spellStart"/>
      <w:r>
        <w:rPr>
          <w:rFonts w:ascii="Times New Roman" w:eastAsia="Times New Roman" w:hAnsi="Times New Roman" w:cs="Times New Roman"/>
          <w:sz w:val="28"/>
          <w:szCs w:val="28"/>
        </w:rPr>
        <w:t>Тэнгли</w:t>
      </w:r>
      <w:proofErr w:type="spellEnd"/>
      <w:r>
        <w:rPr>
          <w:rFonts w:ascii="Times New Roman" w:eastAsia="Times New Roman" w:hAnsi="Times New Roman" w:cs="Times New Roman"/>
          <w:sz w:val="28"/>
          <w:szCs w:val="28"/>
        </w:rPr>
        <w:t xml:space="preserve"> в рамках его исследования экспрессивности. </w:t>
      </w:r>
    </w:p>
    <w:p w:rsidR="00947BF3" w:rsidRDefault="00E87B52">
      <w:pPr>
        <w:pStyle w:val="LO-normal"/>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Первая </w:t>
      </w:r>
      <w:proofErr w:type="spellStart"/>
      <w:r>
        <w:rPr>
          <w:rFonts w:ascii="Times New Roman" w:eastAsia="Times New Roman" w:hAnsi="Times New Roman" w:cs="Times New Roman"/>
          <w:sz w:val="28"/>
          <w:szCs w:val="28"/>
        </w:rPr>
        <w:t>автодеструктивная</w:t>
      </w:r>
      <w:proofErr w:type="spellEnd"/>
      <w:r>
        <w:rPr>
          <w:rFonts w:ascii="Times New Roman" w:eastAsia="Times New Roman" w:hAnsi="Times New Roman" w:cs="Times New Roman"/>
          <w:sz w:val="28"/>
          <w:szCs w:val="28"/>
        </w:rPr>
        <w:t xml:space="preserve"> работа </w:t>
      </w:r>
      <w:proofErr w:type="spellStart"/>
      <w:r>
        <w:rPr>
          <w:rFonts w:ascii="Times New Roman" w:eastAsia="Times New Roman" w:hAnsi="Times New Roman" w:cs="Times New Roman"/>
          <w:sz w:val="28"/>
          <w:szCs w:val="28"/>
        </w:rPr>
        <w:t>Тэнгли</w:t>
      </w:r>
      <w:proofErr w:type="spellEnd"/>
      <w:r>
        <w:rPr>
          <w:rFonts w:ascii="Times New Roman" w:eastAsia="Times New Roman" w:hAnsi="Times New Roman" w:cs="Times New Roman"/>
          <w:sz w:val="28"/>
          <w:szCs w:val="28"/>
        </w:rPr>
        <w:t xml:space="preserve"> была сделана во время его первого визита в США через месяц после очередного тестирования атомного оружия во Французской Сахаре. По воспоминаниям его механика Билли </w:t>
      </w:r>
      <w:proofErr w:type="spellStart"/>
      <w:r>
        <w:rPr>
          <w:rFonts w:ascii="Times New Roman" w:eastAsia="Times New Roman" w:hAnsi="Times New Roman" w:cs="Times New Roman"/>
          <w:sz w:val="28"/>
          <w:szCs w:val="28"/>
        </w:rPr>
        <w:t>Клювера</w:t>
      </w:r>
      <w:proofErr w:type="spellEnd"/>
      <w:r>
        <w:rPr>
          <w:rStyle w:val="a4"/>
          <w:rFonts w:ascii="Times New Roman" w:eastAsia="Times New Roman" w:hAnsi="Times New Roman" w:cs="Times New Roman"/>
          <w:sz w:val="28"/>
          <w:szCs w:val="28"/>
        </w:rPr>
        <w:footnoteReference w:id="60"/>
      </w:r>
      <w:r>
        <w:rPr>
          <w:rFonts w:ascii="Times New Roman" w:eastAsia="Times New Roman" w:hAnsi="Times New Roman" w:cs="Times New Roman"/>
          <w:sz w:val="28"/>
          <w:szCs w:val="28"/>
        </w:rPr>
        <w:t>, это был грандиозный проект, почти невозможный для осуществления в таких масштабах и в рамках программы влиятельнейшего музея для еще молодого художника без больших связей и репутации в арт-мире Нью-Йорка. Тем не менее “</w:t>
      </w:r>
      <w:proofErr w:type="spellStart"/>
      <w:r>
        <w:rPr>
          <w:rFonts w:ascii="Times New Roman" w:eastAsia="Times New Roman" w:hAnsi="Times New Roman" w:cs="Times New Roman"/>
          <w:sz w:val="28"/>
          <w:szCs w:val="28"/>
        </w:rPr>
        <w:t>Оммаж</w:t>
      </w:r>
      <w:proofErr w:type="spellEnd"/>
      <w:r>
        <w:rPr>
          <w:rFonts w:ascii="Times New Roman" w:eastAsia="Times New Roman" w:hAnsi="Times New Roman" w:cs="Times New Roman"/>
          <w:sz w:val="28"/>
          <w:szCs w:val="28"/>
        </w:rPr>
        <w:t>” все-таки был построен. В его основе - две мета-</w:t>
      </w:r>
      <w:proofErr w:type="spellStart"/>
      <w:r>
        <w:rPr>
          <w:rFonts w:ascii="Times New Roman" w:eastAsia="Times New Roman" w:hAnsi="Times New Roman" w:cs="Times New Roman"/>
          <w:sz w:val="28"/>
          <w:szCs w:val="28"/>
        </w:rPr>
        <w:t>матики</w:t>
      </w:r>
      <w:proofErr w:type="spellEnd"/>
      <w:r>
        <w:rPr>
          <w:rFonts w:ascii="Times New Roman" w:eastAsia="Times New Roman" w:hAnsi="Times New Roman" w:cs="Times New Roman"/>
          <w:sz w:val="28"/>
          <w:szCs w:val="28"/>
        </w:rPr>
        <w:t xml:space="preserve"> разного размера, работающие на дизельном моторе; фортепиано, на котором “играет” механическая рука, адресограф, множество вышедших из употребления велосипедных и колясочных колес, дополнительные моторы, огнетушитель и другие части конструкции, найденные на ближайшей свалке. Когда машина была запущена, все очень быстро пошло не так, как предполагалось: некоторые части загорелись и перестали выполнять свои функции, вскоре огонь распространился, заставив нервничать администрацию музея, с которой подобный эффект был не согласован. С поразительным шумом скульптура разрушалась на протяжении 28 минут. Б. </w:t>
      </w:r>
      <w:proofErr w:type="spellStart"/>
      <w:r>
        <w:rPr>
          <w:rFonts w:ascii="Times New Roman" w:eastAsia="Times New Roman" w:hAnsi="Times New Roman" w:cs="Times New Roman"/>
          <w:sz w:val="28"/>
          <w:szCs w:val="28"/>
        </w:rPr>
        <w:t>Клювер</w:t>
      </w:r>
      <w:proofErr w:type="spellEnd"/>
      <w:r>
        <w:rPr>
          <w:rFonts w:ascii="Times New Roman" w:eastAsia="Times New Roman" w:hAnsi="Times New Roman" w:cs="Times New Roman"/>
          <w:sz w:val="28"/>
          <w:szCs w:val="28"/>
        </w:rPr>
        <w:t xml:space="preserve"> также отмечает, что этот </w:t>
      </w:r>
      <w:proofErr w:type="spellStart"/>
      <w:r>
        <w:rPr>
          <w:rFonts w:ascii="Times New Roman" w:eastAsia="Times New Roman" w:hAnsi="Times New Roman" w:cs="Times New Roman"/>
          <w:sz w:val="28"/>
          <w:szCs w:val="28"/>
        </w:rPr>
        <w:t>перформанс</w:t>
      </w:r>
      <w:proofErr w:type="spellEnd"/>
      <w:r>
        <w:rPr>
          <w:rFonts w:ascii="Times New Roman" w:eastAsia="Times New Roman" w:hAnsi="Times New Roman" w:cs="Times New Roman"/>
          <w:sz w:val="28"/>
          <w:szCs w:val="28"/>
        </w:rPr>
        <w:t xml:space="preserve"> скорее являлся для </w:t>
      </w:r>
      <w:proofErr w:type="spellStart"/>
      <w:r>
        <w:rPr>
          <w:rFonts w:ascii="Times New Roman" w:eastAsia="Times New Roman" w:hAnsi="Times New Roman" w:cs="Times New Roman"/>
          <w:sz w:val="28"/>
          <w:szCs w:val="28"/>
        </w:rPr>
        <w:t>Тэнгли</w:t>
      </w:r>
      <w:proofErr w:type="spellEnd"/>
      <w:r>
        <w:rPr>
          <w:rFonts w:ascii="Times New Roman" w:eastAsia="Times New Roman" w:hAnsi="Times New Roman" w:cs="Times New Roman"/>
          <w:sz w:val="28"/>
          <w:szCs w:val="28"/>
        </w:rPr>
        <w:t xml:space="preserve"> яркой, игривой и поразительной демонстрацией момента, чем откровенно </w:t>
      </w:r>
      <w:r>
        <w:rPr>
          <w:rFonts w:ascii="Times New Roman" w:eastAsia="Times New Roman" w:hAnsi="Times New Roman" w:cs="Times New Roman"/>
          <w:sz w:val="28"/>
          <w:szCs w:val="28"/>
        </w:rPr>
        <w:lastRenderedPageBreak/>
        <w:t xml:space="preserve">политической акцией или агрессивным протестом против машины как таковой; “эта скульптура буквально приняла форму Нью-Йорка” - говорил он о неостанавливающемся городе. Для </w:t>
      </w:r>
      <w:proofErr w:type="spellStart"/>
      <w:r>
        <w:rPr>
          <w:rFonts w:ascii="Times New Roman" w:eastAsia="Times New Roman" w:hAnsi="Times New Roman" w:cs="Times New Roman"/>
          <w:sz w:val="28"/>
          <w:szCs w:val="28"/>
        </w:rPr>
        <w:t>Тэнгли</w:t>
      </w:r>
      <w:proofErr w:type="spellEnd"/>
      <w:r>
        <w:rPr>
          <w:rFonts w:ascii="Times New Roman" w:eastAsia="Times New Roman" w:hAnsi="Times New Roman" w:cs="Times New Roman"/>
          <w:sz w:val="28"/>
          <w:szCs w:val="28"/>
        </w:rPr>
        <w:t xml:space="preserve">, в свою очередь, послание состояло еще и в идее о возможном техногенном суициде, который может совершить человечество, если и дальше продолжить активное производство оружия: </w:t>
      </w:r>
      <w:r>
        <w:rPr>
          <w:rFonts w:ascii="Times New Roman" w:eastAsia="Times New Roman" w:hAnsi="Times New Roman" w:cs="Times New Roman"/>
          <w:i/>
          <w:sz w:val="28"/>
          <w:szCs w:val="28"/>
        </w:rPr>
        <w:t>“Человечество может совершить суицид на коллективном уровне с помощью технологии”</w:t>
      </w:r>
      <w:r>
        <w:rPr>
          <w:rStyle w:val="a4"/>
          <w:rFonts w:ascii="Times New Roman" w:eastAsia="Times New Roman" w:hAnsi="Times New Roman" w:cs="Times New Roman"/>
          <w:i/>
          <w:sz w:val="28"/>
          <w:szCs w:val="28"/>
        </w:rPr>
        <w:footnoteReference w:id="61"/>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Именно в это время </w:t>
      </w:r>
      <w:proofErr w:type="spellStart"/>
      <w:r>
        <w:rPr>
          <w:rFonts w:ascii="Times New Roman" w:eastAsia="Times New Roman" w:hAnsi="Times New Roman" w:cs="Times New Roman"/>
          <w:sz w:val="28"/>
          <w:szCs w:val="28"/>
        </w:rPr>
        <w:t>Тэнгли</w:t>
      </w:r>
      <w:proofErr w:type="spellEnd"/>
      <w:r>
        <w:rPr>
          <w:rFonts w:ascii="Times New Roman" w:eastAsia="Times New Roman" w:hAnsi="Times New Roman" w:cs="Times New Roman"/>
          <w:sz w:val="28"/>
          <w:szCs w:val="28"/>
        </w:rPr>
        <w:t xml:space="preserve"> говорит об эфемерности, как новом и актуальном качестве искусства, потому что после атомных исследований, войн никто не может надеяться на постоянство, </w:t>
      </w:r>
      <w:proofErr w:type="gramStart"/>
      <w:r>
        <w:rPr>
          <w:rFonts w:ascii="Times New Roman" w:eastAsia="Times New Roman" w:hAnsi="Times New Roman" w:cs="Times New Roman"/>
          <w:sz w:val="28"/>
          <w:szCs w:val="28"/>
        </w:rPr>
        <w:t>все</w:t>
      </w:r>
      <w:proofErr w:type="gramEnd"/>
      <w:r>
        <w:rPr>
          <w:rFonts w:ascii="Times New Roman" w:eastAsia="Times New Roman" w:hAnsi="Times New Roman" w:cs="Times New Roman"/>
          <w:sz w:val="28"/>
          <w:szCs w:val="28"/>
        </w:rPr>
        <w:t xml:space="preserve"> так или иначе находится в движении. По мнению </w:t>
      </w:r>
      <w:proofErr w:type="gramStart"/>
      <w:r>
        <w:rPr>
          <w:rFonts w:ascii="Times New Roman" w:eastAsia="Times New Roman" w:hAnsi="Times New Roman" w:cs="Times New Roman"/>
          <w:sz w:val="28"/>
          <w:szCs w:val="28"/>
        </w:rPr>
        <w:t>Б.</w:t>
      </w:r>
      <w:proofErr w:type="gramEnd"/>
      <w:r>
        <w:rPr>
          <w:rFonts w:ascii="Times New Roman" w:eastAsia="Times New Roman" w:hAnsi="Times New Roman" w:cs="Times New Roman"/>
          <w:sz w:val="28"/>
          <w:szCs w:val="28"/>
        </w:rPr>
        <w:t xml:space="preserve"> Бухло эта работа ярким образом олицетворяет собой “индустриализацию смерти” - понятие примененное им к </w:t>
      </w:r>
      <w:proofErr w:type="spellStart"/>
      <w:r>
        <w:rPr>
          <w:rFonts w:ascii="Times New Roman" w:eastAsia="Times New Roman" w:hAnsi="Times New Roman" w:cs="Times New Roman"/>
          <w:sz w:val="28"/>
          <w:szCs w:val="28"/>
        </w:rPr>
        <w:t>Арману</w:t>
      </w:r>
      <w:proofErr w:type="spellEnd"/>
      <w:r>
        <w:rPr>
          <w:rFonts w:ascii="Times New Roman" w:eastAsia="Times New Roman" w:hAnsi="Times New Roman" w:cs="Times New Roman"/>
          <w:sz w:val="28"/>
          <w:szCs w:val="28"/>
        </w:rPr>
        <w:t xml:space="preserve"> и некоторым Новым реалистам - в том смысле, что смерть становится неотъемлемой частью всего производимого современной культурой, и в этом состоит парадигматический сдвиг.</w:t>
      </w:r>
      <w:r>
        <w:rPr>
          <w:rStyle w:val="a4"/>
          <w:rFonts w:ascii="Times New Roman" w:eastAsia="Times New Roman" w:hAnsi="Times New Roman" w:cs="Times New Roman"/>
          <w:sz w:val="28"/>
          <w:szCs w:val="28"/>
        </w:rPr>
        <w:footnoteReference w:id="62"/>
      </w:r>
    </w:p>
    <w:p w:rsidR="00947BF3" w:rsidRDefault="00E87B52">
      <w:pPr>
        <w:pStyle w:val="LO-normal"/>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Некоторое время после этого двойственного американского опыта успеха через провал, </w:t>
      </w:r>
      <w:proofErr w:type="spellStart"/>
      <w:r>
        <w:rPr>
          <w:rFonts w:ascii="Times New Roman" w:eastAsia="Times New Roman" w:hAnsi="Times New Roman" w:cs="Times New Roman"/>
          <w:sz w:val="28"/>
          <w:szCs w:val="28"/>
        </w:rPr>
        <w:t>Тэнгли</w:t>
      </w:r>
      <w:proofErr w:type="spellEnd"/>
      <w:r>
        <w:rPr>
          <w:rFonts w:ascii="Times New Roman" w:eastAsia="Times New Roman" w:hAnsi="Times New Roman" w:cs="Times New Roman"/>
          <w:sz w:val="28"/>
          <w:szCs w:val="28"/>
        </w:rPr>
        <w:t xml:space="preserve"> создает еще несколько работ, которые можно связать с деструкцией. Это работа 1963 г. «Подготовка к концу света» (</w:t>
      </w:r>
      <w:proofErr w:type="spellStart"/>
      <w:r>
        <w:rPr>
          <w:rFonts w:ascii="Times New Roman" w:eastAsia="Times New Roman" w:hAnsi="Times New Roman" w:cs="Times New Roman"/>
          <w:sz w:val="28"/>
          <w:szCs w:val="28"/>
        </w:rPr>
        <w:t>Study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for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World</w:t>
      </w:r>
      <w:proofErr w:type="spellEnd"/>
      <w:r>
        <w:rPr>
          <w:rFonts w:ascii="Times New Roman" w:eastAsia="Times New Roman" w:hAnsi="Times New Roman" w:cs="Times New Roman"/>
          <w:sz w:val="28"/>
          <w:szCs w:val="28"/>
        </w:rPr>
        <w:t>), для зрителя представлявшая собой некую документированную постановку взрыва трех конструкций, что напоминает те же испытания атомного оружия в Сахаре. Третья работа была выполнена пятью годами позже и называлась “</w:t>
      </w:r>
      <w:proofErr w:type="spellStart"/>
      <w:r>
        <w:rPr>
          <w:rFonts w:ascii="Times New Roman" w:eastAsia="Times New Roman" w:hAnsi="Times New Roman" w:cs="Times New Roman"/>
          <w:sz w:val="28"/>
          <w:szCs w:val="28"/>
        </w:rPr>
        <w:t>Rotozaza</w:t>
      </w:r>
      <w:proofErr w:type="spellEnd"/>
      <w:r>
        <w:rPr>
          <w:rFonts w:ascii="Times New Roman" w:eastAsia="Times New Roman" w:hAnsi="Times New Roman" w:cs="Times New Roman"/>
          <w:sz w:val="28"/>
          <w:szCs w:val="28"/>
        </w:rPr>
        <w:t xml:space="preserve"> II”. </w:t>
      </w:r>
      <w:proofErr w:type="spellStart"/>
      <w:r>
        <w:rPr>
          <w:rFonts w:ascii="Times New Roman" w:eastAsia="Times New Roman" w:hAnsi="Times New Roman" w:cs="Times New Roman"/>
          <w:sz w:val="28"/>
          <w:szCs w:val="28"/>
        </w:rPr>
        <w:t>Ротоцаца</w:t>
      </w:r>
      <w:proofErr w:type="spellEnd"/>
      <w:r>
        <w:rPr>
          <w:rFonts w:ascii="Times New Roman" w:eastAsia="Times New Roman" w:hAnsi="Times New Roman" w:cs="Times New Roman"/>
          <w:sz w:val="28"/>
          <w:szCs w:val="28"/>
        </w:rPr>
        <w:t xml:space="preserve"> - это машина, или особый механизм, разбивающий использованные пустые бутылки. Такая же по устройству работа была сделана и с использованием тарелок. Вряд ли в данном случае </w:t>
      </w:r>
      <w:proofErr w:type="spellStart"/>
      <w:r>
        <w:rPr>
          <w:rFonts w:ascii="Times New Roman" w:eastAsia="Times New Roman" w:hAnsi="Times New Roman" w:cs="Times New Roman"/>
          <w:sz w:val="28"/>
          <w:szCs w:val="28"/>
        </w:rPr>
        <w:t>Тэнгли</w:t>
      </w:r>
      <w:proofErr w:type="spellEnd"/>
      <w:r>
        <w:rPr>
          <w:rFonts w:ascii="Times New Roman" w:eastAsia="Times New Roman" w:hAnsi="Times New Roman" w:cs="Times New Roman"/>
          <w:sz w:val="28"/>
          <w:szCs w:val="28"/>
        </w:rPr>
        <w:t xml:space="preserve"> выступает против использования этих предметов обихода, скорее здесь показан сам конвейерный тип производство-потребление-устаревание-уничтожение. А именно эти предметы, самые обычные и близкие любой домохозяйке, призваны вызвать мещанскую практичную жалость к бесполезному “переводу” огромного </w:t>
      </w:r>
      <w:r>
        <w:rPr>
          <w:rFonts w:ascii="Times New Roman" w:eastAsia="Times New Roman" w:hAnsi="Times New Roman" w:cs="Times New Roman"/>
          <w:sz w:val="28"/>
          <w:szCs w:val="28"/>
        </w:rPr>
        <w:lastRenderedPageBreak/>
        <w:t xml:space="preserve">количества утилитарных вещей, покупающихся и использующихся ежедневно. Такое чувство жалости должно бы </w:t>
      </w:r>
      <w:proofErr w:type="gramStart"/>
      <w:r>
        <w:rPr>
          <w:rFonts w:ascii="Times New Roman" w:eastAsia="Times New Roman" w:hAnsi="Times New Roman" w:cs="Times New Roman"/>
          <w:sz w:val="28"/>
          <w:szCs w:val="28"/>
        </w:rPr>
        <w:t>распространится</w:t>
      </w:r>
      <w:proofErr w:type="gramEnd"/>
      <w:r>
        <w:rPr>
          <w:rFonts w:ascii="Times New Roman" w:eastAsia="Times New Roman" w:hAnsi="Times New Roman" w:cs="Times New Roman"/>
          <w:sz w:val="28"/>
          <w:szCs w:val="28"/>
        </w:rPr>
        <w:t xml:space="preserve"> вообще на все потребляемые продукты производства, неизменно приходящие в конец цепочки, описанной выше, и порождающие потребность в новом производстве и бесконечном конвейере использования, не заканчивающийся транзисторный переход от статуса “желаемого” к “выкидываемому”. Таким </w:t>
      </w:r>
      <w:proofErr w:type="gramStart"/>
      <w:r>
        <w:rPr>
          <w:rFonts w:ascii="Times New Roman" w:eastAsia="Times New Roman" w:hAnsi="Times New Roman" w:cs="Times New Roman"/>
          <w:sz w:val="28"/>
          <w:szCs w:val="28"/>
        </w:rPr>
        <w:t>образом</w:t>
      </w:r>
      <w:proofErr w:type="gramEnd"/>
      <w:r>
        <w:rPr>
          <w:rFonts w:ascii="Times New Roman" w:eastAsia="Times New Roman" w:hAnsi="Times New Roman" w:cs="Times New Roman"/>
          <w:sz w:val="28"/>
          <w:szCs w:val="28"/>
        </w:rPr>
        <w:t xml:space="preserve"> показывается не только механичность экономической системы, но и механичность каждого отдельного референта, покупателя, зрителя. Эта работа была показана в течение фуршета по поводу вернисажа выставки, поэтому посыл казался ироничным и отчасти дерзким, так как, собственно, пародировал саму ситуацию.</w:t>
      </w:r>
    </w:p>
    <w:p w:rsidR="00947BF3" w:rsidRDefault="00E87B52">
      <w:pPr>
        <w:pStyle w:val="LO-normal"/>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Надо сказать, что деструкция выступает здесь определенным приемом деконструкции, не в смысле полемики Хайдеггера-</w:t>
      </w:r>
      <w:proofErr w:type="spellStart"/>
      <w:r>
        <w:rPr>
          <w:rFonts w:ascii="Times New Roman" w:eastAsia="Times New Roman" w:hAnsi="Times New Roman" w:cs="Times New Roman"/>
          <w:sz w:val="28"/>
          <w:szCs w:val="28"/>
        </w:rPr>
        <w:t>Деррида</w:t>
      </w:r>
      <w:proofErr w:type="spellEnd"/>
      <w:r>
        <w:rPr>
          <w:rFonts w:ascii="Times New Roman" w:eastAsia="Times New Roman" w:hAnsi="Times New Roman" w:cs="Times New Roman"/>
          <w:sz w:val="28"/>
          <w:szCs w:val="28"/>
        </w:rPr>
        <w:t xml:space="preserve">, а скорее в </w:t>
      </w:r>
      <w:proofErr w:type="spellStart"/>
      <w:r>
        <w:rPr>
          <w:rFonts w:ascii="Times New Roman" w:eastAsia="Times New Roman" w:hAnsi="Times New Roman" w:cs="Times New Roman"/>
          <w:sz w:val="28"/>
          <w:szCs w:val="28"/>
        </w:rPr>
        <w:t>бартовском</w:t>
      </w:r>
      <w:proofErr w:type="spellEnd"/>
      <w:r>
        <w:rPr>
          <w:rFonts w:ascii="Times New Roman" w:eastAsia="Times New Roman" w:hAnsi="Times New Roman" w:cs="Times New Roman"/>
          <w:sz w:val="28"/>
          <w:szCs w:val="28"/>
        </w:rPr>
        <w:t xml:space="preserve"> смысле деконструкции мифа.  </w:t>
      </w:r>
      <w:proofErr w:type="gramStart"/>
      <w:r>
        <w:rPr>
          <w:rFonts w:ascii="Times New Roman" w:eastAsia="Times New Roman" w:hAnsi="Times New Roman" w:cs="Times New Roman"/>
          <w:sz w:val="28"/>
          <w:szCs w:val="28"/>
        </w:rPr>
        <w:t>Мифом</w:t>
      </w:r>
      <w:proofErr w:type="gramEnd"/>
      <w:r>
        <w:rPr>
          <w:rFonts w:ascii="Times New Roman" w:eastAsia="Times New Roman" w:hAnsi="Times New Roman" w:cs="Times New Roman"/>
          <w:sz w:val="28"/>
          <w:szCs w:val="28"/>
        </w:rPr>
        <w:t xml:space="preserve"> так или иначе являются товарные блага, навязанные капитализмом ценности и научный прогресс со знаком “плюс”, которые послевоенное искусство стремится увидеть критически, как </w:t>
      </w:r>
      <w:proofErr w:type="spellStart"/>
      <w:r>
        <w:rPr>
          <w:rFonts w:ascii="Times New Roman" w:eastAsia="Times New Roman" w:hAnsi="Times New Roman" w:cs="Times New Roman"/>
          <w:sz w:val="28"/>
          <w:szCs w:val="28"/>
        </w:rPr>
        <w:t>неотрефлексированный</w:t>
      </w:r>
      <w:proofErr w:type="spellEnd"/>
      <w:r>
        <w:rPr>
          <w:rFonts w:ascii="Times New Roman" w:eastAsia="Times New Roman" w:hAnsi="Times New Roman" w:cs="Times New Roman"/>
          <w:sz w:val="28"/>
          <w:szCs w:val="28"/>
        </w:rPr>
        <w:t>, навязанный “спектакль” вещей и образов, вырванных из контекста.</w:t>
      </w:r>
    </w:p>
    <w:p w:rsidR="00947BF3" w:rsidRDefault="00E87B52">
      <w:pPr>
        <w:pStyle w:val="LO-normal"/>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другой стороны, машины </w:t>
      </w:r>
      <w:proofErr w:type="spellStart"/>
      <w:r>
        <w:rPr>
          <w:rFonts w:ascii="Times New Roman" w:eastAsia="Times New Roman" w:hAnsi="Times New Roman" w:cs="Times New Roman"/>
          <w:sz w:val="28"/>
          <w:szCs w:val="28"/>
        </w:rPr>
        <w:t>Тэнгли</w:t>
      </w:r>
      <w:proofErr w:type="spellEnd"/>
      <w:r>
        <w:rPr>
          <w:rFonts w:ascii="Times New Roman" w:eastAsia="Times New Roman" w:hAnsi="Times New Roman" w:cs="Times New Roman"/>
          <w:sz w:val="28"/>
          <w:szCs w:val="28"/>
        </w:rPr>
        <w:t xml:space="preserve"> не перестают быть очень зрелищными, а не сухими примерами концептуального искусства. Если кинетизм исследует движение не только как дополнительное измерение, но и как единственно возможный способ еще большей экспрессивности, чем “чистая экспрессия” в абстракционизме, то разрушение у </w:t>
      </w:r>
      <w:proofErr w:type="spellStart"/>
      <w:r>
        <w:rPr>
          <w:rFonts w:ascii="Times New Roman" w:eastAsia="Times New Roman" w:hAnsi="Times New Roman" w:cs="Times New Roman"/>
          <w:sz w:val="28"/>
          <w:szCs w:val="28"/>
        </w:rPr>
        <w:t>Тэнгли</w:t>
      </w:r>
      <w:proofErr w:type="spellEnd"/>
      <w:r>
        <w:rPr>
          <w:rFonts w:ascii="Times New Roman" w:eastAsia="Times New Roman" w:hAnsi="Times New Roman" w:cs="Times New Roman"/>
          <w:sz w:val="28"/>
          <w:szCs w:val="28"/>
        </w:rPr>
        <w:t xml:space="preserve"> становится еще одним уровнем беспрецедентной экспрессии, уже противопоставленной первоначальному движению. Тем не менее </w:t>
      </w:r>
      <w:proofErr w:type="spellStart"/>
      <w:r>
        <w:rPr>
          <w:rFonts w:ascii="Times New Roman" w:eastAsia="Times New Roman" w:hAnsi="Times New Roman" w:cs="Times New Roman"/>
          <w:sz w:val="28"/>
          <w:szCs w:val="28"/>
        </w:rPr>
        <w:t>Тэнгли</w:t>
      </w:r>
      <w:proofErr w:type="spellEnd"/>
      <w:r>
        <w:rPr>
          <w:rFonts w:ascii="Times New Roman" w:eastAsia="Times New Roman" w:hAnsi="Times New Roman" w:cs="Times New Roman"/>
          <w:sz w:val="28"/>
          <w:szCs w:val="28"/>
        </w:rPr>
        <w:t xml:space="preserve"> редко возвращался к (само</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 xml:space="preserve">азрушающимся работам - в целом, известны только эти три. Художника больше интересовал сам непосредственный момент времени, который словно материализуется или наоборот опосредуется для зрителей через произведение, время становится особенно переживаемым, когда наполнено определенным событием. Так или </w:t>
      </w:r>
      <w:proofErr w:type="gramStart"/>
      <w:r>
        <w:rPr>
          <w:rFonts w:ascii="Times New Roman" w:eastAsia="Times New Roman" w:hAnsi="Times New Roman" w:cs="Times New Roman"/>
          <w:sz w:val="28"/>
          <w:szCs w:val="28"/>
        </w:rPr>
        <w:t>иначе</w:t>
      </w:r>
      <w:proofErr w:type="gramEnd"/>
      <w:r>
        <w:rPr>
          <w:rFonts w:ascii="Times New Roman" w:eastAsia="Times New Roman" w:hAnsi="Times New Roman" w:cs="Times New Roman"/>
          <w:sz w:val="28"/>
          <w:szCs w:val="28"/>
        </w:rPr>
        <w:t xml:space="preserve"> это условие достигается вне зависимости от того, каков смысл этого </w:t>
      </w:r>
      <w:r>
        <w:rPr>
          <w:rFonts w:ascii="Times New Roman" w:eastAsia="Times New Roman" w:hAnsi="Times New Roman" w:cs="Times New Roman"/>
          <w:sz w:val="28"/>
          <w:szCs w:val="28"/>
        </w:rPr>
        <w:lastRenderedPageBreak/>
        <w:t xml:space="preserve">события. Значит, деструкция для </w:t>
      </w:r>
      <w:proofErr w:type="spellStart"/>
      <w:r>
        <w:rPr>
          <w:rFonts w:ascii="Times New Roman" w:eastAsia="Times New Roman" w:hAnsi="Times New Roman" w:cs="Times New Roman"/>
          <w:sz w:val="28"/>
          <w:szCs w:val="28"/>
        </w:rPr>
        <w:t>Тэнгли</w:t>
      </w:r>
      <w:proofErr w:type="spellEnd"/>
      <w:r>
        <w:rPr>
          <w:rFonts w:ascii="Times New Roman" w:eastAsia="Times New Roman" w:hAnsi="Times New Roman" w:cs="Times New Roman"/>
          <w:sz w:val="28"/>
          <w:szCs w:val="28"/>
        </w:rPr>
        <w:t xml:space="preserve"> носит тематический смысл, так как движущаяся форма все равно будет каждую секунду создавать новую композицию, в отличие от </w:t>
      </w:r>
      <w:proofErr w:type="spellStart"/>
      <w:r>
        <w:rPr>
          <w:rFonts w:ascii="Times New Roman" w:eastAsia="Times New Roman" w:hAnsi="Times New Roman" w:cs="Times New Roman"/>
          <w:sz w:val="28"/>
          <w:szCs w:val="28"/>
        </w:rPr>
        <w:t>Мецгера</w:t>
      </w:r>
      <w:proofErr w:type="spellEnd"/>
      <w:r>
        <w:rPr>
          <w:rFonts w:ascii="Times New Roman" w:eastAsia="Times New Roman" w:hAnsi="Times New Roman" w:cs="Times New Roman"/>
          <w:sz w:val="28"/>
          <w:szCs w:val="28"/>
        </w:rPr>
        <w:t xml:space="preserve">, для которого разрушение равнозначно созданию формы. </w:t>
      </w:r>
    </w:p>
    <w:p w:rsidR="00947BF3" w:rsidRDefault="00947BF3">
      <w:pPr>
        <w:pStyle w:val="LO-normal"/>
        <w:spacing w:line="360" w:lineRule="auto"/>
        <w:ind w:firstLine="720"/>
        <w:jc w:val="both"/>
        <w:rPr>
          <w:rFonts w:ascii="Times New Roman" w:eastAsia="Times New Roman" w:hAnsi="Times New Roman" w:cs="Times New Roman"/>
          <w:sz w:val="28"/>
          <w:szCs w:val="28"/>
        </w:rPr>
      </w:pPr>
    </w:p>
    <w:p w:rsidR="00947BF3" w:rsidRDefault="00E87B52">
      <w:pPr>
        <w:pStyle w:val="LO-normal"/>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 Ассамбляжи и поздние работы.</w:t>
      </w:r>
    </w:p>
    <w:p w:rsidR="00947BF3" w:rsidRDefault="00947BF3">
      <w:pPr>
        <w:pStyle w:val="LO-normal"/>
        <w:jc w:val="both"/>
        <w:rPr>
          <w:rFonts w:ascii="Times New Roman" w:eastAsia="Times New Roman" w:hAnsi="Times New Roman" w:cs="Times New Roman"/>
          <w:b/>
          <w:sz w:val="28"/>
          <w:szCs w:val="28"/>
        </w:rPr>
      </w:pPr>
    </w:p>
    <w:p w:rsidR="00947BF3" w:rsidRDefault="00E87B52">
      <w:pPr>
        <w:pStyle w:val="LO-normal"/>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sz w:val="28"/>
          <w:szCs w:val="28"/>
        </w:rPr>
        <w:t xml:space="preserve">В том же 1960 г. во время визита в </w:t>
      </w:r>
      <w:proofErr w:type="gramStart"/>
      <w:r>
        <w:rPr>
          <w:rFonts w:ascii="Times New Roman" w:eastAsia="Times New Roman" w:hAnsi="Times New Roman" w:cs="Times New Roman"/>
          <w:sz w:val="28"/>
          <w:szCs w:val="28"/>
        </w:rPr>
        <w:t>Нью Йорк</w:t>
      </w:r>
      <w:proofErr w:type="gramEnd"/>
      <w:r>
        <w:rPr>
          <w:rFonts w:ascii="Times New Roman" w:eastAsia="Times New Roman" w:hAnsi="Times New Roman" w:cs="Times New Roman"/>
          <w:sz w:val="28"/>
          <w:szCs w:val="28"/>
        </w:rPr>
        <w:t xml:space="preserve"> Ж. </w:t>
      </w:r>
      <w:proofErr w:type="spellStart"/>
      <w:r>
        <w:rPr>
          <w:rFonts w:ascii="Times New Roman" w:eastAsia="Times New Roman" w:hAnsi="Times New Roman" w:cs="Times New Roman"/>
          <w:sz w:val="28"/>
          <w:szCs w:val="28"/>
        </w:rPr>
        <w:t>Тэнгли</w:t>
      </w:r>
      <w:proofErr w:type="spellEnd"/>
      <w:r>
        <w:rPr>
          <w:rFonts w:ascii="Times New Roman" w:eastAsia="Times New Roman" w:hAnsi="Times New Roman" w:cs="Times New Roman"/>
          <w:sz w:val="28"/>
          <w:szCs w:val="28"/>
        </w:rPr>
        <w:t xml:space="preserve"> познакомился</w:t>
      </w:r>
      <w:r>
        <w:rPr>
          <w:rStyle w:val="a4"/>
          <w:rFonts w:ascii="Times New Roman" w:eastAsia="Times New Roman" w:hAnsi="Times New Roman" w:cs="Times New Roman"/>
          <w:sz w:val="28"/>
          <w:szCs w:val="28"/>
        </w:rPr>
        <w:footnoteReference w:id="63"/>
      </w:r>
      <w:r>
        <w:rPr>
          <w:rFonts w:ascii="Times New Roman" w:eastAsia="Times New Roman" w:hAnsi="Times New Roman" w:cs="Times New Roman"/>
          <w:sz w:val="28"/>
          <w:szCs w:val="28"/>
        </w:rPr>
        <w:t xml:space="preserve"> с творчеством Ричарда Станкевича, американского скульптора, создававшего ассамбляжи в стиле </w:t>
      </w:r>
      <w:proofErr w:type="spellStart"/>
      <w:r>
        <w:rPr>
          <w:rFonts w:ascii="Times New Roman" w:eastAsia="Times New Roman" w:hAnsi="Times New Roman" w:cs="Times New Roman"/>
          <w:sz w:val="28"/>
          <w:szCs w:val="28"/>
        </w:rPr>
        <w:t>junk</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aesthetic</w:t>
      </w:r>
      <w:proofErr w:type="spellEnd"/>
      <w:r>
        <w:rPr>
          <w:rFonts w:ascii="Times New Roman" w:eastAsia="Times New Roman" w:hAnsi="Times New Roman" w:cs="Times New Roman"/>
          <w:sz w:val="28"/>
          <w:szCs w:val="28"/>
        </w:rPr>
        <w:t xml:space="preserve"> (“гнилое искусство”); некоторые из них были с мотором и подразумевали движение. Его выставка, согласно </w:t>
      </w:r>
      <w:proofErr w:type="spellStart"/>
      <w:r>
        <w:rPr>
          <w:rFonts w:ascii="Times New Roman" w:eastAsia="Times New Roman" w:hAnsi="Times New Roman" w:cs="Times New Roman"/>
          <w:sz w:val="28"/>
          <w:szCs w:val="28"/>
        </w:rPr>
        <w:t>Хюльтену</w:t>
      </w:r>
      <w:proofErr w:type="spellEnd"/>
      <w:r>
        <w:rPr>
          <w:rFonts w:ascii="Times New Roman" w:eastAsia="Times New Roman" w:hAnsi="Times New Roman" w:cs="Times New Roman"/>
          <w:sz w:val="28"/>
          <w:szCs w:val="28"/>
        </w:rPr>
        <w:t xml:space="preserve">, очень поразила </w:t>
      </w:r>
      <w:proofErr w:type="spellStart"/>
      <w:r>
        <w:rPr>
          <w:rFonts w:ascii="Times New Roman" w:eastAsia="Times New Roman" w:hAnsi="Times New Roman" w:cs="Times New Roman"/>
          <w:sz w:val="28"/>
          <w:szCs w:val="28"/>
        </w:rPr>
        <w:t>Тэнгли</w:t>
      </w:r>
      <w:proofErr w:type="spellEnd"/>
      <w:r>
        <w:rPr>
          <w:rFonts w:ascii="Times New Roman" w:eastAsia="Times New Roman" w:hAnsi="Times New Roman" w:cs="Times New Roman"/>
          <w:sz w:val="28"/>
          <w:szCs w:val="28"/>
        </w:rPr>
        <w:t>. По возвращении в Европу он параллельно с уже упомянутыми работами, уделяет отдельное внимание созданию ассамбляжей из утиля. Нельзя сказать, что это была серия работ, скорее отдельный тип скульптур, которыми он занимался практически до конца своей жизни и карьеры. В этих часто символических работах он исследует разные темы, начиная с уже привычного капиталистического производства и потребления и заканчивая портретами философов. Что выделяет эти работы в отдельную группу - это наличие в их составе так называемых “найденных объектов” или “</w:t>
      </w:r>
      <w:proofErr w:type="spellStart"/>
      <w:r>
        <w:rPr>
          <w:rFonts w:ascii="Times New Roman" w:eastAsia="Times New Roman" w:hAnsi="Times New Roman" w:cs="Times New Roman"/>
          <w:sz w:val="28"/>
          <w:szCs w:val="28"/>
        </w:rPr>
        <w:t>реди-мейдов</w:t>
      </w:r>
      <w:proofErr w:type="spellEnd"/>
      <w:r>
        <w:rPr>
          <w:rFonts w:ascii="Times New Roman" w:eastAsia="Times New Roman" w:hAnsi="Times New Roman" w:cs="Times New Roman"/>
          <w:sz w:val="28"/>
          <w:szCs w:val="28"/>
        </w:rPr>
        <w:t>”.</w:t>
      </w:r>
    </w:p>
    <w:p w:rsidR="00947BF3" w:rsidRDefault="00E87B52">
      <w:pPr>
        <w:pStyle w:val="LO-normal"/>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качестве примера можно рассмотреть скульптуру “Нарва” 1961 г. Это большая скульптура выше человеческого роста на деревянном постаменте. Она состоит из железных балок, старого мотора, пилы, колес, проволоки и другого, на первый взгляд неразличимого, “хлама”, прикрепленного там и тут. В рабочем состоянии она беспорядочно, неряшливо двигается, дребезжа и стуча всеми своими частями. В 1961 г. </w:t>
      </w:r>
      <w:proofErr w:type="spellStart"/>
      <w:r>
        <w:rPr>
          <w:rFonts w:ascii="Times New Roman" w:eastAsia="Times New Roman" w:hAnsi="Times New Roman" w:cs="Times New Roman"/>
          <w:sz w:val="28"/>
          <w:szCs w:val="28"/>
        </w:rPr>
        <w:t>Тэнгли</w:t>
      </w:r>
      <w:proofErr w:type="spellEnd"/>
      <w:r>
        <w:rPr>
          <w:rFonts w:ascii="Times New Roman" w:eastAsia="Times New Roman" w:hAnsi="Times New Roman" w:cs="Times New Roman"/>
          <w:sz w:val="28"/>
          <w:szCs w:val="28"/>
        </w:rPr>
        <w:t xml:space="preserve"> уже состоит в группе Новых реалистов, постепенно принимающих </w:t>
      </w:r>
      <w:proofErr w:type="spellStart"/>
      <w:r>
        <w:rPr>
          <w:rFonts w:ascii="Times New Roman" w:eastAsia="Times New Roman" w:hAnsi="Times New Roman" w:cs="Times New Roman"/>
          <w:sz w:val="28"/>
          <w:szCs w:val="28"/>
        </w:rPr>
        <w:t>дадаистический</w:t>
      </w:r>
      <w:proofErr w:type="spellEnd"/>
      <w:r>
        <w:rPr>
          <w:rFonts w:ascii="Times New Roman" w:eastAsia="Times New Roman" w:hAnsi="Times New Roman" w:cs="Times New Roman"/>
          <w:sz w:val="28"/>
          <w:szCs w:val="28"/>
        </w:rPr>
        <w:t xml:space="preserve"> курс, а эта работа как раз наглядно иллюстрирует программу П. </w:t>
      </w:r>
      <w:proofErr w:type="spellStart"/>
      <w:r>
        <w:rPr>
          <w:rFonts w:ascii="Times New Roman" w:eastAsia="Times New Roman" w:hAnsi="Times New Roman" w:cs="Times New Roman"/>
          <w:sz w:val="28"/>
          <w:szCs w:val="28"/>
        </w:rPr>
        <w:t>Рестани</w:t>
      </w:r>
      <w:proofErr w:type="spellEnd"/>
      <w:r>
        <w:rPr>
          <w:rFonts w:ascii="Times New Roman" w:eastAsia="Times New Roman" w:hAnsi="Times New Roman" w:cs="Times New Roman"/>
          <w:sz w:val="28"/>
          <w:szCs w:val="28"/>
        </w:rPr>
        <w:t xml:space="preserve">: предметы из мира повседневности, собранные </w:t>
      </w:r>
      <w:r>
        <w:rPr>
          <w:rFonts w:ascii="Times New Roman" w:eastAsia="Times New Roman" w:hAnsi="Times New Roman" w:cs="Times New Roman"/>
          <w:sz w:val="28"/>
          <w:szCs w:val="28"/>
        </w:rPr>
        <w:lastRenderedPageBreak/>
        <w:t xml:space="preserve">механически и </w:t>
      </w:r>
      <w:proofErr w:type="spellStart"/>
      <w:r>
        <w:rPr>
          <w:rFonts w:ascii="Times New Roman" w:eastAsia="Times New Roman" w:hAnsi="Times New Roman" w:cs="Times New Roman"/>
          <w:sz w:val="28"/>
          <w:szCs w:val="28"/>
        </w:rPr>
        <w:t>рандомно</w:t>
      </w:r>
      <w:proofErr w:type="spellEnd"/>
      <w:r>
        <w:rPr>
          <w:rFonts w:ascii="Times New Roman" w:eastAsia="Times New Roman" w:hAnsi="Times New Roman" w:cs="Times New Roman"/>
          <w:sz w:val="28"/>
          <w:szCs w:val="28"/>
        </w:rPr>
        <w:t xml:space="preserve"> на свалке, соединяются в бесформенную конструкцию, чтобы также производить анти-форму. Она </w:t>
      </w:r>
      <w:proofErr w:type="spellStart"/>
      <w:r>
        <w:rPr>
          <w:rFonts w:ascii="Times New Roman" w:eastAsia="Times New Roman" w:hAnsi="Times New Roman" w:cs="Times New Roman"/>
          <w:sz w:val="28"/>
          <w:szCs w:val="28"/>
        </w:rPr>
        <w:t>товарно</w:t>
      </w:r>
      <w:proofErr w:type="spellEnd"/>
      <w:r>
        <w:rPr>
          <w:rFonts w:ascii="Times New Roman" w:eastAsia="Times New Roman" w:hAnsi="Times New Roman" w:cs="Times New Roman"/>
          <w:sz w:val="28"/>
          <w:szCs w:val="28"/>
        </w:rPr>
        <w:t xml:space="preserve"> не соблазнительна, даже как будто </w:t>
      </w:r>
      <w:proofErr w:type="spellStart"/>
      <w:r>
        <w:rPr>
          <w:rFonts w:ascii="Times New Roman" w:eastAsia="Times New Roman" w:hAnsi="Times New Roman" w:cs="Times New Roman"/>
          <w:sz w:val="28"/>
          <w:szCs w:val="28"/>
        </w:rPr>
        <w:t>аэстетична</w:t>
      </w:r>
      <w:proofErr w:type="spellEnd"/>
      <w:r>
        <w:rPr>
          <w:rFonts w:ascii="Times New Roman" w:eastAsia="Times New Roman" w:hAnsi="Times New Roman" w:cs="Times New Roman"/>
          <w:sz w:val="28"/>
          <w:szCs w:val="28"/>
        </w:rPr>
        <w:t xml:space="preserve">, тем не </w:t>
      </w:r>
      <w:proofErr w:type="gramStart"/>
      <w:r>
        <w:rPr>
          <w:rFonts w:ascii="Times New Roman" w:eastAsia="Times New Roman" w:hAnsi="Times New Roman" w:cs="Times New Roman"/>
          <w:sz w:val="28"/>
          <w:szCs w:val="28"/>
        </w:rPr>
        <w:t>менее</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деконтекстуализированная</w:t>
      </w:r>
      <w:proofErr w:type="spellEnd"/>
      <w:r>
        <w:rPr>
          <w:rFonts w:ascii="Times New Roman" w:eastAsia="Times New Roman" w:hAnsi="Times New Roman" w:cs="Times New Roman"/>
          <w:sz w:val="28"/>
          <w:szCs w:val="28"/>
        </w:rPr>
        <w:t xml:space="preserve"> и </w:t>
      </w:r>
      <w:proofErr w:type="spellStart"/>
      <w:r>
        <w:rPr>
          <w:rFonts w:ascii="Times New Roman" w:eastAsia="Times New Roman" w:hAnsi="Times New Roman" w:cs="Times New Roman"/>
          <w:sz w:val="28"/>
          <w:szCs w:val="28"/>
        </w:rPr>
        <w:t>скомпеллированная</w:t>
      </w:r>
      <w:proofErr w:type="spellEnd"/>
      <w:r>
        <w:rPr>
          <w:rFonts w:ascii="Times New Roman" w:eastAsia="Times New Roman" w:hAnsi="Times New Roman" w:cs="Times New Roman"/>
          <w:sz w:val="28"/>
          <w:szCs w:val="28"/>
        </w:rPr>
        <w:t xml:space="preserve"> материальная реальность, помещенная на пьедестал, предстает произведением. С другой стороны, оно является еще одной вариацией на тему машины и механизма, знаком которых служат колеса и мотор. Машина представляется не как образ действия, исполнитель функции и не как </w:t>
      </w:r>
      <w:proofErr w:type="spellStart"/>
      <w:r>
        <w:rPr>
          <w:rFonts w:ascii="Times New Roman" w:eastAsia="Times New Roman" w:hAnsi="Times New Roman" w:cs="Times New Roman"/>
          <w:sz w:val="28"/>
          <w:szCs w:val="28"/>
        </w:rPr>
        <w:t>эстетезированная</w:t>
      </w:r>
      <w:proofErr w:type="spellEnd"/>
      <w:r>
        <w:rPr>
          <w:rFonts w:ascii="Times New Roman" w:eastAsia="Times New Roman" w:hAnsi="Times New Roman" w:cs="Times New Roman"/>
          <w:sz w:val="28"/>
          <w:szCs w:val="28"/>
        </w:rPr>
        <w:t xml:space="preserve"> технология. То есть образ механизма взят не в качестве знака, как в “</w:t>
      </w:r>
      <w:proofErr w:type="spellStart"/>
      <w:r>
        <w:rPr>
          <w:rFonts w:ascii="Times New Roman" w:eastAsia="Times New Roman" w:hAnsi="Times New Roman" w:cs="Times New Roman"/>
          <w:sz w:val="28"/>
          <w:szCs w:val="28"/>
        </w:rPr>
        <w:t>Оммаже</w:t>
      </w:r>
      <w:proofErr w:type="spellEnd"/>
      <w:r>
        <w:rPr>
          <w:rFonts w:ascii="Times New Roman" w:eastAsia="Times New Roman" w:hAnsi="Times New Roman" w:cs="Times New Roman"/>
          <w:sz w:val="28"/>
          <w:szCs w:val="28"/>
        </w:rPr>
        <w:t xml:space="preserve"> Нью-Йорку, не в качестве героя. Подобно фигуративной скульптуре, “Нарва” - необобщенная фигура машины. Речь идет не о средстве и приеме (технология, техника, механика) и не о материале, как главном предмете исследования, а о создании определенной уникальной фигуры машины. По большому счету, это подход традиционных скульпторов к человеческому телу, наделение его полом, позой, участием в сюжете или только пластическими качествами. </w:t>
      </w:r>
      <w:proofErr w:type="spellStart"/>
      <w:r>
        <w:rPr>
          <w:rFonts w:ascii="Times New Roman" w:eastAsia="Times New Roman" w:hAnsi="Times New Roman" w:cs="Times New Roman"/>
          <w:sz w:val="28"/>
          <w:szCs w:val="28"/>
        </w:rPr>
        <w:t>Тэнгли</w:t>
      </w:r>
      <w:proofErr w:type="spellEnd"/>
      <w:r>
        <w:rPr>
          <w:rFonts w:ascii="Times New Roman" w:eastAsia="Times New Roman" w:hAnsi="Times New Roman" w:cs="Times New Roman"/>
          <w:sz w:val="28"/>
          <w:szCs w:val="28"/>
        </w:rPr>
        <w:t xml:space="preserve"> этот подход объяснял более поэтически: “Я хочу понять машину…”. Позволю себе дополнить его фразу: машину вне связи с человеком, ее пользователем и создателем.</w:t>
      </w:r>
    </w:p>
    <w:p w:rsidR="00947BF3" w:rsidRDefault="00E87B52">
      <w:pPr>
        <w:pStyle w:val="LO-normal"/>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Следующие примеры во многом отличаются от предыдущего, но причисляются мной к той же группе по принципу присутствия </w:t>
      </w:r>
      <w:proofErr w:type="spellStart"/>
      <w:r>
        <w:rPr>
          <w:rFonts w:ascii="Times New Roman" w:eastAsia="Times New Roman" w:hAnsi="Times New Roman" w:cs="Times New Roman"/>
          <w:sz w:val="28"/>
          <w:szCs w:val="28"/>
        </w:rPr>
        <w:t>реди-мейда</w:t>
      </w:r>
      <w:proofErr w:type="spellEnd"/>
      <w:r>
        <w:rPr>
          <w:rFonts w:ascii="Times New Roman" w:eastAsia="Times New Roman" w:hAnsi="Times New Roman" w:cs="Times New Roman"/>
          <w:sz w:val="28"/>
          <w:szCs w:val="28"/>
        </w:rPr>
        <w:t xml:space="preserve">. Это одни из самых поздних работ 1988-1989 г. под названием “Авангард” и “Гиппопотам” 1991 г. Примечательно, что они все также построены на основе механизма, однако </w:t>
      </w:r>
      <w:proofErr w:type="spellStart"/>
      <w:r>
        <w:rPr>
          <w:rFonts w:ascii="Times New Roman" w:eastAsia="Times New Roman" w:hAnsi="Times New Roman" w:cs="Times New Roman"/>
          <w:sz w:val="28"/>
          <w:szCs w:val="28"/>
        </w:rPr>
        <w:t>реди-мейды</w:t>
      </w:r>
      <w:proofErr w:type="spellEnd"/>
      <w:r>
        <w:rPr>
          <w:rFonts w:ascii="Times New Roman" w:eastAsia="Times New Roman" w:hAnsi="Times New Roman" w:cs="Times New Roman"/>
          <w:sz w:val="28"/>
          <w:szCs w:val="28"/>
        </w:rPr>
        <w:t xml:space="preserve">, или найденные объекты, в них до крайности не случайны </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 xml:space="preserve"> так или иначе сохраняют свой предметный смысл. Нужно пояснить, что изначально у найденного объекта и </w:t>
      </w:r>
      <w:proofErr w:type="spellStart"/>
      <w:r>
        <w:rPr>
          <w:rFonts w:ascii="Times New Roman" w:eastAsia="Times New Roman" w:hAnsi="Times New Roman" w:cs="Times New Roman"/>
          <w:sz w:val="28"/>
          <w:szCs w:val="28"/>
        </w:rPr>
        <w:t>реди-мейда</w:t>
      </w:r>
      <w:proofErr w:type="spellEnd"/>
      <w:r>
        <w:rPr>
          <w:rFonts w:ascii="Times New Roman" w:eastAsia="Times New Roman" w:hAnsi="Times New Roman" w:cs="Times New Roman"/>
          <w:sz w:val="28"/>
          <w:szCs w:val="28"/>
        </w:rPr>
        <w:t xml:space="preserve"> немного разная природа, хотя оба типа представляют собой произведенный кем-то предмет, но выбранный художником. Как было описано выше, подобный художественный выбор, по мнению </w:t>
      </w:r>
      <w:proofErr w:type="spellStart"/>
      <w:r>
        <w:rPr>
          <w:rFonts w:ascii="Times New Roman" w:eastAsia="Times New Roman" w:hAnsi="Times New Roman" w:cs="Times New Roman"/>
          <w:sz w:val="28"/>
          <w:szCs w:val="28"/>
        </w:rPr>
        <w:t>Дюшана</w:t>
      </w:r>
      <w:proofErr w:type="spellEnd"/>
      <w:r>
        <w:rPr>
          <w:rFonts w:ascii="Times New Roman" w:eastAsia="Times New Roman" w:hAnsi="Times New Roman" w:cs="Times New Roman"/>
          <w:sz w:val="28"/>
          <w:szCs w:val="28"/>
        </w:rPr>
        <w:t xml:space="preserve">, должен происходить механически, случайно. Сюрреалистический же найденный объект подразумевает некоторую психическую, бессознательную активность, провоцирующую </w:t>
      </w:r>
      <w:proofErr w:type="gramStart"/>
      <w:r>
        <w:rPr>
          <w:rFonts w:ascii="Times New Roman" w:eastAsia="Times New Roman" w:hAnsi="Times New Roman" w:cs="Times New Roman"/>
          <w:sz w:val="28"/>
          <w:szCs w:val="28"/>
        </w:rPr>
        <w:t>выбор</w:t>
      </w:r>
      <w:proofErr w:type="gramEnd"/>
      <w:r>
        <w:rPr>
          <w:rFonts w:ascii="Times New Roman" w:eastAsia="Times New Roman" w:hAnsi="Times New Roman" w:cs="Times New Roman"/>
          <w:sz w:val="28"/>
          <w:szCs w:val="28"/>
        </w:rPr>
        <w:t xml:space="preserve"> тем не менее тоже механический. </w:t>
      </w:r>
      <w:proofErr w:type="gramStart"/>
      <w:r>
        <w:rPr>
          <w:rFonts w:ascii="Times New Roman" w:eastAsia="Times New Roman" w:hAnsi="Times New Roman" w:cs="Times New Roman"/>
          <w:sz w:val="28"/>
          <w:szCs w:val="28"/>
        </w:rPr>
        <w:t xml:space="preserve">В итоге, будучи всегда конкретным предметом, </w:t>
      </w:r>
      <w:r>
        <w:rPr>
          <w:rFonts w:ascii="Times New Roman" w:eastAsia="Times New Roman" w:hAnsi="Times New Roman" w:cs="Times New Roman"/>
          <w:sz w:val="28"/>
          <w:szCs w:val="28"/>
        </w:rPr>
        <w:lastRenderedPageBreak/>
        <w:t xml:space="preserve">например, сушилкой для бутылок или </w:t>
      </w:r>
      <w:proofErr w:type="spellStart"/>
      <w:r>
        <w:rPr>
          <w:rFonts w:ascii="Times New Roman" w:eastAsia="Times New Roman" w:hAnsi="Times New Roman" w:cs="Times New Roman"/>
          <w:sz w:val="28"/>
          <w:szCs w:val="28"/>
        </w:rPr>
        <w:t>бретоновской</w:t>
      </w:r>
      <w:proofErr w:type="spellEnd"/>
      <w:r>
        <w:rPr>
          <w:rFonts w:ascii="Times New Roman" w:eastAsia="Times New Roman" w:hAnsi="Times New Roman" w:cs="Times New Roman"/>
          <w:sz w:val="28"/>
          <w:szCs w:val="28"/>
        </w:rPr>
        <w:t xml:space="preserve"> туфелькой, объект всё же не несет за собой свой конкретный предметный смысл, точнее не ограничивается только им. Во-первых, потому что он не столь важен; любой </w:t>
      </w:r>
      <w:proofErr w:type="spellStart"/>
      <w:r>
        <w:rPr>
          <w:rFonts w:ascii="Times New Roman" w:eastAsia="Times New Roman" w:hAnsi="Times New Roman" w:cs="Times New Roman"/>
          <w:sz w:val="28"/>
          <w:szCs w:val="28"/>
        </w:rPr>
        <w:t>реди-мейд</w:t>
      </w:r>
      <w:proofErr w:type="spellEnd"/>
      <w:r>
        <w:rPr>
          <w:rFonts w:ascii="Times New Roman" w:eastAsia="Times New Roman" w:hAnsi="Times New Roman" w:cs="Times New Roman"/>
          <w:sz w:val="28"/>
          <w:szCs w:val="28"/>
        </w:rPr>
        <w:t xml:space="preserve"> может быть заменен на другой: писсуар с таким же успехом мог бы быть унитазом, не повредив при этом эпатажной задумке </w:t>
      </w:r>
      <w:proofErr w:type="spellStart"/>
      <w:r>
        <w:rPr>
          <w:rFonts w:ascii="Times New Roman" w:eastAsia="Times New Roman" w:hAnsi="Times New Roman" w:cs="Times New Roman"/>
          <w:sz w:val="28"/>
          <w:szCs w:val="28"/>
        </w:rPr>
        <w:t>Дюшана</w:t>
      </w:r>
      <w:proofErr w:type="spellEnd"/>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Во-вторых, потому что сразу вступает в некоторую смысловую амбивалентность: велосипедное колесо предстает в произведении в первую очередь предметом, сделанным не художником, а только во вторую - частью велосипеда, имеющую такие-то функции; “Голова быка” Пикассо, как </w:t>
      </w:r>
      <w:proofErr w:type="spellStart"/>
      <w:r>
        <w:rPr>
          <w:rFonts w:ascii="Times New Roman" w:eastAsia="Times New Roman" w:hAnsi="Times New Roman" w:cs="Times New Roman"/>
          <w:sz w:val="28"/>
          <w:szCs w:val="28"/>
        </w:rPr>
        <w:t>гештальт</w:t>
      </w:r>
      <w:proofErr w:type="spellEnd"/>
      <w:r>
        <w:rPr>
          <w:rFonts w:ascii="Times New Roman" w:eastAsia="Times New Roman" w:hAnsi="Times New Roman" w:cs="Times New Roman"/>
          <w:sz w:val="28"/>
          <w:szCs w:val="28"/>
        </w:rPr>
        <w:t xml:space="preserve"> рисунок, постоянно “колеблется” между велосипедным седлом и силуэтом быка. Однако двойственность значений не может быть рассмотрена как указание на наличие какого-то большего означаемого, </w:t>
      </w:r>
      <w:proofErr w:type="gramStart"/>
      <w:r>
        <w:rPr>
          <w:rFonts w:ascii="Times New Roman" w:eastAsia="Times New Roman" w:hAnsi="Times New Roman" w:cs="Times New Roman"/>
          <w:sz w:val="28"/>
          <w:szCs w:val="28"/>
        </w:rPr>
        <w:t>появлявшегося бы</w:t>
      </w:r>
      <w:proofErr w:type="gramEnd"/>
      <w:r>
        <w:rPr>
          <w:rFonts w:ascii="Times New Roman" w:eastAsia="Times New Roman" w:hAnsi="Times New Roman" w:cs="Times New Roman"/>
          <w:sz w:val="28"/>
          <w:szCs w:val="28"/>
        </w:rPr>
        <w:t xml:space="preserve"> только в сочетании с </w:t>
      </w:r>
      <w:r>
        <w:rPr>
          <w:rFonts w:ascii="Times New Roman" w:eastAsia="Times New Roman" w:hAnsi="Times New Roman" w:cs="Times New Roman"/>
          <w:color w:val="auto"/>
          <w:sz w:val="28"/>
          <w:szCs w:val="28"/>
        </w:rPr>
        <w:t xml:space="preserve">другими </w:t>
      </w:r>
      <w:r>
        <w:rPr>
          <w:rFonts w:ascii="Times New Roman" w:eastAsia="Times New Roman" w:hAnsi="Times New Roman" w:cs="Times New Roman"/>
          <w:sz w:val="28"/>
          <w:szCs w:val="28"/>
        </w:rPr>
        <w:t xml:space="preserve">предметами внутри произведения или хотя бы со своим новым статусом. Иными словами, предметы остаются </w:t>
      </w:r>
      <w:proofErr w:type="spellStart"/>
      <w:r>
        <w:rPr>
          <w:rFonts w:ascii="Times New Roman" w:eastAsia="Times New Roman" w:hAnsi="Times New Roman" w:cs="Times New Roman"/>
          <w:sz w:val="28"/>
          <w:szCs w:val="28"/>
        </w:rPr>
        <w:t>самореферентными</w:t>
      </w:r>
      <w:proofErr w:type="spellEnd"/>
      <w:r>
        <w:rPr>
          <w:rFonts w:ascii="Times New Roman" w:eastAsia="Times New Roman" w:hAnsi="Times New Roman" w:cs="Times New Roman"/>
          <w:sz w:val="28"/>
          <w:szCs w:val="28"/>
        </w:rPr>
        <w:t xml:space="preserve">: мы не узнаем ничего большего про колесо, пусть оно прикреплено к стулу, также как и подробное знание о велосипедных колесах не дает нам большего понимания искусства </w:t>
      </w:r>
      <w:proofErr w:type="spellStart"/>
      <w:r>
        <w:rPr>
          <w:rFonts w:ascii="Times New Roman" w:eastAsia="Times New Roman" w:hAnsi="Times New Roman" w:cs="Times New Roman"/>
          <w:sz w:val="28"/>
          <w:szCs w:val="28"/>
        </w:rPr>
        <w:t>Дюшана</w:t>
      </w:r>
      <w:proofErr w:type="spellEnd"/>
      <w:r>
        <w:rPr>
          <w:rFonts w:ascii="Times New Roman" w:eastAsia="Times New Roman" w:hAnsi="Times New Roman" w:cs="Times New Roman"/>
          <w:sz w:val="28"/>
          <w:szCs w:val="28"/>
        </w:rPr>
        <w:t>.</w:t>
      </w:r>
    </w:p>
    <w:p w:rsidR="00947BF3" w:rsidRDefault="00E87B52">
      <w:pPr>
        <w:pStyle w:val="LO-normal"/>
        <w:spacing w:line="36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sz w:val="28"/>
          <w:szCs w:val="28"/>
        </w:rPr>
        <w:tab/>
        <w:t xml:space="preserve">Использование </w:t>
      </w:r>
      <w:proofErr w:type="spellStart"/>
      <w:r>
        <w:rPr>
          <w:rFonts w:ascii="Times New Roman" w:eastAsia="Times New Roman" w:hAnsi="Times New Roman" w:cs="Times New Roman"/>
          <w:sz w:val="28"/>
          <w:szCs w:val="28"/>
        </w:rPr>
        <w:t>реди-мейдов</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Тэнгли</w:t>
      </w:r>
      <w:proofErr w:type="spellEnd"/>
      <w:r>
        <w:rPr>
          <w:rFonts w:ascii="Times New Roman" w:eastAsia="Times New Roman" w:hAnsi="Times New Roman" w:cs="Times New Roman"/>
          <w:sz w:val="28"/>
          <w:szCs w:val="28"/>
        </w:rPr>
        <w:t xml:space="preserve"> в рассматриваемых работах, на мой взгляд, совершенно переосмысленное. Маски в “Авангарде” и череп бегемота в “Гиппопотаме” - не являются ни случайно найденными объектами, ни </w:t>
      </w:r>
      <w:proofErr w:type="spellStart"/>
      <w:r>
        <w:rPr>
          <w:rFonts w:ascii="Times New Roman" w:eastAsia="Times New Roman" w:hAnsi="Times New Roman" w:cs="Times New Roman"/>
          <w:sz w:val="28"/>
          <w:szCs w:val="28"/>
        </w:rPr>
        <w:t>самореферентными</w:t>
      </w:r>
      <w:proofErr w:type="spellEnd"/>
      <w:r>
        <w:rPr>
          <w:rFonts w:ascii="Times New Roman" w:eastAsia="Times New Roman" w:hAnsi="Times New Roman" w:cs="Times New Roman"/>
          <w:sz w:val="28"/>
          <w:szCs w:val="28"/>
        </w:rPr>
        <w:t xml:space="preserve">. Наоборот, это конкретные предметы, сознательно включенные в произведение. Маски отсылают к знаменитому швейцарскому карнавалу, проходящему каждый год в Базеле </w:t>
      </w:r>
      <w:r>
        <w:rPr>
          <w:rFonts w:ascii="Times New Roman" w:eastAsia="Times New Roman" w:hAnsi="Times New Roman" w:cs="Times New Roman"/>
          <w:i/>
          <w:iCs/>
          <w:sz w:val="28"/>
          <w:szCs w:val="28"/>
        </w:rPr>
        <w:t>(</w:t>
      </w:r>
      <w:r>
        <w:rPr>
          <w:rFonts w:ascii="Times New Roman" w:eastAsia="Times New Roman" w:hAnsi="Times New Roman" w:cs="Times New Roman"/>
          <w:i/>
          <w:iCs/>
          <w:sz w:val="28"/>
          <w:szCs w:val="28"/>
          <w:lang w:val="en-US"/>
        </w:rPr>
        <w:t>Basler</w:t>
      </w:r>
      <w:r w:rsidRPr="00004E93">
        <w:rPr>
          <w:rFonts w:ascii="Times New Roman" w:eastAsia="Times New Roman" w:hAnsi="Times New Roman" w:cs="Times New Roman"/>
          <w:i/>
          <w:iCs/>
          <w:sz w:val="28"/>
          <w:szCs w:val="28"/>
        </w:rPr>
        <w:t xml:space="preserve"> </w:t>
      </w:r>
      <w:proofErr w:type="spellStart"/>
      <w:r>
        <w:rPr>
          <w:rFonts w:ascii="Times New Roman" w:eastAsia="Times New Roman" w:hAnsi="Times New Roman" w:cs="Times New Roman"/>
          <w:i/>
          <w:iCs/>
          <w:sz w:val="28"/>
          <w:szCs w:val="28"/>
          <w:lang w:val="en-US"/>
        </w:rPr>
        <w:t>Fasnacht</w:t>
      </w:r>
      <w:proofErr w:type="spellEnd"/>
      <w:r w:rsidRPr="00004E93">
        <w:rPr>
          <w:rFonts w:ascii="Times New Roman" w:eastAsia="Times New Roman" w:hAnsi="Times New Roman" w:cs="Times New Roman"/>
          <w:i/>
          <w:iCs/>
          <w:sz w:val="28"/>
          <w:szCs w:val="28"/>
        </w:rPr>
        <w:t>)</w:t>
      </w:r>
      <w:r>
        <w:rPr>
          <w:rStyle w:val="a4"/>
          <w:i/>
          <w:color w:val="222222"/>
          <w:sz w:val="21"/>
          <w:szCs w:val="21"/>
        </w:rPr>
        <w:footnoteReference w:id="64"/>
      </w:r>
      <w:r>
        <w:rPr>
          <w:i/>
          <w:color w:val="222222"/>
          <w:sz w:val="21"/>
          <w:szCs w:val="21"/>
        </w:rPr>
        <w:t xml:space="preserve">. </w:t>
      </w:r>
      <w:r>
        <w:rPr>
          <w:rFonts w:ascii="Times New Roman" w:eastAsia="Times New Roman" w:hAnsi="Times New Roman" w:cs="Times New Roman"/>
          <w:color w:val="222222"/>
          <w:sz w:val="28"/>
          <w:szCs w:val="28"/>
        </w:rPr>
        <w:t xml:space="preserve">Внушительный же череп, с комично открывающейся пастью, соединенный с ржавым машинным низом, создает абсурдный и жуткий образ, практически </w:t>
      </w:r>
      <w:proofErr w:type="spellStart"/>
      <w:r>
        <w:rPr>
          <w:rFonts w:ascii="Times New Roman" w:eastAsia="Times New Roman" w:hAnsi="Times New Roman" w:cs="Times New Roman"/>
          <w:color w:val="222222"/>
          <w:sz w:val="28"/>
          <w:szCs w:val="28"/>
        </w:rPr>
        <w:t>memento</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mori</w:t>
      </w:r>
      <w:proofErr w:type="spellEnd"/>
      <w:r>
        <w:rPr>
          <w:rFonts w:ascii="Times New Roman" w:eastAsia="Times New Roman" w:hAnsi="Times New Roman" w:cs="Times New Roman"/>
          <w:color w:val="222222"/>
          <w:sz w:val="28"/>
          <w:szCs w:val="28"/>
        </w:rPr>
        <w:t xml:space="preserve">, теперь в качестве образа смерти </w:t>
      </w:r>
      <w:proofErr w:type="gramStart"/>
      <w:r>
        <w:rPr>
          <w:rFonts w:ascii="Times New Roman" w:eastAsia="Times New Roman" w:hAnsi="Times New Roman" w:cs="Times New Roman"/>
          <w:color w:val="222222"/>
          <w:sz w:val="28"/>
          <w:szCs w:val="28"/>
        </w:rPr>
        <w:t>использующее</w:t>
      </w:r>
      <w:proofErr w:type="gramEnd"/>
      <w:r>
        <w:rPr>
          <w:rFonts w:ascii="Times New Roman" w:eastAsia="Times New Roman" w:hAnsi="Times New Roman" w:cs="Times New Roman"/>
          <w:color w:val="222222"/>
          <w:sz w:val="28"/>
          <w:szCs w:val="28"/>
        </w:rPr>
        <w:t xml:space="preserve"> не только череп, но и умирающий, постаревший автомобиль. Анималистический мотив вообще часто встречается в его поздних, более устрашающих, чем </w:t>
      </w:r>
      <w:proofErr w:type="gramStart"/>
      <w:r>
        <w:rPr>
          <w:rFonts w:ascii="Times New Roman" w:eastAsia="Times New Roman" w:hAnsi="Times New Roman" w:cs="Times New Roman"/>
          <w:color w:val="222222"/>
          <w:sz w:val="28"/>
          <w:szCs w:val="28"/>
        </w:rPr>
        <w:t>ранние</w:t>
      </w:r>
      <w:proofErr w:type="gramEnd"/>
      <w:r>
        <w:rPr>
          <w:rFonts w:ascii="Times New Roman" w:eastAsia="Times New Roman" w:hAnsi="Times New Roman" w:cs="Times New Roman"/>
          <w:color w:val="222222"/>
          <w:sz w:val="28"/>
          <w:szCs w:val="28"/>
        </w:rPr>
        <w:t xml:space="preserve"> смешливые, работах. Соединение этого мотива с </w:t>
      </w:r>
      <w:proofErr w:type="gramStart"/>
      <w:r>
        <w:rPr>
          <w:rFonts w:ascii="Times New Roman" w:eastAsia="Times New Roman" w:hAnsi="Times New Roman" w:cs="Times New Roman"/>
          <w:color w:val="222222"/>
          <w:sz w:val="28"/>
          <w:szCs w:val="28"/>
        </w:rPr>
        <w:t>машинным</w:t>
      </w:r>
      <w:proofErr w:type="gramEnd"/>
      <w:r>
        <w:rPr>
          <w:rFonts w:ascii="Times New Roman" w:eastAsia="Times New Roman" w:hAnsi="Times New Roman" w:cs="Times New Roman"/>
          <w:color w:val="222222"/>
          <w:sz w:val="28"/>
          <w:szCs w:val="28"/>
        </w:rPr>
        <w:t xml:space="preserve">, иногда с натуральной моделью автомобиля, </w:t>
      </w:r>
      <w:r>
        <w:rPr>
          <w:rFonts w:ascii="Times New Roman" w:eastAsia="Times New Roman" w:hAnsi="Times New Roman" w:cs="Times New Roman"/>
          <w:color w:val="222222"/>
          <w:sz w:val="28"/>
          <w:szCs w:val="28"/>
        </w:rPr>
        <w:lastRenderedPageBreak/>
        <w:t xml:space="preserve">заставляет думать о некоем неконтролируемом рациональном - животном элементе механизма.  В любом случае, каждый включенный в произведение </w:t>
      </w:r>
      <w:proofErr w:type="spellStart"/>
      <w:r>
        <w:rPr>
          <w:rFonts w:ascii="Times New Roman" w:eastAsia="Times New Roman" w:hAnsi="Times New Roman" w:cs="Times New Roman"/>
          <w:color w:val="222222"/>
          <w:sz w:val="28"/>
          <w:szCs w:val="28"/>
        </w:rPr>
        <w:t>Тэнгли</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реди-мейд</w:t>
      </w:r>
      <w:proofErr w:type="spellEnd"/>
      <w:r>
        <w:rPr>
          <w:rFonts w:ascii="Times New Roman" w:eastAsia="Times New Roman" w:hAnsi="Times New Roman" w:cs="Times New Roman"/>
          <w:color w:val="222222"/>
          <w:sz w:val="28"/>
          <w:szCs w:val="28"/>
        </w:rPr>
        <w:t xml:space="preserve"> в первую очередь привносит собственное значение, а не определяется только выбором художника. Поэтому такие </w:t>
      </w:r>
      <w:proofErr w:type="spellStart"/>
      <w:r>
        <w:rPr>
          <w:rFonts w:ascii="Times New Roman" w:eastAsia="Times New Roman" w:hAnsi="Times New Roman" w:cs="Times New Roman"/>
          <w:color w:val="222222"/>
          <w:sz w:val="28"/>
          <w:szCs w:val="28"/>
        </w:rPr>
        <w:t>реди-мейды</w:t>
      </w:r>
      <w:proofErr w:type="spellEnd"/>
      <w:r>
        <w:rPr>
          <w:rFonts w:ascii="Times New Roman" w:eastAsia="Times New Roman" w:hAnsi="Times New Roman" w:cs="Times New Roman"/>
          <w:color w:val="222222"/>
          <w:sz w:val="28"/>
          <w:szCs w:val="28"/>
        </w:rPr>
        <w:t xml:space="preserve"> метафоричны и аллегоричны, иногда представляют собой прямые аллюзии, цитации. Еще раз повторюсь, что </w:t>
      </w:r>
      <w:proofErr w:type="spellStart"/>
      <w:r>
        <w:rPr>
          <w:rFonts w:ascii="Times New Roman" w:eastAsia="Times New Roman" w:hAnsi="Times New Roman" w:cs="Times New Roman"/>
          <w:color w:val="222222"/>
          <w:sz w:val="28"/>
          <w:szCs w:val="28"/>
        </w:rPr>
        <w:t>дадаистский</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реди-мейд</w:t>
      </w:r>
      <w:proofErr w:type="spellEnd"/>
      <w:r>
        <w:rPr>
          <w:rFonts w:ascii="Times New Roman" w:eastAsia="Times New Roman" w:hAnsi="Times New Roman" w:cs="Times New Roman"/>
          <w:color w:val="222222"/>
          <w:sz w:val="28"/>
          <w:szCs w:val="28"/>
        </w:rPr>
        <w:t xml:space="preserve"> </w:t>
      </w:r>
      <w:proofErr w:type="gramStart"/>
      <w:r>
        <w:rPr>
          <w:rFonts w:ascii="Times New Roman" w:eastAsia="Times New Roman" w:hAnsi="Times New Roman" w:cs="Times New Roman"/>
          <w:color w:val="222222"/>
          <w:sz w:val="28"/>
          <w:szCs w:val="28"/>
        </w:rPr>
        <w:t>обретает</w:t>
      </w:r>
      <w:proofErr w:type="gramEnd"/>
      <w:r>
        <w:rPr>
          <w:rFonts w:ascii="Times New Roman" w:eastAsia="Times New Roman" w:hAnsi="Times New Roman" w:cs="Times New Roman"/>
          <w:color w:val="222222"/>
          <w:sz w:val="28"/>
          <w:szCs w:val="28"/>
        </w:rPr>
        <w:t>/меняет смысл только при особом акте означивания, установления перспективы или помещения в специальный контекст.</w:t>
      </w:r>
    </w:p>
    <w:p w:rsidR="00947BF3" w:rsidRDefault="00E87B52">
      <w:pPr>
        <w:pStyle w:val="LO-normal"/>
        <w:spacing w:line="360" w:lineRule="auto"/>
        <w:jc w:val="both"/>
        <w:rPr>
          <w:rFonts w:ascii="Times New Roman" w:eastAsia="Times New Roman" w:hAnsi="Times New Roman" w:cs="Times New Roman"/>
          <w:color w:val="222222"/>
          <w:sz w:val="28"/>
          <w:szCs w:val="28"/>
        </w:rPr>
      </w:pPr>
      <w:proofErr w:type="gramStart"/>
      <w:r>
        <w:rPr>
          <w:rFonts w:ascii="Times New Roman" w:eastAsia="Times New Roman" w:hAnsi="Times New Roman" w:cs="Times New Roman"/>
          <w:color w:val="222222"/>
          <w:sz w:val="28"/>
          <w:szCs w:val="28"/>
        </w:rPr>
        <w:t>По этой причине термин “</w:t>
      </w:r>
      <w:proofErr w:type="spellStart"/>
      <w:r>
        <w:rPr>
          <w:rFonts w:ascii="Times New Roman" w:eastAsia="Times New Roman" w:hAnsi="Times New Roman" w:cs="Times New Roman"/>
          <w:color w:val="222222"/>
          <w:sz w:val="28"/>
          <w:szCs w:val="28"/>
        </w:rPr>
        <w:t>нео</w:t>
      </w:r>
      <w:proofErr w:type="spellEnd"/>
      <w:r>
        <w:rPr>
          <w:rFonts w:ascii="Times New Roman" w:eastAsia="Times New Roman" w:hAnsi="Times New Roman" w:cs="Times New Roman"/>
          <w:color w:val="222222"/>
          <w:sz w:val="28"/>
          <w:szCs w:val="28"/>
        </w:rPr>
        <w:t xml:space="preserve">-дадаизм”, по меньшей мере, в применении к </w:t>
      </w:r>
      <w:proofErr w:type="spellStart"/>
      <w:r>
        <w:rPr>
          <w:rFonts w:ascii="Times New Roman" w:eastAsia="Times New Roman" w:hAnsi="Times New Roman" w:cs="Times New Roman"/>
          <w:color w:val="222222"/>
          <w:sz w:val="28"/>
          <w:szCs w:val="28"/>
        </w:rPr>
        <w:t>Тэнгли</w:t>
      </w:r>
      <w:proofErr w:type="spellEnd"/>
      <w:r>
        <w:rPr>
          <w:rFonts w:ascii="Times New Roman" w:eastAsia="Times New Roman" w:hAnsi="Times New Roman" w:cs="Times New Roman"/>
          <w:color w:val="222222"/>
          <w:sz w:val="28"/>
          <w:szCs w:val="28"/>
        </w:rPr>
        <w:t xml:space="preserve"> оказывается только формальным указанием на использование похожих материалов, тогда как сама </w:t>
      </w:r>
      <w:proofErr w:type="spellStart"/>
      <w:r>
        <w:rPr>
          <w:rFonts w:ascii="Times New Roman" w:eastAsia="Times New Roman" w:hAnsi="Times New Roman" w:cs="Times New Roman"/>
          <w:color w:val="222222"/>
          <w:sz w:val="28"/>
          <w:szCs w:val="28"/>
        </w:rPr>
        <w:t>дадаистическая</w:t>
      </w:r>
      <w:proofErr w:type="spellEnd"/>
      <w:r>
        <w:rPr>
          <w:rFonts w:ascii="Times New Roman" w:eastAsia="Times New Roman" w:hAnsi="Times New Roman" w:cs="Times New Roman"/>
          <w:color w:val="222222"/>
          <w:sz w:val="28"/>
          <w:szCs w:val="28"/>
        </w:rPr>
        <w:t xml:space="preserve"> практика и стратегия использования </w:t>
      </w:r>
      <w:proofErr w:type="spellStart"/>
      <w:r>
        <w:rPr>
          <w:rFonts w:ascii="Times New Roman" w:eastAsia="Times New Roman" w:hAnsi="Times New Roman" w:cs="Times New Roman"/>
          <w:color w:val="222222"/>
          <w:sz w:val="28"/>
          <w:szCs w:val="28"/>
        </w:rPr>
        <w:t>реди-мейда</w:t>
      </w:r>
      <w:proofErr w:type="spellEnd"/>
      <w:r>
        <w:rPr>
          <w:rFonts w:ascii="Times New Roman" w:eastAsia="Times New Roman" w:hAnsi="Times New Roman" w:cs="Times New Roman"/>
          <w:color w:val="222222"/>
          <w:sz w:val="28"/>
          <w:szCs w:val="28"/>
        </w:rPr>
        <w:t xml:space="preserve"> больше не могут иметь места в условиях поствоенной культуры, больше не воспринимающей </w:t>
      </w:r>
      <w:proofErr w:type="spellStart"/>
      <w:r>
        <w:rPr>
          <w:rFonts w:ascii="Times New Roman" w:eastAsia="Times New Roman" w:hAnsi="Times New Roman" w:cs="Times New Roman"/>
          <w:color w:val="222222"/>
          <w:sz w:val="28"/>
          <w:szCs w:val="28"/>
        </w:rPr>
        <w:t>реди-мейд</w:t>
      </w:r>
      <w:proofErr w:type="spellEnd"/>
      <w:r>
        <w:rPr>
          <w:rFonts w:ascii="Times New Roman" w:eastAsia="Times New Roman" w:hAnsi="Times New Roman" w:cs="Times New Roman"/>
          <w:color w:val="222222"/>
          <w:sz w:val="28"/>
          <w:szCs w:val="28"/>
        </w:rPr>
        <w:t xml:space="preserve"> как “пощечину общественному вкусу”, чем и пользуется </w:t>
      </w:r>
      <w:proofErr w:type="spellStart"/>
      <w:r>
        <w:rPr>
          <w:rFonts w:ascii="Times New Roman" w:eastAsia="Times New Roman" w:hAnsi="Times New Roman" w:cs="Times New Roman"/>
          <w:color w:val="222222"/>
          <w:sz w:val="28"/>
          <w:szCs w:val="28"/>
        </w:rPr>
        <w:t>Тэнгли</w:t>
      </w:r>
      <w:proofErr w:type="spellEnd"/>
      <w:r>
        <w:rPr>
          <w:rFonts w:ascii="Times New Roman" w:eastAsia="Times New Roman" w:hAnsi="Times New Roman" w:cs="Times New Roman"/>
          <w:color w:val="222222"/>
          <w:sz w:val="28"/>
          <w:szCs w:val="28"/>
        </w:rPr>
        <w:t xml:space="preserve"> для достижения своих декоративных целей.</w:t>
      </w:r>
      <w:proofErr w:type="gramEnd"/>
    </w:p>
    <w:p w:rsidR="00947BF3" w:rsidRDefault="00E87B52">
      <w:pPr>
        <w:pStyle w:val="LO-normal"/>
        <w:spacing w:line="360" w:lineRule="auto"/>
        <w:jc w:val="both"/>
        <w:rPr>
          <w:rFonts w:ascii="Times New Roman" w:eastAsia="Times New Roman" w:hAnsi="Times New Roman" w:cs="Times New Roman"/>
          <w:b/>
          <w:color w:val="222222"/>
          <w:sz w:val="28"/>
          <w:szCs w:val="28"/>
        </w:rPr>
      </w:pPr>
      <w:r>
        <w:rPr>
          <w:rFonts w:ascii="Times New Roman" w:eastAsia="Times New Roman" w:hAnsi="Times New Roman" w:cs="Times New Roman"/>
          <w:color w:val="222222"/>
          <w:sz w:val="28"/>
          <w:szCs w:val="28"/>
        </w:rPr>
        <w:tab/>
      </w:r>
    </w:p>
    <w:p w:rsidR="00947BF3" w:rsidRDefault="00E87B52">
      <w:pPr>
        <w:pStyle w:val="LO-normal"/>
        <w:spacing w:line="360" w:lineRule="auto"/>
        <w:jc w:val="both"/>
        <w:rPr>
          <w:rFonts w:ascii="Times New Roman" w:eastAsia="Times New Roman" w:hAnsi="Times New Roman" w:cs="Times New Roman"/>
          <w:b/>
          <w:color w:val="222222"/>
          <w:sz w:val="28"/>
          <w:szCs w:val="28"/>
        </w:rPr>
      </w:pPr>
      <w:r>
        <w:rPr>
          <w:rFonts w:ascii="Times New Roman" w:eastAsia="Times New Roman" w:hAnsi="Times New Roman" w:cs="Times New Roman"/>
          <w:b/>
          <w:color w:val="222222"/>
          <w:sz w:val="28"/>
          <w:szCs w:val="28"/>
        </w:rPr>
        <w:t>V. Заключение: что такое “</w:t>
      </w:r>
      <w:proofErr w:type="spellStart"/>
      <w:r>
        <w:rPr>
          <w:rFonts w:ascii="Times New Roman" w:eastAsia="Times New Roman" w:hAnsi="Times New Roman" w:cs="Times New Roman"/>
          <w:b/>
          <w:color w:val="222222"/>
          <w:sz w:val="28"/>
          <w:szCs w:val="28"/>
        </w:rPr>
        <w:t>метамеханика</w:t>
      </w:r>
      <w:proofErr w:type="spellEnd"/>
      <w:r>
        <w:rPr>
          <w:rFonts w:ascii="Times New Roman" w:eastAsia="Times New Roman" w:hAnsi="Times New Roman" w:cs="Times New Roman"/>
          <w:b/>
          <w:color w:val="222222"/>
          <w:sz w:val="28"/>
          <w:szCs w:val="28"/>
        </w:rPr>
        <w:t>”?</w:t>
      </w:r>
    </w:p>
    <w:p w:rsidR="00947BF3" w:rsidRDefault="00E87B52">
      <w:pPr>
        <w:pStyle w:val="LO-normal"/>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color w:val="222222"/>
          <w:sz w:val="28"/>
          <w:szCs w:val="28"/>
        </w:rPr>
        <w:tab/>
      </w:r>
      <w:r>
        <w:rPr>
          <w:rFonts w:ascii="Times New Roman" w:eastAsia="Times New Roman" w:hAnsi="Times New Roman" w:cs="Times New Roman"/>
          <w:color w:val="222222"/>
          <w:sz w:val="28"/>
          <w:szCs w:val="28"/>
        </w:rPr>
        <w:t xml:space="preserve">В заключение можно представить творчество Жана </w:t>
      </w:r>
      <w:proofErr w:type="spellStart"/>
      <w:r>
        <w:rPr>
          <w:rFonts w:ascii="Times New Roman" w:eastAsia="Times New Roman" w:hAnsi="Times New Roman" w:cs="Times New Roman"/>
          <w:color w:val="222222"/>
          <w:sz w:val="28"/>
          <w:szCs w:val="28"/>
        </w:rPr>
        <w:t>Тэнгли</w:t>
      </w:r>
      <w:proofErr w:type="spellEnd"/>
      <w:r>
        <w:rPr>
          <w:rFonts w:ascii="Times New Roman" w:eastAsia="Times New Roman" w:hAnsi="Times New Roman" w:cs="Times New Roman"/>
          <w:color w:val="222222"/>
          <w:sz w:val="28"/>
          <w:szCs w:val="28"/>
        </w:rPr>
        <w:t xml:space="preserve"> как продолжительную, всеобъемлющую и вариативную механическую фантазию, создающую </w:t>
      </w:r>
      <w:proofErr w:type="spellStart"/>
      <w:r>
        <w:rPr>
          <w:rFonts w:ascii="Times New Roman" w:eastAsia="Times New Roman" w:hAnsi="Times New Roman" w:cs="Times New Roman"/>
          <w:color w:val="222222"/>
          <w:sz w:val="28"/>
          <w:szCs w:val="28"/>
        </w:rPr>
        <w:t>сюрреальный</w:t>
      </w:r>
      <w:proofErr w:type="spellEnd"/>
      <w:r>
        <w:rPr>
          <w:rFonts w:ascii="Times New Roman" w:eastAsia="Times New Roman" w:hAnsi="Times New Roman" w:cs="Times New Roman"/>
          <w:color w:val="222222"/>
          <w:sz w:val="28"/>
          <w:szCs w:val="28"/>
        </w:rPr>
        <w:t xml:space="preserve"> мир, наполненный отголосками нашей вещественной реальности и ее искаженными отражениями. Эту </w:t>
      </w:r>
      <w:proofErr w:type="spellStart"/>
      <w:r>
        <w:rPr>
          <w:rFonts w:ascii="Times New Roman" w:eastAsia="Times New Roman" w:hAnsi="Times New Roman" w:cs="Times New Roman"/>
          <w:color w:val="222222"/>
          <w:sz w:val="28"/>
          <w:szCs w:val="28"/>
        </w:rPr>
        <w:t>сюрреальность</w:t>
      </w:r>
      <w:proofErr w:type="spellEnd"/>
      <w:r>
        <w:rPr>
          <w:rFonts w:ascii="Times New Roman" w:eastAsia="Times New Roman" w:hAnsi="Times New Roman" w:cs="Times New Roman"/>
          <w:color w:val="222222"/>
          <w:sz w:val="28"/>
          <w:szCs w:val="28"/>
        </w:rPr>
        <w:t xml:space="preserve"> можно было бы вполне оправданно назвать карнавалом. </w:t>
      </w:r>
      <w:proofErr w:type="gramStart"/>
      <w:r>
        <w:rPr>
          <w:rFonts w:ascii="Times New Roman" w:eastAsia="Times New Roman" w:hAnsi="Times New Roman" w:cs="Times New Roman"/>
          <w:color w:val="222222"/>
          <w:sz w:val="28"/>
          <w:szCs w:val="28"/>
        </w:rPr>
        <w:t>Хаотично движущиеся ассамбляжи составлены из уже использованных, вышедших из употребления, покинутых элементов, которые, отделенные художником от массы, обретают чуть ли не ностальгический и сентиментальных характер.</w:t>
      </w:r>
      <w:proofErr w:type="gramEnd"/>
      <w:r>
        <w:rPr>
          <w:rFonts w:ascii="Times New Roman" w:eastAsia="Times New Roman" w:hAnsi="Times New Roman" w:cs="Times New Roman"/>
          <w:color w:val="222222"/>
          <w:sz w:val="28"/>
          <w:szCs w:val="28"/>
        </w:rPr>
        <w:t xml:space="preserve"> Старые платья, игрушки, занавески, торшеры, индивидуализированные в качестве вещи, а не как части конвейерного ряда товаров, позволяют зрителю узнать в себе пользователя этой одной вещи, а не просто абстрактного потребителя. Но цель подобной конкретики не в эффекте сентиментального воспоминания, а, скорее, в </w:t>
      </w:r>
      <w:r>
        <w:rPr>
          <w:rFonts w:ascii="Times New Roman" w:eastAsia="Times New Roman" w:hAnsi="Times New Roman" w:cs="Times New Roman"/>
          <w:color w:val="222222"/>
          <w:sz w:val="28"/>
          <w:szCs w:val="28"/>
        </w:rPr>
        <w:lastRenderedPageBreak/>
        <w:t xml:space="preserve">передразнивании, </w:t>
      </w:r>
      <w:proofErr w:type="gramStart"/>
      <w:r>
        <w:rPr>
          <w:rFonts w:ascii="Times New Roman" w:eastAsia="Times New Roman" w:hAnsi="Times New Roman" w:cs="Times New Roman"/>
          <w:color w:val="222222"/>
          <w:sz w:val="28"/>
          <w:szCs w:val="28"/>
        </w:rPr>
        <w:t>кривлянии</w:t>
      </w:r>
      <w:proofErr w:type="gramEnd"/>
      <w:r>
        <w:rPr>
          <w:rFonts w:ascii="Times New Roman" w:eastAsia="Times New Roman" w:hAnsi="Times New Roman" w:cs="Times New Roman"/>
          <w:color w:val="222222"/>
          <w:sz w:val="28"/>
          <w:szCs w:val="28"/>
        </w:rPr>
        <w:t xml:space="preserve">. </w:t>
      </w:r>
      <w:proofErr w:type="gramStart"/>
      <w:r>
        <w:rPr>
          <w:rFonts w:ascii="Times New Roman" w:eastAsia="Times New Roman" w:hAnsi="Times New Roman" w:cs="Times New Roman"/>
          <w:color w:val="222222"/>
          <w:sz w:val="28"/>
          <w:szCs w:val="28"/>
        </w:rPr>
        <w:t xml:space="preserve">Не случайно машины </w:t>
      </w:r>
      <w:proofErr w:type="spellStart"/>
      <w:r>
        <w:rPr>
          <w:rFonts w:ascii="Times New Roman" w:eastAsia="Times New Roman" w:hAnsi="Times New Roman" w:cs="Times New Roman"/>
          <w:color w:val="222222"/>
          <w:sz w:val="28"/>
          <w:szCs w:val="28"/>
        </w:rPr>
        <w:t>Тэнгли</w:t>
      </w:r>
      <w:proofErr w:type="spellEnd"/>
      <w:r>
        <w:rPr>
          <w:rFonts w:ascii="Times New Roman" w:eastAsia="Times New Roman" w:hAnsi="Times New Roman" w:cs="Times New Roman"/>
          <w:color w:val="222222"/>
          <w:sz w:val="28"/>
          <w:szCs w:val="28"/>
        </w:rPr>
        <w:t xml:space="preserve"> практически всегда имеют комичный вид и часто вызывают подобающие эмоции за счет  регулярного механического движения, которое и создает, согласно Бергсону, комический эффект</w:t>
      </w:r>
      <w:r>
        <w:rPr>
          <w:rStyle w:val="a4"/>
          <w:rFonts w:ascii="Times New Roman" w:eastAsia="Times New Roman" w:hAnsi="Times New Roman" w:cs="Times New Roman"/>
          <w:color w:val="222222"/>
          <w:sz w:val="28"/>
          <w:szCs w:val="28"/>
        </w:rPr>
        <w:footnoteReference w:id="65"/>
      </w:r>
      <w:r>
        <w:rPr>
          <w:rFonts w:ascii="Times New Roman" w:eastAsia="Times New Roman" w:hAnsi="Times New Roman" w:cs="Times New Roman"/>
          <w:color w:val="222222"/>
          <w:sz w:val="28"/>
          <w:szCs w:val="28"/>
        </w:rPr>
        <w:t xml:space="preserve">. </w:t>
      </w:r>
      <w:r>
        <w:rPr>
          <w:rFonts w:ascii="Times New Roman" w:eastAsia="Times New Roman" w:hAnsi="Times New Roman" w:cs="Times New Roman"/>
          <w:sz w:val="28"/>
          <w:szCs w:val="28"/>
        </w:rPr>
        <w:t>Зритель уступает свою неприкосновенную и доминирующую роль машине, которая из подчиненного вдруг превращается в шута, которому все позволено, в том числе насмехаться над “господами”.</w:t>
      </w:r>
      <w:proofErr w:type="gramEnd"/>
      <w:r>
        <w:rPr>
          <w:rFonts w:ascii="Times New Roman" w:eastAsia="Times New Roman" w:hAnsi="Times New Roman" w:cs="Times New Roman"/>
          <w:sz w:val="28"/>
          <w:szCs w:val="28"/>
        </w:rPr>
        <w:t xml:space="preserve">  Но и господа зрители от этого не перестают смеяться над машинами, обличающими и обнажающими механизмы “</w:t>
      </w:r>
      <w:proofErr w:type="spellStart"/>
      <w:r>
        <w:rPr>
          <w:rFonts w:ascii="Times New Roman" w:eastAsia="Times New Roman" w:hAnsi="Times New Roman" w:cs="Times New Roman"/>
          <w:sz w:val="28"/>
          <w:szCs w:val="28"/>
        </w:rPr>
        <w:t>спектакулярного</w:t>
      </w:r>
      <w:proofErr w:type="spellEnd"/>
      <w:r>
        <w:rPr>
          <w:rFonts w:ascii="Times New Roman" w:eastAsia="Times New Roman" w:hAnsi="Times New Roman" w:cs="Times New Roman"/>
          <w:sz w:val="28"/>
          <w:szCs w:val="28"/>
        </w:rPr>
        <w:t>” общества. В связи с этим как нельзя более уместно вспомнить об описанной Бахтиным “смеховой культуре”</w:t>
      </w:r>
      <w:r>
        <w:rPr>
          <w:rStyle w:val="a4"/>
          <w:rFonts w:ascii="Times New Roman" w:eastAsia="Times New Roman" w:hAnsi="Times New Roman" w:cs="Times New Roman"/>
          <w:sz w:val="28"/>
          <w:szCs w:val="28"/>
        </w:rPr>
        <w:footnoteReference w:id="66"/>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которая</w:t>
      </w:r>
      <w:proofErr w:type="gramEnd"/>
      <w:r>
        <w:rPr>
          <w:rFonts w:ascii="Times New Roman" w:eastAsia="Times New Roman" w:hAnsi="Times New Roman" w:cs="Times New Roman"/>
          <w:sz w:val="28"/>
          <w:szCs w:val="28"/>
        </w:rPr>
        <w:t xml:space="preserve"> так или иначе проявляется в произведениях </w:t>
      </w:r>
      <w:proofErr w:type="spellStart"/>
      <w:r>
        <w:rPr>
          <w:rFonts w:ascii="Times New Roman" w:eastAsia="Times New Roman" w:hAnsi="Times New Roman" w:cs="Times New Roman"/>
          <w:sz w:val="28"/>
          <w:szCs w:val="28"/>
        </w:rPr>
        <w:t>Тэнгли</w:t>
      </w:r>
      <w:proofErr w:type="spellEnd"/>
      <w:r>
        <w:rPr>
          <w:rFonts w:ascii="Times New Roman" w:eastAsia="Times New Roman" w:hAnsi="Times New Roman" w:cs="Times New Roman"/>
          <w:sz w:val="28"/>
          <w:szCs w:val="28"/>
        </w:rPr>
        <w:t xml:space="preserve"> и создающихся отношениях между ними и зрителями. В карнавале, являющемся частью смеховой культуры, отсутствует серьезное, официальное и догматическое, поэтому даже такие темы как смерть, старость, суицид репрезентируются художником с помощью разноцветных колес, тряпок, гирлянд - всего того, что так занимало его детскую аудиторию. В карнавальном мироощущении невозможна точка аристотелевского катарсиса, то есть в нем невозможно выделить лишь один момент; карнавал, так же как и смех, - это демонстрация события, его непосредственное свершение, это и есть Момент, не имеющий координат своего развития. Смех обесценивает все, что в культуре может обладать какой-либо ценностью. </w:t>
      </w:r>
      <w:proofErr w:type="gramStart"/>
      <w:r>
        <w:rPr>
          <w:rFonts w:ascii="Times New Roman" w:eastAsia="Times New Roman" w:hAnsi="Times New Roman" w:cs="Times New Roman"/>
          <w:sz w:val="28"/>
          <w:szCs w:val="28"/>
        </w:rPr>
        <w:t xml:space="preserve">Осталось только заметить, как воспроизведенная теория Бахтина поразительно соотносится с непрекращающимся </w:t>
      </w:r>
      <w:proofErr w:type="spellStart"/>
      <w:r>
        <w:rPr>
          <w:rFonts w:ascii="Times New Roman" w:eastAsia="Times New Roman" w:hAnsi="Times New Roman" w:cs="Times New Roman"/>
          <w:sz w:val="28"/>
          <w:szCs w:val="28"/>
        </w:rPr>
        <w:t>перформансом</w:t>
      </w:r>
      <w:proofErr w:type="spellEnd"/>
      <w:r>
        <w:rPr>
          <w:rFonts w:ascii="Times New Roman" w:eastAsia="Times New Roman" w:hAnsi="Times New Roman" w:cs="Times New Roman"/>
          <w:sz w:val="28"/>
          <w:szCs w:val="28"/>
        </w:rPr>
        <w:t xml:space="preserve"> машин </w:t>
      </w:r>
      <w:proofErr w:type="spellStart"/>
      <w:r>
        <w:rPr>
          <w:rFonts w:ascii="Times New Roman" w:eastAsia="Times New Roman" w:hAnsi="Times New Roman" w:cs="Times New Roman"/>
          <w:sz w:val="28"/>
          <w:szCs w:val="28"/>
        </w:rPr>
        <w:t>Тэнгли</w:t>
      </w:r>
      <w:proofErr w:type="spellEnd"/>
      <w:r>
        <w:rPr>
          <w:rFonts w:ascii="Times New Roman" w:eastAsia="Times New Roman" w:hAnsi="Times New Roman" w:cs="Times New Roman"/>
          <w:sz w:val="28"/>
          <w:szCs w:val="28"/>
        </w:rPr>
        <w:t xml:space="preserve"> и объясняет манифест “За статику”, совсем ей не противоречащий, а только поэтически переиначивающий.</w:t>
      </w:r>
      <w:proofErr w:type="gramEnd"/>
    </w:p>
    <w:p w:rsidR="00947BF3" w:rsidRDefault="00E87B52">
      <w:pPr>
        <w:pStyle w:val="LO-normal"/>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Получается, механизм обладает сравнительно маленькой функцией, выявленной выше, тем не </w:t>
      </w:r>
      <w:proofErr w:type="gramStart"/>
      <w:r>
        <w:rPr>
          <w:rFonts w:ascii="Times New Roman" w:eastAsia="Times New Roman" w:hAnsi="Times New Roman" w:cs="Times New Roman"/>
          <w:sz w:val="28"/>
          <w:szCs w:val="28"/>
        </w:rPr>
        <w:t>менее</w:t>
      </w:r>
      <w:proofErr w:type="gramEnd"/>
      <w:r>
        <w:rPr>
          <w:rFonts w:ascii="Times New Roman" w:eastAsia="Times New Roman" w:hAnsi="Times New Roman" w:cs="Times New Roman"/>
          <w:sz w:val="28"/>
          <w:szCs w:val="28"/>
        </w:rPr>
        <w:t xml:space="preserve"> являясь совместно с сопутствующими ему понятиями и образами центральной идеей </w:t>
      </w:r>
      <w:proofErr w:type="spellStart"/>
      <w:r>
        <w:rPr>
          <w:rFonts w:ascii="Times New Roman" w:eastAsia="Times New Roman" w:hAnsi="Times New Roman" w:cs="Times New Roman"/>
          <w:sz w:val="28"/>
          <w:szCs w:val="28"/>
        </w:rPr>
        <w:t>Тэнгли</w:t>
      </w:r>
      <w:proofErr w:type="spellEnd"/>
      <w:r>
        <w:rPr>
          <w:rFonts w:ascii="Times New Roman" w:eastAsia="Times New Roman" w:hAnsi="Times New Roman" w:cs="Times New Roman"/>
          <w:sz w:val="28"/>
          <w:szCs w:val="28"/>
        </w:rPr>
        <w:t xml:space="preserve">, как было обозначено во </w:t>
      </w:r>
      <w:r>
        <w:rPr>
          <w:rFonts w:ascii="Times New Roman" w:eastAsia="Times New Roman" w:hAnsi="Times New Roman" w:cs="Times New Roman"/>
          <w:sz w:val="28"/>
          <w:szCs w:val="28"/>
        </w:rPr>
        <w:lastRenderedPageBreak/>
        <w:t xml:space="preserve">введении - стилевой осью его творчества. Подобно определенному художественному приему, например, деформации формы или ее редукции, механическое движение в работах </w:t>
      </w:r>
      <w:proofErr w:type="spellStart"/>
      <w:r>
        <w:rPr>
          <w:rFonts w:ascii="Times New Roman" w:eastAsia="Times New Roman" w:hAnsi="Times New Roman" w:cs="Times New Roman"/>
          <w:sz w:val="28"/>
          <w:szCs w:val="28"/>
        </w:rPr>
        <w:t>Тэнгли</w:t>
      </w:r>
      <w:proofErr w:type="spellEnd"/>
      <w:r>
        <w:rPr>
          <w:rFonts w:ascii="Times New Roman" w:eastAsia="Times New Roman" w:hAnsi="Times New Roman" w:cs="Times New Roman"/>
          <w:sz w:val="28"/>
          <w:szCs w:val="28"/>
        </w:rPr>
        <w:t xml:space="preserve"> становится постоянным элементом, индивидуальным стилем. Как было показано выше на определенных примерах, </w:t>
      </w:r>
      <w:proofErr w:type="gramStart"/>
      <w:r>
        <w:rPr>
          <w:rFonts w:ascii="Times New Roman" w:eastAsia="Times New Roman" w:hAnsi="Times New Roman" w:cs="Times New Roman"/>
          <w:sz w:val="28"/>
          <w:szCs w:val="28"/>
        </w:rPr>
        <w:t>он</w:t>
      </w:r>
      <w:proofErr w:type="gramEnd"/>
      <w:r>
        <w:rPr>
          <w:rFonts w:ascii="Times New Roman" w:eastAsia="Times New Roman" w:hAnsi="Times New Roman" w:cs="Times New Roman"/>
          <w:sz w:val="28"/>
          <w:szCs w:val="28"/>
        </w:rPr>
        <w:t xml:space="preserve"> так или иначе меняет свое смысловое наполнение, сам по себе оказываясь не нагруженным конкретным значением, а также не являясь выражением самодостаточной внешней формы, покрывающей собой содержание. Конечно, данное </w:t>
      </w:r>
      <w:proofErr w:type="spellStart"/>
      <w:r>
        <w:rPr>
          <w:rFonts w:ascii="Times New Roman" w:eastAsia="Times New Roman" w:hAnsi="Times New Roman" w:cs="Times New Roman"/>
          <w:sz w:val="28"/>
          <w:szCs w:val="28"/>
        </w:rPr>
        <w:t>Хюльтеном</w:t>
      </w:r>
      <w:proofErr w:type="spellEnd"/>
      <w:r>
        <w:rPr>
          <w:rFonts w:ascii="Times New Roman" w:eastAsia="Times New Roman" w:hAnsi="Times New Roman" w:cs="Times New Roman"/>
          <w:sz w:val="28"/>
          <w:szCs w:val="28"/>
        </w:rPr>
        <w:t xml:space="preserve"> название “</w:t>
      </w:r>
      <w:proofErr w:type="spellStart"/>
      <w:r>
        <w:rPr>
          <w:rFonts w:ascii="Times New Roman" w:eastAsia="Times New Roman" w:hAnsi="Times New Roman" w:cs="Times New Roman"/>
          <w:sz w:val="28"/>
          <w:szCs w:val="28"/>
        </w:rPr>
        <w:t>метамеханика</w:t>
      </w:r>
      <w:proofErr w:type="spellEnd"/>
      <w:r>
        <w:rPr>
          <w:rFonts w:ascii="Times New Roman" w:eastAsia="Times New Roman" w:hAnsi="Times New Roman" w:cs="Times New Roman"/>
          <w:sz w:val="28"/>
          <w:szCs w:val="28"/>
        </w:rPr>
        <w:t xml:space="preserve">” продолжает быть высказыванием о механике, конкретном техническом изобретении, машине языком механики, но вместе с тем и может пониматься шире: как механика момента, воспоминания, тех или иных явлений в современном мире и обществе, в целом, как механика жизни, похожей на абсурдную машину. </w:t>
      </w:r>
    </w:p>
    <w:p w:rsidR="00557ADD" w:rsidRDefault="00E87B52">
      <w:pPr>
        <w:pStyle w:val="LO-normal"/>
        <w:spacing w:line="360" w:lineRule="auto"/>
        <w:ind w:firstLine="720"/>
        <w:jc w:val="both"/>
        <w:rPr>
          <w:rFonts w:ascii="Times New Roman" w:eastAsia="Times New Roman" w:hAnsi="Times New Roman" w:cs="Times New Roman"/>
          <w:sz w:val="28"/>
          <w:szCs w:val="28"/>
        </w:rPr>
        <w:sectPr w:rsidR="00557ADD" w:rsidSect="00406D64">
          <w:pgSz w:w="11907" w:h="16839" w:code="9"/>
          <w:pgMar w:top="1133" w:right="566" w:bottom="1133" w:left="1700" w:header="0" w:footer="720" w:gutter="0"/>
          <w:cols w:space="720"/>
          <w:titlePg/>
          <w:docGrid w:linePitch="299" w:charSpace="-2049"/>
        </w:sectPr>
      </w:pPr>
      <w:r>
        <w:rPr>
          <w:rFonts w:ascii="Times New Roman" w:eastAsia="Times New Roman" w:hAnsi="Times New Roman" w:cs="Times New Roman"/>
          <w:sz w:val="28"/>
          <w:szCs w:val="28"/>
        </w:rPr>
        <w:t xml:space="preserve">В итоге, любой сюжет или тема могут быть </w:t>
      </w:r>
      <w:proofErr w:type="gramStart"/>
      <w:r>
        <w:rPr>
          <w:rFonts w:ascii="Times New Roman" w:eastAsia="Times New Roman" w:hAnsi="Times New Roman" w:cs="Times New Roman"/>
          <w:sz w:val="28"/>
          <w:szCs w:val="28"/>
        </w:rPr>
        <w:t>сведены</w:t>
      </w:r>
      <w:proofErr w:type="gramEnd"/>
      <w:r>
        <w:rPr>
          <w:rFonts w:ascii="Times New Roman" w:eastAsia="Times New Roman" w:hAnsi="Times New Roman" w:cs="Times New Roman"/>
          <w:sz w:val="28"/>
          <w:szCs w:val="28"/>
        </w:rPr>
        <w:t xml:space="preserve"> к образу на основе мотора. Проблемы движения и кинетизма как направления в искусстве хоть и позволили </w:t>
      </w:r>
      <w:proofErr w:type="spellStart"/>
      <w:r>
        <w:rPr>
          <w:rFonts w:ascii="Times New Roman" w:eastAsia="Times New Roman" w:hAnsi="Times New Roman" w:cs="Times New Roman"/>
          <w:sz w:val="28"/>
          <w:szCs w:val="28"/>
        </w:rPr>
        <w:t>Тэнгли</w:t>
      </w:r>
      <w:proofErr w:type="spellEnd"/>
      <w:r>
        <w:rPr>
          <w:rFonts w:ascii="Times New Roman" w:eastAsia="Times New Roman" w:hAnsi="Times New Roman" w:cs="Times New Roman"/>
          <w:sz w:val="28"/>
          <w:szCs w:val="28"/>
        </w:rPr>
        <w:t xml:space="preserve"> успешно начать свою артистическую деятельность, но уже ко времени создания мета-</w:t>
      </w:r>
      <w:proofErr w:type="spellStart"/>
      <w:r>
        <w:rPr>
          <w:rFonts w:ascii="Times New Roman" w:eastAsia="Times New Roman" w:hAnsi="Times New Roman" w:cs="Times New Roman"/>
          <w:sz w:val="28"/>
          <w:szCs w:val="28"/>
        </w:rPr>
        <w:t>матик</w:t>
      </w:r>
      <w:proofErr w:type="spellEnd"/>
      <w:r>
        <w:rPr>
          <w:rFonts w:ascii="Times New Roman" w:eastAsia="Times New Roman" w:hAnsi="Times New Roman" w:cs="Times New Roman"/>
          <w:sz w:val="28"/>
          <w:szCs w:val="28"/>
        </w:rPr>
        <w:t xml:space="preserve"> потеряли свою </w:t>
      </w:r>
      <w:proofErr w:type="spellStart"/>
      <w:r>
        <w:rPr>
          <w:rFonts w:ascii="Times New Roman" w:eastAsia="Times New Roman" w:hAnsi="Times New Roman" w:cs="Times New Roman"/>
          <w:sz w:val="28"/>
          <w:szCs w:val="28"/>
        </w:rPr>
        <w:t>проблемность</w:t>
      </w:r>
      <w:proofErr w:type="spellEnd"/>
      <w:r>
        <w:rPr>
          <w:rFonts w:ascii="Times New Roman" w:eastAsia="Times New Roman" w:hAnsi="Times New Roman" w:cs="Times New Roman"/>
          <w:sz w:val="28"/>
          <w:szCs w:val="28"/>
        </w:rPr>
        <w:t xml:space="preserve"> в его работах. Это утверждение не касается </w:t>
      </w:r>
      <w:proofErr w:type="spellStart"/>
      <w:r>
        <w:rPr>
          <w:rFonts w:ascii="Times New Roman" w:eastAsia="Times New Roman" w:hAnsi="Times New Roman" w:cs="Times New Roman"/>
          <w:sz w:val="28"/>
          <w:szCs w:val="28"/>
        </w:rPr>
        <w:t>саморазрушающихся</w:t>
      </w:r>
      <w:proofErr w:type="spellEnd"/>
      <w:r>
        <w:rPr>
          <w:rFonts w:ascii="Times New Roman" w:eastAsia="Times New Roman" w:hAnsi="Times New Roman" w:cs="Times New Roman"/>
          <w:sz w:val="28"/>
          <w:szCs w:val="28"/>
        </w:rPr>
        <w:t xml:space="preserve"> работ, фонтанов и произведений, подразумевающих вмешательство зрителей в управление машинами (например, в «Концерте для семи картин»), так как они тематически связаны с пространственно-временными аспектами скульптур. Остальные же, особенно поздние произведения, такие как «Цезарь» (1989), «Медведь из </w:t>
      </w:r>
      <w:proofErr w:type="spellStart"/>
      <w:r>
        <w:rPr>
          <w:rFonts w:ascii="Times New Roman" w:eastAsia="Times New Roman" w:hAnsi="Times New Roman" w:cs="Times New Roman"/>
          <w:sz w:val="28"/>
          <w:szCs w:val="28"/>
        </w:rPr>
        <w:t>Бюрсинель-Дюльи</w:t>
      </w:r>
      <w:proofErr w:type="spellEnd"/>
      <w:r>
        <w:rPr>
          <w:rFonts w:ascii="Times New Roman" w:eastAsia="Times New Roman" w:hAnsi="Times New Roman" w:cs="Times New Roman"/>
          <w:sz w:val="28"/>
          <w:szCs w:val="28"/>
        </w:rPr>
        <w:t>» (1990) или «</w:t>
      </w:r>
      <w:proofErr w:type="spellStart"/>
      <w:r>
        <w:rPr>
          <w:rFonts w:ascii="Times New Roman" w:eastAsia="Times New Roman" w:hAnsi="Times New Roman" w:cs="Times New Roman"/>
          <w:sz w:val="28"/>
          <w:szCs w:val="28"/>
        </w:rPr>
        <w:t>Надпрестолье</w:t>
      </w:r>
      <w:proofErr w:type="spellEnd"/>
      <w:r>
        <w:rPr>
          <w:rFonts w:ascii="Times New Roman" w:eastAsia="Times New Roman" w:hAnsi="Times New Roman" w:cs="Times New Roman"/>
          <w:sz w:val="28"/>
          <w:szCs w:val="28"/>
        </w:rPr>
        <w:t xml:space="preserve"> западного изобилия и тоталитарного меркантилизма» (1989-1990) нельзя назвать “кинетическими скульптурами” с целью подчеркнуть работу с четвертым измерением и внутри него. Движение, как статика для традиционной скульптуры, для </w:t>
      </w:r>
      <w:proofErr w:type="spellStart"/>
      <w:r>
        <w:rPr>
          <w:rFonts w:ascii="Times New Roman" w:eastAsia="Times New Roman" w:hAnsi="Times New Roman" w:cs="Times New Roman"/>
          <w:sz w:val="28"/>
          <w:szCs w:val="28"/>
        </w:rPr>
        <w:t>метамеханик</w:t>
      </w:r>
      <w:proofErr w:type="spellEnd"/>
      <w:r>
        <w:rPr>
          <w:rFonts w:ascii="Times New Roman" w:eastAsia="Times New Roman" w:hAnsi="Times New Roman" w:cs="Times New Roman"/>
          <w:sz w:val="28"/>
          <w:szCs w:val="28"/>
        </w:rPr>
        <w:t xml:space="preserve"> стало внутренним, изначальным, естественным элементом, их языком и способом выражения. Чего? - сущности предмета (</w:t>
      </w:r>
      <w:proofErr w:type="spellStart"/>
      <w:r>
        <w:rPr>
          <w:rFonts w:ascii="Times New Roman" w:eastAsia="Times New Roman" w:hAnsi="Times New Roman" w:cs="Times New Roman"/>
          <w:sz w:val="28"/>
          <w:szCs w:val="28"/>
        </w:rPr>
        <w:t>реди-мейда</w:t>
      </w:r>
      <w:proofErr w:type="spellEnd"/>
      <w:r>
        <w:rPr>
          <w:rFonts w:ascii="Times New Roman" w:eastAsia="Times New Roman" w:hAnsi="Times New Roman" w:cs="Times New Roman"/>
          <w:sz w:val="28"/>
          <w:szCs w:val="28"/>
        </w:rPr>
        <w:t xml:space="preserve">, металлолома или любого другого включенного объекта), открывающейся зрителю в многообразии способов и позиций для его восприятия в состоянии движения, </w:t>
      </w:r>
      <w:proofErr w:type="spellStart"/>
      <w:r>
        <w:rPr>
          <w:rFonts w:ascii="Times New Roman" w:eastAsia="Times New Roman" w:hAnsi="Times New Roman" w:cs="Times New Roman"/>
          <w:sz w:val="28"/>
          <w:szCs w:val="28"/>
        </w:rPr>
        <w:t>подрагивания</w:t>
      </w:r>
      <w:proofErr w:type="spellEnd"/>
      <w:r>
        <w:rPr>
          <w:rFonts w:ascii="Times New Roman" w:eastAsia="Times New Roman" w:hAnsi="Times New Roman" w:cs="Times New Roman"/>
          <w:sz w:val="28"/>
          <w:szCs w:val="28"/>
        </w:rPr>
        <w:t xml:space="preserve">, вибрирования и проч. Так, он словно раскладывается на позиции и положения </w:t>
      </w:r>
      <w:r>
        <w:rPr>
          <w:rFonts w:ascii="Times New Roman" w:eastAsia="Times New Roman" w:hAnsi="Times New Roman" w:cs="Times New Roman"/>
          <w:sz w:val="28"/>
          <w:szCs w:val="28"/>
        </w:rPr>
        <w:lastRenderedPageBreak/>
        <w:t xml:space="preserve">своего бытия в мире относительно другого, других, тем самым словно увеличивая информацию о самом себе. “Вот я специализировался на </w:t>
      </w:r>
      <w:proofErr w:type="spellStart"/>
      <w:r>
        <w:rPr>
          <w:rFonts w:ascii="Times New Roman" w:eastAsia="Times New Roman" w:hAnsi="Times New Roman" w:cs="Times New Roman"/>
          <w:sz w:val="28"/>
          <w:szCs w:val="28"/>
        </w:rPr>
        <w:t>некромании</w:t>
      </w:r>
      <w:proofErr w:type="spellEnd"/>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 пишет </w:t>
      </w:r>
      <w:proofErr w:type="spellStart"/>
      <w:r>
        <w:rPr>
          <w:rFonts w:ascii="Times New Roman" w:eastAsia="Times New Roman" w:hAnsi="Times New Roman" w:cs="Times New Roman"/>
          <w:sz w:val="28"/>
          <w:szCs w:val="28"/>
        </w:rPr>
        <w:t>Тэнгли</w:t>
      </w:r>
      <w:proofErr w:type="spellEnd"/>
      <w:r>
        <w:rPr>
          <w:rFonts w:ascii="Times New Roman" w:eastAsia="Times New Roman" w:hAnsi="Times New Roman" w:cs="Times New Roman"/>
          <w:sz w:val="28"/>
          <w:szCs w:val="28"/>
        </w:rPr>
        <w:t xml:space="preserve"> в своих воспоминаниях о подготовке к московской выставке, открыто признаваясь в любви к вещи, потерявшей значение, данное ей человеком и оставшейся в осязательном предметном мире. Подобное познание предмета сродни детскому ощупыванию, рассматриванию, пробе на прочность и реакцию на самые разные действия. Это признание отчасти объясняет, почему с течением времени, практически полной “смене декораций” в художественной среде и мире вообще, </w:t>
      </w:r>
      <w:proofErr w:type="spellStart"/>
      <w:r>
        <w:rPr>
          <w:rFonts w:ascii="Times New Roman" w:eastAsia="Times New Roman" w:hAnsi="Times New Roman" w:cs="Times New Roman"/>
          <w:sz w:val="28"/>
          <w:szCs w:val="28"/>
        </w:rPr>
        <w:t>Тэнгли</w:t>
      </w:r>
      <w:proofErr w:type="spellEnd"/>
      <w:r>
        <w:rPr>
          <w:rFonts w:ascii="Times New Roman" w:eastAsia="Times New Roman" w:hAnsi="Times New Roman" w:cs="Times New Roman"/>
          <w:sz w:val="28"/>
          <w:szCs w:val="28"/>
        </w:rPr>
        <w:t xml:space="preserve"> не отказывается от создания машин, с которых он начинал свой путь в условиях, почти полностью их объясняющих и оправдывающих их актуальность и критичность. Так, уже с позиции 80-х и 90-х гг. ХХ века проблемы неоавангарда кажутся чуть менее архаичными, чем сам авангард. Однако художника можно только упрекнуть в отстранении от критического дискурса в искусстве, но не ответить за него о причинах. Тогда основным для понятия “</w:t>
      </w:r>
      <w:proofErr w:type="spellStart"/>
      <w:r>
        <w:rPr>
          <w:rFonts w:ascii="Times New Roman" w:eastAsia="Times New Roman" w:hAnsi="Times New Roman" w:cs="Times New Roman"/>
          <w:sz w:val="28"/>
          <w:szCs w:val="28"/>
        </w:rPr>
        <w:t>метамеханики</w:t>
      </w:r>
      <w:proofErr w:type="spellEnd"/>
      <w:r>
        <w:rPr>
          <w:rFonts w:ascii="Times New Roman" w:eastAsia="Times New Roman" w:hAnsi="Times New Roman" w:cs="Times New Roman"/>
          <w:sz w:val="28"/>
          <w:szCs w:val="28"/>
        </w:rPr>
        <w:t>” все-таки остается вопрос о том, является ли этот концепт в большей степени художественным, сравнимым, скажем, с кубизмом, или же личным, индивидуальным, даже психологическим исканием художника. Возможно ли его использование как принципа в чьем-либо ином искусстве или “</w:t>
      </w:r>
      <w:proofErr w:type="spellStart"/>
      <w:r>
        <w:rPr>
          <w:rFonts w:ascii="Times New Roman" w:eastAsia="Times New Roman" w:hAnsi="Times New Roman" w:cs="Times New Roman"/>
          <w:sz w:val="28"/>
          <w:szCs w:val="28"/>
        </w:rPr>
        <w:t>метамеханика</w:t>
      </w:r>
      <w:proofErr w:type="spellEnd"/>
      <w:r>
        <w:rPr>
          <w:rFonts w:ascii="Times New Roman" w:eastAsia="Times New Roman" w:hAnsi="Times New Roman" w:cs="Times New Roman"/>
          <w:sz w:val="28"/>
          <w:szCs w:val="28"/>
        </w:rPr>
        <w:t>” существует только как частная версия развития кинетической скульптуры?</w:t>
      </w:r>
    </w:p>
    <w:p w:rsidR="00947BF3" w:rsidRDefault="00E87B52">
      <w:pPr>
        <w:pStyle w:val="LO-normal"/>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VI. Библиография.</w:t>
      </w:r>
    </w:p>
    <w:p w:rsidR="00947BF3" w:rsidRDefault="00947BF3">
      <w:pPr>
        <w:pStyle w:val="LO-normal"/>
        <w:jc w:val="both"/>
        <w:rPr>
          <w:rFonts w:ascii="Times New Roman" w:eastAsia="Times New Roman" w:hAnsi="Times New Roman" w:cs="Times New Roman"/>
          <w:b/>
          <w:sz w:val="28"/>
          <w:szCs w:val="28"/>
        </w:rPr>
      </w:pPr>
    </w:p>
    <w:p w:rsidR="00947BF3" w:rsidRDefault="00E87B52">
      <w:pPr>
        <w:pStyle w:val="LO-normal"/>
        <w:numPr>
          <w:ilvl w:val="0"/>
          <w:numId w:val="2"/>
        </w:numPr>
        <w:spacing w:after="0" w:line="360" w:lineRule="auto"/>
        <w:ind w:left="0"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Жан </w:t>
      </w:r>
      <w:proofErr w:type="spellStart"/>
      <w:r>
        <w:rPr>
          <w:rFonts w:ascii="Times New Roman" w:eastAsia="Times New Roman" w:hAnsi="Times New Roman" w:cs="Times New Roman"/>
          <w:sz w:val="28"/>
          <w:szCs w:val="28"/>
        </w:rPr>
        <w:t>Тэнгли</w:t>
      </w:r>
      <w:proofErr w:type="spellEnd"/>
      <w:r>
        <w:rPr>
          <w:rFonts w:ascii="Times New Roman" w:eastAsia="Times New Roman" w:hAnsi="Times New Roman" w:cs="Times New Roman"/>
          <w:sz w:val="28"/>
          <w:szCs w:val="28"/>
        </w:rPr>
        <w:t>. Каталог к выставке в Москве в 1990 году. Цюрих: Фонд</w:t>
      </w:r>
      <w:proofErr w:type="gramStart"/>
      <w:r>
        <w:rPr>
          <w:rFonts w:ascii="Times New Roman" w:eastAsia="Times New Roman" w:hAnsi="Times New Roman" w:cs="Times New Roman"/>
          <w:sz w:val="28"/>
          <w:szCs w:val="28"/>
        </w:rPr>
        <w:t xml:space="preserve"> П</w:t>
      </w:r>
      <w:proofErr w:type="gramEnd"/>
      <w:r>
        <w:rPr>
          <w:rFonts w:ascii="Times New Roman" w:eastAsia="Times New Roman" w:hAnsi="Times New Roman" w:cs="Times New Roman"/>
          <w:sz w:val="28"/>
          <w:szCs w:val="28"/>
        </w:rPr>
        <w:t>ро Гельвеция, 1990.</w:t>
      </w:r>
    </w:p>
    <w:p w:rsidR="00947BF3" w:rsidRDefault="00E87B52">
      <w:pPr>
        <w:pStyle w:val="LO-normal"/>
        <w:numPr>
          <w:ilvl w:val="0"/>
          <w:numId w:val="2"/>
        </w:numPr>
        <w:spacing w:after="0" w:line="360" w:lineRule="auto"/>
        <w:ind w:left="0" w:hanging="360"/>
        <w:contextualSpacing/>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Краусс</w:t>
      </w:r>
      <w:proofErr w:type="spellEnd"/>
      <w:r>
        <w:rPr>
          <w:rFonts w:ascii="Times New Roman" w:eastAsia="Times New Roman" w:hAnsi="Times New Roman" w:cs="Times New Roman"/>
          <w:sz w:val="28"/>
          <w:szCs w:val="28"/>
        </w:rPr>
        <w:t xml:space="preserve"> Р. Подлинность авангарда и другие модернистские мифы. Москва: Художественный Журнал, 2003.</w:t>
      </w:r>
    </w:p>
    <w:p w:rsidR="00947BF3" w:rsidRDefault="00E87B52">
      <w:pPr>
        <w:pStyle w:val="LO-normal"/>
        <w:numPr>
          <w:ilvl w:val="0"/>
          <w:numId w:val="2"/>
        </w:numPr>
        <w:spacing w:after="0" w:line="360" w:lineRule="auto"/>
        <w:ind w:left="0" w:hanging="360"/>
        <w:contextualSpacing/>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Краусс</w:t>
      </w:r>
      <w:proofErr w:type="spellEnd"/>
      <w:r>
        <w:rPr>
          <w:rFonts w:ascii="Times New Roman" w:eastAsia="Times New Roman" w:hAnsi="Times New Roman" w:cs="Times New Roman"/>
          <w:sz w:val="28"/>
          <w:szCs w:val="28"/>
        </w:rPr>
        <w:t xml:space="preserve"> Р. Холостяки. Москва: Прогресс-Традиция, 2004.</w:t>
      </w:r>
    </w:p>
    <w:p w:rsidR="00947BF3" w:rsidRDefault="00E87B52">
      <w:pPr>
        <w:pStyle w:val="LO-normal"/>
        <w:numPr>
          <w:ilvl w:val="0"/>
          <w:numId w:val="2"/>
        </w:numPr>
        <w:spacing w:after="0" w:line="360" w:lineRule="auto"/>
        <w:ind w:left="0"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Бухло Б. Неоавангард и культурная индустрия. Статьи о европейском и американском искусстве 1955-1975 годов. Москва: V-A-C </w:t>
      </w:r>
      <w:proofErr w:type="spellStart"/>
      <w:r>
        <w:rPr>
          <w:rFonts w:ascii="Times New Roman" w:eastAsia="Times New Roman" w:hAnsi="Times New Roman" w:cs="Times New Roman"/>
          <w:sz w:val="28"/>
          <w:szCs w:val="28"/>
        </w:rPr>
        <w:t>press</w:t>
      </w:r>
      <w:proofErr w:type="spellEnd"/>
      <w:r>
        <w:rPr>
          <w:rFonts w:ascii="Times New Roman" w:eastAsia="Times New Roman" w:hAnsi="Times New Roman" w:cs="Times New Roman"/>
          <w:sz w:val="28"/>
          <w:szCs w:val="28"/>
        </w:rPr>
        <w:t xml:space="preserve">, 2016. </w:t>
      </w:r>
    </w:p>
    <w:p w:rsidR="00947BF3" w:rsidRDefault="00E87B52">
      <w:pPr>
        <w:pStyle w:val="LO-normal"/>
        <w:numPr>
          <w:ilvl w:val="0"/>
          <w:numId w:val="2"/>
        </w:numPr>
        <w:spacing w:after="0" w:line="360" w:lineRule="auto"/>
        <w:ind w:left="0" w:hanging="360"/>
        <w:contextualSpacing/>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Фостер</w:t>
      </w:r>
      <w:proofErr w:type="spellEnd"/>
      <w:r>
        <w:rPr>
          <w:rFonts w:ascii="Times New Roman" w:eastAsia="Times New Roman" w:hAnsi="Times New Roman" w:cs="Times New Roman"/>
          <w:sz w:val="28"/>
          <w:szCs w:val="28"/>
        </w:rPr>
        <w:t xml:space="preserve"> Х., </w:t>
      </w:r>
      <w:proofErr w:type="spellStart"/>
      <w:r>
        <w:rPr>
          <w:rFonts w:ascii="Times New Roman" w:eastAsia="Times New Roman" w:hAnsi="Times New Roman" w:cs="Times New Roman"/>
          <w:sz w:val="28"/>
          <w:szCs w:val="28"/>
        </w:rPr>
        <w:t>Краусс</w:t>
      </w:r>
      <w:proofErr w:type="spellEnd"/>
      <w:r>
        <w:rPr>
          <w:rFonts w:ascii="Times New Roman" w:eastAsia="Times New Roman" w:hAnsi="Times New Roman" w:cs="Times New Roman"/>
          <w:sz w:val="28"/>
          <w:szCs w:val="28"/>
        </w:rPr>
        <w:t xml:space="preserve"> Р., </w:t>
      </w:r>
      <w:proofErr w:type="spellStart"/>
      <w:r>
        <w:rPr>
          <w:rFonts w:ascii="Times New Roman" w:eastAsia="Times New Roman" w:hAnsi="Times New Roman" w:cs="Times New Roman"/>
          <w:sz w:val="28"/>
          <w:szCs w:val="28"/>
        </w:rPr>
        <w:t>Буа</w:t>
      </w:r>
      <w:proofErr w:type="spellEnd"/>
      <w:r>
        <w:rPr>
          <w:rFonts w:ascii="Times New Roman" w:eastAsia="Times New Roman" w:hAnsi="Times New Roman" w:cs="Times New Roman"/>
          <w:sz w:val="28"/>
          <w:szCs w:val="28"/>
        </w:rPr>
        <w:t xml:space="preserve"> И., Бухло Б., </w:t>
      </w:r>
      <w:proofErr w:type="spellStart"/>
      <w:r>
        <w:rPr>
          <w:rFonts w:ascii="Times New Roman" w:eastAsia="Times New Roman" w:hAnsi="Times New Roman" w:cs="Times New Roman"/>
          <w:sz w:val="28"/>
          <w:szCs w:val="28"/>
        </w:rPr>
        <w:t>Джослит</w:t>
      </w:r>
      <w:proofErr w:type="spellEnd"/>
      <w:r>
        <w:rPr>
          <w:rFonts w:ascii="Times New Roman" w:eastAsia="Times New Roman" w:hAnsi="Times New Roman" w:cs="Times New Roman"/>
          <w:sz w:val="28"/>
          <w:szCs w:val="28"/>
        </w:rPr>
        <w:t xml:space="preserve"> Д. и др. / под ред. Фоменко А., Шестаков А., </w:t>
      </w:r>
      <w:proofErr w:type="spellStart"/>
      <w:r>
        <w:rPr>
          <w:rFonts w:ascii="Times New Roman" w:eastAsia="Times New Roman" w:hAnsi="Times New Roman" w:cs="Times New Roman"/>
          <w:sz w:val="28"/>
          <w:szCs w:val="28"/>
        </w:rPr>
        <w:t>Ащеулова</w:t>
      </w:r>
      <w:proofErr w:type="spellEnd"/>
      <w:r>
        <w:rPr>
          <w:rFonts w:ascii="Times New Roman" w:eastAsia="Times New Roman" w:hAnsi="Times New Roman" w:cs="Times New Roman"/>
          <w:sz w:val="28"/>
          <w:szCs w:val="28"/>
        </w:rPr>
        <w:t xml:space="preserve"> Е. Искусство с 1900 года. Модернизм. </w:t>
      </w:r>
      <w:proofErr w:type="spellStart"/>
      <w:r>
        <w:rPr>
          <w:rFonts w:ascii="Times New Roman" w:eastAsia="Times New Roman" w:hAnsi="Times New Roman" w:cs="Times New Roman"/>
          <w:sz w:val="28"/>
          <w:szCs w:val="28"/>
        </w:rPr>
        <w:t>Антимодернизм</w:t>
      </w:r>
      <w:proofErr w:type="spellEnd"/>
      <w:r>
        <w:rPr>
          <w:rFonts w:ascii="Times New Roman" w:eastAsia="Times New Roman" w:hAnsi="Times New Roman" w:cs="Times New Roman"/>
          <w:sz w:val="28"/>
          <w:szCs w:val="28"/>
        </w:rPr>
        <w:t xml:space="preserve">. Постмодернизм. Москва: Ад </w:t>
      </w:r>
      <w:proofErr w:type="spellStart"/>
      <w:r>
        <w:rPr>
          <w:rFonts w:ascii="Times New Roman" w:eastAsia="Times New Roman" w:hAnsi="Times New Roman" w:cs="Times New Roman"/>
          <w:sz w:val="28"/>
          <w:szCs w:val="28"/>
        </w:rPr>
        <w:t>Маргинем</w:t>
      </w:r>
      <w:proofErr w:type="spellEnd"/>
      <w:r>
        <w:rPr>
          <w:rFonts w:ascii="Times New Roman" w:eastAsia="Times New Roman" w:hAnsi="Times New Roman" w:cs="Times New Roman"/>
          <w:sz w:val="28"/>
          <w:szCs w:val="28"/>
        </w:rPr>
        <w:t>, 2015.</w:t>
      </w:r>
    </w:p>
    <w:p w:rsidR="00947BF3" w:rsidRDefault="00E87B52">
      <w:pPr>
        <w:pStyle w:val="LO-normal"/>
        <w:numPr>
          <w:ilvl w:val="0"/>
          <w:numId w:val="2"/>
        </w:numPr>
        <w:spacing w:after="0" w:line="360" w:lineRule="auto"/>
        <w:ind w:left="0"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Гринберг К. Авангард и китч // Художественный журнал.</w:t>
      </w:r>
      <w:r>
        <w:rPr>
          <w:rFonts w:ascii="SimSun" w:eastAsia="SimSun" w:hAnsi="SimSun" w:cs="SimSun" w:hint="eastAsia"/>
          <w:sz w:val="28"/>
          <w:szCs w:val="28"/>
        </w:rPr>
        <w:t>—</w:t>
      </w:r>
      <w:r>
        <w:rPr>
          <w:rFonts w:ascii="Times New Roman" w:eastAsia="SimSun" w:hAnsi="Times New Roman" w:cs="Times New Roman"/>
          <w:sz w:val="28"/>
          <w:szCs w:val="28"/>
        </w:rPr>
        <w:t>2005.</w:t>
      </w:r>
      <w:r>
        <w:rPr>
          <w:rFonts w:ascii="SimSun" w:eastAsia="SimSun" w:hAnsi="SimSun" w:cs="SimSun" w:hint="eastAsia"/>
          <w:sz w:val="28"/>
          <w:szCs w:val="28"/>
        </w:rPr>
        <w:t>—</w:t>
      </w:r>
      <w:r>
        <w:rPr>
          <w:rFonts w:ascii="Times New Roman" w:eastAsia="SimSun" w:hAnsi="Times New Roman" w:cs="Times New Roman"/>
          <w:sz w:val="28"/>
          <w:szCs w:val="28"/>
        </w:rPr>
        <w:t>№60.</w:t>
      </w:r>
    </w:p>
    <w:p w:rsidR="00947BF3" w:rsidRDefault="00E87B52">
      <w:pPr>
        <w:pStyle w:val="LO-normal"/>
        <w:numPr>
          <w:ilvl w:val="0"/>
          <w:numId w:val="2"/>
        </w:numPr>
        <w:spacing w:after="0" w:line="360" w:lineRule="auto"/>
        <w:ind w:left="0" w:hanging="360"/>
        <w:contextualSpacing/>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Делез</w:t>
      </w:r>
      <w:proofErr w:type="spellEnd"/>
      <w:r>
        <w:rPr>
          <w:rFonts w:ascii="Times New Roman" w:eastAsia="Times New Roman" w:hAnsi="Times New Roman" w:cs="Times New Roman"/>
          <w:sz w:val="28"/>
          <w:szCs w:val="28"/>
        </w:rPr>
        <w:t xml:space="preserve"> Ж., </w:t>
      </w:r>
      <w:proofErr w:type="spellStart"/>
      <w:r>
        <w:rPr>
          <w:rFonts w:ascii="Times New Roman" w:eastAsia="Times New Roman" w:hAnsi="Times New Roman" w:cs="Times New Roman"/>
          <w:sz w:val="28"/>
          <w:szCs w:val="28"/>
        </w:rPr>
        <w:t>Гваттари</w:t>
      </w:r>
      <w:proofErr w:type="spellEnd"/>
      <w:r>
        <w:rPr>
          <w:rFonts w:ascii="Times New Roman" w:eastAsia="Times New Roman" w:hAnsi="Times New Roman" w:cs="Times New Roman"/>
          <w:sz w:val="28"/>
          <w:szCs w:val="28"/>
        </w:rPr>
        <w:t xml:space="preserve"> Ф. Анти-Эдип. Капитализм и шизофрения. Екатеринбург: </w:t>
      </w:r>
      <w:proofErr w:type="gramStart"/>
      <w:r>
        <w:rPr>
          <w:rFonts w:ascii="Times New Roman" w:eastAsia="Times New Roman" w:hAnsi="Times New Roman" w:cs="Times New Roman"/>
          <w:sz w:val="28"/>
          <w:szCs w:val="28"/>
        </w:rPr>
        <w:t>У-Фактория</w:t>
      </w:r>
      <w:proofErr w:type="gramEnd"/>
      <w:r>
        <w:rPr>
          <w:rFonts w:ascii="Times New Roman" w:eastAsia="Times New Roman" w:hAnsi="Times New Roman" w:cs="Times New Roman"/>
          <w:sz w:val="28"/>
          <w:szCs w:val="28"/>
        </w:rPr>
        <w:t>, 2007.</w:t>
      </w:r>
    </w:p>
    <w:p w:rsidR="00947BF3" w:rsidRDefault="00E87B52">
      <w:pPr>
        <w:pStyle w:val="LO-normal"/>
        <w:numPr>
          <w:ilvl w:val="0"/>
          <w:numId w:val="2"/>
        </w:numPr>
        <w:spacing w:after="0" w:line="360" w:lineRule="auto"/>
        <w:ind w:left="0" w:hanging="360"/>
        <w:contextualSpacing/>
        <w:jc w:val="both"/>
      </w:pPr>
      <w:proofErr w:type="spellStart"/>
      <w:r>
        <w:rPr>
          <w:rFonts w:ascii="Times New Roman" w:eastAsia="Times New Roman" w:hAnsi="Times New Roman" w:cs="Times New Roman"/>
          <w:sz w:val="28"/>
          <w:szCs w:val="28"/>
        </w:rPr>
        <w:t>Дебор</w:t>
      </w:r>
      <w:proofErr w:type="spellEnd"/>
      <w:r>
        <w:rPr>
          <w:rFonts w:ascii="Times New Roman" w:eastAsia="Times New Roman" w:hAnsi="Times New Roman" w:cs="Times New Roman"/>
          <w:sz w:val="28"/>
          <w:szCs w:val="28"/>
        </w:rPr>
        <w:t xml:space="preserve"> Г. Общество спектакля. Москва: Логос-</w:t>
      </w:r>
      <w:proofErr w:type="spellStart"/>
      <w:r>
        <w:rPr>
          <w:rFonts w:ascii="Times New Roman" w:eastAsia="Times New Roman" w:hAnsi="Times New Roman" w:cs="Times New Roman"/>
          <w:sz w:val="28"/>
          <w:szCs w:val="28"/>
        </w:rPr>
        <w:t>Радек</w:t>
      </w:r>
      <w:proofErr w:type="spellEnd"/>
      <w:r>
        <w:rPr>
          <w:rFonts w:ascii="Times New Roman" w:eastAsia="Times New Roman" w:hAnsi="Times New Roman" w:cs="Times New Roman"/>
          <w:sz w:val="28"/>
          <w:szCs w:val="28"/>
        </w:rPr>
        <w:t>, 2000.</w:t>
      </w:r>
    </w:p>
    <w:p w:rsidR="00947BF3" w:rsidRDefault="00E87B52">
      <w:pPr>
        <w:pStyle w:val="LO-normal"/>
        <w:numPr>
          <w:ilvl w:val="0"/>
          <w:numId w:val="2"/>
        </w:numPr>
        <w:spacing w:after="0" w:line="360" w:lineRule="auto"/>
        <w:ind w:left="0" w:hanging="360"/>
        <w:contextualSpacing/>
        <w:jc w:val="both"/>
      </w:pPr>
      <w:r>
        <w:rPr>
          <w:rFonts w:ascii="Times New Roman" w:eastAsia="Times New Roman" w:hAnsi="Times New Roman" w:cs="Times New Roman"/>
          <w:sz w:val="28"/>
          <w:szCs w:val="28"/>
        </w:rPr>
        <w:t xml:space="preserve">Лазарева Е. Человек, </w:t>
      </w:r>
      <w:proofErr w:type="spellStart"/>
      <w:r>
        <w:rPr>
          <w:rFonts w:ascii="Times New Roman" w:eastAsia="Times New Roman" w:hAnsi="Times New Roman" w:cs="Times New Roman"/>
          <w:sz w:val="28"/>
          <w:szCs w:val="28"/>
        </w:rPr>
        <w:t>усноженный</w:t>
      </w:r>
      <w:proofErr w:type="spellEnd"/>
      <w:r>
        <w:rPr>
          <w:rFonts w:ascii="Times New Roman" w:eastAsia="Times New Roman" w:hAnsi="Times New Roman" w:cs="Times New Roman"/>
          <w:sz w:val="28"/>
          <w:szCs w:val="28"/>
        </w:rPr>
        <w:t xml:space="preserve"> машиной // Искусствознание </w:t>
      </w:r>
      <w:r>
        <w:rPr>
          <w:rFonts w:ascii="Times New Roman" w:eastAsia="Times New Roman" w:hAnsi="Times New Roman" w:cs="Times New Roman"/>
          <w:i/>
          <w:iCs/>
          <w:sz w:val="28"/>
          <w:szCs w:val="28"/>
        </w:rPr>
        <w:t>—</w:t>
      </w:r>
      <w:r>
        <w:rPr>
          <w:rFonts w:ascii="Times New Roman" w:eastAsia="Times New Roman" w:hAnsi="Times New Roman" w:cs="Times New Roman"/>
          <w:sz w:val="28"/>
          <w:szCs w:val="28"/>
        </w:rPr>
        <w:t xml:space="preserve"> 2016 </w:t>
      </w:r>
      <w:r>
        <w:rPr>
          <w:rFonts w:ascii="Times New Roman" w:eastAsia="Times New Roman" w:hAnsi="Times New Roman" w:cs="Times New Roman"/>
          <w:i/>
          <w:iCs/>
          <w:sz w:val="28"/>
          <w:szCs w:val="28"/>
        </w:rPr>
        <w:t>—</w:t>
      </w:r>
      <w:r>
        <w:rPr>
          <w:rFonts w:ascii="Times New Roman" w:eastAsia="Times New Roman" w:hAnsi="Times New Roman" w:cs="Times New Roman"/>
          <w:sz w:val="28"/>
          <w:szCs w:val="28"/>
        </w:rPr>
        <w:t xml:space="preserve"> №1-2.</w:t>
      </w:r>
    </w:p>
    <w:p w:rsidR="00947BF3" w:rsidRDefault="00E87B52">
      <w:pPr>
        <w:pStyle w:val="LO-normal"/>
        <w:numPr>
          <w:ilvl w:val="0"/>
          <w:numId w:val="2"/>
        </w:numPr>
        <w:spacing w:after="0" w:line="360" w:lineRule="auto"/>
        <w:ind w:left="0" w:hanging="360"/>
        <w:contextualSpacing/>
        <w:jc w:val="both"/>
      </w:pPr>
      <w:r>
        <w:rPr>
          <w:rFonts w:ascii="Times New Roman" w:eastAsia="Times New Roman" w:hAnsi="Times New Roman" w:cs="Times New Roman"/>
          <w:sz w:val="28"/>
          <w:szCs w:val="28"/>
        </w:rPr>
        <w:t>Малевич К. Черный квадрат. Москва: Азбука, 2001.</w:t>
      </w:r>
    </w:p>
    <w:p w:rsidR="00947BF3" w:rsidRDefault="00E87B52">
      <w:pPr>
        <w:pStyle w:val="LO-normal"/>
        <w:numPr>
          <w:ilvl w:val="0"/>
          <w:numId w:val="2"/>
        </w:numPr>
        <w:spacing w:after="0" w:line="360" w:lineRule="auto"/>
        <w:ind w:left="0" w:hanging="360"/>
        <w:contextualSpacing/>
        <w:jc w:val="both"/>
      </w:pPr>
      <w:proofErr w:type="spellStart"/>
      <w:r>
        <w:rPr>
          <w:rFonts w:ascii="Times New Roman" w:hAnsi="Times New Roman"/>
          <w:sz w:val="28"/>
          <w:szCs w:val="28"/>
        </w:rPr>
        <w:t>Ортега</w:t>
      </w:r>
      <w:proofErr w:type="spellEnd"/>
      <w:r>
        <w:rPr>
          <w:rFonts w:ascii="Times New Roman" w:hAnsi="Times New Roman"/>
          <w:sz w:val="28"/>
          <w:szCs w:val="28"/>
        </w:rPr>
        <w:t>-и-</w:t>
      </w:r>
      <w:proofErr w:type="spellStart"/>
      <w:r>
        <w:rPr>
          <w:rFonts w:ascii="Times New Roman" w:hAnsi="Times New Roman"/>
          <w:sz w:val="28"/>
          <w:szCs w:val="28"/>
        </w:rPr>
        <w:t>Гассет</w:t>
      </w:r>
      <w:proofErr w:type="spellEnd"/>
      <w:r>
        <w:rPr>
          <w:rFonts w:ascii="Times New Roman" w:hAnsi="Times New Roman"/>
          <w:sz w:val="28"/>
          <w:szCs w:val="28"/>
        </w:rPr>
        <w:t xml:space="preserve"> Х. Две главные метафоры // Эстетика Философии Культуры. Москва: Искусство, 1991.</w:t>
      </w:r>
    </w:p>
    <w:p w:rsidR="00947BF3" w:rsidRDefault="00E87B52">
      <w:pPr>
        <w:pStyle w:val="LO-normal"/>
        <w:numPr>
          <w:ilvl w:val="0"/>
          <w:numId w:val="2"/>
        </w:numPr>
        <w:spacing w:after="0" w:line="360" w:lineRule="auto"/>
        <w:ind w:left="0" w:hanging="360"/>
        <w:contextualSpacing/>
        <w:jc w:val="both"/>
        <w:rPr>
          <w:rFonts w:ascii="Times New Roman" w:hAnsi="Times New Roman"/>
          <w:sz w:val="28"/>
          <w:szCs w:val="28"/>
        </w:rPr>
      </w:pPr>
      <w:r w:rsidRPr="00004E93">
        <w:rPr>
          <w:rFonts w:ascii="Times New Roman" w:hAnsi="Times New Roman"/>
          <w:sz w:val="28"/>
          <w:szCs w:val="28"/>
        </w:rPr>
        <w:t xml:space="preserve"> </w:t>
      </w:r>
      <w:r>
        <w:rPr>
          <w:rFonts w:ascii="Times New Roman" w:hAnsi="Times New Roman"/>
          <w:sz w:val="28"/>
          <w:szCs w:val="28"/>
        </w:rPr>
        <w:t>Бергсон А. Творческая эволюция. Москва: Академический проект, 2015.</w:t>
      </w:r>
    </w:p>
    <w:p w:rsidR="00947BF3" w:rsidRDefault="00E87B52">
      <w:pPr>
        <w:pStyle w:val="LO-normal"/>
        <w:numPr>
          <w:ilvl w:val="0"/>
          <w:numId w:val="2"/>
        </w:numPr>
        <w:spacing w:after="0" w:line="360" w:lineRule="auto"/>
        <w:ind w:left="0" w:hanging="360"/>
        <w:contextualSpacing/>
        <w:jc w:val="both"/>
        <w:rPr>
          <w:rFonts w:ascii="Times New Roman" w:eastAsia="Times New Roman" w:hAnsi="Times New Roman" w:cs="Times New Roman"/>
          <w:sz w:val="28"/>
          <w:szCs w:val="28"/>
        </w:rPr>
      </w:pPr>
      <w:r w:rsidRPr="00004E93">
        <w:rPr>
          <w:rFonts w:ascii="Times New Roman" w:hAnsi="Times New Roman"/>
          <w:sz w:val="28"/>
          <w:szCs w:val="28"/>
        </w:rPr>
        <w:t xml:space="preserve"> </w:t>
      </w:r>
      <w:r>
        <w:rPr>
          <w:rFonts w:ascii="Times New Roman" w:hAnsi="Times New Roman"/>
          <w:sz w:val="28"/>
          <w:szCs w:val="28"/>
        </w:rPr>
        <w:t xml:space="preserve">Бергсон А. Смех. Москва: Искусство, 1992. </w:t>
      </w:r>
    </w:p>
    <w:p w:rsidR="00947BF3" w:rsidRDefault="00E87B52">
      <w:pPr>
        <w:pStyle w:val="LO-normal"/>
        <w:numPr>
          <w:ilvl w:val="0"/>
          <w:numId w:val="2"/>
        </w:numPr>
        <w:spacing w:after="0" w:line="360" w:lineRule="auto"/>
        <w:ind w:left="0" w:hanging="360"/>
        <w:contextualSpacing/>
        <w:jc w:val="both"/>
        <w:rPr>
          <w:rFonts w:ascii="Times New Roman" w:eastAsia="Times New Roman" w:hAnsi="Times New Roman" w:cs="Times New Roman"/>
          <w:sz w:val="28"/>
          <w:szCs w:val="28"/>
        </w:rPr>
      </w:pPr>
      <w:r w:rsidRPr="00004E9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Бахтин М. Творчество Франсуа Рабле и народная культура Средневековья и Ренессанса. Москва: </w:t>
      </w:r>
      <w:proofErr w:type="spellStart"/>
      <w:r>
        <w:rPr>
          <w:rFonts w:ascii="Times New Roman" w:eastAsia="Times New Roman" w:hAnsi="Times New Roman" w:cs="Times New Roman"/>
          <w:sz w:val="28"/>
          <w:szCs w:val="28"/>
        </w:rPr>
        <w:t>Худож</w:t>
      </w:r>
      <w:proofErr w:type="gramStart"/>
      <w:r>
        <w:rPr>
          <w:rFonts w:ascii="Times New Roman" w:eastAsia="Times New Roman" w:hAnsi="Times New Roman" w:cs="Times New Roman"/>
          <w:sz w:val="28"/>
          <w:szCs w:val="28"/>
        </w:rPr>
        <w:t>.л</w:t>
      </w:r>
      <w:proofErr w:type="gramEnd"/>
      <w:r>
        <w:rPr>
          <w:rFonts w:ascii="Times New Roman" w:eastAsia="Times New Roman" w:hAnsi="Times New Roman" w:cs="Times New Roman"/>
          <w:sz w:val="28"/>
          <w:szCs w:val="28"/>
        </w:rPr>
        <w:t>ит</w:t>
      </w:r>
      <w:proofErr w:type="spellEnd"/>
      <w:r>
        <w:rPr>
          <w:rFonts w:ascii="Times New Roman" w:eastAsia="Times New Roman" w:hAnsi="Times New Roman" w:cs="Times New Roman"/>
          <w:sz w:val="28"/>
          <w:szCs w:val="28"/>
        </w:rPr>
        <w:t>., 1990.</w:t>
      </w:r>
    </w:p>
    <w:p w:rsidR="00947BF3" w:rsidRPr="00004E93" w:rsidRDefault="00E87B52">
      <w:pPr>
        <w:pStyle w:val="LO-normal"/>
        <w:numPr>
          <w:ilvl w:val="0"/>
          <w:numId w:val="2"/>
        </w:numPr>
        <w:spacing w:after="0" w:line="360" w:lineRule="auto"/>
        <w:ind w:left="0" w:hanging="360"/>
        <w:contextualSpacing/>
        <w:jc w:val="both"/>
        <w:rPr>
          <w:rFonts w:ascii="Times New Roman" w:eastAsia="Times New Roman" w:hAnsi="Times New Roman" w:cs="Times New Roman"/>
          <w:sz w:val="28"/>
          <w:szCs w:val="28"/>
          <w:lang w:val="en-US"/>
        </w:rPr>
      </w:pPr>
      <w:r w:rsidRPr="00004E93">
        <w:rPr>
          <w:rFonts w:ascii="Times New Roman" w:eastAsia="Times New Roman" w:hAnsi="Times New Roman" w:cs="Times New Roman"/>
          <w:sz w:val="28"/>
          <w:szCs w:val="28"/>
          <w:lang w:val="en-US"/>
        </w:rPr>
        <w:t xml:space="preserve"> </w:t>
      </w:r>
      <w:proofErr w:type="spellStart"/>
      <w:r w:rsidRPr="00004E93">
        <w:rPr>
          <w:rFonts w:ascii="Times New Roman" w:eastAsia="Times New Roman" w:hAnsi="Times New Roman" w:cs="Times New Roman"/>
          <w:sz w:val="28"/>
          <w:szCs w:val="28"/>
          <w:lang w:val="en-US"/>
        </w:rPr>
        <w:t>Danchev</w:t>
      </w:r>
      <w:proofErr w:type="spellEnd"/>
      <w:r w:rsidRPr="00004E93">
        <w:rPr>
          <w:rFonts w:ascii="Times New Roman" w:eastAsia="Times New Roman" w:hAnsi="Times New Roman" w:cs="Times New Roman"/>
          <w:sz w:val="28"/>
          <w:szCs w:val="28"/>
          <w:lang w:val="en-US"/>
        </w:rPr>
        <w:t xml:space="preserve"> A. 100 Artists’ Manifestos. London: Penguin Group, 2011.</w:t>
      </w:r>
    </w:p>
    <w:p w:rsidR="00947BF3" w:rsidRDefault="00E87B52">
      <w:pPr>
        <w:pStyle w:val="LO-normal"/>
        <w:numPr>
          <w:ilvl w:val="0"/>
          <w:numId w:val="2"/>
        </w:numPr>
        <w:spacing w:after="0" w:line="360" w:lineRule="auto"/>
        <w:ind w:left="0" w:hanging="360"/>
        <w:contextualSpacing/>
        <w:jc w:val="both"/>
        <w:rPr>
          <w:rFonts w:ascii="Times New Roman" w:eastAsia="Times New Roman" w:hAnsi="Times New Roman" w:cs="Times New Roman"/>
          <w:sz w:val="28"/>
          <w:szCs w:val="28"/>
        </w:rPr>
      </w:pPr>
      <w:r w:rsidRPr="00004E93">
        <w:rPr>
          <w:rFonts w:ascii="Times New Roman" w:eastAsia="Times New Roman" w:hAnsi="Times New Roman" w:cs="Times New Roman"/>
          <w:sz w:val="28"/>
          <w:szCs w:val="28"/>
          <w:lang w:val="en-US"/>
        </w:rPr>
        <w:t xml:space="preserve">Tomkins C. The bride and the bachelors. The heretical courtship in modern art. </w:t>
      </w:r>
      <w:proofErr w:type="spellStart"/>
      <w:r>
        <w:rPr>
          <w:rFonts w:ascii="Times New Roman" w:eastAsia="Times New Roman" w:hAnsi="Times New Roman" w:cs="Times New Roman"/>
          <w:sz w:val="28"/>
          <w:szCs w:val="28"/>
        </w:rPr>
        <w:t>New</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York</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viking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press</w:t>
      </w:r>
      <w:proofErr w:type="spellEnd"/>
      <w:r>
        <w:rPr>
          <w:rFonts w:ascii="Times New Roman" w:eastAsia="Times New Roman" w:hAnsi="Times New Roman" w:cs="Times New Roman"/>
          <w:sz w:val="28"/>
          <w:szCs w:val="28"/>
        </w:rPr>
        <w:t>, 1965.</w:t>
      </w:r>
    </w:p>
    <w:p w:rsidR="00947BF3" w:rsidRPr="00004E93" w:rsidRDefault="00E87B52">
      <w:pPr>
        <w:pStyle w:val="LO-normal"/>
        <w:numPr>
          <w:ilvl w:val="0"/>
          <w:numId w:val="2"/>
        </w:numPr>
        <w:spacing w:after="0" w:line="360" w:lineRule="auto"/>
        <w:ind w:left="0" w:hanging="360"/>
        <w:contextualSpacing/>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r w:rsidRPr="00004E93">
        <w:rPr>
          <w:rFonts w:ascii="Times New Roman" w:eastAsia="Times New Roman" w:hAnsi="Times New Roman" w:cs="Times New Roman"/>
          <w:sz w:val="28"/>
          <w:szCs w:val="28"/>
          <w:lang w:val="en-US"/>
        </w:rPr>
        <w:t>Brett G. Kinetic Art: the Language of Movement. New York: Reinhold Book Corporation, 1968.</w:t>
      </w:r>
    </w:p>
    <w:p w:rsidR="00947BF3" w:rsidRDefault="00E87B52">
      <w:pPr>
        <w:pStyle w:val="LO-normal"/>
        <w:numPr>
          <w:ilvl w:val="0"/>
          <w:numId w:val="2"/>
        </w:numPr>
        <w:spacing w:after="0" w:line="360" w:lineRule="auto"/>
        <w:ind w:left="0"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lastRenderedPageBreak/>
        <w:t xml:space="preserve"> </w:t>
      </w:r>
      <w:proofErr w:type="spellStart"/>
      <w:r w:rsidRPr="00004E93">
        <w:rPr>
          <w:rFonts w:ascii="Times New Roman" w:eastAsia="Times New Roman" w:hAnsi="Times New Roman" w:cs="Times New Roman"/>
          <w:sz w:val="28"/>
          <w:szCs w:val="28"/>
          <w:lang w:val="en-US"/>
        </w:rPr>
        <w:t>Jachec</w:t>
      </w:r>
      <w:proofErr w:type="spellEnd"/>
      <w:r w:rsidRPr="00004E93">
        <w:rPr>
          <w:rFonts w:ascii="Times New Roman" w:eastAsia="Times New Roman" w:hAnsi="Times New Roman" w:cs="Times New Roman"/>
          <w:sz w:val="28"/>
          <w:szCs w:val="28"/>
          <w:lang w:val="en-US"/>
        </w:rPr>
        <w:t xml:space="preserve"> M. The Philosophy and Politics of Abstract Expressionism. </w:t>
      </w:r>
      <w:proofErr w:type="spellStart"/>
      <w:r>
        <w:rPr>
          <w:rFonts w:ascii="Times New Roman" w:eastAsia="Times New Roman" w:hAnsi="Times New Roman" w:cs="Times New Roman"/>
          <w:sz w:val="28"/>
          <w:szCs w:val="28"/>
        </w:rPr>
        <w:t>Cambridge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Cambridge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University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Press</w:t>
      </w:r>
      <w:proofErr w:type="spellEnd"/>
      <w:r>
        <w:rPr>
          <w:rFonts w:ascii="Times New Roman" w:eastAsia="Times New Roman" w:hAnsi="Times New Roman" w:cs="Times New Roman"/>
          <w:sz w:val="28"/>
          <w:szCs w:val="28"/>
        </w:rPr>
        <w:t xml:space="preserve">, 2000. </w:t>
      </w:r>
    </w:p>
    <w:p w:rsidR="00947BF3" w:rsidRDefault="00E87B52">
      <w:pPr>
        <w:pStyle w:val="LO-normal"/>
        <w:numPr>
          <w:ilvl w:val="0"/>
          <w:numId w:val="2"/>
        </w:numPr>
        <w:spacing w:after="0" w:line="360" w:lineRule="auto"/>
        <w:ind w:left="0"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 xml:space="preserve"> </w:t>
      </w:r>
      <w:r w:rsidRPr="00004E93">
        <w:rPr>
          <w:rFonts w:ascii="Times New Roman" w:eastAsia="Times New Roman" w:hAnsi="Times New Roman" w:cs="Times New Roman"/>
          <w:sz w:val="28"/>
          <w:szCs w:val="28"/>
          <w:lang w:val="en-US"/>
        </w:rPr>
        <w:t xml:space="preserve">Krauss R. Passages on Modern Sculpture. </w:t>
      </w:r>
      <w:proofErr w:type="spellStart"/>
      <w:r>
        <w:rPr>
          <w:rFonts w:ascii="Times New Roman" w:eastAsia="Times New Roman" w:hAnsi="Times New Roman" w:cs="Times New Roman"/>
          <w:sz w:val="28"/>
          <w:szCs w:val="28"/>
        </w:rPr>
        <w:t>Cambridge</w:t>
      </w:r>
      <w:proofErr w:type="spellEnd"/>
      <w:r>
        <w:rPr>
          <w:rFonts w:ascii="Times New Roman" w:eastAsia="Times New Roman" w:hAnsi="Times New Roman" w:cs="Times New Roman"/>
          <w:sz w:val="28"/>
          <w:szCs w:val="28"/>
        </w:rPr>
        <w:t xml:space="preserve">: MIT </w:t>
      </w:r>
      <w:proofErr w:type="spellStart"/>
      <w:r>
        <w:rPr>
          <w:rFonts w:ascii="Times New Roman" w:eastAsia="Times New Roman" w:hAnsi="Times New Roman" w:cs="Times New Roman"/>
          <w:sz w:val="28"/>
          <w:szCs w:val="28"/>
        </w:rPr>
        <w:t>Press</w:t>
      </w:r>
      <w:proofErr w:type="spellEnd"/>
      <w:r>
        <w:rPr>
          <w:rFonts w:ascii="Times New Roman" w:eastAsia="Times New Roman" w:hAnsi="Times New Roman" w:cs="Times New Roman"/>
          <w:sz w:val="28"/>
          <w:szCs w:val="28"/>
        </w:rPr>
        <w:t>, 1977.</w:t>
      </w:r>
    </w:p>
    <w:p w:rsidR="00947BF3" w:rsidRDefault="00E87B52">
      <w:pPr>
        <w:pStyle w:val="LO-normal"/>
        <w:numPr>
          <w:ilvl w:val="0"/>
          <w:numId w:val="2"/>
        </w:numPr>
        <w:spacing w:after="0" w:line="360" w:lineRule="auto"/>
        <w:ind w:left="0"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 xml:space="preserve"> </w:t>
      </w:r>
      <w:r w:rsidRPr="00004E93">
        <w:rPr>
          <w:rFonts w:ascii="Times New Roman" w:eastAsia="Times New Roman" w:hAnsi="Times New Roman" w:cs="Times New Roman"/>
          <w:sz w:val="28"/>
          <w:szCs w:val="28"/>
          <w:lang w:val="en-US"/>
        </w:rPr>
        <w:t xml:space="preserve">Burnham J. </w:t>
      </w:r>
      <w:proofErr w:type="gramStart"/>
      <w:r w:rsidRPr="00004E93">
        <w:rPr>
          <w:rFonts w:ascii="Times New Roman" w:eastAsia="Times New Roman" w:hAnsi="Times New Roman" w:cs="Times New Roman"/>
          <w:sz w:val="28"/>
          <w:szCs w:val="28"/>
          <w:lang w:val="en-US"/>
        </w:rPr>
        <w:t>Beyond</w:t>
      </w:r>
      <w:proofErr w:type="gramEnd"/>
      <w:r w:rsidRPr="00004E93">
        <w:rPr>
          <w:rFonts w:ascii="Times New Roman" w:eastAsia="Times New Roman" w:hAnsi="Times New Roman" w:cs="Times New Roman"/>
          <w:sz w:val="28"/>
          <w:szCs w:val="28"/>
          <w:lang w:val="en-US"/>
        </w:rPr>
        <w:t xml:space="preserve"> Modern Sculpture. The Effects of Science and Technology on the Sculpture of This Century. </w:t>
      </w:r>
      <w:proofErr w:type="spellStart"/>
      <w:r>
        <w:rPr>
          <w:rFonts w:ascii="Times New Roman" w:eastAsia="Times New Roman" w:hAnsi="Times New Roman" w:cs="Times New Roman"/>
          <w:sz w:val="28"/>
          <w:szCs w:val="28"/>
        </w:rPr>
        <w:t>New</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York:Braziller</w:t>
      </w:r>
      <w:proofErr w:type="spellEnd"/>
      <w:r>
        <w:rPr>
          <w:rFonts w:ascii="Times New Roman" w:eastAsia="Times New Roman" w:hAnsi="Times New Roman" w:cs="Times New Roman"/>
          <w:sz w:val="28"/>
          <w:szCs w:val="28"/>
        </w:rPr>
        <w:t>, 1968.</w:t>
      </w:r>
    </w:p>
    <w:p w:rsidR="00947BF3" w:rsidRPr="00004E93" w:rsidRDefault="00E87B52">
      <w:pPr>
        <w:pStyle w:val="LO-normal"/>
        <w:numPr>
          <w:ilvl w:val="0"/>
          <w:numId w:val="2"/>
        </w:numPr>
        <w:spacing w:after="0" w:line="360" w:lineRule="auto"/>
        <w:ind w:left="0" w:hanging="360"/>
        <w:contextualSpacing/>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proofErr w:type="spellStart"/>
      <w:r w:rsidRPr="00004E93">
        <w:rPr>
          <w:rFonts w:ascii="Times New Roman" w:eastAsia="Times New Roman" w:hAnsi="Times New Roman" w:cs="Times New Roman"/>
          <w:sz w:val="28"/>
          <w:szCs w:val="28"/>
          <w:lang w:val="en-US"/>
        </w:rPr>
        <w:t>Hulten</w:t>
      </w:r>
      <w:proofErr w:type="spellEnd"/>
      <w:r w:rsidRPr="00004E93">
        <w:rPr>
          <w:rFonts w:ascii="Times New Roman" w:eastAsia="Times New Roman" w:hAnsi="Times New Roman" w:cs="Times New Roman"/>
          <w:sz w:val="28"/>
          <w:szCs w:val="28"/>
          <w:lang w:val="en-US"/>
        </w:rPr>
        <w:t xml:space="preserve"> P. The machine as seen at the end of mechanical age. New York: The Museum of </w:t>
      </w:r>
      <w:proofErr w:type="spellStart"/>
      <w:r w:rsidRPr="00004E93">
        <w:rPr>
          <w:rFonts w:ascii="Times New Roman" w:eastAsia="Times New Roman" w:hAnsi="Times New Roman" w:cs="Times New Roman"/>
          <w:sz w:val="28"/>
          <w:szCs w:val="28"/>
          <w:lang w:val="en-US"/>
        </w:rPr>
        <w:t>Mosern</w:t>
      </w:r>
      <w:proofErr w:type="spellEnd"/>
      <w:r w:rsidRPr="00004E93">
        <w:rPr>
          <w:rFonts w:ascii="Times New Roman" w:eastAsia="Times New Roman" w:hAnsi="Times New Roman" w:cs="Times New Roman"/>
          <w:sz w:val="28"/>
          <w:szCs w:val="28"/>
          <w:lang w:val="en-US"/>
        </w:rPr>
        <w:t xml:space="preserve"> Art, 1968.</w:t>
      </w:r>
    </w:p>
    <w:p w:rsidR="00947BF3" w:rsidRDefault="00E87B52">
      <w:pPr>
        <w:pStyle w:val="LO-normal"/>
        <w:numPr>
          <w:ilvl w:val="0"/>
          <w:numId w:val="2"/>
        </w:numPr>
        <w:spacing w:after="0" w:line="360" w:lineRule="auto"/>
        <w:ind w:left="0" w:hanging="360"/>
        <w:contextualSpacing/>
        <w:jc w:val="both"/>
        <w:rPr>
          <w:rFonts w:ascii="Times New Roman" w:eastAsia="Times New Roman" w:hAnsi="Times New Roman" w:cs="Times New Roman"/>
          <w:sz w:val="28"/>
          <w:szCs w:val="28"/>
        </w:rPr>
      </w:pPr>
      <w:r w:rsidRPr="00004E93">
        <w:rPr>
          <w:rFonts w:ascii="Times New Roman" w:eastAsia="Times New Roman" w:hAnsi="Times New Roman" w:cs="Times New Roman"/>
          <w:sz w:val="28"/>
          <w:szCs w:val="28"/>
          <w:lang w:val="en-US"/>
        </w:rPr>
        <w:t xml:space="preserve"> Pontus </w:t>
      </w:r>
      <w:proofErr w:type="spellStart"/>
      <w:r w:rsidRPr="00004E93">
        <w:rPr>
          <w:rFonts w:ascii="Times New Roman" w:eastAsia="Times New Roman" w:hAnsi="Times New Roman" w:cs="Times New Roman"/>
          <w:sz w:val="28"/>
          <w:szCs w:val="28"/>
          <w:lang w:val="en-US"/>
        </w:rPr>
        <w:t>Hultén</w:t>
      </w:r>
      <w:proofErr w:type="spellEnd"/>
      <w:r w:rsidRPr="00004E93">
        <w:rPr>
          <w:rFonts w:ascii="Times New Roman" w:eastAsia="Times New Roman" w:hAnsi="Times New Roman" w:cs="Times New Roman"/>
          <w:sz w:val="28"/>
          <w:szCs w:val="28"/>
          <w:lang w:val="en-US"/>
        </w:rPr>
        <w:t xml:space="preserve"> K. G. Jean </w:t>
      </w:r>
      <w:proofErr w:type="spellStart"/>
      <w:r w:rsidRPr="00004E93">
        <w:rPr>
          <w:rFonts w:ascii="Times New Roman" w:eastAsia="Times New Roman" w:hAnsi="Times New Roman" w:cs="Times New Roman"/>
          <w:sz w:val="28"/>
          <w:szCs w:val="28"/>
          <w:lang w:val="en-US"/>
        </w:rPr>
        <w:t>Tinguely</w:t>
      </w:r>
      <w:proofErr w:type="spellEnd"/>
      <w:r w:rsidRPr="00004E93">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Méta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Berlin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Propyläen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Verlag</w:t>
      </w:r>
      <w:proofErr w:type="spellEnd"/>
      <w:r>
        <w:rPr>
          <w:rFonts w:ascii="Times New Roman" w:eastAsia="Times New Roman" w:hAnsi="Times New Roman" w:cs="Times New Roman"/>
          <w:sz w:val="28"/>
          <w:szCs w:val="28"/>
        </w:rPr>
        <w:t>, 1972.</w:t>
      </w:r>
    </w:p>
    <w:p w:rsidR="00947BF3" w:rsidRDefault="00E87B52">
      <w:pPr>
        <w:pStyle w:val="LO-normal"/>
        <w:numPr>
          <w:ilvl w:val="0"/>
          <w:numId w:val="2"/>
        </w:numPr>
        <w:spacing w:after="0" w:line="360" w:lineRule="auto"/>
        <w:ind w:left="0"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Kaira</w:t>
      </w:r>
      <w:proofErr w:type="spellEnd"/>
      <w:r>
        <w:rPr>
          <w:rFonts w:ascii="Times New Roman" w:eastAsia="Times New Roman" w:hAnsi="Times New Roman" w:cs="Times New Roman"/>
          <w:sz w:val="28"/>
          <w:szCs w:val="28"/>
          <w:lang w:val="en-US"/>
        </w:rPr>
        <w:t xml:space="preserve"> M. Cabanas. The Myth of Nouveau </w:t>
      </w:r>
      <w:proofErr w:type="spellStart"/>
      <w:r>
        <w:rPr>
          <w:rFonts w:ascii="Times New Roman" w:eastAsia="Times New Roman" w:hAnsi="Times New Roman" w:cs="Times New Roman"/>
          <w:sz w:val="28"/>
          <w:szCs w:val="28"/>
          <w:lang w:val="en-US"/>
        </w:rPr>
        <w:t>Réalisme</w:t>
      </w:r>
      <w:proofErr w:type="spellEnd"/>
      <w:r>
        <w:rPr>
          <w:rFonts w:ascii="Times New Roman" w:eastAsia="Times New Roman" w:hAnsi="Times New Roman" w:cs="Times New Roman"/>
          <w:sz w:val="28"/>
          <w:szCs w:val="28"/>
          <w:lang w:val="en-US"/>
        </w:rPr>
        <w:t xml:space="preserve">: art and the </w:t>
      </w:r>
      <w:proofErr w:type="spellStart"/>
      <w:r>
        <w:rPr>
          <w:rFonts w:ascii="Times New Roman" w:eastAsia="Times New Roman" w:hAnsi="Times New Roman" w:cs="Times New Roman"/>
          <w:sz w:val="28"/>
          <w:szCs w:val="28"/>
          <w:lang w:val="en-US"/>
        </w:rPr>
        <w:t>performative</w:t>
      </w:r>
      <w:proofErr w:type="spellEnd"/>
      <w:r>
        <w:rPr>
          <w:rFonts w:ascii="Times New Roman" w:eastAsia="Times New Roman" w:hAnsi="Times New Roman" w:cs="Times New Roman"/>
          <w:sz w:val="28"/>
          <w:szCs w:val="28"/>
          <w:lang w:val="en-US"/>
        </w:rPr>
        <w:t xml:space="preserve"> in postwar France.  New Haven: Yale University Press, 2013.</w:t>
      </w:r>
    </w:p>
    <w:p w:rsidR="00947BF3" w:rsidRDefault="00E87B52">
      <w:pPr>
        <w:pStyle w:val="LO-normal"/>
        <w:numPr>
          <w:ilvl w:val="0"/>
          <w:numId w:val="2"/>
        </w:numPr>
        <w:spacing w:after="0" w:line="360" w:lineRule="auto"/>
        <w:ind w:left="0"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 xml:space="preserve"> </w:t>
      </w:r>
      <w:r w:rsidRPr="00004E93">
        <w:rPr>
          <w:rFonts w:ascii="Times New Roman" w:eastAsia="Times New Roman" w:hAnsi="Times New Roman" w:cs="Times New Roman"/>
          <w:sz w:val="28"/>
          <w:szCs w:val="28"/>
          <w:lang w:val="en-US"/>
        </w:rPr>
        <w:t xml:space="preserve">Berger M., </w:t>
      </w:r>
      <w:proofErr w:type="spellStart"/>
      <w:r w:rsidRPr="00004E93">
        <w:rPr>
          <w:rFonts w:ascii="Times New Roman" w:eastAsia="Times New Roman" w:hAnsi="Times New Roman" w:cs="Times New Roman"/>
          <w:sz w:val="28"/>
          <w:szCs w:val="28"/>
          <w:lang w:val="en-US"/>
        </w:rPr>
        <w:t>Hapgood</w:t>
      </w:r>
      <w:proofErr w:type="spellEnd"/>
      <w:r w:rsidRPr="00004E93">
        <w:rPr>
          <w:rFonts w:ascii="Times New Roman" w:eastAsia="Times New Roman" w:hAnsi="Times New Roman" w:cs="Times New Roman"/>
          <w:sz w:val="28"/>
          <w:szCs w:val="28"/>
          <w:lang w:val="en-US"/>
        </w:rPr>
        <w:t xml:space="preserve"> S. Neo-Dada: Redefining Art, 1958-62. </w:t>
      </w:r>
      <w:proofErr w:type="spellStart"/>
      <w:r>
        <w:rPr>
          <w:rFonts w:ascii="Times New Roman" w:eastAsia="Times New Roman" w:hAnsi="Times New Roman" w:cs="Times New Roman"/>
          <w:sz w:val="28"/>
          <w:szCs w:val="28"/>
        </w:rPr>
        <w:t>New</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York</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Universe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Books</w:t>
      </w:r>
      <w:proofErr w:type="spellEnd"/>
      <w:r>
        <w:rPr>
          <w:rFonts w:ascii="Times New Roman" w:eastAsia="Times New Roman" w:hAnsi="Times New Roman" w:cs="Times New Roman"/>
          <w:sz w:val="28"/>
          <w:szCs w:val="28"/>
        </w:rPr>
        <w:t>, 1994.</w:t>
      </w:r>
    </w:p>
    <w:p w:rsidR="00947BF3" w:rsidRPr="00004E93" w:rsidRDefault="00E87B52">
      <w:pPr>
        <w:pStyle w:val="LO-normal"/>
        <w:numPr>
          <w:ilvl w:val="0"/>
          <w:numId w:val="2"/>
        </w:numPr>
        <w:spacing w:after="0" w:line="360" w:lineRule="auto"/>
        <w:ind w:left="0" w:hanging="360"/>
        <w:contextualSpacing/>
        <w:jc w:val="both"/>
        <w:rPr>
          <w:rFonts w:ascii="Times New Roman" w:eastAsia="Times New Roman" w:hAnsi="Times New Roman" w:cs="Times New Roman"/>
          <w:sz w:val="28"/>
          <w:szCs w:val="28"/>
          <w:lang w:val="en-US"/>
        </w:rPr>
      </w:pPr>
      <w:r w:rsidRPr="00004E93">
        <w:rPr>
          <w:rFonts w:ascii="Times New Roman" w:eastAsia="Times New Roman" w:hAnsi="Times New Roman" w:cs="Times New Roman"/>
          <w:sz w:val="28"/>
          <w:szCs w:val="28"/>
          <w:lang w:val="en-US"/>
        </w:rPr>
        <w:t xml:space="preserve"> Robinson </w:t>
      </w:r>
      <w:r>
        <w:rPr>
          <w:rFonts w:ascii="Times New Roman" w:eastAsia="Times New Roman" w:hAnsi="Times New Roman" w:cs="Times New Roman"/>
          <w:sz w:val="28"/>
          <w:szCs w:val="28"/>
          <w:lang w:val="en-US"/>
        </w:rPr>
        <w:t>J</w:t>
      </w:r>
      <w:r w:rsidRPr="00004E93">
        <w:rPr>
          <w:rFonts w:ascii="Times New Roman" w:eastAsia="Times New Roman" w:hAnsi="Times New Roman" w:cs="Times New Roman"/>
          <w:sz w:val="28"/>
          <w:szCs w:val="28"/>
          <w:lang w:val="en-US"/>
        </w:rPr>
        <w:t>. (</w:t>
      </w:r>
      <w:proofErr w:type="gramStart"/>
      <w:r w:rsidRPr="00004E93">
        <w:rPr>
          <w:rFonts w:ascii="Times New Roman" w:eastAsia="Times New Roman" w:hAnsi="Times New Roman" w:cs="Times New Roman"/>
          <w:sz w:val="28"/>
          <w:szCs w:val="28"/>
          <w:lang w:val="en-US"/>
        </w:rPr>
        <w:t>ed</w:t>
      </w:r>
      <w:proofErr w:type="gramEnd"/>
      <w:r w:rsidRPr="00004E93">
        <w:rPr>
          <w:rFonts w:ascii="Times New Roman" w:eastAsia="Times New Roman" w:hAnsi="Times New Roman" w:cs="Times New Roman"/>
          <w:sz w:val="28"/>
          <w:szCs w:val="28"/>
          <w:lang w:val="en-US"/>
        </w:rPr>
        <w:t xml:space="preserve">.). New Realisms: 1957–1962; Object Strategies between Readymade and Spectacle. Exhibition catalogue. Madrid: </w:t>
      </w:r>
      <w:proofErr w:type="spellStart"/>
      <w:r w:rsidRPr="00004E93">
        <w:rPr>
          <w:rFonts w:ascii="Times New Roman" w:eastAsia="Times New Roman" w:hAnsi="Times New Roman" w:cs="Times New Roman"/>
          <w:sz w:val="28"/>
          <w:szCs w:val="28"/>
          <w:lang w:val="en-US"/>
        </w:rPr>
        <w:t>Museo</w:t>
      </w:r>
      <w:proofErr w:type="spellEnd"/>
      <w:r w:rsidRPr="00004E93">
        <w:rPr>
          <w:rFonts w:ascii="Times New Roman" w:eastAsia="Times New Roman" w:hAnsi="Times New Roman" w:cs="Times New Roman"/>
          <w:sz w:val="28"/>
          <w:szCs w:val="28"/>
          <w:lang w:val="en-US"/>
        </w:rPr>
        <w:t xml:space="preserve"> Nacional Centro de Arte Reina Sofia, MIT Press, 2010.</w:t>
      </w:r>
    </w:p>
    <w:p w:rsidR="00947BF3" w:rsidRDefault="00E87B52">
      <w:pPr>
        <w:pStyle w:val="LO-normal"/>
        <w:numPr>
          <w:ilvl w:val="0"/>
          <w:numId w:val="2"/>
        </w:numPr>
        <w:spacing w:after="0" w:line="360" w:lineRule="auto"/>
        <w:ind w:left="0" w:hanging="360"/>
        <w:contextualSpacing/>
        <w:jc w:val="both"/>
      </w:pPr>
      <w:r w:rsidRPr="00004E93">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 xml:space="preserve">De </w:t>
      </w:r>
      <w:proofErr w:type="spellStart"/>
      <w:r>
        <w:rPr>
          <w:rFonts w:ascii="Times New Roman" w:eastAsia="Times New Roman" w:hAnsi="Times New Roman" w:cs="Times New Roman"/>
          <w:sz w:val="28"/>
          <w:szCs w:val="28"/>
          <w:lang w:val="en-US"/>
        </w:rPr>
        <w:t>Menil</w:t>
      </w:r>
      <w:proofErr w:type="spellEnd"/>
      <w:r>
        <w:rPr>
          <w:rFonts w:ascii="Times New Roman" w:eastAsia="Times New Roman" w:hAnsi="Times New Roman" w:cs="Times New Roman"/>
          <w:sz w:val="28"/>
          <w:szCs w:val="28"/>
          <w:lang w:val="en-US"/>
        </w:rPr>
        <w:t xml:space="preserve"> D.</w:t>
      </w:r>
      <w:r w:rsidRPr="00004E93">
        <w:rPr>
          <w:rFonts w:ascii="Times New Roman" w:eastAsia="Times New Roman" w:hAnsi="Times New Roman" w:cs="Times New Roman"/>
          <w:sz w:val="28"/>
          <w:szCs w:val="28"/>
          <w:lang w:val="en-US"/>
        </w:rPr>
        <w:t xml:space="preserve"> Conversations between Jean </w:t>
      </w:r>
      <w:proofErr w:type="spellStart"/>
      <w:r w:rsidRPr="00004E93">
        <w:rPr>
          <w:rFonts w:ascii="Times New Roman" w:eastAsia="Times New Roman" w:hAnsi="Times New Roman" w:cs="Times New Roman"/>
          <w:sz w:val="28"/>
          <w:szCs w:val="28"/>
          <w:lang w:val="en-US"/>
        </w:rPr>
        <w:t>Tinguely</w:t>
      </w:r>
      <w:proofErr w:type="spellEnd"/>
      <w:r w:rsidRPr="00004E93">
        <w:rPr>
          <w:rFonts w:ascii="Times New Roman" w:eastAsia="Times New Roman" w:hAnsi="Times New Roman" w:cs="Times New Roman"/>
          <w:sz w:val="28"/>
          <w:szCs w:val="28"/>
          <w:lang w:val="en-US"/>
        </w:rPr>
        <w:t xml:space="preserve"> and Dominique de </w:t>
      </w:r>
      <w:proofErr w:type="spellStart"/>
      <w:r w:rsidRPr="00004E93">
        <w:rPr>
          <w:rFonts w:ascii="Times New Roman" w:eastAsia="Times New Roman" w:hAnsi="Times New Roman" w:cs="Times New Roman"/>
          <w:sz w:val="28"/>
          <w:szCs w:val="28"/>
          <w:lang w:val="en-US"/>
        </w:rPr>
        <w:t>Menil</w:t>
      </w:r>
      <w:proofErr w:type="spellEnd"/>
      <w:r w:rsidRPr="00004E93">
        <w:rPr>
          <w:rFonts w:ascii="Times New Roman" w:eastAsia="Times New Roman" w:hAnsi="Times New Roman" w:cs="Times New Roman"/>
          <w:sz w:val="28"/>
          <w:szCs w:val="28"/>
          <w:lang w:val="en-US"/>
        </w:rPr>
        <w:t xml:space="preserve"> // </w:t>
      </w:r>
      <w:proofErr w:type="spellStart"/>
      <w:r w:rsidRPr="00004E93">
        <w:rPr>
          <w:rFonts w:ascii="Times New Roman" w:eastAsia="Times New Roman" w:hAnsi="Times New Roman" w:cs="Times New Roman"/>
          <w:sz w:val="28"/>
          <w:szCs w:val="28"/>
          <w:lang w:val="en-US"/>
        </w:rPr>
        <w:t>Szeeman</w:t>
      </w:r>
      <w:proofErr w:type="spellEnd"/>
      <w:r w:rsidRPr="00004E93">
        <w:rPr>
          <w:rFonts w:ascii="Times New Roman" w:eastAsia="Times New Roman" w:hAnsi="Times New Roman" w:cs="Times New Roman"/>
          <w:sz w:val="28"/>
          <w:szCs w:val="28"/>
          <w:lang w:val="en-US"/>
        </w:rPr>
        <w:t xml:space="preserve"> H. Jean </w:t>
      </w:r>
      <w:proofErr w:type="spellStart"/>
      <w:r w:rsidRPr="00004E93">
        <w:rPr>
          <w:rFonts w:ascii="Times New Roman" w:eastAsia="Times New Roman" w:hAnsi="Times New Roman" w:cs="Times New Roman"/>
          <w:sz w:val="28"/>
          <w:szCs w:val="28"/>
          <w:lang w:val="en-US"/>
        </w:rPr>
        <w:t>Tinguely’s</w:t>
      </w:r>
      <w:proofErr w:type="spellEnd"/>
      <w:r w:rsidRPr="00004E93">
        <w:rPr>
          <w:rFonts w:ascii="Times New Roman" w:eastAsia="Times New Roman" w:hAnsi="Times New Roman" w:cs="Times New Roman"/>
          <w:sz w:val="28"/>
          <w:szCs w:val="28"/>
          <w:lang w:val="en-US"/>
        </w:rPr>
        <w:t xml:space="preserve"> Favorites: Yves Klein. </w:t>
      </w:r>
      <w:proofErr w:type="spellStart"/>
      <w:r>
        <w:rPr>
          <w:rFonts w:ascii="Times New Roman" w:eastAsia="Times New Roman" w:hAnsi="Times New Roman" w:cs="Times New Roman"/>
          <w:sz w:val="28"/>
          <w:szCs w:val="28"/>
        </w:rPr>
        <w:t>Basel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Museum</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Jean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Tinguely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Basel</w:t>
      </w:r>
      <w:proofErr w:type="spellEnd"/>
      <w:r>
        <w:rPr>
          <w:rFonts w:ascii="Times New Roman" w:eastAsia="Times New Roman" w:hAnsi="Times New Roman" w:cs="Times New Roman"/>
          <w:sz w:val="28"/>
          <w:szCs w:val="28"/>
        </w:rPr>
        <w:t xml:space="preserve">, 1999. </w:t>
      </w:r>
    </w:p>
    <w:p w:rsidR="00947BF3" w:rsidRDefault="00E87B52">
      <w:pPr>
        <w:pStyle w:val="LO-normal"/>
        <w:numPr>
          <w:ilvl w:val="0"/>
          <w:numId w:val="2"/>
        </w:numPr>
        <w:spacing w:after="0" w:line="360" w:lineRule="auto"/>
        <w:ind w:left="0" w:hanging="360"/>
        <w:contextualSpacing/>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hyperlink r:id="rId13" w:history="1">
        <w:r>
          <w:rPr>
            <w:rFonts w:ascii="Times New Roman" w:eastAsia="Times New Roman" w:hAnsi="Times New Roman" w:cs="Times New Roman"/>
            <w:sz w:val="28"/>
            <w:szCs w:val="28"/>
            <w:lang w:val="en-US"/>
          </w:rPr>
          <w:t>S</w:t>
        </w:r>
      </w:hyperlink>
      <w:hyperlink r:id="rId14" w:history="1">
        <w:r>
          <w:rPr>
            <w:rFonts w:ascii="Times New Roman" w:eastAsia="Times New Roman" w:hAnsi="Times New Roman" w:cs="Times New Roman"/>
            <w:sz w:val="28"/>
            <w:szCs w:val="28"/>
            <w:lang w:val="en-US"/>
          </w:rPr>
          <w:t>tedelijk Museum Amsterdam</w:t>
        </w:r>
      </w:hyperlink>
      <w:r>
        <w:rPr>
          <w:rFonts w:ascii="Times New Roman" w:eastAsia="Times New Roman" w:hAnsi="Times New Roman" w:cs="Times New Roman"/>
          <w:sz w:val="28"/>
          <w:szCs w:val="28"/>
          <w:lang w:val="en-US"/>
        </w:rPr>
        <w:t xml:space="preserve">. Introducing - Jean </w:t>
      </w:r>
      <w:proofErr w:type="spellStart"/>
      <w:r>
        <w:rPr>
          <w:rFonts w:ascii="Times New Roman" w:eastAsia="Times New Roman" w:hAnsi="Times New Roman" w:cs="Times New Roman"/>
          <w:sz w:val="28"/>
          <w:szCs w:val="28"/>
          <w:lang w:val="en-US"/>
        </w:rPr>
        <w:t>Tinguely</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Machinespektakel</w:t>
      </w:r>
      <w:proofErr w:type="spellEnd"/>
      <w:r>
        <w:rPr>
          <w:rFonts w:ascii="Times New Roman" w:eastAsia="Times New Roman" w:hAnsi="Times New Roman" w:cs="Times New Roman"/>
          <w:sz w:val="28"/>
          <w:szCs w:val="28"/>
          <w:lang w:val="en-US"/>
        </w:rPr>
        <w:t xml:space="preserve"> / Machine Spectacle URL: </w:t>
      </w:r>
      <w:hyperlink r:id="rId15" w:history="1">
        <w:r>
          <w:rPr>
            <w:rFonts w:ascii="Times New Roman" w:eastAsia="Times New Roman" w:hAnsi="Times New Roman" w:cs="Times New Roman"/>
            <w:sz w:val="28"/>
            <w:szCs w:val="28"/>
            <w:lang w:val="en-US"/>
          </w:rPr>
          <w:t>https://www.youtube.com/watch?v=WD_V-TIwYc0</w:t>
        </w:r>
      </w:hyperlink>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дата</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обращения</w:t>
      </w:r>
      <w:proofErr w:type="spellEnd"/>
      <w:r>
        <w:rPr>
          <w:rFonts w:ascii="Times New Roman" w:eastAsia="Times New Roman" w:hAnsi="Times New Roman" w:cs="Times New Roman"/>
          <w:sz w:val="28"/>
          <w:szCs w:val="28"/>
          <w:lang w:val="en-US"/>
        </w:rPr>
        <w:t>: 02.04.2017)</w:t>
      </w:r>
    </w:p>
    <w:p w:rsidR="00947BF3" w:rsidRPr="00406D64" w:rsidRDefault="00E87B52">
      <w:pPr>
        <w:pStyle w:val="LO-normal"/>
        <w:numPr>
          <w:ilvl w:val="0"/>
          <w:numId w:val="2"/>
        </w:numPr>
        <w:spacing w:after="0" w:line="360" w:lineRule="auto"/>
        <w:ind w:left="0" w:hanging="360"/>
        <w:contextualSpacing/>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Richards T. Performing objects. URL</w:t>
      </w:r>
      <w:r w:rsidRPr="00406D64">
        <w:rPr>
          <w:rFonts w:ascii="Times New Roman" w:eastAsia="Times New Roman" w:hAnsi="Times New Roman" w:cs="Times New Roman"/>
          <w:sz w:val="28"/>
          <w:szCs w:val="28"/>
          <w:lang w:val="en-US"/>
        </w:rPr>
        <w:t xml:space="preserve">: </w:t>
      </w:r>
      <w:hyperlink r:id="rId16" w:history="1">
        <w:r>
          <w:rPr>
            <w:rFonts w:ascii="Times New Roman" w:eastAsia="Times New Roman" w:hAnsi="Times New Roman" w:cs="Times New Roman"/>
            <w:sz w:val="28"/>
            <w:szCs w:val="28"/>
            <w:lang w:val="en-US"/>
          </w:rPr>
          <w:t>http</w:t>
        </w:r>
        <w:r w:rsidRPr="00406D64">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www</w:t>
        </w:r>
        <w:r w:rsidRPr="00406D64">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jstor</w:t>
        </w:r>
        <w:r w:rsidRPr="00406D64">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org</w:t>
        </w:r>
        <w:r w:rsidRPr="00406D64">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ezprox</w:t>
        </w:r>
        <w:r w:rsidRPr="00406D64">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bard</w:t>
        </w:r>
        <w:r w:rsidRPr="00406D64">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edu</w:t>
        </w:r>
        <w:r w:rsidRPr="00406D64">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stable</w:t>
        </w:r>
        <w:r w:rsidRPr="00406D64">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pdf</w:t>
        </w:r>
        <w:r w:rsidRPr="00406D64">
          <w:rPr>
            <w:rFonts w:ascii="Times New Roman" w:eastAsia="Times New Roman" w:hAnsi="Times New Roman" w:cs="Times New Roman"/>
            <w:sz w:val="28"/>
            <w:szCs w:val="28"/>
            <w:lang w:val="en-US"/>
          </w:rPr>
          <w:t>/1575098.</w:t>
        </w:r>
        <w:r>
          <w:rPr>
            <w:rFonts w:ascii="Times New Roman" w:eastAsia="Times New Roman" w:hAnsi="Times New Roman" w:cs="Times New Roman"/>
            <w:sz w:val="28"/>
            <w:szCs w:val="28"/>
            <w:lang w:val="en-US"/>
          </w:rPr>
          <w:t>pdf</w:t>
        </w:r>
      </w:hyperlink>
      <w:r w:rsidRPr="00406D64">
        <w:rPr>
          <w:rFonts w:ascii="Times New Roman" w:eastAsia="Times New Roman" w:hAnsi="Times New Roman" w:cs="Times New Roman"/>
          <w:sz w:val="28"/>
          <w:szCs w:val="28"/>
          <w:lang w:val="en-US"/>
        </w:rPr>
        <w:t xml:space="preserve"> (</w:t>
      </w:r>
      <w:r w:rsidRPr="00004E93">
        <w:rPr>
          <w:rFonts w:ascii="Times New Roman" w:eastAsia="Times New Roman" w:hAnsi="Times New Roman" w:cs="Times New Roman"/>
          <w:sz w:val="28"/>
          <w:szCs w:val="28"/>
        </w:rPr>
        <w:t>дата</w:t>
      </w:r>
      <w:r w:rsidRPr="00406D64">
        <w:rPr>
          <w:rFonts w:ascii="Times New Roman" w:eastAsia="Times New Roman" w:hAnsi="Times New Roman" w:cs="Times New Roman"/>
          <w:sz w:val="28"/>
          <w:szCs w:val="28"/>
          <w:lang w:val="en-US"/>
        </w:rPr>
        <w:t xml:space="preserve"> </w:t>
      </w:r>
      <w:r w:rsidRPr="00004E93">
        <w:rPr>
          <w:rFonts w:ascii="Times New Roman" w:eastAsia="Times New Roman" w:hAnsi="Times New Roman" w:cs="Times New Roman"/>
          <w:sz w:val="28"/>
          <w:szCs w:val="28"/>
        </w:rPr>
        <w:t>обращения</w:t>
      </w:r>
      <w:r w:rsidRPr="00406D64">
        <w:rPr>
          <w:rFonts w:ascii="Times New Roman" w:eastAsia="Times New Roman" w:hAnsi="Times New Roman" w:cs="Times New Roman"/>
          <w:sz w:val="28"/>
          <w:szCs w:val="28"/>
          <w:lang w:val="en-US"/>
        </w:rPr>
        <w:t>: 25.02.2017)</w:t>
      </w:r>
    </w:p>
    <w:p w:rsidR="00947BF3" w:rsidRPr="00004E93" w:rsidRDefault="00E87B52">
      <w:pPr>
        <w:pStyle w:val="LO-normal"/>
        <w:numPr>
          <w:ilvl w:val="0"/>
          <w:numId w:val="2"/>
        </w:numPr>
        <w:spacing w:after="0" w:line="360" w:lineRule="auto"/>
        <w:ind w:left="0" w:hanging="360"/>
        <w:contextualSpacing/>
        <w:jc w:val="both"/>
        <w:rPr>
          <w:rFonts w:ascii="Times New Roman" w:eastAsia="Times New Roman" w:hAnsi="Times New Roman" w:cs="Times New Roman"/>
          <w:sz w:val="28"/>
          <w:szCs w:val="28"/>
        </w:rPr>
      </w:pPr>
      <w:r w:rsidRPr="00406D64">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Dezeuze</w:t>
      </w:r>
      <w:proofErr w:type="spellEnd"/>
      <w:r>
        <w:rPr>
          <w:rFonts w:ascii="Times New Roman" w:eastAsia="Times New Roman" w:hAnsi="Times New Roman" w:cs="Times New Roman"/>
          <w:sz w:val="28"/>
          <w:szCs w:val="28"/>
          <w:lang w:val="en-US"/>
        </w:rPr>
        <w:t xml:space="preserve"> A. ‘’Neo-Dada’’, ‘’Junk Aesthetic’’ and Spectator Participation. URL</w:t>
      </w:r>
      <w:r w:rsidRPr="00004E93">
        <w:rPr>
          <w:rFonts w:ascii="Times New Roman" w:eastAsia="Times New Roman" w:hAnsi="Times New Roman" w:cs="Times New Roman"/>
          <w:sz w:val="28"/>
          <w:szCs w:val="28"/>
        </w:rPr>
        <w:t xml:space="preserve">: </w:t>
      </w:r>
      <w:hyperlink r:id="rId17" w:history="1">
        <w:r>
          <w:rPr>
            <w:rFonts w:ascii="Times New Roman" w:eastAsia="Times New Roman" w:hAnsi="Times New Roman" w:cs="Times New Roman"/>
            <w:sz w:val="28"/>
            <w:szCs w:val="28"/>
            <w:lang w:val="en-US"/>
          </w:rPr>
          <w:t>https</w:t>
        </w:r>
        <w:r w:rsidRPr="00004E93">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www</w:t>
        </w:r>
        <w:r w:rsidRPr="00004E93">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academia</w:t>
        </w:r>
        <w:r w:rsidRPr="00004E93">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lang w:val="en-US"/>
          </w:rPr>
          <w:t>edu</w:t>
        </w:r>
        <w:proofErr w:type="spellEnd"/>
        <w:r w:rsidRPr="00004E93">
          <w:rPr>
            <w:rFonts w:ascii="Times New Roman" w:eastAsia="Times New Roman" w:hAnsi="Times New Roman" w:cs="Times New Roman"/>
            <w:sz w:val="28"/>
            <w:szCs w:val="28"/>
          </w:rPr>
          <w:t>/324193/</w:t>
        </w:r>
        <w:r>
          <w:rPr>
            <w:rFonts w:ascii="Times New Roman" w:eastAsia="Times New Roman" w:hAnsi="Times New Roman" w:cs="Times New Roman"/>
            <w:sz w:val="28"/>
            <w:szCs w:val="28"/>
            <w:lang w:val="en-US"/>
          </w:rPr>
          <w:t>Neo</w:t>
        </w:r>
        <w:r w:rsidRPr="00004E93">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Dada</w:t>
        </w:r>
        <w:r w:rsidRPr="00004E93">
          <w:rPr>
            <w:rFonts w:ascii="Times New Roman" w:eastAsia="Times New Roman" w:hAnsi="Times New Roman" w:cs="Times New Roman"/>
            <w:sz w:val="28"/>
            <w:szCs w:val="28"/>
          </w:rPr>
          <w:t>_</w:t>
        </w:r>
        <w:r>
          <w:rPr>
            <w:rFonts w:ascii="Times New Roman" w:eastAsia="Times New Roman" w:hAnsi="Times New Roman" w:cs="Times New Roman"/>
            <w:sz w:val="28"/>
            <w:szCs w:val="28"/>
            <w:lang w:val="en-US"/>
          </w:rPr>
          <w:t>Junk</w:t>
        </w:r>
        <w:r w:rsidRPr="00004E93">
          <w:rPr>
            <w:rFonts w:ascii="Times New Roman" w:eastAsia="Times New Roman" w:hAnsi="Times New Roman" w:cs="Times New Roman"/>
            <w:sz w:val="28"/>
            <w:szCs w:val="28"/>
          </w:rPr>
          <w:t>_</w:t>
        </w:r>
        <w:proofErr w:type="spellStart"/>
        <w:r>
          <w:rPr>
            <w:rFonts w:ascii="Times New Roman" w:eastAsia="Times New Roman" w:hAnsi="Times New Roman" w:cs="Times New Roman"/>
            <w:sz w:val="28"/>
            <w:szCs w:val="28"/>
            <w:lang w:val="en-US"/>
          </w:rPr>
          <w:t>Aestheticand</w:t>
        </w:r>
        <w:proofErr w:type="spellEnd"/>
        <w:r w:rsidRPr="00004E93">
          <w:rPr>
            <w:rFonts w:ascii="Times New Roman" w:eastAsia="Times New Roman" w:hAnsi="Times New Roman" w:cs="Times New Roman"/>
            <w:sz w:val="28"/>
            <w:szCs w:val="28"/>
          </w:rPr>
          <w:t>_</w:t>
        </w:r>
        <w:r>
          <w:rPr>
            <w:rFonts w:ascii="Times New Roman" w:eastAsia="Times New Roman" w:hAnsi="Times New Roman" w:cs="Times New Roman"/>
            <w:sz w:val="28"/>
            <w:szCs w:val="28"/>
            <w:lang w:val="en-US"/>
          </w:rPr>
          <w:t>Spectator</w:t>
        </w:r>
        <w:r w:rsidRPr="00004E93">
          <w:rPr>
            <w:rFonts w:ascii="Times New Roman" w:eastAsia="Times New Roman" w:hAnsi="Times New Roman" w:cs="Times New Roman"/>
            <w:sz w:val="28"/>
            <w:szCs w:val="28"/>
          </w:rPr>
          <w:t>_</w:t>
        </w:r>
        <w:r>
          <w:rPr>
            <w:rFonts w:ascii="Times New Roman" w:eastAsia="Times New Roman" w:hAnsi="Times New Roman" w:cs="Times New Roman"/>
            <w:sz w:val="28"/>
            <w:szCs w:val="28"/>
            <w:lang w:val="en-US"/>
          </w:rPr>
          <w:t>Participation</w:t>
        </w:r>
      </w:hyperlink>
      <w:r w:rsidRPr="00004E93">
        <w:rPr>
          <w:rFonts w:ascii="Times New Roman" w:eastAsia="Times New Roman" w:hAnsi="Times New Roman" w:cs="Times New Roman"/>
          <w:sz w:val="28"/>
          <w:szCs w:val="28"/>
        </w:rPr>
        <w:t xml:space="preserve"> (Дата обращения: 22.04.2017.)</w:t>
      </w:r>
    </w:p>
    <w:p w:rsidR="00947BF3" w:rsidRPr="00004E93" w:rsidRDefault="00E87B52">
      <w:pPr>
        <w:pStyle w:val="LO-normal"/>
        <w:numPr>
          <w:ilvl w:val="0"/>
          <w:numId w:val="2"/>
        </w:numPr>
        <w:spacing w:after="0" w:line="360" w:lineRule="auto"/>
        <w:ind w:left="0" w:hanging="360"/>
        <w:contextualSpacing/>
        <w:jc w:val="both"/>
        <w:rPr>
          <w:rFonts w:ascii="Times New Roman" w:eastAsia="Times New Roman" w:hAnsi="Times New Roman" w:cs="Times New Roman"/>
          <w:sz w:val="28"/>
          <w:szCs w:val="28"/>
        </w:rPr>
      </w:pPr>
      <w:r w:rsidRPr="00004E93">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lang w:val="en-US"/>
        </w:rPr>
        <w:t>Seckler</w:t>
      </w:r>
      <w:proofErr w:type="spellEnd"/>
      <w:r>
        <w:rPr>
          <w:rFonts w:ascii="Times New Roman" w:eastAsia="Times New Roman" w:hAnsi="Times New Roman" w:cs="Times New Roman"/>
          <w:sz w:val="28"/>
          <w:szCs w:val="28"/>
          <w:lang w:val="en-US"/>
        </w:rPr>
        <w:t xml:space="preserve"> D. Interview with Jean </w:t>
      </w:r>
      <w:proofErr w:type="spellStart"/>
      <w:r>
        <w:rPr>
          <w:rFonts w:ascii="Times New Roman" w:eastAsia="Times New Roman" w:hAnsi="Times New Roman" w:cs="Times New Roman"/>
          <w:sz w:val="28"/>
          <w:szCs w:val="28"/>
          <w:lang w:val="en-US"/>
        </w:rPr>
        <w:t>Tinguely</w:t>
      </w:r>
      <w:proofErr w:type="spellEnd"/>
      <w:r>
        <w:rPr>
          <w:rFonts w:ascii="Times New Roman" w:eastAsia="Times New Roman" w:hAnsi="Times New Roman" w:cs="Times New Roman"/>
          <w:sz w:val="28"/>
          <w:szCs w:val="28"/>
          <w:lang w:val="en-US"/>
        </w:rPr>
        <w:t xml:space="preserve"> and </w:t>
      </w:r>
      <w:proofErr w:type="spellStart"/>
      <w:r>
        <w:rPr>
          <w:rFonts w:ascii="Times New Roman" w:eastAsia="Times New Roman" w:hAnsi="Times New Roman" w:cs="Times New Roman"/>
          <w:sz w:val="28"/>
          <w:szCs w:val="28"/>
          <w:lang w:val="en-US"/>
        </w:rPr>
        <w:t>Niki</w:t>
      </w:r>
      <w:proofErr w:type="spellEnd"/>
      <w:r>
        <w:rPr>
          <w:rFonts w:ascii="Times New Roman" w:eastAsia="Times New Roman" w:hAnsi="Times New Roman" w:cs="Times New Roman"/>
          <w:sz w:val="28"/>
          <w:szCs w:val="28"/>
          <w:lang w:val="en-US"/>
        </w:rPr>
        <w:t xml:space="preserve"> de Saint </w:t>
      </w:r>
      <w:proofErr w:type="spellStart"/>
      <w:r>
        <w:rPr>
          <w:rFonts w:ascii="Times New Roman" w:eastAsia="Times New Roman" w:hAnsi="Times New Roman" w:cs="Times New Roman"/>
          <w:sz w:val="28"/>
          <w:szCs w:val="28"/>
          <w:lang w:val="en-US"/>
        </w:rPr>
        <w:t>Phalle</w:t>
      </w:r>
      <w:proofErr w:type="spellEnd"/>
      <w:r>
        <w:rPr>
          <w:rFonts w:ascii="Times New Roman" w:eastAsia="Times New Roman" w:hAnsi="Times New Roman" w:cs="Times New Roman"/>
          <w:sz w:val="28"/>
          <w:szCs w:val="28"/>
          <w:lang w:val="en-US"/>
        </w:rPr>
        <w:t xml:space="preserve"> // "Audience is His Medium" Art in America—1963.—№1. URL</w:t>
      </w:r>
      <w:r w:rsidRPr="00004E93">
        <w:rPr>
          <w:rFonts w:ascii="Times New Roman" w:eastAsia="Times New Roman" w:hAnsi="Times New Roman" w:cs="Times New Roman"/>
          <w:sz w:val="28"/>
          <w:szCs w:val="28"/>
        </w:rPr>
        <w:t xml:space="preserve">: </w:t>
      </w:r>
      <w:hyperlink r:id="rId18" w:history="1">
        <w:r>
          <w:rPr>
            <w:rFonts w:ascii="Times New Roman" w:eastAsia="Times New Roman" w:hAnsi="Times New Roman" w:cs="Times New Roman"/>
            <w:sz w:val="28"/>
            <w:szCs w:val="28"/>
            <w:lang w:val="en-US"/>
          </w:rPr>
          <w:t>https</w:t>
        </w:r>
        <w:r w:rsidRPr="00004E93">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www</w:t>
        </w:r>
        <w:r w:rsidRPr="00004E93">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lang w:val="en-US"/>
          </w:rPr>
          <w:t>aaa</w:t>
        </w:r>
        <w:proofErr w:type="spellEnd"/>
        <w:r w:rsidRPr="00004E93">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lang w:val="en-US"/>
          </w:rPr>
          <w:t>si</w:t>
        </w:r>
        <w:proofErr w:type="spellEnd"/>
        <w:r w:rsidRPr="00004E93">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lang w:val="en-US"/>
          </w:rPr>
          <w:t>edu</w:t>
        </w:r>
        <w:proofErr w:type="spellEnd"/>
        <w:r w:rsidRPr="00004E93">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collections</w:t>
        </w:r>
        <w:r w:rsidRPr="00004E93">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items</w:t>
        </w:r>
        <w:r w:rsidRPr="00004E93">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detail</w:t>
        </w:r>
        <w:r w:rsidRPr="00004E93">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interview</w:t>
        </w:r>
        <w:r w:rsidRPr="00004E93">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jean</w:t>
        </w:r>
        <w:r w:rsidRPr="00004E93">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lang w:val="en-US"/>
          </w:rPr>
          <w:t>tinguely</w:t>
        </w:r>
        <w:proofErr w:type="spellEnd"/>
        <w:r w:rsidRPr="00004E93">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and</w:t>
        </w:r>
        <w:r w:rsidRPr="00004E93">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lang w:val="en-US"/>
          </w:rPr>
          <w:t>niki</w:t>
        </w:r>
        <w:proofErr w:type="spellEnd"/>
        <w:r w:rsidRPr="00004E93">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de</w:t>
        </w:r>
        <w:r w:rsidRPr="00004E93">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saint</w:t>
        </w:r>
        <w:r w:rsidRPr="00004E93">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lang w:val="en-US"/>
          </w:rPr>
          <w:t>phalle</w:t>
        </w:r>
        <w:proofErr w:type="spellEnd"/>
        <w:r w:rsidRPr="00004E93">
          <w:rPr>
            <w:rFonts w:ascii="Times New Roman" w:eastAsia="Times New Roman" w:hAnsi="Times New Roman" w:cs="Times New Roman"/>
            <w:sz w:val="28"/>
            <w:szCs w:val="28"/>
          </w:rPr>
          <w:t>-12842</w:t>
        </w:r>
      </w:hyperlink>
      <w:r w:rsidRPr="00004E93">
        <w:rPr>
          <w:rFonts w:ascii="Times New Roman" w:eastAsia="Times New Roman" w:hAnsi="Times New Roman" w:cs="Times New Roman"/>
          <w:sz w:val="28"/>
          <w:szCs w:val="28"/>
        </w:rPr>
        <w:t xml:space="preserve"> (Дата обращения: 25.11.2016.)</w:t>
      </w:r>
    </w:p>
    <w:p w:rsidR="00947BF3" w:rsidRPr="00004E93" w:rsidRDefault="00E87B52">
      <w:pPr>
        <w:pStyle w:val="LO-normal"/>
        <w:numPr>
          <w:ilvl w:val="0"/>
          <w:numId w:val="2"/>
        </w:numPr>
        <w:spacing w:after="0" w:line="360" w:lineRule="auto"/>
        <w:ind w:left="0" w:hanging="360"/>
        <w:contextualSpacing/>
        <w:jc w:val="both"/>
        <w:rPr>
          <w:rFonts w:ascii="Times New Roman" w:eastAsia="Times New Roman" w:hAnsi="Times New Roman" w:cs="Times New Roman"/>
          <w:sz w:val="28"/>
          <w:szCs w:val="28"/>
          <w:lang w:val="en-US"/>
        </w:rPr>
      </w:pPr>
      <w:r w:rsidRPr="00004E9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Fantastic Art Dada Surrealism / ed. by Alfred H. Barr, Jr. New York: The Museum of Modern Art, 1936.</w:t>
      </w:r>
    </w:p>
    <w:p w:rsidR="00947BF3" w:rsidRPr="00004E93" w:rsidRDefault="00E87B52">
      <w:pPr>
        <w:pStyle w:val="LO-normal"/>
        <w:numPr>
          <w:ilvl w:val="0"/>
          <w:numId w:val="2"/>
        </w:numPr>
        <w:spacing w:after="0" w:line="360" w:lineRule="auto"/>
        <w:ind w:left="0" w:hanging="360"/>
        <w:contextualSpacing/>
        <w:jc w:val="both"/>
        <w:rPr>
          <w:rFonts w:ascii="Times New Roman" w:eastAsia="Times New Roman" w:hAnsi="Times New Roman" w:cs="Times New Roman"/>
          <w:sz w:val="28"/>
          <w:szCs w:val="28"/>
          <w:lang w:val="en-US"/>
        </w:rPr>
      </w:pPr>
      <w:r w:rsidRPr="00004E93">
        <w:rPr>
          <w:rFonts w:ascii="Times New Roman" w:eastAsia="Times New Roman" w:hAnsi="Times New Roman" w:cs="Times New Roman"/>
          <w:sz w:val="28"/>
          <w:szCs w:val="28"/>
          <w:lang w:val="en-US"/>
        </w:rPr>
        <w:t xml:space="preserve"> </w:t>
      </w:r>
      <w:proofErr w:type="spellStart"/>
      <w:r w:rsidRPr="00004E93">
        <w:rPr>
          <w:rFonts w:ascii="Times New Roman" w:eastAsia="Times New Roman" w:hAnsi="Times New Roman" w:cs="Times New Roman"/>
          <w:sz w:val="28"/>
          <w:szCs w:val="28"/>
          <w:lang w:val="en-US"/>
        </w:rPr>
        <w:t>Hapgood</w:t>
      </w:r>
      <w:proofErr w:type="spellEnd"/>
      <w:r w:rsidRPr="00004E93">
        <w:rPr>
          <w:rFonts w:ascii="Times New Roman" w:eastAsia="Times New Roman" w:hAnsi="Times New Roman" w:cs="Times New Roman"/>
          <w:sz w:val="28"/>
          <w:szCs w:val="28"/>
          <w:lang w:val="en-US"/>
        </w:rPr>
        <w:t xml:space="preserve"> S. “Arman” /</w:t>
      </w:r>
      <w:proofErr w:type="gramStart"/>
      <w:r w:rsidRPr="00004E93">
        <w:rPr>
          <w:rFonts w:ascii="Times New Roman" w:eastAsia="Times New Roman" w:hAnsi="Times New Roman" w:cs="Times New Roman"/>
          <w:sz w:val="28"/>
          <w:szCs w:val="28"/>
          <w:lang w:val="en-US"/>
        </w:rPr>
        <w:t>/  Neo</w:t>
      </w:r>
      <w:proofErr w:type="gramEnd"/>
      <w:r w:rsidRPr="00004E93">
        <w:rPr>
          <w:rFonts w:ascii="Times New Roman" w:eastAsia="Times New Roman" w:hAnsi="Times New Roman" w:cs="Times New Roman"/>
          <w:sz w:val="28"/>
          <w:szCs w:val="28"/>
          <w:lang w:val="en-US"/>
        </w:rPr>
        <w:t>-Dada: Redefining Art. 1958 -1962. New York</w:t>
      </w:r>
      <w:r>
        <w:rPr>
          <w:rFonts w:ascii="Times New Roman" w:eastAsia="Times New Roman" w:hAnsi="Times New Roman" w:cs="Times New Roman"/>
          <w:sz w:val="28"/>
          <w:szCs w:val="28"/>
          <w:lang w:val="en-US"/>
        </w:rPr>
        <w:t>: The American Federation of Arts in association with Universe publishing</w:t>
      </w:r>
      <w:r w:rsidRPr="00004E93">
        <w:rPr>
          <w:rFonts w:ascii="Times New Roman" w:eastAsia="Times New Roman" w:hAnsi="Times New Roman" w:cs="Times New Roman"/>
          <w:sz w:val="28"/>
          <w:szCs w:val="28"/>
          <w:lang w:val="en-US"/>
        </w:rPr>
        <w:t>, 1994.</w:t>
      </w:r>
    </w:p>
    <w:p w:rsidR="00557ADD" w:rsidRDefault="00557ADD">
      <w:pPr>
        <w:rPr>
          <w:lang w:val="en-US"/>
        </w:rPr>
        <w:sectPr w:rsidR="00557ADD" w:rsidSect="00406D64">
          <w:pgSz w:w="11907" w:h="16839" w:code="9"/>
          <w:pgMar w:top="1133" w:right="566" w:bottom="1133" w:left="1700" w:header="0" w:footer="720" w:gutter="0"/>
          <w:cols w:space="720"/>
          <w:titlePg/>
          <w:docGrid w:linePitch="299" w:charSpace="-2049"/>
        </w:sectPr>
      </w:pPr>
    </w:p>
    <w:p w:rsidR="00947BF3" w:rsidRDefault="00E87B52">
      <w:pPr>
        <w:rPr>
          <w:rFonts w:ascii="Times New Roman" w:hAnsi="Times New Roman" w:cs="Times New Roman"/>
          <w:b/>
          <w:bCs/>
          <w:sz w:val="28"/>
          <w:szCs w:val="28"/>
        </w:rPr>
      </w:pPr>
      <w:r>
        <w:rPr>
          <w:rFonts w:ascii="Times New Roman" w:hAnsi="Times New Roman" w:cs="Times New Roman"/>
          <w:b/>
          <w:bCs/>
          <w:sz w:val="28"/>
          <w:szCs w:val="28"/>
        </w:rPr>
        <w:lastRenderedPageBreak/>
        <w:t>Приложения.</w:t>
      </w:r>
    </w:p>
    <w:p w:rsidR="00947BF3" w:rsidRPr="00004E93" w:rsidRDefault="00947BF3">
      <w:pPr>
        <w:rPr>
          <w:rFonts w:ascii="Times New Roman" w:hAnsi="Times New Roman" w:cs="Times New Roman"/>
          <w:b/>
          <w:bCs/>
          <w:sz w:val="28"/>
          <w:szCs w:val="28"/>
        </w:rPr>
      </w:pPr>
    </w:p>
    <w:p w:rsidR="00557ADD" w:rsidRDefault="00E87B52">
      <w:pPr>
        <w:rPr>
          <w:rFonts w:ascii="Times New Roman" w:hAnsi="Times New Roman" w:cs="Times New Roman"/>
          <w:sz w:val="28"/>
          <w:szCs w:val="28"/>
          <w:lang w:val="en-US"/>
        </w:rPr>
      </w:pPr>
      <w:r>
        <w:rPr>
          <w:rFonts w:ascii="Times New Roman" w:hAnsi="Times New Roman" w:cs="Times New Roman"/>
          <w:b/>
          <w:bCs/>
          <w:noProof/>
          <w:sz w:val="28"/>
          <w:szCs w:val="28"/>
          <w:lang w:eastAsia="ru-RU"/>
        </w:rPr>
        <w:drawing>
          <wp:inline distT="0" distB="0" distL="114300" distR="114300" wp14:anchorId="7A2B698E" wp14:editId="6E7D7195">
            <wp:extent cx="3273425" cy="4227195"/>
            <wp:effectExtent l="0" t="0" r="3175" b="1905"/>
            <wp:docPr id="3" name="Изображение 1" descr="1955_Méta-mécan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 1" descr="1955_Méta-mécanique"/>
                    <pic:cNvPicPr>
                      <a:picLocks noChangeAspect="1"/>
                    </pic:cNvPicPr>
                  </pic:nvPicPr>
                  <pic:blipFill>
                    <a:blip r:embed="rId19"/>
                    <a:stretch>
                      <a:fillRect/>
                    </a:stretch>
                  </pic:blipFill>
                  <pic:spPr>
                    <a:xfrm>
                      <a:off x="0" y="0"/>
                      <a:ext cx="3273425" cy="4227195"/>
                    </a:xfrm>
                    <a:prstGeom prst="rect">
                      <a:avLst/>
                    </a:prstGeom>
                    <a:noFill/>
                    <a:ln w="9525">
                      <a:noFill/>
                    </a:ln>
                  </pic:spPr>
                </pic:pic>
              </a:graphicData>
            </a:graphic>
          </wp:inline>
        </w:drawing>
      </w:r>
      <w:r w:rsidRPr="00004E93">
        <w:rPr>
          <w:rFonts w:ascii="Times New Roman" w:hAnsi="Times New Roman" w:cs="Times New Roman"/>
          <w:sz w:val="28"/>
          <w:szCs w:val="28"/>
        </w:rPr>
        <w:t xml:space="preserve"> </w:t>
      </w:r>
    </w:p>
    <w:p w:rsidR="00947BF3" w:rsidRPr="00004E93" w:rsidRDefault="00E87B52">
      <w:pPr>
        <w:rPr>
          <w:rFonts w:ascii="Times New Roman" w:hAnsi="Times New Roman" w:cs="Times New Roman"/>
          <w:sz w:val="28"/>
          <w:szCs w:val="28"/>
        </w:rPr>
      </w:pPr>
      <w:r>
        <w:rPr>
          <w:rFonts w:ascii="Times New Roman" w:hAnsi="Times New Roman" w:cs="Times New Roman"/>
          <w:sz w:val="28"/>
          <w:szCs w:val="28"/>
        </w:rPr>
        <w:t xml:space="preserve">Рис. 1. </w:t>
      </w:r>
      <w:proofErr w:type="spellStart"/>
      <w:r>
        <w:rPr>
          <w:rFonts w:ascii="Times New Roman" w:hAnsi="Times New Roman" w:cs="Times New Roman"/>
          <w:sz w:val="28"/>
          <w:szCs w:val="28"/>
        </w:rPr>
        <w:t>Méta-mécanique</w:t>
      </w:r>
      <w:proofErr w:type="spellEnd"/>
      <w:r w:rsidRPr="00004E93">
        <w:rPr>
          <w:rFonts w:ascii="Times New Roman" w:hAnsi="Times New Roman" w:cs="Times New Roman"/>
          <w:sz w:val="28"/>
          <w:szCs w:val="28"/>
        </w:rPr>
        <w:t>, 1954.</w:t>
      </w:r>
    </w:p>
    <w:p w:rsidR="00947BF3" w:rsidRDefault="00947BF3">
      <w:pPr>
        <w:rPr>
          <w:rFonts w:ascii="Times New Roman" w:hAnsi="Times New Roman" w:cs="Times New Roman"/>
          <w:b/>
          <w:bCs/>
          <w:sz w:val="28"/>
          <w:szCs w:val="28"/>
        </w:rPr>
      </w:pPr>
    </w:p>
    <w:p w:rsidR="00557ADD" w:rsidRDefault="00E87B52">
      <w:pPr>
        <w:rPr>
          <w:rFonts w:ascii="Times New Roman" w:hAnsi="Times New Roman" w:cs="Times New Roman"/>
          <w:b/>
          <w:bCs/>
          <w:sz w:val="28"/>
          <w:szCs w:val="28"/>
          <w:lang w:val="en-US"/>
        </w:rPr>
      </w:pPr>
      <w:r>
        <w:rPr>
          <w:rFonts w:ascii="Times New Roman" w:hAnsi="Times New Roman" w:cs="Times New Roman"/>
          <w:b/>
          <w:bCs/>
          <w:noProof/>
          <w:sz w:val="28"/>
          <w:szCs w:val="28"/>
          <w:lang w:eastAsia="ru-RU"/>
        </w:rPr>
        <w:drawing>
          <wp:inline distT="0" distB="0" distL="114300" distR="114300" wp14:anchorId="5D7B4ADA" wp14:editId="5DF3726C">
            <wp:extent cx="3787775" cy="2927350"/>
            <wp:effectExtent l="0" t="0" r="3175" b="6350"/>
            <wp:docPr id="4" name="Изображение 2" descr="1954_Elément Détaché 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 2" descr="1954_Elément Détaché I"/>
                    <pic:cNvPicPr>
                      <a:picLocks noChangeAspect="1"/>
                    </pic:cNvPicPr>
                  </pic:nvPicPr>
                  <pic:blipFill>
                    <a:blip r:embed="rId20"/>
                    <a:stretch>
                      <a:fillRect/>
                    </a:stretch>
                  </pic:blipFill>
                  <pic:spPr>
                    <a:xfrm>
                      <a:off x="0" y="0"/>
                      <a:ext cx="3787775" cy="2927350"/>
                    </a:xfrm>
                    <a:prstGeom prst="rect">
                      <a:avLst/>
                    </a:prstGeom>
                    <a:noFill/>
                    <a:ln w="9525">
                      <a:noFill/>
                    </a:ln>
                  </pic:spPr>
                </pic:pic>
              </a:graphicData>
            </a:graphic>
          </wp:inline>
        </w:drawing>
      </w:r>
      <w:r w:rsidRPr="00004E93">
        <w:rPr>
          <w:rFonts w:ascii="Times New Roman" w:hAnsi="Times New Roman" w:cs="Times New Roman"/>
          <w:b/>
          <w:bCs/>
          <w:sz w:val="28"/>
          <w:szCs w:val="28"/>
        </w:rPr>
        <w:t xml:space="preserve"> </w:t>
      </w:r>
    </w:p>
    <w:p w:rsidR="00947BF3" w:rsidRDefault="00E87B52">
      <w:pPr>
        <w:rPr>
          <w:rFonts w:ascii="Times New Roman" w:hAnsi="Times New Roman" w:cs="Times New Roman"/>
          <w:sz w:val="28"/>
          <w:szCs w:val="28"/>
          <w:lang w:val="en-US"/>
        </w:rPr>
      </w:pPr>
      <w:r>
        <w:rPr>
          <w:rFonts w:ascii="Times New Roman" w:hAnsi="Times New Roman" w:cs="Times New Roman"/>
          <w:sz w:val="28"/>
          <w:szCs w:val="28"/>
        </w:rPr>
        <w:t xml:space="preserve">Рис. 2. </w:t>
      </w:r>
      <w:proofErr w:type="spellStart"/>
      <w:r w:rsidRPr="00004E93">
        <w:rPr>
          <w:rFonts w:ascii="Times New Roman" w:hAnsi="Times New Roman" w:cs="Times New Roman"/>
          <w:sz w:val="28"/>
          <w:szCs w:val="28"/>
          <w:lang w:val="en-US"/>
        </w:rPr>
        <w:t>Elément</w:t>
      </w:r>
      <w:proofErr w:type="spellEnd"/>
      <w:r w:rsidRPr="00004E93">
        <w:rPr>
          <w:rFonts w:ascii="Times New Roman" w:hAnsi="Times New Roman" w:cs="Times New Roman"/>
          <w:sz w:val="28"/>
          <w:szCs w:val="28"/>
          <w:lang w:val="en-US"/>
        </w:rPr>
        <w:t xml:space="preserve"> </w:t>
      </w:r>
      <w:proofErr w:type="spellStart"/>
      <w:r w:rsidRPr="00004E93">
        <w:rPr>
          <w:rFonts w:ascii="Times New Roman" w:hAnsi="Times New Roman" w:cs="Times New Roman"/>
          <w:sz w:val="28"/>
          <w:szCs w:val="28"/>
          <w:lang w:val="en-US"/>
        </w:rPr>
        <w:t>Détaché</w:t>
      </w:r>
      <w:proofErr w:type="spellEnd"/>
      <w:r w:rsidRPr="00004E93">
        <w:rPr>
          <w:rFonts w:ascii="Times New Roman" w:hAnsi="Times New Roman" w:cs="Times New Roman"/>
          <w:sz w:val="28"/>
          <w:szCs w:val="28"/>
          <w:lang w:val="en-US"/>
        </w:rPr>
        <w:t xml:space="preserve"> I</w:t>
      </w:r>
      <w:r>
        <w:rPr>
          <w:rFonts w:ascii="Times New Roman" w:hAnsi="Times New Roman" w:cs="Times New Roman"/>
          <w:sz w:val="28"/>
          <w:szCs w:val="28"/>
          <w:lang w:val="en-US"/>
        </w:rPr>
        <w:t>, 1954</w:t>
      </w:r>
    </w:p>
    <w:p w:rsidR="00557ADD" w:rsidRDefault="00E87B52">
      <w:pPr>
        <w:rPr>
          <w:rFonts w:ascii="Times New Roman" w:hAnsi="Times New Roman" w:cs="Times New Roman"/>
          <w:b/>
          <w:bCs/>
          <w:sz w:val="28"/>
          <w:szCs w:val="28"/>
          <w:lang w:val="en-US"/>
        </w:rPr>
      </w:pPr>
      <w:r>
        <w:rPr>
          <w:rFonts w:ascii="Times New Roman" w:hAnsi="Times New Roman" w:cs="Times New Roman"/>
          <w:b/>
          <w:bCs/>
          <w:noProof/>
          <w:sz w:val="28"/>
          <w:szCs w:val="28"/>
          <w:lang w:eastAsia="ru-RU"/>
        </w:rPr>
        <w:lastRenderedPageBreak/>
        <w:drawing>
          <wp:inline distT="0" distB="0" distL="114300" distR="114300" wp14:anchorId="5F798248" wp14:editId="5387F752">
            <wp:extent cx="3800475" cy="4631055"/>
            <wp:effectExtent l="0" t="0" r="9525" b="17145"/>
            <wp:docPr id="1" name="Изображение 3" descr="1954_Méta-Malevi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3" descr="1954_Méta-Malevitch"/>
                    <pic:cNvPicPr>
                      <a:picLocks noChangeAspect="1"/>
                    </pic:cNvPicPr>
                  </pic:nvPicPr>
                  <pic:blipFill>
                    <a:blip r:embed="rId21"/>
                    <a:stretch>
                      <a:fillRect/>
                    </a:stretch>
                  </pic:blipFill>
                  <pic:spPr>
                    <a:xfrm>
                      <a:off x="0" y="0"/>
                      <a:ext cx="3800475" cy="4631055"/>
                    </a:xfrm>
                    <a:prstGeom prst="rect">
                      <a:avLst/>
                    </a:prstGeom>
                    <a:noFill/>
                    <a:ln w="9525">
                      <a:noFill/>
                    </a:ln>
                  </pic:spPr>
                </pic:pic>
              </a:graphicData>
            </a:graphic>
          </wp:inline>
        </w:drawing>
      </w:r>
      <w:r>
        <w:rPr>
          <w:rFonts w:ascii="Times New Roman" w:hAnsi="Times New Roman" w:cs="Times New Roman"/>
          <w:b/>
          <w:bCs/>
          <w:sz w:val="28"/>
          <w:szCs w:val="28"/>
          <w:lang w:val="en-US"/>
        </w:rPr>
        <w:t xml:space="preserve"> </w:t>
      </w:r>
    </w:p>
    <w:p w:rsidR="00947BF3" w:rsidRPr="00004E93" w:rsidRDefault="00E87B52">
      <w:pPr>
        <w:rPr>
          <w:rFonts w:ascii="Times New Roman" w:hAnsi="Times New Roman" w:cs="Times New Roman"/>
          <w:sz w:val="28"/>
          <w:szCs w:val="28"/>
          <w:lang w:val="en-US"/>
        </w:rPr>
      </w:pPr>
      <w:r>
        <w:rPr>
          <w:rFonts w:ascii="Times New Roman" w:hAnsi="Times New Roman" w:cs="Times New Roman"/>
          <w:sz w:val="28"/>
          <w:szCs w:val="28"/>
        </w:rPr>
        <w:t>Рис</w:t>
      </w:r>
      <w:r w:rsidRPr="00004E93">
        <w:rPr>
          <w:rFonts w:ascii="Times New Roman" w:hAnsi="Times New Roman" w:cs="Times New Roman"/>
          <w:sz w:val="28"/>
          <w:szCs w:val="28"/>
          <w:lang w:val="en-US"/>
        </w:rPr>
        <w:t xml:space="preserve">. 3. </w:t>
      </w:r>
      <w:proofErr w:type="spellStart"/>
      <w:proofErr w:type="gramStart"/>
      <w:r w:rsidRPr="00004E93">
        <w:rPr>
          <w:rFonts w:ascii="Times New Roman" w:hAnsi="Times New Roman" w:cs="Times New Roman"/>
          <w:sz w:val="28"/>
          <w:szCs w:val="28"/>
          <w:lang w:val="en-US"/>
        </w:rPr>
        <w:t>Méta-Malevitch</w:t>
      </w:r>
      <w:proofErr w:type="spellEnd"/>
      <w:r w:rsidRPr="00004E93">
        <w:rPr>
          <w:rFonts w:ascii="Times New Roman" w:hAnsi="Times New Roman" w:cs="Times New Roman"/>
          <w:sz w:val="28"/>
          <w:szCs w:val="28"/>
          <w:lang w:val="en-US"/>
        </w:rPr>
        <w:t>, 1954.</w:t>
      </w:r>
      <w:proofErr w:type="gramEnd"/>
    </w:p>
    <w:p w:rsidR="00947BF3" w:rsidRDefault="00E87B52">
      <w:pPr>
        <w:rPr>
          <w:rFonts w:ascii="SimSun" w:eastAsia="SimSun" w:hAnsi="SimSun" w:cs="SimSun"/>
          <w:sz w:val="24"/>
          <w:szCs w:val="24"/>
          <w:lang w:val="en-US"/>
        </w:rPr>
      </w:pPr>
      <w:r>
        <w:rPr>
          <w:rFonts w:ascii="SimSun" w:eastAsia="SimSun" w:hAnsi="SimSun" w:cs="SimSun"/>
          <w:sz w:val="24"/>
          <w:szCs w:val="24"/>
        </w:rPr>
        <w:fldChar w:fldCharType="begin"/>
      </w:r>
      <w:r w:rsidRPr="00406D64">
        <w:rPr>
          <w:rFonts w:ascii="SimSun" w:eastAsia="SimSun" w:hAnsi="SimSun" w:cs="SimSun"/>
          <w:sz w:val="24"/>
          <w:szCs w:val="24"/>
          <w:lang w:val="en-US"/>
        </w:rPr>
        <w:instrText xml:space="preserve">INCLUDEPICTURE \d "https://s-media-cache-ak0.pinimg.com/originals/f3/7e/83/f37e836f83ab668cec9b81c6349c31d8.jpg" \* MERGEFORMATINET </w:instrText>
      </w:r>
      <w:r>
        <w:rPr>
          <w:rFonts w:ascii="SimSun" w:eastAsia="SimSun" w:hAnsi="SimSun" w:cs="SimSun"/>
          <w:sz w:val="24"/>
          <w:szCs w:val="24"/>
        </w:rPr>
        <w:fldChar w:fldCharType="separate"/>
      </w:r>
      <w:r>
        <w:rPr>
          <w:rFonts w:ascii="SimSun" w:eastAsia="SimSun" w:hAnsi="SimSun" w:cs="SimSun"/>
          <w:noProof/>
          <w:sz w:val="24"/>
          <w:szCs w:val="24"/>
          <w:lang w:eastAsia="ru-RU"/>
        </w:rPr>
        <w:drawing>
          <wp:inline distT="0" distB="0" distL="114300" distR="114300" wp14:anchorId="2227E599" wp14:editId="6F9FEC21">
            <wp:extent cx="4448175" cy="3495675"/>
            <wp:effectExtent l="0" t="0" r="9525" b="9525"/>
            <wp:docPr id="2" name="Изображение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 4" descr="IMG_256"/>
                    <pic:cNvPicPr>
                      <a:picLocks noChangeAspect="1"/>
                    </pic:cNvPicPr>
                  </pic:nvPicPr>
                  <pic:blipFill>
                    <a:blip r:embed="rId22"/>
                    <a:stretch>
                      <a:fillRect/>
                    </a:stretch>
                  </pic:blipFill>
                  <pic:spPr>
                    <a:xfrm>
                      <a:off x="0" y="0"/>
                      <a:ext cx="4448175" cy="3495675"/>
                    </a:xfrm>
                    <a:prstGeom prst="rect">
                      <a:avLst/>
                    </a:prstGeom>
                    <a:noFill/>
                    <a:ln w="9525">
                      <a:noFill/>
                    </a:ln>
                  </pic:spPr>
                </pic:pic>
              </a:graphicData>
            </a:graphic>
          </wp:inline>
        </w:drawing>
      </w:r>
      <w:r>
        <w:rPr>
          <w:rFonts w:ascii="SimSun" w:eastAsia="SimSun" w:hAnsi="SimSun" w:cs="SimSun"/>
          <w:sz w:val="24"/>
          <w:szCs w:val="24"/>
        </w:rPr>
        <w:fldChar w:fldCharType="end"/>
      </w:r>
      <w:r>
        <w:rPr>
          <w:rFonts w:ascii="SimSun" w:eastAsia="SimSun" w:hAnsi="SimSun" w:cs="SimSun"/>
          <w:sz w:val="24"/>
          <w:szCs w:val="24"/>
          <w:lang w:val="en-US"/>
        </w:rPr>
        <w:t xml:space="preserve"> </w:t>
      </w:r>
    </w:p>
    <w:p w:rsidR="00947BF3" w:rsidRDefault="00E87B52">
      <w:pPr>
        <w:rPr>
          <w:rFonts w:ascii="Times New Roman" w:eastAsia="SimSun" w:hAnsi="Times New Roman" w:cs="Times New Roman"/>
          <w:sz w:val="28"/>
          <w:szCs w:val="28"/>
          <w:lang w:val="en-US"/>
        </w:rPr>
      </w:pPr>
      <w:r>
        <w:rPr>
          <w:rFonts w:ascii="Times New Roman" w:eastAsia="SimSun" w:hAnsi="Times New Roman" w:cs="Times New Roman"/>
          <w:sz w:val="28"/>
          <w:szCs w:val="28"/>
        </w:rPr>
        <w:t>Рис</w:t>
      </w:r>
      <w:r w:rsidRPr="00406D64">
        <w:rPr>
          <w:rFonts w:ascii="Times New Roman" w:eastAsia="SimSun" w:hAnsi="Times New Roman" w:cs="Times New Roman"/>
          <w:sz w:val="28"/>
          <w:szCs w:val="28"/>
          <w:lang w:val="en-US"/>
        </w:rPr>
        <w:t xml:space="preserve">. 4. </w:t>
      </w:r>
      <w:proofErr w:type="spellStart"/>
      <w:proofErr w:type="gramStart"/>
      <w:r>
        <w:rPr>
          <w:rFonts w:ascii="Times New Roman" w:eastAsia="SimSun" w:hAnsi="Times New Roman" w:cs="Times New Roman"/>
          <w:sz w:val="28"/>
          <w:szCs w:val="28"/>
          <w:lang w:val="en-US"/>
        </w:rPr>
        <w:t>Méta</w:t>
      </w:r>
      <w:proofErr w:type="spellEnd"/>
      <w:r>
        <w:rPr>
          <w:rFonts w:ascii="Times New Roman" w:eastAsia="SimSun" w:hAnsi="Times New Roman" w:cs="Times New Roman"/>
          <w:sz w:val="28"/>
          <w:szCs w:val="28"/>
          <w:lang w:val="en-US"/>
        </w:rPr>
        <w:t>-Kandinsky I, 1956.</w:t>
      </w:r>
      <w:proofErr w:type="gramEnd"/>
    </w:p>
    <w:p w:rsidR="00947BF3" w:rsidRPr="00406D64" w:rsidRDefault="00E87B52">
      <w:pPr>
        <w:rPr>
          <w:rFonts w:ascii="SimSun" w:eastAsia="SimSun" w:hAnsi="SimSun" w:cs="SimSun"/>
          <w:sz w:val="24"/>
          <w:szCs w:val="24"/>
          <w:lang w:val="en-US"/>
        </w:rPr>
      </w:pPr>
      <w:r>
        <w:rPr>
          <w:rFonts w:ascii="SimSun" w:eastAsia="SimSun" w:hAnsi="SimSun" w:cs="SimSun"/>
          <w:sz w:val="24"/>
          <w:szCs w:val="24"/>
        </w:rPr>
        <w:lastRenderedPageBreak/>
        <w:fldChar w:fldCharType="begin"/>
      </w:r>
      <w:r w:rsidRPr="00406D64">
        <w:rPr>
          <w:rFonts w:ascii="SimSun" w:eastAsia="SimSun" w:hAnsi="SimSun" w:cs="SimSun"/>
          <w:sz w:val="24"/>
          <w:szCs w:val="24"/>
          <w:lang w:val="en-US"/>
        </w:rPr>
        <w:instrText xml:space="preserve">INCLUDEPICTURE \d "http://i552.photobucket.com/albums/jj344/ledwards/16_JeanTinguely.jpg" \* MERGEFORMATINET </w:instrText>
      </w:r>
      <w:r>
        <w:rPr>
          <w:rFonts w:ascii="SimSun" w:eastAsia="SimSun" w:hAnsi="SimSun" w:cs="SimSun"/>
          <w:sz w:val="24"/>
          <w:szCs w:val="24"/>
        </w:rPr>
        <w:fldChar w:fldCharType="separate"/>
      </w:r>
      <w:r>
        <w:rPr>
          <w:rFonts w:ascii="SimSun" w:eastAsia="SimSun" w:hAnsi="SimSun" w:cs="SimSun"/>
          <w:noProof/>
          <w:sz w:val="24"/>
          <w:szCs w:val="24"/>
          <w:lang w:eastAsia="ru-RU"/>
        </w:rPr>
        <w:drawing>
          <wp:inline distT="0" distB="0" distL="114300" distR="114300" wp14:anchorId="6532AE1D" wp14:editId="644E7F9A">
            <wp:extent cx="5090795" cy="3177540"/>
            <wp:effectExtent l="0" t="0" r="14605" b="3810"/>
            <wp:docPr id="6" name="Изображение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 5" descr="IMG_256"/>
                    <pic:cNvPicPr>
                      <a:picLocks noChangeAspect="1"/>
                    </pic:cNvPicPr>
                  </pic:nvPicPr>
                  <pic:blipFill>
                    <a:blip r:embed="rId23"/>
                    <a:stretch>
                      <a:fillRect/>
                    </a:stretch>
                  </pic:blipFill>
                  <pic:spPr>
                    <a:xfrm>
                      <a:off x="0" y="0"/>
                      <a:ext cx="5090795" cy="3177540"/>
                    </a:xfrm>
                    <a:prstGeom prst="rect">
                      <a:avLst/>
                    </a:prstGeom>
                    <a:noFill/>
                    <a:ln w="9525">
                      <a:noFill/>
                    </a:ln>
                  </pic:spPr>
                </pic:pic>
              </a:graphicData>
            </a:graphic>
          </wp:inline>
        </w:drawing>
      </w:r>
      <w:r>
        <w:rPr>
          <w:rFonts w:ascii="SimSun" w:eastAsia="SimSun" w:hAnsi="SimSun" w:cs="SimSun"/>
          <w:sz w:val="24"/>
          <w:szCs w:val="24"/>
        </w:rPr>
        <w:fldChar w:fldCharType="end"/>
      </w:r>
      <w:r w:rsidRPr="00406D64">
        <w:rPr>
          <w:rFonts w:ascii="SimSun" w:eastAsia="SimSun" w:hAnsi="SimSun" w:cs="SimSun"/>
          <w:sz w:val="24"/>
          <w:szCs w:val="24"/>
          <w:lang w:val="en-US"/>
        </w:rPr>
        <w:t xml:space="preserve"> </w:t>
      </w:r>
    </w:p>
    <w:p w:rsidR="00947BF3" w:rsidRDefault="00E87B52">
      <w:pPr>
        <w:rPr>
          <w:rFonts w:ascii="Times New Roman" w:eastAsia="SimSun" w:hAnsi="Times New Roman" w:cs="Times New Roman"/>
          <w:sz w:val="28"/>
          <w:szCs w:val="28"/>
          <w:lang w:val="en-US"/>
        </w:rPr>
      </w:pPr>
      <w:r>
        <w:rPr>
          <w:rFonts w:ascii="Times New Roman" w:eastAsia="SimSun" w:hAnsi="Times New Roman" w:cs="Times New Roman"/>
          <w:sz w:val="28"/>
          <w:szCs w:val="28"/>
        </w:rPr>
        <w:t>Рис</w:t>
      </w:r>
      <w:r w:rsidRPr="00406D64">
        <w:rPr>
          <w:rFonts w:ascii="Times New Roman" w:eastAsia="SimSun" w:hAnsi="Times New Roman" w:cs="Times New Roman"/>
          <w:sz w:val="28"/>
          <w:szCs w:val="28"/>
          <w:lang w:val="en-US"/>
        </w:rPr>
        <w:t>. 5. </w:t>
      </w:r>
      <w:proofErr w:type="spellStart"/>
      <w:proofErr w:type="gramStart"/>
      <w:r>
        <w:rPr>
          <w:rFonts w:ascii="Times New Roman" w:eastAsia="SimSun" w:hAnsi="Times New Roman" w:cs="Times New Roman"/>
          <w:sz w:val="28"/>
          <w:szCs w:val="28"/>
          <w:lang w:val="en-US"/>
        </w:rPr>
        <w:t>Méta</w:t>
      </w:r>
      <w:proofErr w:type="spellEnd"/>
      <w:r w:rsidRPr="00406D64">
        <w:rPr>
          <w:rFonts w:ascii="Times New Roman" w:eastAsia="SimSun" w:hAnsi="Times New Roman" w:cs="Times New Roman"/>
          <w:sz w:val="28"/>
          <w:szCs w:val="28"/>
          <w:lang w:val="en-US"/>
        </w:rPr>
        <w:t xml:space="preserve">- </w:t>
      </w:r>
      <w:proofErr w:type="spellStart"/>
      <w:r w:rsidRPr="00406D64">
        <w:rPr>
          <w:rFonts w:ascii="Times New Roman" w:eastAsia="SimSun" w:hAnsi="Times New Roman" w:cs="Times New Roman"/>
          <w:sz w:val="28"/>
          <w:szCs w:val="28"/>
          <w:lang w:val="en-US"/>
        </w:rPr>
        <w:t>matic</w:t>
      </w:r>
      <w:proofErr w:type="spellEnd"/>
      <w:r w:rsidRPr="00406D64">
        <w:rPr>
          <w:rFonts w:ascii="Times New Roman" w:eastAsia="SimSun" w:hAnsi="Times New Roman" w:cs="Times New Roman"/>
          <w:sz w:val="28"/>
          <w:szCs w:val="28"/>
          <w:lang w:val="en-US"/>
        </w:rPr>
        <w:t xml:space="preserve"> № 6, 1959.</w:t>
      </w:r>
      <w:proofErr w:type="gramEnd"/>
    </w:p>
    <w:p w:rsidR="00947BF3" w:rsidRDefault="00E87B52">
      <w:r>
        <w:rPr>
          <w:noProof/>
          <w:lang w:eastAsia="ru-RU"/>
        </w:rPr>
        <w:drawing>
          <wp:inline distT="0" distB="0" distL="114300" distR="114300">
            <wp:extent cx="5315585" cy="3521075"/>
            <wp:effectExtent l="0" t="0" r="18415" b="3175"/>
            <wp:docPr id="7" name="Изображение 6" descr="hommage to ny_1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 6" descr="hommage to ny_1960"/>
                    <pic:cNvPicPr>
                      <a:picLocks noChangeAspect="1"/>
                    </pic:cNvPicPr>
                  </pic:nvPicPr>
                  <pic:blipFill>
                    <a:blip r:embed="rId24"/>
                    <a:stretch>
                      <a:fillRect/>
                    </a:stretch>
                  </pic:blipFill>
                  <pic:spPr>
                    <a:xfrm>
                      <a:off x="0" y="0"/>
                      <a:ext cx="5315585" cy="3521075"/>
                    </a:xfrm>
                    <a:prstGeom prst="rect">
                      <a:avLst/>
                    </a:prstGeom>
                    <a:noFill/>
                    <a:ln w="9525">
                      <a:noFill/>
                    </a:ln>
                  </pic:spPr>
                </pic:pic>
              </a:graphicData>
            </a:graphic>
          </wp:inline>
        </w:drawing>
      </w:r>
    </w:p>
    <w:p w:rsidR="00947BF3" w:rsidRDefault="00E87B52">
      <w:pPr>
        <w:rPr>
          <w:rFonts w:ascii="Times New Roman" w:hAnsi="Times New Roman" w:cs="Times New Roman"/>
          <w:sz w:val="28"/>
          <w:szCs w:val="28"/>
          <w:lang w:val="en-US"/>
        </w:rPr>
      </w:pPr>
      <w:r>
        <w:rPr>
          <w:rFonts w:ascii="Times New Roman" w:hAnsi="Times New Roman" w:cs="Times New Roman"/>
          <w:sz w:val="28"/>
          <w:szCs w:val="28"/>
        </w:rPr>
        <w:t>Рис</w:t>
      </w:r>
      <w:r w:rsidRPr="00004E93">
        <w:rPr>
          <w:rFonts w:ascii="Times New Roman" w:hAnsi="Times New Roman" w:cs="Times New Roman"/>
          <w:sz w:val="28"/>
          <w:szCs w:val="28"/>
          <w:lang w:val="en-US"/>
        </w:rPr>
        <w:t xml:space="preserve">. 6. </w:t>
      </w:r>
      <w:proofErr w:type="spellStart"/>
      <w:proofErr w:type="gramStart"/>
      <w:r>
        <w:rPr>
          <w:rFonts w:ascii="Times New Roman" w:hAnsi="Times New Roman" w:cs="Times New Roman"/>
          <w:sz w:val="28"/>
          <w:szCs w:val="28"/>
          <w:lang w:val="en-US"/>
        </w:rPr>
        <w:t>Hommage</w:t>
      </w:r>
      <w:proofErr w:type="spellEnd"/>
      <w:r>
        <w:rPr>
          <w:rFonts w:ascii="Times New Roman" w:hAnsi="Times New Roman" w:cs="Times New Roman"/>
          <w:sz w:val="28"/>
          <w:szCs w:val="28"/>
          <w:lang w:val="en-US"/>
        </w:rPr>
        <w:t xml:space="preserve"> to New York, 1960.</w:t>
      </w:r>
      <w:proofErr w:type="gramEnd"/>
    </w:p>
    <w:p w:rsidR="00947BF3" w:rsidRDefault="00947BF3">
      <w:pPr>
        <w:rPr>
          <w:lang w:val="en-US"/>
        </w:rPr>
      </w:pPr>
    </w:p>
    <w:p w:rsidR="00557ADD" w:rsidRDefault="00E87B52">
      <w:pPr>
        <w:rPr>
          <w:lang w:val="en-US"/>
        </w:rPr>
      </w:pPr>
      <w:r>
        <w:rPr>
          <w:noProof/>
          <w:lang w:eastAsia="ru-RU"/>
        </w:rPr>
        <w:lastRenderedPageBreak/>
        <w:drawing>
          <wp:inline distT="0" distB="0" distL="114300" distR="114300">
            <wp:extent cx="3033395" cy="3916680"/>
            <wp:effectExtent l="0" t="0" r="14605" b="7620"/>
            <wp:docPr id="8" name="Изображение 7" descr="1988_L'Avant-Ga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 7" descr="1988_L'Avant-Garde"/>
                    <pic:cNvPicPr>
                      <a:picLocks noChangeAspect="1"/>
                    </pic:cNvPicPr>
                  </pic:nvPicPr>
                  <pic:blipFill>
                    <a:blip r:embed="rId25"/>
                    <a:stretch>
                      <a:fillRect/>
                    </a:stretch>
                  </pic:blipFill>
                  <pic:spPr>
                    <a:xfrm>
                      <a:off x="0" y="0"/>
                      <a:ext cx="3033395" cy="3916680"/>
                    </a:xfrm>
                    <a:prstGeom prst="rect">
                      <a:avLst/>
                    </a:prstGeom>
                    <a:noFill/>
                    <a:ln w="9525">
                      <a:noFill/>
                    </a:ln>
                  </pic:spPr>
                </pic:pic>
              </a:graphicData>
            </a:graphic>
          </wp:inline>
        </w:drawing>
      </w:r>
      <w:r>
        <w:rPr>
          <w:lang w:val="en-US"/>
        </w:rPr>
        <w:t xml:space="preserve"> </w:t>
      </w:r>
    </w:p>
    <w:p w:rsidR="00947BF3" w:rsidRDefault="00E87B52">
      <w:pPr>
        <w:rPr>
          <w:rFonts w:ascii="Times New Roman" w:hAnsi="Times New Roman" w:cs="Times New Roman"/>
          <w:sz w:val="28"/>
          <w:szCs w:val="28"/>
        </w:rPr>
      </w:pPr>
      <w:r>
        <w:rPr>
          <w:rFonts w:ascii="Times New Roman" w:hAnsi="Times New Roman" w:cs="Times New Roman"/>
          <w:sz w:val="28"/>
          <w:szCs w:val="28"/>
        </w:rPr>
        <w:t xml:space="preserve">Рис. 7. </w:t>
      </w:r>
      <w:proofErr w:type="spellStart"/>
      <w:r>
        <w:rPr>
          <w:rFonts w:ascii="Times New Roman" w:hAnsi="Times New Roman" w:cs="Times New Roman"/>
          <w:sz w:val="28"/>
          <w:szCs w:val="28"/>
        </w:rPr>
        <w:t>L'Avant-Garde</w:t>
      </w:r>
      <w:proofErr w:type="spellEnd"/>
      <w:r>
        <w:rPr>
          <w:rFonts w:ascii="Times New Roman" w:hAnsi="Times New Roman" w:cs="Times New Roman"/>
          <w:sz w:val="28"/>
          <w:szCs w:val="28"/>
        </w:rPr>
        <w:t>, 1988.</w:t>
      </w:r>
    </w:p>
    <w:p w:rsidR="00947BF3" w:rsidRDefault="00E87B52">
      <w:pPr>
        <w:rPr>
          <w:rFonts w:ascii="SimSun" w:eastAsia="SimSun" w:hAnsi="SimSun" w:cs="SimSun"/>
          <w:sz w:val="24"/>
          <w:szCs w:val="24"/>
        </w:rPr>
      </w:pPr>
      <w:r>
        <w:rPr>
          <w:rFonts w:ascii="SimSun" w:eastAsia="SimSun" w:hAnsi="SimSun" w:cs="SimSun"/>
          <w:sz w:val="24"/>
          <w:szCs w:val="24"/>
        </w:rPr>
        <w:fldChar w:fldCharType="begin"/>
      </w:r>
      <w:r>
        <w:rPr>
          <w:rFonts w:ascii="SimSun" w:eastAsia="SimSun" w:hAnsi="SimSun" w:cs="SimSun"/>
          <w:sz w:val="24"/>
          <w:szCs w:val="24"/>
        </w:rPr>
        <w:instrText xml:space="preserve">INCLUDEPICTURE \d "https://3.bp.blogspot.com/-eUF3EN20EQk/WKCu1IYfABI/AAAAAAAAdA8/SIfgl0N3xKQuXnTU7Ast5NV7_mW5RyR_wCLcB/s1600/Tinguely+1.jpg" \* MERGEFORMATINET </w:instrText>
      </w:r>
      <w:r>
        <w:rPr>
          <w:rFonts w:ascii="SimSun" w:eastAsia="SimSun" w:hAnsi="SimSun" w:cs="SimSun"/>
          <w:sz w:val="24"/>
          <w:szCs w:val="24"/>
        </w:rPr>
        <w:fldChar w:fldCharType="separate"/>
      </w:r>
      <w:r>
        <w:rPr>
          <w:rFonts w:ascii="SimSun" w:eastAsia="SimSun" w:hAnsi="SimSun" w:cs="SimSun"/>
          <w:noProof/>
          <w:sz w:val="24"/>
          <w:szCs w:val="24"/>
          <w:lang w:eastAsia="ru-RU"/>
        </w:rPr>
        <w:drawing>
          <wp:inline distT="0" distB="0" distL="114300" distR="114300">
            <wp:extent cx="4465955" cy="3462020"/>
            <wp:effectExtent l="0" t="0" r="10795" b="5080"/>
            <wp:docPr id="5" name="Изображение 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 8" descr="IMG_256"/>
                    <pic:cNvPicPr>
                      <a:picLocks noChangeAspect="1"/>
                    </pic:cNvPicPr>
                  </pic:nvPicPr>
                  <pic:blipFill>
                    <a:blip r:embed="rId26"/>
                    <a:stretch>
                      <a:fillRect/>
                    </a:stretch>
                  </pic:blipFill>
                  <pic:spPr>
                    <a:xfrm>
                      <a:off x="0" y="0"/>
                      <a:ext cx="4465955" cy="3462020"/>
                    </a:xfrm>
                    <a:prstGeom prst="rect">
                      <a:avLst/>
                    </a:prstGeom>
                    <a:noFill/>
                    <a:ln w="9525">
                      <a:noFill/>
                    </a:ln>
                  </pic:spPr>
                </pic:pic>
              </a:graphicData>
            </a:graphic>
          </wp:inline>
        </w:drawing>
      </w:r>
      <w:r>
        <w:rPr>
          <w:rFonts w:ascii="SimSun" w:eastAsia="SimSun" w:hAnsi="SimSun" w:cs="SimSun"/>
          <w:sz w:val="24"/>
          <w:szCs w:val="24"/>
        </w:rPr>
        <w:fldChar w:fldCharType="end"/>
      </w:r>
    </w:p>
    <w:p w:rsidR="00947BF3" w:rsidRDefault="00947BF3">
      <w:pPr>
        <w:rPr>
          <w:rFonts w:ascii="SimSun" w:eastAsia="SimSun" w:hAnsi="SimSun" w:cs="SimSun"/>
          <w:sz w:val="24"/>
          <w:szCs w:val="24"/>
        </w:rPr>
      </w:pPr>
    </w:p>
    <w:p w:rsidR="00947BF3" w:rsidRDefault="00E87B52">
      <w:pPr>
        <w:rPr>
          <w:rFonts w:ascii="Times New Roman" w:eastAsia="SimSun" w:hAnsi="Times New Roman" w:cs="Times New Roman"/>
          <w:sz w:val="28"/>
          <w:szCs w:val="28"/>
          <w:lang w:val="en-US"/>
        </w:rPr>
      </w:pPr>
      <w:r>
        <w:rPr>
          <w:rFonts w:ascii="Times New Roman" w:eastAsia="SimSun" w:hAnsi="Times New Roman" w:cs="Times New Roman"/>
          <w:sz w:val="28"/>
          <w:szCs w:val="28"/>
        </w:rPr>
        <w:t xml:space="preserve">Рис. 8. </w:t>
      </w:r>
      <w:proofErr w:type="gramStart"/>
      <w:r>
        <w:rPr>
          <w:rFonts w:ascii="Times New Roman" w:eastAsia="SimSun" w:hAnsi="Times New Roman" w:cs="Times New Roman"/>
          <w:sz w:val="28"/>
          <w:szCs w:val="28"/>
          <w:lang w:val="en-US"/>
        </w:rPr>
        <w:t>Hippopotamus, 1991.</w:t>
      </w:r>
      <w:proofErr w:type="gramEnd"/>
    </w:p>
    <w:p w:rsidR="00947BF3" w:rsidRDefault="00947BF3">
      <w:pPr>
        <w:rPr>
          <w:rFonts w:ascii="Times New Roman" w:eastAsia="SimSun" w:hAnsi="Times New Roman" w:cs="Times New Roman"/>
          <w:sz w:val="28"/>
          <w:szCs w:val="28"/>
          <w:lang w:val="en-US"/>
        </w:rPr>
      </w:pPr>
    </w:p>
    <w:p w:rsidR="00557ADD" w:rsidRDefault="00557ADD">
      <w:pPr>
        <w:spacing w:line="360" w:lineRule="auto"/>
        <w:rPr>
          <w:rFonts w:ascii="Times New Roman" w:eastAsia="SimSun" w:hAnsi="Times New Roman" w:cs="Times New Roman"/>
          <w:b/>
          <w:bCs/>
          <w:sz w:val="28"/>
          <w:szCs w:val="28"/>
          <w:lang w:val="en-US"/>
        </w:rPr>
        <w:sectPr w:rsidR="00557ADD" w:rsidSect="00557ADD">
          <w:headerReference w:type="even" r:id="rId27"/>
          <w:headerReference w:type="default" r:id="rId28"/>
          <w:headerReference w:type="first" r:id="rId29"/>
          <w:pgSz w:w="11907" w:h="16839" w:code="9"/>
          <w:pgMar w:top="1133" w:right="566" w:bottom="1133" w:left="1700" w:header="0" w:footer="720" w:gutter="0"/>
          <w:cols w:space="720"/>
          <w:titlePg/>
          <w:docGrid w:linePitch="299" w:charSpace="-2049"/>
        </w:sectPr>
      </w:pPr>
    </w:p>
    <w:p w:rsidR="00947BF3" w:rsidRDefault="00E87B52">
      <w:pPr>
        <w:spacing w:line="360" w:lineRule="auto"/>
        <w:rPr>
          <w:rFonts w:ascii="Times New Roman" w:eastAsia="SimSun" w:hAnsi="Times New Roman" w:cs="Times New Roman"/>
          <w:b/>
          <w:bCs/>
          <w:sz w:val="28"/>
          <w:szCs w:val="28"/>
        </w:rPr>
      </w:pPr>
      <w:r>
        <w:rPr>
          <w:rFonts w:ascii="Times New Roman" w:eastAsia="SimSun" w:hAnsi="Times New Roman" w:cs="Times New Roman"/>
          <w:b/>
          <w:bCs/>
          <w:sz w:val="28"/>
          <w:szCs w:val="28"/>
          <w:lang w:val="en-US"/>
        </w:rPr>
        <w:lastRenderedPageBreak/>
        <w:t>C</w:t>
      </w:r>
      <w:r>
        <w:rPr>
          <w:rFonts w:ascii="Times New Roman" w:eastAsia="SimSun" w:hAnsi="Times New Roman" w:cs="Times New Roman"/>
          <w:b/>
          <w:bCs/>
          <w:sz w:val="28"/>
          <w:szCs w:val="28"/>
        </w:rPr>
        <w:t>писок иллюстраций:</w:t>
      </w:r>
    </w:p>
    <w:p w:rsidR="00947BF3" w:rsidRDefault="00E87B52">
      <w:pPr>
        <w:numPr>
          <w:ilvl w:val="0"/>
          <w:numId w:val="3"/>
        </w:numPr>
        <w:spacing w:line="360" w:lineRule="auto"/>
        <w:rPr>
          <w:rFonts w:ascii="Times New Roman" w:eastAsia="SimSun" w:hAnsi="Times New Roman" w:cs="Times New Roman"/>
          <w:sz w:val="28"/>
          <w:szCs w:val="28"/>
        </w:rPr>
      </w:pPr>
      <w:proofErr w:type="spellStart"/>
      <w:r>
        <w:rPr>
          <w:rFonts w:ascii="Times New Roman" w:eastAsia="SimSun" w:hAnsi="Times New Roman" w:cs="Times New Roman"/>
          <w:sz w:val="28"/>
          <w:szCs w:val="28"/>
        </w:rPr>
        <w:t>Méta-mécanique</w:t>
      </w:r>
      <w:proofErr w:type="spellEnd"/>
      <w:r>
        <w:rPr>
          <w:rFonts w:ascii="Times New Roman" w:eastAsia="SimSun" w:hAnsi="Times New Roman" w:cs="Times New Roman"/>
          <w:sz w:val="28"/>
          <w:szCs w:val="28"/>
        </w:rPr>
        <w:t>, 1954.</w:t>
      </w:r>
    </w:p>
    <w:p w:rsidR="00947BF3" w:rsidRDefault="00E87B52">
      <w:pPr>
        <w:numPr>
          <w:ilvl w:val="0"/>
          <w:numId w:val="3"/>
        </w:numPr>
        <w:spacing w:line="360" w:lineRule="auto"/>
        <w:rPr>
          <w:rFonts w:ascii="Times New Roman" w:eastAsia="SimSun" w:hAnsi="Times New Roman" w:cs="Times New Roman"/>
          <w:sz w:val="28"/>
          <w:szCs w:val="28"/>
        </w:rPr>
      </w:pPr>
      <w:proofErr w:type="spellStart"/>
      <w:r>
        <w:rPr>
          <w:rFonts w:ascii="Times New Roman" w:hAnsi="Times New Roman" w:cs="Times New Roman"/>
          <w:sz w:val="28"/>
          <w:szCs w:val="28"/>
        </w:rPr>
        <w:t>Elément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Détaché</w:t>
      </w:r>
      <w:proofErr w:type="spellEnd"/>
      <w:r>
        <w:rPr>
          <w:rFonts w:ascii="Times New Roman" w:hAnsi="Times New Roman" w:cs="Times New Roman"/>
          <w:sz w:val="28"/>
          <w:szCs w:val="28"/>
        </w:rPr>
        <w:t xml:space="preserve"> I</w:t>
      </w:r>
      <w:r>
        <w:rPr>
          <w:rFonts w:ascii="Times New Roman" w:hAnsi="Times New Roman" w:cs="Times New Roman"/>
          <w:sz w:val="28"/>
          <w:szCs w:val="28"/>
          <w:lang w:val="en-US"/>
        </w:rPr>
        <w:t>, 1954</w:t>
      </w:r>
    </w:p>
    <w:p w:rsidR="00947BF3" w:rsidRDefault="00E87B52">
      <w:pPr>
        <w:numPr>
          <w:ilvl w:val="0"/>
          <w:numId w:val="3"/>
        </w:numPr>
        <w:spacing w:line="360" w:lineRule="auto"/>
        <w:rPr>
          <w:rFonts w:ascii="Times New Roman" w:eastAsia="SimSun" w:hAnsi="Times New Roman" w:cs="Times New Roman"/>
          <w:sz w:val="28"/>
          <w:szCs w:val="28"/>
        </w:rPr>
      </w:pPr>
      <w:proofErr w:type="spellStart"/>
      <w:r>
        <w:rPr>
          <w:rFonts w:ascii="Times New Roman" w:eastAsia="SimSun" w:hAnsi="Times New Roman" w:cs="Times New Roman"/>
          <w:sz w:val="28"/>
          <w:szCs w:val="28"/>
        </w:rPr>
        <w:t>Méta-Malevitch</w:t>
      </w:r>
      <w:proofErr w:type="spellEnd"/>
      <w:r>
        <w:rPr>
          <w:rFonts w:ascii="Times New Roman" w:eastAsia="SimSun" w:hAnsi="Times New Roman" w:cs="Times New Roman"/>
          <w:sz w:val="28"/>
          <w:szCs w:val="28"/>
        </w:rPr>
        <w:t>, 1954.</w:t>
      </w:r>
    </w:p>
    <w:p w:rsidR="00947BF3" w:rsidRDefault="00E87B52">
      <w:pPr>
        <w:numPr>
          <w:ilvl w:val="0"/>
          <w:numId w:val="3"/>
        </w:numPr>
        <w:spacing w:line="360" w:lineRule="auto"/>
        <w:rPr>
          <w:rFonts w:ascii="Times New Roman" w:eastAsia="SimSun" w:hAnsi="Times New Roman" w:cs="Times New Roman"/>
          <w:sz w:val="28"/>
          <w:szCs w:val="28"/>
        </w:rPr>
      </w:pPr>
      <w:proofErr w:type="spellStart"/>
      <w:r>
        <w:rPr>
          <w:rFonts w:ascii="Times New Roman" w:eastAsia="SimSun" w:hAnsi="Times New Roman" w:cs="Times New Roman"/>
          <w:sz w:val="28"/>
          <w:szCs w:val="28"/>
        </w:rPr>
        <w:t>Méta-Kandinsky</w:t>
      </w:r>
      <w:proofErr w:type="spellEnd"/>
      <w:r>
        <w:rPr>
          <w:rFonts w:ascii="Times New Roman" w:eastAsia="SimSun" w:hAnsi="Times New Roman" w:cs="Times New Roman"/>
          <w:sz w:val="28"/>
          <w:szCs w:val="28"/>
        </w:rPr>
        <w:t xml:space="preserve"> I, 1956.</w:t>
      </w:r>
    </w:p>
    <w:p w:rsidR="00947BF3" w:rsidRDefault="00E87B52">
      <w:pPr>
        <w:numPr>
          <w:ilvl w:val="0"/>
          <w:numId w:val="3"/>
        </w:numPr>
        <w:spacing w:line="360" w:lineRule="auto"/>
        <w:rPr>
          <w:rFonts w:ascii="Times New Roman" w:eastAsia="SimSun" w:hAnsi="Times New Roman" w:cs="Times New Roman"/>
          <w:sz w:val="28"/>
          <w:szCs w:val="28"/>
        </w:rPr>
      </w:pPr>
      <w:proofErr w:type="spellStart"/>
      <w:r>
        <w:rPr>
          <w:rFonts w:ascii="Times New Roman" w:eastAsia="SimSun" w:hAnsi="Times New Roman" w:cs="Times New Roman"/>
          <w:sz w:val="28"/>
          <w:szCs w:val="28"/>
        </w:rPr>
        <w:t>Méta</w:t>
      </w:r>
      <w:proofErr w:type="spellEnd"/>
      <w:r>
        <w:rPr>
          <w:rFonts w:ascii="Times New Roman" w:eastAsia="SimSun" w:hAnsi="Times New Roman" w:cs="Times New Roman"/>
          <w:sz w:val="28"/>
          <w:szCs w:val="28"/>
        </w:rPr>
        <w:t xml:space="preserve">- </w:t>
      </w:r>
      <w:proofErr w:type="spellStart"/>
      <w:r>
        <w:rPr>
          <w:rFonts w:ascii="Times New Roman" w:eastAsia="SimSun" w:hAnsi="Times New Roman" w:cs="Times New Roman"/>
          <w:sz w:val="28"/>
          <w:szCs w:val="28"/>
        </w:rPr>
        <w:t>matic</w:t>
      </w:r>
      <w:proofErr w:type="spellEnd"/>
      <w:r>
        <w:rPr>
          <w:rFonts w:ascii="Times New Roman" w:eastAsia="SimSun" w:hAnsi="Times New Roman" w:cs="Times New Roman"/>
          <w:sz w:val="28"/>
          <w:szCs w:val="28"/>
        </w:rPr>
        <w:t xml:space="preserve"> № 6, 1959.</w:t>
      </w:r>
    </w:p>
    <w:p w:rsidR="00947BF3" w:rsidRDefault="00E87B52">
      <w:pPr>
        <w:numPr>
          <w:ilvl w:val="0"/>
          <w:numId w:val="3"/>
        </w:numPr>
        <w:spacing w:line="360" w:lineRule="auto"/>
        <w:rPr>
          <w:rFonts w:ascii="Times New Roman" w:eastAsia="SimSun" w:hAnsi="Times New Roman" w:cs="Times New Roman"/>
          <w:sz w:val="28"/>
          <w:szCs w:val="28"/>
        </w:rPr>
      </w:pPr>
      <w:r>
        <w:rPr>
          <w:rFonts w:ascii="Times New Roman" w:eastAsia="SimSun" w:hAnsi="Times New Roman" w:cs="Times New Roman"/>
          <w:sz w:val="28"/>
          <w:szCs w:val="28"/>
        </w:rPr>
        <w:t xml:space="preserve"> </w:t>
      </w:r>
      <w:proofErr w:type="spellStart"/>
      <w:r>
        <w:rPr>
          <w:rFonts w:ascii="Times New Roman" w:eastAsia="SimSun" w:hAnsi="Times New Roman" w:cs="Times New Roman"/>
          <w:sz w:val="28"/>
          <w:szCs w:val="28"/>
        </w:rPr>
        <w:t>Hommage</w:t>
      </w:r>
      <w:proofErr w:type="spellEnd"/>
      <w:r>
        <w:rPr>
          <w:rFonts w:ascii="Times New Roman" w:eastAsia="SimSun" w:hAnsi="Times New Roman" w:cs="Times New Roman"/>
          <w:sz w:val="28"/>
          <w:szCs w:val="28"/>
        </w:rPr>
        <w:t xml:space="preserve"> </w:t>
      </w:r>
      <w:proofErr w:type="spellStart"/>
      <w:r>
        <w:rPr>
          <w:rFonts w:ascii="Times New Roman" w:eastAsia="SimSun" w:hAnsi="Times New Roman" w:cs="Times New Roman"/>
          <w:sz w:val="28"/>
          <w:szCs w:val="28"/>
        </w:rPr>
        <w:t>to</w:t>
      </w:r>
      <w:proofErr w:type="spellEnd"/>
      <w:r>
        <w:rPr>
          <w:rFonts w:ascii="Times New Roman" w:eastAsia="SimSun" w:hAnsi="Times New Roman" w:cs="Times New Roman"/>
          <w:sz w:val="28"/>
          <w:szCs w:val="28"/>
        </w:rPr>
        <w:t xml:space="preserve"> </w:t>
      </w:r>
      <w:proofErr w:type="spellStart"/>
      <w:r>
        <w:rPr>
          <w:rFonts w:ascii="Times New Roman" w:eastAsia="SimSun" w:hAnsi="Times New Roman" w:cs="Times New Roman"/>
          <w:sz w:val="28"/>
          <w:szCs w:val="28"/>
        </w:rPr>
        <w:t>New</w:t>
      </w:r>
      <w:proofErr w:type="spellEnd"/>
      <w:r>
        <w:rPr>
          <w:rFonts w:ascii="Times New Roman" w:eastAsia="SimSun" w:hAnsi="Times New Roman" w:cs="Times New Roman"/>
          <w:sz w:val="28"/>
          <w:szCs w:val="28"/>
        </w:rPr>
        <w:t xml:space="preserve"> </w:t>
      </w:r>
      <w:proofErr w:type="spellStart"/>
      <w:r>
        <w:rPr>
          <w:rFonts w:ascii="Times New Roman" w:eastAsia="SimSun" w:hAnsi="Times New Roman" w:cs="Times New Roman"/>
          <w:sz w:val="28"/>
          <w:szCs w:val="28"/>
        </w:rPr>
        <w:t>York</w:t>
      </w:r>
      <w:proofErr w:type="spellEnd"/>
      <w:r>
        <w:rPr>
          <w:rFonts w:ascii="Times New Roman" w:eastAsia="SimSun" w:hAnsi="Times New Roman" w:cs="Times New Roman"/>
          <w:sz w:val="28"/>
          <w:szCs w:val="28"/>
        </w:rPr>
        <w:t>, 1960.</w:t>
      </w:r>
    </w:p>
    <w:p w:rsidR="00947BF3" w:rsidRDefault="00E87B52">
      <w:pPr>
        <w:numPr>
          <w:ilvl w:val="0"/>
          <w:numId w:val="3"/>
        </w:numPr>
        <w:spacing w:line="360" w:lineRule="auto"/>
        <w:rPr>
          <w:rFonts w:ascii="Times New Roman" w:eastAsia="SimSun" w:hAnsi="Times New Roman" w:cs="Times New Roman"/>
          <w:sz w:val="28"/>
          <w:szCs w:val="28"/>
        </w:rPr>
      </w:pPr>
      <w:proofErr w:type="spellStart"/>
      <w:r>
        <w:rPr>
          <w:rFonts w:ascii="Times New Roman" w:eastAsia="SimSun" w:hAnsi="Times New Roman" w:cs="Times New Roman"/>
          <w:sz w:val="28"/>
          <w:szCs w:val="28"/>
        </w:rPr>
        <w:t>L'Avant-Garde</w:t>
      </w:r>
      <w:proofErr w:type="spellEnd"/>
      <w:r>
        <w:rPr>
          <w:rFonts w:ascii="Times New Roman" w:eastAsia="SimSun" w:hAnsi="Times New Roman" w:cs="Times New Roman"/>
          <w:sz w:val="28"/>
          <w:szCs w:val="28"/>
        </w:rPr>
        <w:t>, 1988.</w:t>
      </w:r>
    </w:p>
    <w:p w:rsidR="00947BF3" w:rsidRDefault="00E87B52">
      <w:pPr>
        <w:numPr>
          <w:ilvl w:val="0"/>
          <w:numId w:val="3"/>
        </w:numPr>
        <w:spacing w:line="360" w:lineRule="auto"/>
        <w:rPr>
          <w:rFonts w:ascii="Times New Roman" w:eastAsia="SimSun" w:hAnsi="Times New Roman" w:cs="Times New Roman"/>
          <w:sz w:val="28"/>
          <w:szCs w:val="28"/>
        </w:rPr>
      </w:pPr>
      <w:proofErr w:type="spellStart"/>
      <w:r>
        <w:rPr>
          <w:rFonts w:ascii="Times New Roman" w:eastAsia="SimSun" w:hAnsi="Times New Roman" w:cs="Times New Roman"/>
          <w:sz w:val="28"/>
          <w:szCs w:val="28"/>
        </w:rPr>
        <w:t>Hippopotamus</w:t>
      </w:r>
      <w:proofErr w:type="spellEnd"/>
      <w:r>
        <w:rPr>
          <w:rFonts w:ascii="Times New Roman" w:eastAsia="SimSun" w:hAnsi="Times New Roman" w:cs="Times New Roman"/>
          <w:sz w:val="28"/>
          <w:szCs w:val="28"/>
        </w:rPr>
        <w:t>, 1991.</w:t>
      </w:r>
    </w:p>
    <w:p w:rsidR="00947BF3" w:rsidRDefault="00947BF3">
      <w:pPr>
        <w:spacing w:line="360" w:lineRule="auto"/>
        <w:rPr>
          <w:rFonts w:ascii="Times New Roman" w:eastAsia="SimSun" w:hAnsi="Times New Roman" w:cs="Times New Roman"/>
          <w:sz w:val="28"/>
          <w:szCs w:val="28"/>
        </w:rPr>
      </w:pPr>
    </w:p>
    <w:p w:rsidR="00947BF3" w:rsidRDefault="00947BF3">
      <w:pPr>
        <w:rPr>
          <w:rFonts w:ascii="Times New Roman" w:eastAsia="SimSun" w:hAnsi="Times New Roman" w:cs="Times New Roman"/>
          <w:sz w:val="28"/>
          <w:szCs w:val="28"/>
        </w:rPr>
      </w:pPr>
    </w:p>
    <w:p w:rsidR="00947BF3" w:rsidRDefault="00947BF3">
      <w:pPr>
        <w:rPr>
          <w:rFonts w:ascii="Times New Roman" w:eastAsia="SimSun" w:hAnsi="Times New Roman" w:cs="Times New Roman"/>
          <w:sz w:val="28"/>
          <w:szCs w:val="28"/>
        </w:rPr>
      </w:pPr>
    </w:p>
    <w:p w:rsidR="00947BF3" w:rsidRDefault="00947BF3">
      <w:pPr>
        <w:rPr>
          <w:rFonts w:ascii="Times New Roman" w:eastAsia="SimSun" w:hAnsi="Times New Roman" w:cs="Times New Roman"/>
          <w:sz w:val="28"/>
          <w:szCs w:val="28"/>
        </w:rPr>
      </w:pPr>
    </w:p>
    <w:p w:rsidR="00947BF3" w:rsidRDefault="00947BF3">
      <w:pPr>
        <w:rPr>
          <w:lang w:val="en-US"/>
        </w:rPr>
      </w:pPr>
    </w:p>
    <w:p w:rsidR="00947BF3" w:rsidRDefault="00947BF3"/>
    <w:sectPr w:rsidR="00947BF3" w:rsidSect="00557ADD">
      <w:pgSz w:w="11907" w:h="16839" w:code="9"/>
      <w:pgMar w:top="1440" w:right="1800" w:bottom="1440" w:left="1800" w:header="720" w:footer="720" w:gutter="0"/>
      <w:cols w:space="720"/>
      <w:docGrid w:linePitch="299"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980" w:rsidRDefault="00796980">
      <w:pPr>
        <w:spacing w:after="0" w:line="240" w:lineRule="auto"/>
      </w:pPr>
      <w:r>
        <w:separator/>
      </w:r>
    </w:p>
  </w:endnote>
  <w:endnote w:type="continuationSeparator" w:id="0">
    <w:p w:rsidR="00796980" w:rsidRDefault="00796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980" w:rsidRDefault="00796980">
      <w:pPr>
        <w:spacing w:after="0" w:line="240" w:lineRule="auto"/>
      </w:pPr>
      <w:r>
        <w:separator/>
      </w:r>
    </w:p>
  </w:footnote>
  <w:footnote w:type="continuationSeparator" w:id="0">
    <w:p w:rsidR="00796980" w:rsidRDefault="00796980">
      <w:pPr>
        <w:spacing w:after="0" w:line="240" w:lineRule="auto"/>
      </w:pPr>
      <w:r>
        <w:continuationSeparator/>
      </w:r>
    </w:p>
  </w:footnote>
  <w:footnote w:id="1">
    <w:p w:rsidR="00947BF3" w:rsidRDefault="00E87B52">
      <w:pPr>
        <w:pStyle w:val="a3"/>
      </w:pPr>
      <w:r>
        <w:rPr>
          <w:rStyle w:val="FootnoteCharacters"/>
          <w:rFonts w:ascii="Times New Roman" w:hAnsi="Times New Roman"/>
        </w:rPr>
        <w:footnoteRef/>
      </w:r>
      <w:r w:rsidRPr="00004E93">
        <w:rPr>
          <w:rFonts w:ascii="Arial Unicode MS" w:eastAsia="Arial Unicode MS" w:hAnsi="Arial Unicode MS" w:cs="Arial Unicode MS"/>
          <w:sz w:val="20"/>
          <w:szCs w:val="20"/>
          <w:lang w:val="en-US"/>
        </w:rPr>
        <w:tab/>
      </w:r>
      <w:proofErr w:type="spellStart"/>
      <w:r w:rsidRPr="00004E93">
        <w:rPr>
          <w:rFonts w:ascii="Arial Unicode MS" w:eastAsia="Arial Unicode MS" w:hAnsi="Arial Unicode MS" w:cs="Arial Unicode MS"/>
          <w:sz w:val="20"/>
          <w:szCs w:val="20"/>
          <w:lang w:val="en-US"/>
        </w:rPr>
        <w:t>Canaday</w:t>
      </w:r>
      <w:proofErr w:type="spellEnd"/>
      <w:r w:rsidRPr="00004E93">
        <w:rPr>
          <w:rFonts w:ascii="Arial Unicode MS" w:eastAsia="Arial Unicode MS" w:hAnsi="Arial Unicode MS" w:cs="Arial Unicode MS"/>
          <w:sz w:val="20"/>
          <w:szCs w:val="20"/>
          <w:lang w:val="en-US"/>
        </w:rPr>
        <w:t xml:space="preserve"> G. Machine Tries to Die for Its Art // The New York Times. </w:t>
      </w:r>
      <w:proofErr w:type="gramStart"/>
      <w:r>
        <w:rPr>
          <w:rFonts w:ascii="Arial Unicode MS" w:eastAsia="Arial Unicode MS" w:hAnsi="Arial Unicode MS" w:cs="Arial Unicode MS"/>
          <w:sz w:val="20"/>
          <w:szCs w:val="20"/>
        </w:rPr>
        <w:t>ー 1960.</w:t>
      </w:r>
      <w:proofErr w:type="gramEnd"/>
      <w:r>
        <w:rPr>
          <w:rFonts w:ascii="Arial Unicode MS" w:eastAsia="Arial Unicode MS" w:hAnsi="Arial Unicode MS" w:cs="Arial Unicode MS"/>
          <w:sz w:val="20"/>
          <w:szCs w:val="20"/>
        </w:rPr>
        <w:t xml:space="preserve"> - № 27. - Р. 30.</w:t>
      </w:r>
    </w:p>
  </w:footnote>
  <w:footnote w:id="2">
    <w:p w:rsidR="00947BF3" w:rsidRPr="00004E93" w:rsidRDefault="00E87B52">
      <w:pPr>
        <w:pStyle w:val="a3"/>
        <w:rPr>
          <w:lang w:val="en-US"/>
        </w:rPr>
      </w:pPr>
      <w:r>
        <w:rPr>
          <w:rStyle w:val="FootnoteCharacters"/>
          <w:rFonts w:ascii="Times New Roman" w:hAnsi="Times New Roman"/>
        </w:rPr>
        <w:footnoteRef/>
      </w:r>
      <w:r>
        <w:rPr>
          <w:sz w:val="20"/>
          <w:szCs w:val="20"/>
        </w:rPr>
        <w:tab/>
        <w:t>Бухло Б. Неоавангард и культурная индустрия. Статьи о европейском и американском искусстве 1955 - 1975 гг. М., 2016. С</w:t>
      </w:r>
      <w:r w:rsidRPr="00004E93">
        <w:rPr>
          <w:sz w:val="20"/>
          <w:szCs w:val="20"/>
          <w:lang w:val="en-US"/>
        </w:rPr>
        <w:t>. 301</w:t>
      </w:r>
      <w:r w:rsidRPr="00004E93">
        <w:rPr>
          <w:rFonts w:ascii="Times New Roman" w:hAnsi="Times New Roman"/>
          <w:i/>
          <w:iCs/>
          <w:sz w:val="28"/>
          <w:szCs w:val="28"/>
          <w:lang w:val="en-US"/>
        </w:rPr>
        <w:t>——</w:t>
      </w:r>
      <w:r w:rsidRPr="00004E93">
        <w:rPr>
          <w:sz w:val="20"/>
          <w:szCs w:val="20"/>
          <w:lang w:val="en-US"/>
        </w:rPr>
        <w:t>329.</w:t>
      </w:r>
    </w:p>
  </w:footnote>
  <w:footnote w:id="3">
    <w:p w:rsidR="00947BF3" w:rsidRPr="00004E93" w:rsidRDefault="00E87B52">
      <w:pPr>
        <w:pStyle w:val="a3"/>
        <w:rPr>
          <w:lang w:val="en-US"/>
        </w:rPr>
      </w:pPr>
      <w:r>
        <w:rPr>
          <w:rStyle w:val="FootnoteCharacters"/>
          <w:rFonts w:ascii="Times New Roman" w:hAnsi="Times New Roman"/>
        </w:rPr>
        <w:footnoteRef/>
      </w:r>
      <w:r w:rsidRPr="00004E93">
        <w:rPr>
          <w:sz w:val="20"/>
          <w:szCs w:val="20"/>
          <w:lang w:val="en-US"/>
        </w:rPr>
        <w:tab/>
        <w:t xml:space="preserve">C. Tomkins. </w:t>
      </w:r>
      <w:proofErr w:type="gramStart"/>
      <w:r w:rsidRPr="00004E93">
        <w:rPr>
          <w:sz w:val="20"/>
          <w:szCs w:val="20"/>
          <w:lang w:val="en-US"/>
        </w:rPr>
        <w:t>The bride and the bachelors.</w:t>
      </w:r>
      <w:proofErr w:type="gramEnd"/>
      <w:r w:rsidRPr="00004E93">
        <w:rPr>
          <w:sz w:val="20"/>
          <w:szCs w:val="20"/>
          <w:lang w:val="en-US"/>
        </w:rPr>
        <w:t xml:space="preserve"> </w:t>
      </w:r>
      <w:proofErr w:type="gramStart"/>
      <w:r w:rsidRPr="00004E93">
        <w:rPr>
          <w:sz w:val="20"/>
          <w:szCs w:val="20"/>
          <w:lang w:val="en-US"/>
        </w:rPr>
        <w:t>The heretical courtship in modern art.</w:t>
      </w:r>
      <w:proofErr w:type="gramEnd"/>
      <w:r w:rsidRPr="00004E93">
        <w:rPr>
          <w:sz w:val="20"/>
          <w:szCs w:val="20"/>
          <w:lang w:val="en-US"/>
        </w:rPr>
        <w:t xml:space="preserve"> </w:t>
      </w:r>
      <w:proofErr w:type="gramStart"/>
      <w:r w:rsidRPr="00004E93">
        <w:rPr>
          <w:sz w:val="20"/>
          <w:szCs w:val="20"/>
          <w:lang w:val="en-US"/>
        </w:rPr>
        <w:t>New York, 1965.</w:t>
      </w:r>
      <w:proofErr w:type="gramEnd"/>
      <w:r w:rsidRPr="00004E93">
        <w:rPr>
          <w:sz w:val="20"/>
          <w:szCs w:val="20"/>
          <w:lang w:val="en-US"/>
        </w:rPr>
        <w:t xml:space="preserve"> </w:t>
      </w:r>
      <w:r>
        <w:rPr>
          <w:sz w:val="20"/>
          <w:szCs w:val="20"/>
        </w:rPr>
        <w:t>С</w:t>
      </w:r>
      <w:r w:rsidRPr="00004E93">
        <w:rPr>
          <w:sz w:val="20"/>
          <w:szCs w:val="20"/>
          <w:lang w:val="en-US"/>
        </w:rPr>
        <w:t>. 152.</w:t>
      </w:r>
    </w:p>
  </w:footnote>
  <w:footnote w:id="4">
    <w:p w:rsidR="00947BF3" w:rsidRPr="00004E93" w:rsidRDefault="00E87B52">
      <w:pPr>
        <w:pStyle w:val="a3"/>
        <w:rPr>
          <w:lang w:val="en-US"/>
        </w:rPr>
      </w:pPr>
      <w:r>
        <w:rPr>
          <w:rStyle w:val="FootnoteCharacters"/>
          <w:rFonts w:ascii="Times New Roman" w:hAnsi="Times New Roman"/>
        </w:rPr>
        <w:footnoteRef/>
      </w:r>
      <w:r w:rsidRPr="00004E93">
        <w:rPr>
          <w:sz w:val="20"/>
          <w:szCs w:val="20"/>
          <w:lang w:val="en-US"/>
        </w:rPr>
        <w:tab/>
      </w:r>
      <w:proofErr w:type="spellStart"/>
      <w:r w:rsidRPr="00004E93">
        <w:rPr>
          <w:sz w:val="20"/>
          <w:szCs w:val="20"/>
          <w:lang w:val="en-US"/>
        </w:rPr>
        <w:t>Kluver</w:t>
      </w:r>
      <w:proofErr w:type="spellEnd"/>
      <w:r w:rsidRPr="00004E93">
        <w:rPr>
          <w:sz w:val="20"/>
          <w:szCs w:val="20"/>
          <w:lang w:val="en-US"/>
        </w:rPr>
        <w:t xml:space="preserve"> B. The Garden Party // </w:t>
      </w:r>
      <w:proofErr w:type="spellStart"/>
      <w:r w:rsidRPr="00004E93">
        <w:rPr>
          <w:sz w:val="20"/>
          <w:szCs w:val="20"/>
          <w:lang w:val="en-US"/>
        </w:rPr>
        <w:t>Hulten</w:t>
      </w:r>
      <w:proofErr w:type="spellEnd"/>
      <w:r w:rsidRPr="00004E93">
        <w:rPr>
          <w:sz w:val="20"/>
          <w:szCs w:val="20"/>
          <w:lang w:val="en-US"/>
        </w:rPr>
        <w:t xml:space="preserve"> P. </w:t>
      </w:r>
      <w:proofErr w:type="gramStart"/>
      <w:r w:rsidRPr="00004E93">
        <w:rPr>
          <w:sz w:val="20"/>
          <w:szCs w:val="20"/>
          <w:lang w:val="en-US"/>
        </w:rPr>
        <w:t>The Machine as Seen at the End of Mechanical Age.</w:t>
      </w:r>
      <w:proofErr w:type="gramEnd"/>
      <w:r w:rsidRPr="00004E93">
        <w:rPr>
          <w:sz w:val="20"/>
          <w:szCs w:val="20"/>
          <w:lang w:val="en-US"/>
        </w:rPr>
        <w:t xml:space="preserve"> </w:t>
      </w:r>
      <w:proofErr w:type="gramStart"/>
      <w:r w:rsidRPr="00004E93">
        <w:rPr>
          <w:sz w:val="20"/>
          <w:szCs w:val="20"/>
          <w:lang w:val="en-US"/>
        </w:rPr>
        <w:t>New York, 1968.</w:t>
      </w:r>
      <w:proofErr w:type="gramEnd"/>
      <w:r w:rsidRPr="00004E93">
        <w:rPr>
          <w:sz w:val="20"/>
          <w:szCs w:val="20"/>
          <w:lang w:val="en-US"/>
        </w:rPr>
        <w:t xml:space="preserve"> </w:t>
      </w:r>
      <w:proofErr w:type="gramStart"/>
      <w:r w:rsidRPr="00004E93">
        <w:rPr>
          <w:sz w:val="20"/>
          <w:szCs w:val="20"/>
          <w:lang w:val="en-US"/>
        </w:rPr>
        <w:t>P. 169.</w:t>
      </w:r>
      <w:proofErr w:type="gramEnd"/>
    </w:p>
  </w:footnote>
  <w:footnote w:id="5">
    <w:p w:rsidR="00947BF3" w:rsidRDefault="00E87B52">
      <w:pPr>
        <w:pStyle w:val="a3"/>
      </w:pPr>
      <w:r>
        <w:rPr>
          <w:rStyle w:val="FootnoteCharacters"/>
          <w:rFonts w:ascii="Times New Roman" w:hAnsi="Times New Roman"/>
        </w:rPr>
        <w:footnoteRef/>
      </w:r>
      <w:r w:rsidRPr="00004E93">
        <w:rPr>
          <w:sz w:val="20"/>
          <w:szCs w:val="20"/>
          <w:lang w:val="en-US"/>
        </w:rPr>
        <w:tab/>
      </w:r>
      <w:proofErr w:type="spellStart"/>
      <w:r w:rsidRPr="00004E93">
        <w:rPr>
          <w:sz w:val="20"/>
          <w:szCs w:val="20"/>
          <w:lang w:val="en-US"/>
        </w:rPr>
        <w:t>Hapgood</w:t>
      </w:r>
      <w:proofErr w:type="spellEnd"/>
      <w:r w:rsidRPr="00004E93">
        <w:rPr>
          <w:sz w:val="20"/>
          <w:szCs w:val="20"/>
          <w:lang w:val="en-US"/>
        </w:rPr>
        <w:t xml:space="preserve"> S., </w:t>
      </w:r>
      <w:proofErr w:type="spellStart"/>
      <w:r w:rsidRPr="00004E93">
        <w:rPr>
          <w:sz w:val="20"/>
          <w:szCs w:val="20"/>
          <w:lang w:val="en-US"/>
        </w:rPr>
        <w:t>Rittner</w:t>
      </w:r>
      <w:proofErr w:type="spellEnd"/>
      <w:r w:rsidRPr="00004E93">
        <w:rPr>
          <w:sz w:val="20"/>
          <w:szCs w:val="20"/>
          <w:lang w:val="en-US"/>
        </w:rPr>
        <w:t xml:space="preserve"> J. Neo-Dada: Redefining Art, 1958-1962 // Performing Arts Journal. </w:t>
      </w:r>
      <w:r w:rsidRPr="00004E93">
        <w:rPr>
          <w:rFonts w:ascii="Times New Roman" w:hAnsi="Times New Roman"/>
          <w:i/>
          <w:iCs/>
          <w:sz w:val="28"/>
          <w:szCs w:val="28"/>
          <w:lang w:val="en-US"/>
        </w:rPr>
        <w:t>—</w:t>
      </w:r>
      <w:r w:rsidRPr="00004E93">
        <w:rPr>
          <w:color w:val="222222"/>
          <w:sz w:val="20"/>
          <w:szCs w:val="20"/>
          <w:shd w:val="clear" w:color="auto" w:fill="FFFFFF"/>
          <w:lang w:val="en-US"/>
        </w:rPr>
        <w:t xml:space="preserve"> 1995. </w:t>
      </w:r>
      <w:r w:rsidRPr="00004E93">
        <w:rPr>
          <w:rFonts w:ascii="Times New Roman" w:hAnsi="Times New Roman"/>
          <w:i/>
          <w:iCs/>
          <w:color w:val="222222"/>
          <w:sz w:val="28"/>
          <w:szCs w:val="28"/>
          <w:lang w:val="en-US"/>
        </w:rPr>
        <w:t>—</w:t>
      </w:r>
      <w:r w:rsidRPr="00004E93">
        <w:rPr>
          <w:color w:val="222222"/>
          <w:sz w:val="20"/>
          <w:szCs w:val="20"/>
          <w:shd w:val="clear" w:color="auto" w:fill="FFFFFF"/>
          <w:lang w:val="en-US"/>
        </w:rPr>
        <w:t xml:space="preserve">  No.1.</w:t>
      </w:r>
      <w:r w:rsidRPr="00004E93">
        <w:rPr>
          <w:rFonts w:ascii="Times New Roman" w:hAnsi="Times New Roman"/>
          <w:i/>
          <w:iCs/>
          <w:color w:val="222222"/>
          <w:sz w:val="28"/>
          <w:szCs w:val="28"/>
          <w:lang w:val="en-US"/>
        </w:rPr>
        <w:t>—</w:t>
      </w:r>
      <w:r w:rsidRPr="00004E93">
        <w:rPr>
          <w:color w:val="222222"/>
          <w:sz w:val="20"/>
          <w:szCs w:val="20"/>
          <w:shd w:val="clear" w:color="auto" w:fill="FFFFFF"/>
          <w:lang w:val="en-US"/>
        </w:rPr>
        <w:t xml:space="preserve">  </w:t>
      </w:r>
      <w:r>
        <w:rPr>
          <w:color w:val="222222"/>
          <w:sz w:val="20"/>
          <w:szCs w:val="20"/>
          <w:shd w:val="clear" w:color="auto" w:fill="FFFFFF"/>
        </w:rPr>
        <w:t>P. 63</w:t>
      </w:r>
      <w:r>
        <w:rPr>
          <w:rFonts w:ascii="Times New Roman" w:hAnsi="Times New Roman"/>
          <w:i/>
          <w:iCs/>
          <w:color w:val="222222"/>
          <w:sz w:val="28"/>
          <w:szCs w:val="28"/>
        </w:rPr>
        <w:t>—</w:t>
      </w:r>
      <w:r>
        <w:rPr>
          <w:color w:val="222222"/>
          <w:sz w:val="20"/>
          <w:szCs w:val="20"/>
          <w:shd w:val="clear" w:color="auto" w:fill="FFFFFF"/>
        </w:rPr>
        <w:t>70</w:t>
      </w:r>
    </w:p>
  </w:footnote>
  <w:footnote w:id="6">
    <w:p w:rsidR="00947BF3" w:rsidRPr="00004E93" w:rsidRDefault="00E87B52">
      <w:pPr>
        <w:pStyle w:val="a3"/>
        <w:rPr>
          <w:lang w:val="en-US"/>
        </w:rPr>
      </w:pPr>
      <w:r>
        <w:rPr>
          <w:rStyle w:val="FootnoteCharacters"/>
          <w:rFonts w:ascii="Times New Roman" w:hAnsi="Times New Roman"/>
        </w:rPr>
        <w:footnoteRef/>
      </w:r>
      <w:r w:rsidRPr="00004E93">
        <w:rPr>
          <w:sz w:val="20"/>
          <w:szCs w:val="20"/>
          <w:lang w:val="en-US"/>
        </w:rPr>
        <w:t xml:space="preserve"> C. Tomkins. The bride and the bachelors</w:t>
      </w:r>
      <w:r w:rsidRPr="00004E93">
        <w:rPr>
          <w:lang w:val="en-US"/>
        </w:rPr>
        <w:t xml:space="preserve"> </w:t>
      </w:r>
      <w:r>
        <w:rPr>
          <w:sz w:val="20"/>
          <w:szCs w:val="20"/>
        </w:rPr>
        <w:t>С</w:t>
      </w:r>
      <w:r w:rsidRPr="00004E93">
        <w:rPr>
          <w:sz w:val="20"/>
          <w:szCs w:val="20"/>
          <w:lang w:val="en-US"/>
        </w:rPr>
        <w:t xml:space="preserve">.154 </w:t>
      </w:r>
    </w:p>
  </w:footnote>
  <w:footnote w:id="7">
    <w:p w:rsidR="00947BF3" w:rsidRDefault="00E87B52">
      <w:pPr>
        <w:pStyle w:val="a3"/>
      </w:pPr>
      <w:r>
        <w:rPr>
          <w:rStyle w:val="FootnoteCharacters"/>
          <w:rFonts w:ascii="Times New Roman" w:hAnsi="Times New Roman"/>
        </w:rPr>
        <w:footnoteRef/>
      </w:r>
      <w:r>
        <w:rPr>
          <w:sz w:val="20"/>
          <w:szCs w:val="20"/>
        </w:rPr>
        <w:tab/>
      </w:r>
      <w:proofErr w:type="spellStart"/>
      <w:r>
        <w:rPr>
          <w:sz w:val="20"/>
          <w:szCs w:val="20"/>
        </w:rPr>
        <w:t>Лакост</w:t>
      </w:r>
      <w:proofErr w:type="spellEnd"/>
      <w:r>
        <w:rPr>
          <w:sz w:val="20"/>
          <w:szCs w:val="20"/>
        </w:rPr>
        <w:t xml:space="preserve"> М. К. </w:t>
      </w:r>
      <w:proofErr w:type="spellStart"/>
      <w:r>
        <w:rPr>
          <w:sz w:val="20"/>
          <w:szCs w:val="20"/>
        </w:rPr>
        <w:t>Тэнгели</w:t>
      </w:r>
      <w:proofErr w:type="spellEnd"/>
      <w:r>
        <w:rPr>
          <w:sz w:val="20"/>
          <w:szCs w:val="20"/>
        </w:rPr>
        <w:t xml:space="preserve"> - энергетика дерзости //  Жан </w:t>
      </w:r>
      <w:proofErr w:type="spellStart"/>
      <w:r>
        <w:rPr>
          <w:sz w:val="20"/>
          <w:szCs w:val="20"/>
        </w:rPr>
        <w:t>Тэнгли</w:t>
      </w:r>
      <w:proofErr w:type="spellEnd"/>
      <w:r>
        <w:rPr>
          <w:sz w:val="20"/>
          <w:szCs w:val="20"/>
        </w:rPr>
        <w:t xml:space="preserve">. Каталог к выставке в Москве в 1990 году. Цюрих, 1990.  C. 107. </w:t>
      </w:r>
    </w:p>
  </w:footnote>
  <w:footnote w:id="8">
    <w:p w:rsidR="00947BF3" w:rsidRDefault="00E87B52">
      <w:pPr>
        <w:pStyle w:val="a3"/>
      </w:pPr>
      <w:r>
        <w:rPr>
          <w:rStyle w:val="FootnoteCharacters"/>
          <w:rFonts w:ascii="Times New Roman" w:hAnsi="Times New Roman"/>
        </w:rPr>
        <w:footnoteRef/>
      </w:r>
      <w:r>
        <w:rPr>
          <w:sz w:val="20"/>
          <w:szCs w:val="20"/>
        </w:rPr>
        <w:tab/>
        <w:t xml:space="preserve"> A. </w:t>
      </w:r>
      <w:proofErr w:type="spellStart"/>
      <w:r>
        <w:rPr>
          <w:sz w:val="20"/>
          <w:szCs w:val="20"/>
        </w:rPr>
        <w:t>Danchev</w:t>
      </w:r>
      <w:proofErr w:type="spellEnd"/>
      <w:r>
        <w:rPr>
          <w:sz w:val="20"/>
          <w:szCs w:val="20"/>
        </w:rPr>
        <w:t xml:space="preserve">. 100 </w:t>
      </w:r>
      <w:proofErr w:type="spellStart"/>
      <w:r>
        <w:rPr>
          <w:sz w:val="20"/>
          <w:szCs w:val="20"/>
        </w:rPr>
        <w:t>Artists</w:t>
      </w:r>
      <w:proofErr w:type="spellEnd"/>
      <w:r>
        <w:rPr>
          <w:sz w:val="20"/>
          <w:szCs w:val="20"/>
        </w:rPr>
        <w:t xml:space="preserve">’ </w:t>
      </w:r>
      <w:proofErr w:type="spellStart"/>
      <w:r>
        <w:rPr>
          <w:sz w:val="20"/>
          <w:szCs w:val="20"/>
        </w:rPr>
        <w:t>Manifestos</w:t>
      </w:r>
      <w:proofErr w:type="spellEnd"/>
      <w:r>
        <w:rPr>
          <w:sz w:val="20"/>
          <w:szCs w:val="20"/>
        </w:rPr>
        <w:t xml:space="preserve">. </w:t>
      </w:r>
      <w:proofErr w:type="gramStart"/>
      <w:r>
        <w:rPr>
          <w:sz w:val="20"/>
          <w:szCs w:val="20"/>
          <w:lang w:val="en-US"/>
        </w:rPr>
        <w:t>London</w:t>
      </w:r>
      <w:r>
        <w:rPr>
          <w:sz w:val="20"/>
          <w:szCs w:val="20"/>
        </w:rPr>
        <w:t>, 2011.</w:t>
      </w:r>
      <w:proofErr w:type="gramEnd"/>
      <w:r>
        <w:rPr>
          <w:sz w:val="20"/>
          <w:szCs w:val="20"/>
        </w:rPr>
        <w:t xml:space="preserve"> C. 666.</w:t>
      </w:r>
    </w:p>
  </w:footnote>
  <w:footnote w:id="9">
    <w:p w:rsidR="00947BF3" w:rsidRPr="00004E93" w:rsidRDefault="00E87B52">
      <w:pPr>
        <w:pStyle w:val="a3"/>
        <w:rPr>
          <w:lang w:val="en-US"/>
        </w:rPr>
      </w:pPr>
      <w:r>
        <w:rPr>
          <w:rStyle w:val="FootnoteCharacters"/>
          <w:rFonts w:ascii="Times New Roman" w:hAnsi="Times New Roman"/>
        </w:rPr>
        <w:footnoteRef/>
      </w:r>
      <w:r>
        <w:rPr>
          <w:sz w:val="20"/>
          <w:szCs w:val="20"/>
        </w:rPr>
        <w:tab/>
      </w:r>
      <w:proofErr w:type="spellStart"/>
      <w:r>
        <w:rPr>
          <w:sz w:val="20"/>
          <w:szCs w:val="20"/>
        </w:rPr>
        <w:t>Краусс</w:t>
      </w:r>
      <w:proofErr w:type="spellEnd"/>
      <w:r>
        <w:rPr>
          <w:sz w:val="20"/>
          <w:szCs w:val="20"/>
        </w:rPr>
        <w:t xml:space="preserve"> Р. Подлинность авангарда и другие модернистские мифы. Москва</w:t>
      </w:r>
      <w:r w:rsidRPr="00004E93">
        <w:rPr>
          <w:sz w:val="20"/>
          <w:szCs w:val="20"/>
          <w:lang w:val="en-US"/>
        </w:rPr>
        <w:t xml:space="preserve">, 2003. </w:t>
      </w:r>
      <w:r>
        <w:rPr>
          <w:sz w:val="20"/>
          <w:szCs w:val="20"/>
        </w:rPr>
        <w:t>С</w:t>
      </w:r>
      <w:r w:rsidRPr="00004E93">
        <w:rPr>
          <w:sz w:val="20"/>
          <w:szCs w:val="20"/>
          <w:lang w:val="en-US"/>
        </w:rPr>
        <w:t>. 19</w:t>
      </w:r>
      <w:r w:rsidRPr="00004E93">
        <w:rPr>
          <w:rFonts w:ascii="Times New Roman" w:hAnsi="Times New Roman"/>
          <w:i/>
          <w:iCs/>
          <w:sz w:val="28"/>
          <w:szCs w:val="28"/>
          <w:lang w:val="en-US"/>
        </w:rPr>
        <w:t>——</w:t>
      </w:r>
      <w:r w:rsidRPr="00004E93">
        <w:rPr>
          <w:sz w:val="20"/>
          <w:szCs w:val="20"/>
          <w:lang w:val="en-US"/>
        </w:rPr>
        <w:t>32.</w:t>
      </w:r>
    </w:p>
  </w:footnote>
  <w:footnote w:id="10">
    <w:p w:rsidR="00947BF3" w:rsidRPr="00004E93" w:rsidRDefault="00E87B52">
      <w:pPr>
        <w:pStyle w:val="a3"/>
        <w:rPr>
          <w:lang w:val="en-US"/>
        </w:rPr>
      </w:pPr>
      <w:r>
        <w:rPr>
          <w:rStyle w:val="FootnoteCharacters"/>
          <w:rFonts w:ascii="Times New Roman" w:hAnsi="Times New Roman"/>
        </w:rPr>
        <w:footnoteRef/>
      </w:r>
      <w:r w:rsidRPr="00004E93">
        <w:rPr>
          <w:sz w:val="20"/>
          <w:szCs w:val="20"/>
          <w:lang w:val="en-US"/>
        </w:rPr>
        <w:tab/>
      </w:r>
      <w:proofErr w:type="gramStart"/>
      <w:r w:rsidRPr="00004E93">
        <w:rPr>
          <w:sz w:val="20"/>
          <w:szCs w:val="20"/>
          <w:lang w:val="en-US"/>
        </w:rPr>
        <w:t>Krauss R. Passages in modern sculpture.</w:t>
      </w:r>
      <w:proofErr w:type="gramEnd"/>
      <w:r w:rsidRPr="00004E93">
        <w:rPr>
          <w:sz w:val="20"/>
          <w:szCs w:val="20"/>
          <w:lang w:val="en-US"/>
        </w:rPr>
        <w:t xml:space="preserve"> </w:t>
      </w:r>
      <w:proofErr w:type="gramStart"/>
      <w:r w:rsidRPr="00004E93">
        <w:rPr>
          <w:sz w:val="20"/>
          <w:szCs w:val="20"/>
          <w:lang w:val="en-US"/>
        </w:rPr>
        <w:t>New York, 1977.</w:t>
      </w:r>
      <w:proofErr w:type="gramEnd"/>
      <w:r w:rsidRPr="00004E93">
        <w:rPr>
          <w:sz w:val="20"/>
          <w:szCs w:val="20"/>
          <w:lang w:val="en-US"/>
        </w:rPr>
        <w:t xml:space="preserve"> C. 201</w:t>
      </w:r>
      <w:r w:rsidRPr="00004E93">
        <w:rPr>
          <w:rFonts w:ascii="Times New Roman" w:hAnsi="Times New Roman"/>
          <w:i/>
          <w:iCs/>
          <w:sz w:val="28"/>
          <w:szCs w:val="28"/>
          <w:lang w:val="en-US"/>
        </w:rPr>
        <w:t>——</w:t>
      </w:r>
      <w:r w:rsidRPr="00004E93">
        <w:rPr>
          <w:sz w:val="20"/>
          <w:szCs w:val="20"/>
          <w:lang w:val="en-US"/>
        </w:rPr>
        <w:t xml:space="preserve">243. </w:t>
      </w:r>
    </w:p>
  </w:footnote>
  <w:footnote w:id="11">
    <w:p w:rsidR="00947BF3" w:rsidRDefault="00E87B52">
      <w:pPr>
        <w:pStyle w:val="a3"/>
        <w:jc w:val="both"/>
      </w:pPr>
      <w:r>
        <w:rPr>
          <w:rStyle w:val="FootnoteCharacters"/>
          <w:rFonts w:ascii="Times New Roman" w:hAnsi="Times New Roman"/>
        </w:rPr>
        <w:footnoteRef/>
      </w:r>
      <w:r w:rsidRPr="00004E93">
        <w:rPr>
          <w:sz w:val="20"/>
          <w:szCs w:val="20"/>
          <w:lang w:val="en-US"/>
        </w:rPr>
        <w:tab/>
      </w:r>
      <w:proofErr w:type="spellStart"/>
      <w:r w:rsidRPr="00004E93">
        <w:rPr>
          <w:sz w:val="20"/>
          <w:szCs w:val="20"/>
          <w:lang w:val="en-US"/>
        </w:rPr>
        <w:t>Dezeuze</w:t>
      </w:r>
      <w:proofErr w:type="spellEnd"/>
      <w:r w:rsidRPr="00004E93">
        <w:rPr>
          <w:sz w:val="20"/>
          <w:szCs w:val="20"/>
          <w:lang w:val="en-US"/>
        </w:rPr>
        <w:t xml:space="preserve"> A. The 1960s: A Decade Out-of-Bounds // A Companion to Contemporary Art since. </w:t>
      </w:r>
      <w:proofErr w:type="spellStart"/>
      <w:r>
        <w:rPr>
          <w:sz w:val="20"/>
          <w:szCs w:val="20"/>
        </w:rPr>
        <w:t>Cornwall</w:t>
      </w:r>
      <w:proofErr w:type="spellEnd"/>
      <w:r>
        <w:rPr>
          <w:sz w:val="20"/>
          <w:szCs w:val="20"/>
        </w:rPr>
        <w:t>, 1945. C. 38</w:t>
      </w:r>
      <w:r>
        <w:rPr>
          <w:rFonts w:ascii="Times New Roman" w:hAnsi="Times New Roman"/>
          <w:i/>
          <w:iCs/>
          <w:sz w:val="28"/>
          <w:szCs w:val="28"/>
        </w:rPr>
        <w:t>—</w:t>
      </w:r>
      <w:r>
        <w:rPr>
          <w:sz w:val="20"/>
          <w:szCs w:val="20"/>
        </w:rPr>
        <w:t>60.</w:t>
      </w:r>
    </w:p>
  </w:footnote>
  <w:footnote w:id="12">
    <w:p w:rsidR="00947BF3" w:rsidRDefault="00E87B52">
      <w:pPr>
        <w:pStyle w:val="a3"/>
      </w:pPr>
      <w:r>
        <w:rPr>
          <w:rStyle w:val="FootnoteCharacters"/>
          <w:rFonts w:ascii="Times New Roman" w:hAnsi="Times New Roman"/>
        </w:rPr>
        <w:footnoteRef/>
      </w:r>
      <w:r>
        <w:tab/>
        <w:t xml:space="preserve"> </w:t>
      </w:r>
      <w:proofErr w:type="spellStart"/>
      <w:r>
        <w:rPr>
          <w:sz w:val="20"/>
          <w:szCs w:val="20"/>
        </w:rPr>
        <w:t>Краусс</w:t>
      </w:r>
      <w:proofErr w:type="spellEnd"/>
      <w:r>
        <w:rPr>
          <w:sz w:val="20"/>
          <w:szCs w:val="20"/>
        </w:rPr>
        <w:t xml:space="preserve"> Р. Подлинность авангарда и другие модернистские мифы. С. 19.</w:t>
      </w:r>
    </w:p>
  </w:footnote>
  <w:footnote w:id="13">
    <w:p w:rsidR="00947BF3" w:rsidRDefault="00E87B52">
      <w:pPr>
        <w:pStyle w:val="a3"/>
      </w:pPr>
      <w:r>
        <w:rPr>
          <w:rStyle w:val="FootnoteCharacters"/>
          <w:rFonts w:ascii="Times New Roman" w:hAnsi="Times New Roman"/>
        </w:rPr>
        <w:footnoteRef/>
      </w:r>
      <w:r>
        <w:rPr>
          <w:sz w:val="20"/>
          <w:szCs w:val="20"/>
        </w:rPr>
        <w:tab/>
      </w:r>
      <w:proofErr w:type="spellStart"/>
      <w:r>
        <w:rPr>
          <w:sz w:val="20"/>
          <w:szCs w:val="20"/>
        </w:rPr>
        <w:t>Фостер</w:t>
      </w:r>
      <w:proofErr w:type="spellEnd"/>
      <w:r>
        <w:rPr>
          <w:sz w:val="20"/>
          <w:szCs w:val="20"/>
        </w:rPr>
        <w:t xml:space="preserve"> Х., </w:t>
      </w:r>
      <w:proofErr w:type="spellStart"/>
      <w:r>
        <w:rPr>
          <w:sz w:val="20"/>
          <w:szCs w:val="20"/>
        </w:rPr>
        <w:t>Краусс</w:t>
      </w:r>
      <w:proofErr w:type="spellEnd"/>
      <w:r>
        <w:rPr>
          <w:sz w:val="20"/>
          <w:szCs w:val="20"/>
        </w:rPr>
        <w:t xml:space="preserve"> Р., </w:t>
      </w:r>
      <w:proofErr w:type="spellStart"/>
      <w:r>
        <w:rPr>
          <w:sz w:val="20"/>
          <w:szCs w:val="20"/>
        </w:rPr>
        <w:t>Буа</w:t>
      </w:r>
      <w:proofErr w:type="spellEnd"/>
      <w:r>
        <w:rPr>
          <w:sz w:val="20"/>
          <w:szCs w:val="20"/>
        </w:rPr>
        <w:t xml:space="preserve"> И.-А., Бухло Б., </w:t>
      </w:r>
      <w:proofErr w:type="spellStart"/>
      <w:r>
        <w:rPr>
          <w:sz w:val="20"/>
          <w:szCs w:val="20"/>
        </w:rPr>
        <w:t>Джослит</w:t>
      </w:r>
      <w:proofErr w:type="spellEnd"/>
      <w:r>
        <w:rPr>
          <w:sz w:val="20"/>
          <w:szCs w:val="20"/>
        </w:rPr>
        <w:t xml:space="preserve"> Д. Искусство с 1900 года. Москва, 2015. С. 472.</w:t>
      </w:r>
    </w:p>
  </w:footnote>
  <w:footnote w:id="14">
    <w:p w:rsidR="00947BF3" w:rsidRDefault="00E87B52">
      <w:pPr>
        <w:pStyle w:val="a3"/>
      </w:pPr>
      <w:r>
        <w:rPr>
          <w:rStyle w:val="FootnoteCharacters"/>
          <w:rFonts w:ascii="Times New Roman" w:hAnsi="Times New Roman"/>
        </w:rPr>
        <w:footnoteRef/>
      </w:r>
      <w:r>
        <w:tab/>
        <w:t xml:space="preserve"> </w:t>
      </w:r>
      <w:proofErr w:type="spellStart"/>
      <w:r>
        <w:t>Дебор</w:t>
      </w:r>
      <w:proofErr w:type="spellEnd"/>
      <w:r>
        <w:t xml:space="preserve"> Г. Общество спектакля. Москва, 2000. С. 27</w:t>
      </w:r>
      <w:r>
        <w:rPr>
          <w:rFonts w:ascii="Times New Roman" w:hAnsi="Times New Roman"/>
          <w:i/>
          <w:iCs/>
          <w:sz w:val="28"/>
          <w:szCs w:val="28"/>
        </w:rPr>
        <w:t>—</w:t>
      </w:r>
      <w:r>
        <w:t>30.</w:t>
      </w:r>
    </w:p>
  </w:footnote>
  <w:footnote w:id="15">
    <w:p w:rsidR="00947BF3" w:rsidRDefault="00E87B52">
      <w:pPr>
        <w:pStyle w:val="a3"/>
      </w:pPr>
      <w:r>
        <w:rPr>
          <w:rStyle w:val="FootnoteCharacters"/>
          <w:rFonts w:ascii="Times New Roman" w:hAnsi="Times New Roman"/>
        </w:rPr>
        <w:footnoteRef/>
      </w:r>
      <w:r>
        <w:rPr>
          <w:sz w:val="20"/>
          <w:szCs w:val="20"/>
        </w:rPr>
        <w:tab/>
      </w:r>
      <w:proofErr w:type="spellStart"/>
      <w:r>
        <w:rPr>
          <w:sz w:val="20"/>
          <w:szCs w:val="20"/>
        </w:rPr>
        <w:t>Kaira</w:t>
      </w:r>
      <w:proofErr w:type="spellEnd"/>
      <w:r>
        <w:rPr>
          <w:sz w:val="20"/>
          <w:szCs w:val="20"/>
        </w:rPr>
        <w:t xml:space="preserve"> M. </w:t>
      </w:r>
      <w:proofErr w:type="spellStart"/>
      <w:r>
        <w:rPr>
          <w:sz w:val="20"/>
          <w:szCs w:val="20"/>
        </w:rPr>
        <w:t>Cabanas</w:t>
      </w:r>
      <w:proofErr w:type="spellEnd"/>
      <w:r>
        <w:rPr>
          <w:sz w:val="20"/>
          <w:szCs w:val="20"/>
        </w:rPr>
        <w:t xml:space="preserve">. </w:t>
      </w:r>
      <w:r w:rsidRPr="00004E93">
        <w:rPr>
          <w:sz w:val="20"/>
          <w:szCs w:val="20"/>
          <w:lang w:val="en-US"/>
        </w:rPr>
        <w:t xml:space="preserve">The Myth of Nouveau </w:t>
      </w:r>
      <w:proofErr w:type="spellStart"/>
      <w:r w:rsidRPr="00004E93">
        <w:rPr>
          <w:sz w:val="20"/>
          <w:szCs w:val="20"/>
          <w:lang w:val="en-US"/>
        </w:rPr>
        <w:t>Réalisme</w:t>
      </w:r>
      <w:proofErr w:type="spellEnd"/>
      <w:r w:rsidRPr="00004E93">
        <w:rPr>
          <w:sz w:val="20"/>
          <w:szCs w:val="20"/>
          <w:lang w:val="en-US"/>
        </w:rPr>
        <w:t xml:space="preserve">: art and the </w:t>
      </w:r>
      <w:proofErr w:type="spellStart"/>
      <w:r w:rsidRPr="00004E93">
        <w:rPr>
          <w:sz w:val="20"/>
          <w:szCs w:val="20"/>
          <w:lang w:val="en-US"/>
        </w:rPr>
        <w:t>performative</w:t>
      </w:r>
      <w:proofErr w:type="spellEnd"/>
      <w:r w:rsidRPr="00004E93">
        <w:rPr>
          <w:sz w:val="20"/>
          <w:szCs w:val="20"/>
          <w:lang w:val="en-US"/>
        </w:rPr>
        <w:t xml:space="preserve"> in postwar France. </w:t>
      </w:r>
      <w:proofErr w:type="spellStart"/>
      <w:r>
        <w:rPr>
          <w:sz w:val="20"/>
          <w:szCs w:val="20"/>
        </w:rPr>
        <w:t>New</w:t>
      </w:r>
      <w:proofErr w:type="spellEnd"/>
      <w:r>
        <w:rPr>
          <w:sz w:val="20"/>
          <w:szCs w:val="20"/>
        </w:rPr>
        <w:t xml:space="preserve"> </w:t>
      </w:r>
      <w:proofErr w:type="spellStart"/>
      <w:r>
        <w:rPr>
          <w:sz w:val="20"/>
          <w:szCs w:val="20"/>
        </w:rPr>
        <w:t>Haven</w:t>
      </w:r>
      <w:proofErr w:type="spellEnd"/>
      <w:r>
        <w:rPr>
          <w:sz w:val="20"/>
          <w:szCs w:val="20"/>
        </w:rPr>
        <w:t>, 2013. P. 88.</w:t>
      </w:r>
    </w:p>
  </w:footnote>
  <w:footnote w:id="16">
    <w:p w:rsidR="00947BF3" w:rsidRDefault="00E87B52">
      <w:pPr>
        <w:pStyle w:val="a3"/>
      </w:pPr>
      <w:r>
        <w:rPr>
          <w:rStyle w:val="FootnoteCharacters"/>
          <w:rFonts w:ascii="Times New Roman" w:hAnsi="Times New Roman"/>
        </w:rPr>
        <w:footnoteRef/>
      </w:r>
      <w:r>
        <w:rPr>
          <w:sz w:val="20"/>
          <w:szCs w:val="20"/>
        </w:rPr>
        <w:tab/>
        <w:t>Бухло Б. Неоавангард и культурная индустрия. Статьи о европейском и американском искусстве 1955</w:t>
      </w:r>
      <w:r>
        <w:rPr>
          <w:rFonts w:ascii="Times New Roman" w:hAnsi="Times New Roman"/>
          <w:i/>
          <w:iCs/>
          <w:sz w:val="28"/>
          <w:szCs w:val="28"/>
        </w:rPr>
        <w:t>——</w:t>
      </w:r>
      <w:r>
        <w:rPr>
          <w:sz w:val="20"/>
          <w:szCs w:val="20"/>
        </w:rPr>
        <w:t xml:space="preserve">1975 годов. Москва, 2016. </w:t>
      </w:r>
    </w:p>
  </w:footnote>
  <w:footnote w:id="17">
    <w:p w:rsidR="00947BF3" w:rsidRPr="00004E93" w:rsidRDefault="00E87B52">
      <w:pPr>
        <w:pStyle w:val="a3"/>
        <w:rPr>
          <w:lang w:val="en-US"/>
        </w:rPr>
      </w:pPr>
      <w:r>
        <w:rPr>
          <w:rStyle w:val="FootnoteCharacters"/>
          <w:rFonts w:ascii="Times New Roman" w:hAnsi="Times New Roman"/>
        </w:rPr>
        <w:footnoteRef/>
      </w:r>
      <w:r>
        <w:rPr>
          <w:sz w:val="20"/>
          <w:szCs w:val="20"/>
        </w:rPr>
        <w:tab/>
        <w:t xml:space="preserve">Цит. по </w:t>
      </w:r>
      <w:proofErr w:type="spellStart"/>
      <w:r>
        <w:rPr>
          <w:sz w:val="20"/>
          <w:szCs w:val="20"/>
        </w:rPr>
        <w:t>Тэнгели</w:t>
      </w:r>
      <w:proofErr w:type="spellEnd"/>
      <w:r>
        <w:rPr>
          <w:sz w:val="20"/>
          <w:szCs w:val="20"/>
        </w:rPr>
        <w:t xml:space="preserve"> Ж. Мысли вслух // Жан </w:t>
      </w:r>
      <w:proofErr w:type="spellStart"/>
      <w:r>
        <w:rPr>
          <w:sz w:val="20"/>
          <w:szCs w:val="20"/>
        </w:rPr>
        <w:t>Тэнгли</w:t>
      </w:r>
      <w:proofErr w:type="spellEnd"/>
      <w:r>
        <w:rPr>
          <w:sz w:val="20"/>
          <w:szCs w:val="20"/>
        </w:rPr>
        <w:t>. Каталог к выставке. С</w:t>
      </w:r>
      <w:r w:rsidRPr="00004E93">
        <w:rPr>
          <w:sz w:val="20"/>
          <w:szCs w:val="20"/>
          <w:lang w:val="en-US"/>
        </w:rPr>
        <w:t>. 87.</w:t>
      </w:r>
    </w:p>
  </w:footnote>
  <w:footnote w:id="18">
    <w:p w:rsidR="00947BF3" w:rsidRPr="00004E93" w:rsidRDefault="00E87B52">
      <w:pPr>
        <w:pStyle w:val="a3"/>
        <w:rPr>
          <w:lang w:val="en-US"/>
        </w:rPr>
      </w:pPr>
      <w:r>
        <w:rPr>
          <w:rStyle w:val="FootnoteCharacters"/>
          <w:rFonts w:ascii="Times New Roman" w:hAnsi="Times New Roman"/>
        </w:rPr>
        <w:footnoteRef/>
      </w:r>
      <w:hyperlink r:id="rId1" w:history="1">
        <w:r w:rsidRPr="00004E93">
          <w:rPr>
            <w:rStyle w:val="a5"/>
            <w:color w:val="000000"/>
            <w:u w:val="none"/>
            <w:lang w:val="en-US"/>
          </w:rPr>
          <w:tab/>
        </w:r>
        <w:proofErr w:type="gramStart"/>
        <w:r w:rsidRPr="00004E93">
          <w:rPr>
            <w:rStyle w:val="a5"/>
            <w:color w:val="000000"/>
            <w:u w:val="none"/>
            <w:lang w:val="en-US"/>
          </w:rPr>
          <w:t>S</w:t>
        </w:r>
      </w:hyperlink>
      <w:hyperlink r:id="rId2" w:history="1">
        <w:r w:rsidRPr="00004E93">
          <w:rPr>
            <w:rStyle w:val="a5"/>
            <w:color w:val="000000"/>
            <w:sz w:val="20"/>
            <w:szCs w:val="20"/>
            <w:u w:val="none"/>
            <w:lang w:val="en-US"/>
          </w:rPr>
          <w:t>tedelijk Museum Amsterdam</w:t>
        </w:r>
      </w:hyperlink>
      <w:r w:rsidRPr="00004E93">
        <w:rPr>
          <w:lang w:val="en-US"/>
        </w:rPr>
        <w:t>.</w:t>
      </w:r>
      <w:proofErr w:type="gramEnd"/>
      <w:r w:rsidRPr="00004E93">
        <w:rPr>
          <w:sz w:val="20"/>
          <w:szCs w:val="20"/>
          <w:lang w:val="en-US"/>
        </w:rPr>
        <w:t xml:space="preserve"> Introducing - Jean </w:t>
      </w:r>
      <w:proofErr w:type="spellStart"/>
      <w:r w:rsidRPr="00004E93">
        <w:rPr>
          <w:sz w:val="20"/>
          <w:szCs w:val="20"/>
          <w:lang w:val="en-US"/>
        </w:rPr>
        <w:t>Tinguely</w:t>
      </w:r>
      <w:proofErr w:type="spellEnd"/>
      <w:r w:rsidRPr="00004E93">
        <w:rPr>
          <w:sz w:val="20"/>
          <w:szCs w:val="20"/>
          <w:lang w:val="en-US"/>
        </w:rPr>
        <w:t xml:space="preserve">: </w:t>
      </w:r>
      <w:proofErr w:type="spellStart"/>
      <w:r w:rsidRPr="00004E93">
        <w:rPr>
          <w:sz w:val="20"/>
          <w:szCs w:val="20"/>
          <w:lang w:val="en-US"/>
        </w:rPr>
        <w:t>Machinespektakel</w:t>
      </w:r>
      <w:proofErr w:type="spellEnd"/>
      <w:r w:rsidRPr="00004E93">
        <w:rPr>
          <w:sz w:val="20"/>
          <w:szCs w:val="20"/>
          <w:lang w:val="en-US"/>
        </w:rPr>
        <w:t xml:space="preserve"> / Machine Spectacle</w:t>
      </w:r>
      <w:r w:rsidRPr="00004E93">
        <w:rPr>
          <w:lang w:val="en-US"/>
        </w:rPr>
        <w:t xml:space="preserve"> </w:t>
      </w:r>
      <w:r w:rsidRPr="00004E93">
        <w:rPr>
          <w:sz w:val="20"/>
          <w:szCs w:val="20"/>
          <w:lang w:val="en-US"/>
        </w:rPr>
        <w:t xml:space="preserve">URL: </w:t>
      </w:r>
      <w:hyperlink r:id="rId3" w:history="1">
        <w:r w:rsidRPr="00004E93">
          <w:rPr>
            <w:rStyle w:val="a5"/>
            <w:color w:val="1155CC"/>
            <w:sz w:val="20"/>
            <w:szCs w:val="20"/>
            <w:lang w:val="en-US"/>
          </w:rPr>
          <w:t>https://www.youtube.com/watch?v=WD_V-TIwYc0</w:t>
        </w:r>
      </w:hyperlink>
      <w:r w:rsidRPr="00004E93">
        <w:rPr>
          <w:sz w:val="20"/>
          <w:szCs w:val="20"/>
          <w:lang w:val="en-US"/>
        </w:rPr>
        <w:t xml:space="preserve"> (</w:t>
      </w:r>
      <w:r>
        <w:rPr>
          <w:sz w:val="20"/>
          <w:szCs w:val="20"/>
        </w:rPr>
        <w:t>дата</w:t>
      </w:r>
      <w:r w:rsidRPr="00004E93">
        <w:rPr>
          <w:sz w:val="20"/>
          <w:szCs w:val="20"/>
          <w:lang w:val="en-US"/>
        </w:rPr>
        <w:t xml:space="preserve"> </w:t>
      </w:r>
      <w:r>
        <w:rPr>
          <w:sz w:val="20"/>
          <w:szCs w:val="20"/>
        </w:rPr>
        <w:t>обращения</w:t>
      </w:r>
      <w:r w:rsidRPr="00004E93">
        <w:rPr>
          <w:sz w:val="20"/>
          <w:szCs w:val="20"/>
          <w:lang w:val="en-US"/>
        </w:rPr>
        <w:t>: 02.04.2017)</w:t>
      </w:r>
    </w:p>
  </w:footnote>
  <w:footnote w:id="19">
    <w:p w:rsidR="00947BF3" w:rsidRDefault="00E87B52">
      <w:pPr>
        <w:pStyle w:val="a3"/>
      </w:pPr>
      <w:r>
        <w:rPr>
          <w:rStyle w:val="FootnoteCharacters"/>
          <w:rFonts w:ascii="Times New Roman" w:hAnsi="Times New Roman"/>
        </w:rPr>
        <w:footnoteRef/>
      </w:r>
      <w:r>
        <w:rPr>
          <w:sz w:val="20"/>
          <w:szCs w:val="20"/>
        </w:rPr>
        <w:tab/>
      </w:r>
      <w:proofErr w:type="spellStart"/>
      <w:r>
        <w:rPr>
          <w:sz w:val="20"/>
          <w:szCs w:val="20"/>
        </w:rPr>
        <w:t>Жоллес</w:t>
      </w:r>
      <w:proofErr w:type="spellEnd"/>
      <w:r>
        <w:rPr>
          <w:sz w:val="20"/>
          <w:szCs w:val="20"/>
        </w:rPr>
        <w:t xml:space="preserve"> К. Мои вещи - пепел моих сновидений // Жан </w:t>
      </w:r>
      <w:proofErr w:type="spellStart"/>
      <w:r>
        <w:rPr>
          <w:sz w:val="20"/>
          <w:szCs w:val="20"/>
        </w:rPr>
        <w:t>Тэнгли</w:t>
      </w:r>
      <w:proofErr w:type="spellEnd"/>
      <w:r>
        <w:rPr>
          <w:sz w:val="20"/>
          <w:szCs w:val="20"/>
        </w:rPr>
        <w:t>. Каталог к выставке. С. 20.</w:t>
      </w:r>
    </w:p>
  </w:footnote>
  <w:footnote w:id="20">
    <w:p w:rsidR="00947BF3" w:rsidRDefault="00E87B52">
      <w:pPr>
        <w:pStyle w:val="a3"/>
      </w:pPr>
      <w:r>
        <w:rPr>
          <w:rStyle w:val="FootnoteCharacters"/>
          <w:rFonts w:ascii="Times New Roman" w:hAnsi="Times New Roman"/>
        </w:rPr>
        <w:footnoteRef/>
      </w:r>
      <w:r>
        <w:rPr>
          <w:sz w:val="20"/>
          <w:szCs w:val="20"/>
        </w:rPr>
        <w:tab/>
        <w:t xml:space="preserve">URL: </w:t>
      </w:r>
      <w:hyperlink r:id="rId4" w:history="1">
        <w:r>
          <w:rPr>
            <w:rStyle w:val="a5"/>
            <w:color w:val="1155CC"/>
            <w:sz w:val="20"/>
            <w:szCs w:val="20"/>
          </w:rPr>
          <w:t>http://partage-du-sensible.blogspot.ru/2011/07/entretien-avec-jean-tinguely-1962.html</w:t>
        </w:r>
      </w:hyperlink>
      <w:r>
        <w:rPr>
          <w:sz w:val="20"/>
          <w:szCs w:val="20"/>
        </w:rPr>
        <w:t xml:space="preserve"> (дата обращения: 15.02.2017)</w:t>
      </w:r>
    </w:p>
  </w:footnote>
  <w:footnote w:id="21">
    <w:p w:rsidR="00947BF3" w:rsidRDefault="00E87B52">
      <w:pPr>
        <w:pStyle w:val="a3"/>
      </w:pPr>
      <w:r>
        <w:rPr>
          <w:rStyle w:val="FootnoteCharacters"/>
          <w:rFonts w:ascii="Times New Roman" w:hAnsi="Times New Roman"/>
        </w:rPr>
        <w:footnoteRef/>
      </w:r>
      <w:r>
        <w:rPr>
          <w:sz w:val="20"/>
          <w:szCs w:val="20"/>
        </w:rPr>
        <w:tab/>
        <w:t>Там же.</w:t>
      </w:r>
    </w:p>
  </w:footnote>
  <w:footnote w:id="22">
    <w:p w:rsidR="00947BF3" w:rsidRDefault="00E87B52">
      <w:pPr>
        <w:pStyle w:val="a3"/>
      </w:pPr>
      <w:r>
        <w:rPr>
          <w:rStyle w:val="FootnoteCharacters"/>
          <w:rFonts w:ascii="Times New Roman" w:hAnsi="Times New Roman"/>
        </w:rPr>
        <w:footnoteRef/>
      </w:r>
      <w:r>
        <w:rPr>
          <w:sz w:val="20"/>
          <w:szCs w:val="20"/>
        </w:rPr>
        <w:tab/>
      </w:r>
      <w:proofErr w:type="spellStart"/>
      <w:r>
        <w:rPr>
          <w:sz w:val="20"/>
          <w:szCs w:val="20"/>
        </w:rPr>
        <w:t>Хюльтен</w:t>
      </w:r>
      <w:proofErr w:type="spellEnd"/>
      <w:r>
        <w:rPr>
          <w:sz w:val="20"/>
          <w:szCs w:val="20"/>
        </w:rPr>
        <w:t xml:space="preserve"> П. От хаоса к хаосу // Жан </w:t>
      </w:r>
      <w:proofErr w:type="spellStart"/>
      <w:r>
        <w:rPr>
          <w:sz w:val="20"/>
          <w:szCs w:val="20"/>
        </w:rPr>
        <w:t>Тэнгли</w:t>
      </w:r>
      <w:proofErr w:type="spellEnd"/>
      <w:r>
        <w:rPr>
          <w:sz w:val="20"/>
          <w:szCs w:val="20"/>
        </w:rPr>
        <w:t>. Каталог к выставке. С. 10.</w:t>
      </w:r>
    </w:p>
  </w:footnote>
  <w:footnote w:id="23">
    <w:p w:rsidR="00947BF3" w:rsidRDefault="00E87B52">
      <w:pPr>
        <w:pStyle w:val="a3"/>
      </w:pPr>
      <w:r>
        <w:rPr>
          <w:rStyle w:val="FootnoteCharacters"/>
          <w:rFonts w:ascii="Times New Roman" w:hAnsi="Times New Roman"/>
        </w:rPr>
        <w:footnoteRef/>
      </w:r>
      <w:r>
        <w:rPr>
          <w:sz w:val="20"/>
          <w:szCs w:val="20"/>
        </w:rPr>
        <w:tab/>
      </w:r>
      <w:proofErr w:type="spellStart"/>
      <w:r>
        <w:rPr>
          <w:sz w:val="20"/>
          <w:szCs w:val="20"/>
        </w:rPr>
        <w:t>Делез</w:t>
      </w:r>
      <w:proofErr w:type="spellEnd"/>
      <w:r>
        <w:rPr>
          <w:sz w:val="20"/>
          <w:szCs w:val="20"/>
        </w:rPr>
        <w:t xml:space="preserve"> Ж., </w:t>
      </w:r>
      <w:proofErr w:type="spellStart"/>
      <w:r>
        <w:rPr>
          <w:sz w:val="20"/>
          <w:szCs w:val="20"/>
        </w:rPr>
        <w:t>Гваттари</w:t>
      </w:r>
      <w:proofErr w:type="spellEnd"/>
      <w:r>
        <w:rPr>
          <w:sz w:val="20"/>
          <w:szCs w:val="20"/>
        </w:rPr>
        <w:t xml:space="preserve"> Ф. Анти-Эдип. Капитализм и шизофрения. Екатеринбург, 2007. С. 607.</w:t>
      </w:r>
    </w:p>
  </w:footnote>
  <w:footnote w:id="24">
    <w:p w:rsidR="00947BF3" w:rsidRPr="00004E93" w:rsidRDefault="00E87B52">
      <w:pPr>
        <w:pStyle w:val="a3"/>
        <w:rPr>
          <w:lang w:val="en-US"/>
        </w:rPr>
      </w:pPr>
      <w:r>
        <w:rPr>
          <w:rStyle w:val="FootnoteCharacters"/>
          <w:rFonts w:ascii="Times New Roman" w:hAnsi="Times New Roman"/>
        </w:rPr>
        <w:footnoteRef/>
      </w:r>
      <w:r w:rsidRPr="00004E93">
        <w:rPr>
          <w:sz w:val="20"/>
          <w:szCs w:val="20"/>
          <w:lang w:val="en-US"/>
        </w:rPr>
        <w:tab/>
      </w:r>
      <w:r>
        <w:rPr>
          <w:sz w:val="20"/>
          <w:szCs w:val="20"/>
        </w:rPr>
        <w:t>Там</w:t>
      </w:r>
      <w:r w:rsidRPr="00004E93">
        <w:rPr>
          <w:sz w:val="20"/>
          <w:szCs w:val="20"/>
          <w:lang w:val="en-US"/>
        </w:rPr>
        <w:t xml:space="preserve"> </w:t>
      </w:r>
      <w:r>
        <w:rPr>
          <w:sz w:val="20"/>
          <w:szCs w:val="20"/>
        </w:rPr>
        <w:t>же</w:t>
      </w:r>
      <w:r w:rsidRPr="00004E93">
        <w:rPr>
          <w:sz w:val="20"/>
          <w:szCs w:val="20"/>
          <w:lang w:val="en-US"/>
        </w:rPr>
        <w:t>.</w:t>
      </w:r>
    </w:p>
  </w:footnote>
  <w:footnote w:id="25">
    <w:p w:rsidR="00947BF3" w:rsidRDefault="00E87B52">
      <w:pPr>
        <w:pStyle w:val="a3"/>
      </w:pPr>
      <w:r>
        <w:rPr>
          <w:rStyle w:val="FootnoteCharacters"/>
          <w:rFonts w:ascii="Times New Roman" w:hAnsi="Times New Roman"/>
        </w:rPr>
        <w:footnoteRef/>
      </w:r>
      <w:r w:rsidRPr="00004E93">
        <w:rPr>
          <w:sz w:val="20"/>
          <w:szCs w:val="20"/>
          <w:lang w:val="en-US"/>
        </w:rPr>
        <w:tab/>
        <w:t xml:space="preserve">Fantastic Art Dada Surrealism / edited by Alfred H. Barr, Jr. </w:t>
      </w:r>
      <w:proofErr w:type="spellStart"/>
      <w:r>
        <w:rPr>
          <w:sz w:val="20"/>
          <w:szCs w:val="20"/>
        </w:rPr>
        <w:t>New</w:t>
      </w:r>
      <w:proofErr w:type="spellEnd"/>
      <w:r>
        <w:rPr>
          <w:sz w:val="20"/>
          <w:szCs w:val="20"/>
        </w:rPr>
        <w:t xml:space="preserve"> </w:t>
      </w:r>
      <w:proofErr w:type="spellStart"/>
      <w:r>
        <w:rPr>
          <w:sz w:val="20"/>
          <w:szCs w:val="20"/>
        </w:rPr>
        <w:t>York</w:t>
      </w:r>
      <w:proofErr w:type="spellEnd"/>
      <w:r>
        <w:rPr>
          <w:sz w:val="20"/>
          <w:szCs w:val="20"/>
        </w:rPr>
        <w:t>, 1936.</w:t>
      </w:r>
    </w:p>
  </w:footnote>
  <w:footnote w:id="26">
    <w:p w:rsidR="00947BF3" w:rsidRDefault="00E87B52">
      <w:pPr>
        <w:pStyle w:val="a3"/>
      </w:pPr>
      <w:r>
        <w:rPr>
          <w:rStyle w:val="FootnoteCharacters"/>
          <w:rFonts w:ascii="Times New Roman" w:hAnsi="Times New Roman"/>
        </w:rPr>
        <w:footnoteRef/>
      </w:r>
      <w:r>
        <w:rPr>
          <w:sz w:val="20"/>
          <w:szCs w:val="20"/>
        </w:rPr>
        <w:tab/>
        <w:t xml:space="preserve">Ян </w:t>
      </w:r>
      <w:proofErr w:type="spellStart"/>
      <w:r>
        <w:rPr>
          <w:sz w:val="20"/>
          <w:szCs w:val="20"/>
        </w:rPr>
        <w:t>Лацардциг</w:t>
      </w:r>
      <w:proofErr w:type="spellEnd"/>
      <w:r>
        <w:rPr>
          <w:sz w:val="20"/>
          <w:szCs w:val="20"/>
        </w:rPr>
        <w:t xml:space="preserve">. Парадоксальные машины. </w:t>
      </w:r>
      <w:proofErr w:type="spellStart"/>
      <w:r>
        <w:rPr>
          <w:sz w:val="20"/>
          <w:szCs w:val="20"/>
        </w:rPr>
        <w:t>Тцара</w:t>
      </w:r>
      <w:proofErr w:type="spellEnd"/>
      <w:r>
        <w:rPr>
          <w:sz w:val="20"/>
          <w:szCs w:val="20"/>
        </w:rPr>
        <w:t xml:space="preserve">, </w:t>
      </w:r>
      <w:proofErr w:type="spellStart"/>
      <w:r>
        <w:rPr>
          <w:sz w:val="20"/>
          <w:szCs w:val="20"/>
        </w:rPr>
        <w:t>Брачелли</w:t>
      </w:r>
      <w:proofErr w:type="spellEnd"/>
      <w:r>
        <w:rPr>
          <w:sz w:val="20"/>
          <w:szCs w:val="20"/>
        </w:rPr>
        <w:t xml:space="preserve"> и происхождение вопроса.// Логос </w:t>
      </w:r>
      <w:r>
        <w:rPr>
          <w:rFonts w:ascii="Times New Roman" w:hAnsi="Times New Roman"/>
          <w:i/>
          <w:iCs/>
          <w:color w:val="222222"/>
          <w:sz w:val="28"/>
          <w:szCs w:val="28"/>
        </w:rPr>
        <w:t>—</w:t>
      </w:r>
      <w:r>
        <w:rPr>
          <w:color w:val="222222"/>
          <w:sz w:val="20"/>
          <w:szCs w:val="20"/>
          <w:shd w:val="clear" w:color="auto" w:fill="FFFFFF"/>
        </w:rPr>
        <w:t xml:space="preserve"> 2010.</w:t>
      </w:r>
      <w:r>
        <w:rPr>
          <w:rFonts w:ascii="Times New Roman" w:hAnsi="Times New Roman"/>
          <w:i/>
          <w:iCs/>
          <w:color w:val="222222"/>
          <w:sz w:val="28"/>
          <w:szCs w:val="28"/>
        </w:rPr>
        <w:t>—</w:t>
      </w:r>
      <w:r>
        <w:rPr>
          <w:color w:val="222222"/>
          <w:sz w:val="20"/>
          <w:szCs w:val="20"/>
          <w:shd w:val="clear" w:color="auto" w:fill="FFFFFF"/>
        </w:rPr>
        <w:t xml:space="preserve"> </w:t>
      </w:r>
      <w:r>
        <w:rPr>
          <w:sz w:val="20"/>
          <w:szCs w:val="20"/>
        </w:rPr>
        <w:t>№1.</w:t>
      </w:r>
      <w:r>
        <w:rPr>
          <w:rFonts w:ascii="Times New Roman" w:hAnsi="Times New Roman"/>
          <w:i/>
          <w:iCs/>
          <w:color w:val="222222"/>
          <w:sz w:val="28"/>
          <w:szCs w:val="28"/>
        </w:rPr>
        <w:t>—</w:t>
      </w:r>
      <w:r>
        <w:rPr>
          <w:color w:val="222222"/>
          <w:sz w:val="20"/>
          <w:szCs w:val="20"/>
          <w:shd w:val="clear" w:color="auto" w:fill="FFFFFF"/>
        </w:rPr>
        <w:t xml:space="preserve"> </w:t>
      </w:r>
      <w:r>
        <w:rPr>
          <w:sz w:val="20"/>
          <w:szCs w:val="20"/>
        </w:rPr>
        <w:t xml:space="preserve"> С. 112.</w:t>
      </w:r>
    </w:p>
  </w:footnote>
  <w:footnote w:id="27">
    <w:p w:rsidR="00947BF3" w:rsidRDefault="00E87B52">
      <w:pPr>
        <w:pStyle w:val="a3"/>
      </w:pPr>
      <w:r>
        <w:rPr>
          <w:rStyle w:val="FootnoteCharacters"/>
          <w:rFonts w:ascii="Times New Roman" w:hAnsi="Times New Roman"/>
        </w:rPr>
        <w:footnoteRef/>
      </w:r>
      <w:r>
        <w:rPr>
          <w:sz w:val="20"/>
          <w:szCs w:val="20"/>
        </w:rPr>
        <w:tab/>
        <w:t xml:space="preserve">Ян </w:t>
      </w:r>
      <w:proofErr w:type="spellStart"/>
      <w:r>
        <w:rPr>
          <w:sz w:val="20"/>
          <w:szCs w:val="20"/>
        </w:rPr>
        <w:t>Лацардциг</w:t>
      </w:r>
      <w:proofErr w:type="spellEnd"/>
      <w:r>
        <w:rPr>
          <w:sz w:val="20"/>
          <w:szCs w:val="20"/>
        </w:rPr>
        <w:t xml:space="preserve">. Парадоксальные машины. </w:t>
      </w:r>
      <w:proofErr w:type="spellStart"/>
      <w:r>
        <w:rPr>
          <w:sz w:val="20"/>
          <w:szCs w:val="20"/>
        </w:rPr>
        <w:t>Тцара</w:t>
      </w:r>
      <w:proofErr w:type="spellEnd"/>
      <w:r>
        <w:rPr>
          <w:sz w:val="20"/>
          <w:szCs w:val="20"/>
        </w:rPr>
        <w:t xml:space="preserve">, </w:t>
      </w:r>
      <w:proofErr w:type="spellStart"/>
      <w:r>
        <w:rPr>
          <w:sz w:val="20"/>
          <w:szCs w:val="20"/>
        </w:rPr>
        <w:t>Брачелли</w:t>
      </w:r>
      <w:proofErr w:type="spellEnd"/>
      <w:r>
        <w:rPr>
          <w:sz w:val="20"/>
          <w:szCs w:val="20"/>
        </w:rPr>
        <w:t xml:space="preserve"> и происхождение вопроса.//Логос. </w:t>
      </w:r>
      <w:r>
        <w:rPr>
          <w:rFonts w:ascii="Times New Roman" w:hAnsi="Times New Roman"/>
          <w:i/>
          <w:iCs/>
          <w:color w:val="222222"/>
          <w:sz w:val="28"/>
          <w:szCs w:val="28"/>
        </w:rPr>
        <w:t>—</w:t>
      </w:r>
      <w:r>
        <w:rPr>
          <w:color w:val="222222"/>
          <w:sz w:val="20"/>
          <w:szCs w:val="20"/>
          <w:shd w:val="clear" w:color="auto" w:fill="FFFFFF"/>
        </w:rPr>
        <w:t xml:space="preserve"> </w:t>
      </w:r>
      <w:r>
        <w:rPr>
          <w:sz w:val="20"/>
          <w:szCs w:val="20"/>
        </w:rPr>
        <w:t xml:space="preserve"> 2010</w:t>
      </w:r>
      <w:r>
        <w:rPr>
          <w:rFonts w:ascii="Times New Roman" w:hAnsi="Times New Roman"/>
          <w:i/>
          <w:iCs/>
          <w:color w:val="222222"/>
          <w:sz w:val="28"/>
          <w:szCs w:val="28"/>
        </w:rPr>
        <w:t>—</w:t>
      </w:r>
      <w:r>
        <w:rPr>
          <w:color w:val="222222"/>
          <w:sz w:val="20"/>
          <w:szCs w:val="20"/>
          <w:shd w:val="clear" w:color="auto" w:fill="FFFFFF"/>
        </w:rPr>
        <w:t xml:space="preserve"> №</w:t>
      </w:r>
      <w:r>
        <w:rPr>
          <w:sz w:val="20"/>
          <w:szCs w:val="20"/>
        </w:rPr>
        <w:t xml:space="preserve">1.  </w:t>
      </w:r>
      <w:r>
        <w:rPr>
          <w:rFonts w:ascii="Times New Roman" w:hAnsi="Times New Roman"/>
          <w:i/>
          <w:iCs/>
          <w:color w:val="222222"/>
          <w:sz w:val="28"/>
          <w:szCs w:val="28"/>
        </w:rPr>
        <w:t>—</w:t>
      </w:r>
      <w:r>
        <w:rPr>
          <w:sz w:val="20"/>
          <w:szCs w:val="20"/>
        </w:rPr>
        <w:t xml:space="preserve">  С. 116.</w:t>
      </w:r>
    </w:p>
  </w:footnote>
  <w:footnote w:id="28">
    <w:p w:rsidR="00947BF3" w:rsidRPr="00004E93" w:rsidRDefault="00E87B52">
      <w:pPr>
        <w:pStyle w:val="a3"/>
        <w:rPr>
          <w:lang w:val="en-US"/>
        </w:rPr>
      </w:pPr>
      <w:r>
        <w:rPr>
          <w:rStyle w:val="FootnoteCharacters"/>
          <w:rFonts w:ascii="Times New Roman" w:hAnsi="Times New Roman"/>
        </w:rPr>
        <w:footnoteRef/>
      </w:r>
      <w:r>
        <w:rPr>
          <w:sz w:val="20"/>
          <w:szCs w:val="20"/>
        </w:rPr>
        <w:tab/>
      </w:r>
      <w:proofErr w:type="spellStart"/>
      <w:r>
        <w:rPr>
          <w:sz w:val="20"/>
          <w:szCs w:val="20"/>
        </w:rPr>
        <w:t>Ортега</w:t>
      </w:r>
      <w:proofErr w:type="spellEnd"/>
      <w:r>
        <w:rPr>
          <w:sz w:val="20"/>
          <w:szCs w:val="20"/>
        </w:rPr>
        <w:t>-и-</w:t>
      </w:r>
      <w:proofErr w:type="spellStart"/>
      <w:r>
        <w:rPr>
          <w:sz w:val="20"/>
          <w:szCs w:val="20"/>
        </w:rPr>
        <w:t>Гассет</w:t>
      </w:r>
      <w:proofErr w:type="spellEnd"/>
      <w:r>
        <w:rPr>
          <w:sz w:val="20"/>
          <w:szCs w:val="20"/>
        </w:rPr>
        <w:t xml:space="preserve"> Х. Две главные метафоры.// Эстетика Философия Культуры. Москва</w:t>
      </w:r>
      <w:r w:rsidRPr="00004E93">
        <w:rPr>
          <w:sz w:val="20"/>
          <w:szCs w:val="20"/>
          <w:lang w:val="en-US"/>
        </w:rPr>
        <w:t xml:space="preserve">, 1991. </w:t>
      </w:r>
      <w:r>
        <w:rPr>
          <w:sz w:val="20"/>
          <w:szCs w:val="20"/>
        </w:rPr>
        <w:t>С</w:t>
      </w:r>
      <w:r w:rsidRPr="00004E93">
        <w:rPr>
          <w:sz w:val="20"/>
          <w:szCs w:val="20"/>
          <w:lang w:val="en-US"/>
        </w:rPr>
        <w:t xml:space="preserve">. 203 </w:t>
      </w:r>
      <w:r w:rsidRPr="00004E93">
        <w:rPr>
          <w:rFonts w:ascii="Times New Roman" w:hAnsi="Times New Roman"/>
          <w:i/>
          <w:iCs/>
          <w:sz w:val="28"/>
          <w:szCs w:val="28"/>
          <w:lang w:val="en-US"/>
        </w:rPr>
        <w:t>—</w:t>
      </w:r>
      <w:r w:rsidRPr="00004E93">
        <w:rPr>
          <w:sz w:val="20"/>
          <w:szCs w:val="20"/>
          <w:lang w:val="en-US"/>
        </w:rPr>
        <w:t xml:space="preserve"> 210.</w:t>
      </w:r>
    </w:p>
  </w:footnote>
  <w:footnote w:id="29">
    <w:p w:rsidR="00947BF3" w:rsidRPr="00004E93" w:rsidRDefault="00E87B52">
      <w:pPr>
        <w:pStyle w:val="a3"/>
        <w:rPr>
          <w:lang w:val="en-US"/>
        </w:rPr>
      </w:pPr>
      <w:r>
        <w:rPr>
          <w:rStyle w:val="FootnoteCharacters"/>
          <w:rFonts w:ascii="Times New Roman" w:hAnsi="Times New Roman"/>
        </w:rPr>
        <w:footnoteRef/>
      </w:r>
      <w:r w:rsidRPr="00004E93">
        <w:rPr>
          <w:sz w:val="20"/>
          <w:szCs w:val="20"/>
          <w:lang w:val="en-US"/>
        </w:rPr>
        <w:tab/>
      </w:r>
      <w:proofErr w:type="gramStart"/>
      <w:r w:rsidRPr="00004E93">
        <w:rPr>
          <w:sz w:val="20"/>
          <w:szCs w:val="20"/>
          <w:lang w:val="en-US"/>
        </w:rPr>
        <w:t>Krauss R. Passages in Modern Sculpture.</w:t>
      </w:r>
      <w:proofErr w:type="gramEnd"/>
      <w:r w:rsidRPr="00004E93">
        <w:rPr>
          <w:sz w:val="20"/>
          <w:szCs w:val="20"/>
          <w:lang w:val="en-US"/>
        </w:rPr>
        <w:t xml:space="preserve"> C. 72.</w:t>
      </w:r>
    </w:p>
  </w:footnote>
  <w:footnote w:id="30">
    <w:p w:rsidR="00947BF3" w:rsidRDefault="00E87B52">
      <w:pPr>
        <w:pStyle w:val="a3"/>
      </w:pPr>
      <w:r>
        <w:rPr>
          <w:rStyle w:val="FootnoteCharacters"/>
          <w:rFonts w:ascii="Times New Roman" w:hAnsi="Times New Roman"/>
        </w:rPr>
        <w:footnoteRef/>
      </w:r>
      <w:r w:rsidRPr="00004E93">
        <w:rPr>
          <w:sz w:val="20"/>
          <w:szCs w:val="20"/>
          <w:lang w:val="en-US"/>
        </w:rPr>
        <w:tab/>
        <w:t>Take a newspaper</w:t>
      </w:r>
      <w:proofErr w:type="gramStart"/>
      <w:r w:rsidRPr="00004E93">
        <w:rPr>
          <w:sz w:val="20"/>
          <w:szCs w:val="20"/>
          <w:lang w:val="en-US"/>
        </w:rPr>
        <w:t>./</w:t>
      </w:r>
      <w:proofErr w:type="gramEnd"/>
      <w:r w:rsidRPr="00004E93">
        <w:rPr>
          <w:sz w:val="20"/>
          <w:szCs w:val="20"/>
          <w:lang w:val="en-US"/>
        </w:rPr>
        <w:t xml:space="preserve">Take some scissors./.../Shake gently./.../And you will be a writer of infinite originality and of charming sensitivity… </w:t>
      </w:r>
      <w:r>
        <w:rPr>
          <w:sz w:val="20"/>
          <w:szCs w:val="20"/>
        </w:rPr>
        <w:t>Там же.</w:t>
      </w:r>
    </w:p>
  </w:footnote>
  <w:footnote w:id="31">
    <w:p w:rsidR="00947BF3" w:rsidRDefault="00E87B52">
      <w:pPr>
        <w:pStyle w:val="a3"/>
      </w:pPr>
      <w:r>
        <w:rPr>
          <w:rStyle w:val="FootnoteCharacters"/>
          <w:rFonts w:ascii="Times New Roman" w:hAnsi="Times New Roman"/>
        </w:rPr>
        <w:footnoteRef/>
      </w:r>
      <w:r>
        <w:rPr>
          <w:sz w:val="20"/>
          <w:szCs w:val="20"/>
        </w:rPr>
        <w:t>Там же.</w:t>
      </w:r>
    </w:p>
  </w:footnote>
  <w:footnote w:id="32">
    <w:p w:rsidR="00947BF3" w:rsidRDefault="00E87B52">
      <w:pPr>
        <w:pStyle w:val="LO-normal"/>
        <w:spacing w:line="240" w:lineRule="auto"/>
      </w:pPr>
      <w:r>
        <w:rPr>
          <w:rStyle w:val="FootnoteCharacters"/>
          <w:rFonts w:ascii="Times New Roman" w:hAnsi="Times New Roman"/>
        </w:rPr>
        <w:footnoteRef/>
      </w:r>
      <w:r>
        <w:rPr>
          <w:sz w:val="20"/>
          <w:szCs w:val="20"/>
        </w:rPr>
        <w:tab/>
        <w:t xml:space="preserve">Лазарева Е. Человек, умноженный машиной // Искусствознание </w:t>
      </w:r>
      <w:r>
        <w:rPr>
          <w:rFonts w:ascii="Times New Roman" w:hAnsi="Times New Roman"/>
          <w:i/>
          <w:iCs/>
          <w:sz w:val="28"/>
          <w:szCs w:val="28"/>
        </w:rPr>
        <w:t>—</w:t>
      </w:r>
      <w:r>
        <w:rPr>
          <w:rFonts w:ascii="Times New Roman" w:hAnsi="Times New Roman"/>
          <w:sz w:val="20"/>
          <w:szCs w:val="20"/>
        </w:rPr>
        <w:t>2016.</w:t>
      </w:r>
      <w:r>
        <w:rPr>
          <w:rFonts w:ascii="Times New Roman" w:hAnsi="Times New Roman"/>
          <w:i/>
          <w:iCs/>
          <w:sz w:val="28"/>
          <w:szCs w:val="28"/>
        </w:rPr>
        <w:t>—</w:t>
      </w:r>
      <w:r>
        <w:rPr>
          <w:sz w:val="20"/>
          <w:szCs w:val="20"/>
        </w:rPr>
        <w:t xml:space="preserve"> №01-02. </w:t>
      </w:r>
      <w:r>
        <w:rPr>
          <w:rFonts w:ascii="Times New Roman" w:hAnsi="Times New Roman"/>
          <w:i/>
          <w:iCs/>
          <w:sz w:val="28"/>
          <w:szCs w:val="28"/>
        </w:rPr>
        <w:t>—</w:t>
      </w:r>
      <w:r>
        <w:rPr>
          <w:sz w:val="20"/>
          <w:szCs w:val="20"/>
        </w:rPr>
        <w:t xml:space="preserve">  С. 90 </w:t>
      </w:r>
      <w:r>
        <w:rPr>
          <w:rFonts w:ascii="Times New Roman" w:hAnsi="Times New Roman"/>
          <w:i/>
          <w:iCs/>
          <w:sz w:val="28"/>
          <w:szCs w:val="28"/>
        </w:rPr>
        <w:t>—</w:t>
      </w:r>
      <w:r>
        <w:rPr>
          <w:sz w:val="20"/>
          <w:szCs w:val="20"/>
        </w:rPr>
        <w:t xml:space="preserve"> 113.</w:t>
      </w:r>
    </w:p>
  </w:footnote>
  <w:footnote w:id="33">
    <w:p w:rsidR="00947BF3" w:rsidRDefault="00E87B52">
      <w:pPr>
        <w:pStyle w:val="a3"/>
      </w:pPr>
      <w:r>
        <w:rPr>
          <w:rStyle w:val="FootnoteCharacters"/>
          <w:rFonts w:ascii="Times New Roman" w:hAnsi="Times New Roman"/>
        </w:rPr>
        <w:footnoteRef/>
      </w:r>
      <w:r>
        <w:t xml:space="preserve"> Там же. </w:t>
      </w:r>
      <w:r>
        <w:rPr>
          <w:sz w:val="20"/>
          <w:szCs w:val="20"/>
        </w:rPr>
        <w:t xml:space="preserve">С. 90 </w:t>
      </w:r>
      <w:r>
        <w:rPr>
          <w:rFonts w:ascii="Times New Roman" w:hAnsi="Times New Roman"/>
          <w:i/>
          <w:iCs/>
          <w:sz w:val="28"/>
          <w:szCs w:val="28"/>
        </w:rPr>
        <w:t>—</w:t>
      </w:r>
      <w:r>
        <w:rPr>
          <w:sz w:val="20"/>
          <w:szCs w:val="20"/>
        </w:rPr>
        <w:t xml:space="preserve"> 113.</w:t>
      </w:r>
    </w:p>
  </w:footnote>
  <w:footnote w:id="34">
    <w:p w:rsidR="00947BF3" w:rsidRDefault="00E87B52">
      <w:pPr>
        <w:pStyle w:val="a3"/>
        <w:snapToGrid w:val="0"/>
      </w:pPr>
      <w:r>
        <w:rPr>
          <w:rStyle w:val="a4"/>
        </w:rPr>
        <w:footnoteRef/>
      </w:r>
      <w:r>
        <w:t xml:space="preserve"> </w:t>
      </w:r>
      <w:r>
        <w:rPr>
          <w:sz w:val="20"/>
          <w:szCs w:val="20"/>
        </w:rPr>
        <w:t>Ред. Прохоров А. М. Физический энциклопедический словарь // Советская энциклопедия. Москва, 1983.</w:t>
      </w:r>
    </w:p>
  </w:footnote>
  <w:footnote w:id="35">
    <w:p w:rsidR="00947BF3" w:rsidRPr="00004E93" w:rsidRDefault="00E87B52">
      <w:pPr>
        <w:pStyle w:val="a3"/>
        <w:rPr>
          <w:lang w:val="en-US"/>
        </w:rPr>
      </w:pPr>
      <w:r>
        <w:rPr>
          <w:rStyle w:val="FootnoteCharacters"/>
        </w:rPr>
        <w:footnoteRef/>
      </w:r>
      <w:r>
        <w:rPr>
          <w:sz w:val="20"/>
          <w:szCs w:val="20"/>
        </w:rPr>
        <w:tab/>
        <w:t>Ред. Прохоров А. М. Физический энциклопедический словарь // Советская энциклопедия. Москва</w:t>
      </w:r>
      <w:r w:rsidRPr="00004E93">
        <w:rPr>
          <w:sz w:val="20"/>
          <w:szCs w:val="20"/>
          <w:lang w:val="en-US"/>
        </w:rPr>
        <w:t>, 1983.</w:t>
      </w:r>
    </w:p>
  </w:footnote>
  <w:footnote w:id="36">
    <w:p w:rsidR="00947BF3" w:rsidRPr="00004E93" w:rsidRDefault="00E87B52">
      <w:pPr>
        <w:pStyle w:val="a3"/>
        <w:rPr>
          <w:lang w:val="en-US"/>
        </w:rPr>
      </w:pPr>
      <w:r>
        <w:rPr>
          <w:rStyle w:val="FootnoteCharacters"/>
          <w:rFonts w:ascii="Times New Roman" w:hAnsi="Times New Roman"/>
        </w:rPr>
        <w:footnoteRef/>
      </w:r>
      <w:r w:rsidRPr="00004E93">
        <w:rPr>
          <w:sz w:val="20"/>
          <w:szCs w:val="20"/>
          <w:lang w:val="en-US"/>
        </w:rPr>
        <w:tab/>
        <w:t xml:space="preserve">Burnham J. </w:t>
      </w:r>
      <w:proofErr w:type="gramStart"/>
      <w:r w:rsidRPr="00004E93">
        <w:rPr>
          <w:sz w:val="20"/>
          <w:szCs w:val="20"/>
          <w:lang w:val="en-US"/>
        </w:rPr>
        <w:t>Beyond</w:t>
      </w:r>
      <w:proofErr w:type="gramEnd"/>
      <w:r w:rsidRPr="00004E93">
        <w:rPr>
          <w:sz w:val="20"/>
          <w:szCs w:val="20"/>
          <w:lang w:val="en-US"/>
        </w:rPr>
        <w:t xml:space="preserve"> Modern Sculpture. </w:t>
      </w:r>
      <w:proofErr w:type="gramStart"/>
      <w:r w:rsidRPr="00004E93">
        <w:rPr>
          <w:sz w:val="20"/>
          <w:szCs w:val="20"/>
          <w:lang w:val="en-US"/>
        </w:rPr>
        <w:t>The Effects of Science and Technology on the Sculpture of This Century.</w:t>
      </w:r>
      <w:proofErr w:type="gramEnd"/>
      <w:r w:rsidRPr="00004E93">
        <w:rPr>
          <w:sz w:val="20"/>
          <w:szCs w:val="20"/>
          <w:lang w:val="en-US"/>
        </w:rPr>
        <w:t xml:space="preserve"> </w:t>
      </w:r>
      <w:proofErr w:type="gramStart"/>
      <w:r w:rsidRPr="00004E93">
        <w:rPr>
          <w:sz w:val="20"/>
          <w:szCs w:val="20"/>
          <w:lang w:val="en-US"/>
        </w:rPr>
        <w:t>New York, 1968.</w:t>
      </w:r>
      <w:proofErr w:type="gramEnd"/>
      <w:r w:rsidRPr="00004E93">
        <w:rPr>
          <w:sz w:val="20"/>
          <w:szCs w:val="20"/>
          <w:lang w:val="en-US"/>
        </w:rPr>
        <w:t xml:space="preserve"> C. 208.</w:t>
      </w:r>
    </w:p>
  </w:footnote>
  <w:footnote w:id="37">
    <w:p w:rsidR="00947BF3" w:rsidRPr="00004E93" w:rsidRDefault="00E87B52">
      <w:pPr>
        <w:pStyle w:val="a3"/>
        <w:rPr>
          <w:lang w:val="en-US"/>
        </w:rPr>
      </w:pPr>
      <w:r>
        <w:rPr>
          <w:rStyle w:val="FootnoteCharacters"/>
          <w:rFonts w:ascii="Times New Roman" w:hAnsi="Times New Roman"/>
        </w:rPr>
        <w:footnoteRef/>
      </w:r>
      <w:r w:rsidRPr="00004E93">
        <w:rPr>
          <w:sz w:val="20"/>
          <w:szCs w:val="20"/>
          <w:lang w:val="en-US"/>
        </w:rPr>
        <w:tab/>
      </w:r>
      <w:proofErr w:type="gramStart"/>
      <w:r w:rsidRPr="00004E93">
        <w:rPr>
          <w:sz w:val="20"/>
          <w:szCs w:val="20"/>
          <w:lang w:val="en-US"/>
        </w:rPr>
        <w:t>Krauss R. Passages in Modern Sculpture.</w:t>
      </w:r>
      <w:proofErr w:type="gramEnd"/>
      <w:r w:rsidRPr="00004E93">
        <w:rPr>
          <w:sz w:val="20"/>
          <w:szCs w:val="20"/>
          <w:lang w:val="en-US"/>
        </w:rPr>
        <w:t xml:space="preserve"> C. 80.</w:t>
      </w:r>
    </w:p>
  </w:footnote>
  <w:footnote w:id="38">
    <w:p w:rsidR="00947BF3" w:rsidRPr="00004E93" w:rsidRDefault="00E87B52">
      <w:pPr>
        <w:pStyle w:val="a3"/>
        <w:rPr>
          <w:lang w:val="en-US"/>
        </w:rPr>
      </w:pPr>
      <w:r>
        <w:rPr>
          <w:rStyle w:val="FootnoteCharacters"/>
          <w:rFonts w:ascii="Times New Roman" w:hAnsi="Times New Roman"/>
        </w:rPr>
        <w:footnoteRef/>
      </w:r>
      <w:r w:rsidRPr="00004E93">
        <w:rPr>
          <w:sz w:val="20"/>
          <w:szCs w:val="20"/>
          <w:lang w:val="en-US"/>
        </w:rPr>
        <w:tab/>
        <w:t xml:space="preserve">Brett G. Kinetic Art: the Language of Movement. </w:t>
      </w:r>
      <w:proofErr w:type="gramStart"/>
      <w:r w:rsidRPr="00004E93">
        <w:rPr>
          <w:sz w:val="20"/>
          <w:szCs w:val="20"/>
          <w:lang w:val="en-US"/>
        </w:rPr>
        <w:t>New York, 1968.</w:t>
      </w:r>
      <w:proofErr w:type="gramEnd"/>
      <w:r w:rsidRPr="00004E93">
        <w:rPr>
          <w:sz w:val="20"/>
          <w:szCs w:val="20"/>
          <w:lang w:val="en-US"/>
        </w:rPr>
        <w:t xml:space="preserve"> C. 24.</w:t>
      </w:r>
    </w:p>
  </w:footnote>
  <w:footnote w:id="39">
    <w:p w:rsidR="00947BF3" w:rsidRPr="00004E93" w:rsidRDefault="00E87B52">
      <w:pPr>
        <w:pStyle w:val="a3"/>
        <w:rPr>
          <w:lang w:val="en-US"/>
        </w:rPr>
      </w:pPr>
      <w:r>
        <w:rPr>
          <w:rStyle w:val="FootnoteCharacters"/>
          <w:rFonts w:ascii="Times New Roman" w:hAnsi="Times New Roman"/>
        </w:rPr>
        <w:footnoteRef/>
      </w:r>
      <w:r w:rsidRPr="00004E93">
        <w:rPr>
          <w:sz w:val="20"/>
          <w:szCs w:val="20"/>
          <w:lang w:val="en-US"/>
        </w:rPr>
        <w:tab/>
        <w:t xml:space="preserve">Burnham J. </w:t>
      </w:r>
      <w:proofErr w:type="gramStart"/>
      <w:r w:rsidRPr="00004E93">
        <w:rPr>
          <w:sz w:val="20"/>
          <w:szCs w:val="20"/>
          <w:lang w:val="en-US"/>
        </w:rPr>
        <w:t>Beyond</w:t>
      </w:r>
      <w:proofErr w:type="gramEnd"/>
      <w:r w:rsidRPr="00004E93">
        <w:rPr>
          <w:sz w:val="20"/>
          <w:szCs w:val="20"/>
          <w:lang w:val="en-US"/>
        </w:rPr>
        <w:t xml:space="preserve"> Modern Sculpture. C. 264.</w:t>
      </w:r>
    </w:p>
  </w:footnote>
  <w:footnote w:id="40">
    <w:p w:rsidR="00947BF3" w:rsidRDefault="00E87B52">
      <w:pPr>
        <w:pStyle w:val="a3"/>
      </w:pPr>
      <w:r>
        <w:rPr>
          <w:rStyle w:val="FootnoteCharacters"/>
          <w:rFonts w:ascii="Times New Roman" w:hAnsi="Times New Roman"/>
        </w:rPr>
        <w:footnoteRef/>
      </w:r>
      <w:r w:rsidRPr="00004E93">
        <w:rPr>
          <w:sz w:val="20"/>
          <w:szCs w:val="20"/>
          <w:lang w:val="en-US"/>
        </w:rPr>
        <w:tab/>
      </w:r>
      <w:proofErr w:type="spellStart"/>
      <w:r>
        <w:rPr>
          <w:sz w:val="20"/>
          <w:szCs w:val="20"/>
        </w:rPr>
        <w:t>цит</w:t>
      </w:r>
      <w:proofErr w:type="spellEnd"/>
      <w:r w:rsidRPr="00004E93">
        <w:rPr>
          <w:sz w:val="20"/>
          <w:szCs w:val="20"/>
          <w:lang w:val="en-US"/>
        </w:rPr>
        <w:t xml:space="preserve">. </w:t>
      </w:r>
      <w:r>
        <w:rPr>
          <w:sz w:val="20"/>
          <w:szCs w:val="20"/>
        </w:rPr>
        <w:t>по</w:t>
      </w:r>
      <w:r w:rsidRPr="00004E93">
        <w:rPr>
          <w:sz w:val="20"/>
          <w:szCs w:val="20"/>
          <w:lang w:val="en-US"/>
        </w:rPr>
        <w:t xml:space="preserve">: </w:t>
      </w:r>
      <w:proofErr w:type="spellStart"/>
      <w:proofErr w:type="gramStart"/>
      <w:r w:rsidRPr="00004E93">
        <w:rPr>
          <w:sz w:val="20"/>
          <w:szCs w:val="20"/>
          <w:lang w:val="en-US"/>
        </w:rPr>
        <w:t>Danchev</w:t>
      </w:r>
      <w:proofErr w:type="spellEnd"/>
      <w:r w:rsidRPr="00004E93">
        <w:rPr>
          <w:sz w:val="20"/>
          <w:szCs w:val="20"/>
          <w:lang w:val="en-US"/>
        </w:rPr>
        <w:t xml:space="preserve"> </w:t>
      </w:r>
      <w:r>
        <w:rPr>
          <w:sz w:val="20"/>
          <w:szCs w:val="20"/>
        </w:rPr>
        <w:t>А</w:t>
      </w:r>
      <w:r w:rsidRPr="00004E93">
        <w:rPr>
          <w:sz w:val="20"/>
          <w:szCs w:val="20"/>
          <w:lang w:val="en-US"/>
        </w:rPr>
        <w:t>. 100 Artists’ Manifestos.</w:t>
      </w:r>
      <w:proofErr w:type="gramEnd"/>
      <w:r w:rsidRPr="00004E93">
        <w:rPr>
          <w:sz w:val="20"/>
          <w:szCs w:val="20"/>
          <w:lang w:val="en-US"/>
        </w:rPr>
        <w:t xml:space="preserve"> </w:t>
      </w:r>
      <w:r>
        <w:rPr>
          <w:sz w:val="20"/>
          <w:szCs w:val="20"/>
        </w:rPr>
        <w:t>C. 734.</w:t>
      </w:r>
    </w:p>
  </w:footnote>
  <w:footnote w:id="41">
    <w:p w:rsidR="00947BF3" w:rsidRDefault="00E87B52">
      <w:pPr>
        <w:pStyle w:val="a3"/>
      </w:pPr>
      <w:r>
        <w:rPr>
          <w:rStyle w:val="FootnoteCharacters"/>
          <w:rFonts w:ascii="Times New Roman" w:hAnsi="Times New Roman"/>
        </w:rPr>
        <w:footnoteRef/>
      </w:r>
      <w:r>
        <w:t xml:space="preserve"> </w:t>
      </w:r>
      <w:r>
        <w:rPr>
          <w:sz w:val="20"/>
          <w:szCs w:val="20"/>
        </w:rPr>
        <w:t>Бергсон А. Творческая эволюция. Москва, 2015.</w:t>
      </w:r>
    </w:p>
  </w:footnote>
  <w:footnote w:id="42">
    <w:p w:rsidR="00947BF3" w:rsidRPr="00406D64" w:rsidRDefault="00E87B52">
      <w:pPr>
        <w:pStyle w:val="a3"/>
        <w:rPr>
          <w:lang w:val="en-US"/>
        </w:rPr>
      </w:pPr>
      <w:r>
        <w:rPr>
          <w:rStyle w:val="FootnoteCharacters"/>
          <w:rFonts w:ascii="Times New Roman" w:hAnsi="Times New Roman"/>
        </w:rPr>
        <w:footnoteRef/>
      </w:r>
      <w:r w:rsidRPr="00004E93">
        <w:rPr>
          <w:sz w:val="20"/>
          <w:szCs w:val="20"/>
          <w:lang w:val="en-US"/>
        </w:rPr>
        <w:tab/>
        <w:t>Richards T. Performing objects. URL</w:t>
      </w:r>
      <w:r w:rsidRPr="00406D64">
        <w:rPr>
          <w:sz w:val="20"/>
          <w:szCs w:val="20"/>
          <w:lang w:val="en-US"/>
        </w:rPr>
        <w:t xml:space="preserve">: </w:t>
      </w:r>
      <w:hyperlink r:id="rId5" w:history="1">
        <w:r w:rsidRPr="00004E93">
          <w:rPr>
            <w:rStyle w:val="a5"/>
            <w:color w:val="1155CC"/>
            <w:sz w:val="20"/>
            <w:szCs w:val="20"/>
            <w:lang w:val="en-US"/>
          </w:rPr>
          <w:t>http</w:t>
        </w:r>
        <w:r w:rsidRPr="00406D64">
          <w:rPr>
            <w:rStyle w:val="a5"/>
            <w:color w:val="1155CC"/>
            <w:sz w:val="20"/>
            <w:szCs w:val="20"/>
            <w:lang w:val="en-US"/>
          </w:rPr>
          <w:t>://</w:t>
        </w:r>
        <w:r w:rsidRPr="00004E93">
          <w:rPr>
            <w:rStyle w:val="a5"/>
            <w:color w:val="1155CC"/>
            <w:sz w:val="20"/>
            <w:szCs w:val="20"/>
            <w:lang w:val="en-US"/>
          </w:rPr>
          <w:t>www</w:t>
        </w:r>
        <w:r w:rsidRPr="00406D64">
          <w:rPr>
            <w:rStyle w:val="a5"/>
            <w:color w:val="1155CC"/>
            <w:sz w:val="20"/>
            <w:szCs w:val="20"/>
            <w:lang w:val="en-US"/>
          </w:rPr>
          <w:t>.</w:t>
        </w:r>
        <w:r w:rsidRPr="00004E93">
          <w:rPr>
            <w:rStyle w:val="a5"/>
            <w:color w:val="1155CC"/>
            <w:sz w:val="20"/>
            <w:szCs w:val="20"/>
            <w:lang w:val="en-US"/>
          </w:rPr>
          <w:t>jstor</w:t>
        </w:r>
        <w:r w:rsidRPr="00406D64">
          <w:rPr>
            <w:rStyle w:val="a5"/>
            <w:color w:val="1155CC"/>
            <w:sz w:val="20"/>
            <w:szCs w:val="20"/>
            <w:lang w:val="en-US"/>
          </w:rPr>
          <w:t>.</w:t>
        </w:r>
        <w:r w:rsidRPr="00004E93">
          <w:rPr>
            <w:rStyle w:val="a5"/>
            <w:color w:val="1155CC"/>
            <w:sz w:val="20"/>
            <w:szCs w:val="20"/>
            <w:lang w:val="en-US"/>
          </w:rPr>
          <w:t>org</w:t>
        </w:r>
        <w:r w:rsidRPr="00406D64">
          <w:rPr>
            <w:rStyle w:val="a5"/>
            <w:color w:val="1155CC"/>
            <w:sz w:val="20"/>
            <w:szCs w:val="20"/>
            <w:lang w:val="en-US"/>
          </w:rPr>
          <w:t>.</w:t>
        </w:r>
        <w:r w:rsidRPr="00004E93">
          <w:rPr>
            <w:rStyle w:val="a5"/>
            <w:color w:val="1155CC"/>
            <w:sz w:val="20"/>
            <w:szCs w:val="20"/>
            <w:lang w:val="en-US"/>
          </w:rPr>
          <w:t>ezprox</w:t>
        </w:r>
        <w:r w:rsidRPr="00406D64">
          <w:rPr>
            <w:rStyle w:val="a5"/>
            <w:color w:val="1155CC"/>
            <w:sz w:val="20"/>
            <w:szCs w:val="20"/>
            <w:lang w:val="en-US"/>
          </w:rPr>
          <w:t>.</w:t>
        </w:r>
        <w:r w:rsidRPr="00004E93">
          <w:rPr>
            <w:rStyle w:val="a5"/>
            <w:color w:val="1155CC"/>
            <w:sz w:val="20"/>
            <w:szCs w:val="20"/>
            <w:lang w:val="en-US"/>
          </w:rPr>
          <w:t>bard</w:t>
        </w:r>
        <w:r w:rsidRPr="00406D64">
          <w:rPr>
            <w:rStyle w:val="a5"/>
            <w:color w:val="1155CC"/>
            <w:sz w:val="20"/>
            <w:szCs w:val="20"/>
            <w:lang w:val="en-US"/>
          </w:rPr>
          <w:t>.</w:t>
        </w:r>
        <w:r w:rsidRPr="00004E93">
          <w:rPr>
            <w:rStyle w:val="a5"/>
            <w:color w:val="1155CC"/>
            <w:sz w:val="20"/>
            <w:szCs w:val="20"/>
            <w:lang w:val="en-US"/>
          </w:rPr>
          <w:t>edu</w:t>
        </w:r>
        <w:r w:rsidRPr="00406D64">
          <w:rPr>
            <w:rStyle w:val="a5"/>
            <w:color w:val="1155CC"/>
            <w:sz w:val="20"/>
            <w:szCs w:val="20"/>
            <w:lang w:val="en-US"/>
          </w:rPr>
          <w:t>/</w:t>
        </w:r>
        <w:r w:rsidRPr="00004E93">
          <w:rPr>
            <w:rStyle w:val="a5"/>
            <w:color w:val="1155CC"/>
            <w:sz w:val="20"/>
            <w:szCs w:val="20"/>
            <w:lang w:val="en-US"/>
          </w:rPr>
          <w:t>stable</w:t>
        </w:r>
        <w:r w:rsidRPr="00406D64">
          <w:rPr>
            <w:rStyle w:val="a5"/>
            <w:color w:val="1155CC"/>
            <w:sz w:val="20"/>
            <w:szCs w:val="20"/>
            <w:lang w:val="en-US"/>
          </w:rPr>
          <w:t>/</w:t>
        </w:r>
        <w:r w:rsidRPr="00004E93">
          <w:rPr>
            <w:rStyle w:val="a5"/>
            <w:color w:val="1155CC"/>
            <w:sz w:val="20"/>
            <w:szCs w:val="20"/>
            <w:lang w:val="en-US"/>
          </w:rPr>
          <w:t>pdf</w:t>
        </w:r>
        <w:r w:rsidRPr="00406D64">
          <w:rPr>
            <w:rStyle w:val="a5"/>
            <w:color w:val="1155CC"/>
            <w:sz w:val="20"/>
            <w:szCs w:val="20"/>
            <w:lang w:val="en-US"/>
          </w:rPr>
          <w:t>/1575098.</w:t>
        </w:r>
        <w:r w:rsidRPr="00004E93">
          <w:rPr>
            <w:rStyle w:val="a5"/>
            <w:color w:val="1155CC"/>
            <w:sz w:val="20"/>
            <w:szCs w:val="20"/>
            <w:lang w:val="en-US"/>
          </w:rPr>
          <w:t>pdf</w:t>
        </w:r>
      </w:hyperlink>
      <w:r w:rsidRPr="00406D64">
        <w:rPr>
          <w:sz w:val="20"/>
          <w:szCs w:val="20"/>
          <w:lang w:val="en-US"/>
        </w:rPr>
        <w:t xml:space="preserve"> (</w:t>
      </w:r>
      <w:r>
        <w:rPr>
          <w:sz w:val="20"/>
          <w:szCs w:val="20"/>
        </w:rPr>
        <w:t>дата</w:t>
      </w:r>
      <w:r w:rsidRPr="00406D64">
        <w:rPr>
          <w:sz w:val="20"/>
          <w:szCs w:val="20"/>
          <w:lang w:val="en-US"/>
        </w:rPr>
        <w:t xml:space="preserve"> </w:t>
      </w:r>
      <w:r>
        <w:rPr>
          <w:sz w:val="20"/>
          <w:szCs w:val="20"/>
        </w:rPr>
        <w:t>обращения</w:t>
      </w:r>
      <w:r w:rsidRPr="00406D64">
        <w:rPr>
          <w:sz w:val="20"/>
          <w:szCs w:val="20"/>
          <w:lang w:val="en-US"/>
        </w:rPr>
        <w:t>: 25.02.2017)</w:t>
      </w:r>
    </w:p>
  </w:footnote>
  <w:footnote w:id="43">
    <w:p w:rsidR="00947BF3" w:rsidRPr="00004E93" w:rsidRDefault="00E87B52">
      <w:pPr>
        <w:pStyle w:val="a3"/>
        <w:rPr>
          <w:lang w:val="en-US"/>
        </w:rPr>
      </w:pPr>
      <w:r>
        <w:rPr>
          <w:rStyle w:val="FootnoteCharacters"/>
          <w:rFonts w:ascii="Times New Roman" w:hAnsi="Times New Roman"/>
        </w:rPr>
        <w:footnoteRef/>
      </w:r>
      <w:r w:rsidRPr="00004E93">
        <w:rPr>
          <w:lang w:val="en-US"/>
        </w:rPr>
        <w:t xml:space="preserve"> </w:t>
      </w:r>
      <w:proofErr w:type="spellStart"/>
      <w:r w:rsidRPr="00004E93">
        <w:rPr>
          <w:sz w:val="20"/>
          <w:szCs w:val="20"/>
          <w:lang w:val="en-US"/>
        </w:rPr>
        <w:t>Hulten</w:t>
      </w:r>
      <w:proofErr w:type="spellEnd"/>
      <w:r w:rsidRPr="00004E93">
        <w:rPr>
          <w:sz w:val="20"/>
          <w:szCs w:val="20"/>
          <w:lang w:val="en-US"/>
        </w:rPr>
        <w:t xml:space="preserve"> P. </w:t>
      </w:r>
      <w:proofErr w:type="gramStart"/>
      <w:r w:rsidRPr="00004E93">
        <w:rPr>
          <w:sz w:val="20"/>
          <w:szCs w:val="20"/>
          <w:lang w:val="en-US"/>
        </w:rPr>
        <w:t>The machine as seen at the end of mechanical age.</w:t>
      </w:r>
      <w:proofErr w:type="gramEnd"/>
      <w:r w:rsidRPr="00004E93">
        <w:rPr>
          <w:sz w:val="20"/>
          <w:szCs w:val="20"/>
          <w:lang w:val="en-US"/>
        </w:rPr>
        <w:t xml:space="preserve">  </w:t>
      </w:r>
      <w:proofErr w:type="gramStart"/>
      <w:r w:rsidRPr="00004E93">
        <w:rPr>
          <w:sz w:val="20"/>
          <w:szCs w:val="20"/>
          <w:lang w:val="en-US"/>
        </w:rPr>
        <w:t>P. 162.</w:t>
      </w:r>
      <w:proofErr w:type="gramEnd"/>
      <w:r w:rsidRPr="00004E93">
        <w:rPr>
          <w:sz w:val="20"/>
          <w:szCs w:val="20"/>
          <w:lang w:val="en-US"/>
        </w:rPr>
        <w:tab/>
      </w:r>
    </w:p>
  </w:footnote>
  <w:footnote w:id="44">
    <w:p w:rsidR="00947BF3" w:rsidRPr="00004E93" w:rsidRDefault="00E87B52">
      <w:pPr>
        <w:pStyle w:val="LO-normal"/>
        <w:spacing w:line="240" w:lineRule="auto"/>
        <w:rPr>
          <w:lang w:val="en-US"/>
        </w:rPr>
      </w:pPr>
      <w:r>
        <w:rPr>
          <w:rStyle w:val="FootnoteCharacters"/>
          <w:rFonts w:ascii="Times New Roman" w:hAnsi="Times New Roman"/>
        </w:rPr>
        <w:footnoteRef/>
      </w:r>
      <w:r w:rsidRPr="00004E93">
        <w:rPr>
          <w:lang w:val="en-US"/>
        </w:rPr>
        <w:t xml:space="preserve"> </w:t>
      </w:r>
      <w:r>
        <w:rPr>
          <w:sz w:val="20"/>
          <w:szCs w:val="20"/>
        </w:rPr>
        <w:t>Там</w:t>
      </w:r>
      <w:r w:rsidRPr="00004E93">
        <w:rPr>
          <w:sz w:val="20"/>
          <w:szCs w:val="20"/>
          <w:lang w:val="en-US"/>
        </w:rPr>
        <w:t xml:space="preserve"> </w:t>
      </w:r>
      <w:r>
        <w:rPr>
          <w:sz w:val="20"/>
          <w:szCs w:val="20"/>
        </w:rPr>
        <w:t>же</w:t>
      </w:r>
      <w:r w:rsidRPr="00004E93">
        <w:rPr>
          <w:sz w:val="20"/>
          <w:szCs w:val="20"/>
          <w:lang w:val="en-US"/>
        </w:rPr>
        <w:t xml:space="preserve">. </w:t>
      </w:r>
      <w:r>
        <w:rPr>
          <w:sz w:val="20"/>
          <w:szCs w:val="20"/>
        </w:rPr>
        <w:t>С</w:t>
      </w:r>
      <w:r w:rsidRPr="00004E93">
        <w:rPr>
          <w:sz w:val="20"/>
          <w:szCs w:val="20"/>
          <w:lang w:val="en-US"/>
        </w:rPr>
        <w:t>. 167.</w:t>
      </w:r>
      <w:r w:rsidRPr="00004E93">
        <w:rPr>
          <w:sz w:val="20"/>
          <w:szCs w:val="20"/>
          <w:lang w:val="en-US"/>
        </w:rPr>
        <w:tab/>
      </w:r>
      <w:r w:rsidRPr="00004E93">
        <w:rPr>
          <w:sz w:val="20"/>
          <w:szCs w:val="20"/>
          <w:lang w:val="en-US"/>
        </w:rPr>
        <w:tab/>
      </w:r>
    </w:p>
  </w:footnote>
  <w:footnote w:id="45">
    <w:p w:rsidR="00947BF3" w:rsidRDefault="00E87B52">
      <w:pPr>
        <w:pStyle w:val="a3"/>
      </w:pPr>
      <w:r>
        <w:rPr>
          <w:rStyle w:val="FootnoteCharacters"/>
          <w:rFonts w:ascii="Times New Roman" w:hAnsi="Times New Roman"/>
        </w:rPr>
        <w:footnoteRef/>
      </w:r>
      <w:r w:rsidRPr="00004E93">
        <w:rPr>
          <w:sz w:val="20"/>
          <w:szCs w:val="20"/>
          <w:lang w:val="en-US"/>
        </w:rPr>
        <w:tab/>
      </w:r>
      <w:proofErr w:type="spellStart"/>
      <w:r w:rsidRPr="00004E93">
        <w:rPr>
          <w:sz w:val="20"/>
          <w:szCs w:val="20"/>
          <w:lang w:val="en-US"/>
        </w:rPr>
        <w:t>Hulten</w:t>
      </w:r>
      <w:proofErr w:type="spellEnd"/>
      <w:r w:rsidRPr="00004E93">
        <w:rPr>
          <w:sz w:val="20"/>
          <w:szCs w:val="20"/>
          <w:lang w:val="en-US"/>
        </w:rPr>
        <w:t xml:space="preserve"> P. </w:t>
      </w:r>
      <w:proofErr w:type="gramStart"/>
      <w:r w:rsidRPr="00004E93">
        <w:rPr>
          <w:sz w:val="20"/>
          <w:szCs w:val="20"/>
          <w:lang w:val="en-US"/>
        </w:rPr>
        <w:t>The machine as seen at the end of mechanical age.</w:t>
      </w:r>
      <w:proofErr w:type="gramEnd"/>
      <w:r w:rsidRPr="00004E93">
        <w:rPr>
          <w:sz w:val="20"/>
          <w:szCs w:val="20"/>
          <w:lang w:val="en-US"/>
        </w:rPr>
        <w:t xml:space="preserve">  </w:t>
      </w:r>
      <w:r>
        <w:rPr>
          <w:sz w:val="20"/>
          <w:szCs w:val="20"/>
        </w:rPr>
        <w:t>P. 170.</w:t>
      </w:r>
    </w:p>
  </w:footnote>
  <w:footnote w:id="46">
    <w:p w:rsidR="00947BF3" w:rsidRDefault="00E87B52">
      <w:pPr>
        <w:pStyle w:val="a3"/>
      </w:pPr>
      <w:r>
        <w:rPr>
          <w:rStyle w:val="FootnoteCharacters"/>
          <w:rFonts w:ascii="Times New Roman" w:hAnsi="Times New Roman"/>
        </w:rPr>
        <w:footnoteRef/>
      </w:r>
      <w:r>
        <w:rPr>
          <w:sz w:val="20"/>
          <w:szCs w:val="20"/>
        </w:rPr>
        <w:tab/>
      </w:r>
      <w:proofErr w:type="spellStart"/>
      <w:r>
        <w:rPr>
          <w:sz w:val="20"/>
          <w:szCs w:val="20"/>
        </w:rPr>
        <w:t>Тэнгели</w:t>
      </w:r>
      <w:proofErr w:type="spellEnd"/>
      <w:r>
        <w:rPr>
          <w:sz w:val="20"/>
          <w:szCs w:val="20"/>
        </w:rPr>
        <w:t xml:space="preserve"> Ж. Мысли вслух // Жан </w:t>
      </w:r>
      <w:proofErr w:type="spellStart"/>
      <w:r>
        <w:rPr>
          <w:sz w:val="20"/>
          <w:szCs w:val="20"/>
        </w:rPr>
        <w:t>Тэнгли</w:t>
      </w:r>
      <w:proofErr w:type="spellEnd"/>
      <w:r>
        <w:rPr>
          <w:sz w:val="20"/>
          <w:szCs w:val="20"/>
        </w:rPr>
        <w:t>. Каталог к выставке</w:t>
      </w:r>
      <w:proofErr w:type="gramStart"/>
      <w:r>
        <w:rPr>
          <w:sz w:val="20"/>
          <w:szCs w:val="20"/>
        </w:rPr>
        <w:t xml:space="preserve"> .</w:t>
      </w:r>
      <w:proofErr w:type="gramEnd"/>
      <w:r>
        <w:rPr>
          <w:sz w:val="20"/>
          <w:szCs w:val="20"/>
        </w:rPr>
        <w:t xml:space="preserve"> С. 89. </w:t>
      </w:r>
    </w:p>
  </w:footnote>
  <w:footnote w:id="47">
    <w:p w:rsidR="00947BF3" w:rsidRDefault="00E87B52">
      <w:pPr>
        <w:pStyle w:val="a3"/>
      </w:pPr>
      <w:r>
        <w:rPr>
          <w:rStyle w:val="FootnoteCharacters"/>
          <w:rFonts w:ascii="Times New Roman" w:hAnsi="Times New Roman"/>
        </w:rPr>
        <w:footnoteRef/>
      </w:r>
      <w:r w:rsidRPr="00004E93">
        <w:rPr>
          <w:sz w:val="16"/>
          <w:szCs w:val="16"/>
          <w:lang w:val="en-US"/>
        </w:rPr>
        <w:tab/>
      </w:r>
      <w:proofErr w:type="gramStart"/>
      <w:r w:rsidRPr="00004E93">
        <w:rPr>
          <w:sz w:val="20"/>
          <w:szCs w:val="20"/>
          <w:lang w:val="en-US"/>
        </w:rPr>
        <w:t xml:space="preserve">Pontus </w:t>
      </w:r>
      <w:proofErr w:type="spellStart"/>
      <w:r w:rsidRPr="00004E93">
        <w:rPr>
          <w:sz w:val="20"/>
          <w:szCs w:val="20"/>
          <w:lang w:val="en-US"/>
        </w:rPr>
        <w:t>Hultén</w:t>
      </w:r>
      <w:proofErr w:type="spellEnd"/>
      <w:r w:rsidRPr="00004E93">
        <w:rPr>
          <w:sz w:val="20"/>
          <w:szCs w:val="20"/>
          <w:lang w:val="en-US"/>
        </w:rPr>
        <w:t xml:space="preserve"> K. G. Jean </w:t>
      </w:r>
      <w:proofErr w:type="spellStart"/>
      <w:r w:rsidRPr="00004E93">
        <w:rPr>
          <w:sz w:val="20"/>
          <w:szCs w:val="20"/>
          <w:lang w:val="en-US"/>
        </w:rPr>
        <w:t>Tinguely</w:t>
      </w:r>
      <w:proofErr w:type="spellEnd"/>
      <w:r w:rsidRPr="00004E93">
        <w:rPr>
          <w:sz w:val="20"/>
          <w:szCs w:val="20"/>
          <w:lang w:val="en-US"/>
        </w:rPr>
        <w:t>.</w:t>
      </w:r>
      <w:proofErr w:type="gramEnd"/>
      <w:r w:rsidRPr="00004E93">
        <w:rPr>
          <w:sz w:val="20"/>
          <w:szCs w:val="20"/>
          <w:lang w:val="en-US"/>
        </w:rPr>
        <w:t xml:space="preserve"> </w:t>
      </w:r>
      <w:r>
        <w:rPr>
          <w:sz w:val="20"/>
          <w:szCs w:val="20"/>
        </w:rPr>
        <w:t>«</w:t>
      </w:r>
      <w:proofErr w:type="spellStart"/>
      <w:r>
        <w:rPr>
          <w:sz w:val="20"/>
          <w:szCs w:val="20"/>
        </w:rPr>
        <w:t>Méta</w:t>
      </w:r>
      <w:proofErr w:type="spellEnd"/>
      <w:r>
        <w:rPr>
          <w:sz w:val="20"/>
          <w:szCs w:val="20"/>
        </w:rPr>
        <w:t xml:space="preserve">». </w:t>
      </w:r>
      <w:proofErr w:type="spellStart"/>
      <w:r>
        <w:rPr>
          <w:sz w:val="20"/>
          <w:szCs w:val="20"/>
        </w:rPr>
        <w:t>Berlin</w:t>
      </w:r>
      <w:proofErr w:type="spellEnd"/>
      <w:r>
        <w:rPr>
          <w:sz w:val="20"/>
          <w:szCs w:val="20"/>
        </w:rPr>
        <w:t>, 1972. C. 307.</w:t>
      </w:r>
    </w:p>
  </w:footnote>
  <w:footnote w:id="48">
    <w:p w:rsidR="00947BF3" w:rsidRDefault="00E87B52">
      <w:pPr>
        <w:pStyle w:val="a3"/>
      </w:pPr>
      <w:r>
        <w:rPr>
          <w:rStyle w:val="FootnoteCharacters"/>
          <w:rFonts w:ascii="Times New Roman" w:hAnsi="Times New Roman"/>
        </w:rPr>
        <w:footnoteRef/>
      </w:r>
      <w:r>
        <w:rPr>
          <w:sz w:val="20"/>
          <w:szCs w:val="20"/>
        </w:rPr>
        <w:tab/>
        <w:t xml:space="preserve">Сейчас находится в коллекции </w:t>
      </w:r>
      <w:proofErr w:type="spellStart"/>
      <w:r>
        <w:rPr>
          <w:sz w:val="20"/>
          <w:szCs w:val="20"/>
        </w:rPr>
        <w:t>Harry</w:t>
      </w:r>
      <w:proofErr w:type="spellEnd"/>
      <w:r>
        <w:rPr>
          <w:sz w:val="20"/>
          <w:szCs w:val="20"/>
        </w:rPr>
        <w:t xml:space="preserve"> </w:t>
      </w:r>
      <w:proofErr w:type="spellStart"/>
      <w:r>
        <w:rPr>
          <w:sz w:val="20"/>
          <w:szCs w:val="20"/>
        </w:rPr>
        <w:t>Kramer</w:t>
      </w:r>
      <w:proofErr w:type="spellEnd"/>
      <w:r>
        <w:rPr>
          <w:sz w:val="20"/>
          <w:szCs w:val="20"/>
        </w:rPr>
        <w:t xml:space="preserve">, </w:t>
      </w:r>
      <w:proofErr w:type="spellStart"/>
      <w:r>
        <w:rPr>
          <w:sz w:val="20"/>
          <w:szCs w:val="20"/>
        </w:rPr>
        <w:t>Paris</w:t>
      </w:r>
      <w:proofErr w:type="spellEnd"/>
    </w:p>
  </w:footnote>
  <w:footnote w:id="49">
    <w:p w:rsidR="00947BF3" w:rsidRDefault="00E87B52">
      <w:pPr>
        <w:pStyle w:val="a3"/>
      </w:pPr>
      <w:r>
        <w:rPr>
          <w:rStyle w:val="FootnoteCharacters"/>
          <w:rFonts w:ascii="Times New Roman" w:hAnsi="Times New Roman"/>
        </w:rPr>
        <w:footnoteRef/>
      </w:r>
      <w:r w:rsidRPr="00004E93">
        <w:rPr>
          <w:sz w:val="20"/>
          <w:szCs w:val="20"/>
          <w:lang w:val="en-US"/>
        </w:rPr>
        <w:tab/>
      </w:r>
      <w:proofErr w:type="spellStart"/>
      <w:proofErr w:type="gramStart"/>
      <w:r w:rsidRPr="00004E93">
        <w:rPr>
          <w:sz w:val="20"/>
          <w:szCs w:val="20"/>
          <w:lang w:val="en-US"/>
        </w:rPr>
        <w:t>Dezeuze</w:t>
      </w:r>
      <w:proofErr w:type="spellEnd"/>
      <w:r w:rsidRPr="00004E93">
        <w:rPr>
          <w:sz w:val="20"/>
          <w:szCs w:val="20"/>
          <w:lang w:val="en-US"/>
        </w:rPr>
        <w:t xml:space="preserve"> A. ‘’Neo-Dada’’, ‘’Junk Aesthetic’’ and Spectator Participation.</w:t>
      </w:r>
      <w:proofErr w:type="gramEnd"/>
      <w:r w:rsidRPr="00004E93">
        <w:rPr>
          <w:sz w:val="20"/>
          <w:szCs w:val="20"/>
          <w:lang w:val="en-US"/>
        </w:rPr>
        <w:t xml:space="preserve"> </w:t>
      </w:r>
      <w:r>
        <w:rPr>
          <w:sz w:val="20"/>
          <w:szCs w:val="20"/>
        </w:rPr>
        <w:t xml:space="preserve">URL: </w:t>
      </w:r>
      <w:hyperlink r:id="rId6" w:history="1">
        <w:r>
          <w:rPr>
            <w:rStyle w:val="a5"/>
            <w:color w:val="1155CC"/>
            <w:sz w:val="20"/>
            <w:szCs w:val="20"/>
          </w:rPr>
          <w:t>https://www.academia.edu/324193/Neo-Dada_Junk_Aestheticand_Spectator_Participation</w:t>
        </w:r>
      </w:hyperlink>
      <w:r>
        <w:rPr>
          <w:sz w:val="20"/>
          <w:szCs w:val="20"/>
        </w:rPr>
        <w:t xml:space="preserve"> (Дата обращения: 22.04.2017.)</w:t>
      </w:r>
    </w:p>
  </w:footnote>
  <w:footnote w:id="50">
    <w:p w:rsidR="00947BF3" w:rsidRDefault="00E87B52">
      <w:pPr>
        <w:pStyle w:val="a3"/>
      </w:pPr>
      <w:r>
        <w:rPr>
          <w:rStyle w:val="FootnoteCharacters"/>
          <w:rFonts w:ascii="Times New Roman" w:hAnsi="Times New Roman"/>
        </w:rPr>
        <w:footnoteRef/>
      </w:r>
      <w:r w:rsidRPr="00004E93">
        <w:rPr>
          <w:sz w:val="20"/>
          <w:szCs w:val="20"/>
          <w:lang w:val="en-US"/>
        </w:rPr>
        <w:tab/>
        <w:t xml:space="preserve"> </w:t>
      </w:r>
      <w:proofErr w:type="spellStart"/>
      <w:r w:rsidRPr="00004E93">
        <w:rPr>
          <w:sz w:val="20"/>
          <w:szCs w:val="20"/>
          <w:lang w:val="en-US"/>
        </w:rPr>
        <w:t>Seckler</w:t>
      </w:r>
      <w:proofErr w:type="spellEnd"/>
      <w:r w:rsidRPr="00004E93">
        <w:rPr>
          <w:sz w:val="20"/>
          <w:szCs w:val="20"/>
          <w:lang w:val="en-US"/>
        </w:rPr>
        <w:t xml:space="preserve"> D. Interview with Jean </w:t>
      </w:r>
      <w:proofErr w:type="spellStart"/>
      <w:r w:rsidRPr="00004E93">
        <w:rPr>
          <w:sz w:val="20"/>
          <w:szCs w:val="20"/>
          <w:lang w:val="en-US"/>
        </w:rPr>
        <w:t>Tinguely</w:t>
      </w:r>
      <w:proofErr w:type="spellEnd"/>
      <w:r w:rsidRPr="00004E93">
        <w:rPr>
          <w:sz w:val="20"/>
          <w:szCs w:val="20"/>
          <w:lang w:val="en-US"/>
        </w:rPr>
        <w:t xml:space="preserve"> and </w:t>
      </w:r>
      <w:proofErr w:type="spellStart"/>
      <w:r w:rsidRPr="00004E93">
        <w:rPr>
          <w:sz w:val="20"/>
          <w:szCs w:val="20"/>
          <w:lang w:val="en-US"/>
        </w:rPr>
        <w:t>Niki</w:t>
      </w:r>
      <w:proofErr w:type="spellEnd"/>
      <w:r w:rsidRPr="00004E93">
        <w:rPr>
          <w:sz w:val="20"/>
          <w:szCs w:val="20"/>
          <w:lang w:val="en-US"/>
        </w:rPr>
        <w:t xml:space="preserve"> de Saint </w:t>
      </w:r>
      <w:proofErr w:type="spellStart"/>
      <w:r w:rsidRPr="00004E93">
        <w:rPr>
          <w:sz w:val="20"/>
          <w:szCs w:val="20"/>
          <w:lang w:val="en-US"/>
        </w:rPr>
        <w:t>Phalle</w:t>
      </w:r>
      <w:proofErr w:type="spellEnd"/>
      <w:r w:rsidRPr="00004E93">
        <w:rPr>
          <w:sz w:val="20"/>
          <w:szCs w:val="20"/>
          <w:lang w:val="en-US"/>
        </w:rPr>
        <w:t xml:space="preserve"> // "Audience is His Medium" Art in America </w:t>
      </w:r>
      <w:bookmarkStart w:id="2" w:name="docs-internal-guid-6a929037-f7c8-6518-54"/>
      <w:r w:rsidRPr="00004E93">
        <w:rPr>
          <w:lang w:val="en-US"/>
        </w:rPr>
        <w:t xml:space="preserve">— 1963. </w:t>
      </w:r>
      <w:bookmarkEnd w:id="2"/>
      <w:proofErr w:type="gramStart"/>
      <w:r w:rsidRPr="00004E93">
        <w:rPr>
          <w:lang w:val="en-US"/>
        </w:rPr>
        <w:t>—</w:t>
      </w:r>
      <w:r w:rsidRPr="00004E93">
        <w:rPr>
          <w:sz w:val="20"/>
          <w:szCs w:val="20"/>
          <w:lang w:val="en-US"/>
        </w:rPr>
        <w:t xml:space="preserve">  №</w:t>
      </w:r>
      <w:proofErr w:type="gramEnd"/>
      <w:r w:rsidRPr="00004E93">
        <w:rPr>
          <w:sz w:val="20"/>
          <w:szCs w:val="20"/>
          <w:lang w:val="en-US"/>
        </w:rPr>
        <w:t xml:space="preserve"> 1. </w:t>
      </w:r>
      <w:r>
        <w:rPr>
          <w:sz w:val="20"/>
          <w:szCs w:val="20"/>
        </w:rPr>
        <w:t xml:space="preserve">URL: </w:t>
      </w:r>
      <w:hyperlink r:id="rId7" w:history="1">
        <w:r>
          <w:rPr>
            <w:rStyle w:val="a5"/>
            <w:color w:val="1155CC"/>
            <w:sz w:val="20"/>
            <w:szCs w:val="20"/>
          </w:rPr>
          <w:t>https://www.aaa.si.edu/collections/items/detail/interview-jean-tinguely-and-niki-de-saint-phalle-12842</w:t>
        </w:r>
      </w:hyperlink>
      <w:r>
        <w:rPr>
          <w:sz w:val="20"/>
          <w:szCs w:val="20"/>
        </w:rPr>
        <w:t xml:space="preserve"> (Дата обращения: 25.11.2016.)</w:t>
      </w:r>
    </w:p>
  </w:footnote>
  <w:footnote w:id="51">
    <w:p w:rsidR="00947BF3" w:rsidRPr="00004E93" w:rsidRDefault="00E87B52">
      <w:pPr>
        <w:pStyle w:val="a3"/>
        <w:rPr>
          <w:lang w:val="en-US"/>
        </w:rPr>
      </w:pPr>
      <w:r>
        <w:rPr>
          <w:rStyle w:val="FootnoteCharacters"/>
        </w:rPr>
        <w:footnoteRef/>
      </w:r>
      <w:r>
        <w:rPr>
          <w:sz w:val="20"/>
          <w:szCs w:val="20"/>
        </w:rPr>
        <w:tab/>
        <w:t>Малевич К. Черный квадрат. Москва, 2001. С</w:t>
      </w:r>
      <w:r w:rsidRPr="00004E93">
        <w:rPr>
          <w:sz w:val="20"/>
          <w:szCs w:val="20"/>
          <w:lang w:val="en-US"/>
        </w:rPr>
        <w:t>. 56.</w:t>
      </w:r>
    </w:p>
  </w:footnote>
  <w:footnote w:id="52">
    <w:p w:rsidR="00947BF3" w:rsidRPr="00004E93" w:rsidRDefault="00E87B52">
      <w:pPr>
        <w:pStyle w:val="a3"/>
        <w:rPr>
          <w:lang w:val="en-US"/>
        </w:rPr>
      </w:pPr>
      <w:r>
        <w:rPr>
          <w:rStyle w:val="FootnoteCharacters"/>
          <w:rFonts w:ascii="Times New Roman" w:hAnsi="Times New Roman"/>
        </w:rPr>
        <w:footnoteRef/>
      </w:r>
      <w:r w:rsidRPr="00004E93">
        <w:rPr>
          <w:sz w:val="20"/>
          <w:szCs w:val="20"/>
          <w:lang w:val="en-US"/>
        </w:rPr>
        <w:tab/>
      </w:r>
      <w:proofErr w:type="spellStart"/>
      <w:r w:rsidRPr="00004E93">
        <w:rPr>
          <w:sz w:val="20"/>
          <w:szCs w:val="20"/>
          <w:lang w:val="en-US"/>
        </w:rPr>
        <w:t>Hapgood</w:t>
      </w:r>
      <w:proofErr w:type="spellEnd"/>
      <w:r w:rsidRPr="00004E93">
        <w:rPr>
          <w:sz w:val="20"/>
          <w:szCs w:val="20"/>
          <w:lang w:val="en-US"/>
        </w:rPr>
        <w:t xml:space="preserve"> S. “Arman” /</w:t>
      </w:r>
      <w:proofErr w:type="gramStart"/>
      <w:r w:rsidRPr="00004E93">
        <w:rPr>
          <w:sz w:val="20"/>
          <w:szCs w:val="20"/>
          <w:lang w:val="en-US"/>
        </w:rPr>
        <w:t>/  Neo</w:t>
      </w:r>
      <w:proofErr w:type="gramEnd"/>
      <w:r w:rsidRPr="00004E93">
        <w:rPr>
          <w:sz w:val="20"/>
          <w:szCs w:val="20"/>
          <w:lang w:val="en-US"/>
        </w:rPr>
        <w:t xml:space="preserve">-Dada: Redefining Art. 1958 -1962. </w:t>
      </w:r>
      <w:proofErr w:type="gramStart"/>
      <w:r w:rsidRPr="00004E93">
        <w:rPr>
          <w:sz w:val="20"/>
          <w:szCs w:val="20"/>
          <w:lang w:val="en-US"/>
        </w:rPr>
        <w:t>New York, 1994.</w:t>
      </w:r>
      <w:proofErr w:type="gramEnd"/>
      <w:r w:rsidRPr="00004E93">
        <w:rPr>
          <w:sz w:val="20"/>
          <w:szCs w:val="20"/>
          <w:lang w:val="en-US"/>
        </w:rPr>
        <w:t xml:space="preserve"> C. 107-113.</w:t>
      </w:r>
    </w:p>
  </w:footnote>
  <w:footnote w:id="53">
    <w:p w:rsidR="00947BF3" w:rsidRDefault="00E87B52">
      <w:pPr>
        <w:pStyle w:val="a3"/>
      </w:pPr>
      <w:r>
        <w:rPr>
          <w:rStyle w:val="FootnoteCharacters"/>
          <w:rFonts w:ascii="Times New Roman" w:hAnsi="Times New Roman"/>
        </w:rPr>
        <w:footnoteRef/>
      </w:r>
      <w:r w:rsidRPr="00004E93">
        <w:rPr>
          <w:sz w:val="20"/>
          <w:szCs w:val="20"/>
          <w:lang w:val="en-US"/>
        </w:rPr>
        <w:tab/>
      </w:r>
      <w:proofErr w:type="spellStart"/>
      <w:r>
        <w:rPr>
          <w:sz w:val="20"/>
          <w:szCs w:val="20"/>
        </w:rPr>
        <w:t>Хюльтен</w:t>
      </w:r>
      <w:proofErr w:type="spellEnd"/>
      <w:r w:rsidRPr="00004E93">
        <w:rPr>
          <w:sz w:val="20"/>
          <w:szCs w:val="20"/>
          <w:lang w:val="en-US"/>
        </w:rPr>
        <w:t xml:space="preserve"> </w:t>
      </w:r>
      <w:r>
        <w:rPr>
          <w:sz w:val="20"/>
          <w:szCs w:val="20"/>
        </w:rPr>
        <w:t>П</w:t>
      </w:r>
      <w:r w:rsidRPr="00004E93">
        <w:rPr>
          <w:sz w:val="20"/>
          <w:szCs w:val="20"/>
          <w:lang w:val="en-US"/>
        </w:rPr>
        <w:t xml:space="preserve">.  </w:t>
      </w:r>
      <w:r>
        <w:rPr>
          <w:sz w:val="20"/>
          <w:szCs w:val="20"/>
        </w:rPr>
        <w:t xml:space="preserve">От хаоса к хаосу // Жан </w:t>
      </w:r>
      <w:proofErr w:type="spellStart"/>
      <w:r>
        <w:rPr>
          <w:sz w:val="20"/>
          <w:szCs w:val="20"/>
        </w:rPr>
        <w:t>Тэнгли</w:t>
      </w:r>
      <w:proofErr w:type="spellEnd"/>
      <w:r>
        <w:rPr>
          <w:sz w:val="20"/>
          <w:szCs w:val="20"/>
        </w:rPr>
        <w:t>. Каталог к выставке. С. 12.</w:t>
      </w:r>
    </w:p>
  </w:footnote>
  <w:footnote w:id="54">
    <w:p w:rsidR="00947BF3" w:rsidRPr="00004E93" w:rsidRDefault="00E87B52">
      <w:pPr>
        <w:pStyle w:val="LO-normal"/>
        <w:spacing w:line="240" w:lineRule="auto"/>
        <w:rPr>
          <w:sz w:val="20"/>
          <w:szCs w:val="20"/>
          <w:lang w:val="en-US"/>
        </w:rPr>
      </w:pPr>
      <w:r>
        <w:rPr>
          <w:rStyle w:val="FootnoteCharacters"/>
        </w:rPr>
        <w:footnoteRef/>
      </w:r>
      <w:r>
        <w:rPr>
          <w:sz w:val="18"/>
          <w:szCs w:val="18"/>
        </w:rPr>
        <w:tab/>
        <w:t xml:space="preserve"> </w:t>
      </w:r>
      <w:proofErr w:type="spellStart"/>
      <w:r>
        <w:rPr>
          <w:sz w:val="20"/>
          <w:szCs w:val="20"/>
        </w:rPr>
        <w:t>Херрман</w:t>
      </w:r>
      <w:proofErr w:type="spellEnd"/>
      <w:r>
        <w:rPr>
          <w:sz w:val="20"/>
          <w:szCs w:val="20"/>
        </w:rPr>
        <w:t xml:space="preserve"> Х.-К. Мета-механика. Театр машин Жана </w:t>
      </w:r>
      <w:proofErr w:type="spellStart"/>
      <w:r>
        <w:rPr>
          <w:sz w:val="20"/>
          <w:szCs w:val="20"/>
        </w:rPr>
        <w:t>Тэнгли</w:t>
      </w:r>
      <w:proofErr w:type="spellEnd"/>
      <w:r>
        <w:rPr>
          <w:sz w:val="20"/>
          <w:szCs w:val="20"/>
        </w:rPr>
        <w:t xml:space="preserve"> // Логос. </w:t>
      </w:r>
      <w:r>
        <w:rPr>
          <w:rFonts w:ascii="Times New Roman" w:hAnsi="Times New Roman"/>
          <w:i/>
          <w:iCs/>
          <w:sz w:val="28"/>
          <w:szCs w:val="28"/>
        </w:rPr>
        <w:t>—</w:t>
      </w:r>
      <w:r>
        <w:rPr>
          <w:sz w:val="20"/>
          <w:szCs w:val="20"/>
        </w:rPr>
        <w:t xml:space="preserve"> 2010. </w:t>
      </w:r>
      <w:r>
        <w:rPr>
          <w:rFonts w:ascii="Times New Roman" w:hAnsi="Times New Roman"/>
          <w:i/>
          <w:iCs/>
          <w:sz w:val="28"/>
          <w:szCs w:val="28"/>
        </w:rPr>
        <w:t>—</w:t>
      </w:r>
      <w:r>
        <w:rPr>
          <w:sz w:val="20"/>
          <w:szCs w:val="20"/>
        </w:rPr>
        <w:t xml:space="preserve"> №1.</w:t>
      </w:r>
      <w:r>
        <w:rPr>
          <w:rFonts w:ascii="Times New Roman" w:hAnsi="Times New Roman"/>
          <w:i/>
          <w:iCs/>
          <w:sz w:val="28"/>
          <w:szCs w:val="28"/>
        </w:rPr>
        <w:t>—</w:t>
      </w:r>
      <w:r>
        <w:rPr>
          <w:sz w:val="20"/>
          <w:szCs w:val="20"/>
        </w:rPr>
        <w:t xml:space="preserve">  С</w:t>
      </w:r>
      <w:r w:rsidRPr="00004E93">
        <w:rPr>
          <w:sz w:val="20"/>
          <w:szCs w:val="20"/>
          <w:lang w:val="en-US"/>
        </w:rPr>
        <w:t>. 138.</w:t>
      </w:r>
      <w:r w:rsidRPr="00004E93">
        <w:rPr>
          <w:sz w:val="20"/>
          <w:szCs w:val="20"/>
          <w:lang w:val="en-US"/>
        </w:rPr>
        <w:tab/>
      </w:r>
      <w:r w:rsidRPr="00004E93">
        <w:rPr>
          <w:sz w:val="20"/>
          <w:szCs w:val="20"/>
          <w:lang w:val="en-US"/>
        </w:rPr>
        <w:tab/>
      </w:r>
      <w:r w:rsidRPr="00004E93">
        <w:rPr>
          <w:sz w:val="20"/>
          <w:szCs w:val="20"/>
          <w:lang w:val="en-US"/>
        </w:rPr>
        <w:tab/>
      </w:r>
      <w:r w:rsidRPr="00004E93">
        <w:rPr>
          <w:sz w:val="20"/>
          <w:szCs w:val="20"/>
          <w:lang w:val="en-US"/>
        </w:rPr>
        <w:tab/>
      </w:r>
      <w:r w:rsidRPr="00004E93">
        <w:rPr>
          <w:sz w:val="20"/>
          <w:szCs w:val="20"/>
          <w:lang w:val="en-US"/>
        </w:rPr>
        <w:tab/>
      </w:r>
      <w:r w:rsidRPr="00004E93">
        <w:rPr>
          <w:sz w:val="20"/>
          <w:szCs w:val="20"/>
          <w:lang w:val="en-US"/>
        </w:rPr>
        <w:tab/>
      </w:r>
    </w:p>
    <w:p w:rsidR="00947BF3" w:rsidRPr="00004E93" w:rsidRDefault="00E87B52" w:rsidP="00170EDA">
      <w:pPr>
        <w:pStyle w:val="LO-normal"/>
        <w:spacing w:line="240" w:lineRule="auto"/>
        <w:rPr>
          <w:lang w:val="en-US"/>
        </w:rPr>
      </w:pPr>
      <w:r w:rsidRPr="00004E93">
        <w:rPr>
          <w:sz w:val="20"/>
          <w:szCs w:val="20"/>
          <w:lang w:val="en-US"/>
        </w:rPr>
        <w:tab/>
      </w:r>
      <w:r w:rsidRPr="00004E93">
        <w:rPr>
          <w:sz w:val="20"/>
          <w:szCs w:val="20"/>
          <w:lang w:val="en-US"/>
        </w:rPr>
        <w:tab/>
      </w:r>
    </w:p>
  </w:footnote>
  <w:footnote w:id="55">
    <w:p w:rsidR="00947BF3" w:rsidRPr="00004E93" w:rsidRDefault="00E87B52">
      <w:pPr>
        <w:pStyle w:val="a3"/>
        <w:rPr>
          <w:lang w:val="en-US"/>
        </w:rPr>
      </w:pPr>
      <w:r>
        <w:rPr>
          <w:rStyle w:val="FootnoteCharacters"/>
          <w:rFonts w:ascii="Times New Roman" w:hAnsi="Times New Roman"/>
        </w:rPr>
        <w:footnoteRef/>
      </w:r>
      <w:r w:rsidRPr="00004E93">
        <w:rPr>
          <w:sz w:val="20"/>
          <w:szCs w:val="20"/>
          <w:lang w:val="en-US"/>
        </w:rPr>
        <w:tab/>
      </w:r>
      <w:r>
        <w:rPr>
          <w:sz w:val="20"/>
          <w:szCs w:val="20"/>
        </w:rPr>
        <w:t>Там</w:t>
      </w:r>
      <w:r w:rsidRPr="00004E93">
        <w:rPr>
          <w:sz w:val="20"/>
          <w:szCs w:val="20"/>
          <w:lang w:val="en-US"/>
        </w:rPr>
        <w:t xml:space="preserve"> </w:t>
      </w:r>
      <w:r>
        <w:rPr>
          <w:sz w:val="20"/>
          <w:szCs w:val="20"/>
        </w:rPr>
        <w:t>же</w:t>
      </w:r>
      <w:r w:rsidRPr="00004E93">
        <w:rPr>
          <w:sz w:val="20"/>
          <w:szCs w:val="20"/>
          <w:lang w:val="en-US"/>
        </w:rPr>
        <w:t>.</w:t>
      </w:r>
    </w:p>
  </w:footnote>
  <w:footnote w:id="56">
    <w:p w:rsidR="00947BF3" w:rsidRDefault="00E87B52">
      <w:pPr>
        <w:pStyle w:val="a3"/>
      </w:pPr>
      <w:r>
        <w:rPr>
          <w:rStyle w:val="FootnoteCharacters"/>
          <w:rFonts w:ascii="Times New Roman" w:hAnsi="Times New Roman"/>
        </w:rPr>
        <w:footnoteRef/>
      </w:r>
      <w:r w:rsidRPr="00004E93">
        <w:rPr>
          <w:sz w:val="20"/>
          <w:szCs w:val="20"/>
          <w:lang w:val="en-US"/>
        </w:rPr>
        <w:tab/>
      </w:r>
      <w:proofErr w:type="spellStart"/>
      <w:r w:rsidRPr="00004E93">
        <w:rPr>
          <w:sz w:val="20"/>
          <w:szCs w:val="20"/>
          <w:lang w:val="en-US"/>
        </w:rPr>
        <w:t>Jachec</w:t>
      </w:r>
      <w:proofErr w:type="spellEnd"/>
      <w:r w:rsidRPr="00004E93">
        <w:rPr>
          <w:sz w:val="20"/>
          <w:szCs w:val="20"/>
          <w:lang w:val="en-US"/>
        </w:rPr>
        <w:t xml:space="preserve"> M. </w:t>
      </w:r>
      <w:proofErr w:type="gramStart"/>
      <w:r w:rsidRPr="00004E93">
        <w:rPr>
          <w:sz w:val="20"/>
          <w:szCs w:val="20"/>
          <w:lang w:val="en-US"/>
        </w:rPr>
        <w:t>The Philosophy and Politics of Abstract Expressionism.</w:t>
      </w:r>
      <w:proofErr w:type="gramEnd"/>
      <w:r w:rsidRPr="00004E93">
        <w:rPr>
          <w:sz w:val="20"/>
          <w:szCs w:val="20"/>
          <w:lang w:val="en-US"/>
        </w:rPr>
        <w:t xml:space="preserve"> </w:t>
      </w:r>
      <w:proofErr w:type="spellStart"/>
      <w:r>
        <w:rPr>
          <w:sz w:val="20"/>
          <w:szCs w:val="20"/>
        </w:rPr>
        <w:t>Cambridge</w:t>
      </w:r>
      <w:proofErr w:type="spellEnd"/>
      <w:r>
        <w:rPr>
          <w:sz w:val="20"/>
          <w:szCs w:val="20"/>
        </w:rPr>
        <w:t>, 2000. С. 3.</w:t>
      </w:r>
    </w:p>
  </w:footnote>
  <w:footnote w:id="57">
    <w:p w:rsidR="00947BF3" w:rsidRDefault="00E87B52">
      <w:pPr>
        <w:pStyle w:val="a3"/>
      </w:pPr>
      <w:r>
        <w:rPr>
          <w:rStyle w:val="FootnoteCharacters"/>
        </w:rPr>
        <w:footnoteRef/>
      </w:r>
      <w:r>
        <w:rPr>
          <w:sz w:val="20"/>
          <w:szCs w:val="20"/>
        </w:rPr>
        <w:tab/>
        <w:t xml:space="preserve">Гринберг К. Авангард и китч // Художественный журнал. </w:t>
      </w:r>
      <w:r>
        <w:rPr>
          <w:rFonts w:ascii="Times New Roman" w:hAnsi="Times New Roman"/>
          <w:i/>
          <w:iCs/>
          <w:sz w:val="28"/>
          <w:szCs w:val="28"/>
        </w:rPr>
        <w:t>—</w:t>
      </w:r>
      <w:r>
        <w:rPr>
          <w:sz w:val="20"/>
          <w:szCs w:val="20"/>
        </w:rPr>
        <w:t xml:space="preserve"> 2005. </w:t>
      </w:r>
      <w:r>
        <w:rPr>
          <w:rFonts w:ascii="Times New Roman" w:hAnsi="Times New Roman"/>
          <w:i/>
          <w:iCs/>
          <w:sz w:val="28"/>
          <w:szCs w:val="28"/>
        </w:rPr>
        <w:t>—</w:t>
      </w:r>
      <w:r>
        <w:rPr>
          <w:sz w:val="20"/>
          <w:szCs w:val="20"/>
        </w:rPr>
        <w:t xml:space="preserve"> №60. URL: </w:t>
      </w:r>
      <w:hyperlink r:id="rId8" w:history="1">
        <w:r>
          <w:rPr>
            <w:rStyle w:val="a5"/>
            <w:color w:val="1155CC"/>
            <w:sz w:val="20"/>
            <w:szCs w:val="20"/>
          </w:rPr>
          <w:t>http://xz.gif.ru/numbers/60/avangard-i-kitch/</w:t>
        </w:r>
      </w:hyperlink>
      <w:r>
        <w:rPr>
          <w:sz w:val="20"/>
          <w:szCs w:val="20"/>
        </w:rPr>
        <w:t xml:space="preserve"> (дата обращения: 16.03.2017)</w:t>
      </w:r>
    </w:p>
  </w:footnote>
  <w:footnote w:id="58">
    <w:p w:rsidR="00947BF3" w:rsidRPr="00004E93" w:rsidRDefault="00E87B52">
      <w:pPr>
        <w:pStyle w:val="a3"/>
        <w:rPr>
          <w:lang w:val="en-US"/>
        </w:rPr>
      </w:pPr>
      <w:r>
        <w:rPr>
          <w:rStyle w:val="FootnoteCharacters"/>
          <w:rFonts w:ascii="Times New Roman" w:hAnsi="Times New Roman"/>
        </w:rPr>
        <w:footnoteRef/>
      </w:r>
      <w:r w:rsidRPr="00004E93">
        <w:rPr>
          <w:sz w:val="20"/>
          <w:szCs w:val="20"/>
          <w:lang w:val="en-US"/>
        </w:rPr>
        <w:tab/>
        <w:t xml:space="preserve">Robinson J. New Realisms: 1957–1962. Object Strategies between Readymade and Spectacle. </w:t>
      </w:r>
      <w:proofErr w:type="gramStart"/>
      <w:r w:rsidRPr="00004E93">
        <w:rPr>
          <w:sz w:val="20"/>
          <w:szCs w:val="20"/>
          <w:lang w:val="en-US"/>
        </w:rPr>
        <w:t>Exhibition catalogue.</w:t>
      </w:r>
      <w:proofErr w:type="gramEnd"/>
      <w:r w:rsidRPr="00004E93">
        <w:rPr>
          <w:sz w:val="20"/>
          <w:szCs w:val="20"/>
          <w:lang w:val="en-US"/>
        </w:rPr>
        <w:t xml:space="preserve"> Madrid</w:t>
      </w:r>
      <w:proofErr w:type="gramStart"/>
      <w:r w:rsidRPr="00004E93">
        <w:rPr>
          <w:sz w:val="20"/>
          <w:szCs w:val="20"/>
          <w:lang w:val="en-US"/>
        </w:rPr>
        <w:t>,  2010</w:t>
      </w:r>
      <w:proofErr w:type="gramEnd"/>
      <w:r w:rsidRPr="00004E93">
        <w:rPr>
          <w:sz w:val="20"/>
          <w:szCs w:val="20"/>
          <w:lang w:val="en-US"/>
        </w:rPr>
        <w:t xml:space="preserve">. </w:t>
      </w:r>
      <w:r>
        <w:rPr>
          <w:sz w:val="20"/>
          <w:szCs w:val="20"/>
        </w:rPr>
        <w:t>С</w:t>
      </w:r>
      <w:r w:rsidRPr="00004E93">
        <w:rPr>
          <w:sz w:val="20"/>
          <w:szCs w:val="20"/>
          <w:lang w:val="en-US"/>
        </w:rPr>
        <w:t>. 25.</w:t>
      </w:r>
    </w:p>
  </w:footnote>
  <w:footnote w:id="59">
    <w:p w:rsidR="00947BF3" w:rsidRPr="00004E93" w:rsidRDefault="00E87B52">
      <w:pPr>
        <w:pStyle w:val="a3"/>
        <w:rPr>
          <w:lang w:val="en-US"/>
        </w:rPr>
      </w:pPr>
      <w:r>
        <w:rPr>
          <w:rStyle w:val="FootnoteCharacters"/>
          <w:rFonts w:ascii="Times New Roman" w:hAnsi="Times New Roman"/>
        </w:rPr>
        <w:footnoteRef/>
      </w:r>
      <w:r w:rsidRPr="00004E93">
        <w:rPr>
          <w:sz w:val="20"/>
          <w:szCs w:val="20"/>
          <w:lang w:val="en-US"/>
        </w:rPr>
        <w:tab/>
        <w:t>«</w:t>
      </w:r>
      <w:proofErr w:type="gramStart"/>
      <w:r w:rsidRPr="00004E93">
        <w:rPr>
          <w:sz w:val="20"/>
          <w:szCs w:val="20"/>
          <w:lang w:val="en-US"/>
        </w:rPr>
        <w:t>an</w:t>
      </w:r>
      <w:proofErr w:type="gramEnd"/>
      <w:r w:rsidRPr="00004E93">
        <w:rPr>
          <w:sz w:val="20"/>
          <w:szCs w:val="20"/>
          <w:lang w:val="en-US"/>
        </w:rPr>
        <w:t xml:space="preserve"> attack on capitalist values and the drive to nuclear annihilation» </w:t>
      </w:r>
      <w:proofErr w:type="spellStart"/>
      <w:r>
        <w:rPr>
          <w:sz w:val="20"/>
          <w:szCs w:val="20"/>
        </w:rPr>
        <w:t>цит</w:t>
      </w:r>
      <w:proofErr w:type="spellEnd"/>
      <w:r w:rsidRPr="00004E93">
        <w:rPr>
          <w:sz w:val="20"/>
          <w:szCs w:val="20"/>
          <w:lang w:val="en-US"/>
        </w:rPr>
        <w:t xml:space="preserve">. </w:t>
      </w:r>
      <w:r>
        <w:rPr>
          <w:sz w:val="20"/>
          <w:szCs w:val="20"/>
        </w:rPr>
        <w:t>по</w:t>
      </w:r>
      <w:r w:rsidRPr="00004E93">
        <w:rPr>
          <w:sz w:val="20"/>
          <w:szCs w:val="20"/>
          <w:lang w:val="en-US"/>
        </w:rPr>
        <w:t xml:space="preserve"> </w:t>
      </w:r>
      <w:proofErr w:type="spellStart"/>
      <w:r w:rsidRPr="00004E93">
        <w:rPr>
          <w:sz w:val="20"/>
          <w:szCs w:val="20"/>
          <w:lang w:val="en-US"/>
        </w:rPr>
        <w:t>Danchev</w:t>
      </w:r>
      <w:proofErr w:type="spellEnd"/>
      <w:r w:rsidRPr="00004E93">
        <w:rPr>
          <w:sz w:val="20"/>
          <w:szCs w:val="20"/>
          <w:lang w:val="en-US"/>
        </w:rPr>
        <w:t xml:space="preserve"> A. 100 Artists' Manifestos. C. 746. </w:t>
      </w:r>
    </w:p>
  </w:footnote>
  <w:footnote w:id="60">
    <w:p w:rsidR="00947BF3" w:rsidRDefault="00E87B52">
      <w:pPr>
        <w:pStyle w:val="a3"/>
      </w:pPr>
      <w:r>
        <w:rPr>
          <w:rStyle w:val="FootnoteCharacters"/>
          <w:rFonts w:ascii="Times New Roman" w:hAnsi="Times New Roman"/>
        </w:rPr>
        <w:footnoteRef/>
      </w:r>
      <w:r w:rsidRPr="00004E93">
        <w:rPr>
          <w:sz w:val="20"/>
          <w:szCs w:val="20"/>
          <w:lang w:val="en-US"/>
        </w:rPr>
        <w:tab/>
        <w:t xml:space="preserve">Gustav Metzger’s Auto-Destructive/ Auto-Creative Art An Art of Manifesto, 1959–1969 // Third Text. </w:t>
      </w:r>
      <w:proofErr w:type="gramStart"/>
      <w:r w:rsidRPr="00004E93">
        <w:rPr>
          <w:rFonts w:ascii="Times New Roman" w:hAnsi="Times New Roman"/>
          <w:i/>
          <w:iCs/>
          <w:sz w:val="28"/>
          <w:szCs w:val="28"/>
          <w:lang w:val="en-US"/>
        </w:rPr>
        <w:t>—</w:t>
      </w:r>
      <w:r w:rsidRPr="00004E93">
        <w:rPr>
          <w:sz w:val="20"/>
          <w:szCs w:val="20"/>
          <w:lang w:val="en-US"/>
        </w:rPr>
        <w:t xml:space="preserve">  2008</w:t>
      </w:r>
      <w:proofErr w:type="gramEnd"/>
      <w:r w:rsidRPr="00004E93">
        <w:rPr>
          <w:sz w:val="20"/>
          <w:szCs w:val="20"/>
          <w:lang w:val="en-US"/>
        </w:rPr>
        <w:t>.</w:t>
      </w:r>
      <w:r w:rsidRPr="00004E93">
        <w:rPr>
          <w:rFonts w:ascii="Times New Roman" w:hAnsi="Times New Roman"/>
          <w:i/>
          <w:iCs/>
          <w:sz w:val="28"/>
          <w:szCs w:val="28"/>
          <w:lang w:val="en-US"/>
        </w:rPr>
        <w:t>—</w:t>
      </w:r>
      <w:r w:rsidRPr="00004E93">
        <w:rPr>
          <w:sz w:val="20"/>
          <w:szCs w:val="20"/>
          <w:lang w:val="en-US"/>
        </w:rPr>
        <w:t xml:space="preserve">  </w:t>
      </w:r>
      <w:r>
        <w:rPr>
          <w:sz w:val="20"/>
          <w:szCs w:val="20"/>
        </w:rPr>
        <w:t>№ 2.</w:t>
      </w:r>
      <w:r>
        <w:rPr>
          <w:rFonts w:ascii="Times New Roman" w:hAnsi="Times New Roman"/>
          <w:i/>
          <w:iCs/>
          <w:sz w:val="28"/>
          <w:szCs w:val="28"/>
        </w:rPr>
        <w:t>—</w:t>
      </w:r>
      <w:r>
        <w:rPr>
          <w:sz w:val="20"/>
          <w:szCs w:val="20"/>
        </w:rPr>
        <w:t xml:space="preserve">  С. 183.</w:t>
      </w:r>
    </w:p>
  </w:footnote>
  <w:footnote w:id="61">
    <w:p w:rsidR="00947BF3" w:rsidRPr="00004E93" w:rsidRDefault="00E87B52">
      <w:pPr>
        <w:pStyle w:val="a3"/>
        <w:rPr>
          <w:lang w:val="en-US"/>
        </w:rPr>
      </w:pPr>
      <w:r>
        <w:rPr>
          <w:rStyle w:val="FootnoteCharacters"/>
          <w:rFonts w:ascii="Times New Roman" w:hAnsi="Times New Roman"/>
        </w:rPr>
        <w:footnoteRef/>
      </w:r>
      <w:r w:rsidRPr="00004E93">
        <w:rPr>
          <w:sz w:val="20"/>
          <w:szCs w:val="20"/>
          <w:lang w:val="en-US"/>
        </w:rPr>
        <w:tab/>
      </w:r>
      <w:proofErr w:type="spellStart"/>
      <w:r w:rsidRPr="00004E93">
        <w:rPr>
          <w:sz w:val="20"/>
          <w:szCs w:val="20"/>
          <w:lang w:val="en-US"/>
        </w:rPr>
        <w:t>Hulten</w:t>
      </w:r>
      <w:proofErr w:type="spellEnd"/>
      <w:r w:rsidRPr="00004E93">
        <w:rPr>
          <w:sz w:val="20"/>
          <w:szCs w:val="20"/>
          <w:lang w:val="en-US"/>
        </w:rPr>
        <w:t xml:space="preserve"> P. </w:t>
      </w:r>
      <w:proofErr w:type="gramStart"/>
      <w:r w:rsidRPr="00004E93">
        <w:rPr>
          <w:sz w:val="20"/>
          <w:szCs w:val="20"/>
          <w:lang w:val="en-US"/>
        </w:rPr>
        <w:t>The machine as seen at the end of mechanical age.</w:t>
      </w:r>
      <w:proofErr w:type="gramEnd"/>
      <w:r w:rsidRPr="00004E93">
        <w:rPr>
          <w:sz w:val="20"/>
          <w:szCs w:val="20"/>
          <w:lang w:val="en-US"/>
        </w:rPr>
        <w:t xml:space="preserve"> </w:t>
      </w:r>
      <w:proofErr w:type="gramStart"/>
      <w:r w:rsidRPr="00004E93">
        <w:rPr>
          <w:sz w:val="20"/>
          <w:szCs w:val="20"/>
          <w:lang w:val="en-US"/>
        </w:rPr>
        <w:t>P. 171.</w:t>
      </w:r>
      <w:proofErr w:type="gramEnd"/>
    </w:p>
  </w:footnote>
  <w:footnote w:id="62">
    <w:p w:rsidR="00947BF3" w:rsidRPr="00004E93" w:rsidRDefault="00E87B52">
      <w:pPr>
        <w:pStyle w:val="a3"/>
        <w:rPr>
          <w:lang w:val="en-US"/>
        </w:rPr>
      </w:pPr>
      <w:r>
        <w:rPr>
          <w:rStyle w:val="FootnoteCharacters"/>
          <w:rFonts w:ascii="Times New Roman" w:hAnsi="Times New Roman"/>
        </w:rPr>
        <w:footnoteRef/>
      </w:r>
      <w:r w:rsidRPr="00004E93">
        <w:rPr>
          <w:sz w:val="20"/>
          <w:szCs w:val="20"/>
          <w:lang w:val="en-US"/>
        </w:rPr>
        <w:tab/>
        <w:t xml:space="preserve">Conversations between Jean </w:t>
      </w:r>
      <w:proofErr w:type="spellStart"/>
      <w:r w:rsidRPr="00004E93">
        <w:rPr>
          <w:sz w:val="20"/>
          <w:szCs w:val="20"/>
          <w:lang w:val="en-US"/>
        </w:rPr>
        <w:t>Tinguely</w:t>
      </w:r>
      <w:proofErr w:type="spellEnd"/>
      <w:r w:rsidRPr="00004E93">
        <w:rPr>
          <w:sz w:val="20"/>
          <w:szCs w:val="20"/>
          <w:lang w:val="en-US"/>
        </w:rPr>
        <w:t xml:space="preserve"> and Dominique de </w:t>
      </w:r>
      <w:proofErr w:type="spellStart"/>
      <w:r w:rsidRPr="00004E93">
        <w:rPr>
          <w:sz w:val="20"/>
          <w:szCs w:val="20"/>
          <w:lang w:val="en-US"/>
        </w:rPr>
        <w:t>Menil</w:t>
      </w:r>
      <w:proofErr w:type="spellEnd"/>
      <w:r w:rsidRPr="00004E93">
        <w:rPr>
          <w:sz w:val="20"/>
          <w:szCs w:val="20"/>
          <w:lang w:val="en-US"/>
        </w:rPr>
        <w:t xml:space="preserve"> // </w:t>
      </w:r>
      <w:proofErr w:type="spellStart"/>
      <w:r w:rsidRPr="00004E93">
        <w:rPr>
          <w:sz w:val="20"/>
          <w:szCs w:val="20"/>
          <w:lang w:val="en-US"/>
        </w:rPr>
        <w:t>Szeeman</w:t>
      </w:r>
      <w:proofErr w:type="spellEnd"/>
      <w:r w:rsidRPr="00004E93">
        <w:rPr>
          <w:sz w:val="20"/>
          <w:szCs w:val="20"/>
          <w:lang w:val="en-US"/>
        </w:rPr>
        <w:t xml:space="preserve"> H. Jean </w:t>
      </w:r>
      <w:proofErr w:type="spellStart"/>
      <w:r w:rsidRPr="00004E93">
        <w:rPr>
          <w:sz w:val="20"/>
          <w:szCs w:val="20"/>
          <w:lang w:val="en-US"/>
        </w:rPr>
        <w:t>Tinguely’s</w:t>
      </w:r>
      <w:proofErr w:type="spellEnd"/>
      <w:r w:rsidRPr="00004E93">
        <w:rPr>
          <w:sz w:val="20"/>
          <w:szCs w:val="20"/>
          <w:lang w:val="en-US"/>
        </w:rPr>
        <w:t xml:space="preserve"> Favorites: Yves Klein. </w:t>
      </w:r>
      <w:proofErr w:type="gramStart"/>
      <w:r w:rsidRPr="00004E93">
        <w:rPr>
          <w:sz w:val="20"/>
          <w:szCs w:val="20"/>
          <w:lang w:val="en-US"/>
        </w:rPr>
        <w:t>Basel, 1999.</w:t>
      </w:r>
      <w:proofErr w:type="gramEnd"/>
      <w:r w:rsidRPr="00004E93">
        <w:rPr>
          <w:sz w:val="20"/>
          <w:szCs w:val="20"/>
          <w:lang w:val="en-US"/>
        </w:rPr>
        <w:t xml:space="preserve"> C. 50.</w:t>
      </w:r>
    </w:p>
  </w:footnote>
  <w:footnote w:id="63">
    <w:p w:rsidR="00947BF3" w:rsidRPr="00004E93" w:rsidRDefault="00E87B52">
      <w:pPr>
        <w:pStyle w:val="a3"/>
        <w:rPr>
          <w:lang w:val="en-US"/>
        </w:rPr>
      </w:pPr>
      <w:r>
        <w:rPr>
          <w:rStyle w:val="FootnoteCharacters"/>
          <w:rFonts w:ascii="Times New Roman" w:hAnsi="Times New Roman"/>
        </w:rPr>
        <w:footnoteRef/>
      </w:r>
      <w:r w:rsidRPr="00004E93">
        <w:rPr>
          <w:sz w:val="20"/>
          <w:szCs w:val="20"/>
          <w:lang w:val="en-US"/>
        </w:rPr>
        <w:tab/>
      </w:r>
      <w:r>
        <w:rPr>
          <w:sz w:val="20"/>
          <w:szCs w:val="20"/>
        </w:rPr>
        <w:t>Бухло</w:t>
      </w:r>
      <w:r w:rsidRPr="00004E93">
        <w:rPr>
          <w:sz w:val="20"/>
          <w:szCs w:val="20"/>
          <w:lang w:val="en-US"/>
        </w:rPr>
        <w:t xml:space="preserve"> </w:t>
      </w:r>
      <w:r>
        <w:rPr>
          <w:sz w:val="20"/>
          <w:szCs w:val="20"/>
        </w:rPr>
        <w:t>Б</w:t>
      </w:r>
      <w:r w:rsidRPr="00004E93">
        <w:rPr>
          <w:sz w:val="20"/>
          <w:szCs w:val="20"/>
          <w:lang w:val="en-US"/>
        </w:rPr>
        <w:t xml:space="preserve">. </w:t>
      </w:r>
      <w:r>
        <w:rPr>
          <w:sz w:val="20"/>
          <w:szCs w:val="20"/>
        </w:rPr>
        <w:t>Неоавангард</w:t>
      </w:r>
      <w:r w:rsidRPr="00004E93">
        <w:rPr>
          <w:sz w:val="20"/>
          <w:szCs w:val="20"/>
          <w:lang w:val="en-US"/>
        </w:rPr>
        <w:t xml:space="preserve"> </w:t>
      </w:r>
      <w:r>
        <w:rPr>
          <w:sz w:val="20"/>
          <w:szCs w:val="20"/>
        </w:rPr>
        <w:t>и</w:t>
      </w:r>
      <w:r w:rsidRPr="00004E93">
        <w:rPr>
          <w:sz w:val="20"/>
          <w:szCs w:val="20"/>
          <w:lang w:val="en-US"/>
        </w:rPr>
        <w:t xml:space="preserve"> </w:t>
      </w:r>
      <w:r>
        <w:rPr>
          <w:sz w:val="20"/>
          <w:szCs w:val="20"/>
        </w:rPr>
        <w:t>культурная</w:t>
      </w:r>
      <w:r w:rsidRPr="00004E93">
        <w:rPr>
          <w:sz w:val="20"/>
          <w:szCs w:val="20"/>
          <w:lang w:val="en-US"/>
        </w:rPr>
        <w:t xml:space="preserve"> </w:t>
      </w:r>
      <w:r>
        <w:rPr>
          <w:sz w:val="20"/>
          <w:szCs w:val="20"/>
        </w:rPr>
        <w:t>индустрия</w:t>
      </w:r>
      <w:r w:rsidRPr="00004E93">
        <w:rPr>
          <w:sz w:val="20"/>
          <w:szCs w:val="20"/>
          <w:lang w:val="en-US"/>
        </w:rPr>
        <w:t xml:space="preserve">. </w:t>
      </w:r>
      <w:r>
        <w:rPr>
          <w:sz w:val="20"/>
          <w:szCs w:val="20"/>
        </w:rPr>
        <w:t>С</w:t>
      </w:r>
      <w:r w:rsidRPr="00004E93">
        <w:rPr>
          <w:sz w:val="20"/>
          <w:szCs w:val="20"/>
          <w:lang w:val="en-US"/>
        </w:rPr>
        <w:t>. 680.</w:t>
      </w:r>
    </w:p>
  </w:footnote>
  <w:footnote w:id="64">
    <w:p w:rsidR="00947BF3" w:rsidRDefault="00E87B52">
      <w:pPr>
        <w:pStyle w:val="a3"/>
      </w:pPr>
      <w:r>
        <w:rPr>
          <w:rStyle w:val="FootnoteCharacters"/>
          <w:rFonts w:ascii="Times New Roman" w:hAnsi="Times New Roman"/>
        </w:rPr>
        <w:footnoteRef/>
      </w:r>
      <w:r w:rsidRPr="00004E93">
        <w:rPr>
          <w:sz w:val="20"/>
          <w:szCs w:val="20"/>
          <w:lang w:val="en-US"/>
        </w:rPr>
        <w:tab/>
      </w:r>
      <w:proofErr w:type="spellStart"/>
      <w:r w:rsidRPr="00004E93">
        <w:rPr>
          <w:sz w:val="20"/>
          <w:szCs w:val="20"/>
          <w:lang w:val="en-US"/>
        </w:rPr>
        <w:t>Hulten</w:t>
      </w:r>
      <w:proofErr w:type="spellEnd"/>
      <w:r w:rsidRPr="00004E93">
        <w:rPr>
          <w:sz w:val="20"/>
          <w:szCs w:val="20"/>
          <w:lang w:val="en-US"/>
        </w:rPr>
        <w:t xml:space="preserve"> P. </w:t>
      </w:r>
      <w:proofErr w:type="gramStart"/>
      <w:r w:rsidRPr="00004E93">
        <w:rPr>
          <w:sz w:val="20"/>
          <w:szCs w:val="20"/>
          <w:lang w:val="en-US"/>
        </w:rPr>
        <w:t>The machine as seen at the end of mechanical age.</w:t>
      </w:r>
      <w:proofErr w:type="gramEnd"/>
      <w:r w:rsidRPr="00004E93">
        <w:rPr>
          <w:sz w:val="20"/>
          <w:szCs w:val="20"/>
          <w:lang w:val="en-US"/>
        </w:rPr>
        <w:t xml:space="preserve"> </w:t>
      </w:r>
      <w:r>
        <w:rPr>
          <w:sz w:val="20"/>
          <w:szCs w:val="20"/>
        </w:rPr>
        <w:t>С. 179.</w:t>
      </w:r>
    </w:p>
  </w:footnote>
  <w:footnote w:id="65">
    <w:p w:rsidR="00947BF3" w:rsidRDefault="00E87B52">
      <w:pPr>
        <w:pStyle w:val="a3"/>
      </w:pPr>
      <w:r>
        <w:rPr>
          <w:rStyle w:val="FootnoteCharacters"/>
        </w:rPr>
        <w:footnoteRef/>
      </w:r>
      <w:r>
        <w:rPr>
          <w:sz w:val="20"/>
          <w:szCs w:val="20"/>
        </w:rPr>
        <w:tab/>
        <w:t xml:space="preserve">URL: </w:t>
      </w:r>
      <w:hyperlink r:id="rId9" w:history="1">
        <w:r>
          <w:rPr>
            <w:rStyle w:val="a5"/>
            <w:color w:val="1155CC"/>
            <w:sz w:val="20"/>
            <w:szCs w:val="20"/>
          </w:rPr>
          <w:t>http://www.tinguely.ch/en/museum_sammlung/sammlung.html?period=1980-1991&amp;detail=46dbecc8-549f-4843-b2d7-46230ae2648c</w:t>
        </w:r>
      </w:hyperlink>
      <w:r>
        <w:rPr>
          <w:sz w:val="20"/>
          <w:szCs w:val="20"/>
        </w:rPr>
        <w:t xml:space="preserve"> (дата обращения: 03.04.2017)</w:t>
      </w:r>
    </w:p>
  </w:footnote>
  <w:footnote w:id="66">
    <w:p w:rsidR="00947BF3" w:rsidRDefault="00E87B52">
      <w:pPr>
        <w:pStyle w:val="a3"/>
      </w:pPr>
      <w:r>
        <w:rPr>
          <w:rStyle w:val="FootnoteCharacters"/>
          <w:rFonts w:ascii="Times New Roman" w:hAnsi="Times New Roman"/>
        </w:rPr>
        <w:footnoteRef/>
      </w:r>
      <w:r>
        <w:t xml:space="preserve"> </w:t>
      </w:r>
      <w:r>
        <w:rPr>
          <w:sz w:val="20"/>
          <w:szCs w:val="20"/>
        </w:rPr>
        <w:t>Бергсон А. Смех. Москва, 1992. С. 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BF3" w:rsidRDefault="00E87B52">
    <w:pPr>
      <w:pStyle w:val="LO-normal"/>
      <w:jc w:val="right"/>
    </w:pPr>
    <w:r>
      <w:fldChar w:fldCharType="begin"/>
    </w:r>
    <w:r>
      <w:instrText xml:space="preserve"> PAGE </w:instrText>
    </w:r>
    <w:r>
      <w:fldChar w:fldCharType="separate"/>
    </w:r>
    <w:r w:rsidR="00DB42E0">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BF3" w:rsidRDefault="00947BF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D64" w:rsidRDefault="00406D64">
    <w:pPr>
      <w:pStyle w:val="LO-normal"/>
      <w:jc w:val="right"/>
      <w:rPr>
        <w:lang w:val="en-US"/>
      </w:rPr>
    </w:pPr>
  </w:p>
  <w:p w:rsidR="00947BF3" w:rsidRDefault="00E87B52">
    <w:pPr>
      <w:pStyle w:val="LO-normal"/>
      <w:jc w:val="right"/>
    </w:pPr>
    <w:r>
      <w:fldChar w:fldCharType="begin"/>
    </w:r>
    <w:r>
      <w:instrText xml:space="preserve"> PAGE </w:instrText>
    </w:r>
    <w:r>
      <w:fldChar w:fldCharType="separate"/>
    </w:r>
    <w:r w:rsidR="000029D8">
      <w:rPr>
        <w:noProof/>
      </w:rPr>
      <w:t>4</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D64" w:rsidRDefault="00406D64">
    <w:pPr>
      <w:pStyle w:val="LO-normal"/>
      <w:jc w:val="right"/>
      <w:rPr>
        <w:lang w:val="en-US"/>
      </w:rPr>
    </w:pPr>
  </w:p>
  <w:p w:rsidR="00947BF3" w:rsidRDefault="00E87B52">
    <w:pPr>
      <w:pStyle w:val="LO-normal"/>
      <w:jc w:val="right"/>
    </w:pPr>
    <w:r>
      <w:fldChar w:fldCharType="begin"/>
    </w:r>
    <w:r>
      <w:instrText xml:space="preserve"> PAGE </w:instrText>
    </w:r>
    <w:r>
      <w:fldChar w:fldCharType="separate"/>
    </w:r>
    <w:r w:rsidR="000029D8">
      <w:rPr>
        <w:noProof/>
      </w:rPr>
      <w:t>2</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BF3" w:rsidRDefault="00947BF3"/>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ADD" w:rsidRDefault="00557ADD">
    <w:pPr>
      <w:pStyle w:val="LO-normal"/>
      <w:jc w:val="right"/>
      <w:rPr>
        <w:lang w:val="en-US"/>
      </w:rPr>
    </w:pPr>
  </w:p>
  <w:p w:rsidR="00947BF3" w:rsidRDefault="00E87B52">
    <w:pPr>
      <w:pStyle w:val="LO-normal"/>
      <w:jc w:val="right"/>
    </w:pPr>
    <w:r>
      <w:fldChar w:fldCharType="begin"/>
    </w:r>
    <w:r>
      <w:instrText xml:space="preserve"> PAGE </w:instrText>
    </w:r>
    <w:r>
      <w:fldChar w:fldCharType="separate"/>
    </w:r>
    <w:r w:rsidR="000029D8">
      <w:rPr>
        <w:noProof/>
      </w:rPr>
      <w:t>72</w: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BF3" w:rsidRDefault="00E87B52">
    <w:pPr>
      <w:pStyle w:val="LO-normal"/>
      <w:jc w:val="right"/>
    </w:pPr>
    <w:r>
      <w:fldChar w:fldCharType="begin"/>
    </w:r>
    <w:r>
      <w:instrText xml:space="preserve"> PAGE </w:instrText>
    </w:r>
    <w:r>
      <w:fldChar w:fldCharType="separate"/>
    </w:r>
    <w:r w:rsidR="000029D8">
      <w:rPr>
        <w:noProof/>
      </w:rPr>
      <w:t>68</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lvlText w:val="%1."/>
      <w:lvlJc w:val="left"/>
      <w:pPr>
        <w:tabs>
          <w:tab w:val="left" w:pos="0"/>
        </w:tabs>
        <w:ind w:left="720" w:firstLine="360"/>
      </w:pPr>
      <w:rPr>
        <w:rFonts w:ascii="Times New Roman" w:hAnsi="Times New Roman"/>
        <w:b/>
        <w:bCs/>
        <w:sz w:val="28"/>
        <w:szCs w:val="28"/>
        <w:u w:val="none"/>
      </w:rPr>
    </w:lvl>
    <w:lvl w:ilvl="1">
      <w:start w:val="1"/>
      <w:numFmt w:val="lowerLetter"/>
      <w:lvlText w:val="%2."/>
      <w:lvlJc w:val="left"/>
      <w:pPr>
        <w:tabs>
          <w:tab w:val="left" w:pos="0"/>
        </w:tabs>
        <w:ind w:left="1440" w:firstLine="1080"/>
      </w:pPr>
      <w:rPr>
        <w:rFonts w:ascii="Times New Roman" w:hAnsi="Times New Roman"/>
        <w:b/>
        <w:bCs/>
        <w:sz w:val="28"/>
        <w:szCs w:val="28"/>
        <w:u w:val="none"/>
      </w:rPr>
    </w:lvl>
    <w:lvl w:ilvl="2">
      <w:start w:val="1"/>
      <w:numFmt w:val="lowerRoman"/>
      <w:lvlText w:val="%3."/>
      <w:lvlJc w:val="right"/>
      <w:pPr>
        <w:tabs>
          <w:tab w:val="left" w:pos="0"/>
        </w:tabs>
        <w:ind w:left="2160" w:firstLine="1800"/>
      </w:pPr>
      <w:rPr>
        <w:rFonts w:ascii="Times New Roman" w:hAnsi="Times New Roman"/>
        <w:b/>
        <w:bCs/>
        <w:sz w:val="28"/>
        <w:szCs w:val="28"/>
        <w:u w:val="none"/>
      </w:rPr>
    </w:lvl>
    <w:lvl w:ilvl="3">
      <w:start w:val="1"/>
      <w:numFmt w:val="decimal"/>
      <w:lvlText w:val="%4."/>
      <w:lvlJc w:val="left"/>
      <w:pPr>
        <w:tabs>
          <w:tab w:val="left" w:pos="0"/>
        </w:tabs>
        <w:ind w:left="2880" w:firstLine="2520"/>
      </w:pPr>
      <w:rPr>
        <w:rFonts w:ascii="Times New Roman" w:hAnsi="Times New Roman"/>
        <w:b/>
        <w:bCs/>
        <w:sz w:val="28"/>
        <w:szCs w:val="28"/>
        <w:u w:val="none"/>
      </w:rPr>
    </w:lvl>
    <w:lvl w:ilvl="4">
      <w:start w:val="1"/>
      <w:numFmt w:val="lowerLetter"/>
      <w:lvlText w:val="%5."/>
      <w:lvlJc w:val="left"/>
      <w:pPr>
        <w:tabs>
          <w:tab w:val="left" w:pos="0"/>
        </w:tabs>
        <w:ind w:left="3600" w:firstLine="3240"/>
      </w:pPr>
      <w:rPr>
        <w:rFonts w:ascii="Times New Roman" w:hAnsi="Times New Roman"/>
        <w:b/>
        <w:bCs/>
        <w:sz w:val="28"/>
        <w:szCs w:val="28"/>
        <w:u w:val="none"/>
      </w:rPr>
    </w:lvl>
    <w:lvl w:ilvl="5">
      <w:start w:val="1"/>
      <w:numFmt w:val="lowerRoman"/>
      <w:lvlText w:val="%6."/>
      <w:lvlJc w:val="right"/>
      <w:pPr>
        <w:tabs>
          <w:tab w:val="left" w:pos="0"/>
        </w:tabs>
        <w:ind w:left="4320" w:firstLine="3960"/>
      </w:pPr>
      <w:rPr>
        <w:rFonts w:ascii="Times New Roman" w:hAnsi="Times New Roman"/>
        <w:b/>
        <w:bCs/>
        <w:sz w:val="28"/>
        <w:szCs w:val="28"/>
        <w:u w:val="none"/>
      </w:rPr>
    </w:lvl>
    <w:lvl w:ilvl="6">
      <w:start w:val="1"/>
      <w:numFmt w:val="decimal"/>
      <w:lvlText w:val="%7."/>
      <w:lvlJc w:val="left"/>
      <w:pPr>
        <w:tabs>
          <w:tab w:val="left" w:pos="0"/>
        </w:tabs>
        <w:ind w:left="5040" w:firstLine="4680"/>
      </w:pPr>
      <w:rPr>
        <w:rFonts w:ascii="Times New Roman" w:hAnsi="Times New Roman"/>
        <w:b/>
        <w:bCs/>
        <w:sz w:val="28"/>
        <w:szCs w:val="28"/>
        <w:u w:val="none"/>
      </w:rPr>
    </w:lvl>
    <w:lvl w:ilvl="7">
      <w:start w:val="1"/>
      <w:numFmt w:val="lowerLetter"/>
      <w:lvlText w:val="%8."/>
      <w:lvlJc w:val="left"/>
      <w:pPr>
        <w:tabs>
          <w:tab w:val="left" w:pos="0"/>
        </w:tabs>
        <w:ind w:left="5760" w:firstLine="5400"/>
      </w:pPr>
      <w:rPr>
        <w:rFonts w:ascii="Times New Roman" w:hAnsi="Times New Roman"/>
        <w:b/>
        <w:bCs/>
        <w:sz w:val="28"/>
        <w:szCs w:val="28"/>
        <w:u w:val="none"/>
      </w:rPr>
    </w:lvl>
    <w:lvl w:ilvl="8">
      <w:start w:val="1"/>
      <w:numFmt w:val="lowerRoman"/>
      <w:lvlText w:val="%9."/>
      <w:lvlJc w:val="right"/>
      <w:pPr>
        <w:tabs>
          <w:tab w:val="left" w:pos="0"/>
        </w:tabs>
        <w:ind w:left="6480" w:firstLine="6120"/>
      </w:pPr>
      <w:rPr>
        <w:rFonts w:ascii="Times New Roman" w:hAnsi="Times New Roman"/>
        <w:b/>
        <w:bCs/>
        <w:sz w:val="28"/>
        <w:szCs w:val="28"/>
        <w:u w:val="none"/>
      </w:rPr>
    </w:lvl>
  </w:abstractNum>
  <w:abstractNum w:abstractNumId="1">
    <w:nsid w:val="00000004"/>
    <w:multiLevelType w:val="multilevel"/>
    <w:tmpl w:val="00000004"/>
    <w:lvl w:ilvl="0">
      <w:start w:val="1"/>
      <w:numFmt w:val="upperRoman"/>
      <w:lvlText w:val="%1."/>
      <w:lvlJc w:val="right"/>
      <w:pPr>
        <w:tabs>
          <w:tab w:val="left" w:pos="0"/>
        </w:tabs>
        <w:ind w:left="720" w:firstLine="360"/>
      </w:pPr>
      <w:rPr>
        <w:rFonts w:ascii="Times New Roman" w:hAnsi="Times New Roman"/>
        <w:b/>
        <w:bCs/>
        <w:sz w:val="28"/>
        <w:szCs w:val="28"/>
        <w:u w:val="none"/>
      </w:rPr>
    </w:lvl>
    <w:lvl w:ilvl="1">
      <w:start w:val="1"/>
      <w:numFmt w:val="upperLetter"/>
      <w:lvlText w:val="%2."/>
      <w:lvlJc w:val="left"/>
      <w:pPr>
        <w:tabs>
          <w:tab w:val="left" w:pos="0"/>
        </w:tabs>
        <w:ind w:left="1440" w:firstLine="1080"/>
      </w:pPr>
      <w:rPr>
        <w:rFonts w:ascii="Times New Roman" w:hAnsi="Times New Roman"/>
        <w:b/>
        <w:bCs/>
        <w:sz w:val="28"/>
        <w:szCs w:val="28"/>
        <w:u w:val="none"/>
      </w:rPr>
    </w:lvl>
    <w:lvl w:ilvl="2">
      <w:start w:val="1"/>
      <w:numFmt w:val="decimal"/>
      <w:lvlText w:val="%3."/>
      <w:lvlJc w:val="left"/>
      <w:pPr>
        <w:tabs>
          <w:tab w:val="left" w:pos="0"/>
        </w:tabs>
        <w:ind w:left="2160" w:firstLine="1800"/>
      </w:pPr>
      <w:rPr>
        <w:rFonts w:ascii="Times New Roman" w:hAnsi="Times New Roman"/>
        <w:b/>
        <w:bCs/>
        <w:sz w:val="28"/>
        <w:szCs w:val="28"/>
        <w:u w:val="none"/>
      </w:rPr>
    </w:lvl>
    <w:lvl w:ilvl="3">
      <w:start w:val="1"/>
      <w:numFmt w:val="lowerLetter"/>
      <w:lvlText w:val="%4)"/>
      <w:lvlJc w:val="left"/>
      <w:pPr>
        <w:tabs>
          <w:tab w:val="left" w:pos="0"/>
        </w:tabs>
        <w:ind w:left="2880" w:firstLine="2520"/>
      </w:pPr>
      <w:rPr>
        <w:rFonts w:ascii="Times New Roman" w:hAnsi="Times New Roman"/>
        <w:b/>
        <w:bCs/>
        <w:sz w:val="28"/>
        <w:szCs w:val="28"/>
        <w:u w:val="none"/>
      </w:rPr>
    </w:lvl>
    <w:lvl w:ilvl="4">
      <w:start w:val="1"/>
      <w:numFmt w:val="decimal"/>
      <w:lvlText w:val="(%5)"/>
      <w:lvlJc w:val="left"/>
      <w:pPr>
        <w:tabs>
          <w:tab w:val="left" w:pos="0"/>
        </w:tabs>
        <w:ind w:left="3600" w:firstLine="3240"/>
      </w:pPr>
      <w:rPr>
        <w:rFonts w:ascii="Times New Roman" w:hAnsi="Times New Roman"/>
        <w:b/>
        <w:bCs/>
        <w:sz w:val="28"/>
        <w:szCs w:val="28"/>
        <w:u w:val="none"/>
      </w:rPr>
    </w:lvl>
    <w:lvl w:ilvl="5">
      <w:start w:val="1"/>
      <w:numFmt w:val="lowerLetter"/>
      <w:lvlText w:val="(%6)"/>
      <w:lvlJc w:val="left"/>
      <w:pPr>
        <w:tabs>
          <w:tab w:val="left" w:pos="0"/>
        </w:tabs>
        <w:ind w:left="4320" w:firstLine="3960"/>
      </w:pPr>
      <w:rPr>
        <w:rFonts w:ascii="Times New Roman" w:hAnsi="Times New Roman"/>
        <w:b/>
        <w:bCs/>
        <w:sz w:val="28"/>
        <w:szCs w:val="28"/>
        <w:u w:val="none"/>
      </w:rPr>
    </w:lvl>
    <w:lvl w:ilvl="6">
      <w:start w:val="1"/>
      <w:numFmt w:val="lowerRoman"/>
      <w:lvlText w:val="(%7)"/>
      <w:lvlJc w:val="right"/>
      <w:pPr>
        <w:tabs>
          <w:tab w:val="left" w:pos="0"/>
        </w:tabs>
        <w:ind w:left="5040" w:firstLine="4680"/>
      </w:pPr>
      <w:rPr>
        <w:rFonts w:ascii="Times New Roman" w:hAnsi="Times New Roman"/>
        <w:b/>
        <w:bCs/>
        <w:sz w:val="28"/>
        <w:szCs w:val="28"/>
        <w:u w:val="none"/>
      </w:rPr>
    </w:lvl>
    <w:lvl w:ilvl="7">
      <w:start w:val="1"/>
      <w:numFmt w:val="lowerLetter"/>
      <w:lvlText w:val="(%8)"/>
      <w:lvlJc w:val="left"/>
      <w:pPr>
        <w:tabs>
          <w:tab w:val="left" w:pos="0"/>
        </w:tabs>
        <w:ind w:left="5760" w:firstLine="5400"/>
      </w:pPr>
      <w:rPr>
        <w:rFonts w:ascii="Times New Roman" w:hAnsi="Times New Roman"/>
        <w:b/>
        <w:bCs/>
        <w:sz w:val="28"/>
        <w:szCs w:val="28"/>
        <w:u w:val="none"/>
      </w:rPr>
    </w:lvl>
    <w:lvl w:ilvl="8">
      <w:start w:val="1"/>
      <w:numFmt w:val="lowerRoman"/>
      <w:lvlText w:val="(%9)"/>
      <w:lvlJc w:val="right"/>
      <w:pPr>
        <w:tabs>
          <w:tab w:val="left" w:pos="0"/>
        </w:tabs>
        <w:ind w:left="6480" w:firstLine="6120"/>
      </w:pPr>
      <w:rPr>
        <w:rFonts w:ascii="Times New Roman" w:hAnsi="Times New Roman"/>
        <w:b/>
        <w:bCs/>
        <w:sz w:val="28"/>
        <w:szCs w:val="28"/>
        <w:u w:val="none"/>
      </w:rPr>
    </w:lvl>
  </w:abstractNum>
  <w:abstractNum w:abstractNumId="2">
    <w:nsid w:val="59184148"/>
    <w:multiLevelType w:val="singleLevel"/>
    <w:tmpl w:val="59184148"/>
    <w:lvl w:ilvl="0">
      <w:start w:val="1"/>
      <w:numFmt w:val="decimal"/>
      <w:suff w:val="space"/>
      <w:lvlText w:val="%1."/>
      <w:lvlJc w:val="left"/>
    </w:lvl>
  </w:abstractNum>
  <w:abstractNum w:abstractNumId="3">
    <w:nsid w:val="591841F4"/>
    <w:multiLevelType w:val="singleLevel"/>
    <w:tmpl w:val="591841F4"/>
    <w:lvl w:ilvl="0">
      <w:start w:val="1"/>
      <w:numFmt w:val="decimal"/>
      <w:lvlText w:val="%1."/>
      <w:lvlJc w:val="left"/>
      <w:pPr>
        <w:ind w:left="425" w:hanging="425"/>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F27AB1"/>
    <w:rsid w:val="000029D8"/>
    <w:rsid w:val="00004E93"/>
    <w:rsid w:val="00170EDA"/>
    <w:rsid w:val="0019721C"/>
    <w:rsid w:val="00242245"/>
    <w:rsid w:val="003D6456"/>
    <w:rsid w:val="00406D64"/>
    <w:rsid w:val="00557ADD"/>
    <w:rsid w:val="0056164F"/>
    <w:rsid w:val="00712B4E"/>
    <w:rsid w:val="007770DD"/>
    <w:rsid w:val="00796980"/>
    <w:rsid w:val="00947BF3"/>
    <w:rsid w:val="00C7538E"/>
    <w:rsid w:val="00DB42E0"/>
    <w:rsid w:val="00E87B52"/>
    <w:rsid w:val="0182063F"/>
    <w:rsid w:val="52F27AB1"/>
    <w:rsid w:val="58FF3F6C"/>
    <w:rsid w:val="5F4D5D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ru-RU" w:eastAsia="ru-RU"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rFonts w:ascii="Arial" w:eastAsia="Arial" w:hAnsi="Arial" w:cs="Arial"/>
      <w:color w:val="000000"/>
      <w:kern w:val="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tyle>
  <w:style w:type="character" w:styleId="a4">
    <w:name w:val="footnote reference"/>
    <w:rPr>
      <w:vertAlign w:val="superscript"/>
    </w:rPr>
  </w:style>
  <w:style w:type="character" w:styleId="a5">
    <w:name w:val="Hyperlink"/>
    <w:rPr>
      <w:color w:val="000080"/>
      <w:u w:val="single"/>
    </w:rPr>
  </w:style>
  <w:style w:type="paragraph" w:customStyle="1" w:styleId="LO-normal">
    <w:name w:val="LO-normal"/>
    <w:uiPriority w:val="2"/>
    <w:pPr>
      <w:suppressAutoHyphens/>
    </w:pPr>
    <w:rPr>
      <w:rFonts w:ascii="Arial" w:eastAsia="Arial" w:hAnsi="Arial" w:cs="Arial"/>
      <w:color w:val="000000"/>
      <w:kern w:val="1"/>
      <w:sz w:val="22"/>
      <w:szCs w:val="22"/>
      <w:lang w:eastAsia="en-US"/>
    </w:rPr>
  </w:style>
  <w:style w:type="character" w:customStyle="1" w:styleId="FootnoteCharacters">
    <w:name w:val="Footnote Characters"/>
    <w:uiPriority w:val="6"/>
  </w:style>
  <w:style w:type="paragraph" w:styleId="a6">
    <w:name w:val="Balloon Text"/>
    <w:basedOn w:val="a"/>
    <w:link w:val="a7"/>
    <w:rsid w:val="00406D64"/>
    <w:pPr>
      <w:spacing w:after="0" w:line="240" w:lineRule="auto"/>
    </w:pPr>
    <w:rPr>
      <w:rFonts w:ascii="Tahoma" w:hAnsi="Tahoma" w:cs="Tahoma"/>
      <w:sz w:val="16"/>
      <w:szCs w:val="16"/>
    </w:rPr>
  </w:style>
  <w:style w:type="character" w:customStyle="1" w:styleId="a7">
    <w:name w:val="Текст выноски Знак"/>
    <w:basedOn w:val="a0"/>
    <w:link w:val="a6"/>
    <w:rsid w:val="00406D64"/>
    <w:rPr>
      <w:rFonts w:ascii="Tahoma" w:eastAsia="Arial" w:hAnsi="Tahoma" w:cs="Tahoma"/>
      <w:color w:val="000000"/>
      <w:kern w:val="1"/>
      <w:sz w:val="16"/>
      <w:szCs w:val="16"/>
      <w:lang w:eastAsia="en-US"/>
    </w:rPr>
  </w:style>
  <w:style w:type="paragraph" w:styleId="a8">
    <w:name w:val="header"/>
    <w:basedOn w:val="a"/>
    <w:link w:val="a9"/>
    <w:uiPriority w:val="99"/>
    <w:rsid w:val="00406D6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06D64"/>
    <w:rPr>
      <w:rFonts w:ascii="Arial" w:eastAsia="Arial" w:hAnsi="Arial" w:cs="Arial"/>
      <w:color w:val="000000"/>
      <w:kern w:val="1"/>
      <w:sz w:val="22"/>
      <w:szCs w:val="22"/>
      <w:lang w:eastAsia="en-US"/>
    </w:rPr>
  </w:style>
  <w:style w:type="paragraph" w:styleId="aa">
    <w:name w:val="footer"/>
    <w:basedOn w:val="a"/>
    <w:link w:val="ab"/>
    <w:rsid w:val="00406D64"/>
    <w:pPr>
      <w:tabs>
        <w:tab w:val="center" w:pos="4677"/>
        <w:tab w:val="right" w:pos="9355"/>
      </w:tabs>
      <w:spacing w:after="0" w:line="240" w:lineRule="auto"/>
    </w:pPr>
  </w:style>
  <w:style w:type="character" w:customStyle="1" w:styleId="ab">
    <w:name w:val="Нижний колонтитул Знак"/>
    <w:basedOn w:val="a0"/>
    <w:link w:val="aa"/>
    <w:rsid w:val="00406D64"/>
    <w:rPr>
      <w:rFonts w:ascii="Arial" w:eastAsia="Arial" w:hAnsi="Arial" w:cs="Arial"/>
      <w:color w:val="000000"/>
      <w:kern w:val="1"/>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ru-RU" w:eastAsia="ru-RU"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rFonts w:ascii="Arial" w:eastAsia="Arial" w:hAnsi="Arial" w:cs="Arial"/>
      <w:color w:val="000000"/>
      <w:kern w:val="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tyle>
  <w:style w:type="character" w:styleId="a4">
    <w:name w:val="footnote reference"/>
    <w:rPr>
      <w:vertAlign w:val="superscript"/>
    </w:rPr>
  </w:style>
  <w:style w:type="character" w:styleId="a5">
    <w:name w:val="Hyperlink"/>
    <w:rPr>
      <w:color w:val="000080"/>
      <w:u w:val="single"/>
    </w:rPr>
  </w:style>
  <w:style w:type="paragraph" w:customStyle="1" w:styleId="LO-normal">
    <w:name w:val="LO-normal"/>
    <w:uiPriority w:val="2"/>
    <w:pPr>
      <w:suppressAutoHyphens/>
    </w:pPr>
    <w:rPr>
      <w:rFonts w:ascii="Arial" w:eastAsia="Arial" w:hAnsi="Arial" w:cs="Arial"/>
      <w:color w:val="000000"/>
      <w:kern w:val="1"/>
      <w:sz w:val="22"/>
      <w:szCs w:val="22"/>
      <w:lang w:eastAsia="en-US"/>
    </w:rPr>
  </w:style>
  <w:style w:type="character" w:customStyle="1" w:styleId="FootnoteCharacters">
    <w:name w:val="Footnote Characters"/>
    <w:uiPriority w:val="6"/>
  </w:style>
  <w:style w:type="paragraph" w:styleId="a6">
    <w:name w:val="Balloon Text"/>
    <w:basedOn w:val="a"/>
    <w:link w:val="a7"/>
    <w:rsid w:val="00406D64"/>
    <w:pPr>
      <w:spacing w:after="0" w:line="240" w:lineRule="auto"/>
    </w:pPr>
    <w:rPr>
      <w:rFonts w:ascii="Tahoma" w:hAnsi="Tahoma" w:cs="Tahoma"/>
      <w:sz w:val="16"/>
      <w:szCs w:val="16"/>
    </w:rPr>
  </w:style>
  <w:style w:type="character" w:customStyle="1" w:styleId="a7">
    <w:name w:val="Текст выноски Знак"/>
    <w:basedOn w:val="a0"/>
    <w:link w:val="a6"/>
    <w:rsid w:val="00406D64"/>
    <w:rPr>
      <w:rFonts w:ascii="Tahoma" w:eastAsia="Arial" w:hAnsi="Tahoma" w:cs="Tahoma"/>
      <w:color w:val="000000"/>
      <w:kern w:val="1"/>
      <w:sz w:val="16"/>
      <w:szCs w:val="16"/>
      <w:lang w:eastAsia="en-US"/>
    </w:rPr>
  </w:style>
  <w:style w:type="paragraph" w:styleId="a8">
    <w:name w:val="header"/>
    <w:basedOn w:val="a"/>
    <w:link w:val="a9"/>
    <w:uiPriority w:val="99"/>
    <w:rsid w:val="00406D6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06D64"/>
    <w:rPr>
      <w:rFonts w:ascii="Arial" w:eastAsia="Arial" w:hAnsi="Arial" w:cs="Arial"/>
      <w:color w:val="000000"/>
      <w:kern w:val="1"/>
      <w:sz w:val="22"/>
      <w:szCs w:val="22"/>
      <w:lang w:eastAsia="en-US"/>
    </w:rPr>
  </w:style>
  <w:style w:type="paragraph" w:styleId="aa">
    <w:name w:val="footer"/>
    <w:basedOn w:val="a"/>
    <w:link w:val="ab"/>
    <w:rsid w:val="00406D64"/>
    <w:pPr>
      <w:tabs>
        <w:tab w:val="center" w:pos="4677"/>
        <w:tab w:val="right" w:pos="9355"/>
      </w:tabs>
      <w:spacing w:after="0" w:line="240" w:lineRule="auto"/>
    </w:pPr>
  </w:style>
  <w:style w:type="character" w:customStyle="1" w:styleId="ab">
    <w:name w:val="Нижний колонтитул Знак"/>
    <w:basedOn w:val="a0"/>
    <w:link w:val="aa"/>
    <w:rsid w:val="00406D64"/>
    <w:rPr>
      <w:rFonts w:ascii="Arial" w:eastAsia="Arial" w:hAnsi="Arial" w:cs="Arial"/>
      <w:color w:val="000000"/>
      <w:kern w:val="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channel/UC2zf5KNpP3-xPn9OCxJPajQ" TargetMode="External"/><Relationship Id="rId18" Type="http://schemas.openxmlformats.org/officeDocument/2006/relationships/hyperlink" Target="https://www.aaa.si.edu/collections/items/detail/interview-jean-tinguely-and-niki-de-saint-phalle-12842" TargetMode="External"/><Relationship Id="rId26"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hyperlink" Target="https://www.academia.edu/324193/Neo-Dada_Junk_Aestheticand_Spectator_Participation" TargetMode="External"/><Relationship Id="rId25"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http://www.jstor.org.ezprox.bard.edu/stable/pdf/1575098.pdf" TargetMode="External"/><Relationship Id="rId20" Type="http://schemas.openxmlformats.org/officeDocument/2006/relationships/image" Target="media/image2.jpeg"/><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image" Target="media/image6.jpeg"/><Relationship Id="rId5" Type="http://schemas.openxmlformats.org/officeDocument/2006/relationships/settings" Target="settings.xml"/><Relationship Id="rId15" Type="http://schemas.openxmlformats.org/officeDocument/2006/relationships/hyperlink" Target="https://www.youtube.com/watch?v=WD_V-TIwYc0" TargetMode="External"/><Relationship Id="rId23" Type="http://schemas.openxmlformats.org/officeDocument/2006/relationships/image" Target="media/image5.jpeg"/><Relationship Id="rId28" Type="http://schemas.openxmlformats.org/officeDocument/2006/relationships/header" Target="header6.xml"/><Relationship Id="rId10" Type="http://schemas.openxmlformats.org/officeDocument/2006/relationships/header" Target="header2.xml"/><Relationship Id="rId19" Type="http://schemas.openxmlformats.org/officeDocument/2006/relationships/image" Target="media/image1.jpe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youtube.com/channel/UC2zf5KNpP3-xPn9OCxJPajQ" TargetMode="External"/><Relationship Id="rId22" Type="http://schemas.openxmlformats.org/officeDocument/2006/relationships/image" Target="media/image4.jpeg"/><Relationship Id="rId27" Type="http://schemas.openxmlformats.org/officeDocument/2006/relationships/header" Target="header5.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xz.gif.ru/numbers/60/avangard-i-kitch/" TargetMode="External"/><Relationship Id="rId3" Type="http://schemas.openxmlformats.org/officeDocument/2006/relationships/hyperlink" Target="https://www.youtube.com/watch?v=WD_V-TIwYc0" TargetMode="External"/><Relationship Id="rId7" Type="http://schemas.openxmlformats.org/officeDocument/2006/relationships/hyperlink" Target="https://www.aaa.si.edu/collections/items/detail/interview-jean-tinguely-and-niki-de-saint-phalle-12842" TargetMode="External"/><Relationship Id="rId2" Type="http://schemas.openxmlformats.org/officeDocument/2006/relationships/hyperlink" Target="https://www.youtube.com/channel/UC2zf5KNpP3-xPn9OCxJPajQ" TargetMode="External"/><Relationship Id="rId1" Type="http://schemas.openxmlformats.org/officeDocument/2006/relationships/hyperlink" Target="https://www.youtube.com/channel/UC2zf5KNpP3-xPn9OCxJPajQ" TargetMode="External"/><Relationship Id="rId6" Type="http://schemas.openxmlformats.org/officeDocument/2006/relationships/hyperlink" Target="https://www.academia.edu/324193/Neo-Dada_Junk_Aestheticand_Spectator_Participation" TargetMode="External"/><Relationship Id="rId5" Type="http://schemas.openxmlformats.org/officeDocument/2006/relationships/hyperlink" Target="http://www.jstor.org.ezprox.bard.edu/stable/pdf/1575098.pdf" TargetMode="External"/><Relationship Id="rId4" Type="http://schemas.openxmlformats.org/officeDocument/2006/relationships/hyperlink" Target="http://partage-du-sensible.blogspot.ru/2011/07/entretien-avec-jean-tinguely-1962.html" TargetMode="External"/><Relationship Id="rId9" Type="http://schemas.openxmlformats.org/officeDocument/2006/relationships/hyperlink" Target="http://www.tinguely.ch/en/museum_sammlung/sammlung.html?period=1980-1991&amp;detail=46dbecc8-549f-4843-b2d7-46230ae2648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72</Pages>
  <Words>17929</Words>
  <Characters>102196</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Elena N. Urusova</cp:lastModifiedBy>
  <cp:revision>9</cp:revision>
  <cp:lastPrinted>2017-05-15T11:45:00Z</cp:lastPrinted>
  <dcterms:created xsi:type="dcterms:W3CDTF">2017-05-15T10:52:00Z</dcterms:created>
  <dcterms:modified xsi:type="dcterms:W3CDTF">2017-05-15T11:46:00Z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1049-10.1.0.5795</vt:lpwstr>
  </property>
</Properties>
</file>