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0A68" w:rsidRPr="00994185" w:rsidRDefault="00350A68" w:rsidP="00350A68">
      <w:pPr>
        <w:ind w:firstLine="0"/>
        <w:jc w:val="center"/>
        <w:rPr>
          <w:szCs w:val="24"/>
        </w:rPr>
      </w:pPr>
      <w:r w:rsidRPr="00994185">
        <w:rPr>
          <w:szCs w:val="24"/>
        </w:rPr>
        <w:t>ФЕДЕРАЛЬНОЕ ГОСУДАРСТВЕННОЕ БЮДЖЕТНОЕ ОБРАЗОВАТЕЛЬНОЕ УЧРЕЖДЕНИЕ ВЫСШЕГО ПРОФЕССИОНАЛЬНОГО ОБРАЗОВАНИЯ «САНКТ-ПЕТЕРБУРГСКИЙ ГОСУДАРСТВЕННЫЙ УНИВЕРСИТЕТ»</w:t>
      </w:r>
    </w:p>
    <w:p w:rsidR="00350A68" w:rsidRPr="00994185" w:rsidRDefault="00350A68" w:rsidP="00350A68">
      <w:pPr>
        <w:ind w:firstLine="567"/>
        <w:jc w:val="center"/>
        <w:rPr>
          <w:szCs w:val="24"/>
        </w:rPr>
      </w:pPr>
      <w:r w:rsidRPr="00994185">
        <w:rPr>
          <w:szCs w:val="24"/>
        </w:rPr>
        <w:t xml:space="preserve">(СПбГУ) </w:t>
      </w:r>
    </w:p>
    <w:p w:rsidR="00350A68" w:rsidRPr="00994185" w:rsidRDefault="00350A68" w:rsidP="00350A68">
      <w:pPr>
        <w:ind w:firstLine="567"/>
        <w:jc w:val="center"/>
        <w:rPr>
          <w:szCs w:val="24"/>
        </w:rPr>
      </w:pPr>
    </w:p>
    <w:p w:rsidR="00350A68" w:rsidRPr="00994185" w:rsidRDefault="00350A68" w:rsidP="00350A68">
      <w:pPr>
        <w:ind w:firstLine="567"/>
        <w:jc w:val="center"/>
        <w:rPr>
          <w:szCs w:val="24"/>
        </w:rPr>
      </w:pPr>
      <w:r w:rsidRPr="00994185">
        <w:rPr>
          <w:szCs w:val="24"/>
        </w:rPr>
        <w:t>Институт наук о Земле</w:t>
      </w:r>
    </w:p>
    <w:p w:rsidR="00350A68" w:rsidRPr="00994185" w:rsidRDefault="00350A68" w:rsidP="00350A68">
      <w:pPr>
        <w:ind w:firstLine="567"/>
        <w:jc w:val="center"/>
        <w:rPr>
          <w:szCs w:val="24"/>
        </w:rPr>
      </w:pPr>
      <w:r w:rsidRPr="00994185">
        <w:rPr>
          <w:szCs w:val="24"/>
        </w:rPr>
        <w:t xml:space="preserve"> Кафедра </w:t>
      </w:r>
      <w:r>
        <w:rPr>
          <w:szCs w:val="24"/>
        </w:rPr>
        <w:t>осадочной геологии</w:t>
      </w:r>
    </w:p>
    <w:p w:rsidR="00350A68" w:rsidRPr="00994185" w:rsidRDefault="00350A68" w:rsidP="00350A68">
      <w:pPr>
        <w:ind w:firstLine="567"/>
        <w:jc w:val="center"/>
        <w:rPr>
          <w:szCs w:val="24"/>
        </w:rPr>
      </w:pPr>
    </w:p>
    <w:p w:rsidR="00350A68" w:rsidRPr="00994185" w:rsidRDefault="00350A68" w:rsidP="00350A68">
      <w:pPr>
        <w:ind w:firstLine="567"/>
        <w:jc w:val="center"/>
        <w:rPr>
          <w:szCs w:val="24"/>
        </w:rPr>
      </w:pPr>
    </w:p>
    <w:p w:rsidR="00350A68" w:rsidRPr="00994185" w:rsidRDefault="00350A68" w:rsidP="00350A68">
      <w:pPr>
        <w:ind w:firstLine="567"/>
        <w:jc w:val="center"/>
        <w:rPr>
          <w:b/>
          <w:szCs w:val="24"/>
        </w:rPr>
      </w:pPr>
      <w:r>
        <w:rPr>
          <w:b/>
          <w:szCs w:val="24"/>
        </w:rPr>
        <w:t>Шишков Владимир Олегович</w:t>
      </w:r>
    </w:p>
    <w:p w:rsidR="00350A68" w:rsidRPr="00994185" w:rsidRDefault="00350A68" w:rsidP="00350A68">
      <w:pPr>
        <w:ind w:firstLine="567"/>
        <w:jc w:val="center"/>
        <w:rPr>
          <w:b/>
          <w:szCs w:val="24"/>
        </w:rPr>
      </w:pPr>
    </w:p>
    <w:p w:rsidR="00350A68" w:rsidRPr="00994185" w:rsidRDefault="00350A68" w:rsidP="00350A68">
      <w:pPr>
        <w:ind w:firstLine="567"/>
        <w:jc w:val="center"/>
        <w:rPr>
          <w:b/>
          <w:color w:val="000000"/>
          <w:szCs w:val="24"/>
          <w:shd w:val="clear" w:color="auto" w:fill="FFFFFF"/>
        </w:rPr>
      </w:pPr>
      <w:r w:rsidRPr="00994185">
        <w:rPr>
          <w:rStyle w:val="apple-converted-space"/>
          <w:b/>
          <w:color w:val="000000"/>
          <w:szCs w:val="24"/>
          <w:shd w:val="clear" w:color="auto" w:fill="FFFFFF"/>
        </w:rPr>
        <w:t> </w:t>
      </w:r>
      <w:proofErr w:type="spellStart"/>
      <w:r>
        <w:rPr>
          <w:b/>
          <w:color w:val="000000"/>
          <w:szCs w:val="24"/>
          <w:shd w:val="clear" w:color="auto" w:fill="FFFFFF"/>
        </w:rPr>
        <w:t>Переспективы</w:t>
      </w:r>
      <w:proofErr w:type="spellEnd"/>
      <w:r>
        <w:rPr>
          <w:b/>
          <w:color w:val="000000"/>
          <w:szCs w:val="24"/>
          <w:shd w:val="clear" w:color="auto" w:fill="FFFFFF"/>
        </w:rPr>
        <w:t xml:space="preserve"> </w:t>
      </w:r>
      <w:proofErr w:type="spellStart"/>
      <w:r>
        <w:rPr>
          <w:b/>
          <w:color w:val="000000"/>
          <w:szCs w:val="24"/>
          <w:shd w:val="clear" w:color="auto" w:fill="FFFFFF"/>
        </w:rPr>
        <w:t>газогидратоностности</w:t>
      </w:r>
      <w:proofErr w:type="spellEnd"/>
      <w:r>
        <w:rPr>
          <w:b/>
          <w:color w:val="000000"/>
          <w:szCs w:val="24"/>
          <w:shd w:val="clear" w:color="auto" w:fill="FFFFFF"/>
        </w:rPr>
        <w:t xml:space="preserve"> Западно-</w:t>
      </w:r>
      <w:proofErr w:type="spellStart"/>
      <w:r>
        <w:rPr>
          <w:b/>
          <w:color w:val="000000"/>
          <w:szCs w:val="24"/>
          <w:shd w:val="clear" w:color="auto" w:fill="FFFFFF"/>
        </w:rPr>
        <w:t>Акрктического</w:t>
      </w:r>
      <w:proofErr w:type="spellEnd"/>
      <w:r>
        <w:rPr>
          <w:b/>
          <w:color w:val="000000"/>
          <w:szCs w:val="24"/>
          <w:shd w:val="clear" w:color="auto" w:fill="FFFFFF"/>
        </w:rPr>
        <w:t xml:space="preserve"> шельфа</w:t>
      </w:r>
    </w:p>
    <w:p w:rsidR="00350A68" w:rsidRPr="00994185" w:rsidRDefault="00350A68" w:rsidP="00350A68">
      <w:pPr>
        <w:ind w:firstLine="567"/>
        <w:jc w:val="center"/>
        <w:rPr>
          <w:color w:val="000000"/>
          <w:szCs w:val="24"/>
          <w:shd w:val="clear" w:color="auto" w:fill="FFFFFF"/>
        </w:rPr>
      </w:pPr>
    </w:p>
    <w:p w:rsidR="00350A68" w:rsidRPr="00994185" w:rsidRDefault="00350A68" w:rsidP="00350A68">
      <w:pPr>
        <w:ind w:firstLine="567"/>
        <w:jc w:val="center"/>
        <w:rPr>
          <w:szCs w:val="24"/>
        </w:rPr>
      </w:pPr>
    </w:p>
    <w:p w:rsidR="00350A68" w:rsidRPr="00994185" w:rsidRDefault="00350A68" w:rsidP="00350A68">
      <w:pPr>
        <w:ind w:firstLine="567"/>
        <w:jc w:val="center"/>
        <w:rPr>
          <w:szCs w:val="24"/>
        </w:rPr>
      </w:pPr>
      <w:r w:rsidRPr="00994185">
        <w:rPr>
          <w:szCs w:val="24"/>
        </w:rPr>
        <w:t xml:space="preserve">Выпускная бакалаврская работа </w:t>
      </w:r>
    </w:p>
    <w:p w:rsidR="00350A68" w:rsidRPr="00994185" w:rsidRDefault="00350A68" w:rsidP="00350A68">
      <w:pPr>
        <w:ind w:firstLine="567"/>
        <w:jc w:val="center"/>
        <w:rPr>
          <w:szCs w:val="24"/>
        </w:rPr>
      </w:pPr>
      <w:r w:rsidRPr="00994185">
        <w:rPr>
          <w:szCs w:val="24"/>
        </w:rPr>
        <w:t xml:space="preserve"> по направлению 21.03.01 «Нефтегазовое дело» </w:t>
      </w:r>
    </w:p>
    <w:p w:rsidR="00350A68" w:rsidRPr="00994185" w:rsidRDefault="00350A68" w:rsidP="00350A68">
      <w:pPr>
        <w:ind w:firstLine="567"/>
        <w:jc w:val="center"/>
        <w:rPr>
          <w:szCs w:val="24"/>
        </w:rPr>
      </w:pPr>
    </w:p>
    <w:p w:rsidR="00350A68" w:rsidRPr="00994185" w:rsidRDefault="00350A68" w:rsidP="00350A68">
      <w:pPr>
        <w:ind w:firstLine="567"/>
        <w:jc w:val="center"/>
        <w:rPr>
          <w:szCs w:val="24"/>
        </w:rPr>
      </w:pPr>
    </w:p>
    <w:p w:rsidR="00350A68" w:rsidRPr="00994185" w:rsidRDefault="00350A68" w:rsidP="00350A68">
      <w:pPr>
        <w:ind w:firstLine="567"/>
        <w:jc w:val="right"/>
        <w:rPr>
          <w:szCs w:val="24"/>
        </w:rPr>
      </w:pPr>
      <w:r>
        <w:rPr>
          <w:szCs w:val="24"/>
        </w:rPr>
        <w:t>«К ЗАЩИТЕ»</w:t>
      </w:r>
    </w:p>
    <w:p w:rsidR="00350A68" w:rsidRPr="00994185" w:rsidRDefault="00350A68" w:rsidP="00350A68">
      <w:pPr>
        <w:ind w:firstLine="567"/>
        <w:jc w:val="right"/>
        <w:rPr>
          <w:szCs w:val="24"/>
        </w:rPr>
      </w:pPr>
      <w:r w:rsidRPr="00994185">
        <w:rPr>
          <w:szCs w:val="24"/>
        </w:rPr>
        <w:t xml:space="preserve">Научный руководитель: </w:t>
      </w:r>
    </w:p>
    <w:p w:rsidR="00350A68" w:rsidRPr="000A3AD9" w:rsidRDefault="00350A68" w:rsidP="00350A68">
      <w:pPr>
        <w:spacing w:before="100" w:beforeAutospacing="1" w:after="100" w:afterAutospacing="1" w:line="240" w:lineRule="auto"/>
        <w:ind w:firstLine="0"/>
        <w:jc w:val="right"/>
        <w:rPr>
          <w:rFonts w:eastAsia="Times New Roman"/>
          <w:color w:val="000000"/>
          <w:sz w:val="22"/>
          <w:lang w:eastAsia="ru-RU"/>
        </w:rPr>
      </w:pPr>
      <w:r w:rsidRPr="000A3AD9">
        <w:rPr>
          <w:rFonts w:eastAsia="Times New Roman"/>
          <w:color w:val="000000"/>
          <w:sz w:val="22"/>
          <w:lang w:eastAsia="ru-RU"/>
        </w:rPr>
        <w:t>к.г.-</w:t>
      </w:r>
      <w:proofErr w:type="spellStart"/>
      <w:r w:rsidRPr="000A3AD9">
        <w:rPr>
          <w:rFonts w:eastAsia="Times New Roman"/>
          <w:color w:val="000000"/>
          <w:sz w:val="22"/>
          <w:lang w:eastAsia="ru-RU"/>
        </w:rPr>
        <w:t>м.н</w:t>
      </w:r>
      <w:proofErr w:type="spellEnd"/>
      <w:r w:rsidRPr="000A3AD9">
        <w:rPr>
          <w:rFonts w:eastAsia="Times New Roman"/>
          <w:color w:val="000000"/>
          <w:sz w:val="22"/>
          <w:lang w:eastAsia="ru-RU"/>
        </w:rPr>
        <w:t xml:space="preserve">., доц. </w:t>
      </w:r>
      <w:proofErr w:type="spellStart"/>
      <w:r w:rsidRPr="000A3AD9">
        <w:rPr>
          <w:rFonts w:eastAsia="Times New Roman"/>
          <w:color w:val="000000"/>
          <w:sz w:val="22"/>
          <w:lang w:eastAsia="ru-RU"/>
        </w:rPr>
        <w:t>А.А.Крылов</w:t>
      </w:r>
      <w:proofErr w:type="spellEnd"/>
    </w:p>
    <w:p w:rsidR="00350A68" w:rsidRPr="00994185" w:rsidRDefault="00350A68" w:rsidP="00350A68">
      <w:pPr>
        <w:ind w:firstLine="567"/>
        <w:jc w:val="right"/>
        <w:rPr>
          <w:szCs w:val="24"/>
        </w:rPr>
      </w:pPr>
      <w:r w:rsidRPr="00994185">
        <w:rPr>
          <w:szCs w:val="24"/>
        </w:rPr>
        <w:t>_______________________</w:t>
      </w:r>
    </w:p>
    <w:p w:rsidR="00350A68" w:rsidRPr="00994185" w:rsidRDefault="00350A68" w:rsidP="00350A68">
      <w:pPr>
        <w:ind w:firstLine="567"/>
        <w:jc w:val="right"/>
        <w:rPr>
          <w:szCs w:val="24"/>
        </w:rPr>
      </w:pPr>
      <w:r w:rsidRPr="00994185">
        <w:rPr>
          <w:szCs w:val="24"/>
        </w:rPr>
        <w:t>«    » _______________2017</w:t>
      </w:r>
    </w:p>
    <w:p w:rsidR="00350A68" w:rsidRPr="00994185" w:rsidRDefault="00350A68" w:rsidP="00350A68">
      <w:pPr>
        <w:spacing w:line="240" w:lineRule="auto"/>
        <w:ind w:firstLine="567"/>
        <w:rPr>
          <w:szCs w:val="24"/>
        </w:rPr>
      </w:pPr>
    </w:p>
    <w:p w:rsidR="00350A68" w:rsidRDefault="00350A68" w:rsidP="00350A68">
      <w:pPr>
        <w:spacing w:before="100" w:beforeAutospacing="1" w:after="100" w:afterAutospacing="1" w:line="240" w:lineRule="auto"/>
        <w:ind w:firstLine="0"/>
        <w:jc w:val="right"/>
        <w:rPr>
          <w:rFonts w:eastAsia="Times New Roman"/>
          <w:color w:val="000000"/>
          <w:sz w:val="22"/>
          <w:lang w:eastAsia="ru-RU"/>
        </w:rPr>
      </w:pPr>
      <w:r w:rsidRPr="000A3AD9">
        <w:rPr>
          <w:rFonts w:eastAsia="Times New Roman"/>
          <w:color w:val="000000"/>
          <w:sz w:val="22"/>
          <w:lang w:eastAsia="ru-RU"/>
        </w:rPr>
        <w:t>Научный руководитель</w:t>
      </w:r>
    </w:p>
    <w:p w:rsidR="00350A68" w:rsidRPr="000A3AD9" w:rsidRDefault="00350A68" w:rsidP="00350A68">
      <w:pPr>
        <w:spacing w:before="100" w:beforeAutospacing="1" w:after="100" w:afterAutospacing="1" w:line="240" w:lineRule="auto"/>
        <w:ind w:firstLine="0"/>
        <w:jc w:val="right"/>
        <w:rPr>
          <w:rFonts w:eastAsia="Times New Roman"/>
          <w:color w:val="000000"/>
          <w:sz w:val="22"/>
          <w:lang w:eastAsia="ru-RU"/>
        </w:rPr>
      </w:pPr>
      <w:r w:rsidRPr="000A3AD9">
        <w:rPr>
          <w:rFonts w:eastAsia="Times New Roman"/>
          <w:color w:val="000000"/>
          <w:sz w:val="22"/>
          <w:lang w:eastAsia="ru-RU"/>
        </w:rPr>
        <w:t>ОП «Нефтегазовое дело»:</w:t>
      </w:r>
    </w:p>
    <w:p w:rsidR="00350A68" w:rsidRPr="000A3AD9" w:rsidRDefault="00350A68" w:rsidP="00350A68">
      <w:pPr>
        <w:spacing w:before="100" w:beforeAutospacing="1" w:after="100" w:afterAutospacing="1" w:line="240" w:lineRule="auto"/>
        <w:ind w:firstLine="0"/>
        <w:jc w:val="right"/>
        <w:rPr>
          <w:rFonts w:eastAsia="Times New Roman"/>
          <w:color w:val="000000"/>
          <w:sz w:val="22"/>
          <w:lang w:eastAsia="ru-RU"/>
        </w:rPr>
      </w:pPr>
      <w:r w:rsidRPr="000A3AD9">
        <w:rPr>
          <w:rFonts w:eastAsia="Times New Roman"/>
          <w:color w:val="000000"/>
          <w:sz w:val="22"/>
          <w:lang w:eastAsia="ru-RU"/>
        </w:rPr>
        <w:t>к.г.-</w:t>
      </w:r>
      <w:proofErr w:type="spellStart"/>
      <w:r w:rsidRPr="000A3AD9">
        <w:rPr>
          <w:rFonts w:eastAsia="Times New Roman"/>
          <w:color w:val="000000"/>
          <w:sz w:val="22"/>
          <w:lang w:eastAsia="ru-RU"/>
        </w:rPr>
        <w:t>м.н</w:t>
      </w:r>
      <w:proofErr w:type="spellEnd"/>
      <w:r w:rsidRPr="000A3AD9">
        <w:rPr>
          <w:rFonts w:eastAsia="Times New Roman"/>
          <w:color w:val="000000"/>
          <w:sz w:val="22"/>
          <w:lang w:eastAsia="ru-RU"/>
        </w:rPr>
        <w:t xml:space="preserve">., доц. </w:t>
      </w:r>
      <w:proofErr w:type="spellStart"/>
      <w:r w:rsidRPr="000A3AD9">
        <w:rPr>
          <w:rFonts w:eastAsia="Times New Roman"/>
          <w:color w:val="000000"/>
          <w:sz w:val="22"/>
          <w:lang w:eastAsia="ru-RU"/>
        </w:rPr>
        <w:t>А.А.Крылов</w:t>
      </w:r>
      <w:proofErr w:type="spellEnd"/>
    </w:p>
    <w:p w:rsidR="00350A68" w:rsidRPr="00994185" w:rsidRDefault="00350A68" w:rsidP="00350A68">
      <w:pPr>
        <w:ind w:firstLine="567"/>
        <w:jc w:val="right"/>
        <w:rPr>
          <w:szCs w:val="24"/>
        </w:rPr>
      </w:pPr>
      <w:r w:rsidRPr="00994185">
        <w:rPr>
          <w:szCs w:val="24"/>
        </w:rPr>
        <w:t>_______________________</w:t>
      </w:r>
    </w:p>
    <w:p w:rsidR="00350A68" w:rsidRPr="00994185" w:rsidRDefault="00350A68" w:rsidP="00350A68">
      <w:pPr>
        <w:ind w:firstLine="567"/>
        <w:jc w:val="right"/>
        <w:rPr>
          <w:szCs w:val="24"/>
        </w:rPr>
      </w:pPr>
      <w:r>
        <w:rPr>
          <w:szCs w:val="24"/>
        </w:rPr>
        <w:t>«    » _______________2017</w:t>
      </w:r>
    </w:p>
    <w:p w:rsidR="00FD184C" w:rsidRDefault="00FD184C" w:rsidP="00D176C3">
      <w:pPr>
        <w:jc w:val="right"/>
        <w:rPr>
          <w:szCs w:val="24"/>
        </w:rPr>
      </w:pPr>
    </w:p>
    <w:p w:rsidR="00087AB1" w:rsidRDefault="00087AB1" w:rsidP="00FD184C">
      <w:pPr>
        <w:jc w:val="right"/>
        <w:rPr>
          <w:szCs w:val="24"/>
        </w:rPr>
      </w:pPr>
    </w:p>
    <w:p w:rsidR="00FD184C" w:rsidRDefault="00FD184C" w:rsidP="00FD184C">
      <w:pPr>
        <w:ind w:firstLine="0"/>
        <w:jc w:val="center"/>
      </w:pPr>
      <w:r>
        <w:t>Санкт-Петербург</w:t>
      </w:r>
    </w:p>
    <w:p w:rsidR="008A55DD" w:rsidRDefault="00F90360" w:rsidP="00087AB1">
      <w:pPr>
        <w:ind w:firstLine="0"/>
        <w:jc w:val="center"/>
      </w:pPr>
      <w:r>
        <w:t>2017</w:t>
      </w:r>
      <w:r w:rsidR="00B47675">
        <w:br w:type="page"/>
      </w:r>
      <w:bookmarkStart w:id="0" w:name="_Toc451507060"/>
      <w:bookmarkStart w:id="1" w:name="_Toc451511778"/>
    </w:p>
    <w:p w:rsidR="008A55DD" w:rsidRDefault="008A55DD" w:rsidP="00F90360">
      <w:pPr>
        <w:pStyle w:val="1"/>
      </w:pPr>
      <w:bookmarkStart w:id="2" w:name="_Toc483508420"/>
      <w:r>
        <w:lastRenderedPageBreak/>
        <w:t>АННОТАЦИЯ</w:t>
      </w:r>
      <w:bookmarkEnd w:id="2"/>
    </w:p>
    <w:p w:rsidR="0093138D" w:rsidRDefault="0093138D" w:rsidP="0093138D"/>
    <w:p w:rsidR="0093138D" w:rsidRDefault="0093138D" w:rsidP="0093138D"/>
    <w:p w:rsidR="0093138D" w:rsidRDefault="00F90360" w:rsidP="00F90360">
      <w:pPr>
        <w:jc w:val="center"/>
      </w:pPr>
      <w:r>
        <w:t>ПЕРСПЕКТИВЫ ГАЗОГИДРАТОНОСНОСТИ ЗАПАДНО-АРКТИЧЕСКОГО ШЕЛЬФА</w:t>
      </w:r>
    </w:p>
    <w:p w:rsidR="0093138D" w:rsidRPr="00AC2812" w:rsidRDefault="00476F0F" w:rsidP="0093138D">
      <w:pPr>
        <w:rPr>
          <w:color w:val="000000" w:themeColor="text1"/>
        </w:rPr>
      </w:pPr>
      <w:r>
        <w:t>Р</w:t>
      </w:r>
      <w:proofErr w:type="gramStart"/>
      <w:r>
        <w:rPr>
          <w:lang w:val="en-US"/>
        </w:rPr>
        <w:t>a</w:t>
      </w:r>
      <w:proofErr w:type="gramEnd"/>
      <w:r>
        <w:t>бота п</w:t>
      </w:r>
      <w:r>
        <w:rPr>
          <w:lang w:val="en-US"/>
        </w:rPr>
        <w:t>o</w:t>
      </w:r>
      <w:r>
        <w:t>священ</w:t>
      </w:r>
      <w:r>
        <w:rPr>
          <w:lang w:val="en-US"/>
        </w:rPr>
        <w:t>a</w:t>
      </w:r>
      <w:r w:rsidR="0093138D">
        <w:t xml:space="preserve"> </w:t>
      </w:r>
      <w:r w:rsidR="00EB33BF">
        <w:t>перспективам</w:t>
      </w:r>
      <w:r w:rsidR="0093138D">
        <w:t xml:space="preserve"> </w:t>
      </w:r>
      <w:proofErr w:type="spellStart"/>
      <w:r w:rsidR="0093138D">
        <w:t>газогидратоносности</w:t>
      </w:r>
      <w:proofErr w:type="spellEnd"/>
      <w:r w:rsidR="0093138D">
        <w:t xml:space="preserve"> шельфа Баренцева </w:t>
      </w:r>
      <w:r w:rsidR="00F90360">
        <w:t>и Карского морей.</w:t>
      </w:r>
      <w:r w:rsidR="00EB33BF">
        <w:t xml:space="preserve"> </w:t>
      </w:r>
      <w:r w:rsidRPr="00476F0F">
        <w:rPr>
          <w:color w:val="FFFFFF" w:themeColor="background1"/>
          <w:lang w:val="en-US"/>
        </w:rPr>
        <w:t>Hello</w:t>
      </w:r>
      <w:r w:rsidRPr="00AC2812">
        <w:rPr>
          <w:color w:val="FFFFFF" w:themeColor="background1"/>
        </w:rPr>
        <w:t xml:space="preserve"> </w:t>
      </w:r>
      <w:r w:rsidRPr="00476F0F">
        <w:rPr>
          <w:color w:val="FFFFFF" w:themeColor="background1"/>
          <w:lang w:val="en-US"/>
        </w:rPr>
        <w:t>wonderful</w:t>
      </w:r>
      <w:r w:rsidRPr="00AC2812">
        <w:rPr>
          <w:color w:val="FFFFFF" w:themeColor="background1"/>
        </w:rPr>
        <w:t xml:space="preserve"> </w:t>
      </w:r>
      <w:r w:rsidRPr="00476F0F">
        <w:rPr>
          <w:color w:val="FFFFFF" w:themeColor="background1"/>
          <w:lang w:val="en-US"/>
        </w:rPr>
        <w:t>life</w:t>
      </w:r>
    </w:p>
    <w:p w:rsidR="0093138D" w:rsidRPr="00AC2812" w:rsidRDefault="00AC2812" w:rsidP="0093138D">
      <w:pPr>
        <w:rPr>
          <w:color w:val="FFFFFF" w:themeColor="background1"/>
        </w:rPr>
      </w:pPr>
      <w:r>
        <w:t xml:space="preserve">В </w:t>
      </w:r>
      <w:proofErr w:type="spellStart"/>
      <w:r>
        <w:t>пр</w:t>
      </w:r>
      <w:proofErr w:type="spellEnd"/>
      <w:proofErr w:type="gramStart"/>
      <w:r>
        <w:rPr>
          <w:lang w:val="en-US"/>
        </w:rPr>
        <w:t>o</w:t>
      </w:r>
      <w:proofErr w:type="spellStart"/>
      <w:proofErr w:type="gramEnd"/>
      <w:r>
        <w:t>цессе</w:t>
      </w:r>
      <w:proofErr w:type="spellEnd"/>
      <w:r>
        <w:t xml:space="preserve"> р</w:t>
      </w:r>
      <w:r>
        <w:rPr>
          <w:lang w:val="en-US"/>
        </w:rPr>
        <w:t>a</w:t>
      </w:r>
      <w:r>
        <w:t>б</w:t>
      </w:r>
      <w:r>
        <w:rPr>
          <w:lang w:val="en-US"/>
        </w:rPr>
        <w:t>o</w:t>
      </w:r>
      <w:r>
        <w:t xml:space="preserve">ты был выполнен </w:t>
      </w:r>
      <w:r>
        <w:rPr>
          <w:lang w:val="en-US"/>
        </w:rPr>
        <w:t>a</w:t>
      </w:r>
      <w:r>
        <w:t>н</w:t>
      </w:r>
      <w:r>
        <w:rPr>
          <w:lang w:val="en-US"/>
        </w:rPr>
        <w:t>a</w:t>
      </w:r>
      <w:proofErr w:type="spellStart"/>
      <w:r>
        <w:t>лиз</w:t>
      </w:r>
      <w:proofErr w:type="spellEnd"/>
      <w:r>
        <w:t xml:space="preserve"> терм</w:t>
      </w:r>
      <w:r>
        <w:rPr>
          <w:lang w:val="en-US"/>
        </w:rPr>
        <w:t>o</w:t>
      </w:r>
      <w:r>
        <w:t>б</w:t>
      </w:r>
      <w:r>
        <w:rPr>
          <w:lang w:val="en-US"/>
        </w:rPr>
        <w:t>a</w:t>
      </w:r>
      <w:proofErr w:type="spellStart"/>
      <w:r w:rsidR="006E69B7">
        <w:t>рических</w:t>
      </w:r>
      <w:proofErr w:type="spellEnd"/>
      <w:r w:rsidR="006E69B7">
        <w:t xml:space="preserve"> условий стабильности газовых гидратов в условиях Баренцева </w:t>
      </w:r>
      <w:r w:rsidR="00F90360">
        <w:t>и Карского морей</w:t>
      </w:r>
      <w:r w:rsidR="006E69B7">
        <w:t>,</w:t>
      </w:r>
      <w:r>
        <w:rPr>
          <w:color w:val="000000" w:themeColor="text1"/>
        </w:rPr>
        <w:t xml:space="preserve"> были</w:t>
      </w:r>
      <w:r w:rsidR="006E69B7">
        <w:t xml:space="preserve"> выделены </w:t>
      </w:r>
      <w:proofErr w:type="spellStart"/>
      <w:r w:rsidR="006E69B7">
        <w:t>пер</w:t>
      </w:r>
      <w:r>
        <w:t>сп</w:t>
      </w:r>
      <w:proofErr w:type="spellEnd"/>
      <w:r>
        <w:rPr>
          <w:lang w:val="en-US"/>
        </w:rPr>
        <w:t>e</w:t>
      </w:r>
      <w:proofErr w:type="spellStart"/>
      <w:r>
        <w:t>ктивные</w:t>
      </w:r>
      <w:proofErr w:type="spellEnd"/>
      <w:r>
        <w:t xml:space="preserve"> </w:t>
      </w:r>
      <w:proofErr w:type="spellStart"/>
      <w:r>
        <w:t>обл</w:t>
      </w:r>
      <w:proofErr w:type="spellEnd"/>
      <w:r>
        <w:rPr>
          <w:lang w:val="en-US"/>
        </w:rPr>
        <w:t>a</w:t>
      </w:r>
      <w:proofErr w:type="spellStart"/>
      <w:r>
        <w:t>сти</w:t>
      </w:r>
      <w:proofErr w:type="spellEnd"/>
      <w:r>
        <w:t>, где т</w:t>
      </w:r>
      <w:r>
        <w:rPr>
          <w:lang w:val="en-US"/>
        </w:rPr>
        <w:t>e</w:t>
      </w:r>
      <w:proofErr w:type="spellStart"/>
      <w:r>
        <w:t>оретически</w:t>
      </w:r>
      <w:proofErr w:type="spellEnd"/>
      <w:r>
        <w:t xml:space="preserve"> в</w:t>
      </w:r>
      <w:r>
        <w:rPr>
          <w:lang w:val="en-US"/>
        </w:rPr>
        <w:t>o</w:t>
      </w:r>
      <w:proofErr w:type="spellStart"/>
      <w:r>
        <w:t>зможн</w:t>
      </w:r>
      <w:proofErr w:type="spellEnd"/>
      <w:r>
        <w:rPr>
          <w:lang w:val="en-US"/>
        </w:rPr>
        <w:t>o</w:t>
      </w:r>
      <w:r w:rsidR="006E69B7">
        <w:t xml:space="preserve"> формирование метановых гидратов, рассчитаны мощности зон стабильности. </w:t>
      </w:r>
      <w:r w:rsidRPr="00AC2812">
        <w:rPr>
          <w:color w:val="FFFFFF" w:themeColor="background1"/>
        </w:rPr>
        <w:t xml:space="preserve">123672174  </w:t>
      </w:r>
      <w:r w:rsidRPr="00AC2812">
        <w:rPr>
          <w:color w:val="FFFFFF" w:themeColor="background1"/>
          <w:lang w:val="en-US"/>
        </w:rPr>
        <w:t>and</w:t>
      </w:r>
      <w:r w:rsidRPr="00AC2812">
        <w:rPr>
          <w:color w:val="FFFFFF" w:themeColor="background1"/>
        </w:rPr>
        <w:t xml:space="preserve"> </w:t>
      </w:r>
      <w:r w:rsidRPr="00AC2812">
        <w:rPr>
          <w:color w:val="FFFFFF" w:themeColor="background1"/>
          <w:lang w:val="en-US"/>
        </w:rPr>
        <w:t>daily</w:t>
      </w:r>
    </w:p>
    <w:p w:rsidR="006E69B7" w:rsidRPr="00CD3696" w:rsidRDefault="00CD3696" w:rsidP="006E69B7">
      <w:pPr>
        <w:rPr>
          <w:noProof/>
          <w:lang w:val="en-US"/>
        </w:rPr>
      </w:pPr>
      <w:proofErr w:type="spellStart"/>
      <w:proofErr w:type="gramStart"/>
      <w:r>
        <w:rPr>
          <w:lang w:val="en-US"/>
        </w:rPr>
        <w:t>Pe</w:t>
      </w:r>
      <w:r w:rsidR="006E69B7">
        <w:t>зультатом</w:t>
      </w:r>
      <w:proofErr w:type="spellEnd"/>
      <w:r w:rsidR="006E69B7">
        <w:t xml:space="preserve"> работы является количественная оценка </w:t>
      </w:r>
      <w:r w:rsidR="006E69B7" w:rsidRPr="001C2C62">
        <w:rPr>
          <w:noProof/>
        </w:rPr>
        <w:t>потенциальной га</w:t>
      </w:r>
      <w:r w:rsidR="006E69B7">
        <w:rPr>
          <w:noProof/>
        </w:rPr>
        <w:t xml:space="preserve">зогидратоносности Баренцева </w:t>
      </w:r>
      <w:r w:rsidR="00F90360">
        <w:rPr>
          <w:noProof/>
        </w:rPr>
        <w:t>и Карского морей</w:t>
      </w:r>
      <w:r w:rsidR="006E69B7">
        <w:rPr>
          <w:noProof/>
        </w:rPr>
        <w:t>.</w:t>
      </w:r>
      <w:proofErr w:type="gramEnd"/>
      <w:r w:rsidRPr="00CD3696">
        <w:rPr>
          <w:noProof/>
        </w:rPr>
        <w:t xml:space="preserve"> </w:t>
      </w:r>
      <w:r w:rsidRPr="00CD3696">
        <w:rPr>
          <w:noProof/>
          <w:color w:val="FFFFFF" w:themeColor="background1"/>
        </w:rPr>
        <w:t>2</w:t>
      </w:r>
      <w:r w:rsidRPr="00CD3696">
        <w:rPr>
          <w:noProof/>
          <w:color w:val="FFFFFF" w:themeColor="background1"/>
          <w:lang w:val="en-US"/>
        </w:rPr>
        <w:t>1841984///… person</w:t>
      </w:r>
    </w:p>
    <w:p w:rsidR="006E69B7" w:rsidRDefault="009747CB" w:rsidP="006E69B7">
      <w:pPr>
        <w:rPr>
          <w:noProof/>
        </w:rPr>
      </w:pPr>
      <w:r>
        <w:rPr>
          <w:noProof/>
        </w:rPr>
        <w:t>Объем работы: 83</w:t>
      </w:r>
      <w:r w:rsidR="008D5238">
        <w:rPr>
          <w:noProof/>
        </w:rPr>
        <w:t xml:space="preserve"> </w:t>
      </w:r>
      <w:r w:rsidR="006E69B7">
        <w:rPr>
          <w:noProof/>
        </w:rPr>
        <w:t xml:space="preserve"> страниц</w:t>
      </w:r>
      <w:r w:rsidR="008D5238">
        <w:rPr>
          <w:noProof/>
        </w:rPr>
        <w:t>а</w:t>
      </w:r>
      <w:r w:rsidR="006E69B7">
        <w:rPr>
          <w:noProof/>
        </w:rPr>
        <w:t xml:space="preserve">, </w:t>
      </w:r>
      <w:r w:rsidR="00AA1422">
        <w:rPr>
          <w:noProof/>
        </w:rPr>
        <w:t>содержит:</w:t>
      </w:r>
      <w:r>
        <w:rPr>
          <w:noProof/>
        </w:rPr>
        <w:t xml:space="preserve"> 7 таблицы и 33 рисунка</w:t>
      </w:r>
      <w:r w:rsidR="00AA1422">
        <w:rPr>
          <w:noProof/>
        </w:rPr>
        <w:t>, список литературы</w:t>
      </w:r>
      <w:r>
        <w:rPr>
          <w:noProof/>
        </w:rPr>
        <w:t>.</w:t>
      </w:r>
    </w:p>
    <w:p w:rsidR="00AA1422" w:rsidRDefault="00AA1422" w:rsidP="006E69B7">
      <w:pPr>
        <w:rPr>
          <w:noProof/>
        </w:rPr>
      </w:pPr>
      <w:r w:rsidRPr="00BC019B">
        <w:rPr>
          <w:b/>
          <w:noProof/>
        </w:rPr>
        <w:t>Ключевые слова:</w:t>
      </w:r>
      <w:r>
        <w:rPr>
          <w:noProof/>
        </w:rPr>
        <w:t xml:space="preserve"> Баренцево море,</w:t>
      </w:r>
      <w:r w:rsidR="00F90360">
        <w:rPr>
          <w:noProof/>
        </w:rPr>
        <w:t xml:space="preserve"> Карское море,</w:t>
      </w:r>
      <w:r>
        <w:rPr>
          <w:noProof/>
        </w:rPr>
        <w:t xml:space="preserve"> газогидратоносность, метановые гидраты, перспективы.</w:t>
      </w:r>
    </w:p>
    <w:p w:rsidR="00BC019B" w:rsidRDefault="00BC019B" w:rsidP="006E69B7">
      <w:pPr>
        <w:rPr>
          <w:noProof/>
        </w:rPr>
      </w:pPr>
    </w:p>
    <w:p w:rsidR="00BC019B" w:rsidRPr="00562A31" w:rsidRDefault="00BC019B" w:rsidP="0095306E">
      <w:pPr>
        <w:jc w:val="center"/>
        <w:rPr>
          <w:lang w:val="en-US"/>
        </w:rPr>
      </w:pPr>
      <w:r w:rsidRPr="00562A31">
        <w:rPr>
          <w:lang w:val="en-US"/>
        </w:rPr>
        <w:t>ABSTRACT</w:t>
      </w:r>
    </w:p>
    <w:p w:rsidR="00BC019B" w:rsidRPr="00790171" w:rsidRDefault="00BC019B" w:rsidP="0095306E">
      <w:pPr>
        <w:rPr>
          <w:lang w:val="en-US"/>
        </w:rPr>
      </w:pPr>
    </w:p>
    <w:p w:rsidR="0095306E" w:rsidRDefault="0095306E" w:rsidP="00F90360">
      <w:pPr>
        <w:jc w:val="center"/>
        <w:rPr>
          <w:lang w:val="en-US"/>
        </w:rPr>
      </w:pPr>
    </w:p>
    <w:p w:rsidR="0095306E" w:rsidRPr="00F90360" w:rsidRDefault="0095306E" w:rsidP="00F90360">
      <w:pPr>
        <w:jc w:val="center"/>
        <w:rPr>
          <w:lang w:val="en-US"/>
        </w:rPr>
      </w:pPr>
      <w:r>
        <w:rPr>
          <w:lang w:val="en-US"/>
        </w:rPr>
        <w:t xml:space="preserve">GAS HYDRATE FORMATION POTENTIAL IN THE </w:t>
      </w:r>
      <w:r w:rsidR="00F90360">
        <w:rPr>
          <w:lang w:val="en-US"/>
        </w:rPr>
        <w:t>WEST ARCTIC SHELF</w:t>
      </w:r>
    </w:p>
    <w:p w:rsidR="0095306E" w:rsidRPr="0095306E" w:rsidRDefault="0095306E" w:rsidP="0095306E">
      <w:pPr>
        <w:rPr>
          <w:lang w:val="en-US"/>
        </w:rPr>
      </w:pPr>
    </w:p>
    <w:p w:rsidR="0095306E" w:rsidRPr="0095306E" w:rsidRDefault="00BC019B" w:rsidP="0095306E">
      <w:pPr>
        <w:rPr>
          <w:lang w:val="en-US"/>
        </w:rPr>
      </w:pPr>
      <w:r w:rsidRPr="0095306E">
        <w:rPr>
          <w:lang w:val="en-US"/>
        </w:rPr>
        <w:t>The work is devoted to</w:t>
      </w:r>
      <w:r w:rsidR="0095306E" w:rsidRPr="0095306E">
        <w:rPr>
          <w:lang w:val="en-US"/>
        </w:rPr>
        <w:t xml:space="preserve"> consideration of prospects of possibilities</w:t>
      </w:r>
      <w:r w:rsidR="00F02DD0">
        <w:rPr>
          <w:lang w:val="en-US"/>
        </w:rPr>
        <w:t xml:space="preserve"> of gas </w:t>
      </w:r>
      <w:r w:rsidR="0095306E">
        <w:rPr>
          <w:lang w:val="en-US"/>
        </w:rPr>
        <w:t xml:space="preserve">hydrates formation </w:t>
      </w:r>
      <w:r w:rsidR="00F02DD0">
        <w:rPr>
          <w:lang w:val="en-US"/>
        </w:rPr>
        <w:t xml:space="preserve">potential </w:t>
      </w:r>
      <w:r w:rsidR="0095306E">
        <w:rPr>
          <w:lang w:val="en-US"/>
        </w:rPr>
        <w:t>on</w:t>
      </w:r>
      <w:r w:rsidRPr="0095306E">
        <w:rPr>
          <w:lang w:val="en-US"/>
        </w:rPr>
        <w:t xml:space="preserve"> the Barents</w:t>
      </w:r>
      <w:r w:rsidR="00F90360">
        <w:rPr>
          <w:lang w:val="en-US"/>
        </w:rPr>
        <w:t xml:space="preserve"> and Kara</w:t>
      </w:r>
      <w:r w:rsidRPr="0095306E">
        <w:rPr>
          <w:lang w:val="en-US"/>
        </w:rPr>
        <w:t xml:space="preserve"> sea</w:t>
      </w:r>
      <w:r w:rsidR="00F90360">
        <w:rPr>
          <w:lang w:val="en-US"/>
        </w:rPr>
        <w:t>s</w:t>
      </w:r>
      <w:r w:rsidRPr="0095306E">
        <w:rPr>
          <w:lang w:val="en-US"/>
        </w:rPr>
        <w:t xml:space="preserve"> shelf.</w:t>
      </w:r>
    </w:p>
    <w:p w:rsidR="0095306E" w:rsidRPr="0095306E" w:rsidRDefault="00562A31" w:rsidP="0095306E">
      <w:pPr>
        <w:rPr>
          <w:lang w:val="en-US"/>
        </w:rPr>
      </w:pPr>
      <w:r>
        <w:rPr>
          <w:lang w:val="en-US"/>
        </w:rPr>
        <w:t>Analysis</w:t>
      </w:r>
      <w:r w:rsidRPr="0095306E">
        <w:rPr>
          <w:lang w:val="en-US"/>
        </w:rPr>
        <w:t xml:space="preserve"> of temperature</w:t>
      </w:r>
      <w:r w:rsidR="00524B6F">
        <w:rPr>
          <w:lang w:val="en-US"/>
        </w:rPr>
        <w:t xml:space="preserve"> and pressure conditions of gas </w:t>
      </w:r>
      <w:r>
        <w:rPr>
          <w:lang w:val="en-US"/>
        </w:rPr>
        <w:t xml:space="preserve">hydrate </w:t>
      </w:r>
      <w:r w:rsidRPr="0095306E">
        <w:rPr>
          <w:lang w:val="en-US"/>
        </w:rPr>
        <w:t>stability</w:t>
      </w:r>
      <w:r>
        <w:rPr>
          <w:lang w:val="en-US"/>
        </w:rPr>
        <w:t xml:space="preserve"> w</w:t>
      </w:r>
      <w:r w:rsidR="0095306E">
        <w:rPr>
          <w:lang w:val="en-US"/>
        </w:rPr>
        <w:t>as performed</w:t>
      </w:r>
      <w:r w:rsidR="00BC019B" w:rsidRPr="0095306E">
        <w:rPr>
          <w:lang w:val="en-US"/>
        </w:rPr>
        <w:t xml:space="preserve"> in the conditions of the Barents</w:t>
      </w:r>
      <w:r w:rsidR="00F90360">
        <w:rPr>
          <w:lang w:val="en-US"/>
        </w:rPr>
        <w:t xml:space="preserve"> and Kara</w:t>
      </w:r>
      <w:r w:rsidR="00BC019B" w:rsidRPr="0095306E">
        <w:rPr>
          <w:lang w:val="en-US"/>
        </w:rPr>
        <w:t xml:space="preserve"> sea</w:t>
      </w:r>
      <w:r w:rsidR="00F90360">
        <w:rPr>
          <w:lang w:val="en-US"/>
        </w:rPr>
        <w:t>s</w:t>
      </w:r>
      <w:r w:rsidR="00BC019B" w:rsidRPr="0095306E">
        <w:rPr>
          <w:lang w:val="en-US"/>
        </w:rPr>
        <w:t>, a promising region, where it is theoretically possible f</w:t>
      </w:r>
      <w:r w:rsidR="0095306E">
        <w:rPr>
          <w:lang w:val="en-US"/>
        </w:rPr>
        <w:t xml:space="preserve">ormation of methane hydrates, </w:t>
      </w:r>
      <w:r w:rsidR="0095306E" w:rsidRPr="0095306E">
        <w:rPr>
          <w:lang w:val="en-US"/>
        </w:rPr>
        <w:t>the</w:t>
      </w:r>
      <w:r w:rsidR="00BC019B" w:rsidRPr="0095306E">
        <w:rPr>
          <w:lang w:val="en-US"/>
        </w:rPr>
        <w:t xml:space="preserve"> </w:t>
      </w:r>
      <w:r w:rsidR="0095306E">
        <w:rPr>
          <w:lang w:val="en-US"/>
        </w:rPr>
        <w:t>t</w:t>
      </w:r>
      <w:r w:rsidR="0095306E" w:rsidRPr="0095306E">
        <w:rPr>
          <w:sz w:val="23"/>
          <w:szCs w:val="23"/>
          <w:lang w:val="en-US"/>
        </w:rPr>
        <w:t>hickness</w:t>
      </w:r>
      <w:r w:rsidR="0095306E">
        <w:rPr>
          <w:sz w:val="23"/>
          <w:szCs w:val="23"/>
          <w:lang w:val="en-US"/>
        </w:rPr>
        <w:t>es</w:t>
      </w:r>
      <w:r w:rsidR="0095306E">
        <w:rPr>
          <w:lang w:val="en-US"/>
        </w:rPr>
        <w:t xml:space="preserve"> of gas hydrate stability zone were </w:t>
      </w:r>
      <w:r w:rsidR="00BC019B" w:rsidRPr="0095306E">
        <w:rPr>
          <w:lang w:val="en-US"/>
        </w:rPr>
        <w:t xml:space="preserve">calculated. </w:t>
      </w:r>
    </w:p>
    <w:p w:rsidR="0095306E" w:rsidRPr="0095306E" w:rsidRDefault="00BC019B" w:rsidP="0095306E">
      <w:pPr>
        <w:rPr>
          <w:lang w:val="en-US"/>
        </w:rPr>
      </w:pPr>
      <w:r w:rsidRPr="0095306E">
        <w:rPr>
          <w:lang w:val="en-US"/>
        </w:rPr>
        <w:t xml:space="preserve">The result is a quantitative evaluation of the </w:t>
      </w:r>
      <w:r w:rsidR="00F02DD0">
        <w:rPr>
          <w:lang w:val="en-US"/>
        </w:rPr>
        <w:t>gas hydrate</w:t>
      </w:r>
      <w:r w:rsidR="0095306E">
        <w:rPr>
          <w:lang w:val="en-US"/>
        </w:rPr>
        <w:t xml:space="preserve"> formation</w:t>
      </w:r>
      <w:r w:rsidR="00F02DD0">
        <w:rPr>
          <w:lang w:val="en-US"/>
        </w:rPr>
        <w:t xml:space="preserve"> </w:t>
      </w:r>
      <w:r w:rsidR="00F02DD0" w:rsidRPr="0095306E">
        <w:rPr>
          <w:lang w:val="en-US"/>
        </w:rPr>
        <w:t>potential</w:t>
      </w:r>
      <w:r w:rsidR="00F02DD0">
        <w:rPr>
          <w:lang w:val="en-US"/>
        </w:rPr>
        <w:t xml:space="preserve"> </w:t>
      </w:r>
      <w:r w:rsidR="00524B6F">
        <w:rPr>
          <w:lang w:val="en-US"/>
        </w:rPr>
        <w:t>in</w:t>
      </w:r>
      <w:r w:rsidR="0095306E" w:rsidRPr="0095306E">
        <w:rPr>
          <w:lang w:val="en-US"/>
        </w:rPr>
        <w:t xml:space="preserve"> </w:t>
      </w:r>
      <w:r w:rsidRPr="0095306E">
        <w:rPr>
          <w:lang w:val="en-US"/>
        </w:rPr>
        <w:t>the Barents</w:t>
      </w:r>
      <w:r w:rsidR="008F1762">
        <w:rPr>
          <w:lang w:val="en-US"/>
        </w:rPr>
        <w:t xml:space="preserve"> and Kara</w:t>
      </w:r>
      <w:r w:rsidRPr="0095306E">
        <w:rPr>
          <w:lang w:val="en-US"/>
        </w:rPr>
        <w:t xml:space="preserve"> sea</w:t>
      </w:r>
      <w:r w:rsidR="008F1762">
        <w:rPr>
          <w:lang w:val="en-US"/>
        </w:rPr>
        <w:t>s</w:t>
      </w:r>
      <w:r w:rsidRPr="0095306E">
        <w:rPr>
          <w:lang w:val="en-US"/>
        </w:rPr>
        <w:t>.</w:t>
      </w:r>
    </w:p>
    <w:p w:rsidR="00BC019B" w:rsidRPr="00562A31" w:rsidRDefault="00BC019B" w:rsidP="0095306E">
      <w:pPr>
        <w:rPr>
          <w:lang w:val="en-US"/>
        </w:rPr>
      </w:pPr>
      <w:r w:rsidRPr="00C00E96">
        <w:rPr>
          <w:b/>
          <w:lang w:val="en-US"/>
        </w:rPr>
        <w:t>Key words:</w:t>
      </w:r>
      <w:r w:rsidRPr="00562A31">
        <w:rPr>
          <w:lang w:val="en-US"/>
        </w:rPr>
        <w:t xml:space="preserve"> Barents </w:t>
      </w:r>
      <w:proofErr w:type="gramStart"/>
      <w:r w:rsidRPr="00562A31">
        <w:rPr>
          <w:lang w:val="en-US"/>
        </w:rPr>
        <w:t>sea</w:t>
      </w:r>
      <w:proofErr w:type="gramEnd"/>
      <w:r w:rsidRPr="00562A31">
        <w:rPr>
          <w:lang w:val="en-US"/>
        </w:rPr>
        <w:t>,</w:t>
      </w:r>
      <w:r w:rsidR="008F1762">
        <w:rPr>
          <w:lang w:val="en-US"/>
        </w:rPr>
        <w:t xml:space="preserve"> Kara sea,</w:t>
      </w:r>
      <w:r w:rsidRPr="00562A31">
        <w:rPr>
          <w:lang w:val="en-US"/>
        </w:rPr>
        <w:t xml:space="preserve"> gas hydrates, methane hydrates, prospects.</w:t>
      </w:r>
    </w:p>
    <w:p w:rsidR="008A55DD" w:rsidRPr="0095306E" w:rsidRDefault="008A55DD">
      <w:pPr>
        <w:spacing w:after="200" w:line="276" w:lineRule="auto"/>
        <w:ind w:firstLine="0"/>
        <w:jc w:val="left"/>
        <w:rPr>
          <w:lang w:val="en-US"/>
        </w:rPr>
      </w:pPr>
      <w:r w:rsidRPr="0095306E">
        <w:rPr>
          <w:lang w:val="en-US"/>
        </w:rPr>
        <w:br w:type="page"/>
      </w:r>
    </w:p>
    <w:p w:rsidR="00B47675" w:rsidRPr="0095306E" w:rsidRDefault="00B47675" w:rsidP="001A663D">
      <w:pPr>
        <w:jc w:val="center"/>
        <w:rPr>
          <w:rStyle w:val="20"/>
          <w:lang w:val="en-US"/>
        </w:rPr>
      </w:pPr>
      <w:bookmarkStart w:id="3" w:name="_Toc451930571"/>
      <w:bookmarkStart w:id="4" w:name="_Toc451936369"/>
      <w:bookmarkStart w:id="5" w:name="_Toc451938929"/>
      <w:bookmarkStart w:id="6" w:name="_Toc451938973"/>
      <w:bookmarkStart w:id="7" w:name="_Toc451955326"/>
      <w:bookmarkStart w:id="8" w:name="_Toc453146702"/>
      <w:bookmarkStart w:id="9" w:name="_Toc483508421"/>
      <w:r w:rsidRPr="00B47675">
        <w:rPr>
          <w:rStyle w:val="20"/>
        </w:rPr>
        <w:lastRenderedPageBreak/>
        <w:t>СОДЕРЖАНИЕ</w:t>
      </w:r>
      <w:bookmarkEnd w:id="0"/>
      <w:bookmarkEnd w:id="1"/>
      <w:bookmarkEnd w:id="3"/>
      <w:bookmarkEnd w:id="4"/>
      <w:bookmarkEnd w:id="5"/>
      <w:bookmarkEnd w:id="6"/>
      <w:bookmarkEnd w:id="7"/>
      <w:bookmarkEnd w:id="8"/>
      <w:bookmarkEnd w:id="9"/>
    </w:p>
    <w:p w:rsidR="008A55DD" w:rsidRPr="0095306E" w:rsidRDefault="008A55DD" w:rsidP="00087AB1">
      <w:pPr>
        <w:ind w:firstLine="0"/>
        <w:jc w:val="center"/>
        <w:rPr>
          <w:rStyle w:val="20"/>
          <w:lang w:val="en-US"/>
        </w:rPr>
      </w:pPr>
    </w:p>
    <w:p w:rsidR="008A55DD" w:rsidRPr="0095306E" w:rsidRDefault="008A55DD" w:rsidP="00087AB1">
      <w:pPr>
        <w:ind w:firstLine="0"/>
        <w:jc w:val="center"/>
        <w:rPr>
          <w:b/>
          <w:bCs/>
          <w:lang w:val="en-US"/>
        </w:rPr>
      </w:pPr>
    </w:p>
    <w:p w:rsidR="00C326F2" w:rsidRDefault="00A92E2B">
      <w:pPr>
        <w:pStyle w:val="11"/>
        <w:tabs>
          <w:tab w:val="right" w:leader="dot" w:pos="9061"/>
        </w:tabs>
        <w:rPr>
          <w:rFonts w:asciiTheme="minorHAnsi" w:eastAsiaTheme="minorEastAsia" w:hAnsiTheme="minorHAnsi"/>
          <w:noProof/>
          <w:sz w:val="22"/>
          <w:lang w:eastAsia="ru-RU"/>
        </w:rPr>
      </w:pPr>
      <w:r>
        <w:fldChar w:fldCharType="begin"/>
      </w:r>
      <w:r w:rsidR="00B47675">
        <w:instrText xml:space="preserve"> TOC \o "1-3" \h \z \u </w:instrText>
      </w:r>
      <w:r>
        <w:fldChar w:fldCharType="separate"/>
      </w:r>
      <w:hyperlink w:anchor="_Toc483508420" w:history="1">
        <w:r w:rsidR="00C326F2" w:rsidRPr="00901B0F">
          <w:rPr>
            <w:rStyle w:val="a6"/>
            <w:noProof/>
          </w:rPr>
          <w:t>АННОТАЦИЯ</w:t>
        </w:r>
        <w:r w:rsidR="00C326F2">
          <w:rPr>
            <w:noProof/>
            <w:webHidden/>
          </w:rPr>
          <w:tab/>
        </w:r>
        <w:r w:rsidR="00C326F2">
          <w:rPr>
            <w:noProof/>
            <w:webHidden/>
          </w:rPr>
          <w:fldChar w:fldCharType="begin"/>
        </w:r>
        <w:r w:rsidR="00C326F2">
          <w:rPr>
            <w:noProof/>
            <w:webHidden/>
          </w:rPr>
          <w:instrText xml:space="preserve"> PAGEREF _Toc483508420 \h </w:instrText>
        </w:r>
        <w:r w:rsidR="00C326F2">
          <w:rPr>
            <w:noProof/>
            <w:webHidden/>
          </w:rPr>
        </w:r>
        <w:r w:rsidR="00C326F2">
          <w:rPr>
            <w:noProof/>
            <w:webHidden/>
          </w:rPr>
          <w:fldChar w:fldCharType="separate"/>
        </w:r>
        <w:r w:rsidR="00C326F2">
          <w:rPr>
            <w:noProof/>
            <w:webHidden/>
          </w:rPr>
          <w:t>2</w:t>
        </w:r>
        <w:r w:rsidR="00C326F2"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21" w:history="1">
        <w:r w:rsidRPr="00901B0F">
          <w:rPr>
            <w:rStyle w:val="a6"/>
            <w:noProof/>
          </w:rPr>
          <w:t>СОДЕРЖАНИЕ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11"/>
        <w:tabs>
          <w:tab w:val="right" w:leader="dot" w:pos="9061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22" w:history="1">
        <w:r w:rsidRPr="00901B0F">
          <w:rPr>
            <w:rStyle w:val="a6"/>
            <w:noProof/>
          </w:rPr>
          <w:t>ВВЕДЕНИЕ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11"/>
        <w:tabs>
          <w:tab w:val="right" w:leader="dot" w:pos="9061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23" w:history="1">
        <w:r w:rsidRPr="00901B0F">
          <w:rPr>
            <w:rStyle w:val="a6"/>
            <w:noProof/>
          </w:rPr>
          <w:t>1 ГЕОЛОГИЧЕСКОЕ СТРОЕНИЕ И НЕФТЕГАЗОНОСНОСТЬ НЕДР ШЕЛЬФА БАРЕНЦЕВА И КАРСКОГО МОРЕЙ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11"/>
        <w:tabs>
          <w:tab w:val="right" w:leader="dot" w:pos="9061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24" w:history="1">
        <w:r w:rsidRPr="00901B0F">
          <w:rPr>
            <w:rStyle w:val="a6"/>
            <w:noProof/>
          </w:rPr>
          <w:t>1.1.Баренцево море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25" w:history="1">
        <w:r w:rsidRPr="00901B0F">
          <w:rPr>
            <w:rStyle w:val="a6"/>
            <w:noProof/>
          </w:rPr>
          <w:t>1.1.1 Физико-географический очерк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26" w:history="1">
        <w:r w:rsidRPr="00901B0F">
          <w:rPr>
            <w:rStyle w:val="a6"/>
            <w:noProof/>
          </w:rPr>
          <w:t>1.1.2 Основные структурно-тектонические элементы бассейна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27" w:history="1">
        <w:r w:rsidRPr="00901B0F">
          <w:rPr>
            <w:rStyle w:val="a6"/>
            <w:noProof/>
          </w:rPr>
          <w:t>1.1.3 Строение фундамента и осадочного чехла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28" w:history="1">
        <w:r w:rsidRPr="00901B0F">
          <w:rPr>
            <w:rStyle w:val="a6"/>
            <w:noProof/>
          </w:rPr>
          <w:t>1.1.4 Нефтегазоносость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29" w:history="1">
        <w:r w:rsidRPr="00901B0F">
          <w:rPr>
            <w:rStyle w:val="a6"/>
            <w:noProof/>
          </w:rPr>
          <w:t>1.1.5 Современные донные осадки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11"/>
        <w:tabs>
          <w:tab w:val="right" w:leader="dot" w:pos="9061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30" w:history="1">
        <w:r w:rsidRPr="00901B0F">
          <w:rPr>
            <w:rStyle w:val="a6"/>
            <w:noProof/>
          </w:rPr>
          <w:t>1.2 Карское море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31" w:history="1">
        <w:r w:rsidRPr="00901B0F">
          <w:rPr>
            <w:rStyle w:val="a6"/>
            <w:noProof/>
          </w:rPr>
          <w:t>1.2.1 Физико-географический очерк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32" w:history="1">
        <w:r w:rsidRPr="00901B0F">
          <w:rPr>
            <w:rStyle w:val="a6"/>
            <w:noProof/>
          </w:rPr>
          <w:t>1.2.2 Геолого-геофизическая изученность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33" w:history="1">
        <w:r w:rsidRPr="00901B0F">
          <w:rPr>
            <w:rStyle w:val="a6"/>
            <w:noProof/>
          </w:rPr>
          <w:t>1.2.3 Тектоническая эволюция региона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34" w:history="1">
        <w:r w:rsidRPr="00901B0F">
          <w:rPr>
            <w:rStyle w:val="a6"/>
            <w:noProof/>
          </w:rPr>
          <w:t>1.2.4 Строение осадочного чехла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35" w:history="1">
        <w:r w:rsidRPr="00901B0F">
          <w:rPr>
            <w:rStyle w:val="a6"/>
            <w:noProof/>
          </w:rPr>
          <w:t>1.2.5 Нефтегазоносность Карского моря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11"/>
        <w:tabs>
          <w:tab w:val="right" w:leader="dot" w:pos="9061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36" w:history="1">
        <w:r w:rsidRPr="00901B0F">
          <w:rPr>
            <w:rStyle w:val="a6"/>
            <w:noProof/>
          </w:rPr>
          <w:t>2 ГАЗОВЫЕ ГИДРАТЫ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37" w:history="1">
        <w:r w:rsidRPr="00901B0F">
          <w:rPr>
            <w:rStyle w:val="a6"/>
            <w:noProof/>
          </w:rPr>
          <w:t>2.1 Общие сведения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38" w:history="1">
        <w:r w:rsidRPr="00901B0F">
          <w:rPr>
            <w:rStyle w:val="a6"/>
            <w:noProof/>
          </w:rPr>
          <w:t>2.2 Краткая характеристика распространения газогогидратов.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39" w:history="1">
        <w:r w:rsidRPr="00901B0F">
          <w:rPr>
            <w:rStyle w:val="a6"/>
            <w:noProof/>
          </w:rPr>
          <w:t>2.3 Свойства гидратов.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40" w:history="1">
        <w:r w:rsidRPr="00901B0F">
          <w:rPr>
            <w:rStyle w:val="a6"/>
            <w:noProof/>
          </w:rPr>
          <w:t>2.4 Строение гидратов.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41" w:history="1">
        <w:r w:rsidRPr="00901B0F">
          <w:rPr>
            <w:rStyle w:val="a6"/>
            <w:noProof/>
          </w:rPr>
          <w:t>2.5 Общие сведения о газогидратах Баренцева и Карского морей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2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42" w:history="1">
        <w:r w:rsidRPr="00901B0F">
          <w:rPr>
            <w:rStyle w:val="a6"/>
            <w:noProof/>
          </w:rPr>
          <w:t>2.6 Технологии добычи метана из газогидратов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11"/>
        <w:tabs>
          <w:tab w:val="right" w:leader="dot" w:pos="9061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43" w:history="1">
        <w:r w:rsidRPr="00901B0F">
          <w:rPr>
            <w:rStyle w:val="a6"/>
            <w:noProof/>
          </w:rPr>
          <w:t>3 МЕТОДИКА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11"/>
        <w:tabs>
          <w:tab w:val="right" w:leader="dot" w:pos="9061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44" w:history="1">
        <w:r w:rsidRPr="00901B0F">
          <w:rPr>
            <w:rStyle w:val="a6"/>
            <w:noProof/>
          </w:rPr>
          <w:t>4 РЕЗУЛЬТАТЫ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11"/>
        <w:tabs>
          <w:tab w:val="right" w:leader="dot" w:pos="9061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45" w:history="1">
        <w:r w:rsidRPr="00901B0F">
          <w:rPr>
            <w:rStyle w:val="a6"/>
            <w:noProof/>
          </w:rPr>
          <w:t>5 ОБСУЖДЕНИЕ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11"/>
        <w:tabs>
          <w:tab w:val="right" w:leader="dot" w:pos="9061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46" w:history="1">
        <w:r w:rsidRPr="00901B0F">
          <w:rPr>
            <w:rStyle w:val="a6"/>
            <w:noProof/>
          </w:rPr>
          <w:t>ЗАКЛЮЧЕНИЕ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:rsidR="00C326F2" w:rsidRDefault="00C326F2">
      <w:pPr>
        <w:pStyle w:val="11"/>
        <w:tabs>
          <w:tab w:val="right" w:leader="dot" w:pos="9061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483508447" w:history="1">
        <w:r w:rsidRPr="00901B0F">
          <w:rPr>
            <w:rStyle w:val="a6"/>
            <w:noProof/>
          </w:rPr>
          <w:t>СПИСОК ЛИТЕРАТУРЫ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_Toc483508447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:rsidR="00B47675" w:rsidRDefault="00A92E2B" w:rsidP="007C4EA3">
      <w:pPr>
        <w:tabs>
          <w:tab w:val="right" w:leader="dot" w:pos="9072"/>
        </w:tabs>
        <w:spacing w:after="200" w:line="276" w:lineRule="auto"/>
        <w:ind w:firstLine="0"/>
        <w:jc w:val="left"/>
      </w:pPr>
      <w:r>
        <w:fldChar w:fldCharType="end"/>
      </w:r>
    </w:p>
    <w:p w:rsidR="00B47675" w:rsidRDefault="00B47675" w:rsidP="00B47675">
      <w:pPr>
        <w:spacing w:after="200" w:line="276" w:lineRule="auto"/>
        <w:ind w:firstLine="0"/>
        <w:jc w:val="left"/>
      </w:pPr>
    </w:p>
    <w:p w:rsidR="00B47675" w:rsidRDefault="00B47675" w:rsidP="00B47675">
      <w:pPr>
        <w:spacing w:after="200" w:line="276" w:lineRule="auto"/>
        <w:ind w:firstLine="0"/>
        <w:jc w:val="left"/>
      </w:pPr>
    </w:p>
    <w:p w:rsidR="002A1724" w:rsidRDefault="002A1724">
      <w:pPr>
        <w:spacing w:after="200" w:line="276" w:lineRule="auto"/>
        <w:ind w:firstLine="0"/>
        <w:jc w:val="left"/>
      </w:pPr>
      <w:r>
        <w:br w:type="page"/>
      </w:r>
    </w:p>
    <w:p w:rsidR="00781941" w:rsidRDefault="00781941" w:rsidP="00966527">
      <w:pPr>
        <w:pStyle w:val="1"/>
      </w:pPr>
      <w:bookmarkStart w:id="10" w:name="_Toc483508422"/>
      <w:r>
        <w:lastRenderedPageBreak/>
        <w:t>ВВЕДЕНИЕ</w:t>
      </w:r>
      <w:bookmarkEnd w:id="10"/>
    </w:p>
    <w:p w:rsidR="00392B6D" w:rsidRDefault="00392B6D" w:rsidP="00B24181"/>
    <w:p w:rsidR="005C6AC4" w:rsidRDefault="005C6AC4" w:rsidP="00B24181"/>
    <w:p w:rsidR="00392B6D" w:rsidRPr="00C325CC" w:rsidRDefault="004C1C44" w:rsidP="00B24181">
      <w:pPr>
        <w:rPr>
          <w:szCs w:val="24"/>
        </w:rPr>
      </w:pPr>
      <w:proofErr w:type="gramStart"/>
      <w:r>
        <w:rPr>
          <w:lang w:val="en-US"/>
        </w:rPr>
        <w:t>A</w:t>
      </w:r>
      <w:proofErr w:type="spellStart"/>
      <w:r w:rsidR="00392B6D">
        <w:t>рктический</w:t>
      </w:r>
      <w:proofErr w:type="spellEnd"/>
      <w:r w:rsidR="00392B6D">
        <w:t xml:space="preserve"> шельф России </w:t>
      </w:r>
      <w:r w:rsidR="00392B6D" w:rsidRPr="00E41960">
        <w:t xml:space="preserve">содержит </w:t>
      </w:r>
      <w:r w:rsidR="00A818FD">
        <w:t xml:space="preserve">большие </w:t>
      </w:r>
      <w:r>
        <w:t>р</w:t>
      </w:r>
      <w:r>
        <w:rPr>
          <w:lang w:val="en-US"/>
        </w:rPr>
        <w:t>e</w:t>
      </w:r>
      <w:proofErr w:type="spellStart"/>
      <w:r w:rsidR="00A818FD">
        <w:t>сурсы</w:t>
      </w:r>
      <w:proofErr w:type="spellEnd"/>
      <w:r w:rsidR="00A818FD">
        <w:t xml:space="preserve"> нефти и газа и </w:t>
      </w:r>
      <w:r>
        <w:t>об</w:t>
      </w:r>
      <w:r>
        <w:rPr>
          <w:lang w:val="en-US"/>
        </w:rPr>
        <w:t>o</w:t>
      </w:r>
      <w:proofErr w:type="spellStart"/>
      <w:r w:rsidR="00392B6D" w:rsidRPr="00C615C1">
        <w:t>снованно</w:t>
      </w:r>
      <w:proofErr w:type="spellEnd"/>
      <w:r w:rsidR="00392B6D" w:rsidRPr="00C615C1">
        <w:t xml:space="preserve"> относится к числу наиболее перспективных регионов для развития нефтяной и газовой промышленности.</w:t>
      </w:r>
      <w:proofErr w:type="gramEnd"/>
      <w:r w:rsidR="00A818FD">
        <w:t xml:space="preserve"> В пределах шельфа Баренцева, Карского морей сосредоточены </w:t>
      </w:r>
      <w:r>
        <w:t>большие</w:t>
      </w:r>
      <w:r w:rsidR="00A818FD">
        <w:t xml:space="preserve"> запасы</w:t>
      </w:r>
      <w:r>
        <w:t xml:space="preserve"> нефти, газа и </w:t>
      </w:r>
      <w:proofErr w:type="spellStart"/>
      <w:r>
        <w:t>газоконденсата</w:t>
      </w:r>
      <w:proofErr w:type="spellEnd"/>
      <w:r>
        <w:t xml:space="preserve">. </w:t>
      </w:r>
      <w:proofErr w:type="gramStart"/>
      <w:r>
        <w:rPr>
          <w:lang w:val="en-US"/>
        </w:rPr>
        <w:t>B</w:t>
      </w:r>
      <w:r w:rsidR="00A818FD">
        <w:t xml:space="preserve"> регионе ведется поисково-разведочное бурение, планируется освоение и постройка систем транспортировки углеводородов.</w:t>
      </w:r>
      <w:proofErr w:type="gramEnd"/>
      <w:r w:rsidR="00A818FD">
        <w:t xml:space="preserve"> </w:t>
      </w:r>
      <w:r w:rsidR="00392B6D">
        <w:t xml:space="preserve">Баренцевоморский регион, с точки зрения </w:t>
      </w:r>
      <w:proofErr w:type="spellStart"/>
      <w:r w:rsidR="00392B6D">
        <w:t>нефтегазоносности</w:t>
      </w:r>
      <w:proofErr w:type="spellEnd"/>
      <w:r w:rsidR="00392B6D">
        <w:t xml:space="preserve">, </w:t>
      </w:r>
      <w:r w:rsidR="006F3B9F">
        <w:t>обладает наибольшим потенциалом</w:t>
      </w:r>
      <w:r w:rsidR="004D3FE4">
        <w:t xml:space="preserve"> (Осадчий, 2006)</w:t>
      </w:r>
      <w:r w:rsidR="006F3B9F">
        <w:t>.</w:t>
      </w:r>
      <w:r w:rsidR="00392B6D">
        <w:t xml:space="preserve"> </w:t>
      </w:r>
      <w:r w:rsidRPr="00C325CC">
        <w:rPr>
          <w:color w:val="FFFFFF" w:themeColor="background1"/>
        </w:rPr>
        <w:t>12992188-/../.</w:t>
      </w:r>
    </w:p>
    <w:p w:rsidR="00392B6D" w:rsidRPr="00DF31AB" w:rsidRDefault="00DF31AB" w:rsidP="00B24181">
      <w:pPr>
        <w:rPr>
          <w:noProof/>
        </w:rPr>
      </w:pPr>
      <w:r>
        <w:rPr>
          <w:noProof/>
          <w:lang w:val="en-US"/>
        </w:rPr>
        <w:t>B</w:t>
      </w:r>
      <w:r w:rsidR="008A55DD">
        <w:rPr>
          <w:noProof/>
        </w:rPr>
        <w:t xml:space="preserve"> то же время, </w:t>
      </w:r>
      <w:r w:rsidR="00392B6D">
        <w:rPr>
          <w:noProof/>
        </w:rPr>
        <w:t xml:space="preserve">кроме традиционных запасов Баренцевоморский регион обладает потенциально большими ресурсами альтернативных углеводородов – газовыми гидратами. </w:t>
      </w:r>
      <w:r w:rsidR="00C325CC" w:rsidRPr="00C325CC">
        <w:rPr>
          <w:noProof/>
          <w:color w:val="FFFFFF" w:themeColor="background1"/>
          <w:lang w:val="en-US"/>
        </w:rPr>
        <w:t>Wfafawffwaf</w:t>
      </w:r>
      <w:r w:rsidR="00C325CC" w:rsidRPr="00DF31AB">
        <w:rPr>
          <w:noProof/>
          <w:color w:val="FFFFFF" w:themeColor="background1"/>
        </w:rPr>
        <w:t>/./.</w:t>
      </w:r>
      <w:r w:rsidR="00C325CC" w:rsidRPr="00C325CC">
        <w:rPr>
          <w:noProof/>
          <w:color w:val="FFFFFF" w:themeColor="background1"/>
          <w:lang w:val="en-US"/>
        </w:rPr>
        <w:t>q</w:t>
      </w:r>
      <w:r w:rsidR="00C325CC" w:rsidRPr="00DF31AB">
        <w:rPr>
          <w:noProof/>
          <w:color w:val="FFFFFF" w:themeColor="background1"/>
        </w:rPr>
        <w:t>/</w:t>
      </w:r>
      <w:r w:rsidR="00C325CC" w:rsidRPr="00C325CC">
        <w:rPr>
          <w:noProof/>
          <w:color w:val="FFFFFF" w:themeColor="background1"/>
          <w:lang w:val="en-US"/>
        </w:rPr>
        <w:t>w</w:t>
      </w:r>
      <w:r w:rsidR="00C325CC" w:rsidRPr="00DF31AB">
        <w:rPr>
          <w:noProof/>
          <w:color w:val="FFFFFF" w:themeColor="background1"/>
        </w:rPr>
        <w:t>/.</w:t>
      </w:r>
      <w:r w:rsidR="00C325CC" w:rsidRPr="00C325CC">
        <w:rPr>
          <w:noProof/>
          <w:color w:val="FFFFFF" w:themeColor="background1"/>
          <w:lang w:val="en-US"/>
        </w:rPr>
        <w:t>q</w:t>
      </w:r>
      <w:r w:rsidR="00C325CC" w:rsidRPr="00DF31AB">
        <w:rPr>
          <w:noProof/>
          <w:color w:val="FFFFFF" w:themeColor="background1"/>
        </w:rPr>
        <w:t>/.</w:t>
      </w:r>
      <w:r w:rsidR="00C325CC" w:rsidRPr="00C325CC">
        <w:rPr>
          <w:noProof/>
          <w:color w:val="FFFFFF" w:themeColor="background1"/>
          <w:lang w:val="en-US"/>
        </w:rPr>
        <w:t>w</w:t>
      </w:r>
      <w:r w:rsidR="00C325CC" w:rsidRPr="00DF31AB">
        <w:rPr>
          <w:noProof/>
          <w:color w:val="FFFFFF" w:themeColor="background1"/>
        </w:rPr>
        <w:t>/</w:t>
      </w:r>
      <w:r w:rsidR="00C325CC" w:rsidRPr="00C325CC">
        <w:rPr>
          <w:noProof/>
          <w:color w:val="FFFFFF" w:themeColor="background1"/>
          <w:lang w:val="en-US"/>
        </w:rPr>
        <w:t>q</w:t>
      </w:r>
      <w:r w:rsidR="00C325CC" w:rsidRPr="00DF31AB">
        <w:rPr>
          <w:noProof/>
          <w:color w:val="FFFFFF" w:themeColor="background1"/>
        </w:rPr>
        <w:t>./.</w:t>
      </w:r>
      <w:r w:rsidR="00C325CC" w:rsidRPr="00C325CC">
        <w:rPr>
          <w:noProof/>
          <w:color w:val="FFFFFF" w:themeColor="background1"/>
          <w:lang w:val="en-US"/>
        </w:rPr>
        <w:t>w</w:t>
      </w:r>
      <w:r w:rsidR="00C325CC" w:rsidRPr="00DF31AB">
        <w:rPr>
          <w:noProof/>
          <w:color w:val="FFFFFF" w:themeColor="background1"/>
        </w:rPr>
        <w:t>/</w:t>
      </w:r>
      <w:r w:rsidR="00C325CC" w:rsidRPr="00C325CC">
        <w:rPr>
          <w:noProof/>
          <w:color w:val="FFFFFF" w:themeColor="background1"/>
          <w:lang w:val="en-US"/>
        </w:rPr>
        <w:t>q</w:t>
      </w:r>
      <w:r w:rsidR="00C325CC" w:rsidRPr="00DF31AB">
        <w:rPr>
          <w:noProof/>
          <w:color w:val="FFFFFF" w:themeColor="background1"/>
        </w:rPr>
        <w:t>2211</w:t>
      </w:r>
    </w:p>
    <w:p w:rsidR="00392B6D" w:rsidRPr="004166F3" w:rsidRDefault="001D57E0" w:rsidP="00B24181">
      <w:pPr>
        <w:rPr>
          <w:noProof/>
          <w:color w:val="FFFFFF" w:themeColor="background1"/>
        </w:rPr>
      </w:pPr>
      <w:r>
        <w:rPr>
          <w:rFonts w:eastAsia="Times New Roman" w:cs="Times New Roman"/>
          <w:color w:val="000000"/>
          <w:shd w:val="clear" w:color="auto" w:fill="FFFFFF"/>
        </w:rPr>
        <w:t>Газ</w:t>
      </w:r>
      <w:proofErr w:type="gramStart"/>
      <w:r>
        <w:rPr>
          <w:rFonts w:eastAsia="Times New Roman" w:cs="Times New Roman"/>
          <w:color w:val="000000"/>
          <w:shd w:val="clear" w:color="auto" w:fill="FFFFFF"/>
          <w:lang w:val="en-US"/>
        </w:rPr>
        <w:t>o</w:t>
      </w:r>
      <w:proofErr w:type="gramEnd"/>
      <w:r w:rsidR="00A818FD">
        <w:rPr>
          <w:rFonts w:eastAsia="Times New Roman" w:cs="Times New Roman"/>
          <w:color w:val="000000"/>
          <w:shd w:val="clear" w:color="auto" w:fill="FFFFFF"/>
        </w:rPr>
        <w:t>гидраты - это образованные водой и газом твердые структуры, которые по виду напоминают спрессованный снег. Они представляют собой кристаллическую решетку льда с молекулами газа внутри нее</w:t>
      </w:r>
      <w:r w:rsidR="00392B6D">
        <w:rPr>
          <w:noProof/>
        </w:rPr>
        <w:t>. В природе газогидраты встречаются</w:t>
      </w:r>
      <w:r w:rsidR="00C91C41">
        <w:t xml:space="preserve"> в районах вечной мерзлоты (Западная Сибирь, </w:t>
      </w:r>
      <w:r w:rsidR="00A818FD">
        <w:t>Якутия</w:t>
      </w:r>
      <w:r w:rsidR="00C91C41">
        <w:t>) и на дне океана</w:t>
      </w:r>
      <w:r w:rsidR="00C91C41">
        <w:rPr>
          <w:noProof/>
        </w:rPr>
        <w:t xml:space="preserve">, </w:t>
      </w:r>
      <w:r w:rsidR="00392B6D">
        <w:rPr>
          <w:noProof/>
        </w:rPr>
        <w:t>что изначально создает трудные условия для их разработки. Предварительные оценки запасов газогидратов в мире свидетельствуют о том, что они на порядок превышают запасы конвенционального природного газа.</w:t>
      </w:r>
      <w:r w:rsidR="00306932" w:rsidRPr="00306932">
        <w:rPr>
          <w:noProof/>
        </w:rPr>
        <w:t xml:space="preserve"> </w:t>
      </w:r>
      <w:r w:rsidR="00306932" w:rsidRPr="004166F3">
        <w:rPr>
          <w:noProof/>
          <w:color w:val="FFFFFF" w:themeColor="background1"/>
          <w:lang w:val="en-US"/>
        </w:rPr>
        <w:t>Waawfawwfafa</w:t>
      </w:r>
      <w:r w:rsidR="00306932" w:rsidRPr="004166F3">
        <w:rPr>
          <w:noProof/>
          <w:color w:val="FFFFFF" w:themeColor="background1"/>
        </w:rPr>
        <w:t>128912921///…</w:t>
      </w:r>
      <w:r w:rsidR="00306932" w:rsidRPr="004166F3">
        <w:rPr>
          <w:noProof/>
          <w:color w:val="FFFFFF" w:themeColor="background1"/>
          <w:lang w:val="en-US"/>
        </w:rPr>
        <w:t>z</w:t>
      </w:r>
    </w:p>
    <w:p w:rsidR="00392B6D" w:rsidRDefault="001D57E0" w:rsidP="00B24181">
      <w:pPr>
        <w:rPr>
          <w:noProof/>
        </w:rPr>
      </w:pPr>
      <w:r>
        <w:rPr>
          <w:noProof/>
        </w:rPr>
        <w:t>По всему миру</w:t>
      </w:r>
      <w:r w:rsidR="00392B6D" w:rsidRPr="006C1BC8">
        <w:rPr>
          <w:noProof/>
        </w:rPr>
        <w:t xml:space="preserve">, газовые гидраты привлекли интерес ученых и изучены  довольно широко. Но, к сожалению, в России исследования природных газовых гидратов остаются без должного внимания. На шельфе Российской Федерации  газовые гидраты практически </w:t>
      </w:r>
      <w:r w:rsidR="00392B6D">
        <w:rPr>
          <w:noProof/>
        </w:rPr>
        <w:t>не исследованы , за исключением</w:t>
      </w:r>
      <w:r w:rsidR="004166F3">
        <w:rPr>
          <w:noProof/>
        </w:rPr>
        <w:t xml:space="preserve"> </w:t>
      </w:r>
      <w:r w:rsidR="004166F3">
        <w:rPr>
          <w:noProof/>
          <w:lang w:val="en-US"/>
        </w:rPr>
        <w:t>O</w:t>
      </w:r>
      <w:r w:rsidR="004166F3">
        <w:rPr>
          <w:noProof/>
        </w:rPr>
        <w:t xml:space="preserve">хотского моря и </w:t>
      </w:r>
      <w:r w:rsidR="004166F3">
        <w:rPr>
          <w:noProof/>
          <w:lang w:val="en-US"/>
        </w:rPr>
        <w:t>o</w:t>
      </w:r>
      <w:r w:rsidR="00392B6D" w:rsidRPr="006C1BC8">
        <w:rPr>
          <w:noProof/>
        </w:rPr>
        <w:t>зера Байкал.</w:t>
      </w:r>
    </w:p>
    <w:p w:rsidR="00392B6D" w:rsidRPr="00C560E8" w:rsidRDefault="00392B6D" w:rsidP="00B24181">
      <w:pPr>
        <w:rPr>
          <w:noProof/>
        </w:rPr>
      </w:pPr>
      <w:r w:rsidRPr="001C2C62">
        <w:rPr>
          <w:noProof/>
        </w:rPr>
        <w:t>В м</w:t>
      </w:r>
      <w:r w:rsidR="00A818FD">
        <w:rPr>
          <w:noProof/>
        </w:rPr>
        <w:t>ае 2017</w:t>
      </w:r>
      <w:r w:rsidRPr="001C2C62">
        <w:rPr>
          <w:noProof/>
        </w:rPr>
        <w:t xml:space="preserve"> г. японская государственная компания JOGMEC (Japan</w:t>
      </w:r>
      <w:r w:rsidR="00C91C41">
        <w:rPr>
          <w:noProof/>
        </w:rPr>
        <w:t xml:space="preserve"> </w:t>
      </w:r>
      <w:r w:rsidRPr="001C2C62">
        <w:rPr>
          <w:noProof/>
        </w:rPr>
        <w:t>Oil</w:t>
      </w:r>
      <w:r w:rsidR="00C91C41">
        <w:rPr>
          <w:noProof/>
        </w:rPr>
        <w:t xml:space="preserve"> </w:t>
      </w:r>
      <w:r w:rsidRPr="001C2C62">
        <w:rPr>
          <w:noProof/>
        </w:rPr>
        <w:t>Gasand</w:t>
      </w:r>
      <w:r w:rsidR="004166F3">
        <w:rPr>
          <w:noProof/>
        </w:rPr>
        <w:t>)</w:t>
      </w:r>
      <w:r w:rsidR="00C91C41">
        <w:rPr>
          <w:noProof/>
        </w:rPr>
        <w:t xml:space="preserve"> </w:t>
      </w:r>
      <w:r w:rsidR="008537B8">
        <w:rPr>
          <w:noProof/>
        </w:rPr>
        <w:t>добыла первую партию газа на шельфе Японии. Стабильная добыча составила десятки тысяч кубометров газа в сутки, тогда как обычные месторождения газа начинают приносить прибыль при добыче от нескольких миллионов кубомеров в сутки</w:t>
      </w:r>
      <w:r w:rsidR="00202643">
        <w:rPr>
          <w:noProof/>
        </w:rPr>
        <w:t xml:space="preserve"> </w:t>
      </w:r>
      <w:r w:rsidR="00202643" w:rsidRPr="00202643">
        <w:rPr>
          <w:noProof/>
        </w:rPr>
        <w:t>(</w:t>
      </w:r>
      <w:r w:rsidR="00202643" w:rsidRPr="00B16D42">
        <w:rPr>
          <w:lang w:val="en-US"/>
        </w:rPr>
        <w:t>JOGMEC</w:t>
      </w:r>
      <w:r w:rsidR="00202643" w:rsidRPr="00202643">
        <w:t>, 2013)</w:t>
      </w:r>
      <w:r>
        <w:rPr>
          <w:noProof/>
        </w:rPr>
        <w:t>.</w:t>
      </w:r>
      <w:r w:rsidR="00C560E8" w:rsidRPr="00C560E8">
        <w:rPr>
          <w:noProof/>
        </w:rPr>
        <w:t xml:space="preserve"> </w:t>
      </w:r>
      <w:r w:rsidR="00C560E8" w:rsidRPr="00C560E8">
        <w:rPr>
          <w:noProof/>
          <w:color w:val="FFFFFF" w:themeColor="background1"/>
          <w:lang w:val="en-US"/>
        </w:rPr>
        <w:t>Awgawjkghgkjwhgkjgaw//..qqw1232124</w:t>
      </w:r>
    </w:p>
    <w:p w:rsidR="00392B6D" w:rsidRPr="001C2C62" w:rsidRDefault="00392B6D" w:rsidP="00B24181">
      <w:pPr>
        <w:rPr>
          <w:noProof/>
        </w:rPr>
      </w:pPr>
      <w:r w:rsidRPr="001C2C62">
        <w:rPr>
          <w:noProof/>
        </w:rPr>
        <w:t xml:space="preserve">Основной целью данной работы является определение потенциальной газогидратоносности </w:t>
      </w:r>
      <w:r w:rsidR="008537B8">
        <w:rPr>
          <w:noProof/>
        </w:rPr>
        <w:t>Западно-Арктического шельфа</w:t>
      </w:r>
      <w:r w:rsidRPr="001C2C62">
        <w:rPr>
          <w:noProof/>
        </w:rPr>
        <w:t xml:space="preserve">.  </w:t>
      </w:r>
    </w:p>
    <w:p w:rsidR="00392B6D" w:rsidRPr="001C2C62" w:rsidRDefault="002E4BF3" w:rsidP="00B24181">
      <w:pPr>
        <w:rPr>
          <w:noProof/>
        </w:rPr>
      </w:pPr>
      <w:r>
        <w:rPr>
          <w:noProof/>
        </w:rPr>
        <w:t>Для д</w:t>
      </w:r>
      <w:r>
        <w:rPr>
          <w:noProof/>
          <w:lang w:val="en-US"/>
        </w:rPr>
        <w:t>o</w:t>
      </w:r>
      <w:r w:rsidR="00392B6D" w:rsidRPr="001C2C62">
        <w:rPr>
          <w:noProof/>
        </w:rPr>
        <w:t>стижения этой цели были сформулированы следующие задачи:</w:t>
      </w:r>
    </w:p>
    <w:p w:rsidR="00392B6D" w:rsidRPr="001C2C62" w:rsidRDefault="00392B6D" w:rsidP="00B24181">
      <w:pPr>
        <w:rPr>
          <w:noProof/>
        </w:rPr>
      </w:pPr>
      <w:r w:rsidRPr="001C2C62">
        <w:rPr>
          <w:noProof/>
        </w:rPr>
        <w:t>- описать придонную температуру и рельеф дна Баренцева</w:t>
      </w:r>
      <w:r w:rsidR="008537B8">
        <w:rPr>
          <w:noProof/>
        </w:rPr>
        <w:t xml:space="preserve"> и Карского морей</w:t>
      </w:r>
    </w:p>
    <w:p w:rsidR="00392B6D" w:rsidRPr="001C2C62" w:rsidRDefault="00790171" w:rsidP="00B24181">
      <w:pPr>
        <w:rPr>
          <w:noProof/>
        </w:rPr>
      </w:pPr>
      <w:r>
        <w:rPr>
          <w:noProof/>
        </w:rPr>
        <w:t xml:space="preserve">- </w:t>
      </w:r>
      <w:r w:rsidR="002E4BF3">
        <w:rPr>
          <w:noProof/>
        </w:rPr>
        <w:t>р</w:t>
      </w:r>
      <w:r w:rsidR="002E4BF3">
        <w:rPr>
          <w:noProof/>
          <w:lang w:val="en-US"/>
        </w:rPr>
        <w:t>a</w:t>
      </w:r>
      <w:r w:rsidR="008537B8">
        <w:rPr>
          <w:noProof/>
        </w:rPr>
        <w:t>ссчитать теоретические равновесные параметры стабильности газовы</w:t>
      </w:r>
      <w:r w:rsidR="00B57E81">
        <w:rPr>
          <w:noProof/>
        </w:rPr>
        <w:t>х гидратов в условиях Западно-А</w:t>
      </w:r>
      <w:r w:rsidR="008537B8">
        <w:rPr>
          <w:noProof/>
        </w:rPr>
        <w:t>рктического шельфа</w:t>
      </w:r>
    </w:p>
    <w:p w:rsidR="00392B6D" w:rsidRPr="001C2C62" w:rsidRDefault="00392B6D" w:rsidP="00B24181">
      <w:pPr>
        <w:rPr>
          <w:noProof/>
        </w:rPr>
      </w:pPr>
      <w:r w:rsidRPr="001C2C62">
        <w:rPr>
          <w:noProof/>
        </w:rPr>
        <w:lastRenderedPageBreak/>
        <w:t xml:space="preserve">- определить </w:t>
      </w:r>
      <w:r w:rsidR="008537B8">
        <w:rPr>
          <w:noProof/>
        </w:rPr>
        <w:t>области потанцеального распространения газовых гидратов на шельфе Баренцева и Карского морей</w:t>
      </w:r>
    </w:p>
    <w:p w:rsidR="00392B6D" w:rsidRDefault="00392B6D" w:rsidP="00B24181">
      <w:pPr>
        <w:rPr>
          <w:noProof/>
        </w:rPr>
      </w:pPr>
      <w:r w:rsidRPr="001C2C62">
        <w:rPr>
          <w:noProof/>
        </w:rPr>
        <w:t>- рассчитать мощности стабильности газогидратов</w:t>
      </w:r>
    </w:p>
    <w:p w:rsidR="00392B6D" w:rsidRPr="002E4BF3" w:rsidRDefault="002E4BF3" w:rsidP="00B24181">
      <w:pPr>
        <w:rPr>
          <w:noProof/>
        </w:rPr>
      </w:pPr>
      <w:r>
        <w:rPr>
          <w:noProof/>
        </w:rPr>
        <w:t>З</w:t>
      </w:r>
      <w:r>
        <w:rPr>
          <w:noProof/>
          <w:lang w:val="en-US"/>
        </w:rPr>
        <w:t>a</w:t>
      </w:r>
      <w:r w:rsidR="00392B6D">
        <w:rPr>
          <w:noProof/>
        </w:rPr>
        <w:t>дачи будут решаться про помощи программы Hydoff и батиметрических карт Баренцева</w:t>
      </w:r>
      <w:r w:rsidR="00734BAF">
        <w:rPr>
          <w:noProof/>
        </w:rPr>
        <w:t xml:space="preserve"> и Карского морей</w:t>
      </w:r>
      <w:r w:rsidR="00392B6D">
        <w:rPr>
          <w:noProof/>
        </w:rPr>
        <w:t xml:space="preserve">. </w:t>
      </w:r>
      <w:r w:rsidRPr="002E4BF3">
        <w:rPr>
          <w:noProof/>
          <w:color w:val="FFFFFF" w:themeColor="background1"/>
        </w:rPr>
        <w:t>///</w:t>
      </w:r>
      <w:r w:rsidRPr="002E4BF3">
        <w:rPr>
          <w:noProof/>
          <w:color w:val="FFFFFF" w:themeColor="background1"/>
          <w:lang w:val="en-US"/>
        </w:rPr>
        <w:t>q</w:t>
      </w:r>
      <w:r w:rsidRPr="002E4BF3">
        <w:rPr>
          <w:noProof/>
          <w:color w:val="FFFFFF" w:themeColor="background1"/>
        </w:rPr>
        <w:t>009581511509151209501229</w:t>
      </w:r>
    </w:p>
    <w:p w:rsidR="00392B6D" w:rsidRDefault="00392B6D">
      <w:pPr>
        <w:spacing w:after="200" w:line="276" w:lineRule="auto"/>
        <w:ind w:firstLine="0"/>
        <w:jc w:val="left"/>
      </w:pPr>
      <w:r>
        <w:br w:type="page"/>
      </w:r>
    </w:p>
    <w:p w:rsidR="00BC2474" w:rsidRDefault="00966527" w:rsidP="00966527">
      <w:pPr>
        <w:pStyle w:val="1"/>
      </w:pPr>
      <w:bookmarkStart w:id="11" w:name="_Toc483508423"/>
      <w:r>
        <w:lastRenderedPageBreak/>
        <w:t xml:space="preserve">1 </w:t>
      </w:r>
      <w:r w:rsidR="006E2CA3">
        <w:t>ГЕОЛОГИЧЕСКОЕ СТРОЕНИЕ И НЕФТЕГАЗОНОСНОСТЬ НЕДР ШЕЛЬФА БАРЕНЦЕВА И КАРСКОГО МОРЕЙ</w:t>
      </w:r>
      <w:bookmarkEnd w:id="11"/>
    </w:p>
    <w:p w:rsidR="00D52B20" w:rsidRPr="00D52B20" w:rsidRDefault="00D52B20" w:rsidP="00D52B20"/>
    <w:p w:rsidR="00D52B20" w:rsidRPr="00966527" w:rsidRDefault="00736C29" w:rsidP="00D52B20">
      <w:pPr>
        <w:pStyle w:val="1"/>
      </w:pPr>
      <w:bookmarkStart w:id="12" w:name="_Toc483508424"/>
      <w:r>
        <w:t>1.1.</w:t>
      </w:r>
      <w:r w:rsidR="00D52B20">
        <w:t>Баренцево море</w:t>
      </w:r>
      <w:bookmarkEnd w:id="12"/>
      <w:r w:rsidR="00D52B20">
        <w:t xml:space="preserve"> </w:t>
      </w:r>
    </w:p>
    <w:p w:rsidR="00D52B20" w:rsidRPr="00D52B20" w:rsidRDefault="00D52B20" w:rsidP="00D52B20"/>
    <w:p w:rsidR="006E2CA3" w:rsidRPr="00966527" w:rsidRDefault="006E2CA3" w:rsidP="006E2CA3">
      <w:pPr>
        <w:pStyle w:val="2"/>
      </w:pPr>
      <w:bookmarkStart w:id="13" w:name="_Toc483508425"/>
      <w:r>
        <w:t>1.1</w:t>
      </w:r>
      <w:r w:rsidR="00B30A18">
        <w:t>.1</w:t>
      </w:r>
      <w:r>
        <w:t xml:space="preserve"> Физико-географический очерк</w:t>
      </w:r>
      <w:bookmarkEnd w:id="13"/>
      <w:r>
        <w:t xml:space="preserve"> </w:t>
      </w:r>
    </w:p>
    <w:p w:rsidR="00B24181" w:rsidRDefault="00B24181" w:rsidP="00B24181"/>
    <w:p w:rsidR="00B24181" w:rsidRPr="00B24181" w:rsidRDefault="00B24181" w:rsidP="00B24181"/>
    <w:p w:rsidR="006E2CA3" w:rsidRPr="008B0A56" w:rsidRDefault="008B0A56" w:rsidP="006E2CA3">
      <w:pPr>
        <w:rPr>
          <w:rFonts w:eastAsiaTheme="minorEastAsia" w:cs="Times New Roman"/>
          <w:color w:val="000000"/>
          <w:szCs w:val="24"/>
          <w:shd w:val="clear" w:color="auto" w:fill="FFFFFF"/>
          <w:lang w:val="en-US"/>
        </w:rPr>
      </w:pPr>
      <w:r>
        <w:rPr>
          <w:rFonts w:cs="Times New Roman"/>
          <w:color w:val="000000"/>
          <w:szCs w:val="24"/>
          <w:shd w:val="clear" w:color="auto" w:fill="FFFFFF"/>
        </w:rPr>
        <w:t>Б</w:t>
      </w:r>
      <w:proofErr w:type="gramStart"/>
      <w:r>
        <w:rPr>
          <w:rFonts w:cs="Times New Roman"/>
          <w:color w:val="000000"/>
          <w:szCs w:val="24"/>
          <w:shd w:val="clear" w:color="auto" w:fill="FFFFFF"/>
          <w:lang w:val="en-US"/>
        </w:rPr>
        <w:t>a</w:t>
      </w:r>
      <w:proofErr w:type="spellStart"/>
      <w:proofErr w:type="gramEnd"/>
      <w:r>
        <w:rPr>
          <w:rFonts w:cs="Times New Roman"/>
          <w:color w:val="000000"/>
          <w:szCs w:val="24"/>
          <w:shd w:val="clear" w:color="auto" w:fill="FFFFFF"/>
        </w:rPr>
        <w:t>ренцево</w:t>
      </w:r>
      <w:proofErr w:type="spellEnd"/>
      <w:r>
        <w:rPr>
          <w:rFonts w:cs="Times New Roman"/>
          <w:color w:val="000000"/>
          <w:szCs w:val="24"/>
          <w:shd w:val="clear" w:color="auto" w:fill="FFFFFF"/>
        </w:rPr>
        <w:t xml:space="preserve"> м</w:t>
      </w:r>
      <w:r>
        <w:rPr>
          <w:rFonts w:cs="Times New Roman"/>
          <w:color w:val="000000"/>
          <w:szCs w:val="24"/>
          <w:shd w:val="clear" w:color="auto" w:fill="FFFFFF"/>
          <w:lang w:val="en-US"/>
        </w:rPr>
        <w:t>o</w:t>
      </w:r>
      <w:r w:rsidR="006E2CA3">
        <w:rPr>
          <w:rFonts w:cs="Times New Roman"/>
          <w:color w:val="000000"/>
          <w:szCs w:val="24"/>
          <w:shd w:val="clear" w:color="auto" w:fill="FFFFFF"/>
        </w:rPr>
        <w:t>ре – окраинное мор</w:t>
      </w:r>
      <w:r>
        <w:rPr>
          <w:rFonts w:cs="Times New Roman"/>
          <w:color w:val="000000"/>
          <w:szCs w:val="24"/>
          <w:shd w:val="clear" w:color="auto" w:fill="FFFFFF"/>
        </w:rPr>
        <w:t xml:space="preserve">е Северного Ледовитого океана. </w:t>
      </w:r>
      <w:proofErr w:type="gramStart"/>
      <w:r>
        <w:rPr>
          <w:rFonts w:cs="Times New Roman"/>
          <w:color w:val="000000"/>
          <w:szCs w:val="24"/>
          <w:shd w:val="clear" w:color="auto" w:fill="FFFFFF"/>
          <w:lang w:val="en-US"/>
        </w:rPr>
        <w:t>O</w:t>
      </w:r>
      <w:proofErr w:type="spellStart"/>
      <w:r w:rsidR="006E2CA3">
        <w:rPr>
          <w:rFonts w:cs="Times New Roman"/>
          <w:color w:val="000000"/>
          <w:szCs w:val="24"/>
          <w:shd w:val="clear" w:color="auto" w:fill="FFFFFF"/>
        </w:rPr>
        <w:t>мывает</w:t>
      </w:r>
      <w:proofErr w:type="spellEnd"/>
      <w:r w:rsidR="006E2CA3">
        <w:rPr>
          <w:rFonts w:cs="Times New Roman"/>
          <w:color w:val="000000"/>
          <w:szCs w:val="24"/>
          <w:shd w:val="clear" w:color="auto" w:fill="FFFFFF"/>
        </w:rPr>
        <w:t xml:space="preserve"> берега России и Норвегии. </w:t>
      </w:r>
      <w:r>
        <w:rPr>
          <w:rFonts w:cs="Times New Roman"/>
          <w:color w:val="000000"/>
          <w:szCs w:val="24"/>
          <w:shd w:val="clear" w:color="auto" w:fill="FFFFFF"/>
        </w:rPr>
        <w:t xml:space="preserve">Море </w:t>
      </w:r>
      <w:r>
        <w:rPr>
          <w:rFonts w:cs="Times New Roman"/>
          <w:color w:val="000000"/>
          <w:szCs w:val="24"/>
          <w:shd w:val="clear" w:color="auto" w:fill="FFFFFF"/>
          <w:lang w:val="en-US"/>
        </w:rPr>
        <w:t>o</w:t>
      </w:r>
      <w:proofErr w:type="spellStart"/>
      <w:r w:rsidR="002E7EF4">
        <w:rPr>
          <w:rFonts w:cs="Times New Roman"/>
          <w:color w:val="000000"/>
          <w:szCs w:val="24"/>
          <w:shd w:val="clear" w:color="auto" w:fill="FFFFFF"/>
        </w:rPr>
        <w:t>граничено</w:t>
      </w:r>
      <w:proofErr w:type="spellEnd"/>
      <w:r w:rsidR="002E7EF4">
        <w:rPr>
          <w:rFonts w:cs="Times New Roman"/>
          <w:color w:val="000000"/>
          <w:szCs w:val="24"/>
          <w:shd w:val="clear" w:color="auto" w:fill="FFFFFF"/>
        </w:rPr>
        <w:t xml:space="preserve"> северным побережьем Европы и архипелагами Шпиц</w:t>
      </w:r>
      <w:r>
        <w:rPr>
          <w:rFonts w:cs="Times New Roman"/>
          <w:color w:val="000000"/>
          <w:szCs w:val="24"/>
          <w:shd w:val="clear" w:color="auto" w:fill="FFFFFF"/>
        </w:rPr>
        <w:t>берген, Земля Франца-Иосифа и Н</w:t>
      </w:r>
      <w:r>
        <w:rPr>
          <w:rFonts w:cs="Times New Roman"/>
          <w:color w:val="000000"/>
          <w:szCs w:val="24"/>
          <w:shd w:val="clear" w:color="auto" w:fill="FFFFFF"/>
          <w:lang w:val="en-US"/>
        </w:rPr>
        <w:t>o</w:t>
      </w:r>
      <w:proofErr w:type="spellStart"/>
      <w:r w:rsidR="002E7EF4">
        <w:rPr>
          <w:rFonts w:cs="Times New Roman"/>
          <w:color w:val="000000"/>
          <w:szCs w:val="24"/>
          <w:shd w:val="clear" w:color="auto" w:fill="FFFFFF"/>
        </w:rPr>
        <w:t>вая</w:t>
      </w:r>
      <w:proofErr w:type="spellEnd"/>
      <w:r w:rsidR="002E7EF4">
        <w:rPr>
          <w:rFonts w:cs="Times New Roman"/>
          <w:color w:val="000000"/>
          <w:szCs w:val="24"/>
          <w:shd w:val="clear" w:color="auto" w:fill="FFFFFF"/>
        </w:rPr>
        <w:t xml:space="preserve"> Земля. Площадь моря около 1424 тыс.</w:t>
      </w:r>
      <w:proofErr w:type="gramEnd"/>
      <w:r w:rsidR="002E7EF4">
        <w:rPr>
          <w:rFonts w:cs="Times New Roman"/>
          <w:color w:val="000000"/>
          <w:szCs w:val="24"/>
          <w:shd w:val="clear" w:color="auto" w:fill="FFFFFF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color w:val="000000"/>
                <w:szCs w:val="24"/>
                <w:shd w:val="clear" w:color="auto" w:fill="FFFFFF"/>
              </w:rPr>
            </m:ctrlPr>
          </m:sSupPr>
          <m:e>
            <m:r>
              <w:rPr>
                <w:rFonts w:ascii="Cambria Math" w:hAnsi="Cambria Math" w:cs="Times New Roman"/>
                <w:color w:val="000000"/>
                <w:szCs w:val="24"/>
                <w:shd w:val="clear" w:color="auto" w:fill="FFFFFF"/>
              </w:rPr>
              <m:t>км</m:t>
            </m:r>
          </m:e>
          <m:sup>
            <m:r>
              <w:rPr>
                <w:rFonts w:ascii="Cambria Math" w:hAnsi="Cambria Math" w:cs="Times New Roman"/>
                <w:color w:val="000000"/>
                <w:szCs w:val="24"/>
                <w:shd w:val="clear" w:color="auto" w:fill="FFFFFF"/>
              </w:rPr>
              <m:t>2</m:t>
            </m:r>
          </m:sup>
        </m:sSup>
      </m:oMath>
      <w:r w:rsidR="002E7EF4">
        <w:rPr>
          <w:rFonts w:eastAsiaTheme="minorEastAsia" w:cs="Times New Roman"/>
          <w:color w:val="000000"/>
          <w:szCs w:val="24"/>
          <w:shd w:val="clear" w:color="auto" w:fill="FFFFFF"/>
        </w:rPr>
        <w:t xml:space="preserve">, глубина до 600 м. Море расположено на континентальном шельфе. Баренцево море большое значение имеет для транспорта и рыболовства – здесь расположены крупные порты – Мурманск и </w:t>
      </w:r>
      <w:proofErr w:type="spellStart"/>
      <w:r w:rsidR="002E7EF4">
        <w:rPr>
          <w:rFonts w:eastAsiaTheme="minorEastAsia" w:cs="Times New Roman"/>
          <w:color w:val="000000"/>
          <w:szCs w:val="24"/>
          <w:shd w:val="clear" w:color="auto" w:fill="FFFFFF"/>
        </w:rPr>
        <w:t>Варде</w:t>
      </w:r>
      <w:proofErr w:type="spellEnd"/>
      <w:r w:rsidR="002E7EF4">
        <w:rPr>
          <w:rFonts w:eastAsiaTheme="minorEastAsia" w:cs="Times New Roman"/>
          <w:color w:val="000000"/>
          <w:szCs w:val="24"/>
          <w:shd w:val="clear" w:color="auto" w:fill="FFFFFF"/>
        </w:rPr>
        <w:t>.</w:t>
      </w:r>
    </w:p>
    <w:p w:rsidR="00BC2474" w:rsidRPr="00130194" w:rsidRDefault="006E2CA3" w:rsidP="006E2CA3">
      <w:pPr>
        <w:rPr>
          <w:rFonts w:cs="Times New Roman"/>
          <w:szCs w:val="24"/>
          <w:lang w:val="en-US"/>
        </w:rPr>
      </w:pPr>
      <w:r w:rsidRPr="00805FF4">
        <w:rPr>
          <w:rFonts w:cs="Times New Roman"/>
          <w:color w:val="000000"/>
          <w:szCs w:val="24"/>
          <w:shd w:val="clear" w:color="auto" w:fill="FFFFFF"/>
        </w:rPr>
        <w:t>Баренцево-Карск</w:t>
      </w:r>
      <w:r>
        <w:rPr>
          <w:rFonts w:cs="Times New Roman"/>
          <w:color w:val="000000"/>
          <w:szCs w:val="24"/>
          <w:shd w:val="clear" w:color="auto" w:fill="FFFFFF"/>
        </w:rPr>
        <w:t>ий  шельф (рис.1)</w:t>
      </w:r>
      <w:r w:rsidRPr="00805FF4">
        <w:rPr>
          <w:rFonts w:cs="Times New Roman"/>
          <w:color w:val="000000"/>
          <w:szCs w:val="24"/>
          <w:shd w:val="clear" w:color="auto" w:fill="FFFFFF"/>
        </w:rPr>
        <w:t xml:space="preserve"> </w:t>
      </w:r>
      <w:r w:rsidR="008B0A56">
        <w:rPr>
          <w:rFonts w:cs="Times New Roman"/>
          <w:color w:val="000000"/>
          <w:szCs w:val="24"/>
          <w:shd w:val="clear" w:color="auto" w:fill="FFFFFF"/>
        </w:rPr>
        <w:t>а данный момент</w:t>
      </w:r>
      <w:r w:rsidRPr="00805FF4">
        <w:rPr>
          <w:rFonts w:cs="Times New Roman"/>
          <w:color w:val="000000"/>
          <w:szCs w:val="24"/>
          <w:shd w:val="clear" w:color="auto" w:fill="FFFFFF"/>
        </w:rPr>
        <w:t xml:space="preserve"> привлекает </w:t>
      </w:r>
      <w:r>
        <w:rPr>
          <w:rFonts w:cs="Times New Roman"/>
          <w:color w:val="000000"/>
          <w:szCs w:val="24"/>
          <w:shd w:val="clear" w:color="auto" w:fill="FFFFFF"/>
        </w:rPr>
        <w:t xml:space="preserve">особенное внимание в связи </w:t>
      </w:r>
      <w:proofErr w:type="gramStart"/>
      <w:r>
        <w:rPr>
          <w:rFonts w:cs="Times New Roman"/>
          <w:color w:val="000000"/>
          <w:szCs w:val="24"/>
          <w:shd w:val="clear" w:color="auto" w:fill="FFFFFF"/>
        </w:rPr>
        <w:t>с</w:t>
      </w:r>
      <w:proofErr w:type="gramEnd"/>
      <w:r>
        <w:rPr>
          <w:rFonts w:cs="Times New Roman"/>
          <w:color w:val="000000"/>
          <w:szCs w:val="24"/>
          <w:shd w:val="clear" w:color="auto" w:fill="FFFFFF"/>
        </w:rPr>
        <w:t xml:space="preserve"> </w:t>
      </w:r>
      <w:proofErr w:type="gramStart"/>
      <w:r>
        <w:rPr>
          <w:rFonts w:cs="Times New Roman"/>
          <w:color w:val="000000"/>
          <w:szCs w:val="24"/>
          <w:shd w:val="clear" w:color="auto" w:fill="FFFFFF"/>
        </w:rPr>
        <w:t>его</w:t>
      </w:r>
      <w:proofErr w:type="gramEnd"/>
      <w:r w:rsidRPr="00805FF4">
        <w:rPr>
          <w:rFonts w:cs="Times New Roman"/>
          <w:color w:val="000000"/>
          <w:szCs w:val="24"/>
          <w:shd w:val="clear" w:color="auto" w:fill="FFFFFF"/>
        </w:rPr>
        <w:t xml:space="preserve"> </w:t>
      </w:r>
      <w:proofErr w:type="spellStart"/>
      <w:r w:rsidRPr="00805FF4">
        <w:rPr>
          <w:rFonts w:cs="Times New Roman"/>
          <w:color w:val="000000"/>
          <w:szCs w:val="24"/>
          <w:shd w:val="clear" w:color="auto" w:fill="FFFFFF"/>
        </w:rPr>
        <w:t>нефтегазоносностью</w:t>
      </w:r>
      <w:proofErr w:type="spellEnd"/>
      <w:r w:rsidR="00F316A3">
        <w:rPr>
          <w:rFonts w:cs="Times New Roman"/>
          <w:color w:val="000000"/>
          <w:szCs w:val="24"/>
          <w:shd w:val="clear" w:color="auto" w:fill="FFFFFF"/>
        </w:rPr>
        <w:t xml:space="preserve">. </w:t>
      </w:r>
      <w:proofErr w:type="gramStart"/>
      <w:r w:rsidR="00F316A3">
        <w:rPr>
          <w:rFonts w:cs="Times New Roman"/>
          <w:color w:val="000000"/>
          <w:szCs w:val="24"/>
          <w:shd w:val="clear" w:color="auto" w:fill="FFFFFF"/>
          <w:lang w:val="en-US"/>
        </w:rPr>
        <w:t>B</w:t>
      </w:r>
      <w:r w:rsidRPr="00805FF4">
        <w:rPr>
          <w:rFonts w:cs="Times New Roman"/>
          <w:color w:val="000000"/>
          <w:szCs w:val="24"/>
          <w:shd w:val="clear" w:color="auto" w:fill="FFFFFF"/>
        </w:rPr>
        <w:t xml:space="preserve"> перспективе при строительстве инженерно-геологиче</w:t>
      </w:r>
      <w:r w:rsidR="00F316A3">
        <w:rPr>
          <w:rFonts w:cs="Times New Roman"/>
          <w:color w:val="000000"/>
          <w:szCs w:val="24"/>
          <w:shd w:val="clear" w:color="auto" w:fill="FFFFFF"/>
        </w:rPr>
        <w:t xml:space="preserve">ских сооружений для добычи и </w:t>
      </w:r>
      <w:proofErr w:type="spellStart"/>
      <w:r w:rsidR="00F316A3">
        <w:rPr>
          <w:rFonts w:cs="Times New Roman"/>
          <w:color w:val="000000"/>
          <w:szCs w:val="24"/>
          <w:shd w:val="clear" w:color="auto" w:fill="FFFFFF"/>
        </w:rPr>
        <w:t>тр</w:t>
      </w:r>
      <w:proofErr w:type="spellEnd"/>
      <w:r w:rsidR="00F316A3">
        <w:rPr>
          <w:rFonts w:cs="Times New Roman"/>
          <w:color w:val="000000"/>
          <w:szCs w:val="24"/>
          <w:shd w:val="clear" w:color="auto" w:fill="FFFFFF"/>
          <w:lang w:val="en-US"/>
        </w:rPr>
        <w:t>a</w:t>
      </w:r>
      <w:proofErr w:type="spellStart"/>
      <w:r w:rsidRPr="00805FF4">
        <w:rPr>
          <w:rFonts w:cs="Times New Roman"/>
          <w:color w:val="000000"/>
          <w:szCs w:val="24"/>
          <w:shd w:val="clear" w:color="auto" w:fill="FFFFFF"/>
        </w:rPr>
        <w:t>нспортировки</w:t>
      </w:r>
      <w:proofErr w:type="spellEnd"/>
      <w:r w:rsidRPr="00805FF4">
        <w:rPr>
          <w:rFonts w:cs="Times New Roman"/>
          <w:color w:val="000000"/>
          <w:szCs w:val="24"/>
          <w:shd w:val="clear" w:color="auto" w:fill="FFFFFF"/>
        </w:rPr>
        <w:t xml:space="preserve"> углеводородов на данной территории необходимо знать особенности строения четвертичных отложений, которые </w:t>
      </w:r>
      <w:r w:rsidR="00790171">
        <w:rPr>
          <w:rFonts w:cs="Times New Roman"/>
          <w:color w:val="000000"/>
          <w:szCs w:val="24"/>
          <w:shd w:val="clear" w:color="auto" w:fill="FFFFFF"/>
        </w:rPr>
        <w:t>являются</w:t>
      </w:r>
      <w:r w:rsidRPr="00805FF4">
        <w:rPr>
          <w:rFonts w:cs="Times New Roman"/>
          <w:color w:val="000000"/>
          <w:szCs w:val="24"/>
          <w:shd w:val="clear" w:color="auto" w:fill="FFFFFF"/>
        </w:rPr>
        <w:t xml:space="preserve"> естественным фундаментом для них.</w:t>
      </w:r>
      <w:proofErr w:type="gramEnd"/>
      <w:r w:rsidRPr="00805FF4">
        <w:rPr>
          <w:rFonts w:cs="Times New Roman"/>
          <w:color w:val="000000"/>
          <w:szCs w:val="24"/>
          <w:shd w:val="clear" w:color="auto" w:fill="FFFFFF"/>
        </w:rPr>
        <w:t xml:space="preserve"> </w:t>
      </w:r>
      <w:r w:rsidR="00F316A3">
        <w:rPr>
          <w:rFonts w:cs="Times New Roman"/>
          <w:color w:val="000000"/>
          <w:szCs w:val="24"/>
          <w:shd w:val="clear" w:color="auto" w:fill="FFFFFF"/>
        </w:rPr>
        <w:t>Баренцевоморский</w:t>
      </w:r>
      <w:r w:rsidRPr="00805FF4">
        <w:rPr>
          <w:rFonts w:cs="Times New Roman"/>
          <w:color w:val="000000"/>
          <w:szCs w:val="24"/>
          <w:shd w:val="clear" w:color="auto" w:fill="FFFFFF"/>
        </w:rPr>
        <w:t xml:space="preserve"> регион является ключевым в вопросе понимания истории формирования и эволюции </w:t>
      </w:r>
      <w:proofErr w:type="spellStart"/>
      <w:r w:rsidRPr="00805FF4">
        <w:rPr>
          <w:rFonts w:cs="Times New Roman"/>
          <w:color w:val="000000"/>
          <w:szCs w:val="24"/>
          <w:shd w:val="clear" w:color="auto" w:fill="FFFFFF"/>
        </w:rPr>
        <w:t>поз</w:t>
      </w:r>
      <w:r w:rsidR="00130194">
        <w:rPr>
          <w:rFonts w:cs="Times New Roman"/>
          <w:color w:val="000000"/>
          <w:szCs w:val="24"/>
          <w:shd w:val="clear" w:color="auto" w:fill="FFFFFF"/>
        </w:rPr>
        <w:t>д-нечетвертичных</w:t>
      </w:r>
      <w:proofErr w:type="spellEnd"/>
      <w:r w:rsidR="00130194">
        <w:rPr>
          <w:rFonts w:cs="Times New Roman"/>
          <w:color w:val="000000"/>
          <w:szCs w:val="24"/>
          <w:shd w:val="clear" w:color="auto" w:fill="FFFFFF"/>
        </w:rPr>
        <w:t xml:space="preserve"> оледенений. </w:t>
      </w:r>
      <w:proofErr w:type="spellStart"/>
      <w:r w:rsidR="00130194">
        <w:rPr>
          <w:rFonts w:cs="Times New Roman"/>
          <w:color w:val="000000"/>
          <w:szCs w:val="24"/>
          <w:shd w:val="clear" w:color="auto" w:fill="FFFFFF"/>
        </w:rPr>
        <w:t>Эт</w:t>
      </w:r>
      <w:proofErr w:type="spellEnd"/>
      <w:proofErr w:type="gramStart"/>
      <w:r w:rsidR="00130194">
        <w:rPr>
          <w:rFonts w:cs="Times New Roman"/>
          <w:color w:val="000000"/>
          <w:szCs w:val="24"/>
          <w:shd w:val="clear" w:color="auto" w:fill="FFFFFF"/>
          <w:lang w:val="en-US"/>
        </w:rPr>
        <w:t>o</w:t>
      </w:r>
      <w:proofErr w:type="gramEnd"/>
      <w:r w:rsidR="00790171">
        <w:rPr>
          <w:rFonts w:cs="Times New Roman"/>
          <w:color w:val="000000"/>
          <w:szCs w:val="24"/>
          <w:shd w:val="clear" w:color="auto" w:fill="FFFFFF"/>
        </w:rPr>
        <w:t xml:space="preserve">й теме </w:t>
      </w:r>
      <w:r w:rsidRPr="00805FF4">
        <w:rPr>
          <w:rFonts w:cs="Times New Roman"/>
          <w:color w:val="000000"/>
          <w:szCs w:val="24"/>
          <w:shd w:val="clear" w:color="auto" w:fill="FFFFFF"/>
        </w:rPr>
        <w:t>посвящено мно</w:t>
      </w:r>
      <w:r w:rsidR="00790171">
        <w:rPr>
          <w:rFonts w:cs="Times New Roman"/>
          <w:color w:val="000000"/>
          <w:szCs w:val="24"/>
          <w:shd w:val="clear" w:color="auto" w:fill="FFFFFF"/>
        </w:rPr>
        <w:t>го</w:t>
      </w:r>
      <w:r w:rsidR="00130194">
        <w:rPr>
          <w:rFonts w:cs="Times New Roman"/>
          <w:color w:val="000000"/>
          <w:szCs w:val="24"/>
          <w:shd w:val="clear" w:color="auto" w:fill="FFFFFF"/>
        </w:rPr>
        <w:t xml:space="preserve"> научных трудов, </w:t>
      </w:r>
      <w:r w:rsidR="00130194">
        <w:rPr>
          <w:rFonts w:cs="Times New Roman"/>
          <w:color w:val="000000"/>
          <w:szCs w:val="24"/>
          <w:shd w:val="clear" w:color="auto" w:fill="FFFFFF"/>
          <w:lang w:val="en-US"/>
        </w:rPr>
        <w:t>a</w:t>
      </w:r>
      <w:r w:rsidR="00130194">
        <w:rPr>
          <w:rFonts w:cs="Times New Roman"/>
          <w:color w:val="000000"/>
          <w:szCs w:val="24"/>
          <w:shd w:val="clear" w:color="auto" w:fill="FFFFFF"/>
        </w:rPr>
        <w:t xml:space="preserve"> т</w:t>
      </w:r>
      <w:r w:rsidR="00130194">
        <w:rPr>
          <w:rFonts w:cs="Times New Roman"/>
          <w:color w:val="000000"/>
          <w:szCs w:val="24"/>
          <w:shd w:val="clear" w:color="auto" w:fill="FFFFFF"/>
          <w:lang w:val="en-US"/>
        </w:rPr>
        <w:t>a</w:t>
      </w:r>
      <w:proofErr w:type="spellStart"/>
      <w:r w:rsidRPr="00805FF4">
        <w:rPr>
          <w:rFonts w:cs="Times New Roman"/>
          <w:color w:val="000000"/>
          <w:szCs w:val="24"/>
          <w:shd w:val="clear" w:color="auto" w:fill="FFFFFF"/>
        </w:rPr>
        <w:t>кже</w:t>
      </w:r>
      <w:proofErr w:type="spellEnd"/>
      <w:r w:rsidRPr="00805FF4">
        <w:rPr>
          <w:rFonts w:cs="Times New Roman"/>
          <w:color w:val="000000"/>
          <w:szCs w:val="24"/>
          <w:shd w:val="clear" w:color="auto" w:fill="FFFFFF"/>
        </w:rPr>
        <w:t xml:space="preserve"> ме</w:t>
      </w:r>
      <w:r w:rsidR="00130194">
        <w:rPr>
          <w:rFonts w:cs="Times New Roman"/>
          <w:color w:val="000000"/>
          <w:szCs w:val="24"/>
          <w:shd w:val="clear" w:color="auto" w:fill="FFFFFF"/>
        </w:rPr>
        <w:t>ждународных научных проектов. П</w:t>
      </w:r>
      <w:proofErr w:type="gramStart"/>
      <w:r w:rsidR="00130194">
        <w:rPr>
          <w:rFonts w:cs="Times New Roman"/>
          <w:color w:val="000000"/>
          <w:szCs w:val="24"/>
          <w:shd w:val="clear" w:color="auto" w:fill="FFFFFF"/>
          <w:lang w:val="en-US"/>
        </w:rPr>
        <w:t>o</w:t>
      </w:r>
      <w:proofErr w:type="spellStart"/>
      <w:proofErr w:type="gramEnd"/>
      <w:r w:rsidRPr="00805FF4">
        <w:rPr>
          <w:rFonts w:cs="Times New Roman"/>
          <w:color w:val="000000"/>
          <w:szCs w:val="24"/>
          <w:shd w:val="clear" w:color="auto" w:fill="FFFFFF"/>
        </w:rPr>
        <w:t>давляющее</w:t>
      </w:r>
      <w:proofErr w:type="spellEnd"/>
      <w:r w:rsidRPr="00805FF4">
        <w:rPr>
          <w:rFonts w:cs="Times New Roman"/>
          <w:color w:val="000000"/>
          <w:szCs w:val="24"/>
          <w:shd w:val="clear" w:color="auto" w:fill="FFFFFF"/>
        </w:rPr>
        <w:t xml:space="preserve"> большинство из них сконцентрировано лишь на изучении ледниковых образований материкового обрамления и архипелагов. </w:t>
      </w:r>
      <w:r w:rsidR="00130194">
        <w:rPr>
          <w:rFonts w:cs="Times New Roman"/>
          <w:color w:val="000000"/>
          <w:szCs w:val="24"/>
          <w:shd w:val="clear" w:color="auto" w:fill="FFFFFF"/>
        </w:rPr>
        <w:t>Данные, которые получатся,</w:t>
      </w:r>
      <w:r w:rsidRPr="00805FF4">
        <w:rPr>
          <w:rFonts w:cs="Times New Roman"/>
          <w:color w:val="000000"/>
          <w:szCs w:val="24"/>
          <w:shd w:val="clear" w:color="auto" w:fill="FFFFFF"/>
        </w:rPr>
        <w:t xml:space="preserve"> затем экстраполируются на шельф, часто без учета специфики и фактического мат</w:t>
      </w:r>
      <w:r w:rsidR="00790171">
        <w:rPr>
          <w:rFonts w:cs="Times New Roman"/>
          <w:color w:val="000000"/>
          <w:szCs w:val="24"/>
          <w:shd w:val="clear" w:color="auto" w:fill="FFFFFF"/>
        </w:rPr>
        <w:t xml:space="preserve">ериала по морской части площади </w:t>
      </w:r>
      <w:r w:rsidR="00720FC0">
        <w:t>(Визе, 1948)</w:t>
      </w:r>
      <w:r w:rsidR="00790171">
        <w:t>.</w:t>
      </w:r>
      <w:r w:rsidR="00130194">
        <w:t xml:space="preserve"> </w:t>
      </w:r>
      <w:r w:rsidR="00130194" w:rsidRPr="00130194">
        <w:rPr>
          <w:color w:val="FFFFFF" w:themeColor="background1"/>
          <w:lang w:val="en-US"/>
        </w:rPr>
        <w:t>Qwqrrqrqr112421414142142//</w:t>
      </w:r>
    </w:p>
    <w:p w:rsidR="00BC2474" w:rsidRDefault="00BC2474" w:rsidP="0071651D">
      <w:pPr>
        <w:ind w:firstLine="567"/>
        <w:jc w:val="center"/>
      </w:pPr>
    </w:p>
    <w:p w:rsidR="00BC2474" w:rsidRPr="008D5238" w:rsidRDefault="00A13FDE" w:rsidP="006E2CA3">
      <w:pPr>
        <w:ind w:firstLine="567"/>
        <w:jc w:val="center"/>
      </w:pPr>
      <w:r w:rsidRPr="00A13FDE">
        <w:rPr>
          <w:noProof/>
          <w:lang w:eastAsia="ru-RU"/>
        </w:rPr>
        <w:lastRenderedPageBreak/>
        <w:drawing>
          <wp:inline distT="0" distB="0" distL="0" distR="0" wp14:anchorId="741062ED" wp14:editId="33B01469">
            <wp:extent cx="5448300" cy="3892220"/>
            <wp:effectExtent l="0" t="0" r="0" b="0"/>
            <wp:docPr id="204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915" cy="389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BC2474">
        <w:t>Рис</w:t>
      </w:r>
      <w:r w:rsidR="0071651D">
        <w:t>унок 1</w:t>
      </w:r>
      <w:r w:rsidR="0071008D">
        <w:t>.</w:t>
      </w:r>
      <w:r w:rsidR="008A55DD">
        <w:t xml:space="preserve"> Граница </w:t>
      </w:r>
      <w:r>
        <w:t>Баренцева и Карского морей</w:t>
      </w:r>
      <w:r w:rsidR="008A55DD">
        <w:t xml:space="preserve"> (</w:t>
      </w:r>
      <w:r w:rsidR="00AD183B">
        <w:rPr>
          <w:lang w:val="en-US"/>
        </w:rPr>
        <w:t>Nord</w:t>
      </w:r>
      <w:r w:rsidR="00AD183B" w:rsidRPr="008D5238">
        <w:t xml:space="preserve"> </w:t>
      </w:r>
      <w:r w:rsidR="00AD183B">
        <w:rPr>
          <w:lang w:val="en-US"/>
        </w:rPr>
        <w:t>News</w:t>
      </w:r>
      <w:r w:rsidR="00AD183B" w:rsidRPr="008D5238">
        <w:t>)</w:t>
      </w:r>
    </w:p>
    <w:p w:rsidR="00BC2474" w:rsidRPr="00EB227C" w:rsidRDefault="00BC2474" w:rsidP="00BC2474">
      <w:pPr>
        <w:rPr>
          <w:rFonts w:cs="Times New Roman"/>
          <w:bCs/>
          <w:color w:val="000000" w:themeColor="text1"/>
          <w:szCs w:val="24"/>
          <w:shd w:val="clear" w:color="auto" w:fill="FFFFFF"/>
        </w:rPr>
      </w:pPr>
    </w:p>
    <w:p w:rsidR="00FB2E4E" w:rsidRDefault="00FB2E4E" w:rsidP="005C6AC4"/>
    <w:p w:rsidR="004D6719" w:rsidRPr="00966527" w:rsidRDefault="005D78D4" w:rsidP="00966527">
      <w:pPr>
        <w:pStyle w:val="2"/>
      </w:pPr>
      <w:bookmarkStart w:id="14" w:name="_Toc416261709"/>
      <w:bookmarkStart w:id="15" w:name="_Toc483508426"/>
      <w:r>
        <w:t>1.</w:t>
      </w:r>
      <w:r w:rsidR="00B30A18">
        <w:t>1.2</w:t>
      </w:r>
      <w:r w:rsidR="00966527">
        <w:t xml:space="preserve"> </w:t>
      </w:r>
      <w:r w:rsidR="004D6719" w:rsidRPr="00966527">
        <w:t>О</w:t>
      </w:r>
      <w:r w:rsidR="00966527">
        <w:t>сновные структурно-тектонические элементы бассейна</w:t>
      </w:r>
      <w:bookmarkEnd w:id="14"/>
      <w:bookmarkEnd w:id="15"/>
    </w:p>
    <w:p w:rsidR="004D6719" w:rsidRDefault="004D6719" w:rsidP="005C6AC4"/>
    <w:p w:rsidR="004D6719" w:rsidRPr="00917515" w:rsidRDefault="00D06DD3" w:rsidP="005C6AC4">
      <w:r>
        <w:t>Ш</w:t>
      </w:r>
      <w:r w:rsidR="00A30534">
        <w:t>ельф Б</w:t>
      </w:r>
      <w:proofErr w:type="gramStart"/>
      <w:r w:rsidR="00A30534">
        <w:rPr>
          <w:lang w:val="en-US"/>
        </w:rPr>
        <w:t>a</w:t>
      </w:r>
      <w:proofErr w:type="spellStart"/>
      <w:proofErr w:type="gramEnd"/>
      <w:r w:rsidR="00A30534">
        <w:t>ренцева</w:t>
      </w:r>
      <w:proofErr w:type="spellEnd"/>
      <w:r w:rsidR="00A30534">
        <w:t xml:space="preserve"> м</w:t>
      </w:r>
      <w:r w:rsidR="00A30534">
        <w:rPr>
          <w:lang w:val="en-US"/>
        </w:rPr>
        <w:t>o</w:t>
      </w:r>
      <w:proofErr w:type="spellStart"/>
      <w:r w:rsidR="00790171">
        <w:t>ря</w:t>
      </w:r>
      <w:proofErr w:type="spellEnd"/>
      <w:r w:rsidR="004D6719" w:rsidRPr="000714AB">
        <w:t xml:space="preserve"> сформировался на окраине древней Восточно-Европейской платформы (Верба, 1996). </w:t>
      </w:r>
      <w:proofErr w:type="gramStart"/>
      <w:r w:rsidR="00A30534">
        <w:rPr>
          <w:lang w:val="en-US"/>
        </w:rPr>
        <w:t>O</w:t>
      </w:r>
      <w:proofErr w:type="spellStart"/>
      <w:r w:rsidR="004D6719" w:rsidRPr="000714AB">
        <w:t>казывали</w:t>
      </w:r>
      <w:proofErr w:type="spellEnd"/>
      <w:r w:rsidR="004D6719" w:rsidRPr="000714AB">
        <w:t xml:space="preserve"> влияние каледонский, герцинский, киммерийский и </w:t>
      </w:r>
      <w:r w:rsidR="00790171">
        <w:t xml:space="preserve">альпийский циклы </w:t>
      </w:r>
      <w:proofErr w:type="spellStart"/>
      <w:r w:rsidR="00790171">
        <w:t>тектоногенеза</w:t>
      </w:r>
      <w:proofErr w:type="spellEnd"/>
      <w:r w:rsidR="00790171">
        <w:t xml:space="preserve"> н</w:t>
      </w:r>
      <w:r w:rsidR="00790171" w:rsidRPr="000714AB">
        <w:t>а формирование современной тектонической структуры</w:t>
      </w:r>
      <w:r>
        <w:t>.</w:t>
      </w:r>
      <w:proofErr w:type="gramEnd"/>
    </w:p>
    <w:p w:rsidR="004D6719" w:rsidRDefault="00790171" w:rsidP="005C6AC4">
      <w:r>
        <w:t>По тектонике</w:t>
      </w:r>
      <w:r w:rsidR="004D6719" w:rsidRPr="00917515">
        <w:t xml:space="preserve"> в Баренцевом море выделяют следующие структуры I</w:t>
      </w:r>
      <w:r w:rsidR="0048401D">
        <w:t xml:space="preserve"> </w:t>
      </w:r>
      <w:r w:rsidR="004D6719" w:rsidRPr="00917515">
        <w:t xml:space="preserve">порядка: </w:t>
      </w:r>
      <w:proofErr w:type="spellStart"/>
      <w:r w:rsidR="004D6719" w:rsidRPr="00917515">
        <w:t>Свальдбардскую</w:t>
      </w:r>
      <w:proofErr w:type="spellEnd"/>
      <w:r w:rsidR="002A1724">
        <w:t xml:space="preserve"> </w:t>
      </w:r>
      <w:proofErr w:type="spellStart"/>
      <w:r w:rsidR="004D6719" w:rsidRPr="00917515">
        <w:t>антеклизу</w:t>
      </w:r>
      <w:proofErr w:type="spellEnd"/>
      <w:r w:rsidR="004D6719" w:rsidRPr="00917515">
        <w:t>, которая занимает северную часть акватории; далее с запада на восток - Западно-</w:t>
      </w:r>
      <w:proofErr w:type="spellStart"/>
      <w:r w:rsidR="004D6719" w:rsidRPr="00917515">
        <w:t>Баренцевский</w:t>
      </w:r>
      <w:proofErr w:type="spellEnd"/>
      <w:r w:rsidR="0048401D">
        <w:t xml:space="preserve"> </w:t>
      </w:r>
      <w:proofErr w:type="spellStart"/>
      <w:r w:rsidR="004D6719" w:rsidRPr="00917515">
        <w:t>мегапрогиб</w:t>
      </w:r>
      <w:proofErr w:type="spellEnd"/>
      <w:r w:rsidR="004D6719" w:rsidRPr="00917515">
        <w:t>, Центрально-</w:t>
      </w:r>
      <w:proofErr w:type="spellStart"/>
      <w:r w:rsidR="004D6719" w:rsidRPr="00917515">
        <w:t>Баренцевская</w:t>
      </w:r>
      <w:proofErr w:type="spellEnd"/>
      <w:r w:rsidR="004D6719" w:rsidRPr="00917515">
        <w:t xml:space="preserve"> зона поднятий, Восточно-</w:t>
      </w:r>
      <w:proofErr w:type="spellStart"/>
      <w:r w:rsidR="004D6719" w:rsidRPr="00917515">
        <w:t>Баренцевский</w:t>
      </w:r>
      <w:proofErr w:type="spellEnd"/>
      <w:r w:rsidR="0048401D">
        <w:t xml:space="preserve"> </w:t>
      </w:r>
      <w:proofErr w:type="spellStart"/>
      <w:r w:rsidR="004D6719" w:rsidRPr="00917515">
        <w:t>мегапрогиб</w:t>
      </w:r>
      <w:proofErr w:type="spellEnd"/>
      <w:r w:rsidR="004D6719" w:rsidRPr="00917515">
        <w:t xml:space="preserve">, </w:t>
      </w:r>
      <w:proofErr w:type="spellStart"/>
      <w:r w:rsidR="004D6719" w:rsidRPr="00917515">
        <w:t>Приновоземельскую</w:t>
      </w:r>
      <w:proofErr w:type="spellEnd"/>
      <w:r w:rsidR="004D6719" w:rsidRPr="00917515">
        <w:t xml:space="preserve"> ступень (примыкающая к Новоземельско-</w:t>
      </w:r>
      <w:proofErr w:type="spellStart"/>
      <w:r w:rsidR="004D6719" w:rsidRPr="00917515">
        <w:t>Пайхойской</w:t>
      </w:r>
      <w:proofErr w:type="spellEnd"/>
      <w:r w:rsidR="0048401D">
        <w:t xml:space="preserve"> </w:t>
      </w:r>
      <w:r w:rsidR="004D6719" w:rsidRPr="00917515">
        <w:t xml:space="preserve">складчатой области); Печорскую </w:t>
      </w:r>
      <w:proofErr w:type="spellStart"/>
      <w:r w:rsidR="004D6719" w:rsidRPr="00917515">
        <w:t>синеклизу</w:t>
      </w:r>
      <w:proofErr w:type="spellEnd"/>
      <w:r w:rsidR="004D6719" w:rsidRPr="00917515">
        <w:t>, находящуюся в акватории Печорского моря (рис.</w:t>
      </w:r>
      <w:r w:rsidR="009A784C">
        <w:t>2</w:t>
      </w:r>
      <w:r w:rsidR="004D6719" w:rsidRPr="00917515">
        <w:t>).</w:t>
      </w:r>
    </w:p>
    <w:p w:rsidR="009A784C" w:rsidRDefault="00407DE7" w:rsidP="00C00E96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-34290</wp:posOffset>
            </wp:positionV>
            <wp:extent cx="5619750" cy="4227830"/>
            <wp:effectExtent l="0" t="0" r="0" b="0"/>
            <wp:wrapTopAndBottom/>
            <wp:docPr id="3" name="Рисунок 3" descr="C:\Users\Арсений\Desktop\АЛИНААА\Курсач3курс\111111111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рсений\Desktop\АЛИНААА\Курсач3курс\111111111111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22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784C">
        <w:t>Рисунок 2</w:t>
      </w:r>
      <w:r w:rsidR="0071008D">
        <w:t>.</w:t>
      </w:r>
      <w:r w:rsidR="009A784C">
        <w:t xml:space="preserve"> Тектоническая схема Баренцевоморского шельфа</w:t>
      </w:r>
      <w:r w:rsidR="00370C35">
        <w:t xml:space="preserve"> </w:t>
      </w:r>
      <w:r w:rsidR="00370C35" w:rsidRPr="00D0422A">
        <w:t>(Борисов и др., 1995)</w:t>
      </w:r>
    </w:p>
    <w:p w:rsidR="00407DE7" w:rsidRDefault="00407DE7" w:rsidP="009A784C">
      <w:pPr>
        <w:spacing w:line="240" w:lineRule="auto"/>
        <w:jc w:val="center"/>
      </w:pPr>
    </w:p>
    <w:p w:rsidR="004D6719" w:rsidRPr="005F5B3C" w:rsidRDefault="005F5B3C" w:rsidP="005C6AC4">
      <w:pPr>
        <w:rPr>
          <w:color w:val="000000" w:themeColor="text1"/>
        </w:rPr>
      </w:pPr>
      <w:proofErr w:type="spellStart"/>
      <w:r>
        <w:t>Св</w:t>
      </w:r>
      <w:proofErr w:type="spellEnd"/>
      <w:proofErr w:type="gramStart"/>
      <w:r>
        <w:rPr>
          <w:lang w:val="en-US"/>
        </w:rPr>
        <w:t>a</w:t>
      </w:r>
      <w:proofErr w:type="spellStart"/>
      <w:proofErr w:type="gramEnd"/>
      <w:r>
        <w:t>льбардская</w:t>
      </w:r>
      <w:proofErr w:type="spellEnd"/>
      <w:r>
        <w:t xml:space="preserve"> плит</w:t>
      </w:r>
      <w:r>
        <w:rPr>
          <w:lang w:val="en-US"/>
        </w:rPr>
        <w:t>a</w:t>
      </w:r>
      <w:r w:rsidR="004D6719" w:rsidRPr="00530238">
        <w:t xml:space="preserve"> имеет</w:t>
      </w:r>
      <w:r w:rsidR="00407DE7">
        <w:t xml:space="preserve"> </w:t>
      </w:r>
      <w:r>
        <w:t>к</w:t>
      </w:r>
      <w:r>
        <w:rPr>
          <w:lang w:val="en-US"/>
        </w:rPr>
        <w:t>o</w:t>
      </w:r>
      <w:proofErr w:type="spellStart"/>
      <w:r w:rsidR="004D6719" w:rsidRPr="00530238">
        <w:t>нтинента</w:t>
      </w:r>
      <w:r w:rsidR="0095336F">
        <w:t>льную</w:t>
      </w:r>
      <w:proofErr w:type="spellEnd"/>
      <w:r w:rsidR="0095336F">
        <w:t xml:space="preserve"> кору мощностью до 35 км. </w:t>
      </w:r>
      <w:r>
        <w:t>Ее фундамент</w:t>
      </w:r>
      <w:r w:rsidR="008B5C33">
        <w:t xml:space="preserve"> </w:t>
      </w:r>
      <w:proofErr w:type="spellStart"/>
      <w:r>
        <w:t>пр</w:t>
      </w:r>
      <w:proofErr w:type="spellEnd"/>
      <w:proofErr w:type="gramStart"/>
      <w:r>
        <w:rPr>
          <w:lang w:val="en-US"/>
        </w:rPr>
        <w:t>e</w:t>
      </w:r>
      <w:proofErr w:type="spellStart"/>
      <w:proofErr w:type="gramEnd"/>
      <w:r>
        <w:t>дставлен</w:t>
      </w:r>
      <w:proofErr w:type="spellEnd"/>
      <w:r>
        <w:t xml:space="preserve"> д</w:t>
      </w:r>
      <w:r>
        <w:rPr>
          <w:lang w:val="en-US"/>
        </w:rPr>
        <w:t>o</w:t>
      </w:r>
      <w:r>
        <w:t>б</w:t>
      </w:r>
      <w:r>
        <w:rPr>
          <w:lang w:val="en-US"/>
        </w:rPr>
        <w:t>a</w:t>
      </w:r>
      <w:proofErr w:type="spellStart"/>
      <w:r w:rsidR="004D6719" w:rsidRPr="00530238">
        <w:t>й</w:t>
      </w:r>
      <w:r>
        <w:t>кальскими</w:t>
      </w:r>
      <w:proofErr w:type="spellEnd"/>
      <w:r>
        <w:t xml:space="preserve"> комплексами, которые </w:t>
      </w:r>
      <w:r>
        <w:rPr>
          <w:lang w:val="en-US"/>
        </w:rPr>
        <w:t>o</w:t>
      </w:r>
      <w:proofErr w:type="spellStart"/>
      <w:r w:rsidR="004D6719" w:rsidRPr="00530238">
        <w:t>бнажены</w:t>
      </w:r>
      <w:proofErr w:type="spellEnd"/>
      <w:r w:rsidR="004D6719" w:rsidRPr="00530238">
        <w:t xml:space="preserve"> на востоке архипелага Шпицберген, на острове Медвежьем и н</w:t>
      </w:r>
      <w:r w:rsidR="004D6719">
        <w:t>а севере архипелага Новая Земля</w:t>
      </w:r>
      <w:r w:rsidR="004D6719" w:rsidRPr="00530238">
        <w:t xml:space="preserve">. </w:t>
      </w:r>
      <w:r>
        <w:t>На западной и южной</w:t>
      </w:r>
      <w:r w:rsidR="004D6719">
        <w:t xml:space="preserve"> краевых зонах</w:t>
      </w:r>
      <w:r>
        <w:t xml:space="preserve"> плиты фундамент переработан </w:t>
      </w:r>
      <w:proofErr w:type="spellStart"/>
      <w:r>
        <w:t>гр</w:t>
      </w:r>
      <w:proofErr w:type="spellEnd"/>
      <w:r>
        <w:rPr>
          <w:lang w:val="en-US"/>
        </w:rPr>
        <w:t>e</w:t>
      </w:r>
      <w:proofErr w:type="spellStart"/>
      <w:r w:rsidR="004D6719">
        <w:t>нвильскими</w:t>
      </w:r>
      <w:proofErr w:type="spellEnd"/>
      <w:r w:rsidR="004D6719">
        <w:t xml:space="preserve"> движениями (880 - 1000 </w:t>
      </w:r>
      <w:proofErr w:type="spellStart"/>
      <w:r w:rsidR="004D6719">
        <w:t>мл</w:t>
      </w:r>
      <w:r>
        <w:t>н</w:t>
      </w:r>
      <w:proofErr w:type="gramStart"/>
      <w:r>
        <w:t>.л</w:t>
      </w:r>
      <w:proofErr w:type="gramEnd"/>
      <w:r>
        <w:t>ет</w:t>
      </w:r>
      <w:proofErr w:type="spellEnd"/>
      <w:r>
        <w:t xml:space="preserve"> - низы </w:t>
      </w:r>
      <w:proofErr w:type="spellStart"/>
      <w:r>
        <w:t>неопротерозоя</w:t>
      </w:r>
      <w:proofErr w:type="spellEnd"/>
      <w:r>
        <w:t>) с ч</w:t>
      </w:r>
      <w:r>
        <w:rPr>
          <w:lang w:val="en-US"/>
        </w:rPr>
        <w:t>e</w:t>
      </w:r>
      <w:proofErr w:type="spellStart"/>
      <w:r>
        <w:t>тко</w:t>
      </w:r>
      <w:proofErr w:type="spellEnd"/>
      <w:r>
        <w:t xml:space="preserve"> выраженным перерывом и н</w:t>
      </w:r>
      <w:r>
        <w:rPr>
          <w:lang w:val="en-US"/>
        </w:rPr>
        <w:t>e</w:t>
      </w:r>
      <w:r>
        <w:t xml:space="preserve">согласием на </w:t>
      </w:r>
      <w:proofErr w:type="spellStart"/>
      <w:r>
        <w:t>гр</w:t>
      </w:r>
      <w:proofErr w:type="spellEnd"/>
      <w:r>
        <w:rPr>
          <w:lang w:val="en-US"/>
        </w:rPr>
        <w:t>a</w:t>
      </w:r>
      <w:proofErr w:type="spellStart"/>
      <w:r>
        <w:t>нице</w:t>
      </w:r>
      <w:proofErr w:type="spellEnd"/>
      <w:r>
        <w:t xml:space="preserve"> с поздним риф</w:t>
      </w:r>
      <w:r>
        <w:rPr>
          <w:lang w:val="en-US"/>
        </w:rPr>
        <w:t>e</w:t>
      </w:r>
      <w:r>
        <w:t>ем и в</w:t>
      </w:r>
      <w:r>
        <w:rPr>
          <w:lang w:val="en-US"/>
        </w:rPr>
        <w:t>e</w:t>
      </w:r>
      <w:proofErr w:type="spellStart"/>
      <w:r w:rsidR="004D6719">
        <w:t>ндом</w:t>
      </w:r>
      <w:proofErr w:type="spellEnd"/>
      <w:r w:rsidR="004D6719">
        <w:t xml:space="preserve">, а на крайнем западе и юго-западе, </w:t>
      </w:r>
      <w:r w:rsidR="00D06DD3">
        <w:t>близко</w:t>
      </w:r>
      <w:r w:rsidR="004D6719">
        <w:t xml:space="preserve"> к складчатым поясам Шпицбергена - каледонскими движениями.</w:t>
      </w:r>
      <w:r w:rsidR="004314E8">
        <w:t xml:space="preserve"> </w:t>
      </w:r>
    </w:p>
    <w:p w:rsidR="004D6719" w:rsidRPr="00F22E60" w:rsidRDefault="005F5B3C" w:rsidP="005C6AC4">
      <w:pPr>
        <w:rPr>
          <w:lang w:val="en-US"/>
        </w:rPr>
      </w:pPr>
      <w:r>
        <w:t>З</w:t>
      </w:r>
      <w:proofErr w:type="gramStart"/>
      <w:r>
        <w:rPr>
          <w:lang w:val="en-US"/>
        </w:rPr>
        <w:t>a</w:t>
      </w:r>
      <w:proofErr w:type="spellStart"/>
      <w:proofErr w:type="gramEnd"/>
      <w:r w:rsidR="004D6719">
        <w:t>падно-Баренцевский</w:t>
      </w:r>
      <w:proofErr w:type="spellEnd"/>
      <w:r w:rsidR="00407DE7">
        <w:t xml:space="preserve"> </w:t>
      </w:r>
      <w:proofErr w:type="spellStart"/>
      <w:r w:rsidR="004D6719">
        <w:t>мегапрогиб</w:t>
      </w:r>
      <w:proofErr w:type="spellEnd"/>
      <w:r w:rsidR="004D6719">
        <w:t xml:space="preserve"> - глубоко опущенная область, расположенная к югу от </w:t>
      </w:r>
      <w:proofErr w:type="spellStart"/>
      <w:r w:rsidR="004D6719">
        <w:t>Свальдбардской</w:t>
      </w:r>
      <w:proofErr w:type="spellEnd"/>
      <w:r w:rsidR="00407DE7">
        <w:t xml:space="preserve"> </w:t>
      </w:r>
      <w:proofErr w:type="spellStart"/>
      <w:r>
        <w:t>антеклизы</w:t>
      </w:r>
      <w:proofErr w:type="spellEnd"/>
      <w:r>
        <w:t xml:space="preserve">. На юге </w:t>
      </w:r>
      <w:proofErr w:type="gramStart"/>
      <w:r>
        <w:rPr>
          <w:lang w:val="en-US"/>
        </w:rPr>
        <w:t>o</w:t>
      </w:r>
      <w:proofErr w:type="gramEnd"/>
      <w:r w:rsidR="004D6719">
        <w:t>на простирается вдоль подножия Балтийского щита, с которым сочленятся ступенчатой моноклина</w:t>
      </w:r>
      <w:r>
        <w:t>лью. З</w:t>
      </w:r>
      <w:r w:rsidR="004D6719">
        <w:t>она Центрально-</w:t>
      </w:r>
      <w:proofErr w:type="spellStart"/>
      <w:r w:rsidR="004D6719">
        <w:t>Баренцевских</w:t>
      </w:r>
      <w:proofErr w:type="spellEnd"/>
      <w:r w:rsidR="004D6719">
        <w:t xml:space="preserve"> поднятий</w:t>
      </w:r>
      <w:r w:rsidRPr="005F5B3C">
        <w:t xml:space="preserve"> </w:t>
      </w:r>
      <w:proofErr w:type="spellStart"/>
      <w:r>
        <w:t>огр</w:t>
      </w:r>
      <w:proofErr w:type="spellEnd"/>
      <w:proofErr w:type="gramStart"/>
      <w:r w:rsidR="00990247">
        <w:rPr>
          <w:lang w:val="en-US"/>
        </w:rPr>
        <w:t>a</w:t>
      </w:r>
      <w:proofErr w:type="spellStart"/>
      <w:proofErr w:type="gramEnd"/>
      <w:r w:rsidR="00990247">
        <w:t>ничи</w:t>
      </w:r>
      <w:r>
        <w:t>вает</w:t>
      </w:r>
      <w:proofErr w:type="spellEnd"/>
      <w:r>
        <w:t xml:space="preserve"> ее с Восток</w:t>
      </w:r>
      <w:r w:rsidR="00990247">
        <w:rPr>
          <w:lang w:val="en-US"/>
        </w:rPr>
        <w:t>a</w:t>
      </w:r>
      <w:r>
        <w:t xml:space="preserve">. </w:t>
      </w:r>
      <w:r>
        <w:rPr>
          <w:lang w:val="en-US"/>
        </w:rPr>
        <w:t>B</w:t>
      </w:r>
      <w:r w:rsidR="004D6719">
        <w:t xml:space="preserve"> последнюю входят: свод </w:t>
      </w:r>
      <w:proofErr w:type="spellStart"/>
      <w:r w:rsidR="004D6719">
        <w:t>Федьнского</w:t>
      </w:r>
      <w:proofErr w:type="spellEnd"/>
      <w:r w:rsidR="004D6719">
        <w:t>, Центрально-</w:t>
      </w:r>
      <w:proofErr w:type="spellStart"/>
      <w:r w:rsidR="004D6719">
        <w:t>Баренцевское</w:t>
      </w:r>
      <w:proofErr w:type="spellEnd"/>
      <w:r w:rsidR="004D6719">
        <w:t xml:space="preserve"> поднятие, </w:t>
      </w:r>
      <w:proofErr w:type="spellStart"/>
      <w:r>
        <w:t>Персейское</w:t>
      </w:r>
      <w:proofErr w:type="spellEnd"/>
      <w:r>
        <w:t xml:space="preserve"> поднятие, Кольская с</w:t>
      </w:r>
      <w:r>
        <w:rPr>
          <w:lang w:val="en-US"/>
        </w:rPr>
        <w:t>e</w:t>
      </w:r>
      <w:proofErr w:type="spellStart"/>
      <w:r w:rsidR="004D6719">
        <w:t>дловина</w:t>
      </w:r>
      <w:proofErr w:type="spellEnd"/>
      <w:r w:rsidR="004D6719">
        <w:t>. Двумя крупными выступами</w:t>
      </w:r>
      <w:r w:rsidR="00D06DD3">
        <w:t xml:space="preserve"> </w:t>
      </w:r>
      <w:r w:rsidR="004D6719">
        <w:t xml:space="preserve">- Кольской седловиной на юге и выступом о. Белого на севере, эта зона сочленяется с Балтийским щитом и </w:t>
      </w:r>
      <w:proofErr w:type="spellStart"/>
      <w:r w:rsidR="004D6719">
        <w:t>Свальдбардской</w:t>
      </w:r>
      <w:proofErr w:type="spellEnd"/>
      <w:r w:rsidR="00407DE7">
        <w:t xml:space="preserve"> </w:t>
      </w:r>
      <w:proofErr w:type="spellStart"/>
      <w:r w:rsidR="004D6719">
        <w:t>антиклизой</w:t>
      </w:r>
      <w:proofErr w:type="spellEnd"/>
      <w:r w:rsidR="004D6719">
        <w:t>.</w:t>
      </w:r>
      <w:r w:rsidR="00522DD6" w:rsidRPr="00522DD6">
        <w:t xml:space="preserve"> </w:t>
      </w:r>
      <w:r w:rsidR="00F22E60">
        <w:rPr>
          <w:color w:val="FFFFFF" w:themeColor="background1"/>
          <w:lang w:val="en-US"/>
        </w:rPr>
        <w:t>3e</w:t>
      </w:r>
      <w:r w:rsidR="00522DD6" w:rsidRPr="007A4E37">
        <w:rPr>
          <w:color w:val="FFFFFF" w:themeColor="background1"/>
        </w:rPr>
        <w:t>///</w:t>
      </w:r>
      <w:r w:rsidR="00F22E60">
        <w:rPr>
          <w:color w:val="FFFFFF" w:themeColor="background1"/>
          <w:lang w:val="en-US"/>
        </w:rPr>
        <w:t>egskft8585685865</w:t>
      </w:r>
    </w:p>
    <w:p w:rsidR="004D6719" w:rsidRDefault="007A4E37" w:rsidP="005C6AC4">
      <w:r>
        <w:lastRenderedPageBreak/>
        <w:t>С</w:t>
      </w:r>
      <w:proofErr w:type="gramStart"/>
      <w:r>
        <w:rPr>
          <w:lang w:val="en-US"/>
        </w:rPr>
        <w:t>a</w:t>
      </w:r>
      <w:proofErr w:type="spellStart"/>
      <w:proofErr w:type="gramEnd"/>
      <w:r w:rsidR="004D6719">
        <w:t>мым</w:t>
      </w:r>
      <w:proofErr w:type="spellEnd"/>
      <w:r w:rsidR="004D6719">
        <w:t xml:space="preserve"> </w:t>
      </w:r>
      <w:r>
        <w:t>в</w:t>
      </w:r>
      <w:r>
        <w:rPr>
          <w:lang w:val="en-US"/>
        </w:rPr>
        <w:t>a</w:t>
      </w:r>
      <w:proofErr w:type="spellStart"/>
      <w:r w:rsidR="00B50426">
        <w:t>жным</w:t>
      </w:r>
      <w:proofErr w:type="spellEnd"/>
      <w:r w:rsidR="004D6719">
        <w:t xml:space="preserve"> элементом зоны является свод </w:t>
      </w:r>
      <w:proofErr w:type="spellStart"/>
      <w:r w:rsidR="004D6719">
        <w:t>Федынского</w:t>
      </w:r>
      <w:proofErr w:type="spellEnd"/>
      <w:r w:rsidR="004D6719">
        <w:t xml:space="preserve"> - крупная, пологая структура, </w:t>
      </w:r>
      <w:r w:rsidR="00D06DD3">
        <w:t>которая возникла</w:t>
      </w:r>
      <w:r w:rsidR="004D6719">
        <w:t xml:space="preserve"> уже в раннем палеозое. </w:t>
      </w:r>
    </w:p>
    <w:p w:rsidR="004D6719" w:rsidRDefault="00A447FC" w:rsidP="005C6AC4">
      <w:r>
        <w:rPr>
          <w:lang w:val="en-US"/>
        </w:rPr>
        <w:t>B</w:t>
      </w:r>
      <w:r w:rsidRPr="00A447FC">
        <w:t xml:space="preserve"> </w:t>
      </w:r>
      <w:r w:rsidR="00B50426">
        <w:t>других частях</w:t>
      </w:r>
      <w:r w:rsidR="004D6719">
        <w:t xml:space="preserve">  Баренцевоморского шельфа доминирующее положение занимает Восточно-</w:t>
      </w:r>
      <w:proofErr w:type="spellStart"/>
      <w:r w:rsidR="004D6719">
        <w:t>Баренцевский</w:t>
      </w:r>
      <w:proofErr w:type="spellEnd"/>
      <w:r w:rsidR="00407DE7">
        <w:t xml:space="preserve"> </w:t>
      </w:r>
      <w:proofErr w:type="spellStart"/>
      <w:r w:rsidR="004D6719">
        <w:t>мегапрогиб</w:t>
      </w:r>
      <w:proofErr w:type="spellEnd"/>
      <w:r w:rsidR="004D6719">
        <w:t>, располагающийся параллельно архипелагу Новая Земля. В длину он протягивается на расстояние более 2000 км  и в поперечнике его размеры варьируют от 200</w:t>
      </w:r>
      <w:r w:rsidR="00316D1F">
        <w:t xml:space="preserve"> до 600 км. </w:t>
      </w:r>
      <w:r w:rsidR="00316D1F">
        <w:rPr>
          <w:lang w:val="en-US"/>
        </w:rPr>
        <w:t>O</w:t>
      </w:r>
      <w:r w:rsidR="004D6719">
        <w:t xml:space="preserve">н </w:t>
      </w:r>
      <w:r w:rsidR="00C167B5">
        <w:t>же является</w:t>
      </w:r>
      <w:r w:rsidR="004D6719">
        <w:t xml:space="preserve"> самой опущенной </w:t>
      </w:r>
      <w:proofErr w:type="gramStart"/>
      <w:r w:rsidR="004D6719">
        <w:t xml:space="preserve">областью  </w:t>
      </w:r>
      <w:proofErr w:type="spellStart"/>
      <w:r w:rsidR="004D6719">
        <w:t>Баренцевскойсинеклизы</w:t>
      </w:r>
      <w:proofErr w:type="spellEnd"/>
      <w:proofErr w:type="gramEnd"/>
      <w:r w:rsidR="004D6719">
        <w:t>, которая сочленяется на западе с зоной Центрально-</w:t>
      </w:r>
      <w:proofErr w:type="spellStart"/>
      <w:r w:rsidR="004D6719">
        <w:t>Баренцевских</w:t>
      </w:r>
      <w:proofErr w:type="spellEnd"/>
      <w:r w:rsidR="004D6719">
        <w:t xml:space="preserve"> поднятий, на востоке - с </w:t>
      </w:r>
      <w:proofErr w:type="spellStart"/>
      <w:r w:rsidR="004D6719">
        <w:t>Предновоземейльской</w:t>
      </w:r>
      <w:proofErr w:type="spellEnd"/>
      <w:r w:rsidR="004D6719">
        <w:t xml:space="preserve"> ступенью, на юге – с Кольской моноклиналью и Печорской </w:t>
      </w:r>
      <w:proofErr w:type="spellStart"/>
      <w:r w:rsidR="004D6719">
        <w:t>синеклизой</w:t>
      </w:r>
      <w:proofErr w:type="spellEnd"/>
      <w:r w:rsidR="004D6719">
        <w:t>.</w:t>
      </w:r>
    </w:p>
    <w:p w:rsidR="004D6719" w:rsidRDefault="0035585B" w:rsidP="005C6AC4">
      <w:proofErr w:type="gramStart"/>
      <w:r>
        <w:rPr>
          <w:lang w:val="en-US"/>
        </w:rPr>
        <w:t>B</w:t>
      </w:r>
      <w:proofErr w:type="spellStart"/>
      <w:r w:rsidR="00BD7B1D">
        <w:t>осточно-</w:t>
      </w:r>
      <w:r w:rsidR="004D6719">
        <w:t>Баренцевский</w:t>
      </w:r>
      <w:proofErr w:type="spellEnd"/>
      <w:r w:rsidR="00407DE7">
        <w:t xml:space="preserve"> </w:t>
      </w:r>
      <w:proofErr w:type="spellStart"/>
      <w:r w:rsidR="004D6719">
        <w:t>мегапрогиб</w:t>
      </w:r>
      <w:proofErr w:type="spellEnd"/>
      <w:r w:rsidR="004D6719">
        <w:t xml:space="preserve"> </w:t>
      </w:r>
      <w:proofErr w:type="spellStart"/>
      <w:r>
        <w:t>описыва</w:t>
      </w:r>
      <w:proofErr w:type="spellEnd"/>
      <w:r>
        <w:rPr>
          <w:lang w:val="en-US"/>
        </w:rPr>
        <w:t>e</w:t>
      </w:r>
      <w:proofErr w:type="spellStart"/>
      <w:r>
        <w:t>тся</w:t>
      </w:r>
      <w:proofErr w:type="spellEnd"/>
      <w:r w:rsidR="004D6719">
        <w:t xml:space="preserve"> </w:t>
      </w:r>
      <w:r>
        <w:t xml:space="preserve">большой мощностью </w:t>
      </w:r>
      <w:r>
        <w:rPr>
          <w:lang w:val="en-US"/>
        </w:rPr>
        <w:t>o</w:t>
      </w:r>
      <w:r w:rsidR="004D6719">
        <w:t xml:space="preserve">садочных пород </w:t>
      </w:r>
      <w:r>
        <w:t>в отличие от окружающих его структур</w:t>
      </w:r>
      <w:r w:rsidR="004D6719">
        <w:t>.</w:t>
      </w:r>
      <w:proofErr w:type="gramEnd"/>
      <w:r w:rsidR="004D6719">
        <w:t xml:space="preserve"> Он состоит из серии погруженных (Северо-</w:t>
      </w:r>
      <w:proofErr w:type="spellStart"/>
      <w:r w:rsidR="004D6719">
        <w:t>Баренцевская</w:t>
      </w:r>
      <w:proofErr w:type="spellEnd"/>
      <w:r w:rsidR="004D6719">
        <w:t xml:space="preserve">  и Южно-</w:t>
      </w:r>
      <w:proofErr w:type="spellStart"/>
      <w:r w:rsidR="004D6719">
        <w:t>Баренцевская</w:t>
      </w:r>
      <w:proofErr w:type="spellEnd"/>
      <w:r w:rsidR="004D6719">
        <w:t xml:space="preserve"> впадины) и приподнятых (</w:t>
      </w:r>
      <w:proofErr w:type="spellStart"/>
      <w:r w:rsidR="004D6719" w:rsidRPr="00042D0E">
        <w:t>Штокмановско-Лунинский</w:t>
      </w:r>
      <w:proofErr w:type="spellEnd"/>
      <w:r w:rsidR="004D6719" w:rsidRPr="00042D0E">
        <w:t xml:space="preserve"> порог и др</w:t>
      </w:r>
      <w:r w:rsidR="004D6719">
        <w:t xml:space="preserve">.) структурных элементов. Самая погруженная часть </w:t>
      </w:r>
      <w:proofErr w:type="spellStart"/>
      <w:r w:rsidR="004D6719">
        <w:t>мегапрогиба</w:t>
      </w:r>
      <w:proofErr w:type="spellEnd"/>
      <w:r w:rsidR="00AD183B" w:rsidRPr="00AD183B">
        <w:t xml:space="preserve"> </w:t>
      </w:r>
      <w:r w:rsidR="004D6719">
        <w:t xml:space="preserve">находится </w:t>
      </w:r>
      <w:r w:rsidR="00524B6F">
        <w:t>в</w:t>
      </w:r>
      <w:r w:rsidR="004D6719">
        <w:t xml:space="preserve"> пределах Южно-</w:t>
      </w:r>
      <w:proofErr w:type="spellStart"/>
      <w:r w:rsidR="004D6719">
        <w:t>Баренцевской</w:t>
      </w:r>
      <w:proofErr w:type="spellEnd"/>
      <w:r w:rsidR="004D6719">
        <w:t xml:space="preserve"> впадины. Мощность осадочного чехла здесь достигает 20-22 км по данным геофизических исследований. </w:t>
      </w:r>
      <w:proofErr w:type="gramStart"/>
      <w:r w:rsidR="004D6719">
        <w:t>В направлении к северо-востоку</w:t>
      </w:r>
      <w:proofErr w:type="gramEnd"/>
      <w:r w:rsidR="004D6719">
        <w:t xml:space="preserve"> мощность чехла постепенно уменьшается.</w:t>
      </w:r>
    </w:p>
    <w:p w:rsidR="004D6719" w:rsidRDefault="004D6719" w:rsidP="005C6AC4">
      <w:r>
        <w:t xml:space="preserve">К востоку от  </w:t>
      </w:r>
      <w:proofErr w:type="spellStart"/>
      <w:r>
        <w:t>мегапрогиба</w:t>
      </w:r>
      <w:proofErr w:type="spellEnd"/>
      <w:r>
        <w:t xml:space="preserve"> расположена примыкающая к Новой Земле сложно</w:t>
      </w:r>
      <w:r w:rsidR="00524B6F">
        <w:t xml:space="preserve"> </w:t>
      </w:r>
      <w:r>
        <w:t>построенная</w:t>
      </w:r>
      <w:r w:rsidR="00407DE7">
        <w:t xml:space="preserve"> </w:t>
      </w:r>
      <w:proofErr w:type="spellStart"/>
      <w:r>
        <w:t>Пред</w:t>
      </w:r>
      <w:r w:rsidRPr="00042D0E">
        <w:t>новоземельская</w:t>
      </w:r>
      <w:proofErr w:type="spellEnd"/>
      <w:r w:rsidRPr="00042D0E">
        <w:t xml:space="preserve"> структурная область</w:t>
      </w:r>
      <w:r>
        <w:t xml:space="preserve">. В осадочном чехле области выделяют валообразные приподнятые образования </w:t>
      </w:r>
      <w:r w:rsidRPr="004736CE">
        <w:t>(</w:t>
      </w:r>
      <w:proofErr w:type="gramStart"/>
      <w:r w:rsidRPr="004736CE">
        <w:t>Адмиралтейский</w:t>
      </w:r>
      <w:proofErr w:type="gramEnd"/>
      <w:r w:rsidR="00407DE7">
        <w:t xml:space="preserve"> </w:t>
      </w:r>
      <w:proofErr w:type="spellStart"/>
      <w:r w:rsidRPr="004736CE">
        <w:t>мегавал</w:t>
      </w:r>
      <w:proofErr w:type="spellEnd"/>
      <w:r w:rsidRPr="004736CE">
        <w:t xml:space="preserve"> и др.)</w:t>
      </w:r>
      <w:r w:rsidR="00720FC0">
        <w:t xml:space="preserve"> и прогибы</w:t>
      </w:r>
      <w:r w:rsidRPr="004736CE">
        <w:t>.</w:t>
      </w:r>
      <w:r w:rsidR="00AD183B" w:rsidRPr="00AD183B">
        <w:t xml:space="preserve"> </w:t>
      </w:r>
      <w:r>
        <w:t xml:space="preserve">Зона сочленения </w:t>
      </w:r>
      <w:proofErr w:type="spellStart"/>
      <w:r>
        <w:t>Новоземельской</w:t>
      </w:r>
      <w:proofErr w:type="spellEnd"/>
      <w:r>
        <w:t xml:space="preserve"> складчатой области и Южно-</w:t>
      </w:r>
      <w:proofErr w:type="spellStart"/>
      <w:r>
        <w:t>Баренцевской</w:t>
      </w:r>
      <w:proofErr w:type="spellEnd"/>
      <w:r>
        <w:t xml:space="preserve"> впадины состоит из системы мелких впадин и поднятий, разбитых мно</w:t>
      </w:r>
      <w:r w:rsidR="009A784C">
        <w:t>гочисленными нарушениями (рис. 3</w:t>
      </w:r>
      <w:r>
        <w:t>).</w:t>
      </w:r>
      <w:r w:rsidR="00F71C83">
        <w:t xml:space="preserve"> </w:t>
      </w:r>
      <w:r w:rsidR="00F71C83" w:rsidRPr="000F5CCE">
        <w:rPr>
          <w:color w:val="FFFFFF" w:themeColor="background1"/>
        </w:rPr>
        <w:t>222вр23</w:t>
      </w:r>
    </w:p>
    <w:p w:rsidR="004D6719" w:rsidRDefault="00FA6DD0" w:rsidP="005C6AC4">
      <w:r>
        <w:t>Н</w:t>
      </w:r>
      <w:proofErr w:type="gramStart"/>
      <w:r>
        <w:rPr>
          <w:lang w:val="en-US"/>
        </w:rPr>
        <w:t>a</w:t>
      </w:r>
      <w:proofErr w:type="gramEnd"/>
      <w:r w:rsidR="004D6719">
        <w:t xml:space="preserve"> юго-западе </w:t>
      </w:r>
      <w:proofErr w:type="spellStart"/>
      <w:r w:rsidR="004D6719">
        <w:t>мегапрогиба</w:t>
      </w:r>
      <w:proofErr w:type="spellEnd"/>
      <w:r w:rsidR="004D6719">
        <w:t xml:space="preserve"> расположена Кольская моноклиналь.</w:t>
      </w:r>
    </w:p>
    <w:p w:rsidR="004D6719" w:rsidRDefault="00BD7B1D" w:rsidP="005C6AC4">
      <w:r>
        <w:t>Восточно-</w:t>
      </w:r>
      <w:proofErr w:type="spellStart"/>
      <w:r w:rsidR="004D6719" w:rsidRPr="00917515">
        <w:t>Баренцевский</w:t>
      </w:r>
      <w:proofErr w:type="spellEnd"/>
      <w:r w:rsidR="00407DE7">
        <w:t xml:space="preserve"> </w:t>
      </w:r>
      <w:proofErr w:type="spellStart"/>
      <w:r w:rsidR="004D6719" w:rsidRPr="00917515">
        <w:t>мегапрогиб</w:t>
      </w:r>
      <w:proofErr w:type="spellEnd"/>
      <w:r w:rsidR="004D6719" w:rsidRPr="00917515">
        <w:t xml:space="preserve"> на </w:t>
      </w:r>
      <w:r w:rsidR="0095336F" w:rsidRPr="00917515">
        <w:t>юго-востоке</w:t>
      </w:r>
      <w:r w:rsidR="004D6719" w:rsidRPr="00917515">
        <w:t xml:space="preserve"> сочленяется с северным </w:t>
      </w:r>
      <w:proofErr w:type="spellStart"/>
      <w:r w:rsidR="004D6719" w:rsidRPr="00917515">
        <w:t>акваториальным</w:t>
      </w:r>
      <w:proofErr w:type="spellEnd"/>
      <w:r w:rsidR="004D6719" w:rsidRPr="00917515">
        <w:t xml:space="preserve"> продолжением Печорской плиты. Здесь с запада на восток выделяют </w:t>
      </w:r>
      <w:proofErr w:type="spellStart"/>
      <w:r w:rsidR="004D6719" w:rsidRPr="00917515">
        <w:t>Малоземельско</w:t>
      </w:r>
      <w:proofErr w:type="spellEnd"/>
      <w:r w:rsidR="004D6719" w:rsidRPr="00917515">
        <w:t xml:space="preserve"> – </w:t>
      </w:r>
      <w:proofErr w:type="spellStart"/>
      <w:r w:rsidR="004D6719" w:rsidRPr="00917515">
        <w:t>Колгуевскую</w:t>
      </w:r>
      <w:proofErr w:type="spellEnd"/>
      <w:r w:rsidR="004D6719" w:rsidRPr="00917515">
        <w:t xml:space="preserve"> моноклиналь, </w:t>
      </w:r>
      <w:proofErr w:type="spellStart"/>
      <w:r w:rsidR="004D6719" w:rsidRPr="00917515">
        <w:t>Печоро</w:t>
      </w:r>
      <w:proofErr w:type="spellEnd"/>
      <w:r w:rsidR="004D6719" w:rsidRPr="00917515">
        <w:t xml:space="preserve"> – </w:t>
      </w:r>
      <w:proofErr w:type="spellStart"/>
      <w:r w:rsidR="004D6719" w:rsidRPr="00917515">
        <w:t>Колвинский</w:t>
      </w:r>
      <w:proofErr w:type="spellEnd"/>
      <w:r w:rsidR="00407DE7">
        <w:t xml:space="preserve"> </w:t>
      </w:r>
      <w:proofErr w:type="spellStart"/>
      <w:r w:rsidR="004D6719" w:rsidRPr="00917515">
        <w:t>мегавал</w:t>
      </w:r>
      <w:proofErr w:type="spellEnd"/>
      <w:r w:rsidR="004D6719" w:rsidRPr="00917515">
        <w:t xml:space="preserve">, </w:t>
      </w:r>
      <w:proofErr w:type="spellStart"/>
      <w:r w:rsidR="004D6719" w:rsidRPr="00917515">
        <w:t>Хорейверскую</w:t>
      </w:r>
      <w:proofErr w:type="spellEnd"/>
      <w:r w:rsidR="004D6719" w:rsidRPr="00917515">
        <w:t xml:space="preserve"> впадину</w:t>
      </w:r>
      <w:r w:rsidR="004D6719" w:rsidRPr="004B7FB3">
        <w:t xml:space="preserve"> и </w:t>
      </w:r>
      <w:proofErr w:type="spellStart"/>
      <w:r w:rsidR="004D6719" w:rsidRPr="004B7FB3">
        <w:t>Коротаихинская</w:t>
      </w:r>
      <w:proofErr w:type="spellEnd"/>
      <w:r w:rsidR="004D6719" w:rsidRPr="004B7FB3">
        <w:t xml:space="preserve"> впадина </w:t>
      </w:r>
      <w:proofErr w:type="spellStart"/>
      <w:r w:rsidR="004D6719" w:rsidRPr="004B7FB3">
        <w:t>Предуральского</w:t>
      </w:r>
      <w:proofErr w:type="spellEnd"/>
      <w:r w:rsidR="004D6719" w:rsidRPr="004B7FB3">
        <w:t xml:space="preserve"> краевого прогиба</w:t>
      </w:r>
      <w:r w:rsidR="009A784C">
        <w:t xml:space="preserve"> </w:t>
      </w:r>
      <w:r w:rsidR="009A784C" w:rsidRPr="00D0422A">
        <w:t>(Борисов и др., 1995)</w:t>
      </w:r>
      <w:r w:rsidR="00D0422A">
        <w:t xml:space="preserve"> </w:t>
      </w:r>
      <w:r w:rsidR="009A784C" w:rsidRPr="00D0422A">
        <w:t>(рис.3</w:t>
      </w:r>
      <w:r w:rsidR="00C167B5">
        <w:t>,4</w:t>
      </w:r>
      <w:r w:rsidR="004D6719" w:rsidRPr="00D0422A">
        <w:t>).</w:t>
      </w:r>
      <w:r w:rsidR="004D6719">
        <w:t xml:space="preserve"> </w:t>
      </w:r>
    </w:p>
    <w:p w:rsidR="0071651D" w:rsidRDefault="0071651D" w:rsidP="00C00E96">
      <w:pPr>
        <w:spacing w:line="240" w:lineRule="auto"/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108585</wp:posOffset>
            </wp:positionV>
            <wp:extent cx="5737225" cy="4010025"/>
            <wp:effectExtent l="19050" t="0" r="0" b="0"/>
            <wp:wrapTopAndBottom/>
            <wp:docPr id="2" name="Рисунок 1" descr="C:\Users\Арсений\Desktop\АЛИНААА\Курсач3курс\12345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рсений\Desktop\АЛИНААА\Курсач3курс\1234511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22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A784C">
        <w:t>Рисунок 3</w:t>
      </w:r>
      <w:r w:rsidR="00C167B5">
        <w:t>.</w:t>
      </w:r>
      <w:r w:rsidR="004D6719" w:rsidRPr="0071651D">
        <w:t xml:space="preserve"> Баренцево море. Модель геологического разреза</w:t>
      </w:r>
    </w:p>
    <w:p w:rsidR="004D6719" w:rsidRDefault="004D6719" w:rsidP="0071651D">
      <w:pPr>
        <w:spacing w:line="240" w:lineRule="auto"/>
        <w:ind w:firstLine="0"/>
        <w:jc w:val="center"/>
        <w:rPr>
          <w:bCs/>
        </w:rPr>
      </w:pPr>
      <w:r w:rsidRPr="0071651D">
        <w:rPr>
          <w:bCs/>
        </w:rPr>
        <w:t>(по данным ФГУП "СМНГ", МАГЭ)</w:t>
      </w:r>
    </w:p>
    <w:p w:rsidR="00C167B5" w:rsidRPr="0071651D" w:rsidRDefault="00C167B5" w:rsidP="0071651D">
      <w:pPr>
        <w:spacing w:line="240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591956" cy="406774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2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956" cy="406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84C" w:rsidRDefault="009A784C" w:rsidP="003B02A7">
      <w:pPr>
        <w:pStyle w:val="2"/>
        <w:jc w:val="both"/>
        <w:rPr>
          <w:szCs w:val="24"/>
        </w:rPr>
      </w:pPr>
      <w:bookmarkStart w:id="16" w:name="_Toc416261710"/>
    </w:p>
    <w:p w:rsidR="00C167B5" w:rsidRDefault="00C167B5" w:rsidP="00C167B5">
      <w:pPr>
        <w:spacing w:line="240" w:lineRule="auto"/>
        <w:jc w:val="center"/>
      </w:pPr>
      <w:r>
        <w:t>Рисунок 4.</w:t>
      </w:r>
      <w:r w:rsidRPr="0071651D">
        <w:t xml:space="preserve"> </w:t>
      </w:r>
      <w:r>
        <w:t>Геологические разрезы Баренцевоморского шельфа</w:t>
      </w:r>
    </w:p>
    <w:p w:rsidR="00C167B5" w:rsidRDefault="00C167B5" w:rsidP="00C167B5">
      <w:pPr>
        <w:spacing w:line="240" w:lineRule="auto"/>
        <w:ind w:firstLine="0"/>
        <w:jc w:val="center"/>
        <w:rPr>
          <w:bCs/>
        </w:rPr>
      </w:pPr>
      <w:r w:rsidRPr="0071651D">
        <w:rPr>
          <w:bCs/>
        </w:rPr>
        <w:lastRenderedPageBreak/>
        <w:t>(по данным ФГУП "СМНГ", МАГЭ)</w:t>
      </w:r>
    </w:p>
    <w:p w:rsidR="00407DE7" w:rsidRPr="00407DE7" w:rsidRDefault="00407DE7" w:rsidP="00407DE7"/>
    <w:p w:rsidR="004D6719" w:rsidRPr="00267805" w:rsidRDefault="005D78D4" w:rsidP="004D6719">
      <w:pPr>
        <w:pStyle w:val="2"/>
        <w:rPr>
          <w:rStyle w:val="20"/>
          <w:szCs w:val="24"/>
        </w:rPr>
      </w:pPr>
      <w:bookmarkStart w:id="17" w:name="_Toc483508427"/>
      <w:r>
        <w:rPr>
          <w:szCs w:val="24"/>
        </w:rPr>
        <w:t>1.</w:t>
      </w:r>
      <w:r w:rsidR="00B30A18">
        <w:rPr>
          <w:szCs w:val="24"/>
        </w:rPr>
        <w:t>1.</w:t>
      </w:r>
      <w:r>
        <w:rPr>
          <w:szCs w:val="24"/>
        </w:rPr>
        <w:t>3</w:t>
      </w:r>
      <w:r w:rsidR="00966527">
        <w:rPr>
          <w:szCs w:val="24"/>
        </w:rPr>
        <w:t xml:space="preserve"> Строение фунда</w:t>
      </w:r>
      <w:r w:rsidR="00966527" w:rsidRPr="00407DE7">
        <w:rPr>
          <w:szCs w:val="24"/>
        </w:rPr>
        <w:t>м</w:t>
      </w:r>
      <w:r w:rsidR="00966527">
        <w:rPr>
          <w:szCs w:val="24"/>
        </w:rPr>
        <w:t>ента и осадочного чехла</w:t>
      </w:r>
      <w:bookmarkEnd w:id="16"/>
      <w:bookmarkEnd w:id="17"/>
    </w:p>
    <w:p w:rsidR="004D6719" w:rsidRDefault="004D6719" w:rsidP="004D6719"/>
    <w:p w:rsidR="004D6719" w:rsidRDefault="00DA4A86" w:rsidP="005C6AC4">
      <w:proofErr w:type="gramStart"/>
      <w:r>
        <w:rPr>
          <w:lang w:val="en-US"/>
        </w:rPr>
        <w:t>P</w:t>
      </w:r>
      <w:proofErr w:type="spellStart"/>
      <w:r w:rsidR="004D6719">
        <w:t>егион</w:t>
      </w:r>
      <w:proofErr w:type="spellEnd"/>
      <w:r w:rsidR="004D6719">
        <w:t xml:space="preserve"> характеризуется мозаично-блоковой структурой докембрийского фундамента, </w:t>
      </w:r>
      <w:r w:rsidR="00C167B5">
        <w:t>который выполнен</w:t>
      </w:r>
      <w:r w:rsidR="004D6719">
        <w:t xml:space="preserve"> разновозрастными кристаллическими образованиями, включающими, в том числе, возможно, блоки с корой океанического типа</w:t>
      </w:r>
      <w:r w:rsidR="00524B6F">
        <w:t xml:space="preserve"> </w:t>
      </w:r>
      <w:r w:rsidR="003972D7">
        <w:t>(Винокуров, 2009)</w:t>
      </w:r>
      <w:r>
        <w:t>.</w:t>
      </w:r>
      <w:proofErr w:type="gramEnd"/>
      <w:r>
        <w:t xml:space="preserve"> </w:t>
      </w:r>
      <w:r>
        <w:rPr>
          <w:lang w:val="en-US"/>
        </w:rPr>
        <w:t>B</w:t>
      </w:r>
      <w:proofErr w:type="spellStart"/>
      <w:r w:rsidR="004D6719">
        <w:t>локи</w:t>
      </w:r>
      <w:proofErr w:type="spellEnd"/>
      <w:r w:rsidR="004D6719">
        <w:t xml:space="preserve"> докембрийского фундамента в свое время являлись частью крупных </w:t>
      </w:r>
      <w:proofErr w:type="spellStart"/>
      <w:r w:rsidR="004D6719">
        <w:t>архейско</w:t>
      </w:r>
      <w:proofErr w:type="spellEnd"/>
      <w:r w:rsidR="004D6719">
        <w:t xml:space="preserve">- протерозойских </w:t>
      </w:r>
      <w:proofErr w:type="spellStart"/>
      <w:r w:rsidR="004D6719">
        <w:t>кратонов</w:t>
      </w:r>
      <w:proofErr w:type="spellEnd"/>
      <w:r w:rsidR="004D6719">
        <w:t>: Северо-Американского (</w:t>
      </w:r>
      <w:proofErr w:type="spellStart"/>
      <w:r w:rsidR="004D6719">
        <w:t>Лавренции</w:t>
      </w:r>
      <w:proofErr w:type="spellEnd"/>
      <w:r w:rsidR="004D6719">
        <w:t xml:space="preserve">) – </w:t>
      </w:r>
      <w:proofErr w:type="spellStart"/>
      <w:r w:rsidR="004D6719">
        <w:t>Свальдбардская</w:t>
      </w:r>
      <w:proofErr w:type="spellEnd"/>
      <w:r w:rsidR="004D6719">
        <w:t xml:space="preserve"> плита, Восточно-Европейского – Тимано-Печорская плита.</w:t>
      </w:r>
    </w:p>
    <w:p w:rsidR="004D6719" w:rsidRPr="00917515" w:rsidRDefault="00DA4A86" w:rsidP="005C6AC4">
      <w:r>
        <w:rPr>
          <w:lang w:val="en-US"/>
        </w:rPr>
        <w:t>C</w:t>
      </w:r>
      <w:proofErr w:type="spellStart"/>
      <w:r w:rsidR="004D6719">
        <w:t>овременная</w:t>
      </w:r>
      <w:proofErr w:type="spellEnd"/>
      <w:r w:rsidR="004D6719">
        <w:t xml:space="preserve"> тектоническая схема докембрийского кристаллического фундамента региона Баренцева моря определяется взаимодействием крупных блоков: </w:t>
      </w:r>
      <w:proofErr w:type="spellStart"/>
      <w:r w:rsidR="004D6719">
        <w:t>Свальбардской</w:t>
      </w:r>
      <w:proofErr w:type="spellEnd"/>
      <w:r w:rsidR="004D6719">
        <w:t xml:space="preserve"> (</w:t>
      </w:r>
      <w:proofErr w:type="spellStart"/>
      <w:r w:rsidR="004D6719">
        <w:t>Баренцевской</w:t>
      </w:r>
      <w:proofErr w:type="spellEnd"/>
      <w:r w:rsidR="004D6719">
        <w:t xml:space="preserve">) плиты, Тимано-Печорской плиты, отделенных узким поясом </w:t>
      </w:r>
      <w:proofErr w:type="spellStart"/>
      <w:r w:rsidR="004D6719">
        <w:t>Пайхойско-Новоземельской</w:t>
      </w:r>
      <w:proofErr w:type="spellEnd"/>
      <w:r w:rsidR="004D6719">
        <w:t xml:space="preserve"> складчатой системы от Карской плиты</w:t>
      </w:r>
      <w:r w:rsidR="003972D7" w:rsidRPr="003972D7">
        <w:t xml:space="preserve"> </w:t>
      </w:r>
      <w:r w:rsidR="003972D7">
        <w:t>(</w:t>
      </w:r>
      <w:r w:rsidR="003972D7" w:rsidRPr="003972D7">
        <w:t xml:space="preserve">Шипилов и </w:t>
      </w:r>
      <w:proofErr w:type="gramStart"/>
      <w:r w:rsidR="003972D7" w:rsidRPr="003972D7">
        <w:t>др.,</w:t>
      </w:r>
      <w:proofErr w:type="gramEnd"/>
      <w:r w:rsidR="003972D7" w:rsidRPr="003972D7">
        <w:t xml:space="preserve"> 2000</w:t>
      </w:r>
      <w:r w:rsidR="003972D7">
        <w:t>)</w:t>
      </w:r>
      <w:r w:rsidR="004D6719">
        <w:t>. Общая структура блоков фундамента, особенности зон их взаимодействия достаточно отчетливо диагностируются при районировании гравитационных и магнитных полей, а т</w:t>
      </w:r>
      <w:r w:rsidR="000070CC">
        <w:t xml:space="preserve">акже по профилям опорной сети. </w:t>
      </w:r>
      <w:r w:rsidR="004D6719">
        <w:t xml:space="preserve">Границы перечисленных выше блоков фундамента, </w:t>
      </w:r>
      <w:r w:rsidR="004D6719" w:rsidRPr="00917515">
        <w:t xml:space="preserve">фиксируются по геологическим данным. Определение возраста комплексов фундамента базируется на прямых геологических наблюдениях, осуществляемых в пределах территорий арктических островов и суши, данных изотопных датировок и изучении возраста низов </w:t>
      </w:r>
      <w:proofErr w:type="spellStart"/>
      <w:r w:rsidR="004D6719" w:rsidRPr="00917515">
        <w:t>рифейско</w:t>
      </w:r>
      <w:proofErr w:type="spellEnd"/>
      <w:r w:rsidR="004D6719" w:rsidRPr="00917515">
        <w:t>-палеозойского осадочного чехла на основании палеонтологических данных</w:t>
      </w:r>
      <w:r w:rsidR="00AD183B" w:rsidRPr="00AD183B">
        <w:t xml:space="preserve"> </w:t>
      </w:r>
      <w:r w:rsidR="003972D7" w:rsidRPr="003972D7">
        <w:t>(</w:t>
      </w:r>
      <w:proofErr w:type="spellStart"/>
      <w:r w:rsidR="003972D7" w:rsidRPr="003972D7">
        <w:t>Каленич</w:t>
      </w:r>
      <w:proofErr w:type="spellEnd"/>
      <w:r w:rsidR="003972D7" w:rsidRPr="003972D7">
        <w:t xml:space="preserve"> и др., 2004; 2005; Кузьмин и др., 2000)</w:t>
      </w:r>
      <w:r w:rsidR="004D6719" w:rsidRPr="00917515">
        <w:t xml:space="preserve">. </w:t>
      </w:r>
    </w:p>
    <w:p w:rsidR="004D6719" w:rsidRPr="00917515" w:rsidRDefault="004D6719" w:rsidP="005C6AC4">
      <w:r w:rsidRPr="00917515">
        <w:t xml:space="preserve">Схема районирования разновозрастного фундамента представлена на рисунке </w:t>
      </w:r>
      <w:r w:rsidR="00C167B5">
        <w:t>5</w:t>
      </w:r>
      <w:r w:rsidRPr="00917515">
        <w:t xml:space="preserve">. В Баренцевоморском  регионе выделяются крупные области с </w:t>
      </w:r>
      <w:proofErr w:type="spellStart"/>
      <w:r w:rsidRPr="00917515">
        <w:t>рифейско</w:t>
      </w:r>
      <w:proofErr w:type="spellEnd"/>
      <w:r w:rsidRPr="00917515">
        <w:t>-раннепалеозойской (</w:t>
      </w:r>
      <w:proofErr w:type="spellStart"/>
      <w:r w:rsidRPr="00917515">
        <w:t>доордовикской</w:t>
      </w:r>
      <w:proofErr w:type="spellEnd"/>
      <w:r w:rsidRPr="00917515">
        <w:t xml:space="preserve">) и реже </w:t>
      </w:r>
      <w:proofErr w:type="spellStart"/>
      <w:r w:rsidRPr="00917515">
        <w:t>дорифейской</w:t>
      </w:r>
      <w:proofErr w:type="spellEnd"/>
      <w:r w:rsidRPr="00917515">
        <w:t xml:space="preserve"> консолидацией фундамента (</w:t>
      </w:r>
      <w:proofErr w:type="spellStart"/>
      <w:r w:rsidRPr="00917515">
        <w:t>Гра</w:t>
      </w:r>
      <w:r w:rsidR="00524B6F">
        <w:t>мберг</w:t>
      </w:r>
      <w:proofErr w:type="spellEnd"/>
      <w:r w:rsidR="00524B6F">
        <w:t xml:space="preserve"> </w:t>
      </w:r>
      <w:r w:rsidRPr="00917515">
        <w:t>и др., 2004). Между этими областями находятся ослабленные линейные зоны, которые представляют собой широкие зоны деформаций, сформировавшиеся в ходе вариаций регионального поля напряжений и сопутствующих преобразований вдоль границ жестких блоков.</w:t>
      </w:r>
    </w:p>
    <w:p w:rsidR="004D6719" w:rsidRDefault="004D6719" w:rsidP="005C6AC4">
      <w:r w:rsidRPr="00917515">
        <w:t xml:space="preserve">В пределах шельфа Баренцева моря обособляются следующие блоки фундамента, различающиеся возрастом и интенсивностью наложенных преобразований, а также особенностями, унаследованными от более ранней истории их развития (римские цифры соответствуют показанным на рис. </w:t>
      </w:r>
      <w:r w:rsidR="00C167B5">
        <w:t>5</w:t>
      </w:r>
      <w:r w:rsidRPr="00917515">
        <w:t>):</w:t>
      </w:r>
    </w:p>
    <w:p w:rsidR="00524B6F" w:rsidRDefault="00524B6F" w:rsidP="005C6AC4"/>
    <w:p w:rsidR="00524B6F" w:rsidRDefault="00524B6F" w:rsidP="005C6AC4"/>
    <w:p w:rsidR="00524B6F" w:rsidRDefault="00524B6F" w:rsidP="005C6AC4"/>
    <w:p w:rsidR="00524B6F" w:rsidRDefault="00524B6F" w:rsidP="005C6AC4"/>
    <w:p w:rsidR="00E95D83" w:rsidRPr="0071651D" w:rsidRDefault="00E95D83" w:rsidP="00E95D83">
      <w:pPr>
        <w:ind w:firstLine="708"/>
        <w:rPr>
          <w:szCs w:val="24"/>
        </w:rPr>
      </w:pPr>
    </w:p>
    <w:p w:rsidR="00E95D83" w:rsidRPr="0071651D" w:rsidRDefault="00524B6F" w:rsidP="00E95D83">
      <w:pPr>
        <w:spacing w:line="240" w:lineRule="auto"/>
        <w:jc w:val="center"/>
        <w:rPr>
          <w:rFonts w:cs="Times New Roman"/>
          <w:color w:val="000000" w:themeColor="text1"/>
          <w:szCs w:val="24"/>
        </w:rPr>
      </w:pPr>
      <w:r>
        <w:rPr>
          <w:rFonts w:cs="Times New Roman"/>
          <w:noProof/>
          <w:color w:val="000000" w:themeColor="text1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501015</wp:posOffset>
            </wp:positionH>
            <wp:positionV relativeFrom="paragraph">
              <wp:posOffset>-234315</wp:posOffset>
            </wp:positionV>
            <wp:extent cx="4905375" cy="3762375"/>
            <wp:effectExtent l="19050" t="0" r="9525" b="0"/>
            <wp:wrapTopAndBottom/>
            <wp:docPr id="4" name="Рисунок 4" descr="C:\Users\Арсений\Desktop\АЛИНААА\Курсач3курс\опр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рсений\Desktop\АЛИНААА\Курсач3курс\опро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95D83" w:rsidRPr="0071651D">
        <w:rPr>
          <w:rFonts w:cs="Times New Roman"/>
          <w:color w:val="000000" w:themeColor="text1"/>
          <w:szCs w:val="24"/>
        </w:rPr>
        <w:t xml:space="preserve">Рисунок </w:t>
      </w:r>
      <w:r w:rsidR="00C167B5">
        <w:rPr>
          <w:rFonts w:cs="Times New Roman"/>
          <w:color w:val="000000" w:themeColor="text1"/>
          <w:szCs w:val="24"/>
        </w:rPr>
        <w:t>5.</w:t>
      </w:r>
      <w:r w:rsidR="00E95D83" w:rsidRPr="0071651D">
        <w:rPr>
          <w:rFonts w:cs="Times New Roman"/>
          <w:color w:val="000000" w:themeColor="text1"/>
          <w:szCs w:val="24"/>
        </w:rPr>
        <w:t xml:space="preserve"> Схема районирования фундамента </w:t>
      </w:r>
      <w:proofErr w:type="gramStart"/>
      <w:r w:rsidR="00E95D83" w:rsidRPr="0071651D">
        <w:rPr>
          <w:rFonts w:cs="Times New Roman"/>
          <w:color w:val="000000" w:themeColor="text1"/>
          <w:szCs w:val="24"/>
        </w:rPr>
        <w:t>Баренцево-Карского</w:t>
      </w:r>
      <w:proofErr w:type="gramEnd"/>
      <w:r w:rsidR="00E95D83" w:rsidRPr="0071651D">
        <w:rPr>
          <w:rFonts w:cs="Times New Roman"/>
          <w:color w:val="000000" w:themeColor="text1"/>
          <w:szCs w:val="24"/>
        </w:rPr>
        <w:t xml:space="preserve"> региона </w:t>
      </w:r>
      <w:r w:rsidR="00E95D83" w:rsidRPr="0071651D">
        <w:rPr>
          <w:rFonts w:cs="Times New Roman"/>
          <w:noProof/>
          <w:color w:val="000000" w:themeColor="text1"/>
          <w:szCs w:val="24"/>
        </w:rPr>
        <w:t xml:space="preserve">(Косько, </w:t>
      </w:r>
      <w:r w:rsidR="00E95D83">
        <w:rPr>
          <w:rFonts w:cs="Times New Roman"/>
          <w:noProof/>
          <w:color w:val="000000" w:themeColor="text1"/>
          <w:szCs w:val="24"/>
        </w:rPr>
        <w:t>2002</w:t>
      </w:r>
      <w:r w:rsidR="00E95D83" w:rsidRPr="0071651D">
        <w:rPr>
          <w:rFonts w:cs="Times New Roman"/>
          <w:noProof/>
          <w:color w:val="000000" w:themeColor="text1"/>
          <w:szCs w:val="24"/>
        </w:rPr>
        <w:t>)</w:t>
      </w:r>
    </w:p>
    <w:p w:rsidR="00E95D83" w:rsidRPr="0071651D" w:rsidRDefault="00E95D83" w:rsidP="00E95D83">
      <w:pPr>
        <w:ind w:firstLine="708"/>
        <w:jc w:val="center"/>
        <w:rPr>
          <w:szCs w:val="24"/>
        </w:rPr>
      </w:pPr>
      <w:r w:rsidRPr="0071651D">
        <w:rPr>
          <w:szCs w:val="24"/>
        </w:rPr>
        <w:t xml:space="preserve">Условные обозначения: 1 - граница областей разновозрастной консолидации фундамента; 2 - границы и номера блоков фундамента и </w:t>
      </w:r>
      <w:proofErr w:type="spellStart"/>
      <w:r w:rsidRPr="0071651D">
        <w:rPr>
          <w:szCs w:val="24"/>
        </w:rPr>
        <w:t>межблоковые</w:t>
      </w:r>
      <w:proofErr w:type="spellEnd"/>
      <w:r w:rsidRPr="0071651D">
        <w:rPr>
          <w:szCs w:val="24"/>
        </w:rPr>
        <w:t xml:space="preserve"> пограничные зоны; 3 - бровка шельфа</w:t>
      </w:r>
    </w:p>
    <w:p w:rsidR="00E95D83" w:rsidRPr="00917515" w:rsidRDefault="00E95D83" w:rsidP="005C6AC4"/>
    <w:p w:rsidR="004D6719" w:rsidRPr="00917515" w:rsidRDefault="004D6719" w:rsidP="005C6AC4">
      <w:r w:rsidRPr="00917515">
        <w:t xml:space="preserve">I. </w:t>
      </w:r>
      <w:proofErr w:type="gramStart"/>
      <w:r w:rsidRPr="00917515">
        <w:t>Тимано-Печорский, характеризующийся сочетанием погруженных (до глубины</w:t>
      </w:r>
      <w:r w:rsidR="00C00E96">
        <w:t xml:space="preserve"> </w:t>
      </w:r>
      <w:r w:rsidRPr="00917515">
        <w:t>8</w:t>
      </w:r>
      <w:r w:rsidR="00C00E96">
        <w:t xml:space="preserve"> </w:t>
      </w:r>
      <w:r w:rsidRPr="00917515">
        <w:t xml:space="preserve">- 10 км) позднебайкальских складчатых сооружений и фрагментов </w:t>
      </w:r>
      <w:proofErr w:type="spellStart"/>
      <w:r w:rsidRPr="00917515">
        <w:t>дорифейского</w:t>
      </w:r>
      <w:proofErr w:type="spellEnd"/>
      <w:r w:rsidRPr="00917515">
        <w:t xml:space="preserve"> кристаллического основания, которые в девонское время подверглись </w:t>
      </w:r>
      <w:proofErr w:type="spellStart"/>
      <w:r w:rsidRPr="00917515">
        <w:t>рифтогенезу</w:t>
      </w:r>
      <w:proofErr w:type="spellEnd"/>
      <w:r w:rsidRPr="00917515">
        <w:t xml:space="preserve"> с </w:t>
      </w:r>
      <w:proofErr w:type="spellStart"/>
      <w:r w:rsidRPr="00917515">
        <w:t>платобазальтовым</w:t>
      </w:r>
      <w:proofErr w:type="spellEnd"/>
      <w:r w:rsidR="00AD183B" w:rsidRPr="00AD183B">
        <w:t xml:space="preserve"> </w:t>
      </w:r>
      <w:proofErr w:type="spellStart"/>
      <w:r w:rsidRPr="00917515">
        <w:t>магматизмом</w:t>
      </w:r>
      <w:proofErr w:type="spellEnd"/>
      <w:r w:rsidRPr="00917515">
        <w:t>.</w:t>
      </w:r>
      <w:proofErr w:type="gramEnd"/>
    </w:p>
    <w:p w:rsidR="004D6719" w:rsidRPr="00917515" w:rsidRDefault="004D6719" w:rsidP="005C6AC4">
      <w:r w:rsidRPr="00917515">
        <w:t>II. Канино-</w:t>
      </w:r>
      <w:proofErr w:type="spellStart"/>
      <w:r w:rsidRPr="00917515">
        <w:t>Варангерский</w:t>
      </w:r>
      <w:proofErr w:type="spellEnd"/>
      <w:r w:rsidRPr="00917515">
        <w:t xml:space="preserve"> - байкальской консолидации (с мощностью осадочного чехла до 1- 3 км</w:t>
      </w:r>
      <w:r w:rsidR="00524B6F">
        <w:t xml:space="preserve"> </w:t>
      </w:r>
      <w:r w:rsidRPr="00917515">
        <w:t>(</w:t>
      </w:r>
      <w:proofErr w:type="spellStart"/>
      <w:r w:rsidRPr="00917515">
        <w:t>Костюхин</w:t>
      </w:r>
      <w:proofErr w:type="spellEnd"/>
      <w:r w:rsidRPr="00917515">
        <w:t xml:space="preserve">, Степаненко, 1987)). </w:t>
      </w:r>
    </w:p>
    <w:p w:rsidR="004D6719" w:rsidRPr="00917515" w:rsidRDefault="004D6719" w:rsidP="005C6AC4">
      <w:r w:rsidRPr="00917515">
        <w:t>Ш. Южно-</w:t>
      </w:r>
      <w:proofErr w:type="spellStart"/>
      <w:r w:rsidRPr="00917515">
        <w:t>Баренцевский</w:t>
      </w:r>
      <w:proofErr w:type="spellEnd"/>
      <w:r w:rsidRPr="00917515">
        <w:t xml:space="preserve">, погруженный с раннего либо среднего палеозоя и характеризующийся отсутствующим либо сильно утоненным </w:t>
      </w:r>
      <w:proofErr w:type="spellStart"/>
      <w:r w:rsidRPr="00917515">
        <w:t>гранито</w:t>
      </w:r>
      <w:proofErr w:type="spellEnd"/>
      <w:r w:rsidRPr="00917515">
        <w:t>-метаморфическим слоем (мощность палеозойско-мезозойского чехла оценивается здесь по геофизическим данным в 18- 20 км)</w:t>
      </w:r>
      <w:proofErr w:type="gramStart"/>
      <w:r w:rsidRPr="00917515">
        <w:t xml:space="preserve"> .</w:t>
      </w:r>
      <w:proofErr w:type="gramEnd"/>
    </w:p>
    <w:p w:rsidR="004D6719" w:rsidRPr="00917515" w:rsidRDefault="004D6719" w:rsidP="005C6AC4">
      <w:r w:rsidRPr="00917515">
        <w:lastRenderedPageBreak/>
        <w:t>IV. Центрально-</w:t>
      </w:r>
      <w:proofErr w:type="spellStart"/>
      <w:r w:rsidRPr="00917515">
        <w:t>Баренцевский</w:t>
      </w:r>
      <w:proofErr w:type="spellEnd"/>
      <w:r w:rsidRPr="00917515">
        <w:t xml:space="preserve">, предположительно </w:t>
      </w:r>
      <w:proofErr w:type="spellStart"/>
      <w:r w:rsidRPr="00917515">
        <w:t>дорифейской</w:t>
      </w:r>
      <w:proofErr w:type="spellEnd"/>
      <w:r w:rsidRPr="00917515">
        <w:t xml:space="preserve"> консолидации</w:t>
      </w:r>
      <w:proofErr w:type="gramStart"/>
      <w:r w:rsidRPr="00917515">
        <w:t xml:space="preserve"> ,</w:t>
      </w:r>
      <w:proofErr w:type="gramEnd"/>
      <w:r w:rsidRPr="00917515">
        <w:t xml:space="preserve"> с мощностью осадочного чехла около 4 км.</w:t>
      </w:r>
    </w:p>
    <w:p w:rsidR="004D6719" w:rsidRPr="00917515" w:rsidRDefault="004D6719" w:rsidP="005C6AC4">
      <w:r w:rsidRPr="00917515">
        <w:t xml:space="preserve">V. </w:t>
      </w:r>
      <w:proofErr w:type="gramStart"/>
      <w:r w:rsidRPr="00917515">
        <w:t>Блок</w:t>
      </w:r>
      <w:r w:rsidR="00AD183B" w:rsidRPr="00AD183B">
        <w:t xml:space="preserve"> </w:t>
      </w:r>
      <w:r w:rsidRPr="00917515">
        <w:t>Земли Франца-Иосифа</w:t>
      </w:r>
      <w:r w:rsidR="00C00E96">
        <w:t xml:space="preserve"> </w:t>
      </w:r>
      <w:r w:rsidRPr="00917515">
        <w:t xml:space="preserve">(с мощностью осадочного чехла до 3-4 км)  - байкальской консолидации, затронутый позже процессами конструктивного позднекаледонского </w:t>
      </w:r>
      <w:proofErr w:type="spellStart"/>
      <w:r w:rsidRPr="00917515">
        <w:t>тектогенеза</w:t>
      </w:r>
      <w:proofErr w:type="spellEnd"/>
      <w:r w:rsidRPr="00917515">
        <w:t xml:space="preserve">, а затем (в позднем мезозое) охваченный деструктивными преобразованиями, которые сопровождаются проявлениями базитового </w:t>
      </w:r>
      <w:proofErr w:type="spellStart"/>
      <w:r w:rsidRPr="00917515">
        <w:t>магматизма</w:t>
      </w:r>
      <w:proofErr w:type="spellEnd"/>
      <w:r w:rsidRPr="00917515">
        <w:t>.</w:t>
      </w:r>
      <w:proofErr w:type="gramEnd"/>
    </w:p>
    <w:p w:rsidR="004D6719" w:rsidRPr="00917515" w:rsidRDefault="004D6719" w:rsidP="005C6AC4">
      <w:r w:rsidRPr="00917515">
        <w:t xml:space="preserve">VI. Блок поднятия Персея с континентальной корой, сформированной еще в </w:t>
      </w:r>
      <w:proofErr w:type="spellStart"/>
      <w:r w:rsidRPr="00917515">
        <w:t>дорифейское</w:t>
      </w:r>
      <w:proofErr w:type="spellEnd"/>
      <w:r w:rsidRPr="00917515">
        <w:t xml:space="preserve"> время и мощностью осадочного чехла до 5- 10 км;</w:t>
      </w:r>
    </w:p>
    <w:p w:rsidR="004D6719" w:rsidRPr="00917515" w:rsidRDefault="004D6719" w:rsidP="005C6AC4">
      <w:r w:rsidRPr="00917515">
        <w:t xml:space="preserve">VII. </w:t>
      </w:r>
      <w:proofErr w:type="gramStart"/>
      <w:r w:rsidRPr="00917515">
        <w:t>Северо-</w:t>
      </w:r>
      <w:proofErr w:type="spellStart"/>
      <w:r w:rsidRPr="00917515">
        <w:t>Баренцевский</w:t>
      </w:r>
      <w:proofErr w:type="spellEnd"/>
      <w:r w:rsidRPr="00917515">
        <w:t>, характеризующийся погруженной (до глубины 12 км)</w:t>
      </w:r>
      <w:r w:rsidR="00524B6F">
        <w:t xml:space="preserve"> </w:t>
      </w:r>
      <w:r w:rsidRPr="00917515">
        <w:t>со среднепалеозойского времени утоненной корой.</w:t>
      </w:r>
      <w:proofErr w:type="gramEnd"/>
    </w:p>
    <w:p w:rsidR="004D6719" w:rsidRPr="00917515" w:rsidRDefault="004D6719" w:rsidP="005C6AC4">
      <w:r w:rsidRPr="00917515">
        <w:t>V</w:t>
      </w:r>
      <w:r w:rsidRPr="009E0E2B">
        <w:t xml:space="preserve">III. </w:t>
      </w:r>
      <w:r>
        <w:t>Б</w:t>
      </w:r>
      <w:r w:rsidRPr="009E0E2B">
        <w:t>лок Северо-Сибирского</w:t>
      </w:r>
      <w:r w:rsidR="00AD183B" w:rsidRPr="00AD183B">
        <w:t xml:space="preserve"> </w:t>
      </w:r>
      <w:r w:rsidRPr="009E0E2B">
        <w:t xml:space="preserve">порога, консолидированный в </w:t>
      </w:r>
      <w:proofErr w:type="spellStart"/>
      <w:r>
        <w:t>дорифейское</w:t>
      </w:r>
      <w:proofErr w:type="spellEnd"/>
      <w:r w:rsidR="00AD183B" w:rsidRPr="00AD183B">
        <w:t xml:space="preserve"> </w:t>
      </w:r>
      <w:r w:rsidRPr="00917515">
        <w:t>время, который был  подвержен процессами позднепалеозойско-раннемезозойской складчатост</w:t>
      </w:r>
      <w:proofErr w:type="gramStart"/>
      <w:r w:rsidRPr="00917515">
        <w:t>и</w:t>
      </w:r>
      <w:r>
        <w:t>(</w:t>
      </w:r>
      <w:proofErr w:type="gramEnd"/>
      <w:r w:rsidRPr="009E0E2B">
        <w:t>мощностью осадочного чехла до 4 км)</w:t>
      </w:r>
      <w:r w:rsidRPr="00917515">
        <w:t>.</w:t>
      </w:r>
    </w:p>
    <w:p w:rsidR="007715C6" w:rsidRDefault="00E21458" w:rsidP="005C6AC4">
      <w:r>
        <w:rPr>
          <w:lang w:val="en-US"/>
        </w:rPr>
        <w:t>V</w:t>
      </w:r>
      <w:proofErr w:type="spellStart"/>
      <w:r w:rsidR="00C167B5">
        <w:t>локи</w:t>
      </w:r>
      <w:proofErr w:type="spellEnd"/>
      <w:r w:rsidR="00C167B5">
        <w:t>, которые перечислены</w:t>
      </w:r>
      <w:r w:rsidR="004D6719" w:rsidRPr="00917515">
        <w:t xml:space="preserve"> в фундаменте Б</w:t>
      </w:r>
      <w:r w:rsidR="00C167B5">
        <w:t>аренцевоморского региона оказали</w:t>
      </w:r>
      <w:r w:rsidR="004D6719" w:rsidRPr="00917515">
        <w:t xml:space="preserve"> определяющее влияние на образование осадочного чехла региона</w:t>
      </w:r>
      <w:r w:rsidR="00AD183B" w:rsidRPr="00AD183B">
        <w:t xml:space="preserve"> </w:t>
      </w:r>
      <w:r w:rsidR="004D6719" w:rsidRPr="00917515">
        <w:t>(</w:t>
      </w:r>
      <w:proofErr w:type="spellStart"/>
      <w:r w:rsidR="004D6719" w:rsidRPr="00917515">
        <w:t>Грамберг</w:t>
      </w:r>
      <w:proofErr w:type="spellEnd"/>
      <w:r w:rsidR="004D6719" w:rsidRPr="00917515">
        <w:t xml:space="preserve"> и </w:t>
      </w:r>
      <w:proofErr w:type="gramStart"/>
      <w:r w:rsidR="004D6719" w:rsidRPr="00917515">
        <w:t>др.,</w:t>
      </w:r>
      <w:proofErr w:type="gramEnd"/>
      <w:r w:rsidR="004D6719" w:rsidRPr="00917515">
        <w:t xml:space="preserve"> 2004).</w:t>
      </w:r>
    </w:p>
    <w:p w:rsidR="004D6719" w:rsidRDefault="00E21458" w:rsidP="005C6AC4">
      <w:r>
        <w:t>Д</w:t>
      </w:r>
      <w:proofErr w:type="gramStart"/>
      <w:r>
        <w:rPr>
          <w:lang w:val="en-US"/>
        </w:rPr>
        <w:t>o</w:t>
      </w:r>
      <w:proofErr w:type="spellStart"/>
      <w:proofErr w:type="gramEnd"/>
      <w:r w:rsidR="004D6719" w:rsidRPr="00680AEB">
        <w:t>стоверные</w:t>
      </w:r>
      <w:proofErr w:type="spellEnd"/>
      <w:r w:rsidR="004D6719" w:rsidRPr="00680AEB">
        <w:t xml:space="preserve"> данные о геологическом строение фундамента получены на Скандинавском и </w:t>
      </w:r>
      <w:proofErr w:type="spellStart"/>
      <w:r w:rsidR="004D6719" w:rsidRPr="00680AEB">
        <w:t>Канинском</w:t>
      </w:r>
      <w:proofErr w:type="spellEnd"/>
      <w:r w:rsidR="004D6719" w:rsidRPr="00680AEB">
        <w:t xml:space="preserve"> п-овах, архипелагах Шпицберген и Новая Земля, также в отдельных скважинах на Тимано-Печорской плите, </w:t>
      </w:r>
      <w:r w:rsidR="004D6719">
        <w:t>Земле Франца</w:t>
      </w:r>
      <w:r w:rsidR="004D6719" w:rsidRPr="00680AEB">
        <w:t>. Кристаллический фундамент Баренцевоморского бассейна</w:t>
      </w:r>
      <w:r w:rsidR="004D6719">
        <w:t xml:space="preserve"> представлен в основном </w:t>
      </w:r>
      <w:proofErr w:type="gramStart"/>
      <w:r w:rsidR="004D6719">
        <w:t>архей-нижнепротерозойскими</w:t>
      </w:r>
      <w:proofErr w:type="gramEnd"/>
      <w:r w:rsidR="004D6719">
        <w:t xml:space="preserve"> породами:</w:t>
      </w:r>
      <w:r w:rsidR="004D6719" w:rsidRPr="00917515">
        <w:t xml:space="preserve"> гранит-биотитовыми и глинистыми гнейсами и </w:t>
      </w:r>
      <w:proofErr w:type="spellStart"/>
      <w:r w:rsidR="004D6719" w:rsidRPr="00917515">
        <w:t>плагиогнейсами</w:t>
      </w:r>
      <w:proofErr w:type="spellEnd"/>
      <w:r w:rsidR="00407DE7">
        <w:t xml:space="preserve"> </w:t>
      </w:r>
      <w:r w:rsidR="004D6719">
        <w:t>(</w:t>
      </w:r>
      <w:proofErr w:type="spellStart"/>
      <w:r w:rsidR="004D6719">
        <w:t>Грамберг</w:t>
      </w:r>
      <w:proofErr w:type="spellEnd"/>
      <w:r w:rsidR="004D6719">
        <w:t>, 1988)</w:t>
      </w:r>
      <w:r w:rsidR="004D6719" w:rsidRPr="00680AEB">
        <w:t>.</w:t>
      </w:r>
      <w:r w:rsidR="00636911">
        <w:t xml:space="preserve"> </w:t>
      </w:r>
      <w:r w:rsidR="00636911" w:rsidRPr="00636911">
        <w:rPr>
          <w:color w:val="FFFFFF" w:themeColor="background1"/>
        </w:rPr>
        <w:t>5325235252……</w:t>
      </w:r>
    </w:p>
    <w:p w:rsidR="004D6719" w:rsidRDefault="004D6719" w:rsidP="005C6AC4">
      <w:r>
        <w:t xml:space="preserve">Осадочный чехол Баренцевоморского региона представлен образованиями от рифея до голоцена, но распространение толщ различного возраста отличается крайней неравномерностью (Верба и др., 2005). При этом </w:t>
      </w:r>
      <w:proofErr w:type="spellStart"/>
      <w:r>
        <w:t>рифейские</w:t>
      </w:r>
      <w:proofErr w:type="spellEnd"/>
      <w:r>
        <w:t xml:space="preserve"> отложения не вскрыты </w:t>
      </w:r>
      <w:r w:rsidR="00C92694">
        <w:t>на рассматриваемой территории и</w:t>
      </w:r>
      <w:r>
        <w:t>,</w:t>
      </w:r>
      <w:r w:rsidR="00567916">
        <w:t xml:space="preserve"> </w:t>
      </w:r>
      <w:r>
        <w:t xml:space="preserve">по мнению С.В. </w:t>
      </w:r>
      <w:proofErr w:type="spellStart"/>
      <w:r>
        <w:t>Аплонова</w:t>
      </w:r>
      <w:proofErr w:type="spellEnd"/>
      <w:r>
        <w:t xml:space="preserve">, </w:t>
      </w:r>
      <w:proofErr w:type="spellStart"/>
      <w:r>
        <w:t>рифейские</w:t>
      </w:r>
      <w:proofErr w:type="spellEnd"/>
      <w:r>
        <w:t xml:space="preserve"> и, возможно, и нижнепалеозойские отложения отсутствуют в составе чехла глубоких впадин региона.</w:t>
      </w:r>
    </w:p>
    <w:p w:rsidR="004D6719" w:rsidRPr="00680AEB" w:rsidRDefault="00E21458" w:rsidP="005C6AC4">
      <w:r>
        <w:t xml:space="preserve">В </w:t>
      </w:r>
      <w:proofErr w:type="spellStart"/>
      <w:r>
        <w:t>пр</w:t>
      </w:r>
      <w:proofErr w:type="spellEnd"/>
      <w:proofErr w:type="gramStart"/>
      <w:r>
        <w:rPr>
          <w:lang w:val="en-US"/>
        </w:rPr>
        <w:t>e</w:t>
      </w:r>
      <w:proofErr w:type="gramEnd"/>
      <w:r w:rsidR="004D6719" w:rsidRPr="004B277C">
        <w:t>делах акватории Баренцева моря мощность осадочного чехла</w:t>
      </w:r>
      <w:r w:rsidR="00AD183B" w:rsidRPr="00AD183B">
        <w:t xml:space="preserve"> </w:t>
      </w:r>
      <w:r>
        <w:t xml:space="preserve">достигает </w:t>
      </w:r>
      <w:r w:rsidRPr="00E21458">
        <w:t>3</w:t>
      </w:r>
      <w:r>
        <w:t xml:space="preserve">0 км. </w:t>
      </w:r>
      <w:r>
        <w:rPr>
          <w:lang w:val="en-US"/>
        </w:rPr>
        <w:t>B</w:t>
      </w:r>
      <w:r w:rsidR="004D6719" w:rsidRPr="004B277C">
        <w:t xml:space="preserve"> его строении можно выделить три структурных этажа, разделенных </w:t>
      </w:r>
      <w:r w:rsidR="004D6719">
        <w:t>крупными несогласиями</w:t>
      </w:r>
      <w:r w:rsidR="004D6719" w:rsidRPr="004B277C">
        <w:t xml:space="preserve">: </w:t>
      </w:r>
      <w:proofErr w:type="spellStart"/>
      <w:r w:rsidR="004D6719" w:rsidRPr="004B277C">
        <w:t>нижнепалеозойско</w:t>
      </w:r>
      <w:proofErr w:type="spellEnd"/>
      <w:r w:rsidR="004D6719" w:rsidRPr="004B277C">
        <w:t xml:space="preserve">-нижнепермский </w:t>
      </w:r>
      <w:r w:rsidR="004D6719" w:rsidRPr="00680AEB">
        <w:t>карбонатно-терригенный, верхнепермско-триасовый и юрско-меловой терригенные</w:t>
      </w:r>
      <w:r w:rsidR="00AD183B" w:rsidRPr="00AD183B">
        <w:t xml:space="preserve"> </w:t>
      </w:r>
      <w:r w:rsidR="004D6719">
        <w:t>(</w:t>
      </w:r>
      <w:proofErr w:type="spellStart"/>
      <w:r w:rsidR="004D6719">
        <w:t>Шипелькевич</w:t>
      </w:r>
      <w:proofErr w:type="spellEnd"/>
      <w:r w:rsidR="004D6719" w:rsidRPr="00D60996">
        <w:t>, 2002)</w:t>
      </w:r>
      <w:r w:rsidR="004D6719" w:rsidRPr="00680AEB">
        <w:t xml:space="preserve">. </w:t>
      </w:r>
    </w:p>
    <w:p w:rsidR="004D6719" w:rsidRPr="00917515" w:rsidRDefault="004D6719" w:rsidP="005C6AC4">
      <w:r w:rsidRPr="00917515">
        <w:t xml:space="preserve">Нижней границей </w:t>
      </w:r>
      <w:proofErr w:type="spellStart"/>
      <w:r w:rsidRPr="00917515">
        <w:t>нижнепалезойско</w:t>
      </w:r>
      <w:proofErr w:type="spellEnd"/>
      <w:r w:rsidRPr="00917515">
        <w:t xml:space="preserve"> (рифей)-</w:t>
      </w:r>
      <w:r w:rsidR="00C00E96">
        <w:t xml:space="preserve"> </w:t>
      </w:r>
      <w:r w:rsidRPr="00917515">
        <w:t xml:space="preserve">нижнепермского структурного этажа на большей части шельфа является отражающий горизонт VI, соответствующий подошве палеозойских отложений и кровле </w:t>
      </w:r>
      <w:r w:rsidR="00C167B5">
        <w:t>акустического фундамента (рис. 5</w:t>
      </w:r>
      <w:r w:rsidRPr="00917515">
        <w:t xml:space="preserve">). Однако, </w:t>
      </w:r>
      <w:r w:rsidRPr="00917515">
        <w:lastRenderedPageBreak/>
        <w:t xml:space="preserve">отложения рифея и венда, выделяемые не повсеместно между </w:t>
      </w:r>
      <w:proofErr w:type="spellStart"/>
      <w:r w:rsidRPr="00917515">
        <w:t>кровлейархейско</w:t>
      </w:r>
      <w:proofErr w:type="spellEnd"/>
      <w:r w:rsidRPr="00917515">
        <w:t xml:space="preserve">-протерозойского фундамента и горизонтом VI и заполняющие </w:t>
      </w:r>
      <w:proofErr w:type="spellStart"/>
      <w:r w:rsidRPr="00917515">
        <w:t>грабенообразные</w:t>
      </w:r>
      <w:proofErr w:type="spellEnd"/>
      <w:r w:rsidRPr="00917515">
        <w:t xml:space="preserve"> структуры фундамента</w:t>
      </w:r>
      <w:r w:rsidR="005E1C1B">
        <w:t xml:space="preserve"> (</w:t>
      </w:r>
      <w:proofErr w:type="spellStart"/>
      <w:r w:rsidR="005E1C1B">
        <w:t>Казанин</w:t>
      </w:r>
      <w:proofErr w:type="spellEnd"/>
      <w:r w:rsidR="005E1C1B">
        <w:t xml:space="preserve"> и др., 2011)</w:t>
      </w:r>
      <w:r w:rsidRPr="00917515">
        <w:t xml:space="preserve">, иногда также относят к этому структурному этажу. Верхней границей структурного этажа является поверхность карбонатов каменноугольно-нижнепермского возраста – отражающий горизонт </w:t>
      </w:r>
      <w:proofErr w:type="spellStart"/>
      <w:r w:rsidRPr="00917515">
        <w:t>Ia</w:t>
      </w:r>
      <w:proofErr w:type="spellEnd"/>
      <w:r w:rsidR="007D75DE" w:rsidRPr="007D75DE">
        <w:t xml:space="preserve">   </w:t>
      </w:r>
      <w:r w:rsidRPr="00917515">
        <w:t>(</w:t>
      </w:r>
      <w:proofErr w:type="spellStart"/>
      <w:r w:rsidRPr="00917515">
        <w:t>Грамберг</w:t>
      </w:r>
      <w:proofErr w:type="spellEnd"/>
      <w:r w:rsidRPr="00917515">
        <w:t xml:space="preserve">, 2004). </w:t>
      </w:r>
    </w:p>
    <w:p w:rsidR="004D6719" w:rsidRPr="00917515" w:rsidRDefault="004D6719" w:rsidP="005C6AC4">
      <w:r w:rsidRPr="00917515">
        <w:t xml:space="preserve">Структурный план данного этажа был сформирован под влиянием байкальского, каледонского и герцинского этапов складчатости. Распространение и мощности отложений неравномерны. </w:t>
      </w:r>
      <w:proofErr w:type="spellStart"/>
      <w:proofErr w:type="gramStart"/>
      <w:r w:rsidRPr="00917515">
        <w:t>Рифейские</w:t>
      </w:r>
      <w:proofErr w:type="spellEnd"/>
      <w:r w:rsidRPr="00917515">
        <w:t xml:space="preserve"> отложения развиты локально на Кольской моноклинали, </w:t>
      </w:r>
      <w:proofErr w:type="spellStart"/>
      <w:r w:rsidRPr="00917515">
        <w:t>Тиманском</w:t>
      </w:r>
      <w:proofErr w:type="spellEnd"/>
      <w:r w:rsidRPr="00917515">
        <w:t xml:space="preserve"> кряже, в южной части </w:t>
      </w:r>
      <w:proofErr w:type="spellStart"/>
      <w:r w:rsidRPr="00917515">
        <w:t>Новоземельской</w:t>
      </w:r>
      <w:proofErr w:type="spellEnd"/>
      <w:r w:rsidRPr="00917515">
        <w:t xml:space="preserve"> складчатой области и на о. Медвежий, их наличие предполагается также в основании </w:t>
      </w:r>
      <w:proofErr w:type="spellStart"/>
      <w:r w:rsidRPr="00917515">
        <w:t>Печоро-Колвинского</w:t>
      </w:r>
      <w:proofErr w:type="spellEnd"/>
      <w:r w:rsidRPr="00917515">
        <w:t xml:space="preserve"> и </w:t>
      </w:r>
      <w:proofErr w:type="spellStart"/>
      <w:r w:rsidRPr="00917515">
        <w:t>Варандей-Адзвинского</w:t>
      </w:r>
      <w:proofErr w:type="spellEnd"/>
      <w:r w:rsidR="00407DE7">
        <w:t xml:space="preserve"> </w:t>
      </w:r>
      <w:proofErr w:type="spellStart"/>
      <w:r w:rsidRPr="00917515">
        <w:t>авлакогенов</w:t>
      </w:r>
      <w:proofErr w:type="spellEnd"/>
      <w:r w:rsidRPr="00917515">
        <w:t xml:space="preserve"> и их </w:t>
      </w:r>
      <w:proofErr w:type="spellStart"/>
      <w:r w:rsidRPr="00917515">
        <w:t>акваториальном</w:t>
      </w:r>
      <w:proofErr w:type="spellEnd"/>
      <w:r w:rsidRPr="00917515">
        <w:t xml:space="preserve"> прод</w:t>
      </w:r>
      <w:r w:rsidR="005E1C1B">
        <w:t>олжении на север (</w:t>
      </w:r>
      <w:proofErr w:type="spellStart"/>
      <w:r w:rsidR="005E1C1B">
        <w:t>Грамберг</w:t>
      </w:r>
      <w:proofErr w:type="spellEnd"/>
      <w:r w:rsidR="005E1C1B">
        <w:t>, 1985</w:t>
      </w:r>
      <w:r w:rsidRPr="00917515">
        <w:t>).</w:t>
      </w:r>
      <w:proofErr w:type="gramEnd"/>
      <w:r w:rsidRPr="00917515">
        <w:t xml:space="preserve"> Максимальные мощности (до 4-5 км) ордовикско-среднедевонских преимущественно терригенных отложений приурочены к этой депрессии и сокращаются к северу и югу от нее. В западной части шельфа выделяются </w:t>
      </w:r>
      <w:proofErr w:type="spellStart"/>
      <w:r w:rsidRPr="00917515">
        <w:t>рифтогенные</w:t>
      </w:r>
      <w:proofErr w:type="spellEnd"/>
      <w:r w:rsidRPr="00917515">
        <w:t xml:space="preserve"> прогибы и разделяющие их поднятия, сформировавшиеся в девоне - раннем карбоне. Карбонаты </w:t>
      </w:r>
      <w:proofErr w:type="spellStart"/>
      <w:r w:rsidRPr="00917515">
        <w:t>позднедевонско</w:t>
      </w:r>
      <w:proofErr w:type="spellEnd"/>
      <w:r w:rsidRPr="00917515">
        <w:t xml:space="preserve">-раннепермского возраста накапливались на более обширной территории. Они имеют максимальные мощности в </w:t>
      </w:r>
      <w:proofErr w:type="spellStart"/>
      <w:r w:rsidRPr="00917515">
        <w:t>субширотных</w:t>
      </w:r>
      <w:proofErr w:type="spellEnd"/>
      <w:r w:rsidRPr="00917515">
        <w:t xml:space="preserve"> прогибах (до 3 км) и сокращенные - на их периферии, поднятиях и инверсионных валах (поднятие </w:t>
      </w:r>
      <w:proofErr w:type="spellStart"/>
      <w:r w:rsidRPr="00917515">
        <w:t>Федынского</w:t>
      </w:r>
      <w:proofErr w:type="spellEnd"/>
      <w:r w:rsidRPr="00917515">
        <w:t xml:space="preserve">). </w:t>
      </w:r>
    </w:p>
    <w:p w:rsidR="004D6719" w:rsidRPr="00917515" w:rsidRDefault="004D6719" w:rsidP="005C6AC4">
      <w:r w:rsidRPr="00917515">
        <w:t xml:space="preserve">Нижний структурный этаж характеризуется наличием многочисленных разрывных нарушений, причем сбросовый тип приурочен к границам прогибов, а </w:t>
      </w:r>
      <w:proofErr w:type="spellStart"/>
      <w:r w:rsidRPr="00917515">
        <w:t>взбросовый</w:t>
      </w:r>
      <w:proofErr w:type="spellEnd"/>
      <w:r w:rsidRPr="00917515">
        <w:t xml:space="preserve"> – к инверсионным поднятиям. Амплитуды могут достигать сотен метров. Растяжение земной коры привело к образованию в девоне лав и туфов базальтового состава на Печорской плите, на севере Кольского п-ова, на Новой Земле и в меньшей степени на Шпицбергене. </w:t>
      </w:r>
    </w:p>
    <w:p w:rsidR="004D6719" w:rsidRDefault="004D6719" w:rsidP="005C6AC4">
      <w:proofErr w:type="gramStart"/>
      <w:r w:rsidRPr="00917515">
        <w:t>Средний структурный этаж - пермско-триасовый, нижней границей которого является стратиграфическое несогласие (</w:t>
      </w:r>
      <w:proofErr w:type="spellStart"/>
      <w:r w:rsidRPr="00917515">
        <w:t>Ia</w:t>
      </w:r>
      <w:proofErr w:type="spellEnd"/>
      <w:r w:rsidRPr="00917515">
        <w:t>), возникшее в результате смены карбонатного</w:t>
      </w:r>
      <w:r w:rsidR="007D75DE" w:rsidRPr="007D75DE">
        <w:t xml:space="preserve"> </w:t>
      </w:r>
      <w:r w:rsidR="000070CC">
        <w:t>осадконакопления на терригенное</w:t>
      </w:r>
      <w:r w:rsidR="00E95D83">
        <w:t xml:space="preserve"> </w:t>
      </w:r>
      <w:r w:rsidRPr="00917515">
        <w:t>(рис.</w:t>
      </w:r>
      <w:r w:rsidR="009A784C">
        <w:t>3</w:t>
      </w:r>
      <w:r w:rsidRPr="00917515">
        <w:t>).</w:t>
      </w:r>
      <w:proofErr w:type="gramEnd"/>
      <w:r w:rsidRPr="00917515">
        <w:t xml:space="preserve"> Возраст ее колеблется от поздне-каменноугольного на Новой Земле до </w:t>
      </w:r>
      <w:proofErr w:type="gramStart"/>
      <w:r w:rsidRPr="00917515">
        <w:t>позднепермского</w:t>
      </w:r>
      <w:proofErr w:type="gramEnd"/>
      <w:r w:rsidRPr="00917515">
        <w:t xml:space="preserve"> на норвежском шельфе. Верхняя граница структурного этажа приурочена к рэтскому перерыву и эрозии на границе триаса и юры (отражающий горизонт Б)</w:t>
      </w:r>
      <w:r w:rsidR="00C167B5">
        <w:t xml:space="preserve"> (рис.6</w:t>
      </w:r>
      <w:r w:rsidRPr="00917515">
        <w:t xml:space="preserve">). Образование этого структурного этажа связано с закрытием Уральского океана, подъемом и эрозией Уральского складчатого сооружения, формированием </w:t>
      </w:r>
      <w:proofErr w:type="spellStart"/>
      <w:r w:rsidRPr="00917515">
        <w:t>Новоземельского</w:t>
      </w:r>
      <w:proofErr w:type="spellEnd"/>
      <w:r w:rsidRPr="00917515">
        <w:t xml:space="preserve"> и </w:t>
      </w:r>
      <w:proofErr w:type="spellStart"/>
      <w:r w:rsidRPr="00917515">
        <w:t>Предновоземельского</w:t>
      </w:r>
      <w:proofErr w:type="spellEnd"/>
      <w:r w:rsidRPr="00917515">
        <w:t xml:space="preserve"> прогиба, активным </w:t>
      </w:r>
      <w:proofErr w:type="spellStart"/>
      <w:r w:rsidRPr="00917515">
        <w:t>прогибанием</w:t>
      </w:r>
      <w:proofErr w:type="spellEnd"/>
      <w:r w:rsidRPr="00917515">
        <w:t xml:space="preserve"> Южн</w:t>
      </w:r>
      <w:proofErr w:type="gramStart"/>
      <w:r w:rsidRPr="00917515">
        <w:t>о-</w:t>
      </w:r>
      <w:proofErr w:type="gramEnd"/>
      <w:r w:rsidRPr="00917515">
        <w:t xml:space="preserve"> и Северо-</w:t>
      </w:r>
      <w:proofErr w:type="spellStart"/>
      <w:r w:rsidRPr="00917515">
        <w:t>Баренцевских</w:t>
      </w:r>
      <w:proofErr w:type="spellEnd"/>
      <w:r w:rsidRPr="00917515">
        <w:t xml:space="preserve"> </w:t>
      </w:r>
      <w:r w:rsidRPr="00917515">
        <w:lastRenderedPageBreak/>
        <w:t>впадин и началом складчатости на Новой Земле. Мощность пермско-триасового терригенного комплекса меняется от 0,5-1 км на западе и северо-западе и до 6-10 км в центральных частях Север</w:t>
      </w:r>
      <w:proofErr w:type="gramStart"/>
      <w:r w:rsidRPr="00917515">
        <w:t>о-</w:t>
      </w:r>
      <w:proofErr w:type="gramEnd"/>
      <w:r w:rsidRPr="00917515">
        <w:t xml:space="preserve"> и Южно-</w:t>
      </w:r>
      <w:proofErr w:type="spellStart"/>
      <w:r w:rsidRPr="00917515">
        <w:t>Баренцевской</w:t>
      </w:r>
      <w:proofErr w:type="spellEnd"/>
      <w:r w:rsidRPr="00917515">
        <w:t xml:space="preserve"> впадин</w:t>
      </w:r>
      <w:r w:rsidR="005E1C1B" w:rsidRPr="005E1C1B">
        <w:t xml:space="preserve"> </w:t>
      </w:r>
      <w:r w:rsidR="005E1C1B">
        <w:t>(</w:t>
      </w:r>
      <w:proofErr w:type="spellStart"/>
      <w:r w:rsidR="005E1C1B">
        <w:t>Ступакова</w:t>
      </w:r>
      <w:proofErr w:type="spellEnd"/>
      <w:r w:rsidR="005E1C1B">
        <w:t>, 2011)</w:t>
      </w:r>
      <w:r w:rsidRPr="00917515">
        <w:t xml:space="preserve">. Этот структурный этаж характеризуется наличием меньшего числа разломов </w:t>
      </w:r>
      <w:proofErr w:type="spellStart"/>
      <w:r w:rsidRPr="00917515">
        <w:t>взбросового</w:t>
      </w:r>
      <w:proofErr w:type="spellEnd"/>
      <w:r w:rsidRPr="00917515">
        <w:t xml:space="preserve"> и сбросового типа, чем нижний. На сейсмических профилях в триасовых отложениях наблюдаются пластовые интрузивные тела. </w:t>
      </w:r>
    </w:p>
    <w:p w:rsidR="00E95D83" w:rsidRDefault="00E95D83" w:rsidP="00E95D8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742070" cy="8448675"/>
            <wp:effectExtent l="19050" t="0" r="0" b="0"/>
            <wp:docPr id="16" name="Рисунок 16" descr="C:\Users\Арсений\Desktop\АЛИНААА\Курсач3курс\главы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рсений\Desktop\АЛИНААА\Курсач3курс\главы\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391" cy="845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D83" w:rsidRPr="00730A3A" w:rsidRDefault="00C167B5" w:rsidP="00E95D83">
      <w:pPr>
        <w:spacing w:line="240" w:lineRule="auto"/>
        <w:jc w:val="center"/>
      </w:pPr>
      <w:r>
        <w:t>Рисунок 6.</w:t>
      </w:r>
      <w:r w:rsidR="00E95D83">
        <w:t xml:space="preserve"> </w:t>
      </w:r>
      <w:r w:rsidR="00E95D83" w:rsidRPr="00316743">
        <w:t>Сводная литолого-стратиграфическая колонка</w:t>
      </w:r>
      <w:r w:rsidR="007D75DE" w:rsidRPr="007D75DE">
        <w:t xml:space="preserve"> </w:t>
      </w:r>
      <w:r w:rsidR="00E95D83">
        <w:rPr>
          <w:noProof/>
        </w:rPr>
        <w:t>(Sobolev, 2012)</w:t>
      </w:r>
    </w:p>
    <w:p w:rsidR="00E95D83" w:rsidRPr="00917515" w:rsidRDefault="00E95D83" w:rsidP="005C6AC4"/>
    <w:p w:rsidR="004D6719" w:rsidRPr="00E21458" w:rsidRDefault="00E21458" w:rsidP="005C6AC4">
      <w:pPr>
        <w:rPr>
          <w:lang w:val="en-US"/>
        </w:rPr>
      </w:pPr>
      <w:proofErr w:type="gramStart"/>
      <w:r>
        <w:rPr>
          <w:lang w:val="en-US"/>
        </w:rPr>
        <w:lastRenderedPageBreak/>
        <w:t>B</w:t>
      </w:r>
      <w:proofErr w:type="spellStart"/>
      <w:r w:rsidR="004D6719" w:rsidRPr="00917515">
        <w:t>ерхний</w:t>
      </w:r>
      <w:proofErr w:type="spellEnd"/>
      <w:r w:rsidR="004D6719" w:rsidRPr="00917515">
        <w:t xml:space="preserve"> структурный этаж сложен терригенными породами юры, мела, и частично - палеогена и неогена (рис. </w:t>
      </w:r>
      <w:r w:rsidR="00BD7B1D">
        <w:t>6</w:t>
      </w:r>
      <w:r w:rsidR="004D6719" w:rsidRPr="00917515">
        <w:t>).</w:t>
      </w:r>
      <w:proofErr w:type="gramEnd"/>
      <w:r w:rsidR="004D6719" w:rsidRPr="00917515">
        <w:t xml:space="preserve"> Юрско-меловые отложения перекрывает все основные структурные элементы Баренцевоморского шельфа, кайнозойские же распространены менее широко, в основном, только на Шпицбергене и западной окраине шельфа. На этом этапе окончательно формируется современный структурный план бассейна, в том числе - поднятия </w:t>
      </w:r>
      <w:proofErr w:type="spellStart"/>
      <w:r w:rsidR="004D6719" w:rsidRPr="00917515">
        <w:t>Штокмановской</w:t>
      </w:r>
      <w:proofErr w:type="spellEnd"/>
      <w:r w:rsidR="004D6719" w:rsidRPr="00917515">
        <w:t xml:space="preserve">, </w:t>
      </w:r>
      <w:proofErr w:type="spellStart"/>
      <w:r w:rsidR="004D6719" w:rsidRPr="00917515">
        <w:t>Лудловской</w:t>
      </w:r>
      <w:proofErr w:type="spellEnd"/>
      <w:r w:rsidR="004D6719" w:rsidRPr="00917515">
        <w:t xml:space="preserve"> и </w:t>
      </w:r>
      <w:proofErr w:type="spellStart"/>
      <w:r w:rsidR="004D6719" w:rsidRPr="00917515">
        <w:t>Лунинской</w:t>
      </w:r>
      <w:proofErr w:type="spellEnd"/>
      <w:r w:rsidR="004D6719" w:rsidRPr="00917515">
        <w:t xml:space="preserve"> седловин</w:t>
      </w:r>
      <w:r w:rsidR="005E1C1B">
        <w:t xml:space="preserve"> (</w:t>
      </w:r>
      <w:proofErr w:type="spellStart"/>
      <w:r w:rsidR="005E1C1B">
        <w:t>Henriksen</w:t>
      </w:r>
      <w:proofErr w:type="spellEnd"/>
      <w:r w:rsidR="005E1C1B">
        <w:t xml:space="preserve"> </w:t>
      </w:r>
      <w:proofErr w:type="spellStart"/>
      <w:r w:rsidR="005E1C1B">
        <w:t>et</w:t>
      </w:r>
      <w:proofErr w:type="spellEnd"/>
      <w:r w:rsidR="005E1C1B">
        <w:t xml:space="preserve"> </w:t>
      </w:r>
      <w:proofErr w:type="spellStart"/>
      <w:r w:rsidR="005E1C1B">
        <w:t>al</w:t>
      </w:r>
      <w:proofErr w:type="spellEnd"/>
      <w:r w:rsidR="005E1C1B">
        <w:t>., 2011).</w:t>
      </w:r>
      <w:r w:rsidR="004D6719" w:rsidRPr="00917515">
        <w:t>. В позднем мелу и в кайнозое бассейн подвергся нескольким этапам подъема и эрозии, были сформированы крупные несогласия на границе мела и палеогена (отражающий горизонт Г</w:t>
      </w:r>
      <w:proofErr w:type="gramStart"/>
      <w:r w:rsidR="004D6719" w:rsidRPr="00917515">
        <w:t>2</w:t>
      </w:r>
      <w:proofErr w:type="gramEnd"/>
      <w:r w:rsidR="004D6719" w:rsidRPr="00917515">
        <w:t xml:space="preserve">) и в </w:t>
      </w:r>
      <w:proofErr w:type="spellStart"/>
      <w:r w:rsidR="004D6719" w:rsidRPr="00917515">
        <w:t>предчетвертичное</w:t>
      </w:r>
      <w:proofErr w:type="spellEnd"/>
      <w:r w:rsidR="004D6719" w:rsidRPr="00917515">
        <w:t xml:space="preserve"> время. В меловых породах на северной и западной окраинах Баренцева моря присутствуют </w:t>
      </w:r>
      <w:proofErr w:type="spellStart"/>
      <w:r w:rsidR="004D6719" w:rsidRPr="00917515">
        <w:t>эффузивы</w:t>
      </w:r>
      <w:proofErr w:type="spellEnd"/>
      <w:r w:rsidR="004D6719" w:rsidRPr="00917515">
        <w:t xml:space="preserve"> основного состава, образование которых связано с открытием северной части Атлантического океана и Северно-Ледовитого океана.</w:t>
      </w:r>
      <w:r w:rsidRPr="00E21458">
        <w:t xml:space="preserve"> </w:t>
      </w:r>
      <w:r w:rsidRPr="00E21458">
        <w:rPr>
          <w:color w:val="FFFFFF" w:themeColor="background1"/>
          <w:lang w:val="en-US"/>
        </w:rPr>
        <w:t>2412412412412/.,,,,</w:t>
      </w:r>
    </w:p>
    <w:p w:rsidR="004D6719" w:rsidRDefault="004D6719" w:rsidP="0071651D">
      <w:pPr>
        <w:spacing w:line="240" w:lineRule="auto"/>
        <w:jc w:val="center"/>
      </w:pPr>
    </w:p>
    <w:p w:rsidR="0071651D" w:rsidRDefault="0071651D">
      <w:pPr>
        <w:spacing w:after="200" w:line="276" w:lineRule="auto"/>
        <w:ind w:firstLine="0"/>
        <w:jc w:val="left"/>
      </w:pPr>
      <w:r>
        <w:br w:type="page"/>
      </w:r>
    </w:p>
    <w:p w:rsidR="004D6719" w:rsidRPr="00966527" w:rsidRDefault="0097721B" w:rsidP="00966527">
      <w:pPr>
        <w:pStyle w:val="2"/>
      </w:pPr>
      <w:bookmarkStart w:id="18" w:name="_Toc416261712"/>
      <w:bookmarkStart w:id="19" w:name="_Toc483508428"/>
      <w:r>
        <w:lastRenderedPageBreak/>
        <w:t>1.1.4</w:t>
      </w:r>
      <w:r w:rsidR="00966527" w:rsidRPr="00966527">
        <w:t xml:space="preserve"> </w:t>
      </w:r>
      <w:proofErr w:type="spellStart"/>
      <w:r w:rsidR="004D6719" w:rsidRPr="00966527">
        <w:t>Н</w:t>
      </w:r>
      <w:bookmarkEnd w:id="18"/>
      <w:r w:rsidR="00966527">
        <w:t>ефтегазоносость</w:t>
      </w:r>
      <w:bookmarkEnd w:id="19"/>
      <w:proofErr w:type="spellEnd"/>
    </w:p>
    <w:p w:rsidR="004D6719" w:rsidRDefault="004D6719" w:rsidP="004D6719">
      <w:pPr>
        <w:spacing w:line="240" w:lineRule="auto"/>
      </w:pPr>
    </w:p>
    <w:p w:rsidR="004D6719" w:rsidRPr="001E1276" w:rsidRDefault="004D6719" w:rsidP="004D6719">
      <w:pPr>
        <w:spacing w:line="240" w:lineRule="auto"/>
        <w:rPr>
          <w:szCs w:val="24"/>
        </w:rPr>
      </w:pPr>
    </w:p>
    <w:p w:rsidR="004D6719" w:rsidRPr="00B351F6" w:rsidRDefault="0027415D" w:rsidP="005C6AC4">
      <w:pPr>
        <w:rPr>
          <w:color w:val="FFFFFF" w:themeColor="background1"/>
        </w:rPr>
      </w:pPr>
      <w:proofErr w:type="spellStart"/>
      <w:r>
        <w:t>Не</w:t>
      </w:r>
      <w:r w:rsidR="004D6719" w:rsidRPr="00917515">
        <w:t>фтегазоносность</w:t>
      </w:r>
      <w:proofErr w:type="spellEnd"/>
      <w:r w:rsidR="004D6719" w:rsidRPr="00917515">
        <w:t xml:space="preserve"> Баренцевоморского шельфа</w:t>
      </w:r>
      <w:r w:rsidR="00524B6F">
        <w:t xml:space="preserve"> </w:t>
      </w:r>
      <w:r w:rsidR="004D6719" w:rsidRPr="00917515">
        <w:t>(БМШ)</w:t>
      </w:r>
      <w:r w:rsidR="00524B6F">
        <w:t xml:space="preserve"> </w:t>
      </w:r>
      <w:proofErr w:type="gramStart"/>
      <w:r w:rsidR="004D6719" w:rsidRPr="00917515">
        <w:t>доказана</w:t>
      </w:r>
      <w:proofErr w:type="gramEnd"/>
      <w:r w:rsidR="004D6719" w:rsidRPr="00917515">
        <w:t xml:space="preserve"> открытием </w:t>
      </w:r>
      <w:r>
        <w:t>больших и уникальных месторождений</w:t>
      </w:r>
      <w:r w:rsidR="004D6719" w:rsidRPr="00917515">
        <w:t xml:space="preserve"> углеводородов, </w:t>
      </w:r>
      <w:r>
        <w:t>и</w:t>
      </w:r>
      <w:r w:rsidR="004D6719" w:rsidRPr="00917515">
        <w:t xml:space="preserve"> также </w:t>
      </w:r>
      <w:proofErr w:type="spellStart"/>
      <w:r w:rsidR="004D6719" w:rsidRPr="00917515">
        <w:t>нефтегазоп</w:t>
      </w:r>
      <w:r w:rsidR="00917515">
        <w:t>роявлениями</w:t>
      </w:r>
      <w:proofErr w:type="spellEnd"/>
      <w:r w:rsidR="00917515">
        <w:t xml:space="preserve"> в скважинах</w:t>
      </w:r>
      <w:r w:rsidR="004D6719" w:rsidRPr="00917515">
        <w:t xml:space="preserve">. </w:t>
      </w:r>
      <w:r>
        <w:t xml:space="preserve">Одиннадцать месторождений находятся на шельфе </w:t>
      </w:r>
      <w:proofErr w:type="spellStart"/>
      <w:r>
        <w:t>Баенцева</w:t>
      </w:r>
      <w:proofErr w:type="spellEnd"/>
      <w:r>
        <w:t xml:space="preserve"> моря</w:t>
      </w:r>
      <w:r w:rsidR="006F6463" w:rsidRPr="006F6463">
        <w:t>, в том числе четыре нефтяных (</w:t>
      </w:r>
      <w:proofErr w:type="spellStart"/>
      <w:r w:rsidR="006F6463" w:rsidRPr="006F6463">
        <w:t>Приразломное</w:t>
      </w:r>
      <w:proofErr w:type="spellEnd"/>
      <w:r w:rsidR="006F6463" w:rsidRPr="006F6463">
        <w:t xml:space="preserve">, </w:t>
      </w:r>
      <w:proofErr w:type="spellStart"/>
      <w:r w:rsidR="006F6463" w:rsidRPr="006F6463">
        <w:t>Варандей</w:t>
      </w:r>
      <w:proofErr w:type="spellEnd"/>
      <w:r w:rsidR="006F6463" w:rsidRPr="006F6463">
        <w:t xml:space="preserve">-море, </w:t>
      </w:r>
      <w:proofErr w:type="gramStart"/>
      <w:r w:rsidR="006F6463" w:rsidRPr="006F6463">
        <w:t>Медынское-море</w:t>
      </w:r>
      <w:proofErr w:type="gramEnd"/>
      <w:r w:rsidR="006F6463" w:rsidRPr="006F6463">
        <w:t xml:space="preserve">, </w:t>
      </w:r>
      <w:proofErr w:type="spellStart"/>
      <w:r w:rsidR="006F6463" w:rsidRPr="006F6463">
        <w:t>Долгинское</w:t>
      </w:r>
      <w:proofErr w:type="spellEnd"/>
      <w:r w:rsidR="006F6463" w:rsidRPr="006F6463">
        <w:t>), одно нефтегазоконденсатное (Северо-</w:t>
      </w:r>
      <w:proofErr w:type="spellStart"/>
      <w:r w:rsidR="006F6463" w:rsidRPr="006F6463">
        <w:t>Гуляевское</w:t>
      </w:r>
      <w:proofErr w:type="spellEnd"/>
      <w:r w:rsidR="006F6463" w:rsidRPr="006F6463">
        <w:t>), три газоконденсатных (</w:t>
      </w:r>
      <w:proofErr w:type="spellStart"/>
      <w:r w:rsidR="006F6463" w:rsidRPr="006F6463">
        <w:t>Штокмановское</w:t>
      </w:r>
      <w:proofErr w:type="spellEnd"/>
      <w:r w:rsidR="006F6463" w:rsidRPr="006F6463">
        <w:t>, Поморское, Ледовое), три газовых (Северо-</w:t>
      </w:r>
      <w:proofErr w:type="spellStart"/>
      <w:r w:rsidR="006F6463" w:rsidRPr="006F6463">
        <w:t>Кильд</w:t>
      </w:r>
      <w:r w:rsidR="006F6463">
        <w:t>инское</w:t>
      </w:r>
      <w:proofErr w:type="spellEnd"/>
      <w:r w:rsidR="006F6463">
        <w:t xml:space="preserve">, Мурманское, </w:t>
      </w:r>
      <w:proofErr w:type="spellStart"/>
      <w:r w:rsidR="006F6463">
        <w:t>Лудловское</w:t>
      </w:r>
      <w:proofErr w:type="spellEnd"/>
      <w:r w:rsidR="006F6463">
        <w:t>). В</w:t>
      </w:r>
      <w:r w:rsidR="004D6719" w:rsidRPr="00917515">
        <w:t xml:space="preserve">ыделяется собственно Баренцевоморская нефтегазоносная провинция (НГП), а также </w:t>
      </w:r>
      <w:proofErr w:type="spellStart"/>
      <w:r w:rsidR="004D6719" w:rsidRPr="00917515">
        <w:t>акваториальное</w:t>
      </w:r>
      <w:proofErr w:type="spellEnd"/>
      <w:r w:rsidR="004D6719" w:rsidRPr="00917515">
        <w:t xml:space="preserve"> продолжение </w:t>
      </w:r>
      <w:proofErr w:type="gramStart"/>
      <w:r w:rsidR="004D6719" w:rsidRPr="00917515">
        <w:t>Тимано-Печорского</w:t>
      </w:r>
      <w:proofErr w:type="gramEnd"/>
      <w:r w:rsidR="004D6719" w:rsidRPr="00917515">
        <w:t xml:space="preserve"> НГП в Печорском море. Для первой характерен преимущественно газовый и газоконденсатный состав флюидов в залежах, для второй </w:t>
      </w:r>
      <w:r w:rsidR="00B7768D">
        <w:t>–</w:t>
      </w:r>
      <w:r w:rsidR="004D6719" w:rsidRPr="00917515">
        <w:t xml:space="preserve"> газонефтяной</w:t>
      </w:r>
      <w:proofErr w:type="gramStart"/>
      <w:r w:rsidR="00B7768D">
        <w:t>.</w:t>
      </w:r>
      <w:r w:rsidR="004D6719" w:rsidRPr="00B351F6">
        <w:rPr>
          <w:color w:val="FFFFFF" w:themeColor="background1"/>
        </w:rPr>
        <w:t xml:space="preserve">. </w:t>
      </w:r>
      <w:proofErr w:type="gramEnd"/>
      <w:r w:rsidR="00B351F6" w:rsidRPr="00B351F6">
        <w:rPr>
          <w:color w:val="FFFFFF" w:themeColor="background1"/>
        </w:rPr>
        <w:t>Предлагает поиграть</w:t>
      </w:r>
    </w:p>
    <w:p w:rsidR="004D6719" w:rsidRDefault="004D6719" w:rsidP="00917515">
      <w:pPr>
        <w:ind w:firstLine="708"/>
      </w:pPr>
    </w:p>
    <w:p w:rsidR="004D6719" w:rsidRDefault="004D6719" w:rsidP="005C6AC4">
      <w:r w:rsidRPr="001E1276">
        <w:t>В осадочном</w:t>
      </w:r>
      <w:r w:rsidR="00524B6F">
        <w:t xml:space="preserve"> </w:t>
      </w:r>
      <w:r w:rsidRPr="001E1276">
        <w:t>чехле</w:t>
      </w:r>
      <w:r w:rsidR="003B02A7">
        <w:t xml:space="preserve"> </w:t>
      </w:r>
      <w:r w:rsidRPr="00917515">
        <w:t>БМШ</w:t>
      </w:r>
      <w:r w:rsidR="003B02A7">
        <w:t xml:space="preserve"> </w:t>
      </w:r>
      <w:r w:rsidRPr="001E1276">
        <w:t xml:space="preserve">выделяется пять </w:t>
      </w:r>
      <w:r>
        <w:t>нефтегазоносных комплексов (</w:t>
      </w:r>
      <w:r w:rsidRPr="001E1276">
        <w:t>НГК</w:t>
      </w:r>
      <w:r>
        <w:t>)</w:t>
      </w:r>
      <w:r w:rsidRPr="001E1276">
        <w:t xml:space="preserve">: 1) </w:t>
      </w:r>
      <w:proofErr w:type="spellStart"/>
      <w:r w:rsidRPr="001E1276">
        <w:t>доверхнедевонский</w:t>
      </w:r>
      <w:proofErr w:type="spellEnd"/>
      <w:r w:rsidRPr="001E1276">
        <w:t xml:space="preserve"> (перспективный); 2) </w:t>
      </w:r>
      <w:proofErr w:type="spellStart"/>
      <w:r w:rsidRPr="001E1276">
        <w:t>верхнедевонско</w:t>
      </w:r>
      <w:proofErr w:type="spellEnd"/>
      <w:r w:rsidRPr="001E1276">
        <w:t xml:space="preserve">-нижнепермский; 3) верхнепермско-триасовый; 4) юрский; 5) меловой </w:t>
      </w:r>
      <w:r w:rsidR="004D1D07">
        <w:t xml:space="preserve">(Семенович, </w:t>
      </w:r>
      <w:proofErr w:type="spellStart"/>
      <w:r w:rsidR="004D1D07">
        <w:t>Назарук</w:t>
      </w:r>
      <w:proofErr w:type="spellEnd"/>
      <w:r w:rsidR="004D1D07">
        <w:t xml:space="preserve">, 1992; </w:t>
      </w:r>
      <w:proofErr w:type="spellStart"/>
      <w:r w:rsidR="004D1D07">
        <w:t>Ступакова</w:t>
      </w:r>
      <w:proofErr w:type="spellEnd"/>
      <w:r w:rsidR="004D1D07">
        <w:t>, Кирюхина, 2008</w:t>
      </w:r>
      <w:r>
        <w:t>).</w:t>
      </w:r>
    </w:p>
    <w:p w:rsidR="004D6719" w:rsidRPr="001E1276" w:rsidRDefault="004D6719" w:rsidP="005C6AC4">
      <w:proofErr w:type="spellStart"/>
      <w:r w:rsidRPr="00917515">
        <w:t>Доверхнедевонский</w:t>
      </w:r>
      <w:proofErr w:type="spellEnd"/>
      <w:r w:rsidRPr="00917515">
        <w:t xml:space="preserve"> НГК </w:t>
      </w:r>
    </w:p>
    <w:p w:rsidR="004D6719" w:rsidRPr="001E1276" w:rsidRDefault="004D6719" w:rsidP="005C6AC4">
      <w:r w:rsidRPr="001E1276">
        <w:t xml:space="preserve">Отложения </w:t>
      </w:r>
      <w:proofErr w:type="spellStart"/>
      <w:r w:rsidRPr="001E1276">
        <w:t>доверхнедевонского</w:t>
      </w:r>
      <w:proofErr w:type="spellEnd"/>
      <w:r w:rsidRPr="001E1276">
        <w:t xml:space="preserve"> перспективного НГК изучены в нескольких скважинах на о. </w:t>
      </w:r>
      <w:proofErr w:type="spellStart"/>
      <w:r w:rsidRPr="001E1276">
        <w:t>Колгуев</w:t>
      </w:r>
      <w:proofErr w:type="spellEnd"/>
      <w:r w:rsidRPr="001E1276">
        <w:t>, а также в выходах пород на архипелаг</w:t>
      </w:r>
      <w:r>
        <w:t xml:space="preserve">ах Шпицберген, Новая Земля и </w:t>
      </w:r>
      <w:proofErr w:type="spellStart"/>
      <w:r>
        <w:t>о</w:t>
      </w:r>
      <w:proofErr w:type="gramStart"/>
      <w:r>
        <w:t>.</w:t>
      </w:r>
      <w:r w:rsidRPr="001E1276">
        <w:t>М</w:t>
      </w:r>
      <w:proofErr w:type="gramEnd"/>
      <w:r w:rsidRPr="001E1276">
        <w:t>едвежий</w:t>
      </w:r>
      <w:proofErr w:type="spellEnd"/>
      <w:r w:rsidRPr="001E1276">
        <w:t xml:space="preserve">. НГК выделяется по аналогии с </w:t>
      </w:r>
      <w:proofErr w:type="gramStart"/>
      <w:r w:rsidRPr="001E1276">
        <w:t>ордовикско-нижнедевонским</w:t>
      </w:r>
      <w:proofErr w:type="gramEnd"/>
      <w:r w:rsidRPr="001E1276">
        <w:t xml:space="preserve"> и </w:t>
      </w:r>
      <w:proofErr w:type="spellStart"/>
      <w:r w:rsidRPr="001E1276">
        <w:t>среднедевонско-нижнефранским</w:t>
      </w:r>
      <w:proofErr w:type="spellEnd"/>
      <w:r w:rsidRPr="001E1276">
        <w:t xml:space="preserve"> НГК в Тимано-Печорским НГБ, но на большей части </w:t>
      </w:r>
      <w:r>
        <w:t>Баренцевоморского шельфа</w:t>
      </w:r>
      <w:r w:rsidRPr="001E1276">
        <w:t xml:space="preserve"> находится на недоступных для бурения глубинах. Карбонатные коллекторы </w:t>
      </w:r>
      <w:proofErr w:type="spellStart"/>
      <w:r w:rsidRPr="001E1276">
        <w:t>кавернов</w:t>
      </w:r>
      <w:proofErr w:type="gramStart"/>
      <w:r w:rsidRPr="001E1276">
        <w:t>о</w:t>
      </w:r>
      <w:proofErr w:type="spellEnd"/>
      <w:r w:rsidRPr="001E1276">
        <w:t>-</w:t>
      </w:r>
      <w:proofErr w:type="gramEnd"/>
      <w:r w:rsidRPr="001E1276">
        <w:t xml:space="preserve"> трещинно-порового типа в </w:t>
      </w:r>
      <w:proofErr w:type="spellStart"/>
      <w:r w:rsidRPr="001E1276">
        <w:t>биогермных</w:t>
      </w:r>
      <w:proofErr w:type="spellEnd"/>
      <w:r w:rsidRPr="001E1276">
        <w:t xml:space="preserve">, органогенно-обломочных известняках и доломитах </w:t>
      </w:r>
      <w:proofErr w:type="spellStart"/>
      <w:r w:rsidRPr="001E1276">
        <w:t>ордовика</w:t>
      </w:r>
      <w:proofErr w:type="spellEnd"/>
      <w:r w:rsidRPr="001E1276">
        <w:t xml:space="preserve">-нижнего девона могут образовывать массивные ловушки, а песчаные пласты нижнего-среднего девона - </w:t>
      </w:r>
      <w:proofErr w:type="spellStart"/>
      <w:r w:rsidRPr="001E1276">
        <w:t>литологически</w:t>
      </w:r>
      <w:proofErr w:type="spellEnd"/>
      <w:r w:rsidRPr="001E1276">
        <w:t xml:space="preserve"> и </w:t>
      </w:r>
      <w:proofErr w:type="spellStart"/>
      <w:r w:rsidRPr="001E1276">
        <w:t>стратиграфически</w:t>
      </w:r>
      <w:proofErr w:type="spellEnd"/>
      <w:r w:rsidRPr="001E1276">
        <w:t xml:space="preserve"> экранированные ловушки. Региональным </w:t>
      </w:r>
      <w:proofErr w:type="spellStart"/>
      <w:r w:rsidRPr="001E1276">
        <w:t>флюидоупором</w:t>
      </w:r>
      <w:proofErr w:type="spellEnd"/>
      <w:r w:rsidRPr="001E1276">
        <w:t xml:space="preserve"> могут бы</w:t>
      </w:r>
      <w:r w:rsidR="00917515">
        <w:t xml:space="preserve">ть глины </w:t>
      </w:r>
      <w:proofErr w:type="gramStart"/>
      <w:r w:rsidR="00917515">
        <w:t>верхнего</w:t>
      </w:r>
      <w:proofErr w:type="gramEnd"/>
      <w:r w:rsidR="004D1D07">
        <w:t xml:space="preserve"> </w:t>
      </w:r>
      <w:proofErr w:type="spellStart"/>
      <w:r w:rsidR="00C541C9">
        <w:t>франа</w:t>
      </w:r>
      <w:proofErr w:type="spellEnd"/>
      <w:r w:rsidR="00C541C9">
        <w:t xml:space="preserve"> (рис. 7</w:t>
      </w:r>
      <w:r w:rsidRPr="001E1276">
        <w:t xml:space="preserve">). </w:t>
      </w:r>
    </w:p>
    <w:p w:rsidR="004D6719" w:rsidRPr="001E1276" w:rsidRDefault="004D6719" w:rsidP="005C6AC4">
      <w:proofErr w:type="spellStart"/>
      <w:r w:rsidRPr="00917515">
        <w:t>Верхнедевонско</w:t>
      </w:r>
      <w:proofErr w:type="spellEnd"/>
      <w:r w:rsidRPr="00917515">
        <w:t xml:space="preserve">-нижнепермский НГК </w:t>
      </w:r>
    </w:p>
    <w:p w:rsidR="004D6719" w:rsidRDefault="004D6719" w:rsidP="005C6AC4">
      <w:proofErr w:type="gramStart"/>
      <w:r w:rsidRPr="001E1276">
        <w:t xml:space="preserve">Данный НГК является доказанным на </w:t>
      </w:r>
      <w:proofErr w:type="spellStart"/>
      <w:r w:rsidRPr="001E1276">
        <w:t>акваториальном</w:t>
      </w:r>
      <w:proofErr w:type="spellEnd"/>
      <w:r w:rsidRPr="001E1276">
        <w:t xml:space="preserve"> продолжении Тимано-Печорского НГБ и перспективным на БМШ (платформа </w:t>
      </w:r>
      <w:proofErr w:type="spellStart"/>
      <w:r w:rsidRPr="001E1276">
        <w:t>Финнмарк</w:t>
      </w:r>
      <w:proofErr w:type="spellEnd"/>
      <w:r w:rsidRPr="001E1276">
        <w:t xml:space="preserve">, поднятия </w:t>
      </w:r>
      <w:proofErr w:type="spellStart"/>
      <w:r w:rsidRPr="001E1276">
        <w:t>Лоппа</w:t>
      </w:r>
      <w:proofErr w:type="spellEnd"/>
      <w:r w:rsidRPr="001E1276">
        <w:t xml:space="preserve"> и </w:t>
      </w:r>
      <w:proofErr w:type="spellStart"/>
      <w:r w:rsidRPr="001E1276">
        <w:t>Стаппен</w:t>
      </w:r>
      <w:proofErr w:type="spellEnd"/>
      <w:r w:rsidRPr="001E1276">
        <w:t xml:space="preserve">), а на большей части акватории находится на глубинах более 7 км и слабо изучен. </w:t>
      </w:r>
      <w:proofErr w:type="gramEnd"/>
    </w:p>
    <w:p w:rsidR="00C541C9" w:rsidRDefault="00C541C9" w:rsidP="00E95D83">
      <w:pPr>
        <w:jc w:val="center"/>
        <w:rPr>
          <w:sz w:val="22"/>
        </w:rPr>
      </w:pPr>
    </w:p>
    <w:p w:rsidR="00E95D83" w:rsidRDefault="00E95D83" w:rsidP="00E95D83">
      <w:pPr>
        <w:jc w:val="center"/>
        <w:rPr>
          <w:noProof/>
          <w:sz w:val="22"/>
        </w:rPr>
      </w:pPr>
      <w:r w:rsidRPr="004B23FD">
        <w:rPr>
          <w:sz w:val="22"/>
        </w:rPr>
        <w:lastRenderedPageBreak/>
        <w:t xml:space="preserve">Рисунок </w:t>
      </w:r>
      <w:r w:rsidR="00C541C9">
        <w:rPr>
          <w:sz w:val="22"/>
        </w:rPr>
        <w:t xml:space="preserve"> 7.</w:t>
      </w:r>
      <w:r w:rsidRPr="004B23FD">
        <w:rPr>
          <w:sz w:val="22"/>
        </w:rPr>
        <w:t xml:space="preserve"> Нефтегазоносные комплексы Баренцевоморского шельфа</w:t>
      </w:r>
      <w:r>
        <w:rPr>
          <w:sz w:val="22"/>
        </w:rPr>
        <w:t xml:space="preserve">             </w:t>
      </w:r>
      <w:r w:rsidRPr="004B23FD">
        <w:rPr>
          <w:noProof/>
          <w:sz w:val="22"/>
        </w:rPr>
        <w:t>(Ступакова, Кирюхина, 2001)</w:t>
      </w:r>
    </w:p>
    <w:p w:rsidR="00E95D83" w:rsidRPr="001E1276" w:rsidRDefault="00E95D83" w:rsidP="005C6AC4"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467995</wp:posOffset>
            </wp:positionH>
            <wp:positionV relativeFrom="paragraph">
              <wp:posOffset>-331470</wp:posOffset>
            </wp:positionV>
            <wp:extent cx="5273675" cy="6863715"/>
            <wp:effectExtent l="0" t="0" r="0" b="0"/>
            <wp:wrapTopAndBottom/>
            <wp:docPr id="22" name="Рисунок 10" descr="C:\Users\Арсений\Desktop\АЛИНААА\Курсач3курс\Безымянный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рсений\Desktop\АЛИНААА\Курсач3курс\Безымянный1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686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D6719" w:rsidRPr="00917515" w:rsidRDefault="004D6719" w:rsidP="005C6AC4">
      <w:r w:rsidRPr="001E1276">
        <w:t xml:space="preserve">В </w:t>
      </w:r>
      <w:proofErr w:type="spellStart"/>
      <w:r w:rsidRPr="001E1276">
        <w:t>верхнедевонско-нижнекаменноугольной</w:t>
      </w:r>
      <w:proofErr w:type="spellEnd"/>
      <w:r w:rsidRPr="001E1276">
        <w:t xml:space="preserve"> терригенно-карбонатной толще коллектора порового типа </w:t>
      </w:r>
      <w:proofErr w:type="gramStart"/>
      <w:r w:rsidRPr="001E1276">
        <w:t>приурочены</w:t>
      </w:r>
      <w:proofErr w:type="gramEnd"/>
      <w:r w:rsidRPr="001E1276">
        <w:t xml:space="preserve"> к водорослевым порово-кавернозным известнякам и доломитам, рифовым постройкам</w:t>
      </w:r>
      <w:r w:rsidR="00917515">
        <w:t xml:space="preserve"> (рис.</w:t>
      </w:r>
      <w:r w:rsidR="00C541C9">
        <w:t>7</w:t>
      </w:r>
      <w:r w:rsidRPr="001E1276">
        <w:t>)</w:t>
      </w:r>
      <w:r w:rsidR="004D1D07">
        <w:t xml:space="preserve"> </w:t>
      </w:r>
      <w:r>
        <w:t>(</w:t>
      </w:r>
      <w:proofErr w:type="spellStart"/>
      <w:r>
        <w:t>Ступакова</w:t>
      </w:r>
      <w:proofErr w:type="spellEnd"/>
      <w:r>
        <w:t>, Кирюхина, 2001).</w:t>
      </w:r>
      <w:r w:rsidRPr="001E1276">
        <w:t xml:space="preserve"> В среднекаменноугольно-нижнепермской толще коллекторами являются кавернозные, пористые, трещиноватые органогенные известняки, биокла</w:t>
      </w:r>
      <w:r>
        <w:t>стические известняки и доломиты</w:t>
      </w:r>
      <w:r w:rsidR="004D1D07">
        <w:t xml:space="preserve"> (</w:t>
      </w:r>
      <w:proofErr w:type="spellStart"/>
      <w:r w:rsidR="004D1D07">
        <w:t>Ступакова</w:t>
      </w:r>
      <w:proofErr w:type="spellEnd"/>
      <w:r w:rsidR="004D1D07">
        <w:t>, Кирюхина, 2008)</w:t>
      </w:r>
      <w:r w:rsidR="00A40CAB">
        <w:t>. 3</w:t>
      </w:r>
      <w:r w:rsidRPr="001E1276">
        <w:t>алежи массивные и пластово-</w:t>
      </w:r>
      <w:proofErr w:type="spellStart"/>
      <w:r w:rsidRPr="001E1276">
        <w:t>сводовые</w:t>
      </w:r>
      <w:proofErr w:type="spellEnd"/>
      <w:r w:rsidRPr="001E1276">
        <w:t xml:space="preserve">, </w:t>
      </w:r>
      <w:r w:rsidRPr="001E1276">
        <w:lastRenderedPageBreak/>
        <w:t xml:space="preserve">покрышкой служат глинистые </w:t>
      </w:r>
      <w:proofErr w:type="spellStart"/>
      <w:r w:rsidRPr="001E1276">
        <w:t>артинско</w:t>
      </w:r>
      <w:proofErr w:type="spellEnd"/>
      <w:r w:rsidRPr="001E1276">
        <w:t xml:space="preserve">-кунгурские, а </w:t>
      </w:r>
      <w:proofErr w:type="gramStart"/>
      <w:r w:rsidRPr="001E1276">
        <w:t>в</w:t>
      </w:r>
      <w:proofErr w:type="gramEnd"/>
      <w:r w:rsidR="004D1D07">
        <w:t xml:space="preserve"> </w:t>
      </w:r>
      <w:proofErr w:type="gramStart"/>
      <w:r w:rsidRPr="001E1276">
        <w:t>норвежкой</w:t>
      </w:r>
      <w:proofErr w:type="gramEnd"/>
      <w:r w:rsidRPr="001E1276">
        <w:t xml:space="preserve"> части - верхнепермские отложения. Цепочка </w:t>
      </w:r>
      <w:r w:rsidRPr="00A804A4">
        <w:t xml:space="preserve">органогенных построек </w:t>
      </w:r>
      <w:proofErr w:type="spellStart"/>
      <w:r w:rsidRPr="00A804A4">
        <w:t>ассельско-сакмарского</w:t>
      </w:r>
      <w:proofErr w:type="spellEnd"/>
      <w:r w:rsidRPr="00A804A4">
        <w:t xml:space="preserve"> возраста протягивается в </w:t>
      </w:r>
      <w:proofErr w:type="spellStart"/>
      <w:r w:rsidRPr="00A804A4">
        <w:t>субмеридиональном</w:t>
      </w:r>
      <w:proofErr w:type="spellEnd"/>
      <w:r w:rsidRPr="00A804A4">
        <w:t xml:space="preserve"> направлении в западной части Печорской </w:t>
      </w:r>
      <w:proofErr w:type="spellStart"/>
      <w:r w:rsidRPr="00A804A4">
        <w:t>синеклизы</w:t>
      </w:r>
      <w:proofErr w:type="spellEnd"/>
      <w:r w:rsidRPr="00A804A4">
        <w:t xml:space="preserve">, через акваторию Печорского моря и о. </w:t>
      </w:r>
      <w:proofErr w:type="spellStart"/>
      <w:r w:rsidRPr="00A804A4">
        <w:t>Колгуев</w:t>
      </w:r>
      <w:proofErr w:type="spellEnd"/>
      <w:r w:rsidRPr="00A804A4">
        <w:t xml:space="preserve"> </w:t>
      </w:r>
      <w:r w:rsidR="004D1D07">
        <w:t>(</w:t>
      </w:r>
      <w:proofErr w:type="spellStart"/>
      <w:r w:rsidR="004D1D07">
        <w:t>Леончик</w:t>
      </w:r>
      <w:proofErr w:type="spellEnd"/>
      <w:r w:rsidR="004D1D07">
        <w:t>, 2011)</w:t>
      </w:r>
      <w:r w:rsidRPr="00A804A4">
        <w:t xml:space="preserve"> вдоль Кольской моноклинали на норвежский шельф. К </w:t>
      </w:r>
      <w:proofErr w:type="spellStart"/>
      <w:r w:rsidRPr="00A804A4">
        <w:t>нефтематеринским</w:t>
      </w:r>
      <w:proofErr w:type="spellEnd"/>
      <w:r w:rsidRPr="00A804A4">
        <w:t xml:space="preserve"> относят верхнедевонские отложения с высокими концентрациями органического вещества сапропелевого типа (</w:t>
      </w:r>
      <w:proofErr w:type="spellStart"/>
      <w:r w:rsidRPr="00A804A4">
        <w:t>Сорг</w:t>
      </w:r>
      <w:proofErr w:type="spellEnd"/>
      <w:r w:rsidRPr="00A804A4">
        <w:t xml:space="preserve"> 2-7%), </w:t>
      </w:r>
      <w:proofErr w:type="spellStart"/>
      <w:r w:rsidRPr="00A804A4">
        <w:t>нижнекаменноугольные</w:t>
      </w:r>
      <w:proofErr w:type="spellEnd"/>
      <w:r w:rsidRPr="00A804A4">
        <w:t xml:space="preserve"> (ОВ смешанного типа), карбонатно-глинистые </w:t>
      </w:r>
      <w:proofErr w:type="spellStart"/>
      <w:r w:rsidRPr="00A804A4">
        <w:t>ассельско-</w:t>
      </w:r>
      <w:r w:rsidRPr="00917515">
        <w:t>сакмарские</w:t>
      </w:r>
      <w:proofErr w:type="spellEnd"/>
      <w:r w:rsidRPr="00917515">
        <w:t xml:space="preserve"> отложения с ОВ гумусово-сапропелевого типа (</w:t>
      </w:r>
      <w:proofErr w:type="spellStart"/>
      <w:r w:rsidRPr="00917515">
        <w:t>Сорг</w:t>
      </w:r>
      <w:proofErr w:type="spellEnd"/>
      <w:r w:rsidRPr="00917515">
        <w:t xml:space="preserve"> 0.8-4%). На большей части шельфа эти породы находятся на высоких стадиях </w:t>
      </w:r>
      <w:proofErr w:type="spellStart"/>
      <w:r w:rsidRPr="00917515">
        <w:t>катагенеза</w:t>
      </w:r>
      <w:proofErr w:type="spellEnd"/>
      <w:r w:rsidRPr="00917515">
        <w:t>.</w:t>
      </w:r>
      <w:r w:rsidR="00B7768D">
        <w:t xml:space="preserve"> </w:t>
      </w:r>
      <w:r w:rsidR="00B7768D" w:rsidRPr="00B7768D">
        <w:rPr>
          <w:color w:val="FFFFFF" w:themeColor="background1"/>
        </w:rPr>
        <w:t>Здравствуйте Что делаете?</w:t>
      </w:r>
    </w:p>
    <w:p w:rsidR="004D6719" w:rsidRPr="00917515" w:rsidRDefault="00A40CAB" w:rsidP="005C6AC4">
      <w:r w:rsidRPr="00A40CAB">
        <w:rPr>
          <w:color w:val="FFFFFF" w:themeColor="background1"/>
        </w:rPr>
        <w:t>1233</w:t>
      </w:r>
      <w:proofErr w:type="gramStart"/>
      <w:r>
        <w:t xml:space="preserve"> </w:t>
      </w:r>
      <w:r w:rsidR="004D6719" w:rsidRPr="00917515">
        <w:t>В</w:t>
      </w:r>
      <w:proofErr w:type="gramEnd"/>
      <w:r w:rsidR="004D6719" w:rsidRPr="00917515">
        <w:t xml:space="preserve"> Печорском море в </w:t>
      </w:r>
      <w:proofErr w:type="spellStart"/>
      <w:r w:rsidR="004D6719" w:rsidRPr="00917515">
        <w:t>верхнекаменноугольно</w:t>
      </w:r>
      <w:proofErr w:type="spellEnd"/>
      <w:r w:rsidR="004D6719" w:rsidRPr="00917515">
        <w:t>-нижнепермских отложениях</w:t>
      </w:r>
      <w:r>
        <w:t xml:space="preserve"> были</w:t>
      </w:r>
      <w:r w:rsidR="004D6719" w:rsidRPr="00917515">
        <w:t xml:space="preserve"> открыты нефтяные месторождения </w:t>
      </w:r>
      <w:proofErr w:type="spellStart"/>
      <w:r w:rsidR="004D6719" w:rsidRPr="00917515">
        <w:t>Приразломное</w:t>
      </w:r>
      <w:proofErr w:type="spellEnd"/>
      <w:r w:rsidR="004D6719" w:rsidRPr="00917515">
        <w:t xml:space="preserve">, </w:t>
      </w:r>
      <w:proofErr w:type="spellStart"/>
      <w:r w:rsidR="004D6719" w:rsidRPr="00917515">
        <w:t>Варандей</w:t>
      </w:r>
      <w:proofErr w:type="spellEnd"/>
      <w:r w:rsidR="004D6719" w:rsidRPr="00917515">
        <w:t xml:space="preserve">-море, Медынское-море, </w:t>
      </w:r>
      <w:proofErr w:type="spellStart"/>
      <w:r w:rsidR="004D6719" w:rsidRPr="00917515">
        <w:t>Песчаноозерское</w:t>
      </w:r>
      <w:proofErr w:type="spellEnd"/>
      <w:r w:rsidR="004D6719" w:rsidRPr="00917515">
        <w:t xml:space="preserve">, </w:t>
      </w:r>
      <w:proofErr w:type="spellStart"/>
      <w:r w:rsidR="004D6719" w:rsidRPr="00917515">
        <w:t>Таркское</w:t>
      </w:r>
      <w:proofErr w:type="spellEnd"/>
      <w:r w:rsidR="004D6719" w:rsidRPr="00917515">
        <w:t xml:space="preserve"> и залежи </w:t>
      </w:r>
      <w:proofErr w:type="spellStart"/>
      <w:r w:rsidR="004D6719" w:rsidRPr="00917515">
        <w:t>газоконденсата</w:t>
      </w:r>
      <w:proofErr w:type="spellEnd"/>
      <w:r w:rsidR="004D6719" w:rsidRPr="00917515">
        <w:t xml:space="preserve"> - на Северо-</w:t>
      </w:r>
      <w:proofErr w:type="spellStart"/>
      <w:r w:rsidR="004D6719" w:rsidRPr="00917515">
        <w:t>Гуляевском</w:t>
      </w:r>
      <w:proofErr w:type="spellEnd"/>
      <w:r w:rsidR="004D6719" w:rsidRPr="00917515">
        <w:t xml:space="preserve">, Поморском, </w:t>
      </w:r>
      <w:proofErr w:type="spellStart"/>
      <w:r w:rsidR="004D6719" w:rsidRPr="00917515">
        <w:t>Долгинском</w:t>
      </w:r>
      <w:proofErr w:type="spellEnd"/>
      <w:r w:rsidR="004D6719" w:rsidRPr="00917515">
        <w:t xml:space="preserve">. В </w:t>
      </w:r>
      <w:proofErr w:type="spellStart"/>
      <w:r w:rsidR="004D6719" w:rsidRPr="00917515">
        <w:t>скв</w:t>
      </w:r>
      <w:proofErr w:type="spellEnd"/>
      <w:r w:rsidR="004D6719" w:rsidRPr="00917515">
        <w:t xml:space="preserve">. </w:t>
      </w:r>
      <w:proofErr w:type="gramStart"/>
      <w:r w:rsidR="004D6719" w:rsidRPr="00917515">
        <w:t>Адмиралтейская</w:t>
      </w:r>
      <w:proofErr w:type="gramEnd"/>
      <w:r w:rsidR="004D6719" w:rsidRPr="00917515">
        <w:t xml:space="preserve"> получены проявления газа с водой. В породах среднего карбона в центральной части Шпицбергена выявлены </w:t>
      </w:r>
      <w:proofErr w:type="spellStart"/>
      <w:r w:rsidR="004D6719" w:rsidRPr="00917515">
        <w:t>высачивания</w:t>
      </w:r>
      <w:proofErr w:type="spellEnd"/>
      <w:r w:rsidR="004D6719" w:rsidRPr="00917515">
        <w:t xml:space="preserve"> легких </w:t>
      </w:r>
      <w:proofErr w:type="spellStart"/>
      <w:r w:rsidR="004D6719" w:rsidRPr="00917515">
        <w:t>нефтеподобных</w:t>
      </w:r>
      <w:proofErr w:type="spellEnd"/>
      <w:r w:rsidR="004D6719" w:rsidRPr="00917515">
        <w:t xml:space="preserve"> миграционных битумов (Клубов, 1997)</w:t>
      </w:r>
      <w:proofErr w:type="gramStart"/>
      <w:r w:rsidR="004D6719" w:rsidRPr="00917515">
        <w:t>.</w:t>
      </w:r>
      <w:proofErr w:type="gramEnd"/>
      <w:r w:rsidR="004D6719" w:rsidRPr="00917515">
        <w:t xml:space="preserve"> </w:t>
      </w:r>
      <w:r w:rsidR="00BF4605" w:rsidRPr="00BF4605">
        <w:rPr>
          <w:color w:val="FFFFFF" w:themeColor="background1"/>
        </w:rPr>
        <w:t>Бомба 12125699</w:t>
      </w:r>
    </w:p>
    <w:p w:rsidR="004D6719" w:rsidRPr="00917515" w:rsidRDefault="004D6719" w:rsidP="005C6AC4">
      <w:r w:rsidRPr="00917515">
        <w:t xml:space="preserve">Верхнепермско-триасовый НГК </w:t>
      </w:r>
    </w:p>
    <w:p w:rsidR="004D6719" w:rsidRPr="00917515" w:rsidRDefault="004D6719" w:rsidP="005C6AC4">
      <w:r w:rsidRPr="00917515">
        <w:t>Данный НГК имеет региональное распространение и представлен терригенной толщей, мощностью от 0,5 до 10 км. Он вскрыт на многих площадях в Южно-</w:t>
      </w:r>
      <w:proofErr w:type="spellStart"/>
      <w:r w:rsidRPr="00917515">
        <w:t>Баренцевской</w:t>
      </w:r>
      <w:proofErr w:type="spellEnd"/>
      <w:r w:rsidRPr="00917515">
        <w:t xml:space="preserve"> впадине, Адмиралтейском валу, на о-ве </w:t>
      </w:r>
      <w:proofErr w:type="spellStart"/>
      <w:r w:rsidRPr="00917515">
        <w:t>Колгуев</w:t>
      </w:r>
      <w:proofErr w:type="spellEnd"/>
      <w:r w:rsidRPr="00917515">
        <w:t xml:space="preserve">, Земле Франца Иосифа и норвежском шельфе. Резервуары имеют прибрежно-морской, дельтовый и мелководно-морской генезис и представлены плохо выдержанными по простиранию песчаными пластами. Коллекторы порового и трещинно-порового типа, залежи </w:t>
      </w:r>
      <w:proofErr w:type="spellStart"/>
      <w:r w:rsidRPr="00917515">
        <w:t>литологически</w:t>
      </w:r>
      <w:proofErr w:type="spellEnd"/>
      <w:r w:rsidRPr="00917515">
        <w:t xml:space="preserve"> ограниченные, пластово-</w:t>
      </w:r>
      <w:proofErr w:type="spellStart"/>
      <w:r w:rsidRPr="00917515">
        <w:t>сводовые</w:t>
      </w:r>
      <w:proofErr w:type="spellEnd"/>
      <w:r w:rsidRPr="00917515">
        <w:t xml:space="preserve">, реже массивные. </w:t>
      </w:r>
      <w:proofErr w:type="gramStart"/>
      <w:r w:rsidRPr="00917515">
        <w:t>Регионального</w:t>
      </w:r>
      <w:proofErr w:type="gramEnd"/>
      <w:r w:rsidR="003B02A7">
        <w:t xml:space="preserve"> </w:t>
      </w:r>
      <w:proofErr w:type="spellStart"/>
      <w:r w:rsidRPr="00917515">
        <w:t>флюидоупора</w:t>
      </w:r>
      <w:proofErr w:type="spellEnd"/>
      <w:r w:rsidRPr="00917515">
        <w:t xml:space="preserve"> не выделяется, но развиты локал</w:t>
      </w:r>
      <w:r w:rsidR="00C93359">
        <w:t>ьные глинистые покрышки (рис. 7</w:t>
      </w:r>
      <w:r w:rsidRPr="00917515">
        <w:t xml:space="preserve">). </w:t>
      </w:r>
      <w:r w:rsidR="008E2850" w:rsidRPr="008E2850">
        <w:rPr>
          <w:color w:val="FFFFFF" w:themeColor="background1"/>
        </w:rPr>
        <w:t>745745745</w:t>
      </w:r>
    </w:p>
    <w:p w:rsidR="004D6719" w:rsidRPr="00917515" w:rsidRDefault="004D6719" w:rsidP="005C6AC4">
      <w:r w:rsidRPr="00A804A4">
        <w:t xml:space="preserve">В верхнепермских отложениях выявлен ряд месторождений УВ в </w:t>
      </w:r>
      <w:proofErr w:type="gramStart"/>
      <w:r w:rsidRPr="00A804A4">
        <w:t>Тимано-Печорском</w:t>
      </w:r>
      <w:proofErr w:type="gramEnd"/>
      <w:r w:rsidRPr="00A804A4">
        <w:t xml:space="preserve"> НГБ. </w:t>
      </w:r>
      <w:r w:rsidR="005E19F5">
        <w:t>На территории</w:t>
      </w:r>
      <w:r w:rsidRPr="00A804A4">
        <w:t xml:space="preserve"> Печорского моря с верхнепермскими песчаниками связана пластово-</w:t>
      </w:r>
      <w:proofErr w:type="spellStart"/>
      <w:r w:rsidRPr="00A804A4">
        <w:t>сводовая</w:t>
      </w:r>
      <w:proofErr w:type="spellEnd"/>
      <w:r w:rsidRPr="00A804A4">
        <w:t xml:space="preserve"> залежь нефти на </w:t>
      </w:r>
      <w:r w:rsidRPr="00917515">
        <w:t>Северо-</w:t>
      </w:r>
      <w:proofErr w:type="spellStart"/>
      <w:r w:rsidRPr="00917515">
        <w:t>Гуляевском</w:t>
      </w:r>
      <w:proofErr w:type="spellEnd"/>
      <w:r w:rsidRPr="00917515">
        <w:t xml:space="preserve"> месторождении</w:t>
      </w:r>
      <w:r w:rsidRPr="00A804A4">
        <w:t>. Пористость песчаников 13-15%, покрышка - нижнетриасовые аргиллиты</w:t>
      </w:r>
      <w:r w:rsidR="004D1D07">
        <w:t xml:space="preserve"> (Захаров и др., 2004)</w:t>
      </w:r>
      <w:r w:rsidRPr="00A804A4">
        <w:t xml:space="preserve">. Прогнозируется развитие </w:t>
      </w:r>
      <w:proofErr w:type="spellStart"/>
      <w:r w:rsidRPr="00A804A4">
        <w:t>неантиклинальных</w:t>
      </w:r>
      <w:proofErr w:type="spellEnd"/>
      <w:r w:rsidRPr="00A804A4">
        <w:t xml:space="preserve"> ловушек в песчаных пермских резервуарах в пределах Южно-</w:t>
      </w:r>
      <w:proofErr w:type="spellStart"/>
      <w:r w:rsidRPr="00917515">
        <w:t>Баренцевской</w:t>
      </w:r>
      <w:proofErr w:type="spellEnd"/>
      <w:r w:rsidRPr="00917515">
        <w:t xml:space="preserve"> зоны ступеней</w:t>
      </w:r>
      <w:r w:rsidR="004D1D07">
        <w:t xml:space="preserve"> </w:t>
      </w:r>
      <w:r w:rsidR="00BD19A2">
        <w:t>(</w:t>
      </w:r>
      <w:proofErr w:type="spellStart"/>
      <w:r w:rsidR="00BD19A2">
        <w:t>Леончик</w:t>
      </w:r>
      <w:proofErr w:type="spellEnd"/>
      <w:r w:rsidR="00BD19A2">
        <w:t>, 2011</w:t>
      </w:r>
      <w:r w:rsidR="004D1D07">
        <w:t>)</w:t>
      </w:r>
      <w:proofErr w:type="gramStart"/>
      <w:r w:rsidRPr="00917515">
        <w:t>.</w:t>
      </w:r>
      <w:proofErr w:type="gramEnd"/>
      <w:r w:rsidRPr="00917515">
        <w:t xml:space="preserve"> </w:t>
      </w:r>
      <w:r w:rsidR="008E2850">
        <w:rPr>
          <w:color w:val="FFFFFF" w:themeColor="background1"/>
        </w:rPr>
        <w:t>О</w:t>
      </w:r>
      <w:r w:rsidR="008E2850" w:rsidRPr="008E2850">
        <w:rPr>
          <w:color w:val="FFFFFF" w:themeColor="background1"/>
        </w:rPr>
        <w:t>леся</w:t>
      </w:r>
    </w:p>
    <w:p w:rsidR="004D1D07" w:rsidRDefault="004D6719" w:rsidP="005C6AC4">
      <w:r w:rsidRPr="00917515">
        <w:t>Нижнетриасовые резервуары включают континентальные аллювиальные и дельтовые фации на юго-востоке</w:t>
      </w:r>
      <w:r w:rsidR="004D1D07">
        <w:t xml:space="preserve"> (</w:t>
      </w:r>
      <w:proofErr w:type="spellStart"/>
      <w:r w:rsidR="004D1D07">
        <w:t>Леончик</w:t>
      </w:r>
      <w:proofErr w:type="spellEnd"/>
      <w:r w:rsidR="00BD19A2">
        <w:t>, 2011</w:t>
      </w:r>
      <w:r w:rsidR="004D1D07">
        <w:t>)</w:t>
      </w:r>
      <w:r w:rsidRPr="00917515">
        <w:t xml:space="preserve">, сменяющиеся к северу </w:t>
      </w:r>
      <w:proofErr w:type="gramStart"/>
      <w:r w:rsidRPr="00917515">
        <w:t>мелководно-морскими</w:t>
      </w:r>
      <w:proofErr w:type="gramEnd"/>
      <w:r w:rsidRPr="00917515">
        <w:t xml:space="preserve">. Средняя мощность песчаных пластов 3-12 м. Литологические ловушки </w:t>
      </w:r>
      <w:r w:rsidRPr="00917515">
        <w:lastRenderedPageBreak/>
        <w:t>следует ожидать в пределах дельтового комплекса в юго-восточном борту Южно-</w:t>
      </w:r>
      <w:proofErr w:type="spellStart"/>
      <w:r w:rsidRPr="00917515">
        <w:t>Баренцевской</w:t>
      </w:r>
      <w:proofErr w:type="spellEnd"/>
      <w:r w:rsidRPr="00917515">
        <w:t xml:space="preserve"> впадины</w:t>
      </w:r>
      <w:r w:rsidR="004D1D07">
        <w:t xml:space="preserve"> (Семенович, </w:t>
      </w:r>
      <w:proofErr w:type="spellStart"/>
      <w:r w:rsidR="004D1D07">
        <w:t>Назарук</w:t>
      </w:r>
      <w:proofErr w:type="spellEnd"/>
      <w:r w:rsidR="004D1D07">
        <w:t xml:space="preserve"> 1992).</w:t>
      </w:r>
      <w:r w:rsidR="00912219">
        <w:t xml:space="preserve"> </w:t>
      </w:r>
      <w:r w:rsidR="00912219" w:rsidRPr="00912219">
        <w:rPr>
          <w:color w:val="FFFFFF" w:themeColor="background1"/>
        </w:rPr>
        <w:t>634636 Олег</w:t>
      </w:r>
    </w:p>
    <w:p w:rsidR="004D6719" w:rsidRPr="00917515" w:rsidRDefault="004D1D07" w:rsidP="005C6AC4">
      <w:r w:rsidRPr="00A804A4">
        <w:t xml:space="preserve"> </w:t>
      </w:r>
      <w:r w:rsidR="004D6719" w:rsidRPr="00A804A4">
        <w:t xml:space="preserve">В отложениях триаса открыты залежи газа и </w:t>
      </w:r>
      <w:proofErr w:type="spellStart"/>
      <w:r w:rsidR="004D6719" w:rsidRPr="00A804A4">
        <w:t>газоконденсата</w:t>
      </w:r>
      <w:proofErr w:type="spellEnd"/>
      <w:r w:rsidR="004D6719" w:rsidRPr="00A804A4">
        <w:t xml:space="preserve"> на </w:t>
      </w:r>
      <w:proofErr w:type="spellStart"/>
      <w:r w:rsidR="004D6719" w:rsidRPr="00A804A4">
        <w:t>Песчаноозерском</w:t>
      </w:r>
      <w:proofErr w:type="spellEnd"/>
      <w:r w:rsidR="004D6719" w:rsidRPr="00A804A4">
        <w:t>, Северо-</w:t>
      </w:r>
      <w:proofErr w:type="spellStart"/>
      <w:r w:rsidR="004D6719" w:rsidRPr="00A804A4">
        <w:t>Кильдинском</w:t>
      </w:r>
      <w:proofErr w:type="spellEnd"/>
      <w:r w:rsidR="004D6719" w:rsidRPr="00A804A4">
        <w:t xml:space="preserve"> и Мурманском месторождениях, и </w:t>
      </w:r>
      <w:r w:rsidR="004D6719">
        <w:t>неф</w:t>
      </w:r>
      <w:r w:rsidR="00917515">
        <w:t xml:space="preserve">ти - на </w:t>
      </w:r>
      <w:proofErr w:type="spellStart"/>
      <w:r w:rsidR="00917515">
        <w:t>Таркском</w:t>
      </w:r>
      <w:proofErr w:type="spellEnd"/>
      <w:r w:rsidR="004D6719" w:rsidRPr="00A804A4">
        <w:t xml:space="preserve">. </w:t>
      </w:r>
      <w:proofErr w:type="spellStart"/>
      <w:r w:rsidR="004D6719" w:rsidRPr="00917515">
        <w:t>Песчаноозерское</w:t>
      </w:r>
      <w:proofErr w:type="spellEnd"/>
      <w:r w:rsidR="004D6719" w:rsidRPr="00917515">
        <w:t xml:space="preserve"> нефтегазоконденсатное месторождение </w:t>
      </w:r>
      <w:r w:rsidR="004D6719" w:rsidRPr="00A804A4">
        <w:t>приурочено к одноименному поднятию на</w:t>
      </w:r>
      <w:r w:rsidR="004D6719">
        <w:t xml:space="preserve"> восточной окраине о-ва </w:t>
      </w:r>
      <w:proofErr w:type="spellStart"/>
      <w:r w:rsidR="004D6719">
        <w:t>Колгуев</w:t>
      </w:r>
      <w:proofErr w:type="spellEnd"/>
      <w:r w:rsidR="004D6719" w:rsidRPr="00A804A4">
        <w:t xml:space="preserve">. Значения открытой пористости достигают 24%. </w:t>
      </w:r>
      <w:r w:rsidR="004D6719" w:rsidRPr="00917515">
        <w:t xml:space="preserve">Залежь структурно-литологического типа. </w:t>
      </w:r>
      <w:proofErr w:type="spellStart"/>
      <w:r w:rsidR="004D6719" w:rsidRPr="00917515">
        <w:t>Таркское</w:t>
      </w:r>
      <w:proofErr w:type="spellEnd"/>
      <w:r w:rsidR="004D6719" w:rsidRPr="00917515">
        <w:t xml:space="preserve"> нефтяное месторождение приурочено к антиклинальной складке в 30 км юго-западнее </w:t>
      </w:r>
      <w:proofErr w:type="spellStart"/>
      <w:r w:rsidR="004D6719" w:rsidRPr="00917515">
        <w:t>Песчаноозерского</w:t>
      </w:r>
      <w:proofErr w:type="spellEnd"/>
      <w:r w:rsidR="004D6719" w:rsidRPr="00917515">
        <w:t>. Пласты выдержаны по простиранию. Нефти легкие (</w:t>
      </w:r>
      <w:proofErr w:type="spellStart"/>
      <w:r w:rsidR="004D6719" w:rsidRPr="00917515">
        <w:t>Ступакова</w:t>
      </w:r>
      <w:proofErr w:type="spellEnd"/>
      <w:r w:rsidR="004D6719" w:rsidRPr="00917515">
        <w:t>, Кирюхина, 2001)</w:t>
      </w:r>
      <w:proofErr w:type="gramStart"/>
      <w:r w:rsidR="004D6719" w:rsidRPr="00917515">
        <w:t>.</w:t>
      </w:r>
      <w:proofErr w:type="gramEnd"/>
      <w:r w:rsidR="004226AA">
        <w:t xml:space="preserve"> </w:t>
      </w:r>
      <w:r w:rsidR="004226AA" w:rsidRPr="004226AA">
        <w:rPr>
          <w:color w:val="FFFFFF" w:themeColor="background1"/>
        </w:rPr>
        <w:t>Утренняя пробка 897654444</w:t>
      </w:r>
    </w:p>
    <w:p w:rsidR="004D6719" w:rsidRPr="006666D9" w:rsidRDefault="006666D9" w:rsidP="005C6AC4">
      <w:r>
        <w:t>М</w:t>
      </w:r>
      <w:proofErr w:type="gramStart"/>
      <w:r>
        <w:rPr>
          <w:lang w:val="en-US"/>
        </w:rPr>
        <w:t>y</w:t>
      </w:r>
      <w:proofErr w:type="spellStart"/>
      <w:proofErr w:type="gramEnd"/>
      <w:r w:rsidR="004D6719" w:rsidRPr="00917515">
        <w:t>рманское</w:t>
      </w:r>
      <w:proofErr w:type="spellEnd"/>
      <w:r w:rsidR="004D6719" w:rsidRPr="00917515">
        <w:t xml:space="preserve"> </w:t>
      </w:r>
      <w:r w:rsidR="004D6719" w:rsidRPr="00303B26">
        <w:t>газовое месторождение приурочено к структурному поднятию на южном борту Южно-</w:t>
      </w:r>
      <w:proofErr w:type="spellStart"/>
      <w:r w:rsidR="004D6719" w:rsidRPr="00303B26">
        <w:t>Баренцевской</w:t>
      </w:r>
      <w:proofErr w:type="spellEnd"/>
      <w:r w:rsidR="004D6719" w:rsidRPr="00303B26">
        <w:t xml:space="preserve"> впадины. Выделено около 20 продуктивных пластов песчаников </w:t>
      </w:r>
      <w:proofErr w:type="spellStart"/>
      <w:proofErr w:type="gramStart"/>
      <w:r w:rsidR="004D6719" w:rsidRPr="00303B26">
        <w:t>ранне</w:t>
      </w:r>
      <w:proofErr w:type="spellEnd"/>
      <w:r w:rsidR="004D6719" w:rsidRPr="00303B26">
        <w:t>-среднетриасового</w:t>
      </w:r>
      <w:proofErr w:type="gramEnd"/>
      <w:r w:rsidR="004D6719" w:rsidRPr="00303B26">
        <w:t xml:space="preserve"> возраста мощностью 1-20 м. Северо-</w:t>
      </w:r>
      <w:proofErr w:type="spellStart"/>
      <w:r w:rsidR="004D6719" w:rsidRPr="00303B26">
        <w:t>Кильдинское</w:t>
      </w:r>
      <w:proofErr w:type="spellEnd"/>
      <w:r w:rsidR="004D6719" w:rsidRPr="00303B26">
        <w:t xml:space="preserve"> газовое месторождение находится на западном борту</w:t>
      </w:r>
      <w:r w:rsidR="004D6719">
        <w:t xml:space="preserve"> Южно-</w:t>
      </w:r>
      <w:proofErr w:type="spellStart"/>
      <w:r w:rsidR="004D6719">
        <w:t>Баренцевской</w:t>
      </w:r>
      <w:proofErr w:type="spellEnd"/>
      <w:r w:rsidR="004D6719">
        <w:t xml:space="preserve"> впадины</w:t>
      </w:r>
      <w:r w:rsidR="004D6719" w:rsidRPr="00303B26">
        <w:t xml:space="preserve"> и приурочено к брахиантиклинальной складке высотой 200 м.</w:t>
      </w:r>
      <w:r w:rsidRPr="006666D9">
        <w:t xml:space="preserve"> </w:t>
      </w:r>
      <w:r w:rsidRPr="006666D9">
        <w:rPr>
          <w:color w:val="FFFFFF" w:themeColor="background1"/>
        </w:rPr>
        <w:t>89088908977 малыш</w:t>
      </w:r>
    </w:p>
    <w:p w:rsidR="004D6719" w:rsidRPr="00917515" w:rsidRDefault="004D6719" w:rsidP="005C6AC4">
      <w:r w:rsidRPr="00917515">
        <w:t xml:space="preserve">Юрский НГК </w:t>
      </w:r>
    </w:p>
    <w:p w:rsidR="004D6719" w:rsidRPr="00917515" w:rsidRDefault="004D6719" w:rsidP="005C6AC4">
      <w:proofErr w:type="gramStart"/>
      <w:r w:rsidRPr="00917515">
        <w:t xml:space="preserve">К юрскому НГК, мощностью до 2 км, приурочены основные запасы газа и </w:t>
      </w:r>
      <w:proofErr w:type="spellStart"/>
      <w:r w:rsidRPr="00917515">
        <w:t>газоконденсата</w:t>
      </w:r>
      <w:proofErr w:type="spellEnd"/>
      <w:r w:rsidRPr="00917515">
        <w:t xml:space="preserve"> на уникальных </w:t>
      </w:r>
      <w:proofErr w:type="spellStart"/>
      <w:r w:rsidRPr="00917515">
        <w:t>Штокмановском</w:t>
      </w:r>
      <w:proofErr w:type="spellEnd"/>
      <w:r w:rsidRPr="00917515">
        <w:t xml:space="preserve"> и Ледовом, а также </w:t>
      </w:r>
      <w:proofErr w:type="spellStart"/>
      <w:r w:rsidRPr="00917515">
        <w:t>крупномЛу</w:t>
      </w:r>
      <w:r w:rsidR="0031067C">
        <w:t>дловском</w:t>
      </w:r>
      <w:proofErr w:type="spellEnd"/>
      <w:r w:rsidR="0031067C">
        <w:t xml:space="preserve"> месторождениях (рис. 6</w:t>
      </w:r>
      <w:r w:rsidRPr="00917515">
        <w:t>).</w:t>
      </w:r>
      <w:proofErr w:type="gramEnd"/>
      <w:r w:rsidRPr="00917515">
        <w:t xml:space="preserve"> Он представлен песчано-глинистой толщей, сформировавшейся в условиях морской трансгрессии. В российском секторе Баренцева моря коллекторами выступают средне-верхнеюрские песчаники дельтового и мелководно-морского генезиса. Залежи массивного и пластово-</w:t>
      </w:r>
      <w:proofErr w:type="spellStart"/>
      <w:r w:rsidRPr="00917515">
        <w:t>сводового</w:t>
      </w:r>
      <w:proofErr w:type="spellEnd"/>
      <w:r w:rsidRPr="00917515">
        <w:t xml:space="preserve"> типов, с элементами тектонического и литологического экранирования (</w:t>
      </w:r>
      <w:proofErr w:type="spellStart"/>
      <w:r w:rsidRPr="00917515">
        <w:t>Ступакова</w:t>
      </w:r>
      <w:proofErr w:type="spellEnd"/>
      <w:r w:rsidRPr="00917515">
        <w:t xml:space="preserve">, Кирюхина, 2001). Верхнеюрские морские глины являются как региональным </w:t>
      </w:r>
      <w:proofErr w:type="spellStart"/>
      <w:r w:rsidRPr="00917515">
        <w:t>флюидоупором</w:t>
      </w:r>
      <w:proofErr w:type="spellEnd"/>
      <w:r w:rsidRPr="00917515">
        <w:t xml:space="preserve"> мощностью 100-200 м, так и </w:t>
      </w:r>
      <w:proofErr w:type="spellStart"/>
      <w:r w:rsidRPr="00917515">
        <w:t>нефтематеринской</w:t>
      </w:r>
      <w:proofErr w:type="spellEnd"/>
      <w:r w:rsidRPr="00917515">
        <w:t xml:space="preserve"> толщей. Они обогащены </w:t>
      </w:r>
      <w:proofErr w:type="gramStart"/>
      <w:r w:rsidRPr="00917515">
        <w:t>морским</w:t>
      </w:r>
      <w:proofErr w:type="gramEnd"/>
      <w:r w:rsidRPr="00917515">
        <w:t xml:space="preserve"> сапропелевым ОВ (до 12-25%). </w:t>
      </w:r>
      <w:r w:rsidR="00CB2D91" w:rsidRPr="00CB2D91">
        <w:rPr>
          <w:color w:val="FFFFFF" w:themeColor="background1"/>
        </w:rPr>
        <w:t>Роллы 67678868767</w:t>
      </w:r>
    </w:p>
    <w:p w:rsidR="004D6719" w:rsidRPr="00917515" w:rsidRDefault="004D6719" w:rsidP="005C6AC4">
      <w:r w:rsidRPr="00917515">
        <w:t xml:space="preserve">Меловой НГК </w:t>
      </w:r>
    </w:p>
    <w:p w:rsidR="00917515" w:rsidRDefault="004D6719" w:rsidP="00E95D83">
      <w:r w:rsidRPr="00917515">
        <w:t xml:space="preserve">В отложениях мелового перспективного НГК в российской части акватории не обнаружено промышленных скоплений УВ. Он представлен терригенной толщей континентального и мелководно-морского генезиса мощностью до 2 км. Коллекторами выступают пласты </w:t>
      </w:r>
      <w:proofErr w:type="spellStart"/>
      <w:r w:rsidRPr="00917515">
        <w:t>слаболитифицированных</w:t>
      </w:r>
      <w:proofErr w:type="spellEnd"/>
      <w:r w:rsidRPr="00917515">
        <w:t xml:space="preserve"> песчаников. Наблюдается наличие </w:t>
      </w:r>
      <w:proofErr w:type="spellStart"/>
      <w:r w:rsidRPr="00917515">
        <w:t>локальныхфлюидоупоров</w:t>
      </w:r>
      <w:proofErr w:type="spellEnd"/>
      <w:r w:rsidRPr="00917515">
        <w:t>. Ловушки литологического и структурно-литологического типов отличаются незначительной амплитудой и углами наклона крыльев</w:t>
      </w:r>
      <w:r w:rsidR="00BD19A2">
        <w:t xml:space="preserve"> (Семенович, </w:t>
      </w:r>
      <w:proofErr w:type="spellStart"/>
      <w:r w:rsidR="00BD19A2">
        <w:t>Назарук</w:t>
      </w:r>
      <w:proofErr w:type="spellEnd"/>
      <w:r w:rsidR="00BD19A2">
        <w:t xml:space="preserve"> 1992)</w:t>
      </w:r>
      <w:r w:rsidRPr="00917515">
        <w:t xml:space="preserve">. </w:t>
      </w:r>
      <w:proofErr w:type="spellStart"/>
      <w:r w:rsidRPr="00917515">
        <w:t>Нефтематеринскими</w:t>
      </w:r>
      <w:proofErr w:type="spellEnd"/>
      <w:r w:rsidRPr="00917515">
        <w:t xml:space="preserve"> породами в погруженных частях могут явл</w:t>
      </w:r>
      <w:r w:rsidR="0031067C">
        <w:t>яться верхнеюрские глины (</w:t>
      </w:r>
      <w:r w:rsidR="00C541C9">
        <w:t>рис.7</w:t>
      </w:r>
      <w:r w:rsidRPr="00917515">
        <w:t>)</w:t>
      </w:r>
      <w:proofErr w:type="gramStart"/>
      <w:r w:rsidRPr="00917515">
        <w:t>.</w:t>
      </w:r>
      <w:proofErr w:type="gramEnd"/>
      <w:r w:rsidR="00A141B0">
        <w:t xml:space="preserve"> </w:t>
      </w:r>
      <w:r w:rsidR="00A141B0">
        <w:rPr>
          <w:color w:val="FFFFFF" w:themeColor="background1"/>
        </w:rPr>
        <w:t>Р</w:t>
      </w:r>
      <w:r w:rsidR="00A141B0" w:rsidRPr="00A141B0">
        <w:rPr>
          <w:color w:val="FFFFFF" w:themeColor="background1"/>
        </w:rPr>
        <w:t>ома2нтика 87093</w:t>
      </w:r>
      <w:r w:rsidR="00917515">
        <w:br w:type="page"/>
      </w:r>
    </w:p>
    <w:p w:rsidR="004D6719" w:rsidRDefault="00966527" w:rsidP="00917515">
      <w:pPr>
        <w:pStyle w:val="2"/>
      </w:pPr>
      <w:bookmarkStart w:id="20" w:name="_Toc483508429"/>
      <w:r>
        <w:lastRenderedPageBreak/>
        <w:t>1.</w:t>
      </w:r>
      <w:r w:rsidR="00B30A18">
        <w:t>1.</w:t>
      </w:r>
      <w:r w:rsidR="0097721B">
        <w:t>5</w:t>
      </w:r>
      <w:r>
        <w:t xml:space="preserve"> </w:t>
      </w:r>
      <w:r w:rsidR="00CC6441">
        <w:t>С</w:t>
      </w:r>
      <w:r w:rsidR="00180AA5">
        <w:t>овременные донные осадки</w:t>
      </w:r>
      <w:bookmarkEnd w:id="20"/>
    </w:p>
    <w:p w:rsidR="00407DE7" w:rsidRPr="00407DE7" w:rsidRDefault="00407DE7" w:rsidP="00407DE7"/>
    <w:p w:rsidR="008B4A20" w:rsidRDefault="008B4A20" w:rsidP="008B4A20">
      <w:r>
        <w:t>Основные источники терригенного материала Баренцева моря:</w:t>
      </w:r>
    </w:p>
    <w:p w:rsidR="008B4A20" w:rsidRDefault="008B4A20" w:rsidP="008B4A20">
      <w:r>
        <w:t xml:space="preserve">1) сток рек, впадающих в море (Печора), так и внесенный в составе взвеси из Белого (Северная Двина) и Карского (Обь, Енисей) морей; </w:t>
      </w:r>
    </w:p>
    <w:p w:rsidR="008B4A20" w:rsidRDefault="008B4A20" w:rsidP="008B4A20">
      <w:r>
        <w:t xml:space="preserve">2) размыв дна волнами на малых глубинах и придонными течениями на вершинах и склонах подводных возвышенностей; </w:t>
      </w:r>
    </w:p>
    <w:p w:rsidR="008B4A20" w:rsidRDefault="008B4A20" w:rsidP="008B4A20">
      <w:r>
        <w:t>3) абразия берегов;</w:t>
      </w:r>
    </w:p>
    <w:p w:rsidR="008B4A20" w:rsidRDefault="008B4A20" w:rsidP="008B4A20">
      <w:r>
        <w:t xml:space="preserve">4) </w:t>
      </w:r>
      <w:proofErr w:type="spellStart"/>
      <w:r>
        <w:t>привнос</w:t>
      </w:r>
      <w:proofErr w:type="spellEnd"/>
      <w:r>
        <w:t xml:space="preserve"> дрейфующими льдами из Центральной Арктики, куда «загрязненные» терригенным материалом льды поступают главным образом из моря Лаптевых (</w:t>
      </w:r>
      <w:proofErr w:type="spellStart"/>
      <w:r>
        <w:t>Nürnbergetal</w:t>
      </w:r>
      <w:proofErr w:type="spellEnd"/>
      <w:r>
        <w:t xml:space="preserve">., 1994); </w:t>
      </w:r>
    </w:p>
    <w:p w:rsidR="008B4A20" w:rsidRDefault="008B4A20" w:rsidP="008B4A20">
      <w:r>
        <w:t>5) дальний перенос эоловой пыли, которая выпадает в море со снегом и дождем (</w:t>
      </w:r>
      <w:proofErr w:type="spellStart"/>
      <w:r>
        <w:t>Shevchenko</w:t>
      </w:r>
      <w:proofErr w:type="spellEnd"/>
      <w:r>
        <w:t xml:space="preserve">, 1999), а кроме того, включается в лед ледников Новой Земли, Земли Франца-Иосифа, Шпицбергена и выносится в море талыми водами ледников в составе «ледникового молока»; </w:t>
      </w:r>
    </w:p>
    <w:p w:rsidR="008B4A20" w:rsidRDefault="008B4A20" w:rsidP="008B4A20">
      <w:r>
        <w:t>6) вынос продуктов экзарации покровными ледниками с островов в составе талых вод и айсбергов.</w:t>
      </w:r>
    </w:p>
    <w:p w:rsidR="008B4A20" w:rsidRDefault="008B4A20" w:rsidP="008B4A20">
      <w:r>
        <w:t>Количественная оценка вклада данных источников в баланс терригенного материала, поступающего в Баренцево море (</w:t>
      </w:r>
      <w:proofErr w:type="spellStart"/>
      <w:r>
        <w:t>Павлидис</w:t>
      </w:r>
      <w:proofErr w:type="spellEnd"/>
      <w:r>
        <w:t xml:space="preserve"> и др., 1998) выявила существенную роль выноса ледниками тонкодисперсного (50-60% фракции &lt;0.001 мм) «ледникового молока», главным образом с Северного острова Новой Земли. Правда, как показали исследования в бухте Русская Гавань (</w:t>
      </w:r>
      <w:proofErr w:type="spellStart"/>
      <w:r>
        <w:t>Айбулатов</w:t>
      </w:r>
      <w:proofErr w:type="spellEnd"/>
      <w:r>
        <w:t xml:space="preserve"> и др., 1999), основная масса этого материала оседает в «ледниковых» фьордах и лишь небольшая доля выносится в открытое море.</w:t>
      </w:r>
    </w:p>
    <w:p w:rsidR="008B4A20" w:rsidRDefault="008B4A20" w:rsidP="008B4A20">
      <w:r>
        <w:t>Большое значение имеет вынос тонкого взвешенного материала через горло Белого моря, а также поступление продуктов абразии берегов (</w:t>
      </w:r>
      <w:proofErr w:type="spellStart"/>
      <w:r>
        <w:t>Павлидис</w:t>
      </w:r>
      <w:proofErr w:type="spellEnd"/>
      <w:r>
        <w:t xml:space="preserve"> и др., 1998).</w:t>
      </w:r>
    </w:p>
    <w:p w:rsidR="008B4A20" w:rsidRDefault="008B4A20" w:rsidP="008B4A20">
      <w:r>
        <w:t>Взвешенный терригенный материал разносится по акватории моря преимущественно в составе двух слоев воды повышенной мутности: поверхностного и придонного (</w:t>
      </w:r>
      <w:proofErr w:type="spellStart"/>
      <w:r>
        <w:t>Айбулатов</w:t>
      </w:r>
      <w:proofErr w:type="spellEnd"/>
      <w:r>
        <w:t xml:space="preserve"> и др., 1999). Осаждение взвеси из поверхностного слоя, где ее концентрация составляет в среднем 2-5 мг/л, осуществляется главным образом по </w:t>
      </w:r>
      <w:proofErr w:type="spellStart"/>
      <w:r>
        <w:t>гемипелагическому</w:t>
      </w:r>
      <w:proofErr w:type="spellEnd"/>
      <w:r>
        <w:t xml:space="preserve"> механизму </w:t>
      </w:r>
      <w:proofErr w:type="spellStart"/>
      <w:r>
        <w:t>биофильтрационной</w:t>
      </w:r>
      <w:proofErr w:type="spellEnd"/>
      <w:r w:rsidR="007D75DE" w:rsidRPr="007D75DE">
        <w:t xml:space="preserve"> </w:t>
      </w:r>
      <w:r>
        <w:t xml:space="preserve">седиментации, а значит, зависит от </w:t>
      </w:r>
      <w:proofErr w:type="spellStart"/>
      <w:r>
        <w:t>биопродуктивности</w:t>
      </w:r>
      <w:proofErr w:type="spellEnd"/>
      <w:r>
        <w:t xml:space="preserve"> вод. Латеральный перенос и </w:t>
      </w:r>
      <w:proofErr w:type="spellStart"/>
      <w:r>
        <w:t>переотложение</w:t>
      </w:r>
      <w:proofErr w:type="spellEnd"/>
      <w:r>
        <w:t xml:space="preserve"> тонкого терригенного материала происходит в придонном </w:t>
      </w:r>
      <w:proofErr w:type="spellStart"/>
      <w:r>
        <w:t>нефелоидном</w:t>
      </w:r>
      <w:proofErr w:type="spellEnd"/>
      <w:r>
        <w:t xml:space="preserve"> слое и контролируется придонными течениями. </w:t>
      </w:r>
      <w:proofErr w:type="gramStart"/>
      <w:r>
        <w:t xml:space="preserve">Последние, в свою очередь, зависят от форм рельефа дна: на разрезах распределения мутности видно «стекание» </w:t>
      </w:r>
      <w:proofErr w:type="spellStart"/>
      <w:r>
        <w:t>нефелоидного</w:t>
      </w:r>
      <w:proofErr w:type="spellEnd"/>
      <w:r>
        <w:t xml:space="preserve"> слоя (повышенная плотность </w:t>
      </w:r>
      <w:r>
        <w:lastRenderedPageBreak/>
        <w:t>которого обусловлена низкой температурой и высокой соленостью воды, а также высокой концентрацией взвеси) вниз по склонам подводных возвышенностей в шельфовые впадины (</w:t>
      </w:r>
      <w:proofErr w:type="spellStart"/>
      <w:r>
        <w:t>Айбулатов</w:t>
      </w:r>
      <w:proofErr w:type="spellEnd"/>
      <w:r>
        <w:t xml:space="preserve"> и др., 1999), где в результате происходит ускоренное накопление тонкозернистых осадков.</w:t>
      </w:r>
      <w:proofErr w:type="gramEnd"/>
    </w:p>
    <w:p w:rsidR="008B4A20" w:rsidRDefault="008B4A20" w:rsidP="008B4A20">
      <w:r>
        <w:t>Айсбергами и морскими льдами разносится грубообломочный и песчаный материал (</w:t>
      </w:r>
      <w:proofErr w:type="spellStart"/>
      <w:r>
        <w:t>Nürnbergetal</w:t>
      </w:r>
      <w:proofErr w:type="spellEnd"/>
      <w:r>
        <w:t>., 1994). На многих валунах видна ледниковая штриховка. Петрографический состав пород довольно пестрый, что также характерно для материала айсбергового разноса. Возможность современного айсбергового разноса подтверждена наблюдениями над дрейфом айсбергов (Аксенов, Позднышев, 1996; Афанасьев, Воеводин, 1996).</w:t>
      </w:r>
    </w:p>
    <w:p w:rsidR="008B4A20" w:rsidRDefault="008B4A20" w:rsidP="00D176C3">
      <w:pPr>
        <w:ind w:firstLine="708"/>
      </w:pPr>
      <w:r>
        <w:t>Литологический состав морских отложений в пределах Баренцевоморского шельфа контролируется глубиной и интенсивностью придонных течений, геоморфологией дна и литологией подстилающих пород</w:t>
      </w:r>
      <w:r w:rsidR="00C541C9">
        <w:t xml:space="preserve"> (рис.8</w:t>
      </w:r>
      <w:r w:rsidR="00202643">
        <w:t>)</w:t>
      </w:r>
      <w:r>
        <w:t xml:space="preserve">. На </w:t>
      </w:r>
      <w:proofErr w:type="spellStart"/>
      <w:r>
        <w:t>Новоземельском</w:t>
      </w:r>
      <w:proofErr w:type="spellEnd"/>
      <w:r w:rsidR="00202643">
        <w:t xml:space="preserve"> </w:t>
      </w:r>
      <w:r>
        <w:t>и</w:t>
      </w:r>
      <w:r w:rsidR="00202643">
        <w:t xml:space="preserve"> </w:t>
      </w:r>
      <w:proofErr w:type="spellStart"/>
      <w:r>
        <w:t>Канинском</w:t>
      </w:r>
      <w:proofErr w:type="spellEnd"/>
      <w:r>
        <w:t xml:space="preserve"> мелководье </w:t>
      </w:r>
      <w:proofErr w:type="spellStart"/>
      <w:r>
        <w:t>голоценовые</w:t>
      </w:r>
      <w:proofErr w:type="spellEnd"/>
      <w:r>
        <w:t xml:space="preserve"> морские осадки заметно огрубляются, в их основании появляются гравийно-галечные слои мощностью до 0,3 м. Крупнообломочные и песчаные грунты распространены вдоль побережий до изобат 100-200 м</w:t>
      </w:r>
      <w:r w:rsidR="00E95D83">
        <w:t xml:space="preserve"> </w:t>
      </w:r>
      <w:r w:rsidR="00D176C3" w:rsidRPr="002A1724">
        <w:t>(Мурдмаа,1999)</w:t>
      </w:r>
      <w:proofErr w:type="gramStart"/>
      <w:r>
        <w:t>.</w:t>
      </w:r>
      <w:proofErr w:type="gramEnd"/>
      <w:r w:rsidR="00EA34C1">
        <w:t xml:space="preserve"> Рис 4142141</w:t>
      </w:r>
    </w:p>
    <w:p w:rsidR="008B4A20" w:rsidRDefault="008B4A20" w:rsidP="008B4A20">
      <w:r>
        <w:t xml:space="preserve">По мере увеличения глубины моря, примерно с изобаты – 250 м, фиксируется область современной </w:t>
      </w:r>
      <w:r w:rsidRPr="00B1081E">
        <w:t xml:space="preserve">аккумуляции глинистых (суглинистых) илов. Мощность этих илов, по данным </w:t>
      </w:r>
      <w:proofErr w:type="spellStart"/>
      <w:r w:rsidRPr="00B1081E">
        <w:t>профилографа</w:t>
      </w:r>
      <w:proofErr w:type="spellEnd"/>
      <w:r w:rsidRPr="00B1081E">
        <w:t xml:space="preserve">, составляет 2-4 м, максимально до 6 м. Вскрытая грунтовыми трубками в ходе изысканий по трассе волоконно-оптической связи мощность составила 1,2 м. К северу от </w:t>
      </w:r>
      <w:proofErr w:type="spellStart"/>
      <w:r w:rsidRPr="00B1081E">
        <w:t>Кольско-Канинского</w:t>
      </w:r>
      <w:proofErr w:type="spellEnd"/>
      <w:r w:rsidRPr="00B1081E">
        <w:t xml:space="preserve"> мелководья осадки становятся всё более глинистыми и достигают мощности в несколько метров. По мере приближения к мелководью, прилегающему к Новой Земле, с уменьшением глубин моря начинают изменяться поверхностные осадки. Область замедленного накопления современных глинистых илов сменяется на область практически нулевой седиментации.</w:t>
      </w:r>
      <w:r w:rsidR="00202447">
        <w:t xml:space="preserve"> </w:t>
      </w:r>
      <w:r w:rsidR="00202447" w:rsidRPr="00202447">
        <w:rPr>
          <w:color w:val="FFFFFF" w:themeColor="background1"/>
        </w:rPr>
        <w:t>Андрей 7612641298128905</w:t>
      </w:r>
    </w:p>
    <w:p w:rsidR="002A1724" w:rsidRDefault="008B4A20" w:rsidP="004A4264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286375" cy="5915025"/>
            <wp:effectExtent l="19050" t="0" r="9525" b="0"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00"/>
                    <a:stretch/>
                  </pic:blipFill>
                  <pic:spPr bwMode="auto">
                    <a:xfrm>
                      <a:off x="0" y="0"/>
                      <a:ext cx="5286375" cy="59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02643">
        <w:t>Р</w:t>
      </w:r>
      <w:r w:rsidR="002A1724">
        <w:t>исунок</w:t>
      </w:r>
      <w:r w:rsidR="00C541C9">
        <w:t xml:space="preserve"> 8.</w:t>
      </w:r>
      <w:r w:rsidR="00202643">
        <w:t xml:space="preserve"> Схема распределения в Баренцевом море осадков разного механического состава</w:t>
      </w:r>
      <w:r w:rsidR="002A1724">
        <w:t xml:space="preserve"> </w:t>
      </w:r>
      <w:r w:rsidR="002A1724" w:rsidRPr="002A1724">
        <w:t>(Мурдмаа,1999)</w:t>
      </w:r>
    </w:p>
    <w:p w:rsidR="004A4264" w:rsidRDefault="004A4264" w:rsidP="003B02A7">
      <w:pPr>
        <w:ind w:firstLine="708"/>
        <w:jc w:val="center"/>
      </w:pPr>
      <w:r>
        <w:t xml:space="preserve">Условные обозначения: 1 – гравийно-галечные осадки; 2 – пески без подразделений; 3 – крупные алевриты; 4 – мелкие алевриты; 5 – </w:t>
      </w:r>
      <w:proofErr w:type="spellStart"/>
      <w:r>
        <w:t>пелиты</w:t>
      </w:r>
      <w:proofErr w:type="spellEnd"/>
      <w:r>
        <w:t xml:space="preserve"> без подразделений; 6 - изобаты</w:t>
      </w:r>
    </w:p>
    <w:p w:rsidR="008B4A20" w:rsidRDefault="008B4A20" w:rsidP="008B4A20">
      <w:pPr>
        <w:ind w:firstLine="708"/>
      </w:pPr>
    </w:p>
    <w:p w:rsidR="008B4A20" w:rsidRPr="00562A31" w:rsidRDefault="008B4A20" w:rsidP="008B4A20">
      <w:pPr>
        <w:ind w:firstLine="708"/>
      </w:pPr>
      <w:r>
        <w:t xml:space="preserve">Количество органического вещества на дне Баренцева моря находится в прямой зависимости от содержания в осадках </w:t>
      </w:r>
      <w:proofErr w:type="spellStart"/>
      <w:r>
        <w:t>пелитовой</w:t>
      </w:r>
      <w:proofErr w:type="spellEnd"/>
      <w:r>
        <w:t xml:space="preserve"> фракции и уменьшения общей средней размерности гранулометрического состава осадков (табл. </w:t>
      </w:r>
      <w:r w:rsidR="00202643">
        <w:t>1</w:t>
      </w:r>
      <w:r>
        <w:t xml:space="preserve">). Одновременно с этим наблюдается возрастание количества </w:t>
      </w:r>
      <w:proofErr w:type="spellStart"/>
      <w:r>
        <w:t>Сорг</w:t>
      </w:r>
      <w:proofErr w:type="spellEnd"/>
      <w:r>
        <w:t xml:space="preserve">. в осадках по мере увеличения глубины их нахождения, а затем происходит уменьшение содержание </w:t>
      </w:r>
      <w:proofErr w:type="spellStart"/>
      <w:r>
        <w:t>Сорг</w:t>
      </w:r>
      <w:proofErr w:type="spellEnd"/>
      <w:r>
        <w:t xml:space="preserve"> при дальнейшем увеличении глубины. При этом, максимум содержания </w:t>
      </w:r>
      <w:proofErr w:type="spellStart"/>
      <w:r>
        <w:t>Сорг</w:t>
      </w:r>
      <w:proofErr w:type="spellEnd"/>
      <w:r>
        <w:t>. в более мелкозернистых грунтах находится на меньших глубинах, чем в более жестких (рис.</w:t>
      </w:r>
      <w:r w:rsidR="00FB25A5">
        <w:t xml:space="preserve"> 9</w:t>
      </w:r>
      <w:r>
        <w:t>)</w:t>
      </w:r>
      <w:proofErr w:type="gramStart"/>
      <w:r>
        <w:t>.</w:t>
      </w:r>
      <w:proofErr w:type="gramEnd"/>
      <w:r w:rsidR="00344279">
        <w:t xml:space="preserve"> </w:t>
      </w:r>
      <w:r w:rsidR="00344279" w:rsidRPr="00344279">
        <w:rPr>
          <w:color w:val="FFFFFF" w:themeColor="background1"/>
        </w:rPr>
        <w:t>Маленькая 2155</w:t>
      </w:r>
    </w:p>
    <w:p w:rsidR="003B02A7" w:rsidRDefault="00202643" w:rsidP="003B02A7">
      <w:pPr>
        <w:ind w:firstLine="708"/>
        <w:jc w:val="right"/>
      </w:pPr>
      <w:r>
        <w:lastRenderedPageBreak/>
        <w:t xml:space="preserve">Таблица 1 </w:t>
      </w:r>
    </w:p>
    <w:p w:rsidR="002A1724" w:rsidRDefault="00202643" w:rsidP="003B02A7">
      <w:pPr>
        <w:ind w:firstLine="708"/>
        <w:jc w:val="center"/>
      </w:pPr>
      <w:r>
        <w:t xml:space="preserve">Соотношение содержания </w:t>
      </w:r>
      <w:proofErr w:type="spellStart"/>
      <w:r>
        <w:t>Сорг</w:t>
      </w:r>
      <w:proofErr w:type="spellEnd"/>
      <w:r>
        <w:t xml:space="preserve"> и механического состава осадков Баренцева моря</w:t>
      </w:r>
      <w:r w:rsidR="007D75DE" w:rsidRPr="007D75DE">
        <w:t xml:space="preserve"> </w:t>
      </w:r>
      <w:r>
        <w:t xml:space="preserve">(осредненные данные) </w:t>
      </w:r>
      <w:r w:rsidR="002A1724" w:rsidRPr="002A1724">
        <w:t>(Мурдмаа,1999)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322"/>
        <w:gridCol w:w="1755"/>
        <w:gridCol w:w="1242"/>
        <w:gridCol w:w="1242"/>
        <w:gridCol w:w="1242"/>
        <w:gridCol w:w="1242"/>
        <w:gridCol w:w="1242"/>
      </w:tblGrid>
      <w:tr w:rsidR="00C00E96" w:rsidTr="00C00E96">
        <w:trPr>
          <w:trHeight w:val="383"/>
          <w:jc w:val="center"/>
        </w:trPr>
        <w:tc>
          <w:tcPr>
            <w:tcW w:w="1322" w:type="dxa"/>
            <w:vMerge w:val="restart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Тип осадка</w:t>
            </w:r>
          </w:p>
        </w:tc>
        <w:tc>
          <w:tcPr>
            <w:tcW w:w="1755" w:type="dxa"/>
            <w:vMerge w:val="restart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 xml:space="preserve">Преобладающая фракция, </w:t>
            </w:r>
            <w:proofErr w:type="gramStart"/>
            <w:r>
              <w:t>мм</w:t>
            </w:r>
            <w:proofErr w:type="gramEnd"/>
          </w:p>
        </w:tc>
        <w:tc>
          <w:tcPr>
            <w:tcW w:w="2484" w:type="dxa"/>
            <w:gridSpan w:val="2"/>
            <w:vAlign w:val="center"/>
          </w:tcPr>
          <w:p w:rsidR="00C00E96" w:rsidRPr="00C00E96" w:rsidRDefault="00C00E96" w:rsidP="00C00E96">
            <w:pPr>
              <w:ind w:firstLine="0"/>
              <w:jc w:val="center"/>
            </w:pPr>
            <w:r>
              <w:t xml:space="preserve">Процент фракции </w:t>
            </w:r>
            <w:r>
              <w:rPr>
                <w:lang w:val="en-US"/>
              </w:rPr>
              <w:t>&lt;0.01</w:t>
            </w:r>
            <w:r>
              <w:t>мм</w:t>
            </w:r>
          </w:p>
        </w:tc>
        <w:tc>
          <w:tcPr>
            <w:tcW w:w="1242" w:type="dxa"/>
            <w:vMerge w:val="restart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Число станций</w:t>
            </w:r>
          </w:p>
        </w:tc>
        <w:tc>
          <w:tcPr>
            <w:tcW w:w="2484" w:type="dxa"/>
            <w:gridSpan w:val="2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 xml:space="preserve">Содержание </w:t>
            </w:r>
            <w:proofErr w:type="spellStart"/>
            <w:r>
              <w:t>Сорг</w:t>
            </w:r>
            <w:proofErr w:type="spellEnd"/>
            <w:r>
              <w:t>, %</w:t>
            </w:r>
          </w:p>
        </w:tc>
      </w:tr>
      <w:tr w:rsidR="00C00E96" w:rsidTr="00C00E96">
        <w:trPr>
          <w:trHeight w:val="382"/>
          <w:jc w:val="center"/>
        </w:trPr>
        <w:tc>
          <w:tcPr>
            <w:tcW w:w="1322" w:type="dxa"/>
            <w:vMerge/>
            <w:vAlign w:val="center"/>
          </w:tcPr>
          <w:p w:rsidR="00C00E96" w:rsidRDefault="00C00E96" w:rsidP="00C00E96">
            <w:pPr>
              <w:ind w:firstLine="0"/>
              <w:jc w:val="center"/>
            </w:pPr>
          </w:p>
        </w:tc>
        <w:tc>
          <w:tcPr>
            <w:tcW w:w="1755" w:type="dxa"/>
            <w:vMerge/>
            <w:vAlign w:val="center"/>
          </w:tcPr>
          <w:p w:rsidR="00C00E96" w:rsidRDefault="00C00E96" w:rsidP="00C00E96">
            <w:pPr>
              <w:ind w:firstLine="0"/>
              <w:jc w:val="center"/>
            </w:pP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средний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колебания</w:t>
            </w:r>
          </w:p>
        </w:tc>
        <w:tc>
          <w:tcPr>
            <w:tcW w:w="1242" w:type="dxa"/>
            <w:vMerge/>
            <w:vAlign w:val="center"/>
          </w:tcPr>
          <w:p w:rsidR="00C00E96" w:rsidRDefault="00C00E96" w:rsidP="00C00E96">
            <w:pPr>
              <w:ind w:firstLine="0"/>
              <w:jc w:val="center"/>
            </w:pP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средний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колебания</w:t>
            </w:r>
          </w:p>
        </w:tc>
      </w:tr>
      <w:tr w:rsidR="00C00E96" w:rsidTr="00C00E96">
        <w:trPr>
          <w:jc w:val="center"/>
        </w:trPr>
        <w:tc>
          <w:tcPr>
            <w:tcW w:w="132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Пески</w:t>
            </w:r>
          </w:p>
        </w:tc>
        <w:tc>
          <w:tcPr>
            <w:tcW w:w="1755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1,0-0,1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5,9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3,5-9,7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5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0,46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0,15-0,84</w:t>
            </w:r>
          </w:p>
        </w:tc>
      </w:tr>
      <w:tr w:rsidR="00C00E96" w:rsidTr="00C00E96">
        <w:trPr>
          <w:jc w:val="center"/>
        </w:trPr>
        <w:tc>
          <w:tcPr>
            <w:tcW w:w="132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Крупные алевриты</w:t>
            </w:r>
          </w:p>
        </w:tc>
        <w:tc>
          <w:tcPr>
            <w:tcW w:w="1755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0,1-0,05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19,8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3,2-42,7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96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1,08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0,34-2,61</w:t>
            </w:r>
          </w:p>
        </w:tc>
      </w:tr>
      <w:tr w:rsidR="00C00E96" w:rsidTr="00C00E96">
        <w:trPr>
          <w:jc w:val="center"/>
        </w:trPr>
        <w:tc>
          <w:tcPr>
            <w:tcW w:w="132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Мелкие алевриты</w:t>
            </w:r>
          </w:p>
        </w:tc>
        <w:tc>
          <w:tcPr>
            <w:tcW w:w="1755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0,05-0,01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35,4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20,5-44,2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29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1,50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0,88-2,83</w:t>
            </w:r>
          </w:p>
        </w:tc>
      </w:tr>
      <w:tr w:rsidR="00C00E96" w:rsidTr="00C00E96">
        <w:trPr>
          <w:jc w:val="center"/>
        </w:trPr>
        <w:tc>
          <w:tcPr>
            <w:tcW w:w="132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proofErr w:type="spellStart"/>
            <w:r>
              <w:t>Пелитовые</w:t>
            </w:r>
            <w:proofErr w:type="spellEnd"/>
            <w:r>
              <w:t xml:space="preserve"> осадки</w:t>
            </w:r>
          </w:p>
        </w:tc>
        <w:tc>
          <w:tcPr>
            <w:tcW w:w="1755" w:type="dxa"/>
            <w:vAlign w:val="center"/>
          </w:tcPr>
          <w:p w:rsidR="00C00E96" w:rsidRPr="00C00E96" w:rsidRDefault="00C00E96" w:rsidP="00C00E96">
            <w:pPr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&lt;0</w:t>
            </w:r>
            <w:r>
              <w:t>,</w:t>
            </w:r>
            <w:r>
              <w:rPr>
                <w:lang w:val="en-US"/>
              </w:rPr>
              <w:t>01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59,0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57,9-60,1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3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1,56</w:t>
            </w:r>
          </w:p>
        </w:tc>
        <w:tc>
          <w:tcPr>
            <w:tcW w:w="1242" w:type="dxa"/>
            <w:vAlign w:val="center"/>
          </w:tcPr>
          <w:p w:rsidR="00C00E96" w:rsidRDefault="00C00E96" w:rsidP="00C00E96">
            <w:pPr>
              <w:ind w:firstLine="0"/>
              <w:jc w:val="center"/>
            </w:pPr>
            <w:r>
              <w:t>1,48-1,6</w:t>
            </w:r>
          </w:p>
        </w:tc>
      </w:tr>
    </w:tbl>
    <w:p w:rsidR="00C00E96" w:rsidRPr="002A1724" w:rsidRDefault="00C00E96" w:rsidP="003B02A7">
      <w:pPr>
        <w:ind w:firstLine="708"/>
        <w:jc w:val="center"/>
      </w:pPr>
    </w:p>
    <w:p w:rsidR="002A1724" w:rsidRDefault="002A1724" w:rsidP="008B4A20">
      <w:pPr>
        <w:ind w:firstLine="708"/>
      </w:pPr>
    </w:p>
    <w:p w:rsidR="008B4A20" w:rsidRDefault="008B4A20" w:rsidP="00AD183B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3552825" cy="3368722"/>
            <wp:effectExtent l="0" t="0" r="0" b="3175"/>
            <wp:docPr id="1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36" r="1"/>
                    <a:stretch/>
                  </pic:blipFill>
                  <pic:spPr bwMode="auto">
                    <a:xfrm>
                      <a:off x="0" y="0"/>
                      <a:ext cx="3554784" cy="337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1724" w:rsidRDefault="00FB25A5" w:rsidP="003B02A7">
      <w:pPr>
        <w:ind w:firstLine="708"/>
        <w:jc w:val="center"/>
      </w:pPr>
      <w:r>
        <w:t>Рисунок 9.</w:t>
      </w:r>
      <w:r w:rsidR="00202643">
        <w:t xml:space="preserve"> Распределение </w:t>
      </w:r>
      <w:proofErr w:type="spellStart"/>
      <w:r w:rsidR="00202643">
        <w:t>Сорг</w:t>
      </w:r>
      <w:proofErr w:type="spellEnd"/>
      <w:r w:rsidR="00202643">
        <w:t xml:space="preserve"> в осадках Баренцева моря в зависимости от глубины и типа осадка (в %) </w:t>
      </w:r>
      <w:r w:rsidR="002A1724" w:rsidRPr="002A1724">
        <w:t>(Мурдмаа,1999)</w:t>
      </w:r>
    </w:p>
    <w:p w:rsidR="00B30A18" w:rsidRDefault="00B30A18" w:rsidP="003B02A7">
      <w:pPr>
        <w:ind w:firstLine="708"/>
        <w:jc w:val="center"/>
      </w:pPr>
    </w:p>
    <w:p w:rsidR="00B30A18" w:rsidRDefault="00B30A18" w:rsidP="003B02A7">
      <w:pPr>
        <w:ind w:firstLine="708"/>
        <w:jc w:val="center"/>
      </w:pPr>
    </w:p>
    <w:p w:rsidR="00B30A18" w:rsidRDefault="00B30A18" w:rsidP="003B02A7">
      <w:pPr>
        <w:ind w:firstLine="708"/>
        <w:jc w:val="center"/>
      </w:pPr>
    </w:p>
    <w:p w:rsidR="00B30A18" w:rsidRDefault="00B30A18" w:rsidP="003B02A7">
      <w:pPr>
        <w:ind w:firstLine="708"/>
        <w:jc w:val="center"/>
      </w:pPr>
    </w:p>
    <w:p w:rsidR="00B30A18" w:rsidRDefault="00B30A18" w:rsidP="003B02A7">
      <w:pPr>
        <w:ind w:firstLine="708"/>
        <w:jc w:val="center"/>
      </w:pPr>
    </w:p>
    <w:p w:rsidR="00B30A18" w:rsidRDefault="00B30A18" w:rsidP="00523A4F">
      <w:pPr>
        <w:ind w:firstLine="0"/>
      </w:pPr>
    </w:p>
    <w:p w:rsidR="00523A4F" w:rsidRPr="00966527" w:rsidRDefault="00523A4F" w:rsidP="00523A4F">
      <w:pPr>
        <w:pStyle w:val="1"/>
      </w:pPr>
      <w:bookmarkStart w:id="21" w:name="_Toc483508430"/>
      <w:r>
        <w:lastRenderedPageBreak/>
        <w:t>1.2 Карское море</w:t>
      </w:r>
      <w:bookmarkEnd w:id="21"/>
      <w:r>
        <w:t xml:space="preserve"> </w:t>
      </w:r>
    </w:p>
    <w:p w:rsidR="00523A4F" w:rsidRPr="002A1724" w:rsidRDefault="00523A4F" w:rsidP="00523A4F">
      <w:pPr>
        <w:ind w:firstLine="0"/>
      </w:pPr>
    </w:p>
    <w:p w:rsidR="00523A4F" w:rsidRDefault="00523A4F" w:rsidP="00523A4F">
      <w:pPr>
        <w:pStyle w:val="2"/>
      </w:pPr>
      <w:bookmarkStart w:id="22" w:name="_Toc483508431"/>
      <w:r>
        <w:t>1.2.1 Физико-географический очерк</w:t>
      </w:r>
      <w:bookmarkEnd w:id="22"/>
      <w:r>
        <w:t xml:space="preserve"> </w:t>
      </w:r>
    </w:p>
    <w:p w:rsidR="00523A4F" w:rsidRPr="00523A4F" w:rsidRDefault="00523A4F" w:rsidP="00523A4F"/>
    <w:p w:rsidR="002A1724" w:rsidRDefault="002A1724" w:rsidP="008B4A20">
      <w:pPr>
        <w:ind w:firstLine="708"/>
      </w:pPr>
    </w:p>
    <w:p w:rsidR="00D2178E" w:rsidRDefault="00D2178E" w:rsidP="00D2178E">
      <w:pPr>
        <w:rPr>
          <w:szCs w:val="24"/>
        </w:rPr>
      </w:pPr>
      <w:r w:rsidRPr="000F351C">
        <w:rPr>
          <w:szCs w:val="24"/>
        </w:rPr>
        <w:t xml:space="preserve">Карское море окружено северным побережьем Евразии и островами: Новая Земля, Земля Франца-Иосифа и др. Оно находится преимущественно на шельфе. Преобладают глубины 50—100 метров, наибольшая глубина </w:t>
      </w:r>
      <w:r w:rsidR="00FB25A5">
        <w:rPr>
          <w:szCs w:val="24"/>
        </w:rPr>
        <w:t>620 метров. Площадь 883 400 км² (рис.10)</w:t>
      </w:r>
    </w:p>
    <w:p w:rsidR="00FB25A5" w:rsidRDefault="00FB25A5" w:rsidP="00D2178E">
      <w:pPr>
        <w:rPr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422423A8" wp14:editId="7F78CD14">
            <wp:extent cx="4513811" cy="4951909"/>
            <wp:effectExtent l="0" t="0" r="0" b="0"/>
            <wp:docPr id="8" name="Рисунок 8" descr="C:\Users\samsung\Downloads\26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sung\Downloads\266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121" cy="4958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5A5" w:rsidRPr="00C336F4" w:rsidRDefault="00FB25A5" w:rsidP="00FB25A5">
      <w:pPr>
        <w:jc w:val="center"/>
        <w:rPr>
          <w:rFonts w:cs="Times New Roman"/>
          <w:szCs w:val="24"/>
        </w:rPr>
      </w:pPr>
      <w:r>
        <w:t xml:space="preserve">Рисунок 10. </w:t>
      </w:r>
      <w:r w:rsidRPr="00C336F4">
        <w:rPr>
          <w:rFonts w:cs="Times New Roman"/>
          <w:szCs w:val="24"/>
        </w:rPr>
        <w:t>Физико-географическое положение Карского моря (http://geographyofrussia.com)</w:t>
      </w:r>
    </w:p>
    <w:p w:rsidR="00FB25A5" w:rsidRPr="000F351C" w:rsidRDefault="00FB25A5" w:rsidP="00FB25A5">
      <w:pPr>
        <w:ind w:firstLine="708"/>
        <w:jc w:val="center"/>
        <w:rPr>
          <w:szCs w:val="24"/>
        </w:rPr>
      </w:pPr>
    </w:p>
    <w:p w:rsidR="00D2178E" w:rsidRPr="000F351C" w:rsidRDefault="00D2178E" w:rsidP="00D2178E">
      <w:pPr>
        <w:rPr>
          <w:szCs w:val="24"/>
        </w:rPr>
      </w:pPr>
      <w:r w:rsidRPr="000F351C">
        <w:rPr>
          <w:szCs w:val="24"/>
        </w:rPr>
        <w:t xml:space="preserve">В море впадают полноводные реки: Обь, Енисей, поэтому солёность сильно варьирует. </w:t>
      </w:r>
    </w:p>
    <w:p w:rsidR="00D2178E" w:rsidRPr="000F351C" w:rsidRDefault="00901126" w:rsidP="00D2178E">
      <w:pPr>
        <w:rPr>
          <w:color w:val="252525"/>
          <w:szCs w:val="24"/>
          <w:shd w:val="clear" w:color="auto" w:fill="FFFFFF"/>
        </w:rPr>
      </w:pPr>
      <w:r w:rsidRPr="00901126">
        <w:rPr>
          <w:color w:val="FFFFFF" w:themeColor="background1"/>
          <w:szCs w:val="24"/>
        </w:rPr>
        <w:lastRenderedPageBreak/>
        <w:t>124</w:t>
      </w:r>
      <w:r w:rsidR="00D2178E" w:rsidRPr="000F351C">
        <w:rPr>
          <w:szCs w:val="24"/>
        </w:rPr>
        <w:t xml:space="preserve">Карское море — одно из самых холодных морей России, только близ устьев рек температура воды летом выше 0 °C. Часты туманы и штормы. </w:t>
      </w:r>
      <w:r>
        <w:rPr>
          <w:szCs w:val="24"/>
        </w:rPr>
        <w:t>Наиб</w:t>
      </w:r>
      <w:r w:rsidR="00D2178E" w:rsidRPr="000F351C">
        <w:rPr>
          <w:szCs w:val="24"/>
        </w:rPr>
        <w:t>ольшую</w:t>
      </w:r>
      <w:r>
        <w:rPr>
          <w:szCs w:val="24"/>
        </w:rPr>
        <w:t xml:space="preserve"> часть года море покрыто льдами</w:t>
      </w:r>
      <w:r w:rsidR="00D2178E" w:rsidRPr="000F351C">
        <w:rPr>
          <w:szCs w:val="24"/>
        </w:rPr>
        <w:t xml:space="preserve">. </w:t>
      </w:r>
      <w:r>
        <w:rPr>
          <w:szCs w:val="24"/>
        </w:rPr>
        <w:t>Можно встретить</w:t>
      </w:r>
      <w:r w:rsidR="00D2178E" w:rsidRPr="000F351C">
        <w:rPr>
          <w:szCs w:val="24"/>
        </w:rPr>
        <w:t xml:space="preserve"> </w:t>
      </w:r>
      <w:r>
        <w:rPr>
          <w:szCs w:val="24"/>
        </w:rPr>
        <w:t>большие</w:t>
      </w:r>
      <w:r w:rsidR="00D2178E" w:rsidRPr="000F351C">
        <w:rPr>
          <w:szCs w:val="24"/>
        </w:rPr>
        <w:t xml:space="preserve"> пространства многолетних льдов толщиной до 4 метров. Вдоль берегов образуется припай, в центре моря — плавающие льды.</w:t>
      </w:r>
      <w:r w:rsidR="00D2178E" w:rsidRPr="000F351C">
        <w:rPr>
          <w:color w:val="252525"/>
          <w:szCs w:val="24"/>
          <w:shd w:val="clear" w:color="auto" w:fill="FFFFFF"/>
        </w:rPr>
        <w:t xml:space="preserve"> Дата начала плаваний по Карскому морю неизвестна. В</w:t>
      </w:r>
      <w:r w:rsidR="005D0F06">
        <w:rPr>
          <w:color w:val="252525"/>
          <w:szCs w:val="24"/>
          <w:shd w:val="clear" w:color="auto" w:fill="FFFFFF"/>
        </w:rPr>
        <w:t xml:space="preserve"> нашей</w:t>
      </w:r>
      <w:r w:rsidR="00D2178E" w:rsidRPr="000F351C">
        <w:rPr>
          <w:color w:val="252525"/>
          <w:szCs w:val="24"/>
          <w:shd w:val="clear" w:color="auto" w:fill="FFFFFF"/>
        </w:rPr>
        <w:t xml:space="preserve"> истории зафиксирован только факт, что в</w:t>
      </w:r>
      <w:r w:rsidR="00D2178E" w:rsidRPr="000F351C">
        <w:rPr>
          <w:rStyle w:val="apple-converted-space"/>
          <w:color w:val="252525"/>
          <w:szCs w:val="24"/>
          <w:shd w:val="clear" w:color="auto" w:fill="FFFFFF"/>
        </w:rPr>
        <w:t> </w:t>
      </w:r>
      <w:r w:rsidR="00D2178E" w:rsidRPr="000F351C">
        <w:rPr>
          <w:szCs w:val="24"/>
          <w:shd w:val="clear" w:color="auto" w:fill="FFFFFF"/>
        </w:rPr>
        <w:t>1556 году</w:t>
      </w:r>
      <w:r w:rsidR="00D2178E" w:rsidRPr="000F351C">
        <w:rPr>
          <w:rStyle w:val="apple-converted-space"/>
          <w:color w:val="252525"/>
          <w:szCs w:val="24"/>
          <w:shd w:val="clear" w:color="auto" w:fill="FFFFFF"/>
        </w:rPr>
        <w:t> </w:t>
      </w:r>
      <w:r w:rsidR="00D2178E" w:rsidRPr="000F351C">
        <w:rPr>
          <w:color w:val="252525"/>
          <w:szCs w:val="24"/>
          <w:shd w:val="clear" w:color="auto" w:fill="FFFFFF"/>
        </w:rPr>
        <w:t>английский путешественник</w:t>
      </w:r>
      <w:r w:rsidR="00D2178E" w:rsidRPr="000F351C">
        <w:rPr>
          <w:rStyle w:val="apple-converted-space"/>
          <w:color w:val="252525"/>
          <w:szCs w:val="24"/>
          <w:shd w:val="clear" w:color="auto" w:fill="FFFFFF"/>
        </w:rPr>
        <w:t> </w:t>
      </w:r>
      <w:r w:rsidR="00D2178E" w:rsidRPr="000F351C">
        <w:rPr>
          <w:szCs w:val="24"/>
          <w:shd w:val="clear" w:color="auto" w:fill="FFFFFF"/>
        </w:rPr>
        <w:t xml:space="preserve">Стивен </w:t>
      </w:r>
      <w:proofErr w:type="spellStart"/>
      <w:r w:rsidR="00D2178E" w:rsidRPr="000F351C">
        <w:rPr>
          <w:szCs w:val="24"/>
          <w:shd w:val="clear" w:color="auto" w:fill="FFFFFF"/>
        </w:rPr>
        <w:t>Бороу</w:t>
      </w:r>
      <w:proofErr w:type="spellEnd"/>
      <w:r w:rsidR="00D2178E" w:rsidRPr="000F351C">
        <w:rPr>
          <w:rStyle w:val="apple-converted-space"/>
          <w:color w:val="252525"/>
          <w:szCs w:val="24"/>
          <w:shd w:val="clear" w:color="auto" w:fill="FFFFFF"/>
        </w:rPr>
        <w:t> </w:t>
      </w:r>
      <w:r w:rsidR="00D2178E" w:rsidRPr="000F351C">
        <w:rPr>
          <w:color w:val="252525"/>
          <w:szCs w:val="24"/>
          <w:shd w:val="clear" w:color="auto" w:fill="FFFFFF"/>
        </w:rPr>
        <w:t>нашёл у встреченных им в</w:t>
      </w:r>
      <w:r w:rsidR="005D0F06">
        <w:rPr>
          <w:color w:val="252525"/>
          <w:szCs w:val="24"/>
          <w:shd w:val="clear" w:color="auto" w:fill="FFFFFF"/>
        </w:rPr>
        <w:t xml:space="preserve"> </w:t>
      </w:r>
      <w:r w:rsidR="00D2178E" w:rsidRPr="000F351C">
        <w:rPr>
          <w:rStyle w:val="apple-converted-space"/>
          <w:color w:val="252525"/>
          <w:szCs w:val="24"/>
          <w:shd w:val="clear" w:color="auto" w:fill="FFFFFF"/>
        </w:rPr>
        <w:t> </w:t>
      </w:r>
      <w:r w:rsidR="00D2178E" w:rsidRPr="000F351C">
        <w:rPr>
          <w:szCs w:val="24"/>
          <w:shd w:val="clear" w:color="auto" w:fill="FFFFFF"/>
        </w:rPr>
        <w:t>Карских воротах</w:t>
      </w:r>
      <w:r w:rsidR="00D2178E" w:rsidRPr="000F351C">
        <w:rPr>
          <w:rStyle w:val="apple-converted-space"/>
          <w:color w:val="252525"/>
          <w:szCs w:val="24"/>
          <w:shd w:val="clear" w:color="auto" w:fill="FFFFFF"/>
        </w:rPr>
        <w:t> </w:t>
      </w:r>
      <w:r w:rsidR="00D2178E" w:rsidRPr="000F351C">
        <w:rPr>
          <w:color w:val="252525"/>
          <w:szCs w:val="24"/>
          <w:shd w:val="clear" w:color="auto" w:fill="FFFFFF"/>
        </w:rPr>
        <w:t>русских моряков отчётливое представление о морском пути до устья</w:t>
      </w:r>
      <w:r w:rsidR="00D2178E" w:rsidRPr="000F351C">
        <w:rPr>
          <w:rStyle w:val="apple-converted-space"/>
          <w:color w:val="252525"/>
          <w:szCs w:val="24"/>
          <w:shd w:val="clear" w:color="auto" w:fill="FFFFFF"/>
        </w:rPr>
        <w:t> </w:t>
      </w:r>
      <w:r w:rsidR="00D2178E" w:rsidRPr="000F351C">
        <w:rPr>
          <w:szCs w:val="24"/>
          <w:shd w:val="clear" w:color="auto" w:fill="FFFFFF"/>
        </w:rPr>
        <w:t>Оби</w:t>
      </w:r>
      <w:r w:rsidR="00D2178E" w:rsidRPr="000F351C">
        <w:rPr>
          <w:rStyle w:val="apple-converted-space"/>
          <w:color w:val="252525"/>
          <w:szCs w:val="24"/>
          <w:shd w:val="clear" w:color="auto" w:fill="FFFFFF"/>
        </w:rPr>
        <w:t> </w:t>
      </w:r>
      <w:r w:rsidR="00D2178E" w:rsidRPr="000F351C">
        <w:rPr>
          <w:color w:val="252525"/>
          <w:szCs w:val="24"/>
          <w:shd w:val="clear" w:color="auto" w:fill="FFFFFF"/>
        </w:rPr>
        <w:t>и полную готовность сопровождать по нему англичан.</w:t>
      </w:r>
    </w:p>
    <w:p w:rsidR="00D2178E" w:rsidRPr="000F351C" w:rsidRDefault="005D0F06" w:rsidP="00D2178E">
      <w:pPr>
        <w:rPr>
          <w:szCs w:val="24"/>
        </w:rPr>
      </w:pPr>
      <w:r>
        <w:rPr>
          <w:szCs w:val="24"/>
        </w:rPr>
        <w:t>Линия берега</w:t>
      </w:r>
      <w:r w:rsidR="00D2178E" w:rsidRPr="000F351C">
        <w:rPr>
          <w:szCs w:val="24"/>
        </w:rPr>
        <w:t xml:space="preserve"> Карского моря неровная. Берега Новой Земли, которые омывают воды этого моря, изрезаны большим количеством фьордов. Материковое побережье тоже сильно расчленено: в ряде мест море резко вдается в сушу, образуя </w:t>
      </w:r>
      <w:proofErr w:type="spellStart"/>
      <w:r w:rsidR="00D2178E" w:rsidRPr="000F351C">
        <w:rPr>
          <w:szCs w:val="24"/>
        </w:rPr>
        <w:t>Байдарацкую</w:t>
      </w:r>
      <w:proofErr w:type="spellEnd"/>
      <w:r w:rsidR="00D2178E" w:rsidRPr="000F351C">
        <w:rPr>
          <w:szCs w:val="24"/>
        </w:rPr>
        <w:t xml:space="preserve"> и Обскую губы. Полуостров Ямал сильно выдается в пространство моря. Вдоль береговой линии имеются большие заливы (</w:t>
      </w:r>
      <w:proofErr w:type="spellStart"/>
      <w:r w:rsidR="00D2178E" w:rsidRPr="000F351C">
        <w:rPr>
          <w:szCs w:val="24"/>
        </w:rPr>
        <w:t>Гыданский</w:t>
      </w:r>
      <w:proofErr w:type="spellEnd"/>
      <w:r w:rsidR="00D2178E" w:rsidRPr="000F351C">
        <w:rPr>
          <w:szCs w:val="24"/>
        </w:rPr>
        <w:t xml:space="preserve">, Енисейский и </w:t>
      </w:r>
      <w:proofErr w:type="spellStart"/>
      <w:r w:rsidR="00D2178E" w:rsidRPr="000F351C">
        <w:rPr>
          <w:szCs w:val="24"/>
        </w:rPr>
        <w:t>Пясинский</w:t>
      </w:r>
      <w:proofErr w:type="spellEnd"/>
      <w:r w:rsidR="00D2178E" w:rsidRPr="000F351C">
        <w:rPr>
          <w:szCs w:val="24"/>
        </w:rPr>
        <w:t>), а также ряд маленьких заливов.</w:t>
      </w:r>
      <w:r>
        <w:rPr>
          <w:szCs w:val="24"/>
        </w:rPr>
        <w:t xml:space="preserve"> </w:t>
      </w:r>
      <w:r w:rsidRPr="005D0F06">
        <w:rPr>
          <w:color w:val="FFFFFF" w:themeColor="background1"/>
          <w:szCs w:val="24"/>
        </w:rPr>
        <w:t>636346346 трансгрессия</w:t>
      </w:r>
    </w:p>
    <w:p w:rsidR="00D2178E" w:rsidRPr="000F351C" w:rsidRDefault="00D6388A" w:rsidP="00D2178E">
      <w:pPr>
        <w:rPr>
          <w:szCs w:val="24"/>
        </w:rPr>
      </w:pPr>
      <w:r>
        <w:rPr>
          <w:szCs w:val="24"/>
        </w:rPr>
        <w:t>Исследования Арктики</w:t>
      </w:r>
      <w:r w:rsidR="00D2178E" w:rsidRPr="000F351C">
        <w:rPr>
          <w:szCs w:val="24"/>
        </w:rPr>
        <w:t xml:space="preserve"> </w:t>
      </w:r>
      <w:r>
        <w:rPr>
          <w:szCs w:val="24"/>
        </w:rPr>
        <w:t>в любое время были</w:t>
      </w:r>
      <w:r w:rsidR="00D2178E" w:rsidRPr="000F351C">
        <w:rPr>
          <w:szCs w:val="24"/>
        </w:rPr>
        <w:t xml:space="preserve"> в числе важнейших направлений развития российской науки. </w:t>
      </w:r>
      <w:proofErr w:type="gramStart"/>
      <w:r w:rsidR="00D2178E" w:rsidRPr="000F351C">
        <w:rPr>
          <w:szCs w:val="24"/>
        </w:rPr>
        <w:t>Моря арктического шельфа от Баренцева до Чукотского часто рассматривают как единую природно-экономическую систему, образующую трассу Северного морского пути.</w:t>
      </w:r>
      <w:proofErr w:type="gramEnd"/>
      <w:r w:rsidR="00D2178E" w:rsidRPr="000F351C">
        <w:rPr>
          <w:szCs w:val="24"/>
        </w:rPr>
        <w:t xml:space="preserve"> В </w:t>
      </w:r>
      <w:r>
        <w:rPr>
          <w:szCs w:val="24"/>
        </w:rPr>
        <w:t>годы СССР</w:t>
      </w:r>
      <w:r w:rsidR="00D2178E" w:rsidRPr="000F351C">
        <w:rPr>
          <w:szCs w:val="24"/>
        </w:rPr>
        <w:t xml:space="preserve"> морские перевозки в Арктике стали решающим фактором освоения минеральных ресурсов в прибрежной зоне и бассейнах арктических рек, жизнеобеспечения арктических городов и поселков</w:t>
      </w:r>
      <w:proofErr w:type="gramStart"/>
      <w:r w:rsidR="00D2178E" w:rsidRPr="000F351C">
        <w:rPr>
          <w:szCs w:val="24"/>
        </w:rPr>
        <w:t>.</w:t>
      </w:r>
      <w:proofErr w:type="gramEnd"/>
      <w:r>
        <w:rPr>
          <w:szCs w:val="24"/>
        </w:rPr>
        <w:t xml:space="preserve"> </w:t>
      </w:r>
      <w:r w:rsidRPr="00D6388A">
        <w:rPr>
          <w:color w:val="FFFFFF" w:themeColor="background1"/>
          <w:szCs w:val="24"/>
        </w:rPr>
        <w:t xml:space="preserve">Троян </w:t>
      </w:r>
    </w:p>
    <w:p w:rsidR="00D2178E" w:rsidRPr="000F351C" w:rsidRDefault="00D2178E" w:rsidP="00D2178E">
      <w:pPr>
        <w:rPr>
          <w:szCs w:val="24"/>
        </w:rPr>
      </w:pPr>
      <w:r w:rsidRPr="000F351C">
        <w:rPr>
          <w:szCs w:val="24"/>
        </w:rPr>
        <w:t xml:space="preserve"> В системе </w:t>
      </w:r>
      <w:proofErr w:type="spellStart"/>
      <w:r w:rsidRPr="000F351C">
        <w:rPr>
          <w:szCs w:val="24"/>
        </w:rPr>
        <w:t>Севморпути</w:t>
      </w:r>
      <w:proofErr w:type="spellEnd"/>
      <w:r w:rsidRPr="000F351C">
        <w:rPr>
          <w:szCs w:val="24"/>
        </w:rPr>
        <w:t xml:space="preserve"> особое место занимает Карское море. На него замыкаются крупнейшие, самые густонаселенные и экономически развитые в Сибири бассейны Оби и Енисея. Здесь впервые были начаты регулярные зимние плавания по </w:t>
      </w:r>
      <w:proofErr w:type="spellStart"/>
      <w:r w:rsidRPr="000F351C">
        <w:rPr>
          <w:szCs w:val="24"/>
        </w:rPr>
        <w:t>Севморпути</w:t>
      </w:r>
      <w:proofErr w:type="spellEnd"/>
      <w:r w:rsidRPr="000F351C">
        <w:rPr>
          <w:szCs w:val="24"/>
        </w:rPr>
        <w:t xml:space="preserve"> под проводкой атомных ледоколов. Освоение месторождений полуострова Ямал и прилегающих акваторий является самым масштабным и стратегически значимым для развития всего отечественного топливно-энергетического комплекса. В ходе реализации данной программы вовлечено в разработку 10,7 </w:t>
      </w:r>
      <w:proofErr w:type="gramStart"/>
      <w:r w:rsidRPr="000F351C">
        <w:rPr>
          <w:szCs w:val="24"/>
        </w:rPr>
        <w:t>трлн</w:t>
      </w:r>
      <w:proofErr w:type="gramEnd"/>
      <w:r w:rsidRPr="000F351C">
        <w:rPr>
          <w:szCs w:val="24"/>
        </w:rPr>
        <w:t xml:space="preserve"> м</w:t>
      </w:r>
      <w:r w:rsidRPr="000F351C">
        <w:rPr>
          <w:szCs w:val="24"/>
          <w:vertAlign w:val="superscript"/>
        </w:rPr>
        <w:t>3</w:t>
      </w:r>
      <w:r w:rsidRPr="000F351C">
        <w:rPr>
          <w:szCs w:val="24"/>
        </w:rPr>
        <w:t xml:space="preserve"> запасов свободного газа и более 500 млн т запасов жидкого углеводородного сырья. Всего начальные суммарные ресурсы полуострова Ямал оцениваются по свободному газу в 50,6 </w:t>
      </w:r>
      <w:proofErr w:type="gramStart"/>
      <w:r w:rsidRPr="000F351C">
        <w:rPr>
          <w:szCs w:val="24"/>
        </w:rPr>
        <w:t>трлн</w:t>
      </w:r>
      <w:proofErr w:type="gramEnd"/>
      <w:r w:rsidRPr="000F351C">
        <w:rPr>
          <w:szCs w:val="24"/>
        </w:rPr>
        <w:t xml:space="preserve"> м</w:t>
      </w:r>
      <w:r w:rsidRPr="000F351C">
        <w:rPr>
          <w:szCs w:val="24"/>
          <w:vertAlign w:val="superscript"/>
        </w:rPr>
        <w:t>3</w:t>
      </w:r>
      <w:r w:rsidRPr="000F351C">
        <w:rPr>
          <w:szCs w:val="24"/>
        </w:rPr>
        <w:t xml:space="preserve"> , по нефти и конденсату — в 7,4 млрд т.</w:t>
      </w:r>
    </w:p>
    <w:p w:rsidR="00D2178E" w:rsidRPr="000F351C" w:rsidRDefault="00D2178E" w:rsidP="00D2178E">
      <w:pPr>
        <w:rPr>
          <w:szCs w:val="24"/>
        </w:rPr>
      </w:pPr>
      <w:r w:rsidRPr="000F351C">
        <w:rPr>
          <w:szCs w:val="24"/>
        </w:rPr>
        <w:t xml:space="preserve">На прилегающем к полуострову Ямал шельфе Карского моря необходимо комплексно осваивать расположенные в непосредственной близости друг от друга </w:t>
      </w:r>
      <w:proofErr w:type="gramStart"/>
      <w:r w:rsidRPr="000F351C">
        <w:rPr>
          <w:szCs w:val="24"/>
        </w:rPr>
        <w:t>Ленинградское</w:t>
      </w:r>
      <w:proofErr w:type="gramEnd"/>
      <w:r w:rsidRPr="000F351C">
        <w:rPr>
          <w:szCs w:val="24"/>
        </w:rPr>
        <w:t xml:space="preserve"> и </w:t>
      </w:r>
      <w:proofErr w:type="spellStart"/>
      <w:r w:rsidRPr="000F351C">
        <w:rPr>
          <w:szCs w:val="24"/>
        </w:rPr>
        <w:t>Русановское</w:t>
      </w:r>
      <w:proofErr w:type="spellEnd"/>
      <w:r w:rsidRPr="000F351C">
        <w:rPr>
          <w:szCs w:val="24"/>
        </w:rPr>
        <w:t xml:space="preserve"> месторождения. Суммарные запасы и перспективные ресурсы газа составляют там более 8 </w:t>
      </w:r>
      <w:proofErr w:type="gramStart"/>
      <w:r w:rsidRPr="000F351C">
        <w:rPr>
          <w:szCs w:val="24"/>
        </w:rPr>
        <w:t>трлн</w:t>
      </w:r>
      <w:proofErr w:type="gramEnd"/>
      <w:r w:rsidRPr="000F351C">
        <w:rPr>
          <w:szCs w:val="24"/>
        </w:rPr>
        <w:t xml:space="preserve"> м3. Учитывая большой объем запасов </w:t>
      </w:r>
      <w:r w:rsidRPr="000F351C">
        <w:rPr>
          <w:szCs w:val="24"/>
        </w:rPr>
        <w:lastRenderedPageBreak/>
        <w:t>категории С</w:t>
      </w:r>
      <w:proofErr w:type="gramStart"/>
      <w:r w:rsidRPr="000F351C">
        <w:rPr>
          <w:szCs w:val="24"/>
        </w:rPr>
        <w:t>2</w:t>
      </w:r>
      <w:proofErr w:type="gramEnd"/>
      <w:r w:rsidRPr="000F351C">
        <w:rPr>
          <w:szCs w:val="24"/>
        </w:rPr>
        <w:t xml:space="preserve"> и ресурсов С3, необходимо проведение масштабных геологоразведочных работ. Суммарно добычный потенциал Ленинградского и </w:t>
      </w:r>
      <w:proofErr w:type="spellStart"/>
      <w:r w:rsidRPr="000F351C">
        <w:rPr>
          <w:szCs w:val="24"/>
        </w:rPr>
        <w:t>Русановского</w:t>
      </w:r>
      <w:proofErr w:type="spellEnd"/>
      <w:r w:rsidRPr="000F351C">
        <w:rPr>
          <w:szCs w:val="24"/>
        </w:rPr>
        <w:t xml:space="preserve"> месторождений оценивается в 100—150 </w:t>
      </w:r>
      <w:proofErr w:type="gramStart"/>
      <w:r w:rsidRPr="000F351C">
        <w:rPr>
          <w:szCs w:val="24"/>
        </w:rPr>
        <w:t>млрд</w:t>
      </w:r>
      <w:proofErr w:type="gramEnd"/>
      <w:r w:rsidRPr="000F351C">
        <w:rPr>
          <w:szCs w:val="24"/>
        </w:rPr>
        <w:t xml:space="preserve"> м3 газа в год.</w:t>
      </w:r>
      <w:r w:rsidR="0031253C">
        <w:rPr>
          <w:szCs w:val="24"/>
        </w:rPr>
        <w:t xml:space="preserve"> </w:t>
      </w:r>
      <w:r w:rsidR="0031253C" w:rsidRPr="0031253C">
        <w:rPr>
          <w:color w:val="FFFFFF" w:themeColor="background1"/>
          <w:szCs w:val="24"/>
        </w:rPr>
        <w:t>Трехлетней давности</w:t>
      </w:r>
    </w:p>
    <w:p w:rsidR="00D2178E" w:rsidRPr="000F351C" w:rsidRDefault="00D2178E" w:rsidP="00D2178E">
      <w:pPr>
        <w:rPr>
          <w:szCs w:val="24"/>
        </w:rPr>
      </w:pPr>
      <w:r w:rsidRPr="000F351C">
        <w:rPr>
          <w:szCs w:val="24"/>
        </w:rPr>
        <w:t>По объемам запасов и ресурсов свободного газа Ямал не имеет конкурентов в других регионах России и является крупнейшим добычным резервом страны на долгосрочную перспективу.</w:t>
      </w:r>
    </w:p>
    <w:p w:rsidR="00D2178E" w:rsidRPr="000F351C" w:rsidRDefault="00D2178E" w:rsidP="00D2178E">
      <w:pPr>
        <w:rPr>
          <w:szCs w:val="24"/>
        </w:rPr>
      </w:pPr>
      <w:r w:rsidRPr="000F351C">
        <w:rPr>
          <w:szCs w:val="24"/>
        </w:rPr>
        <w:t xml:space="preserve">Шельф Карского моря является северным продолжением Западно-Сибирской нефтегазоносной провинции. В </w:t>
      </w:r>
      <w:r w:rsidR="003D22BD">
        <w:rPr>
          <w:szCs w:val="24"/>
        </w:rPr>
        <w:t>этой</w:t>
      </w:r>
      <w:r w:rsidRPr="000F351C">
        <w:rPr>
          <w:szCs w:val="24"/>
        </w:rPr>
        <w:t xml:space="preserve"> области открыто 4 месторождении из них 3 газовые (</w:t>
      </w:r>
      <w:proofErr w:type="spellStart"/>
      <w:r w:rsidRPr="000F351C">
        <w:rPr>
          <w:szCs w:val="24"/>
        </w:rPr>
        <w:t>Русановское</w:t>
      </w:r>
      <w:proofErr w:type="spellEnd"/>
      <w:r w:rsidRPr="000F351C">
        <w:rPr>
          <w:szCs w:val="24"/>
        </w:rPr>
        <w:t xml:space="preserve">, </w:t>
      </w:r>
      <w:proofErr w:type="gramStart"/>
      <w:r w:rsidRPr="000F351C">
        <w:rPr>
          <w:szCs w:val="24"/>
        </w:rPr>
        <w:t>Ленинградское</w:t>
      </w:r>
      <w:proofErr w:type="gramEnd"/>
      <w:r w:rsidRPr="000F351C">
        <w:rPr>
          <w:szCs w:val="24"/>
        </w:rPr>
        <w:t xml:space="preserve">, </w:t>
      </w:r>
      <w:proofErr w:type="spellStart"/>
      <w:r w:rsidRPr="000F351C">
        <w:rPr>
          <w:szCs w:val="24"/>
        </w:rPr>
        <w:t>Харасавейское</w:t>
      </w:r>
      <w:proofErr w:type="spellEnd"/>
      <w:r w:rsidRPr="000F351C">
        <w:rPr>
          <w:szCs w:val="24"/>
        </w:rPr>
        <w:t>) и 1 нефтяное (</w:t>
      </w:r>
      <w:proofErr w:type="spellStart"/>
      <w:r w:rsidRPr="000F351C">
        <w:rPr>
          <w:szCs w:val="24"/>
        </w:rPr>
        <w:t>Белоостровское</w:t>
      </w:r>
      <w:proofErr w:type="spellEnd"/>
      <w:r w:rsidRPr="000F351C">
        <w:rPr>
          <w:szCs w:val="24"/>
        </w:rPr>
        <w:t>).</w:t>
      </w:r>
    </w:p>
    <w:p w:rsidR="00D2178E" w:rsidRPr="000F351C" w:rsidRDefault="00D2178E" w:rsidP="00D2178E">
      <w:pPr>
        <w:rPr>
          <w:szCs w:val="24"/>
        </w:rPr>
      </w:pPr>
      <w:r w:rsidRPr="000F351C">
        <w:rPr>
          <w:szCs w:val="24"/>
        </w:rPr>
        <w:t xml:space="preserve">Ресурсы оцениваются в 10—50 </w:t>
      </w:r>
      <w:proofErr w:type="gramStart"/>
      <w:r w:rsidRPr="000F351C">
        <w:rPr>
          <w:szCs w:val="24"/>
        </w:rPr>
        <w:t>трлн</w:t>
      </w:r>
      <w:proofErr w:type="gramEnd"/>
      <w:r w:rsidRPr="000F351C">
        <w:rPr>
          <w:szCs w:val="24"/>
        </w:rPr>
        <w:t xml:space="preserve"> м³ природного газа и в 3—10 млрд тонн нефти.</w:t>
      </w:r>
    </w:p>
    <w:p w:rsidR="00D2178E" w:rsidRPr="000F351C" w:rsidRDefault="00D2178E" w:rsidP="00D2178E">
      <w:pPr>
        <w:rPr>
          <w:szCs w:val="24"/>
        </w:rPr>
      </w:pPr>
      <w:r w:rsidRPr="000F351C">
        <w:rPr>
          <w:szCs w:val="24"/>
        </w:rPr>
        <w:t xml:space="preserve">Перспективными нефтегазовыми структурами бассейна считаются </w:t>
      </w:r>
      <w:proofErr w:type="gramStart"/>
      <w:r w:rsidRPr="000F351C">
        <w:rPr>
          <w:szCs w:val="24"/>
        </w:rPr>
        <w:t>Университетская</w:t>
      </w:r>
      <w:proofErr w:type="gramEnd"/>
      <w:r w:rsidRPr="000F351C">
        <w:rPr>
          <w:szCs w:val="24"/>
        </w:rPr>
        <w:t xml:space="preserve">, </w:t>
      </w:r>
      <w:proofErr w:type="spellStart"/>
      <w:r w:rsidRPr="000F351C">
        <w:rPr>
          <w:szCs w:val="24"/>
        </w:rPr>
        <w:t>Нярмейская</w:t>
      </w:r>
      <w:proofErr w:type="spellEnd"/>
      <w:r w:rsidRPr="000F351C">
        <w:rPr>
          <w:szCs w:val="24"/>
        </w:rPr>
        <w:t xml:space="preserve">, Кропоткинская, </w:t>
      </w:r>
      <w:proofErr w:type="spellStart"/>
      <w:r w:rsidRPr="000F351C">
        <w:rPr>
          <w:szCs w:val="24"/>
        </w:rPr>
        <w:t>Викуловская</w:t>
      </w:r>
      <w:proofErr w:type="spellEnd"/>
      <w:r w:rsidRPr="000F351C">
        <w:rPr>
          <w:szCs w:val="24"/>
        </w:rPr>
        <w:t xml:space="preserve"> и другие.</w:t>
      </w:r>
    </w:p>
    <w:p w:rsidR="00D2178E" w:rsidRPr="000F351C" w:rsidRDefault="00D2178E" w:rsidP="00D2178E">
      <w:pPr>
        <w:rPr>
          <w:szCs w:val="24"/>
        </w:rPr>
      </w:pPr>
      <w:r w:rsidRPr="000F351C">
        <w:rPr>
          <w:szCs w:val="24"/>
        </w:rPr>
        <w:t xml:space="preserve">История развития территории шельфа Карского моря в мезозойскую эру </w:t>
      </w:r>
      <w:r w:rsidR="00646C1D">
        <w:rPr>
          <w:szCs w:val="24"/>
        </w:rPr>
        <w:t>описывается</w:t>
      </w:r>
      <w:r w:rsidRPr="000F351C">
        <w:rPr>
          <w:szCs w:val="24"/>
        </w:rPr>
        <w:t xml:space="preserve"> частым чередованием трансгрессий и регрессий. Ограниченное количество данных не позволяет провести анализ палеогеографической обстановки триасового времени. Можно лишь предположить, что формирование триасовых отложений, вероятнее всего, происходило в условиях трансгрессии, максимальное проявление которой относится к </w:t>
      </w:r>
      <w:proofErr w:type="spellStart"/>
      <w:r w:rsidRPr="000F351C">
        <w:rPr>
          <w:szCs w:val="24"/>
        </w:rPr>
        <w:t>тампейскому</w:t>
      </w:r>
      <w:proofErr w:type="spellEnd"/>
      <w:r w:rsidRPr="000F351C">
        <w:rPr>
          <w:szCs w:val="24"/>
        </w:rPr>
        <w:t xml:space="preserve"> времени. Судя по современным мощностям комплекса (3,5 - 4,5 км) </w:t>
      </w:r>
      <w:proofErr w:type="spellStart"/>
      <w:r w:rsidRPr="000F351C">
        <w:rPr>
          <w:szCs w:val="24"/>
        </w:rPr>
        <w:t>депоцентр</w:t>
      </w:r>
      <w:proofErr w:type="spellEnd"/>
      <w:r w:rsidRPr="000F351C">
        <w:rPr>
          <w:szCs w:val="24"/>
        </w:rPr>
        <w:t xml:space="preserve"> </w:t>
      </w:r>
      <w:proofErr w:type="spellStart"/>
      <w:r w:rsidRPr="000F351C">
        <w:rPr>
          <w:szCs w:val="24"/>
        </w:rPr>
        <w:t>прогибания</w:t>
      </w:r>
      <w:proofErr w:type="spellEnd"/>
      <w:r w:rsidRPr="000F351C">
        <w:rPr>
          <w:szCs w:val="24"/>
        </w:rPr>
        <w:t xml:space="preserve"> соответство</w:t>
      </w:r>
      <w:r w:rsidR="00C93359">
        <w:rPr>
          <w:szCs w:val="24"/>
        </w:rPr>
        <w:t xml:space="preserve">вал </w:t>
      </w:r>
      <w:proofErr w:type="spellStart"/>
      <w:r w:rsidR="00C93359">
        <w:rPr>
          <w:szCs w:val="24"/>
        </w:rPr>
        <w:t>Пухучанской</w:t>
      </w:r>
      <w:proofErr w:type="spellEnd"/>
      <w:r w:rsidR="00C93359">
        <w:rPr>
          <w:szCs w:val="24"/>
        </w:rPr>
        <w:t xml:space="preserve"> впадине (</w:t>
      </w:r>
      <w:r w:rsidR="00C93359" w:rsidRPr="002A1724">
        <w:t>Мурдмаа,1999</w:t>
      </w:r>
      <w:r w:rsidR="00C93359">
        <w:t>)</w:t>
      </w:r>
      <w:proofErr w:type="gramStart"/>
      <w:r w:rsidR="00C93359">
        <w:t>.</w:t>
      </w:r>
      <w:proofErr w:type="gramEnd"/>
      <w:r w:rsidR="00426D7F">
        <w:t xml:space="preserve"> </w:t>
      </w:r>
      <w:r w:rsidR="00426D7F" w:rsidRPr="00426D7F">
        <w:rPr>
          <w:color w:val="FFFFFF" w:themeColor="background1"/>
        </w:rPr>
        <w:t>Уникальные ведьмы</w:t>
      </w:r>
    </w:p>
    <w:p w:rsidR="00D2178E" w:rsidRPr="000F351C" w:rsidRDefault="00D2178E" w:rsidP="00D2178E">
      <w:pPr>
        <w:rPr>
          <w:szCs w:val="24"/>
        </w:rPr>
      </w:pPr>
    </w:p>
    <w:p w:rsidR="00D2178E" w:rsidRPr="000F351C" w:rsidRDefault="00D2178E" w:rsidP="00D2178E">
      <w:pPr>
        <w:ind w:firstLine="0"/>
        <w:jc w:val="left"/>
        <w:rPr>
          <w:szCs w:val="24"/>
        </w:rPr>
      </w:pPr>
    </w:p>
    <w:p w:rsidR="00D2178E" w:rsidRPr="000F351C" w:rsidRDefault="00D2178E" w:rsidP="00D2178E">
      <w:pPr>
        <w:ind w:firstLine="0"/>
        <w:jc w:val="left"/>
        <w:rPr>
          <w:szCs w:val="24"/>
        </w:rPr>
      </w:pPr>
    </w:p>
    <w:p w:rsidR="006C454B" w:rsidRDefault="006C454B" w:rsidP="006C454B">
      <w:pPr>
        <w:pStyle w:val="2"/>
      </w:pPr>
    </w:p>
    <w:p w:rsidR="0083539C" w:rsidRDefault="0083539C" w:rsidP="006C454B">
      <w:pPr>
        <w:pStyle w:val="2"/>
      </w:pPr>
    </w:p>
    <w:p w:rsidR="00D926BC" w:rsidRDefault="00D926BC" w:rsidP="006C454B">
      <w:pPr>
        <w:pStyle w:val="2"/>
      </w:pPr>
    </w:p>
    <w:p w:rsidR="00D926BC" w:rsidRDefault="00D926BC" w:rsidP="006C454B">
      <w:pPr>
        <w:pStyle w:val="2"/>
      </w:pPr>
    </w:p>
    <w:p w:rsidR="00D926BC" w:rsidRDefault="00D926BC" w:rsidP="006C454B">
      <w:pPr>
        <w:pStyle w:val="2"/>
      </w:pPr>
    </w:p>
    <w:p w:rsidR="00D926BC" w:rsidRDefault="00D926BC" w:rsidP="006C454B">
      <w:pPr>
        <w:pStyle w:val="2"/>
      </w:pPr>
    </w:p>
    <w:p w:rsidR="00D926BC" w:rsidRDefault="00D926BC" w:rsidP="006C454B">
      <w:pPr>
        <w:pStyle w:val="2"/>
      </w:pPr>
    </w:p>
    <w:p w:rsidR="006C454B" w:rsidRDefault="006C454B" w:rsidP="006C454B">
      <w:pPr>
        <w:pStyle w:val="2"/>
      </w:pPr>
      <w:bookmarkStart w:id="23" w:name="_Toc483508432"/>
      <w:r>
        <w:t xml:space="preserve">1.2.2 </w:t>
      </w:r>
      <w:r w:rsidR="007054C6">
        <w:t>Геолого-геофизическая изученность</w:t>
      </w:r>
      <w:bookmarkEnd w:id="23"/>
      <w:r w:rsidR="007054C6">
        <w:t xml:space="preserve"> </w:t>
      </w:r>
    </w:p>
    <w:p w:rsidR="007054C6" w:rsidRPr="007054C6" w:rsidRDefault="007054C6" w:rsidP="007054C6"/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Геологические исследования в Карском море ведутся с начала </w:t>
      </w:r>
      <w:r>
        <w:rPr>
          <w:rFonts w:cs="Times New Roman"/>
          <w:szCs w:val="24"/>
          <w:lang w:val="en-US"/>
        </w:rPr>
        <w:t>XX</w:t>
      </w:r>
      <w:r w:rsidRPr="00F67074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века. Первые работы были проведены в 1920-х годах и заключались в опробовании и изучении донных осадков. В конце 1940-х годов началось изучение шельфа Карского моря гравиметрическими и магнитометрическими методами.  С 1970-х годов на акватории моря проводятся сейсмические исследования. Основными организациями, проводившими сейсмические исследования, являлись «Морская арктическая геологоразведочная экспедиция» (ОАО «МАГЭ») и «</w:t>
      </w:r>
      <w:proofErr w:type="spellStart"/>
      <w:r>
        <w:rPr>
          <w:rFonts w:cs="Times New Roman"/>
          <w:szCs w:val="24"/>
        </w:rPr>
        <w:t>Арктикморнефтегазразведка</w:t>
      </w:r>
      <w:proofErr w:type="spellEnd"/>
      <w:r>
        <w:rPr>
          <w:rFonts w:cs="Times New Roman"/>
          <w:szCs w:val="24"/>
        </w:rPr>
        <w:t xml:space="preserve">» (ОАО «АМНГР»), основанные в Мурманске.  Первые работы по поиску антиклинальных ловушек, позволили выявить </w:t>
      </w:r>
      <w:r w:rsidRPr="00C80E2E">
        <w:rPr>
          <w:rFonts w:cs="Times New Roman"/>
          <w:szCs w:val="24"/>
        </w:rPr>
        <w:t xml:space="preserve">крупные локальные поднятия: </w:t>
      </w:r>
      <w:proofErr w:type="spellStart"/>
      <w:r w:rsidRPr="00C80E2E">
        <w:rPr>
          <w:rFonts w:cs="Times New Roman"/>
          <w:szCs w:val="24"/>
        </w:rPr>
        <w:t>Русановское</w:t>
      </w:r>
      <w:proofErr w:type="spellEnd"/>
      <w:r w:rsidRPr="00C80E2E">
        <w:rPr>
          <w:rFonts w:cs="Times New Roman"/>
          <w:szCs w:val="24"/>
        </w:rPr>
        <w:t xml:space="preserve">, </w:t>
      </w:r>
      <w:proofErr w:type="gramStart"/>
      <w:r w:rsidRPr="00C80E2E">
        <w:rPr>
          <w:rFonts w:cs="Times New Roman"/>
          <w:szCs w:val="24"/>
        </w:rPr>
        <w:t>Ленинградское</w:t>
      </w:r>
      <w:proofErr w:type="gramEnd"/>
      <w:r w:rsidRPr="00C80E2E">
        <w:rPr>
          <w:rFonts w:cs="Times New Roman"/>
          <w:szCs w:val="24"/>
        </w:rPr>
        <w:t xml:space="preserve">, </w:t>
      </w:r>
      <w:proofErr w:type="spellStart"/>
      <w:r w:rsidRPr="00C80E2E">
        <w:rPr>
          <w:rFonts w:cs="Times New Roman"/>
          <w:szCs w:val="24"/>
        </w:rPr>
        <w:t>Скуратовское</w:t>
      </w:r>
      <w:proofErr w:type="spellEnd"/>
      <w:r w:rsidRPr="00C80E2E">
        <w:rPr>
          <w:rFonts w:cs="Times New Roman"/>
          <w:szCs w:val="24"/>
        </w:rPr>
        <w:t xml:space="preserve">, </w:t>
      </w:r>
      <w:proofErr w:type="spellStart"/>
      <w:r w:rsidRPr="00C80E2E">
        <w:rPr>
          <w:rFonts w:cs="Times New Roman"/>
          <w:szCs w:val="24"/>
        </w:rPr>
        <w:t>Нярмейское</w:t>
      </w:r>
      <w:proofErr w:type="spellEnd"/>
      <w:r w:rsidRPr="00C80E2E">
        <w:rPr>
          <w:rFonts w:cs="Times New Roman"/>
          <w:szCs w:val="24"/>
        </w:rPr>
        <w:t xml:space="preserve"> и др</w:t>
      </w:r>
      <w:r>
        <w:rPr>
          <w:rFonts w:cs="Times New Roman"/>
          <w:szCs w:val="24"/>
        </w:rPr>
        <w:t>угие</w:t>
      </w:r>
      <w:r w:rsidRPr="00C80E2E">
        <w:rPr>
          <w:rFonts w:cs="Times New Roman"/>
          <w:szCs w:val="24"/>
        </w:rPr>
        <w:t>.</w:t>
      </w:r>
      <w:r>
        <w:rPr>
          <w:rFonts w:cs="Times New Roman"/>
          <w:szCs w:val="24"/>
        </w:rPr>
        <w:t xml:space="preserve"> По результатам сейсмических и гравиметрических исследований МАГЭ было изучено строение Южно-Карской впадины, построены </w:t>
      </w:r>
      <w:r w:rsidRPr="00244194">
        <w:rPr>
          <w:rFonts w:cs="Times New Roman"/>
          <w:szCs w:val="24"/>
        </w:rPr>
        <w:t xml:space="preserve">геолого-геофизические разрезы вдоль региональных профилей, </w:t>
      </w:r>
      <w:r>
        <w:rPr>
          <w:rFonts w:cs="Times New Roman"/>
          <w:szCs w:val="24"/>
        </w:rPr>
        <w:t xml:space="preserve">характеризующие строение осадочного чехла и </w:t>
      </w:r>
      <w:r w:rsidRPr="00244194">
        <w:rPr>
          <w:rFonts w:cs="Times New Roman"/>
          <w:szCs w:val="24"/>
        </w:rPr>
        <w:t>фундамента до глубины 12 км</w:t>
      </w:r>
      <w:r>
        <w:rPr>
          <w:rFonts w:cs="Times New Roman"/>
          <w:szCs w:val="24"/>
        </w:rPr>
        <w:t xml:space="preserve"> (Отчет …, 2011). </w:t>
      </w:r>
      <w:r w:rsidRPr="000D0FA3">
        <w:rPr>
          <w:rFonts w:cs="Times New Roman"/>
          <w:szCs w:val="24"/>
        </w:rPr>
        <w:t>Планомерные</w:t>
      </w:r>
      <w:r>
        <w:rPr>
          <w:rFonts w:cs="Times New Roman"/>
          <w:szCs w:val="24"/>
        </w:rPr>
        <w:t xml:space="preserve"> поисковые</w:t>
      </w:r>
      <w:r w:rsidRPr="000D0FA3">
        <w:rPr>
          <w:rFonts w:cs="Times New Roman"/>
          <w:szCs w:val="24"/>
        </w:rPr>
        <w:t xml:space="preserve"> геофизические работы в </w:t>
      </w:r>
      <w:r>
        <w:rPr>
          <w:rFonts w:cs="Times New Roman"/>
          <w:szCs w:val="24"/>
        </w:rPr>
        <w:t xml:space="preserve">южной части </w:t>
      </w:r>
      <w:r w:rsidRPr="000D0FA3">
        <w:rPr>
          <w:rFonts w:cs="Times New Roman"/>
          <w:szCs w:val="24"/>
        </w:rPr>
        <w:t xml:space="preserve">акватории Карского моря были начаты </w:t>
      </w:r>
      <w:r>
        <w:rPr>
          <w:rFonts w:cs="Times New Roman"/>
          <w:szCs w:val="24"/>
        </w:rPr>
        <w:t xml:space="preserve">организацией </w:t>
      </w:r>
      <w:r w:rsidRPr="000D0FA3">
        <w:rPr>
          <w:rFonts w:cs="Times New Roman"/>
          <w:szCs w:val="24"/>
        </w:rPr>
        <w:t>«</w:t>
      </w:r>
      <w:proofErr w:type="spellStart"/>
      <w:r w:rsidRPr="000D0FA3">
        <w:rPr>
          <w:rFonts w:cs="Times New Roman"/>
          <w:szCs w:val="24"/>
        </w:rPr>
        <w:t>Се</w:t>
      </w:r>
      <w:r>
        <w:rPr>
          <w:rFonts w:cs="Times New Roman"/>
          <w:szCs w:val="24"/>
        </w:rPr>
        <w:t>вморнефтегеофизика</w:t>
      </w:r>
      <w:proofErr w:type="spellEnd"/>
      <w:r>
        <w:rPr>
          <w:rFonts w:cs="Times New Roman"/>
          <w:szCs w:val="24"/>
        </w:rPr>
        <w:t xml:space="preserve">» в 1987 г. и </w:t>
      </w:r>
      <w:r w:rsidRPr="000D0FA3">
        <w:rPr>
          <w:rFonts w:cs="Times New Roman"/>
          <w:szCs w:val="24"/>
        </w:rPr>
        <w:t xml:space="preserve">продолжались до 1993 г. включительно. </w:t>
      </w:r>
      <w:r>
        <w:rPr>
          <w:rFonts w:cs="Times New Roman"/>
          <w:szCs w:val="24"/>
        </w:rPr>
        <w:t xml:space="preserve">При этом в </w:t>
      </w:r>
      <w:r w:rsidRPr="000D0FA3">
        <w:rPr>
          <w:rFonts w:cs="Times New Roman"/>
          <w:szCs w:val="24"/>
        </w:rPr>
        <w:t>период 1987-1991 гг. была отработана сет</w:t>
      </w:r>
      <w:r>
        <w:rPr>
          <w:rFonts w:cs="Times New Roman"/>
          <w:szCs w:val="24"/>
        </w:rPr>
        <w:t xml:space="preserve">ь региональных профилей МОВ ОГТ </w:t>
      </w:r>
      <w:r w:rsidRPr="000D0FA3">
        <w:rPr>
          <w:rFonts w:cs="Times New Roman"/>
          <w:szCs w:val="24"/>
        </w:rPr>
        <w:t xml:space="preserve">объемом свыше 25 тыс. </w:t>
      </w:r>
      <w:r>
        <w:rPr>
          <w:rFonts w:cs="Times New Roman"/>
          <w:szCs w:val="24"/>
        </w:rPr>
        <w:t xml:space="preserve">км по системе многократного </w:t>
      </w:r>
      <w:r w:rsidRPr="000D0FA3">
        <w:rPr>
          <w:rFonts w:cs="Times New Roman"/>
          <w:szCs w:val="24"/>
        </w:rPr>
        <w:t>профилирования</w:t>
      </w:r>
      <w:r>
        <w:rPr>
          <w:rFonts w:cs="Times New Roman"/>
          <w:szCs w:val="24"/>
        </w:rPr>
        <w:t xml:space="preserve">. В результате работ были </w:t>
      </w:r>
      <w:r w:rsidRPr="000D0FA3">
        <w:rPr>
          <w:rFonts w:cs="Times New Roman"/>
          <w:szCs w:val="24"/>
        </w:rPr>
        <w:t xml:space="preserve">выделены основные тектонические элементы </w:t>
      </w:r>
      <w:r>
        <w:rPr>
          <w:rFonts w:cs="Times New Roman"/>
          <w:szCs w:val="24"/>
        </w:rPr>
        <w:t>и крупные локальные поднятия. Было у</w:t>
      </w:r>
      <w:r w:rsidRPr="000D0FA3">
        <w:rPr>
          <w:rFonts w:cs="Times New Roman"/>
          <w:szCs w:val="24"/>
        </w:rPr>
        <w:t>становлено сходство геологического строения</w:t>
      </w:r>
      <w:r>
        <w:rPr>
          <w:rFonts w:cs="Times New Roman"/>
          <w:szCs w:val="24"/>
        </w:rPr>
        <w:t xml:space="preserve"> </w:t>
      </w:r>
      <w:r w:rsidRPr="000D0FA3">
        <w:rPr>
          <w:rFonts w:cs="Times New Roman"/>
          <w:szCs w:val="24"/>
        </w:rPr>
        <w:t>шельфа Карского моря и основных тектонических элементов на сопредельной</w:t>
      </w:r>
      <w:r>
        <w:rPr>
          <w:rFonts w:cs="Times New Roman"/>
          <w:szCs w:val="24"/>
        </w:rPr>
        <w:t xml:space="preserve"> </w:t>
      </w:r>
      <w:r w:rsidRPr="000D0FA3">
        <w:rPr>
          <w:rFonts w:cs="Times New Roman"/>
          <w:szCs w:val="24"/>
        </w:rPr>
        <w:t>суше Западно-Сибирской нефтегазоносной провинции</w:t>
      </w:r>
      <w:r>
        <w:rPr>
          <w:rFonts w:cs="Times New Roman"/>
          <w:szCs w:val="24"/>
        </w:rPr>
        <w:t xml:space="preserve">. </w:t>
      </w:r>
    </w:p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В период 1987-1990 гг. организацией АМНГР было произведено поисково-разведочное бурение на </w:t>
      </w:r>
      <w:proofErr w:type="gramStart"/>
      <w:r>
        <w:rPr>
          <w:rFonts w:cs="Times New Roman"/>
          <w:szCs w:val="24"/>
        </w:rPr>
        <w:t>Ленинградском</w:t>
      </w:r>
      <w:proofErr w:type="gramEnd"/>
      <w:r>
        <w:rPr>
          <w:rFonts w:cs="Times New Roman"/>
          <w:szCs w:val="24"/>
        </w:rPr>
        <w:t xml:space="preserve"> и </w:t>
      </w:r>
      <w:proofErr w:type="spellStart"/>
      <w:r>
        <w:rPr>
          <w:rFonts w:cs="Times New Roman"/>
          <w:szCs w:val="24"/>
        </w:rPr>
        <w:t>Русановском</w:t>
      </w:r>
      <w:proofErr w:type="spellEnd"/>
      <w:r>
        <w:rPr>
          <w:rFonts w:cs="Times New Roman"/>
          <w:szCs w:val="24"/>
        </w:rPr>
        <w:t xml:space="preserve"> поднятиях. </w:t>
      </w:r>
      <w:r w:rsidRPr="00BF7ADF">
        <w:rPr>
          <w:rFonts w:cs="Times New Roman"/>
          <w:szCs w:val="24"/>
        </w:rPr>
        <w:t xml:space="preserve">На </w:t>
      </w:r>
      <w:proofErr w:type="spellStart"/>
      <w:r w:rsidRPr="00BF7ADF">
        <w:rPr>
          <w:rFonts w:cs="Times New Roman"/>
          <w:szCs w:val="24"/>
        </w:rPr>
        <w:t>Русановской</w:t>
      </w:r>
      <w:proofErr w:type="spellEnd"/>
      <w:r w:rsidRPr="00BF7ADF">
        <w:rPr>
          <w:rFonts w:cs="Times New Roman"/>
          <w:szCs w:val="24"/>
        </w:rPr>
        <w:t xml:space="preserve"> </w:t>
      </w:r>
      <w:r w:rsidRPr="00BF7ADF">
        <w:rPr>
          <w:rFonts w:cs="Times New Roman"/>
          <w:szCs w:val="24"/>
        </w:rPr>
        <w:lastRenderedPageBreak/>
        <w:t>площади пробурено две скважины</w:t>
      </w:r>
      <w:r>
        <w:rPr>
          <w:rFonts w:cs="Times New Roman"/>
          <w:szCs w:val="24"/>
        </w:rPr>
        <w:t xml:space="preserve">, вскрывшие отложения </w:t>
      </w:r>
      <w:proofErr w:type="spellStart"/>
      <w:r>
        <w:rPr>
          <w:rFonts w:cs="Times New Roman"/>
          <w:szCs w:val="24"/>
        </w:rPr>
        <w:t>аптского</w:t>
      </w:r>
      <w:proofErr w:type="spellEnd"/>
      <w:r>
        <w:rPr>
          <w:rFonts w:cs="Times New Roman"/>
          <w:szCs w:val="24"/>
        </w:rPr>
        <w:t xml:space="preserve"> яруса. В обеих скважинах был проведен комплекс ГИС. </w:t>
      </w:r>
      <w:r w:rsidRPr="00BF7ADF">
        <w:rPr>
          <w:rFonts w:cs="Times New Roman"/>
          <w:szCs w:val="24"/>
        </w:rPr>
        <w:t xml:space="preserve">В результате испытаний в скважине </w:t>
      </w:r>
      <w:proofErr w:type="spellStart"/>
      <w:r w:rsidRPr="00BF7ADF">
        <w:rPr>
          <w:rFonts w:cs="Times New Roman"/>
          <w:szCs w:val="24"/>
        </w:rPr>
        <w:t>Русановская</w:t>
      </w:r>
      <w:proofErr w:type="spellEnd"/>
      <w:r w:rsidRPr="00BF7ADF">
        <w:rPr>
          <w:rFonts w:cs="Times New Roman"/>
          <w:szCs w:val="24"/>
        </w:rPr>
        <w:t xml:space="preserve"> №2, расположенной в своде структуры, получены притоки газа и </w:t>
      </w:r>
      <w:proofErr w:type="spellStart"/>
      <w:r w:rsidRPr="00BF7ADF">
        <w:rPr>
          <w:rFonts w:cs="Times New Roman"/>
          <w:szCs w:val="24"/>
        </w:rPr>
        <w:t>газоконденсата</w:t>
      </w:r>
      <w:proofErr w:type="spellEnd"/>
      <w:r w:rsidRPr="00BF7ADF">
        <w:rPr>
          <w:rFonts w:cs="Times New Roman"/>
          <w:szCs w:val="24"/>
        </w:rPr>
        <w:t xml:space="preserve"> из </w:t>
      </w:r>
      <w:proofErr w:type="spellStart"/>
      <w:r>
        <w:rPr>
          <w:rFonts w:cs="Times New Roman"/>
          <w:szCs w:val="24"/>
        </w:rPr>
        <w:t>аптских</w:t>
      </w:r>
      <w:proofErr w:type="spellEnd"/>
      <w:r>
        <w:rPr>
          <w:rFonts w:cs="Times New Roman"/>
          <w:szCs w:val="24"/>
        </w:rPr>
        <w:t xml:space="preserve"> отложений. </w:t>
      </w:r>
      <w:r w:rsidRPr="00BF7ADF">
        <w:rPr>
          <w:rFonts w:cs="Times New Roman"/>
          <w:szCs w:val="24"/>
        </w:rPr>
        <w:t>На Ленинградской площади пробурено также две скважины</w:t>
      </w:r>
      <w:r>
        <w:rPr>
          <w:rFonts w:cs="Times New Roman"/>
          <w:szCs w:val="24"/>
        </w:rPr>
        <w:t xml:space="preserve">, вскрывшие разрез осадочного чехла до </w:t>
      </w:r>
      <w:proofErr w:type="spellStart"/>
      <w:r>
        <w:rPr>
          <w:rFonts w:cs="Times New Roman"/>
          <w:szCs w:val="24"/>
        </w:rPr>
        <w:t>апта</w:t>
      </w:r>
      <w:proofErr w:type="spellEnd"/>
      <w:r>
        <w:rPr>
          <w:rFonts w:cs="Times New Roman"/>
          <w:szCs w:val="24"/>
        </w:rPr>
        <w:t xml:space="preserve">. В результате испытаний </w:t>
      </w:r>
      <w:r w:rsidRPr="00BF7ADF">
        <w:rPr>
          <w:rFonts w:cs="Times New Roman"/>
          <w:szCs w:val="24"/>
        </w:rPr>
        <w:t xml:space="preserve">в </w:t>
      </w:r>
      <w:r>
        <w:rPr>
          <w:rFonts w:cs="Times New Roman"/>
          <w:szCs w:val="24"/>
        </w:rPr>
        <w:t>скважине Ленинградская №1</w:t>
      </w:r>
      <w:r w:rsidRPr="00BF7ADF">
        <w:rPr>
          <w:rFonts w:cs="Times New Roman"/>
          <w:szCs w:val="24"/>
        </w:rPr>
        <w:t xml:space="preserve"> была выявлена многопластовая промышленная залежь газа в отложениях </w:t>
      </w:r>
      <w:proofErr w:type="spellStart"/>
      <w:r w:rsidRPr="00BF7ADF">
        <w:rPr>
          <w:rFonts w:cs="Times New Roman"/>
          <w:szCs w:val="24"/>
        </w:rPr>
        <w:t>апта</w:t>
      </w:r>
      <w:proofErr w:type="spellEnd"/>
      <w:r w:rsidRPr="00BF7ADF">
        <w:rPr>
          <w:rFonts w:cs="Times New Roman"/>
          <w:szCs w:val="24"/>
        </w:rPr>
        <w:t xml:space="preserve"> и </w:t>
      </w:r>
      <w:proofErr w:type="spellStart"/>
      <w:r w:rsidRPr="00BF7ADF">
        <w:rPr>
          <w:rFonts w:cs="Times New Roman"/>
          <w:szCs w:val="24"/>
        </w:rPr>
        <w:t>альб</w:t>
      </w:r>
      <w:r>
        <w:rPr>
          <w:rFonts w:cs="Times New Roman"/>
          <w:szCs w:val="24"/>
        </w:rPr>
        <w:t>а</w:t>
      </w:r>
      <w:proofErr w:type="spellEnd"/>
      <w:r>
        <w:rPr>
          <w:rFonts w:cs="Times New Roman"/>
          <w:szCs w:val="24"/>
        </w:rPr>
        <w:t xml:space="preserve"> – </w:t>
      </w:r>
      <w:proofErr w:type="spellStart"/>
      <w:r w:rsidRPr="00BF7ADF">
        <w:rPr>
          <w:rFonts w:cs="Times New Roman"/>
          <w:szCs w:val="24"/>
        </w:rPr>
        <w:t>сеномана</w:t>
      </w:r>
      <w:proofErr w:type="spellEnd"/>
      <w:r>
        <w:rPr>
          <w:rFonts w:cs="Times New Roman"/>
          <w:szCs w:val="24"/>
        </w:rPr>
        <w:t xml:space="preserve"> (Обобщение…, 1999)</w:t>
      </w:r>
      <w:r w:rsidRPr="00BF7ADF">
        <w:rPr>
          <w:rFonts w:cs="Times New Roman"/>
          <w:szCs w:val="24"/>
        </w:rPr>
        <w:t xml:space="preserve">. В скважине Ленинградская №2 по данным ГИС выделен перспективный в нефтегазоносном отношении интервал разреза, охватывающий </w:t>
      </w:r>
      <w:proofErr w:type="spellStart"/>
      <w:r w:rsidRPr="00BF7ADF">
        <w:rPr>
          <w:rFonts w:cs="Times New Roman"/>
          <w:szCs w:val="24"/>
        </w:rPr>
        <w:t>аптские</w:t>
      </w:r>
      <w:proofErr w:type="spellEnd"/>
      <w:r w:rsidRPr="00BF7ADF">
        <w:rPr>
          <w:rFonts w:cs="Times New Roman"/>
          <w:szCs w:val="24"/>
        </w:rPr>
        <w:t xml:space="preserve"> отложения.</w:t>
      </w:r>
      <w:r>
        <w:rPr>
          <w:rFonts w:cs="Times New Roman"/>
          <w:szCs w:val="24"/>
        </w:rPr>
        <w:t xml:space="preserve"> Открытые </w:t>
      </w:r>
      <w:proofErr w:type="spellStart"/>
      <w:r>
        <w:rPr>
          <w:rFonts w:cs="Times New Roman"/>
          <w:szCs w:val="24"/>
        </w:rPr>
        <w:t>Русановское</w:t>
      </w:r>
      <w:proofErr w:type="spellEnd"/>
      <w:r>
        <w:rPr>
          <w:rFonts w:cs="Times New Roman"/>
          <w:szCs w:val="24"/>
        </w:rPr>
        <w:t xml:space="preserve"> и </w:t>
      </w:r>
      <w:proofErr w:type="gramStart"/>
      <w:r>
        <w:rPr>
          <w:rFonts w:cs="Times New Roman"/>
          <w:szCs w:val="24"/>
        </w:rPr>
        <w:t>Ленинградское</w:t>
      </w:r>
      <w:proofErr w:type="gramEnd"/>
      <w:r>
        <w:rPr>
          <w:rFonts w:cs="Times New Roman"/>
          <w:szCs w:val="24"/>
        </w:rPr>
        <w:t xml:space="preserve"> месторождения являются уникальными по запасам углеводородов. </w:t>
      </w:r>
    </w:p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szCs w:val="24"/>
        </w:rPr>
        <w:t>П</w:t>
      </w:r>
      <w:r w:rsidRPr="001848AC">
        <w:rPr>
          <w:rFonts w:cs="Times New Roman"/>
          <w:szCs w:val="24"/>
        </w:rPr>
        <w:t>оисково</w:t>
      </w:r>
      <w:r>
        <w:rPr>
          <w:rFonts w:cs="Times New Roman"/>
          <w:szCs w:val="24"/>
        </w:rPr>
        <w:t>-</w:t>
      </w:r>
      <w:r w:rsidRPr="001848AC">
        <w:rPr>
          <w:rFonts w:cs="Times New Roman"/>
          <w:szCs w:val="24"/>
        </w:rPr>
        <w:t>разведочное бурение проводилось</w:t>
      </w:r>
      <w:r>
        <w:rPr>
          <w:rFonts w:cs="Times New Roman"/>
          <w:szCs w:val="24"/>
        </w:rPr>
        <w:t xml:space="preserve"> также на прилегающей к Карскому морю территории полуострова Ямал.</w:t>
      </w:r>
      <w:r w:rsidRPr="001848AC">
        <w:rPr>
          <w:rFonts w:cs="Times New Roman"/>
          <w:szCs w:val="24"/>
        </w:rPr>
        <w:t xml:space="preserve"> Наиболее глубокие скважины вскрыли юрские отложения. </w:t>
      </w:r>
      <w:r>
        <w:rPr>
          <w:rFonts w:cs="Times New Roman"/>
          <w:szCs w:val="24"/>
        </w:rPr>
        <w:t>По результатам бурения были выявлены</w:t>
      </w:r>
      <w:r w:rsidRPr="001848AC">
        <w:rPr>
          <w:rFonts w:cs="Times New Roman"/>
          <w:szCs w:val="24"/>
        </w:rPr>
        <w:t xml:space="preserve"> прибрежно-морские газоконде</w:t>
      </w:r>
      <w:r>
        <w:rPr>
          <w:rFonts w:cs="Times New Roman"/>
          <w:szCs w:val="24"/>
        </w:rPr>
        <w:t xml:space="preserve">нсатные месторождения – </w:t>
      </w:r>
      <w:proofErr w:type="spellStart"/>
      <w:r>
        <w:rPr>
          <w:rFonts w:cs="Times New Roman"/>
          <w:szCs w:val="24"/>
        </w:rPr>
        <w:t>Харасаве</w:t>
      </w:r>
      <w:r w:rsidRPr="001848AC">
        <w:rPr>
          <w:rFonts w:cs="Times New Roman"/>
          <w:szCs w:val="24"/>
        </w:rPr>
        <w:t>йское</w:t>
      </w:r>
      <w:proofErr w:type="spellEnd"/>
      <w:r w:rsidRPr="001848AC">
        <w:rPr>
          <w:rFonts w:cs="Times New Roman"/>
          <w:szCs w:val="24"/>
        </w:rPr>
        <w:t xml:space="preserve"> (в 1974 г.</w:t>
      </w:r>
      <w:r>
        <w:rPr>
          <w:rFonts w:cs="Times New Roman"/>
          <w:szCs w:val="24"/>
        </w:rPr>
        <w:t xml:space="preserve">) и </w:t>
      </w:r>
      <w:proofErr w:type="spellStart"/>
      <w:r>
        <w:rPr>
          <w:rFonts w:cs="Times New Roman"/>
          <w:szCs w:val="24"/>
        </w:rPr>
        <w:t>Крузенштернское</w:t>
      </w:r>
      <w:proofErr w:type="spellEnd"/>
      <w:r>
        <w:rPr>
          <w:rFonts w:cs="Times New Roman"/>
          <w:szCs w:val="24"/>
        </w:rPr>
        <w:t xml:space="preserve"> (в 1976 г.).</w:t>
      </w:r>
      <w:r w:rsidRPr="001848AC">
        <w:rPr>
          <w:rFonts w:cs="Times New Roman"/>
          <w:szCs w:val="24"/>
        </w:rPr>
        <w:t xml:space="preserve"> На первом месторождении </w:t>
      </w:r>
      <w:r>
        <w:rPr>
          <w:rFonts w:cs="Times New Roman"/>
          <w:szCs w:val="24"/>
        </w:rPr>
        <w:t xml:space="preserve">были </w:t>
      </w:r>
      <w:r w:rsidRPr="001848AC">
        <w:rPr>
          <w:rFonts w:cs="Times New Roman"/>
          <w:szCs w:val="24"/>
        </w:rPr>
        <w:t xml:space="preserve">открыты 22 </w:t>
      </w:r>
      <w:r>
        <w:rPr>
          <w:rFonts w:cs="Times New Roman"/>
          <w:szCs w:val="24"/>
        </w:rPr>
        <w:t>залежи на глубинах 715-3310 м,</w:t>
      </w:r>
      <w:r w:rsidRPr="001848AC">
        <w:rPr>
          <w:rFonts w:cs="Times New Roman"/>
          <w:szCs w:val="24"/>
        </w:rPr>
        <w:t xml:space="preserve"> на втором – 11 залежей на глубинах 665-2331 м. Газовые залежи </w:t>
      </w:r>
      <w:r>
        <w:rPr>
          <w:rFonts w:cs="Times New Roman"/>
          <w:szCs w:val="24"/>
        </w:rPr>
        <w:t>находятся</w:t>
      </w:r>
      <w:r w:rsidRPr="001848AC">
        <w:rPr>
          <w:rFonts w:cs="Times New Roman"/>
          <w:szCs w:val="24"/>
        </w:rPr>
        <w:t xml:space="preserve"> в отложениях </w:t>
      </w:r>
      <w:proofErr w:type="spellStart"/>
      <w:r w:rsidRPr="001848AC">
        <w:rPr>
          <w:rFonts w:cs="Times New Roman"/>
          <w:szCs w:val="24"/>
        </w:rPr>
        <w:t>сеномана</w:t>
      </w:r>
      <w:proofErr w:type="spellEnd"/>
      <w:r w:rsidRPr="001848AC">
        <w:rPr>
          <w:rFonts w:cs="Times New Roman"/>
          <w:szCs w:val="24"/>
        </w:rPr>
        <w:t xml:space="preserve">, </w:t>
      </w:r>
      <w:proofErr w:type="spellStart"/>
      <w:r w:rsidRPr="001848AC">
        <w:rPr>
          <w:rFonts w:cs="Times New Roman"/>
          <w:szCs w:val="24"/>
        </w:rPr>
        <w:t>альба</w:t>
      </w:r>
      <w:proofErr w:type="spellEnd"/>
      <w:r w:rsidRPr="001848AC">
        <w:rPr>
          <w:rFonts w:cs="Times New Roman"/>
          <w:szCs w:val="24"/>
        </w:rPr>
        <w:t xml:space="preserve"> и </w:t>
      </w:r>
      <w:proofErr w:type="spellStart"/>
      <w:r w:rsidRPr="001848AC">
        <w:rPr>
          <w:rFonts w:cs="Times New Roman"/>
          <w:szCs w:val="24"/>
        </w:rPr>
        <w:t>апта</w:t>
      </w:r>
      <w:proofErr w:type="spellEnd"/>
      <w:r w:rsidRPr="001848AC">
        <w:rPr>
          <w:rFonts w:cs="Times New Roman"/>
          <w:szCs w:val="24"/>
        </w:rPr>
        <w:t xml:space="preserve">, газоконденсатные – в </w:t>
      </w:r>
      <w:proofErr w:type="spellStart"/>
      <w:r w:rsidRPr="001848AC">
        <w:rPr>
          <w:rFonts w:cs="Times New Roman"/>
          <w:szCs w:val="24"/>
        </w:rPr>
        <w:t>неокоме</w:t>
      </w:r>
      <w:proofErr w:type="spellEnd"/>
      <w:r w:rsidRPr="001848AC">
        <w:rPr>
          <w:rFonts w:cs="Times New Roman"/>
          <w:szCs w:val="24"/>
        </w:rPr>
        <w:t>, в верхней и средней юре</w:t>
      </w:r>
      <w:r>
        <w:rPr>
          <w:rFonts w:cs="Times New Roman"/>
          <w:szCs w:val="24"/>
        </w:rPr>
        <w:t xml:space="preserve"> (Никитин, </w:t>
      </w:r>
      <w:proofErr w:type="spellStart"/>
      <w:r>
        <w:rPr>
          <w:rFonts w:cs="Times New Roman"/>
          <w:szCs w:val="24"/>
        </w:rPr>
        <w:t>Ровнин</w:t>
      </w:r>
      <w:proofErr w:type="spellEnd"/>
      <w:r>
        <w:rPr>
          <w:rFonts w:cs="Times New Roman"/>
          <w:szCs w:val="24"/>
        </w:rPr>
        <w:t>, 2000)</w:t>
      </w:r>
      <w:r w:rsidRPr="001848AC">
        <w:rPr>
          <w:rFonts w:cs="Times New Roman"/>
          <w:szCs w:val="24"/>
        </w:rPr>
        <w:t>.</w:t>
      </w:r>
    </w:p>
    <w:p w:rsidR="007054C6" w:rsidRDefault="007054C6" w:rsidP="007054C6">
      <w:pPr>
        <w:rPr>
          <w:rFonts w:cs="Times New Roman"/>
          <w:szCs w:val="24"/>
        </w:rPr>
      </w:pPr>
      <w:proofErr w:type="gramStart"/>
      <w:r w:rsidRPr="00BE6AB5">
        <w:rPr>
          <w:rFonts w:cs="Times New Roman"/>
          <w:szCs w:val="24"/>
        </w:rPr>
        <w:t xml:space="preserve">В 2000–2003 гг. </w:t>
      </w:r>
      <w:r>
        <w:rPr>
          <w:rFonts w:cs="Times New Roman"/>
          <w:szCs w:val="24"/>
        </w:rPr>
        <w:t>организацией «</w:t>
      </w:r>
      <w:proofErr w:type="spellStart"/>
      <w:r>
        <w:rPr>
          <w:rFonts w:cs="Times New Roman"/>
          <w:szCs w:val="24"/>
        </w:rPr>
        <w:t>Севморгео</w:t>
      </w:r>
      <w:proofErr w:type="spellEnd"/>
      <w:r>
        <w:rPr>
          <w:rFonts w:cs="Times New Roman"/>
          <w:szCs w:val="24"/>
        </w:rPr>
        <w:t>»</w:t>
      </w:r>
      <w:r w:rsidRPr="00BE6AB5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были проведены глубинные сейсмические зондирования</w:t>
      </w:r>
      <w:r w:rsidRPr="00710AF4">
        <w:rPr>
          <w:rFonts w:cs="Times New Roman"/>
          <w:szCs w:val="24"/>
        </w:rPr>
        <w:t xml:space="preserve"> по региональным </w:t>
      </w:r>
      <w:proofErr w:type="spellStart"/>
      <w:r w:rsidRPr="00710AF4">
        <w:rPr>
          <w:rFonts w:cs="Times New Roman"/>
          <w:szCs w:val="24"/>
        </w:rPr>
        <w:t>трансектам</w:t>
      </w:r>
      <w:proofErr w:type="spellEnd"/>
      <w:r w:rsidRPr="00710AF4">
        <w:rPr>
          <w:rFonts w:cs="Times New Roman"/>
          <w:szCs w:val="24"/>
        </w:rPr>
        <w:t xml:space="preserve"> 3-АР </w:t>
      </w:r>
      <w:r>
        <w:rPr>
          <w:rFonts w:cs="Times New Roman"/>
          <w:szCs w:val="24"/>
        </w:rPr>
        <w:t xml:space="preserve">(Белое море − о. Пионер) и 2-АР </w:t>
      </w:r>
      <w:r w:rsidRPr="00710AF4">
        <w:rPr>
          <w:rFonts w:cs="Times New Roman"/>
          <w:szCs w:val="24"/>
        </w:rPr>
        <w:t>(арх. Новая Земля − п-ов Ямал)</w:t>
      </w:r>
      <w:r>
        <w:rPr>
          <w:rFonts w:cs="Times New Roman"/>
          <w:szCs w:val="24"/>
        </w:rPr>
        <w:t xml:space="preserve">, в результате которых </w:t>
      </w:r>
      <w:r w:rsidRPr="00BE6AB5">
        <w:rPr>
          <w:rFonts w:cs="Times New Roman"/>
          <w:szCs w:val="24"/>
        </w:rPr>
        <w:t xml:space="preserve">были получены принципиально новые данные о строении </w:t>
      </w:r>
      <w:proofErr w:type="spellStart"/>
      <w:r w:rsidRPr="00BE6AB5">
        <w:rPr>
          <w:rFonts w:cs="Times New Roman"/>
          <w:szCs w:val="24"/>
        </w:rPr>
        <w:t>доюрских</w:t>
      </w:r>
      <w:proofErr w:type="spellEnd"/>
      <w:r w:rsidRPr="00BE6AB5">
        <w:rPr>
          <w:rFonts w:cs="Times New Roman"/>
          <w:szCs w:val="24"/>
        </w:rPr>
        <w:t xml:space="preserve"> комплексов </w:t>
      </w:r>
      <w:r>
        <w:rPr>
          <w:rFonts w:cs="Times New Roman"/>
          <w:szCs w:val="24"/>
        </w:rPr>
        <w:t>Карского</w:t>
      </w:r>
      <w:r w:rsidRPr="00BE6AB5">
        <w:rPr>
          <w:rFonts w:cs="Times New Roman"/>
          <w:szCs w:val="24"/>
        </w:rPr>
        <w:t xml:space="preserve"> региона</w:t>
      </w:r>
      <w:r>
        <w:rPr>
          <w:rFonts w:cs="Times New Roman"/>
          <w:szCs w:val="24"/>
        </w:rPr>
        <w:t xml:space="preserve"> (Матвеев и др., 2005).</w:t>
      </w:r>
      <w:proofErr w:type="gramEnd"/>
    </w:p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В южной части шельфа </w:t>
      </w:r>
      <w:r w:rsidRPr="00710AF4">
        <w:rPr>
          <w:rFonts w:cs="Times New Roman"/>
          <w:szCs w:val="24"/>
        </w:rPr>
        <w:t>отработано 135,5 тыс. км профилей МОГТ 2D</w:t>
      </w:r>
      <w:r>
        <w:rPr>
          <w:rFonts w:cs="Times New Roman"/>
          <w:szCs w:val="24"/>
        </w:rPr>
        <w:t xml:space="preserve"> (Рис. 2). Активная работа по изучению геологического строения и </w:t>
      </w:r>
      <w:proofErr w:type="spellStart"/>
      <w:r>
        <w:rPr>
          <w:rFonts w:cs="Times New Roman"/>
          <w:szCs w:val="24"/>
        </w:rPr>
        <w:t>нефтегазоносности</w:t>
      </w:r>
      <w:proofErr w:type="spellEnd"/>
      <w:r>
        <w:rPr>
          <w:rFonts w:cs="Times New Roman"/>
          <w:szCs w:val="24"/>
        </w:rPr>
        <w:t xml:space="preserve"> Южно-Карской впадины продолжается в настоящее время. </w:t>
      </w:r>
      <w:r w:rsidRPr="008F52E4">
        <w:rPr>
          <w:rFonts w:cs="Times New Roman"/>
          <w:szCs w:val="24"/>
        </w:rPr>
        <w:t xml:space="preserve">В регионе работают российские и иностранные нефтегазовые компании, среди которых </w:t>
      </w:r>
      <w:r>
        <w:rPr>
          <w:rFonts w:cs="Times New Roman"/>
          <w:szCs w:val="24"/>
        </w:rPr>
        <w:t>«</w:t>
      </w:r>
      <w:proofErr w:type="spellStart"/>
      <w:r w:rsidRPr="008F52E4">
        <w:rPr>
          <w:rFonts w:cs="Times New Roman"/>
          <w:szCs w:val="24"/>
        </w:rPr>
        <w:t>Газпромнефть</w:t>
      </w:r>
      <w:proofErr w:type="spellEnd"/>
      <w:r>
        <w:rPr>
          <w:rFonts w:cs="Times New Roman"/>
          <w:szCs w:val="24"/>
        </w:rPr>
        <w:t>»</w:t>
      </w:r>
      <w:r w:rsidRPr="008F52E4">
        <w:rPr>
          <w:rFonts w:cs="Times New Roman"/>
          <w:szCs w:val="24"/>
        </w:rPr>
        <w:t xml:space="preserve">, </w:t>
      </w:r>
      <w:r>
        <w:rPr>
          <w:rFonts w:cs="Times New Roman"/>
          <w:szCs w:val="24"/>
        </w:rPr>
        <w:t>«Роснефть», «</w:t>
      </w:r>
      <w:proofErr w:type="spellStart"/>
      <w:r w:rsidRPr="008F52E4">
        <w:rPr>
          <w:rFonts w:cs="Times New Roman"/>
          <w:szCs w:val="24"/>
        </w:rPr>
        <w:t>ExxonMobile</w:t>
      </w:r>
      <w:proofErr w:type="spellEnd"/>
      <w:r>
        <w:rPr>
          <w:rFonts w:cs="Times New Roman"/>
          <w:szCs w:val="24"/>
        </w:rPr>
        <w:t>» (Никишин, 2013)</w:t>
      </w:r>
      <w:r w:rsidRPr="008F52E4">
        <w:rPr>
          <w:rFonts w:cs="Times New Roman"/>
          <w:szCs w:val="24"/>
        </w:rPr>
        <w:t>.</w:t>
      </w:r>
      <w:r>
        <w:rPr>
          <w:rFonts w:cs="Times New Roman"/>
          <w:szCs w:val="24"/>
        </w:rPr>
        <w:t xml:space="preserve"> С</w:t>
      </w:r>
      <w:r w:rsidRPr="008F52E4">
        <w:rPr>
          <w:rFonts w:cs="Times New Roman"/>
          <w:szCs w:val="24"/>
        </w:rPr>
        <w:t>тепень изученности рассматриваемого района сейсморазведкой и</w:t>
      </w:r>
      <w:r>
        <w:rPr>
          <w:rFonts w:cs="Times New Roman"/>
          <w:szCs w:val="24"/>
        </w:rPr>
        <w:t xml:space="preserve"> </w:t>
      </w:r>
      <w:r w:rsidRPr="008F52E4">
        <w:rPr>
          <w:rFonts w:cs="Times New Roman"/>
          <w:szCs w:val="24"/>
        </w:rPr>
        <w:t>глубоким бурением все еще остается весьма неравномерной.</w:t>
      </w:r>
    </w:p>
    <w:p w:rsidR="007054C6" w:rsidRDefault="007054C6" w:rsidP="007054C6">
      <w:pPr>
        <w:rPr>
          <w:rFonts w:cs="Times New Roman"/>
          <w:szCs w:val="24"/>
        </w:rPr>
      </w:pPr>
    </w:p>
    <w:p w:rsidR="007054C6" w:rsidRPr="007054C6" w:rsidRDefault="007054C6" w:rsidP="007054C6"/>
    <w:p w:rsidR="007054C6" w:rsidRDefault="007054C6" w:rsidP="007054C6">
      <w:pPr>
        <w:pStyle w:val="2"/>
        <w:ind w:firstLine="0"/>
        <w:jc w:val="both"/>
      </w:pPr>
    </w:p>
    <w:p w:rsidR="0097721B" w:rsidRDefault="0097721B" w:rsidP="0097721B"/>
    <w:p w:rsidR="0097721B" w:rsidRDefault="0097721B" w:rsidP="0097721B"/>
    <w:p w:rsidR="007054C6" w:rsidRDefault="007054C6" w:rsidP="007054C6">
      <w:pPr>
        <w:pStyle w:val="2"/>
      </w:pPr>
      <w:bookmarkStart w:id="24" w:name="_Toc483508433"/>
      <w:r>
        <w:lastRenderedPageBreak/>
        <w:t>1.2.3 Тектоническая эволюция региона</w:t>
      </w:r>
      <w:bookmarkEnd w:id="24"/>
    </w:p>
    <w:p w:rsidR="007054C6" w:rsidRPr="007054C6" w:rsidRDefault="007054C6" w:rsidP="007054C6"/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szCs w:val="24"/>
        </w:rPr>
        <w:t>Южно-Карская впадина – отрицательная структура в фундаменте шельфа Карского моря. На</w:t>
      </w:r>
      <w:r w:rsidRPr="00DA64F9">
        <w:rPr>
          <w:rFonts w:cs="Times New Roman"/>
          <w:szCs w:val="24"/>
        </w:rPr>
        <w:t xml:space="preserve"> севере </w:t>
      </w:r>
      <w:r>
        <w:rPr>
          <w:rFonts w:cs="Times New Roman"/>
          <w:szCs w:val="24"/>
        </w:rPr>
        <w:t>впадина</w:t>
      </w:r>
      <w:r w:rsidRPr="00DA64F9">
        <w:rPr>
          <w:rFonts w:cs="Times New Roman"/>
          <w:szCs w:val="24"/>
        </w:rPr>
        <w:t xml:space="preserve"> ограничена Северо-Сибирским порогом</w:t>
      </w:r>
      <w:r>
        <w:rPr>
          <w:rFonts w:cs="Times New Roman"/>
          <w:szCs w:val="24"/>
        </w:rPr>
        <w:t>, который</w:t>
      </w:r>
      <w:r w:rsidRPr="004B5A0D">
        <w:rPr>
          <w:rFonts w:cs="Times New Roman"/>
          <w:szCs w:val="24"/>
        </w:rPr>
        <w:t xml:space="preserve"> протягивается широкой полосой (150-200 км) от северной оконечности Новой Земли до Таймыра</w:t>
      </w:r>
      <w:r w:rsidRPr="00DA64F9">
        <w:rPr>
          <w:rFonts w:cs="Times New Roman"/>
          <w:szCs w:val="24"/>
        </w:rPr>
        <w:t xml:space="preserve">, а на юге </w:t>
      </w:r>
      <w:r>
        <w:rPr>
          <w:rFonts w:cs="Times New Roman"/>
          <w:szCs w:val="24"/>
        </w:rPr>
        <w:t>–</w:t>
      </w:r>
      <w:r w:rsidRPr="00DA64F9">
        <w:rPr>
          <w:rFonts w:cs="Times New Roman"/>
          <w:szCs w:val="24"/>
        </w:rPr>
        <w:t xml:space="preserve"> </w:t>
      </w:r>
      <w:proofErr w:type="spellStart"/>
      <w:r w:rsidRPr="00DA64F9">
        <w:rPr>
          <w:rFonts w:cs="Times New Roman"/>
          <w:szCs w:val="24"/>
        </w:rPr>
        <w:t>Байдарацкой</w:t>
      </w:r>
      <w:proofErr w:type="spellEnd"/>
      <w:r w:rsidRPr="00DA64F9">
        <w:rPr>
          <w:rFonts w:cs="Times New Roman"/>
          <w:szCs w:val="24"/>
        </w:rPr>
        <w:t xml:space="preserve"> </w:t>
      </w:r>
      <w:proofErr w:type="spellStart"/>
      <w:r w:rsidRPr="00DA64F9">
        <w:rPr>
          <w:rFonts w:cs="Times New Roman"/>
          <w:szCs w:val="24"/>
        </w:rPr>
        <w:t>сутурой</w:t>
      </w:r>
      <w:proofErr w:type="spellEnd"/>
      <w:r w:rsidRPr="00DA64F9">
        <w:rPr>
          <w:rFonts w:cs="Times New Roman"/>
          <w:szCs w:val="24"/>
        </w:rPr>
        <w:t xml:space="preserve">, отделяющей </w:t>
      </w:r>
      <w:r>
        <w:rPr>
          <w:rFonts w:cs="Times New Roman"/>
          <w:szCs w:val="24"/>
        </w:rPr>
        <w:t>впадину</w:t>
      </w:r>
      <w:r w:rsidRPr="00DA64F9">
        <w:rPr>
          <w:rFonts w:cs="Times New Roman"/>
          <w:szCs w:val="24"/>
        </w:rPr>
        <w:t xml:space="preserve"> от структур </w:t>
      </w:r>
      <w:proofErr w:type="spellStart"/>
      <w:r w:rsidRPr="00DA64F9">
        <w:rPr>
          <w:rFonts w:cs="Times New Roman"/>
          <w:szCs w:val="24"/>
        </w:rPr>
        <w:t>Пайхойского</w:t>
      </w:r>
      <w:proofErr w:type="spellEnd"/>
      <w:r w:rsidRPr="00DA64F9">
        <w:rPr>
          <w:rFonts w:cs="Times New Roman"/>
          <w:szCs w:val="24"/>
        </w:rPr>
        <w:t xml:space="preserve"> поднятия</w:t>
      </w:r>
      <w:r>
        <w:rPr>
          <w:rFonts w:cs="Times New Roman"/>
          <w:szCs w:val="24"/>
        </w:rPr>
        <w:t xml:space="preserve"> (Тимонин, 2009)</w:t>
      </w:r>
      <w:r w:rsidRPr="00DA64F9">
        <w:rPr>
          <w:rFonts w:cs="Times New Roman"/>
          <w:szCs w:val="24"/>
        </w:rPr>
        <w:t>.</w:t>
      </w:r>
      <w:r>
        <w:rPr>
          <w:rFonts w:cs="Times New Roman"/>
          <w:szCs w:val="24"/>
        </w:rPr>
        <w:t xml:space="preserve"> </w:t>
      </w:r>
    </w:p>
    <w:p w:rsidR="007054C6" w:rsidRDefault="007054C6" w:rsidP="007054C6">
      <w:pPr>
        <w:rPr>
          <w:rFonts w:cs="Times New Roman"/>
          <w:color w:val="000000"/>
          <w:szCs w:val="24"/>
        </w:rPr>
      </w:pPr>
      <w:r w:rsidRPr="005D7FBD">
        <w:rPr>
          <w:rFonts w:cs="Times New Roman"/>
          <w:szCs w:val="24"/>
        </w:rPr>
        <w:t>Ф</w:t>
      </w:r>
      <w:r w:rsidRPr="005D7FBD">
        <w:rPr>
          <w:rFonts w:cs="Times New Roman"/>
          <w:color w:val="000000"/>
          <w:szCs w:val="24"/>
        </w:rPr>
        <w:t>унда</w:t>
      </w:r>
      <w:r w:rsidRPr="005D7FBD">
        <w:rPr>
          <w:rFonts w:cs="Times New Roman"/>
          <w:color w:val="000000"/>
          <w:szCs w:val="24"/>
        </w:rPr>
        <w:softHyphen/>
        <w:t xml:space="preserve">мент Южно-Карской впадины погружен на глубины </w:t>
      </w:r>
      <w:r>
        <w:rPr>
          <w:rFonts w:cs="Times New Roman"/>
          <w:color w:val="000000"/>
          <w:szCs w:val="24"/>
        </w:rPr>
        <w:t>до 13</w:t>
      </w:r>
      <w:r w:rsidRPr="005D7FBD">
        <w:rPr>
          <w:rFonts w:cs="Times New Roman"/>
          <w:color w:val="000000"/>
          <w:szCs w:val="24"/>
        </w:rPr>
        <w:t xml:space="preserve"> км, в центральной части разделен на не</w:t>
      </w:r>
      <w:r w:rsidRPr="005D7FBD">
        <w:rPr>
          <w:rFonts w:cs="Times New Roman"/>
          <w:color w:val="000000"/>
          <w:szCs w:val="24"/>
        </w:rPr>
        <w:softHyphen/>
        <w:t xml:space="preserve">сколько приподнятых блоков. Блоки отделены друг от друга глубокими </w:t>
      </w:r>
      <w:r>
        <w:rPr>
          <w:rFonts w:cs="Times New Roman"/>
          <w:color w:val="000000"/>
          <w:szCs w:val="24"/>
        </w:rPr>
        <w:t>прогибами</w:t>
      </w:r>
      <w:r w:rsidRPr="005D7FBD">
        <w:rPr>
          <w:rFonts w:cs="Times New Roman"/>
          <w:color w:val="000000"/>
          <w:szCs w:val="24"/>
        </w:rPr>
        <w:t>.</w:t>
      </w:r>
      <w:r>
        <w:rPr>
          <w:color w:val="000000"/>
        </w:rPr>
        <w:t xml:space="preserve"> </w:t>
      </w:r>
      <w:r>
        <w:rPr>
          <w:rFonts w:cs="Times New Roman"/>
          <w:color w:val="000000"/>
          <w:szCs w:val="24"/>
        </w:rPr>
        <w:t xml:space="preserve"> Наиболее глубоким погружением фундамента  характеризуется </w:t>
      </w:r>
      <w:proofErr w:type="spellStart"/>
      <w:r>
        <w:rPr>
          <w:rFonts w:cs="Times New Roman"/>
          <w:color w:val="000000"/>
          <w:szCs w:val="24"/>
        </w:rPr>
        <w:t>Пухучанский</w:t>
      </w:r>
      <w:proofErr w:type="spellEnd"/>
      <w:r>
        <w:rPr>
          <w:rFonts w:cs="Times New Roman"/>
          <w:color w:val="000000"/>
          <w:szCs w:val="24"/>
        </w:rPr>
        <w:t xml:space="preserve"> </w:t>
      </w:r>
      <w:proofErr w:type="spellStart"/>
      <w:r>
        <w:rPr>
          <w:rFonts w:cs="Times New Roman"/>
          <w:color w:val="000000"/>
          <w:szCs w:val="24"/>
        </w:rPr>
        <w:t>мегапрогиб</w:t>
      </w:r>
      <w:proofErr w:type="spellEnd"/>
      <w:r>
        <w:rPr>
          <w:rFonts w:cs="Times New Roman"/>
          <w:color w:val="000000"/>
          <w:szCs w:val="24"/>
        </w:rPr>
        <w:t xml:space="preserve">, </w:t>
      </w:r>
      <w:proofErr w:type="gramStart"/>
      <w:r>
        <w:rPr>
          <w:rFonts w:cs="Times New Roman"/>
          <w:color w:val="000000"/>
          <w:szCs w:val="24"/>
        </w:rPr>
        <w:t>расположенный</w:t>
      </w:r>
      <w:proofErr w:type="gramEnd"/>
      <w:r>
        <w:rPr>
          <w:rFonts w:cs="Times New Roman"/>
          <w:color w:val="000000"/>
          <w:szCs w:val="24"/>
        </w:rPr>
        <w:t xml:space="preserve"> в восточной части впадины. Наименее глубоко фундамент залегает на Западно-Карской террасе и примыкающей к ней на западе </w:t>
      </w:r>
      <w:proofErr w:type="spellStart"/>
      <w:r>
        <w:rPr>
          <w:rFonts w:cs="Times New Roman"/>
          <w:color w:val="000000"/>
          <w:szCs w:val="24"/>
        </w:rPr>
        <w:t>Пайхойско-Новоземельской</w:t>
      </w:r>
      <w:proofErr w:type="spellEnd"/>
      <w:r>
        <w:rPr>
          <w:rFonts w:cs="Times New Roman"/>
          <w:color w:val="000000"/>
          <w:szCs w:val="24"/>
        </w:rPr>
        <w:t xml:space="preserve"> </w:t>
      </w:r>
      <w:proofErr w:type="spellStart"/>
      <w:r>
        <w:rPr>
          <w:rFonts w:cs="Times New Roman"/>
          <w:color w:val="000000"/>
          <w:szCs w:val="24"/>
        </w:rPr>
        <w:t>мегамоноклизе</w:t>
      </w:r>
      <w:proofErr w:type="spellEnd"/>
      <w:r>
        <w:rPr>
          <w:rFonts w:cs="Times New Roman"/>
          <w:color w:val="000000"/>
          <w:szCs w:val="24"/>
        </w:rPr>
        <w:t xml:space="preserve">, которая далее сочленяется с одноименной складчатой зоной. К приподнятым блокам фундамента относятся Ленинградский свод и </w:t>
      </w:r>
      <w:proofErr w:type="spellStart"/>
      <w:r>
        <w:rPr>
          <w:rFonts w:cs="Times New Roman"/>
          <w:color w:val="000000"/>
          <w:szCs w:val="24"/>
        </w:rPr>
        <w:t>Скуратовская</w:t>
      </w:r>
      <w:proofErr w:type="spellEnd"/>
      <w:r>
        <w:rPr>
          <w:rFonts w:cs="Times New Roman"/>
          <w:color w:val="000000"/>
          <w:szCs w:val="24"/>
        </w:rPr>
        <w:t xml:space="preserve"> зона поднятий. Эти блоки окружены </w:t>
      </w:r>
      <w:proofErr w:type="spellStart"/>
      <w:r>
        <w:rPr>
          <w:rFonts w:cs="Times New Roman"/>
          <w:color w:val="000000"/>
          <w:szCs w:val="24"/>
        </w:rPr>
        <w:t>мегапрогибами</w:t>
      </w:r>
      <w:proofErr w:type="spellEnd"/>
      <w:r>
        <w:rPr>
          <w:rFonts w:cs="Times New Roman"/>
          <w:color w:val="000000"/>
          <w:szCs w:val="24"/>
        </w:rPr>
        <w:t xml:space="preserve"> Благополучия, </w:t>
      </w:r>
      <w:proofErr w:type="gramStart"/>
      <w:r>
        <w:rPr>
          <w:rFonts w:cs="Times New Roman"/>
          <w:color w:val="000000"/>
          <w:szCs w:val="24"/>
        </w:rPr>
        <w:t>Ноябрьским</w:t>
      </w:r>
      <w:proofErr w:type="gramEnd"/>
      <w:r>
        <w:rPr>
          <w:rFonts w:cs="Times New Roman"/>
          <w:color w:val="000000"/>
          <w:szCs w:val="24"/>
        </w:rPr>
        <w:t xml:space="preserve">, </w:t>
      </w:r>
      <w:proofErr w:type="spellStart"/>
      <w:r>
        <w:rPr>
          <w:rFonts w:cs="Times New Roman"/>
          <w:color w:val="000000"/>
          <w:szCs w:val="24"/>
        </w:rPr>
        <w:t>Белоостровским</w:t>
      </w:r>
      <w:proofErr w:type="spellEnd"/>
      <w:r>
        <w:rPr>
          <w:rFonts w:cs="Times New Roman"/>
          <w:color w:val="000000"/>
          <w:szCs w:val="24"/>
        </w:rPr>
        <w:t xml:space="preserve">. Последние два к югу от Ленинградского свода переходят в </w:t>
      </w:r>
      <w:proofErr w:type="spellStart"/>
      <w:r>
        <w:rPr>
          <w:rFonts w:cs="Times New Roman"/>
          <w:color w:val="000000"/>
          <w:szCs w:val="24"/>
        </w:rPr>
        <w:t>Пухучанскую</w:t>
      </w:r>
      <w:proofErr w:type="spellEnd"/>
      <w:r>
        <w:rPr>
          <w:rFonts w:cs="Times New Roman"/>
          <w:color w:val="000000"/>
          <w:szCs w:val="24"/>
        </w:rPr>
        <w:t xml:space="preserve"> впадину. Прогибы </w:t>
      </w:r>
      <w:proofErr w:type="gramStart"/>
      <w:r>
        <w:rPr>
          <w:rFonts w:cs="Times New Roman"/>
          <w:color w:val="000000"/>
          <w:szCs w:val="24"/>
        </w:rPr>
        <w:t>Ноябрьский</w:t>
      </w:r>
      <w:proofErr w:type="gramEnd"/>
      <w:r>
        <w:rPr>
          <w:rFonts w:cs="Times New Roman"/>
          <w:color w:val="000000"/>
          <w:szCs w:val="24"/>
        </w:rPr>
        <w:t xml:space="preserve"> и Благополучия отделяют центральные поднятия от Западно-Карской террасы. На этой структуре также присутствуют поднятия в фундаменте, включающие валы </w:t>
      </w:r>
      <w:proofErr w:type="spellStart"/>
      <w:r>
        <w:rPr>
          <w:rFonts w:cs="Times New Roman"/>
          <w:color w:val="000000"/>
          <w:szCs w:val="24"/>
        </w:rPr>
        <w:t>Обручевский</w:t>
      </w:r>
      <w:proofErr w:type="spellEnd"/>
      <w:r>
        <w:rPr>
          <w:rFonts w:cs="Times New Roman"/>
          <w:color w:val="000000"/>
          <w:szCs w:val="24"/>
        </w:rPr>
        <w:t xml:space="preserve">, </w:t>
      </w:r>
      <w:proofErr w:type="gramStart"/>
      <w:r>
        <w:rPr>
          <w:rFonts w:cs="Times New Roman"/>
          <w:color w:val="000000"/>
          <w:szCs w:val="24"/>
        </w:rPr>
        <w:t>Университетский</w:t>
      </w:r>
      <w:proofErr w:type="gramEnd"/>
      <w:r>
        <w:rPr>
          <w:rFonts w:cs="Times New Roman"/>
          <w:color w:val="000000"/>
          <w:szCs w:val="24"/>
        </w:rPr>
        <w:t xml:space="preserve">, Минина и другие. </w:t>
      </w:r>
    </w:p>
    <w:p w:rsidR="007054C6" w:rsidRPr="0087458B" w:rsidRDefault="007054C6" w:rsidP="007054C6">
      <w:pPr>
        <w:rPr>
          <w:rFonts w:cs="Times New Roman"/>
          <w:color w:val="000000"/>
          <w:szCs w:val="24"/>
        </w:rPr>
      </w:pPr>
      <w:r>
        <w:rPr>
          <w:rFonts w:cs="Times New Roman"/>
          <w:szCs w:val="24"/>
        </w:rPr>
        <w:t>Фундамент впадины не вскрыт бурением, и достоверной информац</w:t>
      </w:r>
      <w:proofErr w:type="gramStart"/>
      <w:r>
        <w:rPr>
          <w:rFonts w:cs="Times New Roman"/>
          <w:szCs w:val="24"/>
        </w:rPr>
        <w:t>ии о е</w:t>
      </w:r>
      <w:proofErr w:type="gramEnd"/>
      <w:r>
        <w:rPr>
          <w:rFonts w:cs="Times New Roman"/>
          <w:szCs w:val="24"/>
        </w:rPr>
        <w:t xml:space="preserve">го возрасте и времени образования впадины в настоящее время нет. В связи с этим, существует несколько точек зрения о времени и механизме заложения Южно-Карской впадины. </w:t>
      </w:r>
    </w:p>
    <w:p w:rsidR="007054C6" w:rsidRPr="00D07317" w:rsidRDefault="007054C6" w:rsidP="007054C6">
      <w:pPr>
        <w:rPr>
          <w:rFonts w:cs="Times New Roman"/>
          <w:color w:val="000000"/>
          <w:szCs w:val="24"/>
        </w:rPr>
      </w:pPr>
      <w:proofErr w:type="gramStart"/>
      <w:r w:rsidRPr="00C12F13">
        <w:rPr>
          <w:rFonts w:cs="Times New Roman"/>
          <w:color w:val="000000"/>
          <w:szCs w:val="24"/>
        </w:rPr>
        <w:t>Согласно концепции Н.А. Богданова и В.Е. Хаи</w:t>
      </w:r>
      <w:r w:rsidRPr="00C12F13">
        <w:rPr>
          <w:rFonts w:cs="Times New Roman"/>
          <w:color w:val="000000"/>
          <w:szCs w:val="24"/>
        </w:rPr>
        <w:softHyphen/>
        <w:t>на, нашедшей отражение в “Тектонической карте Баренцева моря и сев</w:t>
      </w:r>
      <w:r>
        <w:rPr>
          <w:rFonts w:cs="Times New Roman"/>
          <w:color w:val="000000"/>
          <w:szCs w:val="24"/>
        </w:rPr>
        <w:t>ерной части Европейской Рос</w:t>
      </w:r>
      <w:r>
        <w:rPr>
          <w:rFonts w:cs="Times New Roman"/>
          <w:color w:val="000000"/>
          <w:szCs w:val="24"/>
        </w:rPr>
        <w:softHyphen/>
        <w:t>сии</w:t>
      </w:r>
      <w:r w:rsidRPr="00C12F13">
        <w:rPr>
          <w:rFonts w:cs="Times New Roman"/>
          <w:color w:val="000000"/>
          <w:szCs w:val="24"/>
        </w:rPr>
        <w:t>”</w:t>
      </w:r>
      <w:r>
        <w:rPr>
          <w:rFonts w:cs="Times New Roman"/>
          <w:color w:val="000000"/>
          <w:szCs w:val="24"/>
        </w:rPr>
        <w:t xml:space="preserve"> (1996)</w:t>
      </w:r>
      <w:r w:rsidRPr="00C12F13">
        <w:rPr>
          <w:rFonts w:cs="Times New Roman"/>
          <w:color w:val="000000"/>
          <w:szCs w:val="24"/>
        </w:rPr>
        <w:t xml:space="preserve">, </w:t>
      </w:r>
      <w:r>
        <w:rPr>
          <w:rFonts w:cs="Times New Roman"/>
          <w:color w:val="000000"/>
          <w:szCs w:val="24"/>
        </w:rPr>
        <w:t xml:space="preserve">прогибы, разделяющие блоки фундамента Южно-Карской впадины, являются </w:t>
      </w:r>
      <w:proofErr w:type="spellStart"/>
      <w:r>
        <w:rPr>
          <w:rFonts w:cs="Times New Roman"/>
          <w:color w:val="000000"/>
          <w:szCs w:val="24"/>
        </w:rPr>
        <w:t>рифтогенными</w:t>
      </w:r>
      <w:proofErr w:type="spellEnd"/>
      <w:r>
        <w:rPr>
          <w:rFonts w:cs="Times New Roman"/>
          <w:color w:val="000000"/>
          <w:szCs w:val="24"/>
        </w:rPr>
        <w:t xml:space="preserve"> структурами.</w:t>
      </w:r>
      <w:proofErr w:type="gramEnd"/>
      <w:r>
        <w:rPr>
          <w:rFonts w:cs="Times New Roman"/>
          <w:color w:val="000000"/>
          <w:szCs w:val="24"/>
        </w:rPr>
        <w:t xml:space="preserve"> Последние характеризуются положительными гравитационными и магнитными аномалиями, которые могут указывать на глубокую переработку земной коры в данных структурах и проявления в них базитового </w:t>
      </w:r>
      <w:proofErr w:type="spellStart"/>
      <w:r>
        <w:rPr>
          <w:rFonts w:cs="Times New Roman"/>
          <w:color w:val="000000"/>
          <w:szCs w:val="24"/>
        </w:rPr>
        <w:t>магматизма</w:t>
      </w:r>
      <w:proofErr w:type="spellEnd"/>
      <w:r>
        <w:rPr>
          <w:rFonts w:cs="Times New Roman"/>
          <w:color w:val="000000"/>
          <w:szCs w:val="24"/>
        </w:rPr>
        <w:t xml:space="preserve">. Наличие </w:t>
      </w:r>
      <w:proofErr w:type="spellStart"/>
      <w:r>
        <w:rPr>
          <w:rFonts w:cs="Times New Roman"/>
          <w:color w:val="000000"/>
          <w:szCs w:val="24"/>
        </w:rPr>
        <w:t>рифтогенных</w:t>
      </w:r>
      <w:proofErr w:type="spellEnd"/>
      <w:r>
        <w:rPr>
          <w:rFonts w:cs="Times New Roman"/>
          <w:color w:val="000000"/>
          <w:szCs w:val="24"/>
        </w:rPr>
        <w:t xml:space="preserve"> структур в фундаменте Южно-Карской впадины говорит о ее тесной связи с континентальной частью Западно-Сибирской плиты. </w:t>
      </w:r>
      <w:r>
        <w:rPr>
          <w:rFonts w:cs="Times New Roman"/>
          <w:szCs w:val="24"/>
        </w:rPr>
        <w:t xml:space="preserve">В конце палеозоя в пределах плиты произошла тектоническая активизация, вызвавшая обширную деструкцию земной коры и приведшая к образованию системы рифтов. Интенсивное растяжение коры привело к её устойчивому </w:t>
      </w:r>
      <w:proofErr w:type="spellStart"/>
      <w:r>
        <w:rPr>
          <w:rFonts w:cs="Times New Roman"/>
          <w:szCs w:val="24"/>
        </w:rPr>
        <w:t>прогибанию</w:t>
      </w:r>
      <w:proofErr w:type="spellEnd"/>
      <w:r>
        <w:rPr>
          <w:rFonts w:cs="Times New Roman"/>
          <w:szCs w:val="24"/>
        </w:rPr>
        <w:t xml:space="preserve"> и образованию </w:t>
      </w:r>
      <w:r>
        <w:rPr>
          <w:rFonts w:cs="Times New Roman"/>
          <w:szCs w:val="24"/>
        </w:rPr>
        <w:lastRenderedPageBreak/>
        <w:t xml:space="preserve">депрессий и осадочных бассейнов. Возможно, таким </w:t>
      </w:r>
      <w:proofErr w:type="gramStart"/>
      <w:r>
        <w:rPr>
          <w:rFonts w:cs="Times New Roman"/>
          <w:szCs w:val="24"/>
        </w:rPr>
        <w:t>образом</w:t>
      </w:r>
      <w:proofErr w:type="gramEnd"/>
      <w:r>
        <w:rPr>
          <w:rFonts w:cs="Times New Roman"/>
          <w:szCs w:val="24"/>
        </w:rPr>
        <w:t xml:space="preserve"> была заложена и изучаемая Южно-Карская впадина.</w:t>
      </w:r>
    </w:p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Известно, что в пределах Западно-Сибирской плиты </w:t>
      </w:r>
      <w:proofErr w:type="spellStart"/>
      <w:r>
        <w:rPr>
          <w:rFonts w:cs="Times New Roman"/>
          <w:szCs w:val="24"/>
        </w:rPr>
        <w:t>рифтинг</w:t>
      </w:r>
      <w:proofErr w:type="spellEnd"/>
      <w:r>
        <w:rPr>
          <w:rFonts w:cs="Times New Roman"/>
          <w:szCs w:val="24"/>
        </w:rPr>
        <w:t xml:space="preserve"> происходил в </w:t>
      </w:r>
      <w:proofErr w:type="gramStart"/>
      <w:r>
        <w:rPr>
          <w:rFonts w:cs="Times New Roman"/>
          <w:szCs w:val="24"/>
        </w:rPr>
        <w:t>позднепермское-раннетриасовое</w:t>
      </w:r>
      <w:proofErr w:type="gramEnd"/>
      <w:r>
        <w:rPr>
          <w:rFonts w:cs="Times New Roman"/>
          <w:szCs w:val="24"/>
        </w:rPr>
        <w:t xml:space="preserve"> время (Сурков и др., 1987). В рамках описываемой концепции, зона прогибов в Южно-</w:t>
      </w:r>
      <w:r w:rsidRPr="007956F7">
        <w:rPr>
          <w:rFonts w:cs="Times New Roman"/>
          <w:szCs w:val="24"/>
        </w:rPr>
        <w:t>Карском бассейне я</w:t>
      </w:r>
      <w:r>
        <w:rPr>
          <w:rFonts w:cs="Times New Roman"/>
          <w:szCs w:val="24"/>
        </w:rPr>
        <w:t xml:space="preserve">вляется продолжением </w:t>
      </w:r>
      <w:r w:rsidRPr="007956F7">
        <w:rPr>
          <w:rFonts w:cs="Times New Roman"/>
          <w:szCs w:val="24"/>
        </w:rPr>
        <w:t>системы рифтов Западной Сибири</w:t>
      </w:r>
      <w:r>
        <w:rPr>
          <w:rFonts w:cs="Times New Roman"/>
          <w:szCs w:val="24"/>
        </w:rPr>
        <w:t>. Следовательно, можно предполагать, что основная фаза растяжения коры имела место в изучаемом</w:t>
      </w:r>
      <w:r w:rsidRPr="007956F7">
        <w:rPr>
          <w:rFonts w:cs="Times New Roman"/>
          <w:szCs w:val="24"/>
        </w:rPr>
        <w:t xml:space="preserve"> регионе </w:t>
      </w:r>
      <w:r>
        <w:rPr>
          <w:rFonts w:cs="Times New Roman"/>
          <w:szCs w:val="24"/>
        </w:rPr>
        <w:t xml:space="preserve">также </w:t>
      </w:r>
      <w:r w:rsidRPr="007956F7">
        <w:rPr>
          <w:rFonts w:cs="Times New Roman"/>
          <w:szCs w:val="24"/>
        </w:rPr>
        <w:t>примерно в</w:t>
      </w:r>
      <w:r>
        <w:rPr>
          <w:rFonts w:cs="Times New Roman"/>
          <w:szCs w:val="24"/>
        </w:rPr>
        <w:t xml:space="preserve"> поздней </w:t>
      </w:r>
      <w:proofErr w:type="spellStart"/>
      <w:r>
        <w:rPr>
          <w:rFonts w:cs="Times New Roman"/>
          <w:szCs w:val="24"/>
        </w:rPr>
        <w:t>перми</w:t>
      </w:r>
      <w:proofErr w:type="spellEnd"/>
      <w:r>
        <w:rPr>
          <w:rFonts w:cs="Times New Roman"/>
          <w:szCs w:val="24"/>
        </w:rPr>
        <w:t xml:space="preserve"> – раннем триасе (Никишин, 2013). </w:t>
      </w:r>
    </w:p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Согласно рассматриваемой гипотезе, фундамент Южно-Карской впадины является корой континентального типа. По данной точке зрения, фундамент сформировался в результате складчато-надвиговых процессов в герцинскую эпоху (Богданов, Хаин, 1996). Таким образом, к концу </w:t>
      </w:r>
      <w:proofErr w:type="spellStart"/>
      <w:r>
        <w:rPr>
          <w:rFonts w:cs="Times New Roman"/>
          <w:szCs w:val="24"/>
        </w:rPr>
        <w:t>перми</w:t>
      </w:r>
      <w:proofErr w:type="spellEnd"/>
      <w:r>
        <w:rPr>
          <w:rFonts w:cs="Times New Roman"/>
          <w:szCs w:val="24"/>
        </w:rPr>
        <w:t xml:space="preserve"> завершились крупномасштабные складчато-надвиговые </w:t>
      </w:r>
      <w:proofErr w:type="gramStart"/>
      <w:r>
        <w:rPr>
          <w:rFonts w:cs="Times New Roman"/>
          <w:szCs w:val="24"/>
        </w:rPr>
        <w:t>деформации</w:t>
      </w:r>
      <w:proofErr w:type="gramEnd"/>
      <w:r>
        <w:rPr>
          <w:rFonts w:cs="Times New Roman"/>
          <w:szCs w:val="24"/>
        </w:rPr>
        <w:t xml:space="preserve"> и началось растяжение с образованием сбросов и грабенов. По иной точке зрения, фундамент состоит из блоков докембрийского, каледонского, герцинского возрастов. Это объясняется тем, что Южно-Карская впадина находится в месте сочленения древних </w:t>
      </w:r>
      <w:proofErr w:type="spellStart"/>
      <w:r>
        <w:rPr>
          <w:rFonts w:cs="Times New Roman"/>
          <w:szCs w:val="24"/>
        </w:rPr>
        <w:t>кратонов</w:t>
      </w:r>
      <w:proofErr w:type="spellEnd"/>
      <w:r>
        <w:rPr>
          <w:rFonts w:cs="Times New Roman"/>
          <w:szCs w:val="24"/>
        </w:rPr>
        <w:t xml:space="preserve"> – Балтики и Сибири и располагающихся между ними северного окончания позднепалеозойских </w:t>
      </w:r>
      <w:proofErr w:type="spellStart"/>
      <w:r>
        <w:rPr>
          <w:rFonts w:cs="Times New Roman"/>
          <w:szCs w:val="24"/>
        </w:rPr>
        <w:t>уралид</w:t>
      </w:r>
      <w:proofErr w:type="spellEnd"/>
      <w:r>
        <w:rPr>
          <w:rFonts w:cs="Times New Roman"/>
          <w:szCs w:val="24"/>
        </w:rPr>
        <w:t xml:space="preserve"> и западного склона </w:t>
      </w:r>
      <w:proofErr w:type="spellStart"/>
      <w:r>
        <w:rPr>
          <w:rFonts w:cs="Times New Roman"/>
          <w:szCs w:val="24"/>
        </w:rPr>
        <w:t>Таймыро</w:t>
      </w:r>
      <w:proofErr w:type="spellEnd"/>
      <w:r>
        <w:rPr>
          <w:rFonts w:cs="Times New Roman"/>
          <w:szCs w:val="24"/>
        </w:rPr>
        <w:t xml:space="preserve">-Североземельской складчатой области </w:t>
      </w:r>
      <w:r w:rsidRPr="007B0B30">
        <w:rPr>
          <w:rFonts w:cs="Times New Roman"/>
          <w:szCs w:val="24"/>
        </w:rPr>
        <w:t>(</w:t>
      </w:r>
      <w:proofErr w:type="spellStart"/>
      <w:r>
        <w:rPr>
          <w:rFonts w:cs="Times New Roman"/>
          <w:szCs w:val="24"/>
          <w:lang w:val="en-US"/>
        </w:rPr>
        <w:t>Drachev</w:t>
      </w:r>
      <w:proofErr w:type="spellEnd"/>
      <w:r w:rsidRPr="007B0B30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et</w:t>
      </w:r>
      <w:r w:rsidRPr="007B0B30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al</w:t>
      </w:r>
      <w:r>
        <w:rPr>
          <w:rFonts w:cs="Times New Roman"/>
          <w:szCs w:val="24"/>
        </w:rPr>
        <w:t>, 2010</w:t>
      </w:r>
      <w:r w:rsidRPr="007B0B30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. Предполагается, что фундамент Южно-Карской впадины состоит из фрагментов данных структур. Бурение на острове </w:t>
      </w:r>
      <w:proofErr w:type="spellStart"/>
      <w:r>
        <w:rPr>
          <w:rFonts w:cs="Times New Roman"/>
          <w:szCs w:val="24"/>
        </w:rPr>
        <w:t>Свердруп</w:t>
      </w:r>
      <w:proofErr w:type="spellEnd"/>
      <w:r>
        <w:rPr>
          <w:rFonts w:cs="Times New Roman"/>
          <w:szCs w:val="24"/>
        </w:rPr>
        <w:t xml:space="preserve"> и на </w:t>
      </w:r>
      <w:proofErr w:type="spellStart"/>
      <w:r>
        <w:rPr>
          <w:rFonts w:cs="Times New Roman"/>
          <w:szCs w:val="24"/>
        </w:rPr>
        <w:t>Новопортовской</w:t>
      </w:r>
      <w:proofErr w:type="spellEnd"/>
      <w:r>
        <w:rPr>
          <w:rFonts w:cs="Times New Roman"/>
          <w:szCs w:val="24"/>
        </w:rPr>
        <w:t xml:space="preserve"> площади полуострова Ямал показало, что в основании плитного чехла находятся метаморфические породы венда, а также разновозрастные терригенные, карбонатные, вулканогенные породы, прорываемые дайками основного состава и мелкими </w:t>
      </w:r>
      <w:proofErr w:type="spellStart"/>
      <w:r>
        <w:rPr>
          <w:rFonts w:cs="Times New Roman"/>
          <w:szCs w:val="24"/>
        </w:rPr>
        <w:t>интрузиями</w:t>
      </w:r>
      <w:proofErr w:type="spellEnd"/>
      <w:r>
        <w:rPr>
          <w:rFonts w:cs="Times New Roman"/>
          <w:szCs w:val="24"/>
        </w:rPr>
        <w:t xml:space="preserve"> палеозойских гранитов (Тимонин, 2009).</w:t>
      </w:r>
    </w:p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В рамках другой концепции предполагается, что Южно-Карская впадина является остаточным океаническим бассейном. Подтверждением данной гипотезы может служить факт крайне малой мощности </w:t>
      </w:r>
      <w:proofErr w:type="spellStart"/>
      <w:proofErr w:type="gramStart"/>
      <w:r>
        <w:rPr>
          <w:rFonts w:cs="Times New Roman"/>
          <w:szCs w:val="24"/>
        </w:rPr>
        <w:t>гранито</w:t>
      </w:r>
      <w:proofErr w:type="spellEnd"/>
      <w:r>
        <w:rPr>
          <w:rFonts w:cs="Times New Roman"/>
          <w:szCs w:val="24"/>
        </w:rPr>
        <w:t>-гнейсового</w:t>
      </w:r>
      <w:proofErr w:type="gramEnd"/>
      <w:r>
        <w:rPr>
          <w:rFonts w:cs="Times New Roman"/>
          <w:szCs w:val="24"/>
        </w:rPr>
        <w:t xml:space="preserve"> слоя, местами его полного отсутствия в фундаменте (Матвеев и др., 2005; </w:t>
      </w:r>
      <w:proofErr w:type="spellStart"/>
      <w:r>
        <w:rPr>
          <w:rFonts w:cs="Times New Roman"/>
          <w:szCs w:val="24"/>
        </w:rPr>
        <w:t>Устрицкий</w:t>
      </w:r>
      <w:proofErr w:type="spellEnd"/>
      <w:r>
        <w:rPr>
          <w:rFonts w:cs="Times New Roman"/>
          <w:szCs w:val="24"/>
        </w:rPr>
        <w:t xml:space="preserve">, 2006). Утверждается, что фактором образования подобных структур является не </w:t>
      </w:r>
      <w:proofErr w:type="spellStart"/>
      <w:r>
        <w:rPr>
          <w:rFonts w:cs="Times New Roman"/>
          <w:szCs w:val="24"/>
        </w:rPr>
        <w:t>рифтогенез</w:t>
      </w:r>
      <w:proofErr w:type="spellEnd"/>
      <w:r>
        <w:rPr>
          <w:rFonts w:cs="Times New Roman"/>
          <w:szCs w:val="24"/>
        </w:rPr>
        <w:t>, а столкновение плит, при котором в определенных местах</w:t>
      </w:r>
      <w:r w:rsidRPr="000C520C">
        <w:rPr>
          <w:rFonts w:cs="Times New Roman"/>
          <w:szCs w:val="24"/>
        </w:rPr>
        <w:t xml:space="preserve"> остается ненарушенная первичная океаническая кора</w:t>
      </w:r>
      <w:r>
        <w:rPr>
          <w:rFonts w:cs="Times New Roman"/>
          <w:szCs w:val="24"/>
        </w:rPr>
        <w:t xml:space="preserve">. Заложение Южно-Карской впадины связывается со столкновением в герцинскую эпоху Балтийского и Сибирского </w:t>
      </w:r>
      <w:proofErr w:type="spellStart"/>
      <w:r>
        <w:rPr>
          <w:rFonts w:cs="Times New Roman"/>
          <w:szCs w:val="24"/>
        </w:rPr>
        <w:t>кратонов</w:t>
      </w:r>
      <w:proofErr w:type="spellEnd"/>
      <w:r>
        <w:rPr>
          <w:rFonts w:cs="Times New Roman"/>
          <w:szCs w:val="24"/>
        </w:rPr>
        <w:t xml:space="preserve">, между которыми оказался участок коры палеозойского Уральского океана. </w:t>
      </w:r>
    </w:p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Также имеется точка зрения, состоящая в том, что на месте современного Карского моря в среднем – позднем триасе под действием </w:t>
      </w:r>
      <w:proofErr w:type="spellStart"/>
      <w:r>
        <w:rPr>
          <w:rFonts w:cs="Times New Roman"/>
          <w:szCs w:val="24"/>
        </w:rPr>
        <w:t>рифтогенеза</w:t>
      </w:r>
      <w:proofErr w:type="spellEnd"/>
      <w:r>
        <w:rPr>
          <w:rFonts w:cs="Times New Roman"/>
          <w:szCs w:val="24"/>
        </w:rPr>
        <w:t xml:space="preserve"> раскрылся так </w:t>
      </w:r>
      <w:r>
        <w:rPr>
          <w:rFonts w:cs="Times New Roman"/>
          <w:szCs w:val="24"/>
        </w:rPr>
        <w:lastRenderedPageBreak/>
        <w:t xml:space="preserve">называемый Обский </w:t>
      </w:r>
      <w:proofErr w:type="spellStart"/>
      <w:r>
        <w:rPr>
          <w:rFonts w:cs="Times New Roman"/>
          <w:szCs w:val="24"/>
        </w:rPr>
        <w:t>палеоокеан</w:t>
      </w:r>
      <w:proofErr w:type="spellEnd"/>
      <w:r>
        <w:rPr>
          <w:rFonts w:cs="Times New Roman"/>
          <w:szCs w:val="24"/>
        </w:rPr>
        <w:t>, кора которого и является фундаментом нынешней Южно-Карской впадины (</w:t>
      </w:r>
      <w:proofErr w:type="spellStart"/>
      <w:r>
        <w:rPr>
          <w:rFonts w:cs="Times New Roman"/>
          <w:szCs w:val="24"/>
        </w:rPr>
        <w:t>Аплонов</w:t>
      </w:r>
      <w:proofErr w:type="spellEnd"/>
      <w:r>
        <w:rPr>
          <w:rFonts w:cs="Times New Roman"/>
          <w:szCs w:val="24"/>
        </w:rPr>
        <w:t>, 1992).</w:t>
      </w:r>
    </w:p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Таким образом, ввиду отсутствия скважин, вскрывающих фундамент, на акватории Южно-Карской впадины, судить о времени и процессе образования структуры  представляется возможным лишь по результатам исследований соседних районов. Возраст фундамента впадины, предположительно, герцинский или более древний для некоторых блоков, из которых он, возможно, состоит. Образование впадины в настоящее время описывается несколькими гипотезами. В данной работе принята концепция заложения Южно-Карской впадины в результате масштабного </w:t>
      </w:r>
      <w:proofErr w:type="spellStart"/>
      <w:r>
        <w:rPr>
          <w:rFonts w:cs="Times New Roman"/>
          <w:szCs w:val="24"/>
        </w:rPr>
        <w:t>рифтогенеза</w:t>
      </w:r>
      <w:proofErr w:type="spellEnd"/>
      <w:r>
        <w:rPr>
          <w:rFonts w:cs="Times New Roman"/>
          <w:szCs w:val="24"/>
        </w:rPr>
        <w:t xml:space="preserve">, происходившего в пределах Западно-Сибирской плиты в </w:t>
      </w:r>
      <w:proofErr w:type="spellStart"/>
      <w:r>
        <w:rPr>
          <w:rFonts w:cs="Times New Roman"/>
          <w:szCs w:val="24"/>
        </w:rPr>
        <w:t>позднепермско</w:t>
      </w:r>
      <w:proofErr w:type="spellEnd"/>
      <w:r>
        <w:rPr>
          <w:rFonts w:cs="Times New Roman"/>
          <w:szCs w:val="24"/>
        </w:rPr>
        <w:t>-раннетриасовое время.</w:t>
      </w:r>
    </w:p>
    <w:p w:rsidR="007054C6" w:rsidRDefault="007054C6" w:rsidP="007054C6">
      <w:pPr>
        <w:pStyle w:val="2"/>
      </w:pPr>
      <w:r>
        <w:t xml:space="preserve"> </w:t>
      </w:r>
    </w:p>
    <w:p w:rsidR="0097721B" w:rsidRDefault="0097721B" w:rsidP="0097721B"/>
    <w:p w:rsidR="0097721B" w:rsidRDefault="0097721B" w:rsidP="0097721B"/>
    <w:p w:rsidR="0097721B" w:rsidRDefault="0097721B" w:rsidP="0097721B"/>
    <w:p w:rsidR="0097721B" w:rsidRDefault="0097721B" w:rsidP="0097721B"/>
    <w:p w:rsidR="0097721B" w:rsidRDefault="0097721B" w:rsidP="0097721B"/>
    <w:p w:rsidR="0097721B" w:rsidRDefault="0097721B" w:rsidP="0097721B"/>
    <w:p w:rsidR="0097721B" w:rsidRDefault="0097721B" w:rsidP="0097721B"/>
    <w:p w:rsidR="0097721B" w:rsidRDefault="0097721B" w:rsidP="0097721B"/>
    <w:p w:rsidR="0097721B" w:rsidRDefault="0097721B" w:rsidP="0097721B"/>
    <w:p w:rsidR="0097721B" w:rsidRDefault="0097721B" w:rsidP="0097721B"/>
    <w:p w:rsidR="0097721B" w:rsidRDefault="0097721B" w:rsidP="0097721B"/>
    <w:p w:rsidR="0097721B" w:rsidRDefault="0097721B" w:rsidP="0097721B"/>
    <w:p w:rsidR="0097721B" w:rsidRDefault="0097721B" w:rsidP="0097721B"/>
    <w:p w:rsidR="0097721B" w:rsidRPr="0097721B" w:rsidRDefault="0097721B" w:rsidP="0097721B"/>
    <w:p w:rsidR="006C454B" w:rsidRPr="002E7EF4" w:rsidRDefault="006C454B" w:rsidP="00FC7175">
      <w:pPr>
        <w:ind w:firstLine="708"/>
        <w:rPr>
          <w:rFonts w:cs="Times New Roman"/>
          <w:color w:val="000000"/>
          <w:szCs w:val="24"/>
          <w:shd w:val="clear" w:color="auto" w:fill="FFFFFF"/>
        </w:rPr>
      </w:pPr>
    </w:p>
    <w:p w:rsidR="00D176C3" w:rsidRDefault="00D176C3">
      <w:pPr>
        <w:spacing w:after="200" w:line="276" w:lineRule="auto"/>
        <w:ind w:firstLine="0"/>
        <w:jc w:val="left"/>
        <w:rPr>
          <w:rFonts w:eastAsiaTheme="majorEastAsia" w:cstheme="majorBidi"/>
          <w:bCs/>
          <w:szCs w:val="28"/>
        </w:rPr>
      </w:pPr>
    </w:p>
    <w:p w:rsidR="006C454B" w:rsidRPr="000F351C" w:rsidRDefault="006C454B" w:rsidP="006C454B">
      <w:pPr>
        <w:rPr>
          <w:szCs w:val="24"/>
        </w:rPr>
      </w:pPr>
      <w:r w:rsidRPr="000F351C">
        <w:rPr>
          <w:szCs w:val="24"/>
        </w:rPr>
        <w:t xml:space="preserve">. </w:t>
      </w:r>
    </w:p>
    <w:p w:rsidR="007054C6" w:rsidRDefault="007054C6" w:rsidP="007054C6">
      <w:pPr>
        <w:pStyle w:val="2"/>
      </w:pPr>
    </w:p>
    <w:p w:rsidR="007054C6" w:rsidRDefault="007054C6" w:rsidP="007054C6">
      <w:pPr>
        <w:pStyle w:val="2"/>
      </w:pPr>
    </w:p>
    <w:p w:rsidR="007054C6" w:rsidRDefault="007054C6" w:rsidP="007054C6">
      <w:pPr>
        <w:pStyle w:val="2"/>
      </w:pPr>
      <w:bookmarkStart w:id="25" w:name="_Toc483508434"/>
      <w:r>
        <w:t>1.2.4 Строение осадочного чехла</w:t>
      </w:r>
      <w:bookmarkEnd w:id="25"/>
    </w:p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Данные об осадочном чехле Южно-Карской впадины составлены по результатам сейсморазведочных работ и поискового бурения на акватории Карского моря и на территории полуострова Ямал. Скважинами на </w:t>
      </w:r>
      <w:proofErr w:type="spellStart"/>
      <w:r>
        <w:rPr>
          <w:rFonts w:cs="Times New Roman"/>
          <w:szCs w:val="24"/>
        </w:rPr>
        <w:t>Русановском</w:t>
      </w:r>
      <w:proofErr w:type="spellEnd"/>
      <w:r>
        <w:rPr>
          <w:rFonts w:cs="Times New Roman"/>
          <w:szCs w:val="24"/>
        </w:rPr>
        <w:t xml:space="preserve"> и </w:t>
      </w:r>
      <w:proofErr w:type="gramStart"/>
      <w:r>
        <w:rPr>
          <w:rFonts w:cs="Times New Roman"/>
          <w:szCs w:val="24"/>
        </w:rPr>
        <w:t>Ленинградском</w:t>
      </w:r>
      <w:proofErr w:type="gramEnd"/>
      <w:r>
        <w:rPr>
          <w:rFonts w:cs="Times New Roman"/>
          <w:szCs w:val="24"/>
        </w:rPr>
        <w:t xml:space="preserve"> поднятиях были вскрыты отложения до </w:t>
      </w:r>
      <w:proofErr w:type="spellStart"/>
      <w:r>
        <w:rPr>
          <w:rFonts w:cs="Times New Roman"/>
          <w:szCs w:val="24"/>
        </w:rPr>
        <w:t>аптского</w:t>
      </w:r>
      <w:proofErr w:type="spellEnd"/>
      <w:r>
        <w:rPr>
          <w:rFonts w:cs="Times New Roman"/>
          <w:szCs w:val="24"/>
        </w:rPr>
        <w:t xml:space="preserve"> яруса нижнего мела (Обобщение…, 1999). В основном, осадочный чехол представлен терригенными отложениями, мощность чехла достигает 13 км в центральной части впадины. Достаточно четкая корреляция отложений осадочного чехла Южно-Карского и Западно-Сибирского бассейнов может служить подтверждением того, что южная часть шельфа Карского моря является </w:t>
      </w:r>
      <w:proofErr w:type="spellStart"/>
      <w:r>
        <w:rPr>
          <w:rFonts w:cs="Times New Roman"/>
          <w:szCs w:val="24"/>
        </w:rPr>
        <w:t>акваториальным</w:t>
      </w:r>
      <w:proofErr w:type="spellEnd"/>
      <w:r>
        <w:rPr>
          <w:rFonts w:cs="Times New Roman"/>
          <w:szCs w:val="24"/>
        </w:rPr>
        <w:t xml:space="preserve"> продолжением Западно-Сибирской плиты. Отложения, выделенные в Южно-Карском бассейне, являются продолжением толщ Западной Сибири </w:t>
      </w:r>
      <w:r w:rsidRPr="00C2779F">
        <w:rPr>
          <w:rFonts w:cs="Times New Roman"/>
          <w:szCs w:val="24"/>
        </w:rPr>
        <w:t>(</w:t>
      </w:r>
      <w:r>
        <w:rPr>
          <w:rFonts w:cs="Times New Roman"/>
          <w:szCs w:val="24"/>
        </w:rPr>
        <w:t>Богданов, Хаин, 1996).</w:t>
      </w:r>
    </w:p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szCs w:val="24"/>
        </w:rPr>
        <w:t>Осадочный чехол</w:t>
      </w:r>
      <w:r w:rsidRPr="00C2779F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Южно-Карской впадины разделяется на </w:t>
      </w:r>
      <w:proofErr w:type="spellStart"/>
      <w:r>
        <w:rPr>
          <w:rFonts w:cs="Times New Roman"/>
          <w:szCs w:val="24"/>
        </w:rPr>
        <w:t>синрифтовый</w:t>
      </w:r>
      <w:proofErr w:type="spellEnd"/>
      <w:r>
        <w:rPr>
          <w:rFonts w:cs="Times New Roman"/>
          <w:szCs w:val="24"/>
        </w:rPr>
        <w:t xml:space="preserve"> и </w:t>
      </w:r>
      <w:proofErr w:type="spellStart"/>
      <w:r>
        <w:rPr>
          <w:rFonts w:cs="Times New Roman"/>
          <w:szCs w:val="24"/>
        </w:rPr>
        <w:t>пострифтовый</w:t>
      </w:r>
      <w:proofErr w:type="spellEnd"/>
      <w:r>
        <w:rPr>
          <w:rFonts w:cs="Times New Roman"/>
          <w:szCs w:val="24"/>
        </w:rPr>
        <w:t xml:space="preserve"> комплексы. </w:t>
      </w:r>
      <w:proofErr w:type="spellStart"/>
      <w:r>
        <w:rPr>
          <w:rFonts w:cs="Times New Roman"/>
          <w:szCs w:val="24"/>
        </w:rPr>
        <w:t>Синрифтовый</w:t>
      </w:r>
      <w:proofErr w:type="spellEnd"/>
      <w:r>
        <w:rPr>
          <w:rFonts w:cs="Times New Roman"/>
          <w:szCs w:val="24"/>
        </w:rPr>
        <w:t xml:space="preserve"> комплекс формировался одновременно с формированием рифтов. Компле</w:t>
      </w:r>
      <w:proofErr w:type="gramStart"/>
      <w:r>
        <w:rPr>
          <w:rFonts w:cs="Times New Roman"/>
          <w:szCs w:val="24"/>
        </w:rPr>
        <w:t>кс вкл</w:t>
      </w:r>
      <w:proofErr w:type="gramEnd"/>
      <w:r>
        <w:rPr>
          <w:rFonts w:cs="Times New Roman"/>
          <w:szCs w:val="24"/>
        </w:rPr>
        <w:t>ючает породы верхнепалеозойского – среднетриасового возраста. Палеозойские отложения имеются только в наиболее глубоких частях рифтов (Никишин, 2013). Отложения триаса распространены во впадинах и прогиб</w:t>
      </w:r>
      <w:r w:rsidR="0004194E">
        <w:rPr>
          <w:rFonts w:cs="Times New Roman"/>
          <w:szCs w:val="24"/>
        </w:rPr>
        <w:t>ах, а также на их бортах (рис. 12</w:t>
      </w:r>
      <w:r>
        <w:rPr>
          <w:rFonts w:cs="Times New Roman"/>
          <w:szCs w:val="24"/>
        </w:rPr>
        <w:t>). Триасовые породы в регионе вскрыты только на Восточно-</w:t>
      </w:r>
      <w:proofErr w:type="spellStart"/>
      <w:r>
        <w:rPr>
          <w:rFonts w:cs="Times New Roman"/>
          <w:szCs w:val="24"/>
        </w:rPr>
        <w:t>Бованенковской</w:t>
      </w:r>
      <w:proofErr w:type="spellEnd"/>
      <w:r>
        <w:rPr>
          <w:rFonts w:cs="Times New Roman"/>
          <w:szCs w:val="24"/>
        </w:rPr>
        <w:t xml:space="preserve"> площади полуострова Ямал. Детально изучены данные отложения в Тюменской сверхглубокой скважине на континентальной части Западно-Сибирского бассейна. Там они </w:t>
      </w:r>
      <w:r w:rsidRPr="00F96BEA">
        <w:rPr>
          <w:rFonts w:cs="Times New Roman"/>
          <w:szCs w:val="24"/>
        </w:rPr>
        <w:t xml:space="preserve">представлены темно-серыми и зеленовато-серыми глинами с прослоями алевролитов, песчаников, </w:t>
      </w:r>
      <w:proofErr w:type="spellStart"/>
      <w:r w:rsidRPr="00F96BEA">
        <w:rPr>
          <w:rFonts w:cs="Times New Roman"/>
          <w:szCs w:val="24"/>
        </w:rPr>
        <w:t>гравелитов</w:t>
      </w:r>
      <w:proofErr w:type="spellEnd"/>
      <w:r w:rsidRPr="00F96BEA">
        <w:rPr>
          <w:rFonts w:cs="Times New Roman"/>
          <w:szCs w:val="24"/>
        </w:rPr>
        <w:t xml:space="preserve"> и конгломератов с незн</w:t>
      </w:r>
      <w:r>
        <w:rPr>
          <w:rFonts w:cs="Times New Roman"/>
          <w:szCs w:val="24"/>
        </w:rPr>
        <w:t xml:space="preserve">ачительной примесью </w:t>
      </w:r>
      <w:proofErr w:type="spellStart"/>
      <w:r>
        <w:rPr>
          <w:rFonts w:cs="Times New Roman"/>
          <w:szCs w:val="24"/>
        </w:rPr>
        <w:t>туфогенного</w:t>
      </w:r>
      <w:proofErr w:type="spellEnd"/>
      <w:r>
        <w:rPr>
          <w:rFonts w:cs="Times New Roman"/>
          <w:szCs w:val="24"/>
        </w:rPr>
        <w:t xml:space="preserve"> </w:t>
      </w:r>
      <w:r w:rsidRPr="00F96BEA">
        <w:rPr>
          <w:rFonts w:cs="Times New Roman"/>
          <w:szCs w:val="24"/>
        </w:rPr>
        <w:t>материала</w:t>
      </w:r>
      <w:r>
        <w:rPr>
          <w:rFonts w:cs="Times New Roman"/>
          <w:szCs w:val="24"/>
        </w:rPr>
        <w:t xml:space="preserve"> (Сурков, 1998)</w:t>
      </w:r>
      <w:r w:rsidRPr="00F96BEA">
        <w:rPr>
          <w:rFonts w:cs="Times New Roman"/>
          <w:szCs w:val="24"/>
        </w:rPr>
        <w:t>.</w:t>
      </w:r>
      <w:r>
        <w:rPr>
          <w:rFonts w:cs="Times New Roman"/>
          <w:szCs w:val="24"/>
        </w:rPr>
        <w:t xml:space="preserve"> Поскольку </w:t>
      </w:r>
      <w:proofErr w:type="spellStart"/>
      <w:r>
        <w:rPr>
          <w:rFonts w:cs="Times New Roman"/>
          <w:szCs w:val="24"/>
        </w:rPr>
        <w:t>рифтинг</w:t>
      </w:r>
      <w:proofErr w:type="spellEnd"/>
      <w:r>
        <w:rPr>
          <w:rFonts w:cs="Times New Roman"/>
          <w:szCs w:val="24"/>
        </w:rPr>
        <w:t xml:space="preserve"> в Западной Сибири, вероятно, </w:t>
      </w:r>
      <w:proofErr w:type="gramStart"/>
      <w:r>
        <w:rPr>
          <w:rFonts w:cs="Times New Roman"/>
          <w:szCs w:val="24"/>
        </w:rPr>
        <w:t>связан</w:t>
      </w:r>
      <w:proofErr w:type="gramEnd"/>
      <w:r>
        <w:rPr>
          <w:rFonts w:cs="Times New Roman"/>
          <w:szCs w:val="24"/>
        </w:rPr>
        <w:t xml:space="preserve"> с растяжением коры в Южно-Карской впадине, в основании </w:t>
      </w:r>
      <w:proofErr w:type="spellStart"/>
      <w:r>
        <w:rPr>
          <w:rFonts w:cs="Times New Roman"/>
          <w:szCs w:val="24"/>
        </w:rPr>
        <w:t>синрифтового</w:t>
      </w:r>
      <w:proofErr w:type="spellEnd"/>
      <w:r>
        <w:rPr>
          <w:rFonts w:cs="Times New Roman"/>
          <w:szCs w:val="24"/>
        </w:rPr>
        <w:t xml:space="preserve"> комплекса последней также могут иметься магматические образования. </w:t>
      </w:r>
    </w:p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 wp14:anchorId="0261F584" wp14:editId="03147D1B">
            <wp:extent cx="5940425" cy="2679700"/>
            <wp:effectExtent l="0" t="0" r="3175" b="6350"/>
            <wp:docPr id="14" name="Рисунок 14" descr="C:\Users\samsung\Desktop\Южно-Карская впадина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sung\Desktop\Южно-Карская впадина\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4C6" w:rsidRDefault="0004194E" w:rsidP="007054C6">
      <w:pPr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Рисунок 12</w:t>
      </w:r>
      <w:r w:rsidR="007054C6">
        <w:rPr>
          <w:rFonts w:cs="Times New Roman"/>
          <w:szCs w:val="24"/>
        </w:rPr>
        <w:t xml:space="preserve">. </w:t>
      </w:r>
      <w:r w:rsidR="007054C6" w:rsidRPr="00AE018F">
        <w:rPr>
          <w:rFonts w:cs="Times New Roman"/>
          <w:szCs w:val="24"/>
        </w:rPr>
        <w:t>Сейсмогеологический разрез по линиям профилей: 108718-0</w:t>
      </w:r>
      <w:r w:rsidR="007054C6">
        <w:rPr>
          <w:rFonts w:cs="Times New Roman"/>
          <w:szCs w:val="24"/>
        </w:rPr>
        <w:t>38937-038918-79404 (Ульянов</w:t>
      </w:r>
      <w:r w:rsidR="007054C6" w:rsidRPr="00AE018F">
        <w:rPr>
          <w:rFonts w:cs="Times New Roman"/>
          <w:szCs w:val="24"/>
        </w:rPr>
        <w:t>, 2011)</w:t>
      </w:r>
    </w:p>
    <w:p w:rsidR="007054C6" w:rsidRDefault="007054C6" w:rsidP="007054C6">
      <w:pPr>
        <w:rPr>
          <w:rFonts w:cs="Times New Roman"/>
          <w:szCs w:val="24"/>
        </w:rPr>
      </w:pPr>
      <w:proofErr w:type="spellStart"/>
      <w:r>
        <w:rPr>
          <w:rFonts w:cs="Times New Roman"/>
          <w:szCs w:val="24"/>
        </w:rPr>
        <w:t>Пострифтовый</w:t>
      </w:r>
      <w:proofErr w:type="spellEnd"/>
      <w:r>
        <w:rPr>
          <w:rFonts w:cs="Times New Roman"/>
          <w:szCs w:val="24"/>
        </w:rPr>
        <w:t xml:space="preserve"> компле</w:t>
      </w:r>
      <w:proofErr w:type="gramStart"/>
      <w:r>
        <w:rPr>
          <w:rFonts w:cs="Times New Roman"/>
          <w:szCs w:val="24"/>
        </w:rPr>
        <w:t>кс вкл</w:t>
      </w:r>
      <w:proofErr w:type="gramEnd"/>
      <w:r>
        <w:rPr>
          <w:rFonts w:cs="Times New Roman"/>
          <w:szCs w:val="24"/>
        </w:rPr>
        <w:t xml:space="preserve">ючает породы позднетриасового – кайнозойского возраста. Со среднего триаса фундамент Южно-Карской впадины испытывал </w:t>
      </w:r>
      <w:proofErr w:type="spellStart"/>
      <w:r>
        <w:rPr>
          <w:rFonts w:cs="Times New Roman"/>
          <w:szCs w:val="24"/>
        </w:rPr>
        <w:t>пострифтовое</w:t>
      </w:r>
      <w:proofErr w:type="spellEnd"/>
      <w:r>
        <w:rPr>
          <w:rFonts w:cs="Times New Roman"/>
          <w:szCs w:val="24"/>
        </w:rPr>
        <w:t xml:space="preserve"> термическое погружение, вследствие чего в бассейне был накоплен большой объем осадков мощностью более 6 км – флювиально-дельтовых, мелководно-морских, глубоководных обломочных пород</w:t>
      </w:r>
      <w:r w:rsidRPr="006B6DB2">
        <w:rPr>
          <w:rFonts w:cs="Times New Roman"/>
          <w:szCs w:val="24"/>
        </w:rPr>
        <w:t>.</w:t>
      </w:r>
      <w:r w:rsidRPr="008B635A">
        <w:t xml:space="preserve"> </w:t>
      </w:r>
      <w:r>
        <w:rPr>
          <w:rFonts w:cs="Times New Roman"/>
          <w:szCs w:val="24"/>
        </w:rPr>
        <w:t>Осадки поступали с востока – через Енисей-</w:t>
      </w:r>
      <w:proofErr w:type="spellStart"/>
      <w:r>
        <w:rPr>
          <w:rFonts w:cs="Times New Roman"/>
          <w:szCs w:val="24"/>
        </w:rPr>
        <w:t>Хатангский</w:t>
      </w:r>
      <w:proofErr w:type="spellEnd"/>
      <w:r>
        <w:rPr>
          <w:rFonts w:cs="Times New Roman"/>
          <w:szCs w:val="24"/>
        </w:rPr>
        <w:t xml:space="preserve"> прогиб и с севера (</w:t>
      </w:r>
      <w:proofErr w:type="spellStart"/>
      <w:r>
        <w:rPr>
          <w:rFonts w:cs="Times New Roman"/>
          <w:szCs w:val="24"/>
          <w:lang w:val="en-US"/>
        </w:rPr>
        <w:t>Drachev</w:t>
      </w:r>
      <w:proofErr w:type="spellEnd"/>
      <w:r w:rsidRPr="006B6DB2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et</w:t>
      </w:r>
      <w:r w:rsidRPr="006B6DB2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al</w:t>
      </w:r>
      <w:r>
        <w:rPr>
          <w:rFonts w:cs="Times New Roman"/>
          <w:szCs w:val="24"/>
        </w:rPr>
        <w:t>, 2010</w:t>
      </w:r>
      <w:r w:rsidRPr="006B6DB2">
        <w:rPr>
          <w:rFonts w:cs="Times New Roman"/>
          <w:szCs w:val="24"/>
        </w:rPr>
        <w:t>)</w:t>
      </w:r>
      <w:r>
        <w:rPr>
          <w:rFonts w:cs="Times New Roman"/>
          <w:szCs w:val="24"/>
        </w:rPr>
        <w:t>.</w:t>
      </w:r>
      <w:r w:rsidRPr="008B635A">
        <w:rPr>
          <w:rFonts w:cs="Times New Roman"/>
          <w:szCs w:val="24"/>
        </w:rPr>
        <w:t xml:space="preserve"> </w:t>
      </w:r>
    </w:p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Породы триаса представлены темно-серыми глинами с прослоями </w:t>
      </w:r>
      <w:r w:rsidRPr="003519DE">
        <w:rPr>
          <w:rFonts w:cs="Times New Roman"/>
          <w:szCs w:val="24"/>
        </w:rPr>
        <w:t xml:space="preserve">алевролитов, песчаников, </w:t>
      </w:r>
      <w:proofErr w:type="spellStart"/>
      <w:r w:rsidRPr="003519DE">
        <w:rPr>
          <w:rFonts w:cs="Times New Roman"/>
          <w:szCs w:val="24"/>
        </w:rPr>
        <w:t>гравелитов</w:t>
      </w:r>
      <w:proofErr w:type="spellEnd"/>
      <w:r w:rsidRPr="003519DE">
        <w:rPr>
          <w:rFonts w:cs="Times New Roman"/>
          <w:szCs w:val="24"/>
        </w:rPr>
        <w:t xml:space="preserve"> и конгломератов</w:t>
      </w:r>
      <w:r>
        <w:rPr>
          <w:rFonts w:cs="Times New Roman"/>
          <w:szCs w:val="24"/>
        </w:rPr>
        <w:t>.</w:t>
      </w:r>
      <w:r w:rsidRPr="003519DE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Ограниченное количество данных не позволяет получить достоверную информацию об обстановке осадконакопления отложений данного возраста. Предполагается, </w:t>
      </w:r>
      <w:r w:rsidRPr="00D443A4">
        <w:rPr>
          <w:rFonts w:cs="Times New Roman"/>
          <w:szCs w:val="24"/>
        </w:rPr>
        <w:t>что фо</w:t>
      </w:r>
      <w:r>
        <w:rPr>
          <w:rFonts w:cs="Times New Roman"/>
          <w:szCs w:val="24"/>
        </w:rPr>
        <w:t xml:space="preserve">рмирование триасовых отложений </w:t>
      </w:r>
      <w:r w:rsidRPr="00D443A4">
        <w:rPr>
          <w:rFonts w:cs="Times New Roman"/>
          <w:szCs w:val="24"/>
        </w:rPr>
        <w:t>происходило в условиях трансгрессии</w:t>
      </w:r>
      <w:r>
        <w:rPr>
          <w:rFonts w:cs="Times New Roman"/>
          <w:szCs w:val="24"/>
        </w:rPr>
        <w:t xml:space="preserve"> (</w:t>
      </w:r>
      <w:proofErr w:type="spellStart"/>
      <w:r>
        <w:rPr>
          <w:rFonts w:cs="Times New Roman"/>
          <w:szCs w:val="24"/>
        </w:rPr>
        <w:t>Кислухина</w:t>
      </w:r>
      <w:proofErr w:type="spellEnd"/>
      <w:r>
        <w:rPr>
          <w:rFonts w:cs="Times New Roman"/>
          <w:szCs w:val="24"/>
        </w:rPr>
        <w:t xml:space="preserve">, Брехунцов, 2001). Осадконакопление в </w:t>
      </w:r>
      <w:proofErr w:type="spellStart"/>
      <w:proofErr w:type="gramStart"/>
      <w:r>
        <w:rPr>
          <w:rFonts w:cs="Times New Roman"/>
          <w:szCs w:val="24"/>
        </w:rPr>
        <w:t>ранне</w:t>
      </w:r>
      <w:proofErr w:type="spellEnd"/>
      <w:r>
        <w:rPr>
          <w:rFonts w:cs="Times New Roman"/>
          <w:szCs w:val="24"/>
        </w:rPr>
        <w:t>-</w:t>
      </w:r>
      <w:r w:rsidRPr="008B635A">
        <w:rPr>
          <w:rFonts w:cs="Times New Roman"/>
          <w:szCs w:val="24"/>
        </w:rPr>
        <w:t>среднеюрское</w:t>
      </w:r>
      <w:proofErr w:type="gramEnd"/>
      <w:r w:rsidRPr="008B635A">
        <w:rPr>
          <w:rFonts w:cs="Times New Roman"/>
          <w:szCs w:val="24"/>
        </w:rPr>
        <w:t xml:space="preserve"> время </w:t>
      </w:r>
      <w:r>
        <w:rPr>
          <w:rFonts w:cs="Times New Roman"/>
          <w:szCs w:val="24"/>
        </w:rPr>
        <w:t>в регионе</w:t>
      </w:r>
      <w:r w:rsidRPr="008B635A">
        <w:rPr>
          <w:rFonts w:cs="Times New Roman"/>
          <w:szCs w:val="24"/>
        </w:rPr>
        <w:t xml:space="preserve"> происходило в условиях мелководного морского бассейна, с периодическими повышениями и понижениями уровня моря. Максимум трансгрессии и </w:t>
      </w:r>
      <w:proofErr w:type="spellStart"/>
      <w:r w:rsidRPr="008B635A">
        <w:rPr>
          <w:rFonts w:cs="Times New Roman"/>
          <w:szCs w:val="24"/>
        </w:rPr>
        <w:t>прогибания</w:t>
      </w:r>
      <w:proofErr w:type="spellEnd"/>
      <w:r w:rsidRPr="008B635A">
        <w:rPr>
          <w:rFonts w:cs="Times New Roman"/>
          <w:szCs w:val="24"/>
        </w:rPr>
        <w:t xml:space="preserve"> впадины приходится на конец юрского времени.</w:t>
      </w:r>
      <w:r w:rsidRPr="006B6DB2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 </w:t>
      </w:r>
      <w:r w:rsidRPr="00541D13">
        <w:rPr>
          <w:rFonts w:cs="Times New Roman"/>
          <w:szCs w:val="24"/>
        </w:rPr>
        <w:t xml:space="preserve">Породы раннесреднеюрского возраста объединены в </w:t>
      </w:r>
      <w:proofErr w:type="spellStart"/>
      <w:r w:rsidRPr="00541D13">
        <w:rPr>
          <w:rFonts w:cs="Times New Roman"/>
          <w:szCs w:val="24"/>
        </w:rPr>
        <w:t>большехетскую</w:t>
      </w:r>
      <w:proofErr w:type="spellEnd"/>
      <w:r w:rsidRPr="00541D13">
        <w:rPr>
          <w:rFonts w:cs="Times New Roman"/>
          <w:szCs w:val="24"/>
        </w:rPr>
        <w:t xml:space="preserve"> серию, которая включает в себя 9 свит (снизу вверх): зимняя</w:t>
      </w:r>
      <w:r>
        <w:rPr>
          <w:rFonts w:cs="Times New Roman"/>
          <w:szCs w:val="24"/>
        </w:rPr>
        <w:t xml:space="preserve"> (</w:t>
      </w:r>
      <w:r>
        <w:rPr>
          <w:rFonts w:cs="Times New Roman"/>
          <w:szCs w:val="24"/>
          <w:lang w:val="en-US"/>
        </w:rPr>
        <w:t>J</w:t>
      </w:r>
      <w:r w:rsidRPr="00EE0E01">
        <w:rPr>
          <w:rFonts w:cs="Times New Roman"/>
          <w:szCs w:val="24"/>
          <w:vertAlign w:val="subscript"/>
        </w:rPr>
        <w:t>1</w:t>
      </w:r>
      <w:r>
        <w:rPr>
          <w:rFonts w:cs="Times New Roman"/>
          <w:szCs w:val="24"/>
          <w:lang w:val="en-US"/>
        </w:rPr>
        <w:t>h</w:t>
      </w:r>
      <w:r w:rsidRPr="00EE0E01">
        <w:rPr>
          <w:rFonts w:cs="Times New Roman"/>
          <w:szCs w:val="24"/>
          <w:vertAlign w:val="subscript"/>
        </w:rPr>
        <w:t>1</w:t>
      </w:r>
      <w:r w:rsidRPr="00A977B4">
        <w:rPr>
          <w:rFonts w:cs="Times New Roman"/>
          <w:szCs w:val="24"/>
        </w:rPr>
        <w:t>-</w:t>
      </w:r>
      <w:r>
        <w:rPr>
          <w:rFonts w:cs="Times New Roman"/>
          <w:szCs w:val="24"/>
          <w:lang w:val="en-US"/>
        </w:rPr>
        <w:t>p</w:t>
      </w:r>
      <w:r w:rsidRPr="00EE0E01">
        <w:rPr>
          <w:rFonts w:cs="Times New Roman"/>
          <w:szCs w:val="24"/>
          <w:vertAlign w:val="subscript"/>
        </w:rPr>
        <w:t>1</w:t>
      </w:r>
      <w:r w:rsidRPr="000B1453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, </w:t>
      </w:r>
      <w:proofErr w:type="spellStart"/>
      <w:r>
        <w:rPr>
          <w:rFonts w:cs="Times New Roman"/>
          <w:szCs w:val="24"/>
        </w:rPr>
        <w:t>левинская</w:t>
      </w:r>
      <w:proofErr w:type="spellEnd"/>
      <w:r w:rsidRPr="000B1453">
        <w:rPr>
          <w:rFonts w:cs="Times New Roman"/>
          <w:szCs w:val="24"/>
        </w:rPr>
        <w:t xml:space="preserve"> (</w:t>
      </w:r>
      <w:r>
        <w:rPr>
          <w:rFonts w:cs="Times New Roman"/>
          <w:szCs w:val="24"/>
          <w:lang w:val="en-US"/>
        </w:rPr>
        <w:t>J</w:t>
      </w:r>
      <w:r w:rsidRPr="00EE0E01">
        <w:rPr>
          <w:rFonts w:cs="Times New Roman"/>
          <w:szCs w:val="24"/>
          <w:vertAlign w:val="subscript"/>
        </w:rPr>
        <w:t>1</w:t>
      </w:r>
      <w:r>
        <w:rPr>
          <w:rFonts w:cs="Times New Roman"/>
          <w:szCs w:val="24"/>
          <w:lang w:val="en-US"/>
        </w:rPr>
        <w:t>p</w:t>
      </w:r>
      <w:r w:rsidRPr="00EE0E01">
        <w:rPr>
          <w:rFonts w:cs="Times New Roman"/>
          <w:szCs w:val="24"/>
          <w:vertAlign w:val="subscript"/>
        </w:rPr>
        <w:t>1</w:t>
      </w:r>
      <w:r w:rsidRPr="000B1453">
        <w:rPr>
          <w:rFonts w:cs="Times New Roman"/>
          <w:szCs w:val="24"/>
        </w:rPr>
        <w:t>-</w:t>
      </w:r>
      <w:r>
        <w:rPr>
          <w:rFonts w:cs="Times New Roman"/>
          <w:szCs w:val="24"/>
          <w:lang w:val="en-US"/>
        </w:rPr>
        <w:t>p</w:t>
      </w:r>
      <w:r w:rsidRPr="00EE0E01">
        <w:rPr>
          <w:rFonts w:cs="Times New Roman"/>
          <w:szCs w:val="24"/>
          <w:vertAlign w:val="subscript"/>
        </w:rPr>
        <w:t>2</w:t>
      </w:r>
      <w:r w:rsidRPr="000B1453">
        <w:rPr>
          <w:rFonts w:cs="Times New Roman"/>
          <w:szCs w:val="24"/>
        </w:rPr>
        <w:t>)</w:t>
      </w:r>
      <w:r w:rsidRPr="00541D13">
        <w:rPr>
          <w:rFonts w:cs="Times New Roman"/>
          <w:szCs w:val="24"/>
        </w:rPr>
        <w:t xml:space="preserve">, </w:t>
      </w:r>
      <w:proofErr w:type="spellStart"/>
      <w:r w:rsidRPr="00541D13">
        <w:rPr>
          <w:rFonts w:cs="Times New Roman"/>
          <w:szCs w:val="24"/>
        </w:rPr>
        <w:t>шараповская</w:t>
      </w:r>
      <w:proofErr w:type="spellEnd"/>
      <w:r w:rsidRPr="000B1453">
        <w:rPr>
          <w:rFonts w:cs="Times New Roman"/>
          <w:szCs w:val="24"/>
        </w:rPr>
        <w:t xml:space="preserve"> (</w:t>
      </w:r>
      <w:r>
        <w:rPr>
          <w:rFonts w:cs="Times New Roman"/>
          <w:szCs w:val="24"/>
          <w:lang w:val="en-US"/>
        </w:rPr>
        <w:t>J</w:t>
      </w:r>
      <w:r w:rsidRPr="00C32C5C">
        <w:rPr>
          <w:rFonts w:cs="Times New Roman"/>
          <w:szCs w:val="24"/>
          <w:vertAlign w:val="subscript"/>
        </w:rPr>
        <w:t>1</w:t>
      </w:r>
      <w:r>
        <w:rPr>
          <w:rFonts w:cs="Times New Roman"/>
          <w:szCs w:val="24"/>
          <w:lang w:val="en-US"/>
        </w:rPr>
        <w:t>p</w:t>
      </w:r>
      <w:r w:rsidRPr="00C32C5C">
        <w:rPr>
          <w:rFonts w:cs="Times New Roman"/>
          <w:szCs w:val="24"/>
          <w:vertAlign w:val="subscript"/>
        </w:rPr>
        <w:t>2</w:t>
      </w:r>
      <w:r w:rsidRPr="000B1453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, </w:t>
      </w:r>
      <w:proofErr w:type="spellStart"/>
      <w:r>
        <w:rPr>
          <w:rFonts w:cs="Times New Roman"/>
          <w:szCs w:val="24"/>
        </w:rPr>
        <w:t>китербютская</w:t>
      </w:r>
      <w:proofErr w:type="spellEnd"/>
      <w:r w:rsidRPr="000B1453">
        <w:rPr>
          <w:rFonts w:cs="Times New Roman"/>
          <w:szCs w:val="24"/>
        </w:rPr>
        <w:t xml:space="preserve"> (</w:t>
      </w:r>
      <w:r>
        <w:rPr>
          <w:rFonts w:cs="Times New Roman"/>
          <w:szCs w:val="24"/>
          <w:lang w:val="en-US"/>
        </w:rPr>
        <w:t>J</w:t>
      </w:r>
      <w:r w:rsidRPr="00C32C5C">
        <w:rPr>
          <w:rFonts w:cs="Times New Roman"/>
          <w:szCs w:val="24"/>
          <w:vertAlign w:val="subscript"/>
        </w:rPr>
        <w:t>1</w:t>
      </w:r>
      <w:r>
        <w:rPr>
          <w:rFonts w:cs="Times New Roman"/>
          <w:szCs w:val="24"/>
          <w:lang w:val="en-US"/>
        </w:rPr>
        <w:t>t</w:t>
      </w:r>
      <w:r w:rsidRPr="00C32C5C">
        <w:rPr>
          <w:rFonts w:cs="Times New Roman"/>
          <w:szCs w:val="24"/>
          <w:vertAlign w:val="subscript"/>
        </w:rPr>
        <w:t>1</w:t>
      </w:r>
      <w:r w:rsidRPr="000B1453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, </w:t>
      </w:r>
      <w:proofErr w:type="spellStart"/>
      <w:r>
        <w:rPr>
          <w:rFonts w:cs="Times New Roman"/>
          <w:szCs w:val="24"/>
        </w:rPr>
        <w:t>надояхская</w:t>
      </w:r>
      <w:proofErr w:type="spellEnd"/>
      <w:r w:rsidRPr="000B1453">
        <w:rPr>
          <w:rFonts w:cs="Times New Roman"/>
          <w:szCs w:val="24"/>
        </w:rPr>
        <w:t xml:space="preserve"> (</w:t>
      </w:r>
      <w:r>
        <w:rPr>
          <w:rFonts w:cs="Times New Roman"/>
          <w:szCs w:val="24"/>
          <w:lang w:val="en-US"/>
        </w:rPr>
        <w:t>J</w:t>
      </w:r>
      <w:r w:rsidRPr="00C32C5C">
        <w:rPr>
          <w:rFonts w:cs="Times New Roman"/>
          <w:szCs w:val="24"/>
          <w:vertAlign w:val="subscript"/>
        </w:rPr>
        <w:t>1</w:t>
      </w:r>
      <w:r>
        <w:rPr>
          <w:rFonts w:cs="Times New Roman"/>
          <w:szCs w:val="24"/>
          <w:lang w:val="en-US"/>
        </w:rPr>
        <w:t>t</w:t>
      </w:r>
      <w:r w:rsidRPr="00C32C5C">
        <w:rPr>
          <w:rFonts w:cs="Times New Roman"/>
          <w:szCs w:val="24"/>
          <w:vertAlign w:val="subscript"/>
        </w:rPr>
        <w:t>2</w:t>
      </w:r>
      <w:r w:rsidRPr="000B1453">
        <w:rPr>
          <w:rFonts w:cs="Times New Roman"/>
          <w:szCs w:val="24"/>
        </w:rPr>
        <w:t>-</w:t>
      </w:r>
      <w:r>
        <w:rPr>
          <w:rFonts w:cs="Times New Roman"/>
          <w:szCs w:val="24"/>
          <w:lang w:val="en-US"/>
        </w:rPr>
        <w:t>a</w:t>
      </w:r>
      <w:r w:rsidRPr="00C32C5C">
        <w:rPr>
          <w:rFonts w:cs="Times New Roman"/>
          <w:szCs w:val="24"/>
          <w:vertAlign w:val="subscript"/>
        </w:rPr>
        <w:t>1</w:t>
      </w:r>
      <w:r w:rsidRPr="000B1453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, </w:t>
      </w:r>
      <w:proofErr w:type="spellStart"/>
      <w:r>
        <w:rPr>
          <w:rFonts w:cs="Times New Roman"/>
          <w:szCs w:val="24"/>
        </w:rPr>
        <w:t>лайдинская</w:t>
      </w:r>
      <w:proofErr w:type="spellEnd"/>
      <w:r w:rsidRPr="000B1453">
        <w:rPr>
          <w:rFonts w:cs="Times New Roman"/>
          <w:szCs w:val="24"/>
        </w:rPr>
        <w:t xml:space="preserve"> (</w:t>
      </w:r>
      <w:r>
        <w:rPr>
          <w:rFonts w:cs="Times New Roman"/>
          <w:szCs w:val="24"/>
          <w:lang w:val="en-US"/>
        </w:rPr>
        <w:t>J</w:t>
      </w:r>
      <w:r w:rsidRPr="00C32C5C">
        <w:rPr>
          <w:rFonts w:cs="Times New Roman"/>
          <w:szCs w:val="24"/>
          <w:vertAlign w:val="subscript"/>
        </w:rPr>
        <w:t>2</w:t>
      </w:r>
      <w:r>
        <w:rPr>
          <w:rFonts w:cs="Times New Roman"/>
          <w:szCs w:val="24"/>
          <w:lang w:val="en-US"/>
        </w:rPr>
        <w:t>a</w:t>
      </w:r>
      <w:r w:rsidRPr="00C32C5C">
        <w:rPr>
          <w:rFonts w:cs="Times New Roman"/>
          <w:szCs w:val="24"/>
          <w:vertAlign w:val="subscript"/>
        </w:rPr>
        <w:t>2</w:t>
      </w:r>
      <w:r w:rsidRPr="000B1453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, </w:t>
      </w:r>
      <w:proofErr w:type="spellStart"/>
      <w:r>
        <w:rPr>
          <w:rFonts w:cs="Times New Roman"/>
          <w:szCs w:val="24"/>
        </w:rPr>
        <w:t>вымская</w:t>
      </w:r>
      <w:proofErr w:type="spellEnd"/>
      <w:r w:rsidRPr="000B1453">
        <w:rPr>
          <w:rFonts w:cs="Times New Roman"/>
          <w:szCs w:val="24"/>
        </w:rPr>
        <w:t xml:space="preserve"> (</w:t>
      </w:r>
      <w:r>
        <w:rPr>
          <w:rFonts w:cs="Times New Roman"/>
          <w:szCs w:val="24"/>
          <w:lang w:val="en-US"/>
        </w:rPr>
        <w:t>J</w:t>
      </w:r>
      <w:r w:rsidRPr="00C32C5C">
        <w:rPr>
          <w:rFonts w:cs="Times New Roman"/>
          <w:szCs w:val="24"/>
          <w:vertAlign w:val="subscript"/>
        </w:rPr>
        <w:t>2</w:t>
      </w:r>
      <w:r>
        <w:rPr>
          <w:rFonts w:cs="Times New Roman"/>
          <w:szCs w:val="24"/>
          <w:lang w:val="en-US"/>
        </w:rPr>
        <w:t>a</w:t>
      </w:r>
      <w:r w:rsidRPr="00C32C5C">
        <w:rPr>
          <w:rFonts w:cs="Times New Roman"/>
          <w:szCs w:val="24"/>
          <w:vertAlign w:val="subscript"/>
        </w:rPr>
        <w:t>2</w:t>
      </w:r>
      <w:r w:rsidRPr="000B1453">
        <w:rPr>
          <w:rFonts w:cs="Times New Roman"/>
          <w:szCs w:val="24"/>
        </w:rPr>
        <w:t>-</w:t>
      </w:r>
      <w:proofErr w:type="spellStart"/>
      <w:r>
        <w:rPr>
          <w:rFonts w:cs="Times New Roman"/>
          <w:szCs w:val="24"/>
          <w:lang w:val="en-US"/>
        </w:rPr>
        <w:t>bj</w:t>
      </w:r>
      <w:proofErr w:type="spellEnd"/>
      <w:r w:rsidRPr="00C32C5C">
        <w:rPr>
          <w:rFonts w:cs="Times New Roman"/>
          <w:szCs w:val="24"/>
          <w:vertAlign w:val="subscript"/>
        </w:rPr>
        <w:t>1</w:t>
      </w:r>
      <w:r w:rsidRPr="000B1453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, </w:t>
      </w:r>
      <w:proofErr w:type="spellStart"/>
      <w:r>
        <w:rPr>
          <w:rFonts w:cs="Times New Roman"/>
          <w:szCs w:val="24"/>
        </w:rPr>
        <w:t>леонтьевская</w:t>
      </w:r>
      <w:proofErr w:type="spellEnd"/>
      <w:r w:rsidRPr="000B1453">
        <w:rPr>
          <w:rFonts w:cs="Times New Roman"/>
          <w:szCs w:val="24"/>
        </w:rPr>
        <w:t xml:space="preserve"> (</w:t>
      </w:r>
      <w:r>
        <w:rPr>
          <w:rFonts w:cs="Times New Roman"/>
          <w:szCs w:val="24"/>
          <w:lang w:val="en-US"/>
        </w:rPr>
        <w:t>J</w:t>
      </w:r>
      <w:r w:rsidRPr="00C32C5C">
        <w:rPr>
          <w:rFonts w:cs="Times New Roman"/>
          <w:szCs w:val="24"/>
          <w:vertAlign w:val="subscript"/>
        </w:rPr>
        <w:t>2</w:t>
      </w:r>
      <w:proofErr w:type="spellStart"/>
      <w:r>
        <w:rPr>
          <w:rFonts w:cs="Times New Roman"/>
          <w:szCs w:val="24"/>
          <w:lang w:val="en-US"/>
        </w:rPr>
        <w:t>bj</w:t>
      </w:r>
      <w:proofErr w:type="spellEnd"/>
      <w:r w:rsidRPr="00C32C5C">
        <w:rPr>
          <w:rFonts w:cs="Times New Roman"/>
          <w:szCs w:val="24"/>
          <w:vertAlign w:val="subscript"/>
        </w:rPr>
        <w:t>1-2</w:t>
      </w:r>
      <w:r w:rsidRPr="000B1453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 и </w:t>
      </w:r>
      <w:proofErr w:type="spellStart"/>
      <w:r>
        <w:rPr>
          <w:rFonts w:cs="Times New Roman"/>
          <w:szCs w:val="24"/>
        </w:rPr>
        <w:t>малышевская</w:t>
      </w:r>
      <w:proofErr w:type="spellEnd"/>
      <w:r w:rsidRPr="000B1453">
        <w:rPr>
          <w:rFonts w:cs="Times New Roman"/>
          <w:szCs w:val="24"/>
        </w:rPr>
        <w:t xml:space="preserve"> (</w:t>
      </w:r>
      <w:r>
        <w:rPr>
          <w:rFonts w:cs="Times New Roman"/>
          <w:szCs w:val="24"/>
        </w:rPr>
        <w:t>J</w:t>
      </w:r>
      <w:r w:rsidRPr="00C32C5C">
        <w:rPr>
          <w:rFonts w:cs="Times New Roman"/>
          <w:szCs w:val="24"/>
          <w:vertAlign w:val="subscript"/>
        </w:rPr>
        <w:t>2</w:t>
      </w:r>
      <w:r>
        <w:rPr>
          <w:rFonts w:cs="Times New Roman"/>
          <w:szCs w:val="24"/>
        </w:rPr>
        <w:t>bj</w:t>
      </w:r>
      <w:r w:rsidRPr="00C32C5C">
        <w:rPr>
          <w:rFonts w:cs="Times New Roman"/>
          <w:szCs w:val="24"/>
          <w:vertAlign w:val="subscript"/>
        </w:rPr>
        <w:t>2</w:t>
      </w:r>
      <w:r>
        <w:rPr>
          <w:rFonts w:cs="Times New Roman"/>
          <w:szCs w:val="24"/>
        </w:rPr>
        <w:t>-</w:t>
      </w:r>
      <w:r w:rsidRPr="000B1453">
        <w:rPr>
          <w:rFonts w:cs="Times New Roman"/>
          <w:szCs w:val="24"/>
        </w:rPr>
        <w:t>b)</w:t>
      </w:r>
      <w:r w:rsidRPr="00541D13">
        <w:rPr>
          <w:rFonts w:cs="Times New Roman"/>
          <w:szCs w:val="24"/>
        </w:rPr>
        <w:t xml:space="preserve">. Первая, третья, пятая, седьмая и девятая - преимущественно песчано-алевритового состава, остальные представлены глинистыми </w:t>
      </w:r>
      <w:r>
        <w:rPr>
          <w:rFonts w:cs="Times New Roman"/>
          <w:szCs w:val="24"/>
        </w:rPr>
        <w:t xml:space="preserve">породами. </w:t>
      </w:r>
      <w:r w:rsidRPr="00445876">
        <w:rPr>
          <w:rFonts w:cs="Times New Roman"/>
          <w:szCs w:val="24"/>
        </w:rPr>
        <w:t>К верхнеюрским отложе</w:t>
      </w:r>
      <w:r>
        <w:rPr>
          <w:rFonts w:cs="Times New Roman"/>
          <w:szCs w:val="24"/>
        </w:rPr>
        <w:t xml:space="preserve">ниям отнесены породы </w:t>
      </w:r>
      <w:proofErr w:type="spellStart"/>
      <w:r>
        <w:rPr>
          <w:rFonts w:cs="Times New Roman"/>
          <w:szCs w:val="24"/>
        </w:rPr>
        <w:t>абалакской</w:t>
      </w:r>
      <w:proofErr w:type="spellEnd"/>
      <w:r w:rsidRPr="000B1453">
        <w:rPr>
          <w:rFonts w:cs="Times New Roman"/>
          <w:szCs w:val="24"/>
        </w:rPr>
        <w:t xml:space="preserve"> (J</w:t>
      </w:r>
      <w:r w:rsidRPr="00C32C5C">
        <w:rPr>
          <w:rFonts w:cs="Times New Roman"/>
          <w:szCs w:val="24"/>
          <w:vertAlign w:val="subscript"/>
        </w:rPr>
        <w:t>2</w:t>
      </w:r>
      <w:r w:rsidRPr="000B1453">
        <w:rPr>
          <w:rFonts w:cs="Times New Roman"/>
          <w:szCs w:val="24"/>
        </w:rPr>
        <w:t>cl</w:t>
      </w:r>
      <w:r w:rsidRPr="00C32C5C">
        <w:rPr>
          <w:rFonts w:cs="Times New Roman"/>
          <w:szCs w:val="24"/>
          <w:vertAlign w:val="subscript"/>
        </w:rPr>
        <w:t>2</w:t>
      </w:r>
      <w:r w:rsidRPr="000B1453">
        <w:rPr>
          <w:rFonts w:cs="Times New Roman"/>
          <w:szCs w:val="24"/>
        </w:rPr>
        <w:t xml:space="preserve"> - J</w:t>
      </w:r>
      <w:r w:rsidRPr="00C32C5C">
        <w:rPr>
          <w:rFonts w:cs="Times New Roman"/>
          <w:szCs w:val="24"/>
          <w:vertAlign w:val="subscript"/>
        </w:rPr>
        <w:t>3</w:t>
      </w:r>
      <w:r w:rsidRPr="000B1453">
        <w:rPr>
          <w:rFonts w:cs="Times New Roman"/>
          <w:szCs w:val="24"/>
        </w:rPr>
        <w:t>km)</w:t>
      </w:r>
      <w:r>
        <w:rPr>
          <w:rFonts w:cs="Times New Roman"/>
          <w:szCs w:val="24"/>
        </w:rPr>
        <w:t xml:space="preserve"> и </w:t>
      </w:r>
      <w:proofErr w:type="spellStart"/>
      <w:r>
        <w:rPr>
          <w:rFonts w:cs="Times New Roman"/>
          <w:szCs w:val="24"/>
        </w:rPr>
        <w:t>баженовской</w:t>
      </w:r>
      <w:proofErr w:type="spellEnd"/>
      <w:r w:rsidRPr="00445876">
        <w:rPr>
          <w:rFonts w:cs="Times New Roman"/>
          <w:szCs w:val="24"/>
        </w:rPr>
        <w:t xml:space="preserve"> свит</w:t>
      </w:r>
      <w:r w:rsidRPr="000B1453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 (J</w:t>
      </w:r>
      <w:r w:rsidRPr="00C32C5C">
        <w:rPr>
          <w:rFonts w:cs="Times New Roman"/>
          <w:szCs w:val="24"/>
          <w:vertAlign w:val="subscript"/>
        </w:rPr>
        <w:t>3</w:t>
      </w:r>
      <w:r>
        <w:rPr>
          <w:rFonts w:cs="Times New Roman"/>
          <w:szCs w:val="24"/>
          <w:lang w:val="en-US"/>
        </w:rPr>
        <w:t>t</w:t>
      </w:r>
      <w:r w:rsidRPr="000B1453">
        <w:rPr>
          <w:rFonts w:cs="Times New Roman"/>
          <w:szCs w:val="24"/>
        </w:rPr>
        <w:t xml:space="preserve"> - K</w:t>
      </w:r>
      <w:r w:rsidRPr="00C32C5C">
        <w:rPr>
          <w:rFonts w:cs="Times New Roman"/>
          <w:szCs w:val="24"/>
          <w:vertAlign w:val="subscript"/>
        </w:rPr>
        <w:t>1</w:t>
      </w:r>
      <w:r w:rsidRPr="000B1453">
        <w:rPr>
          <w:rFonts w:cs="Times New Roman"/>
          <w:szCs w:val="24"/>
        </w:rPr>
        <w:t>b)</w:t>
      </w:r>
      <w:r w:rsidRPr="00445876">
        <w:rPr>
          <w:rFonts w:cs="Times New Roman"/>
          <w:szCs w:val="24"/>
        </w:rPr>
        <w:t>, представленные преимущественно аргиллитами.</w:t>
      </w:r>
      <w:r>
        <w:rPr>
          <w:rFonts w:cs="Times New Roman"/>
          <w:szCs w:val="24"/>
        </w:rPr>
        <w:t xml:space="preserve"> Отложения юры распространены на всей площади </w:t>
      </w:r>
      <w:r>
        <w:rPr>
          <w:rFonts w:cs="Times New Roman"/>
          <w:szCs w:val="24"/>
        </w:rPr>
        <w:lastRenderedPageBreak/>
        <w:t>впадины, за исключением Западно-Карской зоны ступеней и Северо-Сибирского порога.</w:t>
      </w:r>
    </w:p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С начала </w:t>
      </w:r>
      <w:proofErr w:type="spellStart"/>
      <w:r>
        <w:rPr>
          <w:rFonts w:cs="Times New Roman"/>
          <w:szCs w:val="24"/>
        </w:rPr>
        <w:t>неокома</w:t>
      </w:r>
      <w:proofErr w:type="spellEnd"/>
      <w:r>
        <w:rPr>
          <w:rFonts w:cs="Times New Roman"/>
          <w:szCs w:val="24"/>
        </w:rPr>
        <w:t xml:space="preserve"> в регионе происходила регрессия. </w:t>
      </w:r>
      <w:proofErr w:type="spellStart"/>
      <w:r w:rsidRPr="00954416">
        <w:rPr>
          <w:rFonts w:cs="Times New Roman"/>
          <w:szCs w:val="24"/>
        </w:rPr>
        <w:t>Ахская</w:t>
      </w:r>
      <w:proofErr w:type="spellEnd"/>
      <w:r w:rsidRPr="00954416">
        <w:rPr>
          <w:rFonts w:cs="Times New Roman"/>
          <w:szCs w:val="24"/>
        </w:rPr>
        <w:t xml:space="preserve"> свита</w:t>
      </w:r>
      <w:r w:rsidRPr="000B1453">
        <w:rPr>
          <w:rFonts w:cs="Times New Roman"/>
          <w:szCs w:val="24"/>
        </w:rPr>
        <w:t xml:space="preserve">  (K</w:t>
      </w:r>
      <w:r w:rsidRPr="00C32C5C">
        <w:rPr>
          <w:rFonts w:cs="Times New Roman"/>
          <w:szCs w:val="24"/>
          <w:vertAlign w:val="subscript"/>
        </w:rPr>
        <w:t>1</w:t>
      </w:r>
      <w:r w:rsidRPr="000B1453">
        <w:rPr>
          <w:rFonts w:cs="Times New Roman"/>
          <w:szCs w:val="24"/>
        </w:rPr>
        <w:t>b - K</w:t>
      </w:r>
      <w:r w:rsidRPr="00C32C5C">
        <w:rPr>
          <w:rFonts w:cs="Times New Roman"/>
          <w:szCs w:val="24"/>
          <w:vertAlign w:val="subscript"/>
        </w:rPr>
        <w:t>1</w:t>
      </w:r>
      <w:r w:rsidRPr="000B1453">
        <w:rPr>
          <w:rFonts w:cs="Times New Roman"/>
          <w:szCs w:val="24"/>
        </w:rPr>
        <w:t>h</w:t>
      </w:r>
      <w:r w:rsidRPr="00C32C5C">
        <w:rPr>
          <w:rFonts w:cs="Times New Roman"/>
          <w:szCs w:val="24"/>
          <w:vertAlign w:val="subscript"/>
        </w:rPr>
        <w:t>1</w:t>
      </w:r>
      <w:r w:rsidRPr="000B1453">
        <w:rPr>
          <w:rFonts w:cs="Times New Roman"/>
          <w:szCs w:val="24"/>
        </w:rPr>
        <w:t>)</w:t>
      </w:r>
      <w:r>
        <w:rPr>
          <w:rFonts w:cs="Times New Roman"/>
          <w:szCs w:val="24"/>
        </w:rPr>
        <w:t>,</w:t>
      </w:r>
      <w:r w:rsidRPr="00954416">
        <w:rPr>
          <w:rFonts w:cs="Times New Roman"/>
          <w:szCs w:val="24"/>
        </w:rPr>
        <w:t xml:space="preserve"> сложена преимущественно глинистыми породами с подчиненным значением песчано-алевритового материала</w:t>
      </w:r>
      <w:r>
        <w:rPr>
          <w:rFonts w:cs="Times New Roman"/>
          <w:szCs w:val="24"/>
        </w:rPr>
        <w:t xml:space="preserve">. В </w:t>
      </w:r>
      <w:proofErr w:type="spellStart"/>
      <w:r>
        <w:rPr>
          <w:rFonts w:cs="Times New Roman"/>
          <w:szCs w:val="24"/>
        </w:rPr>
        <w:t>барремский</w:t>
      </w:r>
      <w:proofErr w:type="spellEnd"/>
      <w:r>
        <w:rPr>
          <w:rFonts w:cs="Times New Roman"/>
          <w:szCs w:val="24"/>
        </w:rPr>
        <w:t xml:space="preserve"> и </w:t>
      </w:r>
      <w:proofErr w:type="spellStart"/>
      <w:r>
        <w:rPr>
          <w:rFonts w:cs="Times New Roman"/>
          <w:szCs w:val="24"/>
        </w:rPr>
        <w:t>аптский</w:t>
      </w:r>
      <w:proofErr w:type="spellEnd"/>
      <w:r>
        <w:rPr>
          <w:rFonts w:cs="Times New Roman"/>
          <w:szCs w:val="24"/>
        </w:rPr>
        <w:t xml:space="preserve"> века сформировалась </w:t>
      </w:r>
      <w:proofErr w:type="spellStart"/>
      <w:r>
        <w:rPr>
          <w:rFonts w:cs="Times New Roman"/>
          <w:szCs w:val="24"/>
        </w:rPr>
        <w:t>танопчинская</w:t>
      </w:r>
      <w:proofErr w:type="spellEnd"/>
      <w:r>
        <w:rPr>
          <w:rFonts w:cs="Times New Roman"/>
          <w:szCs w:val="24"/>
        </w:rPr>
        <w:t xml:space="preserve"> свита</w:t>
      </w:r>
      <w:r w:rsidRPr="00050EA9">
        <w:rPr>
          <w:rFonts w:cs="Times New Roman"/>
          <w:szCs w:val="24"/>
        </w:rPr>
        <w:t xml:space="preserve"> </w:t>
      </w:r>
      <w:r w:rsidRPr="000B1453">
        <w:rPr>
          <w:rFonts w:cs="Times New Roman"/>
          <w:szCs w:val="24"/>
        </w:rPr>
        <w:t>(K</w:t>
      </w:r>
      <w:r w:rsidRPr="00C32C5C">
        <w:rPr>
          <w:rFonts w:cs="Times New Roman"/>
          <w:szCs w:val="24"/>
          <w:vertAlign w:val="subscript"/>
        </w:rPr>
        <w:t>1</w:t>
      </w:r>
      <w:r w:rsidRPr="000B1453">
        <w:rPr>
          <w:rFonts w:cs="Times New Roman"/>
          <w:szCs w:val="24"/>
        </w:rPr>
        <w:t>h</w:t>
      </w:r>
      <w:r w:rsidRPr="00C32C5C">
        <w:rPr>
          <w:rFonts w:cs="Times New Roman"/>
          <w:szCs w:val="24"/>
          <w:vertAlign w:val="subscript"/>
        </w:rPr>
        <w:t>1</w:t>
      </w:r>
      <w:r w:rsidRPr="000B1453">
        <w:rPr>
          <w:rFonts w:cs="Times New Roman"/>
          <w:szCs w:val="24"/>
        </w:rPr>
        <w:t>-К</w:t>
      </w:r>
      <w:r w:rsidRPr="00C32C5C">
        <w:rPr>
          <w:rFonts w:cs="Times New Roman"/>
          <w:szCs w:val="24"/>
          <w:vertAlign w:val="subscript"/>
        </w:rPr>
        <w:t>1</w:t>
      </w:r>
      <w:r w:rsidRPr="000B1453">
        <w:rPr>
          <w:rFonts w:cs="Times New Roman"/>
          <w:szCs w:val="24"/>
        </w:rPr>
        <w:t>аl</w:t>
      </w:r>
      <w:r w:rsidRPr="00C32C5C">
        <w:rPr>
          <w:rFonts w:cs="Times New Roman"/>
          <w:szCs w:val="24"/>
          <w:vertAlign w:val="subscript"/>
        </w:rPr>
        <w:t>1</w:t>
      </w:r>
      <w:r w:rsidRPr="000B1453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. Она представлена </w:t>
      </w:r>
      <w:r w:rsidRPr="00183D9F">
        <w:rPr>
          <w:rFonts w:cs="Times New Roman"/>
          <w:szCs w:val="24"/>
        </w:rPr>
        <w:t xml:space="preserve">неравномерным </w:t>
      </w:r>
      <w:proofErr w:type="spellStart"/>
      <w:r w:rsidRPr="00183D9F">
        <w:rPr>
          <w:rFonts w:cs="Times New Roman"/>
          <w:szCs w:val="24"/>
        </w:rPr>
        <w:t>переслаиванием</w:t>
      </w:r>
      <w:proofErr w:type="spellEnd"/>
      <w:r w:rsidRPr="00183D9F">
        <w:rPr>
          <w:rFonts w:cs="Times New Roman"/>
          <w:szCs w:val="24"/>
        </w:rPr>
        <w:t xml:space="preserve"> песчаников, алевролитов и глин</w:t>
      </w:r>
      <w:r>
        <w:rPr>
          <w:rFonts w:cs="Times New Roman"/>
          <w:szCs w:val="24"/>
        </w:rPr>
        <w:t xml:space="preserve">. </w:t>
      </w:r>
      <w:proofErr w:type="gramStart"/>
      <w:r>
        <w:rPr>
          <w:rFonts w:cs="Times New Roman"/>
          <w:szCs w:val="24"/>
        </w:rPr>
        <w:t>В начале</w:t>
      </w:r>
      <w:proofErr w:type="gramEnd"/>
      <w:r>
        <w:rPr>
          <w:rFonts w:cs="Times New Roman"/>
          <w:szCs w:val="24"/>
        </w:rPr>
        <w:t xml:space="preserve"> </w:t>
      </w:r>
      <w:proofErr w:type="spellStart"/>
      <w:r>
        <w:rPr>
          <w:rFonts w:cs="Times New Roman"/>
          <w:szCs w:val="24"/>
        </w:rPr>
        <w:t>альба</w:t>
      </w:r>
      <w:proofErr w:type="spellEnd"/>
      <w:r>
        <w:rPr>
          <w:rFonts w:cs="Times New Roman"/>
          <w:szCs w:val="24"/>
        </w:rPr>
        <w:t xml:space="preserve"> произошла трансгрессия, что отражается в глинистом составе отложений </w:t>
      </w:r>
      <w:proofErr w:type="spellStart"/>
      <w:r>
        <w:rPr>
          <w:rFonts w:cs="Times New Roman"/>
          <w:szCs w:val="24"/>
        </w:rPr>
        <w:t>яронгской</w:t>
      </w:r>
      <w:proofErr w:type="spellEnd"/>
      <w:r>
        <w:rPr>
          <w:rFonts w:cs="Times New Roman"/>
          <w:szCs w:val="24"/>
        </w:rPr>
        <w:t xml:space="preserve"> свиты </w:t>
      </w:r>
      <w:r w:rsidRPr="00EE0E01">
        <w:rPr>
          <w:rFonts w:cs="Times New Roman"/>
          <w:szCs w:val="24"/>
        </w:rPr>
        <w:t xml:space="preserve"> (К</w:t>
      </w:r>
      <w:r w:rsidRPr="00C32C5C">
        <w:rPr>
          <w:rFonts w:cs="Times New Roman"/>
          <w:szCs w:val="24"/>
          <w:vertAlign w:val="subscript"/>
        </w:rPr>
        <w:t>1</w:t>
      </w:r>
      <w:r w:rsidRPr="00EE0E01">
        <w:rPr>
          <w:rFonts w:cs="Times New Roman"/>
          <w:szCs w:val="24"/>
        </w:rPr>
        <w:t>al</w:t>
      </w:r>
      <w:r w:rsidRPr="00C32C5C">
        <w:rPr>
          <w:rFonts w:cs="Times New Roman"/>
          <w:szCs w:val="24"/>
          <w:vertAlign w:val="subscript"/>
        </w:rPr>
        <w:t>2</w:t>
      </w:r>
      <w:r w:rsidRPr="00EE0E01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. Породы </w:t>
      </w:r>
      <w:proofErr w:type="gramStart"/>
      <w:r>
        <w:rPr>
          <w:rFonts w:cs="Times New Roman"/>
          <w:szCs w:val="24"/>
        </w:rPr>
        <w:t>позднего</w:t>
      </w:r>
      <w:proofErr w:type="gramEnd"/>
      <w:r>
        <w:rPr>
          <w:rFonts w:cs="Times New Roman"/>
          <w:szCs w:val="24"/>
        </w:rPr>
        <w:t xml:space="preserve"> </w:t>
      </w:r>
      <w:proofErr w:type="spellStart"/>
      <w:r>
        <w:rPr>
          <w:rFonts w:cs="Times New Roman"/>
          <w:szCs w:val="24"/>
        </w:rPr>
        <w:t>альба</w:t>
      </w:r>
      <w:proofErr w:type="spellEnd"/>
      <w:r>
        <w:rPr>
          <w:rFonts w:cs="Times New Roman"/>
          <w:szCs w:val="24"/>
        </w:rPr>
        <w:t xml:space="preserve"> – </w:t>
      </w:r>
      <w:proofErr w:type="spellStart"/>
      <w:r>
        <w:rPr>
          <w:rFonts w:cs="Times New Roman"/>
          <w:szCs w:val="24"/>
        </w:rPr>
        <w:t>сеномана</w:t>
      </w:r>
      <w:proofErr w:type="spellEnd"/>
      <w:r>
        <w:rPr>
          <w:rFonts w:cs="Times New Roman"/>
          <w:szCs w:val="24"/>
        </w:rPr>
        <w:t xml:space="preserve"> объединены в </w:t>
      </w:r>
      <w:proofErr w:type="spellStart"/>
      <w:r>
        <w:rPr>
          <w:rFonts w:cs="Times New Roman"/>
          <w:szCs w:val="24"/>
        </w:rPr>
        <w:t>марресалинскую</w:t>
      </w:r>
      <w:proofErr w:type="spellEnd"/>
      <w:r>
        <w:rPr>
          <w:rFonts w:cs="Times New Roman"/>
          <w:szCs w:val="24"/>
        </w:rPr>
        <w:t xml:space="preserve"> свиту </w:t>
      </w:r>
      <w:r w:rsidRPr="00EE0E01">
        <w:rPr>
          <w:rFonts w:cs="Times New Roman"/>
          <w:szCs w:val="24"/>
        </w:rPr>
        <w:t>(К</w:t>
      </w:r>
      <w:r w:rsidRPr="00C32C5C">
        <w:rPr>
          <w:rFonts w:cs="Times New Roman"/>
          <w:szCs w:val="24"/>
          <w:vertAlign w:val="subscript"/>
        </w:rPr>
        <w:t>1</w:t>
      </w:r>
      <w:r w:rsidRPr="00EE0E01">
        <w:rPr>
          <w:rFonts w:cs="Times New Roman"/>
          <w:szCs w:val="24"/>
        </w:rPr>
        <w:t>al</w:t>
      </w:r>
      <w:r w:rsidRPr="00C32C5C">
        <w:rPr>
          <w:rFonts w:cs="Times New Roman"/>
          <w:szCs w:val="24"/>
          <w:vertAlign w:val="subscript"/>
        </w:rPr>
        <w:t>2</w:t>
      </w:r>
      <w:r w:rsidRPr="00EE0E01">
        <w:rPr>
          <w:rFonts w:cs="Times New Roman"/>
          <w:szCs w:val="24"/>
        </w:rPr>
        <w:t xml:space="preserve"> - K</w:t>
      </w:r>
      <w:r w:rsidRPr="00C32C5C">
        <w:rPr>
          <w:rFonts w:cs="Times New Roman"/>
          <w:szCs w:val="24"/>
          <w:vertAlign w:val="subscript"/>
        </w:rPr>
        <w:t>2</w:t>
      </w:r>
      <w:r w:rsidRPr="00EE0E01">
        <w:rPr>
          <w:rFonts w:cs="Times New Roman"/>
          <w:szCs w:val="24"/>
        </w:rPr>
        <w:t>cn)</w:t>
      </w:r>
      <w:r>
        <w:rPr>
          <w:rFonts w:cs="Times New Roman"/>
          <w:szCs w:val="24"/>
        </w:rPr>
        <w:t xml:space="preserve">. Нижняя часть </w:t>
      </w:r>
      <w:proofErr w:type="gramStart"/>
      <w:r>
        <w:rPr>
          <w:rFonts w:cs="Times New Roman"/>
          <w:szCs w:val="24"/>
        </w:rPr>
        <w:t>свиты</w:t>
      </w:r>
      <w:proofErr w:type="gramEnd"/>
      <w:r>
        <w:rPr>
          <w:rFonts w:cs="Times New Roman"/>
          <w:szCs w:val="24"/>
        </w:rPr>
        <w:t xml:space="preserve"> представлена чередованием мощных слоев песчаников и глин, накапливавшихся при колебаниях уровня моря. С </w:t>
      </w:r>
      <w:proofErr w:type="spellStart"/>
      <w:r>
        <w:rPr>
          <w:rFonts w:cs="Times New Roman"/>
          <w:szCs w:val="24"/>
        </w:rPr>
        <w:t>сеномана</w:t>
      </w:r>
      <w:proofErr w:type="spellEnd"/>
      <w:r>
        <w:rPr>
          <w:rFonts w:cs="Times New Roman"/>
          <w:szCs w:val="24"/>
        </w:rPr>
        <w:t xml:space="preserve"> в регионе вновь происходила регрессия, что выражается в увеличении песчанистого материала по разрезу снизу вверх в верхней части </w:t>
      </w:r>
      <w:proofErr w:type="spellStart"/>
      <w:r>
        <w:rPr>
          <w:rFonts w:cs="Times New Roman"/>
          <w:szCs w:val="24"/>
        </w:rPr>
        <w:t>марресалинской</w:t>
      </w:r>
      <w:proofErr w:type="spellEnd"/>
      <w:r>
        <w:rPr>
          <w:rFonts w:cs="Times New Roman"/>
          <w:szCs w:val="24"/>
        </w:rPr>
        <w:t xml:space="preserve"> свиты. В позднем мелу сохраняется режим мелководного бассейна. Позднемеловые отложения подразделяются на свиты – </w:t>
      </w:r>
      <w:proofErr w:type="spellStart"/>
      <w:proofErr w:type="gramStart"/>
      <w:r w:rsidRPr="0055527E">
        <w:rPr>
          <w:rFonts w:cs="Times New Roman"/>
          <w:szCs w:val="24"/>
        </w:rPr>
        <w:t>кузнецовскую</w:t>
      </w:r>
      <w:proofErr w:type="spellEnd"/>
      <w:proofErr w:type="gramEnd"/>
      <w:r w:rsidRPr="0055527E">
        <w:rPr>
          <w:rFonts w:cs="Times New Roman"/>
          <w:szCs w:val="24"/>
        </w:rPr>
        <w:t xml:space="preserve"> (К</w:t>
      </w:r>
      <w:r w:rsidRPr="00C32C5C">
        <w:rPr>
          <w:rFonts w:cs="Times New Roman"/>
          <w:szCs w:val="24"/>
          <w:vertAlign w:val="subscript"/>
        </w:rPr>
        <w:t>2</w:t>
      </w:r>
      <w:r w:rsidRPr="0055527E">
        <w:rPr>
          <w:rFonts w:cs="Times New Roman"/>
          <w:szCs w:val="24"/>
        </w:rPr>
        <w:t>t), березовскую (К</w:t>
      </w:r>
      <w:r w:rsidRPr="00C32C5C">
        <w:rPr>
          <w:rFonts w:cs="Times New Roman"/>
          <w:szCs w:val="24"/>
          <w:vertAlign w:val="subscript"/>
        </w:rPr>
        <w:t>2</w:t>
      </w:r>
      <w:r w:rsidRPr="0055527E">
        <w:rPr>
          <w:rFonts w:cs="Times New Roman"/>
          <w:szCs w:val="24"/>
        </w:rPr>
        <w:t xml:space="preserve">kn-cp) и </w:t>
      </w:r>
      <w:proofErr w:type="spellStart"/>
      <w:r w:rsidRPr="0055527E">
        <w:rPr>
          <w:rFonts w:cs="Times New Roman"/>
          <w:szCs w:val="24"/>
        </w:rPr>
        <w:t>ганьковскую</w:t>
      </w:r>
      <w:proofErr w:type="spellEnd"/>
      <w:r w:rsidRPr="0055527E">
        <w:rPr>
          <w:rFonts w:cs="Times New Roman"/>
          <w:szCs w:val="24"/>
        </w:rPr>
        <w:t xml:space="preserve"> (К</w:t>
      </w:r>
      <w:r w:rsidRPr="00C32C5C">
        <w:rPr>
          <w:rFonts w:cs="Times New Roman"/>
          <w:szCs w:val="24"/>
          <w:vertAlign w:val="subscript"/>
        </w:rPr>
        <w:t>2</w:t>
      </w:r>
      <w:r w:rsidRPr="0055527E">
        <w:rPr>
          <w:rFonts w:cs="Times New Roman"/>
          <w:szCs w:val="24"/>
        </w:rPr>
        <w:t>m)</w:t>
      </w:r>
      <w:r>
        <w:rPr>
          <w:rFonts w:cs="Times New Roman"/>
          <w:szCs w:val="24"/>
        </w:rPr>
        <w:t xml:space="preserve">, представленные преимущественно глинистыми породами. Кайнозойские отложения развиты слабо, так как в эоцене произошло обмеление бассейна, в ходе которого была эродирована большая часть пород, накопленных в палеогене. </w:t>
      </w:r>
      <w:r w:rsidRPr="00DE4529">
        <w:rPr>
          <w:rFonts w:cs="Times New Roman"/>
          <w:szCs w:val="24"/>
        </w:rPr>
        <w:t>На отложениях палеогеновой системы с размывом залегают породы четвертичного возраста</w:t>
      </w:r>
      <w:r>
        <w:rPr>
          <w:rFonts w:cs="Times New Roman"/>
          <w:szCs w:val="24"/>
        </w:rPr>
        <w:t xml:space="preserve"> (Ульянов, 2011)</w:t>
      </w:r>
      <w:r w:rsidRPr="00DE4529">
        <w:rPr>
          <w:rFonts w:cs="Times New Roman"/>
          <w:szCs w:val="24"/>
        </w:rPr>
        <w:t>.</w:t>
      </w:r>
      <w:r>
        <w:rPr>
          <w:rFonts w:cs="Times New Roman"/>
          <w:szCs w:val="24"/>
        </w:rPr>
        <w:t xml:space="preserve"> </w:t>
      </w:r>
    </w:p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Для Южно-Карского бассейна характерны многочисленные антиклинальные поднятия, которые образовывались при накоплении осадков и </w:t>
      </w:r>
      <w:proofErr w:type="spellStart"/>
      <w:r>
        <w:rPr>
          <w:rFonts w:cs="Times New Roman"/>
          <w:szCs w:val="24"/>
        </w:rPr>
        <w:t>прогибании</w:t>
      </w:r>
      <w:proofErr w:type="spellEnd"/>
      <w:r>
        <w:rPr>
          <w:rFonts w:cs="Times New Roman"/>
          <w:szCs w:val="24"/>
        </w:rPr>
        <w:t xml:space="preserve"> блоков фундамента. Проявлению антиклинальных структур также способствовали активизации вертикальных тектонических движений, происходившие в среднем триасе и на рубеже юры и мела (Никишин, 2013).</w:t>
      </w:r>
    </w:p>
    <w:p w:rsidR="007054C6" w:rsidRDefault="007054C6" w:rsidP="007054C6">
      <w:pPr>
        <w:rPr>
          <w:rFonts w:cs="Times New Roman"/>
          <w:szCs w:val="24"/>
        </w:rPr>
      </w:pPr>
      <w:r>
        <w:rPr>
          <w:rFonts w:cs="Times New Roman"/>
          <w:szCs w:val="24"/>
        </w:rPr>
        <w:t>Таким образом, история развития Южно-Карского бассейна в мезозое – кайнозое характеризуется частым чередованием трансгрессий и регрессий. Породы осадочного чехла представлены чередованием песчано-алев</w:t>
      </w:r>
      <w:r w:rsidR="0004194E">
        <w:rPr>
          <w:rFonts w:cs="Times New Roman"/>
          <w:szCs w:val="24"/>
        </w:rPr>
        <w:t>ритовых и глинистых толщ (рис. 13</w:t>
      </w:r>
      <w:r>
        <w:rPr>
          <w:rFonts w:cs="Times New Roman"/>
          <w:szCs w:val="24"/>
        </w:rPr>
        <w:t xml:space="preserve">). С точки зрения </w:t>
      </w:r>
      <w:proofErr w:type="spellStart"/>
      <w:r>
        <w:rPr>
          <w:rFonts w:cs="Times New Roman"/>
          <w:szCs w:val="24"/>
        </w:rPr>
        <w:t>нефтегазоносности</w:t>
      </w:r>
      <w:proofErr w:type="spellEnd"/>
      <w:r>
        <w:rPr>
          <w:rFonts w:cs="Times New Roman"/>
          <w:szCs w:val="24"/>
        </w:rPr>
        <w:t xml:space="preserve">, такие толщи могут являться потенциальными коллекторами и </w:t>
      </w:r>
      <w:proofErr w:type="spellStart"/>
      <w:r>
        <w:rPr>
          <w:rFonts w:cs="Times New Roman"/>
          <w:szCs w:val="24"/>
        </w:rPr>
        <w:t>флюидоупорами</w:t>
      </w:r>
      <w:proofErr w:type="spellEnd"/>
      <w:r>
        <w:rPr>
          <w:rFonts w:cs="Times New Roman"/>
          <w:szCs w:val="24"/>
        </w:rPr>
        <w:t xml:space="preserve"> соответственно. Наличие антиклинальных структур является благоприятным условием для образования ловушек нефти и газа. </w:t>
      </w:r>
    </w:p>
    <w:p w:rsidR="007054C6" w:rsidRDefault="007054C6" w:rsidP="007054C6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 wp14:anchorId="44103879" wp14:editId="3D534541">
            <wp:extent cx="5852160" cy="1982598"/>
            <wp:effectExtent l="0" t="0" r="0" b="0"/>
            <wp:docPr id="15" name="Рисунок 15" descr="C:\Users\samsung\Desktop\Южно-Карская впадина\Без 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sung\Desktop\Южно-Карская впадина\Без имени-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636" cy="1984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4C6" w:rsidRDefault="0004194E" w:rsidP="007054C6">
      <w:pPr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Рисунок 13</w:t>
      </w:r>
      <w:r w:rsidR="007054C6">
        <w:rPr>
          <w:rFonts w:cs="Times New Roman"/>
          <w:szCs w:val="24"/>
        </w:rPr>
        <w:t xml:space="preserve">. Разрез по профилю 2-АР (Тимонин, 2009) </w:t>
      </w:r>
    </w:p>
    <w:p w:rsidR="007054C6" w:rsidRDefault="007054C6" w:rsidP="007054C6">
      <w:pPr>
        <w:jc w:val="center"/>
        <w:rPr>
          <w:rFonts w:cs="Times New Roman"/>
          <w:szCs w:val="24"/>
        </w:rPr>
      </w:pPr>
      <w:proofErr w:type="gramStart"/>
      <w:r w:rsidRPr="0017711A">
        <w:rPr>
          <w:rFonts w:cs="Times New Roman"/>
          <w:szCs w:val="24"/>
        </w:rPr>
        <w:t xml:space="preserve">1 – песчаники; 2 – глины; 3 – глинистые песчаники, глинистые алевролиты; 4 – </w:t>
      </w:r>
      <w:proofErr w:type="spellStart"/>
      <w:r w:rsidRPr="0017711A">
        <w:rPr>
          <w:rFonts w:cs="Times New Roman"/>
          <w:szCs w:val="24"/>
        </w:rPr>
        <w:t>терригеные</w:t>
      </w:r>
      <w:proofErr w:type="spellEnd"/>
      <w:r w:rsidRPr="0017711A">
        <w:rPr>
          <w:rFonts w:cs="Times New Roman"/>
          <w:szCs w:val="24"/>
        </w:rPr>
        <w:t xml:space="preserve"> грубые песчанистые конгломераты; 5 – известняки; 6 – доломиты; 7 – карбонаты; 8 – углистые прослои; 9 – вулканиты; 10 – </w:t>
      </w:r>
      <w:proofErr w:type="spellStart"/>
      <w:r w:rsidRPr="0017711A">
        <w:rPr>
          <w:rFonts w:cs="Times New Roman"/>
          <w:szCs w:val="24"/>
        </w:rPr>
        <w:t>метаморфизованнные</w:t>
      </w:r>
      <w:proofErr w:type="spellEnd"/>
      <w:r w:rsidRPr="0017711A">
        <w:rPr>
          <w:rFonts w:cs="Times New Roman"/>
          <w:szCs w:val="24"/>
        </w:rPr>
        <w:t xml:space="preserve"> породы; 11 – докембрийский фундамент; 12 – разломы.</w:t>
      </w:r>
      <w:proofErr w:type="gramEnd"/>
    </w:p>
    <w:p w:rsidR="007054C6" w:rsidRDefault="007054C6" w:rsidP="007054C6">
      <w:pPr>
        <w:pStyle w:val="2"/>
      </w:pPr>
    </w:p>
    <w:p w:rsidR="007054C6" w:rsidRDefault="007054C6" w:rsidP="007054C6">
      <w:pPr>
        <w:pStyle w:val="2"/>
      </w:pPr>
    </w:p>
    <w:p w:rsidR="007054C6" w:rsidRDefault="007054C6" w:rsidP="007054C6">
      <w:pPr>
        <w:pStyle w:val="2"/>
      </w:pPr>
    </w:p>
    <w:p w:rsidR="007054C6" w:rsidRDefault="007054C6" w:rsidP="007054C6">
      <w:pPr>
        <w:pStyle w:val="2"/>
      </w:pPr>
    </w:p>
    <w:p w:rsidR="007054C6" w:rsidRDefault="007054C6" w:rsidP="007054C6">
      <w:pPr>
        <w:pStyle w:val="2"/>
      </w:pPr>
    </w:p>
    <w:p w:rsidR="007054C6" w:rsidRDefault="007054C6" w:rsidP="007054C6">
      <w:pPr>
        <w:pStyle w:val="2"/>
      </w:pPr>
    </w:p>
    <w:p w:rsidR="007054C6" w:rsidRDefault="007054C6" w:rsidP="007054C6">
      <w:pPr>
        <w:pStyle w:val="2"/>
      </w:pPr>
    </w:p>
    <w:p w:rsidR="007054C6" w:rsidRDefault="007054C6" w:rsidP="007054C6">
      <w:pPr>
        <w:pStyle w:val="2"/>
      </w:pPr>
    </w:p>
    <w:p w:rsidR="007054C6" w:rsidRDefault="007054C6" w:rsidP="007054C6">
      <w:pPr>
        <w:pStyle w:val="2"/>
      </w:pPr>
    </w:p>
    <w:p w:rsidR="007054C6" w:rsidRDefault="007054C6" w:rsidP="007054C6">
      <w:pPr>
        <w:pStyle w:val="2"/>
      </w:pPr>
    </w:p>
    <w:p w:rsidR="007054C6" w:rsidRDefault="007054C6" w:rsidP="007054C6">
      <w:pPr>
        <w:pStyle w:val="2"/>
      </w:pPr>
    </w:p>
    <w:p w:rsidR="007054C6" w:rsidRDefault="007054C6" w:rsidP="007054C6">
      <w:pPr>
        <w:pStyle w:val="2"/>
      </w:pPr>
    </w:p>
    <w:p w:rsidR="007054C6" w:rsidRDefault="007054C6" w:rsidP="007054C6">
      <w:pPr>
        <w:pStyle w:val="2"/>
      </w:pPr>
    </w:p>
    <w:p w:rsidR="007054C6" w:rsidRDefault="007054C6" w:rsidP="007054C6">
      <w:pPr>
        <w:pStyle w:val="2"/>
      </w:pPr>
    </w:p>
    <w:p w:rsidR="007054C6" w:rsidRDefault="007054C6" w:rsidP="007054C6">
      <w:pPr>
        <w:pStyle w:val="2"/>
      </w:pPr>
      <w:bookmarkStart w:id="26" w:name="_Toc483508435"/>
      <w:r>
        <w:t xml:space="preserve">1.2.5 </w:t>
      </w:r>
      <w:proofErr w:type="spellStart"/>
      <w:r>
        <w:t>Нефтегазоносность</w:t>
      </w:r>
      <w:proofErr w:type="spellEnd"/>
      <w:r>
        <w:t xml:space="preserve"> Карского моря</w:t>
      </w:r>
      <w:bookmarkEnd w:id="26"/>
    </w:p>
    <w:p w:rsidR="00D843B6" w:rsidRPr="00D843B6" w:rsidRDefault="00D843B6" w:rsidP="00D843B6"/>
    <w:p w:rsidR="00D843B6" w:rsidRDefault="00D843B6" w:rsidP="00D843B6">
      <w:pPr>
        <w:numPr>
          <w:ilvl w:val="1"/>
          <w:numId w:val="12"/>
        </w:numPr>
        <w:tabs>
          <w:tab w:val="left" w:pos="1115"/>
        </w:tabs>
        <w:ind w:right="20" w:firstLine="846"/>
        <w:rPr>
          <w:rFonts w:eastAsia="Times New Roman"/>
        </w:rPr>
      </w:pPr>
      <w:r>
        <w:rPr>
          <w:rFonts w:eastAsia="Times New Roman"/>
        </w:rPr>
        <w:t xml:space="preserve">недрах шельфа южной части Карского моря (рис.14) оценено 44% НСР УВ (в </w:t>
      </w:r>
      <w:proofErr w:type="spellStart"/>
      <w:r>
        <w:rPr>
          <w:rFonts w:eastAsia="Times New Roman"/>
        </w:rPr>
        <w:t>т.ч</w:t>
      </w:r>
      <w:proofErr w:type="spellEnd"/>
      <w:r>
        <w:rPr>
          <w:rFonts w:eastAsia="Times New Roman"/>
        </w:rPr>
        <w:t xml:space="preserve">. 9% в недрах Обской и </w:t>
      </w:r>
      <w:proofErr w:type="spellStart"/>
      <w:r>
        <w:rPr>
          <w:rFonts w:eastAsia="Times New Roman"/>
        </w:rPr>
        <w:t>Тазовской</w:t>
      </w:r>
      <w:proofErr w:type="spellEnd"/>
      <w:r>
        <w:rPr>
          <w:rFonts w:eastAsia="Times New Roman"/>
        </w:rPr>
        <w:t xml:space="preserve"> губ): запасы категорий С</w:t>
      </w:r>
      <w:proofErr w:type="gramStart"/>
      <w:r>
        <w:rPr>
          <w:rFonts w:eastAsia="Times New Roman"/>
        </w:rPr>
        <w:t>1</w:t>
      </w:r>
      <w:proofErr w:type="gramEnd"/>
      <w:r>
        <w:rPr>
          <w:rFonts w:eastAsia="Times New Roman"/>
        </w:rPr>
        <w:t xml:space="preserve">+С2 составляют 2,9%, прогнозируемые ресурсы категорий С3+Д1 - 18,7% и прогнозные ресурсы категории </w:t>
      </w:r>
      <w:proofErr w:type="spellStart"/>
      <w:r>
        <w:rPr>
          <w:rFonts w:eastAsia="Times New Roman"/>
        </w:rPr>
        <w:t>Дг</w:t>
      </w:r>
      <w:proofErr w:type="spellEnd"/>
      <w:r>
        <w:rPr>
          <w:rFonts w:eastAsia="Times New Roman"/>
        </w:rPr>
        <w:t xml:space="preserve"> - 22,4%.</w:t>
      </w:r>
    </w:p>
    <w:p w:rsidR="00D843B6" w:rsidRDefault="00D843B6" w:rsidP="00D843B6">
      <w:pPr>
        <w:ind w:firstLine="708"/>
        <w:rPr>
          <w:rFonts w:eastAsia="Times New Roman"/>
        </w:rPr>
      </w:pPr>
      <w:r>
        <w:rPr>
          <w:rFonts w:eastAsia="Times New Roman"/>
        </w:rPr>
        <w:t xml:space="preserve">Основная часть НСР УВ содержится в мезозойских отложениях - 39,1% и лишь 4,9% в палеозойских (последние более перспективны в </w:t>
      </w:r>
      <w:proofErr w:type="spellStart"/>
      <w:r>
        <w:rPr>
          <w:rFonts w:eastAsia="Times New Roman"/>
        </w:rPr>
        <w:t>прибортовых</w:t>
      </w:r>
      <w:proofErr w:type="spellEnd"/>
      <w:r>
        <w:rPr>
          <w:rFonts w:eastAsia="Times New Roman"/>
        </w:rPr>
        <w:t xml:space="preserve"> северной и западной частях бассейна)</w:t>
      </w:r>
      <w:proofErr w:type="gramStart"/>
      <w:r>
        <w:rPr>
          <w:rFonts w:eastAsia="Times New Roman"/>
        </w:rPr>
        <w:t>.</w:t>
      </w:r>
      <w:proofErr w:type="gramEnd"/>
      <w:r w:rsidR="00523D90">
        <w:rPr>
          <w:rFonts w:eastAsia="Times New Roman"/>
        </w:rPr>
        <w:t xml:space="preserve"> </w:t>
      </w:r>
      <w:r w:rsidR="00523D90" w:rsidRPr="00523D90">
        <w:rPr>
          <w:rFonts w:eastAsia="Times New Roman"/>
          <w:color w:val="FFFFFF" w:themeColor="background1"/>
        </w:rPr>
        <w:t>Олень 228</w:t>
      </w:r>
    </w:p>
    <w:p w:rsidR="00D843B6" w:rsidRDefault="00D843B6" w:rsidP="00D843B6">
      <w:pPr>
        <w:ind w:firstLine="708"/>
        <w:rPr>
          <w:rFonts w:eastAsia="Times New Roman"/>
        </w:rPr>
      </w:pPr>
      <w:r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4552950" cy="62960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629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3B6" w:rsidRDefault="00D843B6" w:rsidP="00D843B6">
      <w:pPr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Рисунок 14. Карта перспектив </w:t>
      </w:r>
      <w:proofErr w:type="spellStart"/>
      <w:r>
        <w:rPr>
          <w:rFonts w:cs="Times New Roman"/>
          <w:szCs w:val="24"/>
        </w:rPr>
        <w:t>нефтегазоносности</w:t>
      </w:r>
      <w:proofErr w:type="spellEnd"/>
      <w:r>
        <w:rPr>
          <w:rFonts w:cs="Times New Roman"/>
          <w:szCs w:val="24"/>
        </w:rPr>
        <w:t xml:space="preserve"> Карского моря (Е.В.Захарову,2005 г.)</w:t>
      </w:r>
    </w:p>
    <w:p w:rsidR="00D843B6" w:rsidRDefault="00D843B6" w:rsidP="00D843B6">
      <w:pPr>
        <w:ind w:firstLine="708"/>
        <w:rPr>
          <w:rFonts w:eastAsia="Times New Roman"/>
        </w:rPr>
      </w:pPr>
    </w:p>
    <w:p w:rsidR="00D843B6" w:rsidRDefault="00D843B6" w:rsidP="00D843B6">
      <w:pPr>
        <w:ind w:firstLine="708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Южно-Карская впадина является частью Западно-Сибирской нефтегазоносной провинции, в связи с этим, в изучаемом регионе также имеются перспективы нахождения больших запасов углеводородов. В южной части акватории Карского моря открыты уникальные по запасам месторождения – Ленинградское, </w:t>
      </w:r>
      <w:proofErr w:type="spellStart"/>
      <w:r>
        <w:rPr>
          <w:rFonts w:cs="Times New Roman"/>
          <w:szCs w:val="24"/>
        </w:rPr>
        <w:t>Русановское</w:t>
      </w:r>
      <w:proofErr w:type="spellEnd"/>
      <w:r>
        <w:rPr>
          <w:rFonts w:cs="Times New Roman"/>
          <w:szCs w:val="24"/>
        </w:rPr>
        <w:t>, Победа, что дает предпосылки к дальнейшим исследованиям для открытия новых залежей нефти и газа в пределах рассматриваемого региона</w:t>
      </w:r>
      <w:proofErr w:type="gramStart"/>
      <w:r>
        <w:rPr>
          <w:rFonts w:cs="Times New Roman"/>
          <w:szCs w:val="24"/>
        </w:rPr>
        <w:t>.</w:t>
      </w:r>
      <w:proofErr w:type="gramEnd"/>
      <w:r w:rsidR="008324ED">
        <w:rPr>
          <w:rFonts w:cs="Times New Roman"/>
          <w:szCs w:val="24"/>
        </w:rPr>
        <w:t xml:space="preserve"> </w:t>
      </w:r>
      <w:r w:rsidR="008324ED" w:rsidRPr="008324ED">
        <w:rPr>
          <w:rFonts w:cs="Times New Roman"/>
          <w:color w:val="FFFFFF" w:themeColor="background1"/>
          <w:szCs w:val="24"/>
        </w:rPr>
        <w:t>Простите за диплом</w:t>
      </w:r>
      <w:r w:rsidR="008324ED">
        <w:rPr>
          <w:rFonts w:cs="Times New Roman"/>
          <w:szCs w:val="24"/>
        </w:rPr>
        <w:t xml:space="preserve"> </w:t>
      </w:r>
    </w:p>
    <w:p w:rsidR="00D843B6" w:rsidRDefault="00D843B6" w:rsidP="00D843B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Перспективы </w:t>
      </w:r>
      <w:proofErr w:type="spellStart"/>
      <w:r>
        <w:rPr>
          <w:rFonts w:cs="Times New Roman"/>
          <w:szCs w:val="24"/>
        </w:rPr>
        <w:t>нефтегазоносности</w:t>
      </w:r>
      <w:proofErr w:type="spellEnd"/>
      <w:r>
        <w:rPr>
          <w:rFonts w:cs="Times New Roman"/>
          <w:szCs w:val="24"/>
        </w:rPr>
        <w:t xml:space="preserve"> Южно-Карской впадины во многом обусловлены интенсивным растяжением и </w:t>
      </w:r>
      <w:proofErr w:type="spellStart"/>
      <w:r>
        <w:rPr>
          <w:rFonts w:cs="Times New Roman"/>
          <w:szCs w:val="24"/>
        </w:rPr>
        <w:t>прогибанием</w:t>
      </w:r>
      <w:proofErr w:type="spellEnd"/>
      <w:r>
        <w:rPr>
          <w:rFonts w:cs="Times New Roman"/>
          <w:szCs w:val="24"/>
        </w:rPr>
        <w:t xml:space="preserve"> коры </w:t>
      </w:r>
      <w:proofErr w:type="gramStart"/>
      <w:r>
        <w:rPr>
          <w:rFonts w:cs="Times New Roman"/>
          <w:szCs w:val="24"/>
        </w:rPr>
        <w:t>в</w:t>
      </w:r>
      <w:proofErr w:type="gramEnd"/>
      <w:r>
        <w:rPr>
          <w:rFonts w:cs="Times New Roman"/>
          <w:szCs w:val="24"/>
        </w:rPr>
        <w:t xml:space="preserve"> поздней </w:t>
      </w:r>
      <w:proofErr w:type="spellStart"/>
      <w:r>
        <w:rPr>
          <w:rFonts w:cs="Times New Roman"/>
          <w:szCs w:val="24"/>
        </w:rPr>
        <w:t>перми</w:t>
      </w:r>
      <w:proofErr w:type="spellEnd"/>
      <w:r>
        <w:rPr>
          <w:rFonts w:cs="Times New Roman"/>
          <w:szCs w:val="24"/>
        </w:rPr>
        <w:t xml:space="preserve"> – </w:t>
      </w:r>
      <w:r>
        <w:rPr>
          <w:rFonts w:cs="Times New Roman"/>
          <w:szCs w:val="24"/>
        </w:rPr>
        <w:lastRenderedPageBreak/>
        <w:t xml:space="preserve">раннем </w:t>
      </w:r>
      <w:proofErr w:type="gramStart"/>
      <w:r>
        <w:rPr>
          <w:rFonts w:cs="Times New Roman"/>
          <w:szCs w:val="24"/>
        </w:rPr>
        <w:t>триасе</w:t>
      </w:r>
      <w:proofErr w:type="gramEnd"/>
      <w:r>
        <w:rPr>
          <w:rFonts w:cs="Times New Roman"/>
          <w:szCs w:val="24"/>
        </w:rPr>
        <w:t xml:space="preserve">, которые обеспечили увеличение активности теплового потока, что явилось важным фактором для термального созревания пород, содержащих органическое вещество </w:t>
      </w:r>
      <w:r w:rsidRPr="00CB41BF">
        <w:rPr>
          <w:rFonts w:cs="Times New Roman"/>
          <w:szCs w:val="24"/>
        </w:rPr>
        <w:t>(</w:t>
      </w:r>
      <w:proofErr w:type="spellStart"/>
      <w:r>
        <w:rPr>
          <w:rFonts w:cs="Times New Roman"/>
          <w:szCs w:val="24"/>
          <w:lang w:val="en-US"/>
        </w:rPr>
        <w:t>Stoupakova</w:t>
      </w:r>
      <w:proofErr w:type="spellEnd"/>
      <w:r w:rsidRPr="00CB41BF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et</w:t>
      </w:r>
      <w:r w:rsidRPr="00CB41BF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al</w:t>
      </w:r>
      <w:r>
        <w:rPr>
          <w:rFonts w:cs="Times New Roman"/>
          <w:szCs w:val="24"/>
        </w:rPr>
        <w:t>, 2011</w:t>
      </w:r>
      <w:r w:rsidRPr="00CB41BF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. </w:t>
      </w:r>
    </w:p>
    <w:p w:rsidR="00D843B6" w:rsidRDefault="00D843B6" w:rsidP="00D843B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Основным индикатором, </w:t>
      </w:r>
      <w:r w:rsidRPr="00A126BD">
        <w:rPr>
          <w:rFonts w:cs="Times New Roman"/>
          <w:szCs w:val="24"/>
        </w:rPr>
        <w:t xml:space="preserve">определяющим </w:t>
      </w:r>
      <w:r>
        <w:rPr>
          <w:rFonts w:cs="Times New Roman"/>
          <w:szCs w:val="24"/>
        </w:rPr>
        <w:t xml:space="preserve">степень катагенетических преобразований осадочных пород, приводящих к их термальному созреванию,  является показатель отражательной способности </w:t>
      </w:r>
      <w:proofErr w:type="spellStart"/>
      <w:r>
        <w:rPr>
          <w:rFonts w:cs="Times New Roman"/>
          <w:szCs w:val="24"/>
        </w:rPr>
        <w:t>витринита</w:t>
      </w:r>
      <w:proofErr w:type="spellEnd"/>
      <w:r>
        <w:rPr>
          <w:rFonts w:cs="Times New Roman"/>
          <w:szCs w:val="24"/>
        </w:rPr>
        <w:t xml:space="preserve">. </w:t>
      </w:r>
      <w:proofErr w:type="spellStart"/>
      <w:r>
        <w:rPr>
          <w:rFonts w:cs="Times New Roman"/>
          <w:szCs w:val="24"/>
        </w:rPr>
        <w:t>Витринит</w:t>
      </w:r>
      <w:proofErr w:type="spellEnd"/>
      <w:r>
        <w:rPr>
          <w:rFonts w:cs="Times New Roman"/>
          <w:szCs w:val="24"/>
        </w:rPr>
        <w:t xml:space="preserve"> представляет собой </w:t>
      </w:r>
      <w:r w:rsidRPr="0066558B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микрокомпонент, содержащийся в органическом веществе, обладающий оптическим свойством – отражением падающего света (Баженова и др., 2004). Отражательная способность </w:t>
      </w:r>
      <w:proofErr w:type="spellStart"/>
      <w:r>
        <w:rPr>
          <w:rFonts w:cs="Times New Roman"/>
          <w:szCs w:val="24"/>
        </w:rPr>
        <w:t>витринита</w:t>
      </w:r>
      <w:proofErr w:type="spellEnd"/>
      <w:r>
        <w:rPr>
          <w:rFonts w:cs="Times New Roman"/>
          <w:szCs w:val="24"/>
        </w:rPr>
        <w:t xml:space="preserve"> определяется в лабораторных условиях и измеряется в процентах. В ходе катагенетического преобразования значение данного параметра увеличивается. Каждой стадии </w:t>
      </w:r>
      <w:proofErr w:type="spellStart"/>
      <w:r>
        <w:rPr>
          <w:rFonts w:cs="Times New Roman"/>
          <w:szCs w:val="24"/>
        </w:rPr>
        <w:t>катагенеза</w:t>
      </w:r>
      <w:proofErr w:type="spellEnd"/>
      <w:r>
        <w:rPr>
          <w:rFonts w:cs="Times New Roman"/>
          <w:szCs w:val="24"/>
        </w:rPr>
        <w:t xml:space="preserve"> – </w:t>
      </w:r>
      <w:proofErr w:type="spellStart"/>
      <w:r>
        <w:rPr>
          <w:rFonts w:cs="Times New Roman"/>
          <w:szCs w:val="24"/>
        </w:rPr>
        <w:t>прото</w:t>
      </w:r>
      <w:proofErr w:type="spellEnd"/>
      <w:r>
        <w:rPr>
          <w:rFonts w:cs="Times New Roman"/>
          <w:szCs w:val="24"/>
        </w:rPr>
        <w:t>-, мез</w:t>
      </w:r>
      <w:proofErr w:type="gramStart"/>
      <w:r>
        <w:rPr>
          <w:rFonts w:cs="Times New Roman"/>
          <w:szCs w:val="24"/>
        </w:rPr>
        <w:t>о-</w:t>
      </w:r>
      <w:proofErr w:type="gramEnd"/>
      <w:r>
        <w:rPr>
          <w:rFonts w:cs="Times New Roman"/>
          <w:szCs w:val="24"/>
        </w:rPr>
        <w:t xml:space="preserve">, </w:t>
      </w:r>
      <w:proofErr w:type="spellStart"/>
      <w:r>
        <w:rPr>
          <w:rFonts w:cs="Times New Roman"/>
          <w:szCs w:val="24"/>
        </w:rPr>
        <w:t>апокатагенезу</w:t>
      </w:r>
      <w:proofErr w:type="spellEnd"/>
      <w:r>
        <w:rPr>
          <w:rFonts w:cs="Times New Roman"/>
          <w:szCs w:val="24"/>
        </w:rPr>
        <w:t xml:space="preserve"> – соответствуют определенные значения отражательной способности </w:t>
      </w:r>
      <w:proofErr w:type="spellStart"/>
      <w:r>
        <w:rPr>
          <w:rFonts w:cs="Times New Roman"/>
          <w:szCs w:val="24"/>
        </w:rPr>
        <w:t>витринита</w:t>
      </w:r>
      <w:proofErr w:type="spellEnd"/>
      <w:r>
        <w:rPr>
          <w:rFonts w:cs="Times New Roman"/>
          <w:szCs w:val="24"/>
        </w:rPr>
        <w:t xml:space="preserve">.  </w:t>
      </w:r>
      <w:r w:rsidRPr="00A126BD">
        <w:rPr>
          <w:rFonts w:cs="Times New Roman"/>
          <w:szCs w:val="24"/>
        </w:rPr>
        <w:t xml:space="preserve">В процессе </w:t>
      </w:r>
      <w:proofErr w:type="spellStart"/>
      <w:r>
        <w:rPr>
          <w:rFonts w:cs="Times New Roman"/>
          <w:szCs w:val="24"/>
        </w:rPr>
        <w:t>мезо</w:t>
      </w:r>
      <w:r w:rsidRPr="00A126BD">
        <w:rPr>
          <w:rFonts w:cs="Times New Roman"/>
          <w:szCs w:val="24"/>
        </w:rPr>
        <w:t>катагенеза</w:t>
      </w:r>
      <w:proofErr w:type="spellEnd"/>
      <w:r w:rsidRPr="00A126BD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– основной стадии образования нефти и газа – этот показатель меняется в диапазоне 0,5–2</w:t>
      </w:r>
      <w:r w:rsidRPr="00A126BD">
        <w:rPr>
          <w:rFonts w:cs="Times New Roman"/>
          <w:szCs w:val="24"/>
        </w:rPr>
        <w:t xml:space="preserve">% в зависимости от степени </w:t>
      </w:r>
      <w:proofErr w:type="spellStart"/>
      <w:r w:rsidRPr="00A126BD">
        <w:rPr>
          <w:rFonts w:cs="Times New Roman"/>
          <w:szCs w:val="24"/>
        </w:rPr>
        <w:t>преобразованности</w:t>
      </w:r>
      <w:proofErr w:type="spellEnd"/>
      <w:r>
        <w:rPr>
          <w:rFonts w:cs="Times New Roman"/>
          <w:szCs w:val="24"/>
        </w:rPr>
        <w:t xml:space="preserve"> органического вещества и соответствующей ей </w:t>
      </w:r>
      <w:r w:rsidRPr="00A126BD">
        <w:rPr>
          <w:rFonts w:cs="Times New Roman"/>
          <w:szCs w:val="24"/>
        </w:rPr>
        <w:t>градации</w:t>
      </w:r>
      <w:r>
        <w:rPr>
          <w:rFonts w:cs="Times New Roman"/>
          <w:szCs w:val="24"/>
        </w:rPr>
        <w:t xml:space="preserve"> </w:t>
      </w:r>
      <w:r w:rsidRPr="00A126BD">
        <w:rPr>
          <w:rFonts w:cs="Times New Roman"/>
          <w:szCs w:val="24"/>
        </w:rPr>
        <w:t>(МК</w:t>
      </w:r>
      <w:proofErr w:type="gramStart"/>
      <w:r w:rsidRPr="00A126BD">
        <w:rPr>
          <w:rFonts w:cs="Times New Roman"/>
          <w:szCs w:val="24"/>
        </w:rPr>
        <w:t>1</w:t>
      </w:r>
      <w:proofErr w:type="gramEnd"/>
      <w:r w:rsidRPr="00A126BD">
        <w:rPr>
          <w:rFonts w:cs="Times New Roman"/>
          <w:szCs w:val="24"/>
        </w:rPr>
        <w:t xml:space="preserve"> – МК5).</w:t>
      </w:r>
      <w:r>
        <w:rPr>
          <w:rFonts w:cs="Times New Roman"/>
          <w:szCs w:val="24"/>
        </w:rPr>
        <w:t xml:space="preserve"> </w:t>
      </w:r>
      <w:r w:rsidRPr="00BF687C">
        <w:rPr>
          <w:rFonts w:cs="Times New Roman"/>
          <w:szCs w:val="24"/>
        </w:rPr>
        <w:t>Генерация жидких углеводород</w:t>
      </w:r>
      <w:r>
        <w:rPr>
          <w:rFonts w:cs="Times New Roman"/>
          <w:szCs w:val="24"/>
        </w:rPr>
        <w:t>ов начинается на градации МК</w:t>
      </w:r>
      <w:proofErr w:type="gramStart"/>
      <w:r>
        <w:rPr>
          <w:rFonts w:cs="Times New Roman"/>
          <w:szCs w:val="24"/>
        </w:rPr>
        <w:t>1</w:t>
      </w:r>
      <w:proofErr w:type="gramEnd"/>
      <w:r w:rsidRPr="00BF687C">
        <w:rPr>
          <w:rFonts w:cs="Times New Roman"/>
          <w:szCs w:val="24"/>
        </w:rPr>
        <w:t xml:space="preserve"> и достигает максимума на средних у</w:t>
      </w:r>
      <w:r>
        <w:rPr>
          <w:rFonts w:cs="Times New Roman"/>
          <w:szCs w:val="24"/>
        </w:rPr>
        <w:t xml:space="preserve">ровнях </w:t>
      </w:r>
      <w:proofErr w:type="spellStart"/>
      <w:r>
        <w:rPr>
          <w:rFonts w:cs="Times New Roman"/>
          <w:szCs w:val="24"/>
        </w:rPr>
        <w:t>мезокатагенеза</w:t>
      </w:r>
      <w:proofErr w:type="spellEnd"/>
      <w:r>
        <w:rPr>
          <w:rFonts w:cs="Times New Roman"/>
          <w:szCs w:val="24"/>
        </w:rPr>
        <w:t xml:space="preserve"> (МК2-МК3), которые относятся к главной</w:t>
      </w:r>
      <w:r w:rsidRPr="00BF687C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зоне </w:t>
      </w:r>
      <w:proofErr w:type="spellStart"/>
      <w:r>
        <w:rPr>
          <w:rFonts w:cs="Times New Roman"/>
          <w:szCs w:val="24"/>
        </w:rPr>
        <w:t>нефтеобразования</w:t>
      </w:r>
      <w:proofErr w:type="spellEnd"/>
      <w:r w:rsidRPr="00BF687C">
        <w:rPr>
          <w:rFonts w:cs="Times New Roman"/>
          <w:szCs w:val="24"/>
        </w:rPr>
        <w:t xml:space="preserve">. Далее интенсивность выделения жидких углеводородов падает, а к концу </w:t>
      </w:r>
      <w:proofErr w:type="spellStart"/>
      <w:r w:rsidRPr="00BF687C">
        <w:rPr>
          <w:rFonts w:cs="Times New Roman"/>
          <w:szCs w:val="24"/>
        </w:rPr>
        <w:t>мезокатагенеза</w:t>
      </w:r>
      <w:proofErr w:type="spellEnd"/>
      <w:r w:rsidRPr="00BF687C">
        <w:rPr>
          <w:rFonts w:cs="Times New Roman"/>
          <w:szCs w:val="24"/>
        </w:rPr>
        <w:t xml:space="preserve"> (МК4-МК5) их генерация практически прекращается. Образование горючих газов происходит в более </w:t>
      </w:r>
      <w:r>
        <w:rPr>
          <w:rFonts w:cs="Times New Roman"/>
          <w:szCs w:val="24"/>
        </w:rPr>
        <w:t>широком интервале превращений органического вещества</w:t>
      </w:r>
      <w:r w:rsidRPr="00BF687C">
        <w:rPr>
          <w:rFonts w:cs="Times New Roman"/>
          <w:szCs w:val="24"/>
        </w:rPr>
        <w:t xml:space="preserve">. Генерация летучих углеводородов начинается в начале </w:t>
      </w:r>
      <w:proofErr w:type="spellStart"/>
      <w:r w:rsidRPr="00BF687C">
        <w:rPr>
          <w:rFonts w:cs="Times New Roman"/>
          <w:szCs w:val="24"/>
        </w:rPr>
        <w:t>мезокатагенеза</w:t>
      </w:r>
      <w:proofErr w:type="spellEnd"/>
      <w:r w:rsidRPr="00BF687C">
        <w:rPr>
          <w:rFonts w:cs="Times New Roman"/>
          <w:szCs w:val="24"/>
        </w:rPr>
        <w:t xml:space="preserve"> и заканчивается в конце </w:t>
      </w:r>
      <w:proofErr w:type="spellStart"/>
      <w:r w:rsidRPr="00BF687C">
        <w:rPr>
          <w:rFonts w:cs="Times New Roman"/>
          <w:szCs w:val="24"/>
        </w:rPr>
        <w:t>апокатагенеза</w:t>
      </w:r>
      <w:proofErr w:type="spellEnd"/>
      <w:r w:rsidRPr="00BF687C">
        <w:rPr>
          <w:rFonts w:cs="Times New Roman"/>
          <w:szCs w:val="24"/>
        </w:rPr>
        <w:t>. Главной зоной газ</w:t>
      </w:r>
      <w:r>
        <w:rPr>
          <w:rFonts w:cs="Times New Roman"/>
          <w:szCs w:val="24"/>
        </w:rPr>
        <w:t>ообразования является рубеж МК5-</w:t>
      </w:r>
      <w:r w:rsidRPr="00BF687C">
        <w:rPr>
          <w:rFonts w:cs="Times New Roman"/>
          <w:szCs w:val="24"/>
        </w:rPr>
        <w:t>АК1</w:t>
      </w:r>
      <w:r>
        <w:rPr>
          <w:rFonts w:cs="Times New Roman"/>
          <w:szCs w:val="24"/>
        </w:rPr>
        <w:t xml:space="preserve"> – поздний </w:t>
      </w:r>
      <w:proofErr w:type="spellStart"/>
      <w:r>
        <w:rPr>
          <w:rFonts w:cs="Times New Roman"/>
          <w:szCs w:val="24"/>
        </w:rPr>
        <w:t>мезокатагенез</w:t>
      </w:r>
      <w:proofErr w:type="spellEnd"/>
      <w:r>
        <w:rPr>
          <w:rFonts w:cs="Times New Roman"/>
          <w:szCs w:val="24"/>
        </w:rPr>
        <w:t xml:space="preserve"> – ранний </w:t>
      </w:r>
      <w:proofErr w:type="spellStart"/>
      <w:r>
        <w:rPr>
          <w:rFonts w:cs="Times New Roman"/>
          <w:szCs w:val="24"/>
        </w:rPr>
        <w:t>апокатагенез</w:t>
      </w:r>
      <w:proofErr w:type="spellEnd"/>
      <w:r w:rsidRPr="00BF687C">
        <w:rPr>
          <w:rFonts w:cs="Times New Roman"/>
          <w:szCs w:val="24"/>
        </w:rPr>
        <w:t xml:space="preserve"> (</w:t>
      </w:r>
      <w:proofErr w:type="spellStart"/>
      <w:r>
        <w:rPr>
          <w:rFonts w:cs="Times New Roman"/>
          <w:szCs w:val="24"/>
        </w:rPr>
        <w:t>Неручев</w:t>
      </w:r>
      <w:proofErr w:type="spellEnd"/>
      <w:r>
        <w:rPr>
          <w:rFonts w:cs="Times New Roman"/>
          <w:szCs w:val="24"/>
        </w:rPr>
        <w:t>, 1998</w:t>
      </w:r>
      <w:r w:rsidRPr="00BF687C">
        <w:rPr>
          <w:rFonts w:cs="Times New Roman"/>
          <w:szCs w:val="24"/>
        </w:rPr>
        <w:t>)</w:t>
      </w:r>
      <w:r>
        <w:rPr>
          <w:rFonts w:cs="Times New Roman"/>
          <w:szCs w:val="24"/>
        </w:rPr>
        <w:t>.</w:t>
      </w:r>
    </w:p>
    <w:p w:rsidR="00D843B6" w:rsidRDefault="00D843B6" w:rsidP="00D843B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В настоящее время на акватории региона бурением не вскрыты основные </w:t>
      </w:r>
      <w:proofErr w:type="spellStart"/>
      <w:r>
        <w:rPr>
          <w:rFonts w:cs="Times New Roman"/>
          <w:szCs w:val="24"/>
        </w:rPr>
        <w:t>нефтегазоматеринские</w:t>
      </w:r>
      <w:proofErr w:type="spellEnd"/>
      <w:r>
        <w:rPr>
          <w:rFonts w:cs="Times New Roman"/>
          <w:szCs w:val="24"/>
        </w:rPr>
        <w:t xml:space="preserve"> породы, и оценка геохимических характеристик данных отложений осуществляется на основе данных, полученных для скважин полуострова Ямал, в которых были вскрыты генерирующие толщи. </w:t>
      </w:r>
    </w:p>
    <w:p w:rsidR="00D843B6" w:rsidRDefault="00D843B6" w:rsidP="00D843B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Основные </w:t>
      </w:r>
      <w:proofErr w:type="spellStart"/>
      <w:r>
        <w:rPr>
          <w:rFonts w:cs="Times New Roman"/>
          <w:szCs w:val="24"/>
        </w:rPr>
        <w:t>нефтегазоматеринские</w:t>
      </w:r>
      <w:proofErr w:type="spellEnd"/>
      <w:r>
        <w:rPr>
          <w:rFonts w:cs="Times New Roman"/>
          <w:szCs w:val="24"/>
        </w:rPr>
        <w:t xml:space="preserve"> толщи выделяются в юрских отложениях.  Среди них </w:t>
      </w:r>
      <w:proofErr w:type="spellStart"/>
      <w:r>
        <w:rPr>
          <w:rFonts w:cs="Times New Roman"/>
          <w:szCs w:val="24"/>
        </w:rPr>
        <w:t>левинская</w:t>
      </w:r>
      <w:proofErr w:type="spellEnd"/>
      <w:r>
        <w:rPr>
          <w:rFonts w:cs="Times New Roman"/>
          <w:szCs w:val="24"/>
        </w:rPr>
        <w:t xml:space="preserve">, </w:t>
      </w:r>
      <w:proofErr w:type="spellStart"/>
      <w:r>
        <w:rPr>
          <w:rFonts w:cs="Times New Roman"/>
          <w:szCs w:val="24"/>
        </w:rPr>
        <w:t>китербютская</w:t>
      </w:r>
      <w:proofErr w:type="spellEnd"/>
      <w:r>
        <w:rPr>
          <w:rFonts w:cs="Times New Roman"/>
          <w:szCs w:val="24"/>
        </w:rPr>
        <w:t xml:space="preserve"> свиты – в нижней юре, </w:t>
      </w:r>
      <w:proofErr w:type="spellStart"/>
      <w:r>
        <w:rPr>
          <w:rFonts w:cs="Times New Roman"/>
          <w:szCs w:val="24"/>
        </w:rPr>
        <w:t>лайдинская</w:t>
      </w:r>
      <w:proofErr w:type="spellEnd"/>
      <w:r>
        <w:rPr>
          <w:rFonts w:cs="Times New Roman"/>
          <w:szCs w:val="24"/>
        </w:rPr>
        <w:t xml:space="preserve">, </w:t>
      </w:r>
      <w:proofErr w:type="spellStart"/>
      <w:r>
        <w:rPr>
          <w:rFonts w:cs="Times New Roman"/>
          <w:szCs w:val="24"/>
        </w:rPr>
        <w:t>леонтьевская</w:t>
      </w:r>
      <w:proofErr w:type="spellEnd"/>
      <w:r>
        <w:rPr>
          <w:rFonts w:cs="Times New Roman"/>
          <w:szCs w:val="24"/>
        </w:rPr>
        <w:t xml:space="preserve"> – в средней юре, </w:t>
      </w:r>
      <w:proofErr w:type="spellStart"/>
      <w:r>
        <w:rPr>
          <w:rFonts w:cs="Times New Roman"/>
          <w:szCs w:val="24"/>
        </w:rPr>
        <w:t>баженовская</w:t>
      </w:r>
      <w:proofErr w:type="spellEnd"/>
      <w:r>
        <w:rPr>
          <w:rFonts w:cs="Times New Roman"/>
          <w:szCs w:val="24"/>
        </w:rPr>
        <w:t xml:space="preserve"> – в верхней юре (рис. 14).</w:t>
      </w:r>
      <w:r w:rsidRPr="000B442C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Исследования нижне-, среднеюрских пород показали, что наибольшее содержание органического вещества приурочено к области глубоких прогибов. При приближении к бортам прогибов это значение уменьшается. </w:t>
      </w:r>
    </w:p>
    <w:p w:rsidR="00D843B6" w:rsidRDefault="00D843B6" w:rsidP="00D843B6">
      <w:pPr>
        <w:rPr>
          <w:rFonts w:cs="Times New Roman"/>
          <w:szCs w:val="24"/>
        </w:rPr>
      </w:pPr>
      <w:proofErr w:type="spellStart"/>
      <w:r>
        <w:rPr>
          <w:rFonts w:cs="Times New Roman"/>
          <w:szCs w:val="24"/>
        </w:rPr>
        <w:lastRenderedPageBreak/>
        <w:t>Баженовская</w:t>
      </w:r>
      <w:proofErr w:type="spellEnd"/>
      <w:r>
        <w:rPr>
          <w:rFonts w:cs="Times New Roman"/>
          <w:szCs w:val="24"/>
        </w:rPr>
        <w:t xml:space="preserve"> свита, являющаяся основной генерирующей толщей Западно-Сибирской нефтегазоносной провинции, в Южно-Карской впадине находится на больших глубинах, чем в континентальной части провинции. Рассчитанные геохимические показатели говорят о том, что в рассматриваемой структуре данная толща находится на стадиях </w:t>
      </w:r>
      <w:proofErr w:type="spellStart"/>
      <w:r>
        <w:rPr>
          <w:rFonts w:cs="Times New Roman"/>
          <w:szCs w:val="24"/>
        </w:rPr>
        <w:t>катагенеза</w:t>
      </w:r>
      <w:proofErr w:type="spellEnd"/>
      <w:r>
        <w:rPr>
          <w:rFonts w:cs="Times New Roman"/>
          <w:szCs w:val="24"/>
        </w:rPr>
        <w:t xml:space="preserve"> МК5-АК, в главной зоне газообразования </w:t>
      </w:r>
      <w:r w:rsidRPr="00616812">
        <w:rPr>
          <w:rFonts w:cs="Times New Roman"/>
          <w:szCs w:val="24"/>
        </w:rPr>
        <w:t>(</w:t>
      </w:r>
      <w:proofErr w:type="spellStart"/>
      <w:r>
        <w:rPr>
          <w:rFonts w:cs="Times New Roman"/>
          <w:szCs w:val="24"/>
          <w:lang w:val="en-US"/>
        </w:rPr>
        <w:t>Drachev</w:t>
      </w:r>
      <w:proofErr w:type="spellEnd"/>
      <w:r w:rsidRPr="00616812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et</w:t>
      </w:r>
      <w:r w:rsidRPr="00616812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al</w:t>
      </w:r>
      <w:r>
        <w:rPr>
          <w:rFonts w:cs="Times New Roman"/>
          <w:szCs w:val="24"/>
        </w:rPr>
        <w:t>, 2010</w:t>
      </w:r>
      <w:r w:rsidRPr="00616812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. Возможность </w:t>
      </w:r>
      <w:proofErr w:type="spellStart"/>
      <w:r>
        <w:rPr>
          <w:rFonts w:cs="Times New Roman"/>
          <w:szCs w:val="24"/>
        </w:rPr>
        <w:t>нефтеобразования</w:t>
      </w:r>
      <w:proofErr w:type="spellEnd"/>
      <w:r>
        <w:rPr>
          <w:rFonts w:cs="Times New Roman"/>
          <w:szCs w:val="24"/>
        </w:rPr>
        <w:t xml:space="preserve"> в </w:t>
      </w:r>
      <w:proofErr w:type="spellStart"/>
      <w:r>
        <w:rPr>
          <w:rFonts w:cs="Times New Roman"/>
          <w:szCs w:val="24"/>
        </w:rPr>
        <w:t>баженовской</w:t>
      </w:r>
      <w:proofErr w:type="spellEnd"/>
      <w:r>
        <w:rPr>
          <w:rFonts w:cs="Times New Roman"/>
          <w:szCs w:val="24"/>
        </w:rPr>
        <w:t xml:space="preserve"> свите имеется </w:t>
      </w:r>
      <w:r w:rsidRPr="009148B9">
        <w:rPr>
          <w:rFonts w:cs="Times New Roman"/>
          <w:szCs w:val="24"/>
        </w:rPr>
        <w:t xml:space="preserve">в районе </w:t>
      </w:r>
      <w:proofErr w:type="spellStart"/>
      <w:r w:rsidRPr="009148B9">
        <w:rPr>
          <w:rFonts w:cs="Times New Roman"/>
          <w:szCs w:val="24"/>
        </w:rPr>
        <w:t>мегавалов</w:t>
      </w:r>
      <w:proofErr w:type="spellEnd"/>
      <w:r w:rsidRPr="009148B9">
        <w:rPr>
          <w:rFonts w:cs="Times New Roman"/>
          <w:szCs w:val="24"/>
        </w:rPr>
        <w:t xml:space="preserve"> и других крупных поднятий, где </w:t>
      </w:r>
      <w:r>
        <w:rPr>
          <w:rFonts w:cs="Times New Roman"/>
          <w:szCs w:val="24"/>
        </w:rPr>
        <w:t>отложения</w:t>
      </w:r>
      <w:r w:rsidRPr="009148B9">
        <w:rPr>
          <w:rFonts w:cs="Times New Roman"/>
          <w:szCs w:val="24"/>
        </w:rPr>
        <w:t xml:space="preserve"> имеют наименьшую степень катагенетической </w:t>
      </w:r>
      <w:proofErr w:type="spellStart"/>
      <w:r w:rsidRPr="009148B9">
        <w:rPr>
          <w:rFonts w:cs="Times New Roman"/>
          <w:szCs w:val="24"/>
        </w:rPr>
        <w:t>преобразованности</w:t>
      </w:r>
      <w:proofErr w:type="spellEnd"/>
      <w:r>
        <w:rPr>
          <w:rFonts w:cs="Times New Roman"/>
          <w:szCs w:val="24"/>
        </w:rPr>
        <w:t xml:space="preserve">. </w:t>
      </w:r>
    </w:p>
    <w:p w:rsidR="00D843B6" w:rsidRDefault="00D843B6" w:rsidP="00D843B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Остальные юрские свиты также являются, в основном, </w:t>
      </w:r>
      <w:proofErr w:type="spellStart"/>
      <w:r>
        <w:rPr>
          <w:rFonts w:cs="Times New Roman"/>
          <w:szCs w:val="24"/>
        </w:rPr>
        <w:t>газопроизводящими</w:t>
      </w:r>
      <w:proofErr w:type="spellEnd"/>
      <w:r>
        <w:rPr>
          <w:rFonts w:cs="Times New Roman"/>
          <w:szCs w:val="24"/>
        </w:rPr>
        <w:t xml:space="preserve">, с гумусовым и смешанным гумусово-сапропелевым органическим веществом и степенью катагенетической </w:t>
      </w:r>
      <w:proofErr w:type="spellStart"/>
      <w:r>
        <w:rPr>
          <w:rFonts w:cs="Times New Roman"/>
          <w:szCs w:val="24"/>
        </w:rPr>
        <w:t>преобразованности</w:t>
      </w:r>
      <w:proofErr w:type="spellEnd"/>
      <w:r>
        <w:rPr>
          <w:rFonts w:cs="Times New Roman"/>
          <w:szCs w:val="24"/>
        </w:rPr>
        <w:t>, увеличивающейся с глубиной до градаций МК5- АК</w:t>
      </w:r>
      <w:proofErr w:type="gramStart"/>
      <w:r>
        <w:rPr>
          <w:rFonts w:cs="Times New Roman"/>
          <w:szCs w:val="24"/>
        </w:rPr>
        <w:t>1</w:t>
      </w:r>
      <w:proofErr w:type="gramEnd"/>
      <w:r>
        <w:rPr>
          <w:rFonts w:cs="Times New Roman"/>
          <w:szCs w:val="24"/>
        </w:rPr>
        <w:t xml:space="preserve">, соответствующим зоне </w:t>
      </w:r>
      <w:proofErr w:type="spellStart"/>
      <w:r>
        <w:rPr>
          <w:rFonts w:cs="Times New Roman"/>
          <w:szCs w:val="24"/>
        </w:rPr>
        <w:t>газогенерации</w:t>
      </w:r>
      <w:proofErr w:type="spellEnd"/>
      <w:r>
        <w:rPr>
          <w:rFonts w:cs="Times New Roman"/>
          <w:szCs w:val="24"/>
        </w:rPr>
        <w:t xml:space="preserve">. </w:t>
      </w:r>
    </w:p>
    <w:p w:rsidR="00D843B6" w:rsidRDefault="00D843B6" w:rsidP="00D843B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Также перспективными являются </w:t>
      </w:r>
      <w:proofErr w:type="spellStart"/>
      <w:r>
        <w:rPr>
          <w:rFonts w:cs="Times New Roman"/>
          <w:szCs w:val="24"/>
        </w:rPr>
        <w:t>неокомские</w:t>
      </w:r>
      <w:proofErr w:type="spellEnd"/>
      <w:r>
        <w:rPr>
          <w:rFonts w:cs="Times New Roman"/>
          <w:szCs w:val="24"/>
        </w:rPr>
        <w:t xml:space="preserve"> и </w:t>
      </w:r>
      <w:proofErr w:type="spellStart"/>
      <w:r>
        <w:rPr>
          <w:rFonts w:cs="Times New Roman"/>
          <w:szCs w:val="24"/>
        </w:rPr>
        <w:t>альб-сеноманские</w:t>
      </w:r>
      <w:proofErr w:type="spellEnd"/>
      <w:r>
        <w:rPr>
          <w:rFonts w:cs="Times New Roman"/>
          <w:szCs w:val="24"/>
        </w:rPr>
        <w:t xml:space="preserve"> отложения, находящиеся в настоящее время на ранних стадиях </w:t>
      </w:r>
      <w:proofErr w:type="spellStart"/>
      <w:r>
        <w:rPr>
          <w:rFonts w:cs="Times New Roman"/>
          <w:szCs w:val="24"/>
        </w:rPr>
        <w:t>катагенеза</w:t>
      </w:r>
      <w:proofErr w:type="spellEnd"/>
      <w:r>
        <w:rPr>
          <w:rFonts w:cs="Times New Roman"/>
          <w:szCs w:val="24"/>
        </w:rPr>
        <w:t xml:space="preserve"> ПК-МК2 (Ульянов, 2011). Важную роль играет </w:t>
      </w:r>
      <w:proofErr w:type="spellStart"/>
      <w:r>
        <w:rPr>
          <w:rFonts w:cs="Times New Roman"/>
          <w:szCs w:val="24"/>
        </w:rPr>
        <w:t>танопчинская</w:t>
      </w:r>
      <w:proofErr w:type="spellEnd"/>
      <w:r>
        <w:rPr>
          <w:rFonts w:cs="Times New Roman"/>
          <w:szCs w:val="24"/>
        </w:rPr>
        <w:t xml:space="preserve"> свита, имеющая гумусовое органическое вещество и способная генерировать газовые углеводороды </w:t>
      </w:r>
      <w:r w:rsidRPr="00353023">
        <w:rPr>
          <w:rFonts w:cs="Times New Roman"/>
          <w:szCs w:val="24"/>
        </w:rPr>
        <w:t>(</w:t>
      </w:r>
      <w:proofErr w:type="spellStart"/>
      <w:r>
        <w:rPr>
          <w:rFonts w:cs="Times New Roman"/>
          <w:szCs w:val="24"/>
          <w:lang w:val="en-US"/>
        </w:rPr>
        <w:t>Drachev</w:t>
      </w:r>
      <w:proofErr w:type="spellEnd"/>
      <w:r w:rsidRPr="00353023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et</w:t>
      </w:r>
      <w:r w:rsidRPr="00353023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al</w:t>
      </w:r>
      <w:r>
        <w:rPr>
          <w:rFonts w:cs="Times New Roman"/>
          <w:szCs w:val="24"/>
        </w:rPr>
        <w:t>, 2010</w:t>
      </w:r>
      <w:r w:rsidRPr="00353023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. </w:t>
      </w:r>
    </w:p>
    <w:p w:rsidR="00D843B6" w:rsidRDefault="00D843B6" w:rsidP="00D843B6">
      <w:pPr>
        <w:rPr>
          <w:rFonts w:cs="Times New Roman"/>
          <w:szCs w:val="24"/>
        </w:rPr>
      </w:pPr>
    </w:p>
    <w:p w:rsidR="00D843B6" w:rsidRDefault="00D843B6" w:rsidP="00D843B6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 wp14:anchorId="6B7ABEE8" wp14:editId="5EFAC7A2">
            <wp:extent cx="2629068" cy="5895975"/>
            <wp:effectExtent l="0" t="0" r="0" b="0"/>
            <wp:docPr id="17" name="Рисунок 5" descr="C:\Users\samsung\Desktop\Южно-Карская впадина\T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sung\Desktop\Южно-Карская впадина\TOC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699" cy="589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3B6" w:rsidRDefault="00D843B6" w:rsidP="00D843B6">
      <w:pPr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Рисунок 15. </w:t>
      </w:r>
      <w:proofErr w:type="spellStart"/>
      <w:r>
        <w:rPr>
          <w:rFonts w:cs="Times New Roman"/>
          <w:szCs w:val="24"/>
        </w:rPr>
        <w:t>Нефтегазоматеринские</w:t>
      </w:r>
      <w:proofErr w:type="spellEnd"/>
      <w:r>
        <w:rPr>
          <w:rFonts w:cs="Times New Roman"/>
          <w:szCs w:val="24"/>
        </w:rPr>
        <w:t xml:space="preserve"> толщи в разрезе отложений мезозоя для </w:t>
      </w:r>
      <w:proofErr w:type="gramStart"/>
      <w:r>
        <w:rPr>
          <w:rFonts w:cs="Times New Roman"/>
          <w:szCs w:val="24"/>
        </w:rPr>
        <w:t>Баренцево-Карского</w:t>
      </w:r>
      <w:proofErr w:type="gramEnd"/>
      <w:r>
        <w:rPr>
          <w:rFonts w:cs="Times New Roman"/>
          <w:szCs w:val="24"/>
        </w:rPr>
        <w:t xml:space="preserve"> региона </w:t>
      </w:r>
      <w:r w:rsidRPr="00E36440">
        <w:rPr>
          <w:rFonts w:cs="Times New Roman"/>
          <w:szCs w:val="24"/>
        </w:rPr>
        <w:t>(</w:t>
      </w:r>
      <w:proofErr w:type="spellStart"/>
      <w:r>
        <w:rPr>
          <w:rFonts w:cs="Times New Roman"/>
          <w:szCs w:val="24"/>
          <w:lang w:val="en-US"/>
        </w:rPr>
        <w:t>Stoupakova</w:t>
      </w:r>
      <w:proofErr w:type="spellEnd"/>
      <w:r w:rsidRPr="00E36440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et</w:t>
      </w:r>
      <w:r w:rsidRPr="00E36440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al</w:t>
      </w:r>
      <w:r w:rsidRPr="00E36440">
        <w:rPr>
          <w:rFonts w:cs="Times New Roman"/>
          <w:szCs w:val="24"/>
        </w:rPr>
        <w:t>, 2011)</w:t>
      </w:r>
      <w:r>
        <w:rPr>
          <w:rFonts w:cs="Times New Roman"/>
          <w:szCs w:val="24"/>
        </w:rPr>
        <w:t xml:space="preserve"> </w:t>
      </w:r>
    </w:p>
    <w:p w:rsidR="00D843B6" w:rsidRDefault="00D843B6" w:rsidP="00D843B6">
      <w:pPr>
        <w:rPr>
          <w:rFonts w:cs="Times New Roman"/>
          <w:szCs w:val="24"/>
        </w:rPr>
      </w:pPr>
    </w:p>
    <w:p w:rsidR="00D843B6" w:rsidRDefault="00D843B6" w:rsidP="00D843B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В настоящее время доказана газоносность </w:t>
      </w:r>
      <w:proofErr w:type="spellStart"/>
      <w:r>
        <w:rPr>
          <w:rFonts w:cs="Times New Roman"/>
          <w:szCs w:val="24"/>
        </w:rPr>
        <w:t>неоком-аптского</w:t>
      </w:r>
      <w:proofErr w:type="spellEnd"/>
      <w:r>
        <w:rPr>
          <w:rFonts w:cs="Times New Roman"/>
          <w:szCs w:val="24"/>
        </w:rPr>
        <w:t xml:space="preserve"> и </w:t>
      </w:r>
      <w:proofErr w:type="spellStart"/>
      <w:r>
        <w:rPr>
          <w:rFonts w:cs="Times New Roman"/>
          <w:szCs w:val="24"/>
        </w:rPr>
        <w:t>альб-сеноманского</w:t>
      </w:r>
      <w:proofErr w:type="spellEnd"/>
      <w:r>
        <w:rPr>
          <w:rFonts w:cs="Times New Roman"/>
          <w:szCs w:val="24"/>
        </w:rPr>
        <w:t xml:space="preserve"> комплексов (</w:t>
      </w:r>
      <w:proofErr w:type="spellStart"/>
      <w:r>
        <w:rPr>
          <w:rFonts w:cs="Times New Roman"/>
          <w:szCs w:val="24"/>
        </w:rPr>
        <w:t>танопчинская</w:t>
      </w:r>
      <w:proofErr w:type="spellEnd"/>
      <w:r>
        <w:rPr>
          <w:rFonts w:cs="Times New Roman"/>
          <w:szCs w:val="24"/>
        </w:rPr>
        <w:t xml:space="preserve"> и </w:t>
      </w:r>
      <w:proofErr w:type="spellStart"/>
      <w:r>
        <w:rPr>
          <w:rFonts w:cs="Times New Roman"/>
          <w:szCs w:val="24"/>
        </w:rPr>
        <w:t>марресалинская</w:t>
      </w:r>
      <w:proofErr w:type="spellEnd"/>
      <w:r>
        <w:rPr>
          <w:rFonts w:cs="Times New Roman"/>
          <w:szCs w:val="24"/>
        </w:rPr>
        <w:t xml:space="preserve"> свиты соответственно). На Ленинградском месторождении коллекторы первого комплекса, представленные слабо </w:t>
      </w:r>
      <w:proofErr w:type="spellStart"/>
      <w:r>
        <w:rPr>
          <w:rFonts w:cs="Times New Roman"/>
          <w:szCs w:val="24"/>
        </w:rPr>
        <w:t>литифицированными</w:t>
      </w:r>
      <w:proofErr w:type="spellEnd"/>
      <w:r>
        <w:rPr>
          <w:rFonts w:cs="Times New Roman"/>
          <w:szCs w:val="24"/>
        </w:rPr>
        <w:t xml:space="preserve"> песчаниками, содержат газ. Второй комплекс на данном месторождении содержит газ и </w:t>
      </w:r>
      <w:proofErr w:type="spellStart"/>
      <w:r>
        <w:rPr>
          <w:rFonts w:cs="Times New Roman"/>
          <w:szCs w:val="24"/>
        </w:rPr>
        <w:t>газоконденсат</w:t>
      </w:r>
      <w:proofErr w:type="spellEnd"/>
      <w:r>
        <w:rPr>
          <w:rFonts w:cs="Times New Roman"/>
          <w:szCs w:val="24"/>
        </w:rPr>
        <w:t xml:space="preserve"> (Обобщение…, 1999). Региональными покрышками служат </w:t>
      </w:r>
      <w:proofErr w:type="spellStart"/>
      <w:r>
        <w:rPr>
          <w:rFonts w:cs="Times New Roman"/>
          <w:szCs w:val="24"/>
        </w:rPr>
        <w:t>турон</w:t>
      </w:r>
      <w:proofErr w:type="spellEnd"/>
      <w:r>
        <w:rPr>
          <w:rFonts w:cs="Times New Roman"/>
          <w:szCs w:val="24"/>
        </w:rPr>
        <w:t>-палеогеновые глины (</w:t>
      </w:r>
      <w:proofErr w:type="spellStart"/>
      <w:r>
        <w:rPr>
          <w:rFonts w:cs="Times New Roman"/>
          <w:szCs w:val="24"/>
        </w:rPr>
        <w:t>кузнецовская</w:t>
      </w:r>
      <w:proofErr w:type="spellEnd"/>
      <w:r>
        <w:rPr>
          <w:rFonts w:cs="Times New Roman"/>
          <w:szCs w:val="24"/>
        </w:rPr>
        <w:t xml:space="preserve">, березовская свиты) и </w:t>
      </w:r>
      <w:proofErr w:type="spellStart"/>
      <w:r>
        <w:rPr>
          <w:rFonts w:cs="Times New Roman"/>
          <w:szCs w:val="24"/>
        </w:rPr>
        <w:t>альбские</w:t>
      </w:r>
      <w:proofErr w:type="spellEnd"/>
      <w:r>
        <w:rPr>
          <w:rFonts w:cs="Times New Roman"/>
          <w:szCs w:val="24"/>
        </w:rPr>
        <w:t xml:space="preserve"> аргиллиты (</w:t>
      </w:r>
      <w:proofErr w:type="spellStart"/>
      <w:r>
        <w:rPr>
          <w:rFonts w:cs="Times New Roman"/>
          <w:szCs w:val="24"/>
        </w:rPr>
        <w:t>яронгская</w:t>
      </w:r>
      <w:proofErr w:type="spellEnd"/>
      <w:r>
        <w:rPr>
          <w:rFonts w:cs="Times New Roman"/>
          <w:szCs w:val="24"/>
        </w:rPr>
        <w:t xml:space="preserve"> свита). На </w:t>
      </w:r>
      <w:proofErr w:type="spellStart"/>
      <w:r>
        <w:rPr>
          <w:rFonts w:cs="Times New Roman"/>
          <w:szCs w:val="24"/>
        </w:rPr>
        <w:t>Русановском</w:t>
      </w:r>
      <w:proofErr w:type="spellEnd"/>
      <w:r>
        <w:rPr>
          <w:rFonts w:cs="Times New Roman"/>
          <w:szCs w:val="24"/>
        </w:rPr>
        <w:t xml:space="preserve"> месторождении доказано наличие газа с </w:t>
      </w:r>
      <w:proofErr w:type="spellStart"/>
      <w:r>
        <w:rPr>
          <w:rFonts w:cs="Times New Roman"/>
          <w:szCs w:val="24"/>
        </w:rPr>
        <w:t>газоконденсатом</w:t>
      </w:r>
      <w:proofErr w:type="spellEnd"/>
      <w:r>
        <w:rPr>
          <w:rFonts w:cs="Times New Roman"/>
          <w:szCs w:val="24"/>
        </w:rPr>
        <w:t xml:space="preserve"> в </w:t>
      </w:r>
      <w:proofErr w:type="spellStart"/>
      <w:r>
        <w:rPr>
          <w:rFonts w:cs="Times New Roman"/>
          <w:szCs w:val="24"/>
        </w:rPr>
        <w:t>неоком-аптских</w:t>
      </w:r>
      <w:proofErr w:type="spellEnd"/>
      <w:r>
        <w:rPr>
          <w:rFonts w:cs="Times New Roman"/>
          <w:szCs w:val="24"/>
        </w:rPr>
        <w:t xml:space="preserve"> песчано-алевролитовых коллекторах </w:t>
      </w:r>
      <w:r>
        <w:rPr>
          <w:rFonts w:cs="Times New Roman"/>
          <w:szCs w:val="24"/>
        </w:rPr>
        <w:lastRenderedPageBreak/>
        <w:t xml:space="preserve">(Рис. 16). </w:t>
      </w:r>
      <w:proofErr w:type="spellStart"/>
      <w:r>
        <w:rPr>
          <w:rFonts w:cs="Times New Roman"/>
          <w:szCs w:val="24"/>
        </w:rPr>
        <w:t>Флюидоупорами</w:t>
      </w:r>
      <w:proofErr w:type="spellEnd"/>
      <w:r>
        <w:rPr>
          <w:rFonts w:cs="Times New Roman"/>
          <w:szCs w:val="24"/>
        </w:rPr>
        <w:t xml:space="preserve"> являются глины </w:t>
      </w:r>
      <w:proofErr w:type="spellStart"/>
      <w:r>
        <w:rPr>
          <w:rFonts w:cs="Times New Roman"/>
          <w:szCs w:val="24"/>
        </w:rPr>
        <w:t>альбского</w:t>
      </w:r>
      <w:proofErr w:type="spellEnd"/>
      <w:r>
        <w:rPr>
          <w:rFonts w:cs="Times New Roman"/>
          <w:szCs w:val="24"/>
        </w:rPr>
        <w:t xml:space="preserve"> возраста </w:t>
      </w:r>
      <w:r w:rsidRPr="00616812">
        <w:rPr>
          <w:rFonts w:cs="Times New Roman"/>
          <w:szCs w:val="24"/>
        </w:rPr>
        <w:t>(</w:t>
      </w:r>
      <w:r>
        <w:rPr>
          <w:rFonts w:cs="Times New Roman"/>
          <w:szCs w:val="24"/>
        </w:rPr>
        <w:t>Борисов и др., 1995</w:t>
      </w:r>
      <w:r w:rsidRPr="00616812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. На обоих месторождениях залежи относятся к </w:t>
      </w:r>
      <w:proofErr w:type="gramStart"/>
      <w:r>
        <w:rPr>
          <w:rFonts w:cs="Times New Roman"/>
          <w:szCs w:val="24"/>
        </w:rPr>
        <w:t>пластовым</w:t>
      </w:r>
      <w:proofErr w:type="gramEnd"/>
      <w:r>
        <w:rPr>
          <w:rFonts w:cs="Times New Roman"/>
          <w:szCs w:val="24"/>
        </w:rPr>
        <w:t xml:space="preserve"> </w:t>
      </w:r>
      <w:proofErr w:type="spellStart"/>
      <w:r>
        <w:rPr>
          <w:rFonts w:cs="Times New Roman"/>
          <w:szCs w:val="24"/>
        </w:rPr>
        <w:t>сводовым</w:t>
      </w:r>
      <w:proofErr w:type="spellEnd"/>
      <w:r>
        <w:rPr>
          <w:rFonts w:cs="Times New Roman"/>
          <w:szCs w:val="24"/>
        </w:rPr>
        <w:t>.</w:t>
      </w:r>
    </w:p>
    <w:p w:rsidR="00D843B6" w:rsidRDefault="00D843B6" w:rsidP="00D843B6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55C98DB5" wp14:editId="304E3C43">
            <wp:extent cx="4939778" cy="3023119"/>
            <wp:effectExtent l="0" t="0" r="0" b="6350"/>
            <wp:docPr id="19" name="Рисунок 19" descr="C:\Users\samsung\Desktop\Kara\rus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sung\Desktop\Kara\rusa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139" cy="3021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3B6" w:rsidRDefault="00D843B6" w:rsidP="00D843B6">
      <w:pPr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Рисунок 16. Строение </w:t>
      </w:r>
      <w:proofErr w:type="spellStart"/>
      <w:r>
        <w:rPr>
          <w:rFonts w:cs="Times New Roman"/>
          <w:szCs w:val="24"/>
        </w:rPr>
        <w:t>Русановского</w:t>
      </w:r>
      <w:proofErr w:type="spellEnd"/>
      <w:r>
        <w:rPr>
          <w:rFonts w:cs="Times New Roman"/>
          <w:szCs w:val="24"/>
        </w:rPr>
        <w:t xml:space="preserve"> газоконденсатного месторождения (Борисов и др., 1995)</w:t>
      </w:r>
    </w:p>
    <w:p w:rsidR="00D843B6" w:rsidRDefault="00D843B6" w:rsidP="00D843B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Кроме того, доказана нефтеносность терригенных отложений </w:t>
      </w:r>
      <w:proofErr w:type="spellStart"/>
      <w:r>
        <w:rPr>
          <w:rFonts w:cs="Times New Roman"/>
          <w:szCs w:val="24"/>
        </w:rPr>
        <w:t>готерив-барремского</w:t>
      </w:r>
      <w:proofErr w:type="spellEnd"/>
      <w:r>
        <w:rPr>
          <w:rFonts w:cs="Times New Roman"/>
          <w:szCs w:val="24"/>
        </w:rPr>
        <w:t xml:space="preserve"> возраста на </w:t>
      </w:r>
      <w:proofErr w:type="spellStart"/>
      <w:r>
        <w:rPr>
          <w:rFonts w:cs="Times New Roman"/>
          <w:szCs w:val="24"/>
        </w:rPr>
        <w:t>Белоостровском</w:t>
      </w:r>
      <w:proofErr w:type="spellEnd"/>
      <w:r>
        <w:rPr>
          <w:rFonts w:cs="Times New Roman"/>
          <w:szCs w:val="24"/>
        </w:rPr>
        <w:t xml:space="preserve"> месторождении. Здесь покрышками также являются </w:t>
      </w:r>
      <w:proofErr w:type="spellStart"/>
      <w:r>
        <w:rPr>
          <w:rFonts w:cs="Times New Roman"/>
          <w:szCs w:val="24"/>
        </w:rPr>
        <w:t>альбские</w:t>
      </w:r>
      <w:proofErr w:type="spellEnd"/>
      <w:r>
        <w:rPr>
          <w:rFonts w:cs="Times New Roman"/>
          <w:szCs w:val="24"/>
        </w:rPr>
        <w:t xml:space="preserve"> аргиллиты. Залежи пластово-</w:t>
      </w:r>
      <w:proofErr w:type="spellStart"/>
      <w:r>
        <w:rPr>
          <w:rFonts w:cs="Times New Roman"/>
          <w:szCs w:val="24"/>
        </w:rPr>
        <w:t>сводовые</w:t>
      </w:r>
      <w:proofErr w:type="spellEnd"/>
      <w:r>
        <w:rPr>
          <w:rFonts w:cs="Times New Roman"/>
          <w:szCs w:val="24"/>
        </w:rPr>
        <w:t xml:space="preserve">, кроме нефти содержат </w:t>
      </w:r>
      <w:proofErr w:type="spellStart"/>
      <w:r>
        <w:rPr>
          <w:rFonts w:cs="Times New Roman"/>
          <w:szCs w:val="24"/>
        </w:rPr>
        <w:t>газоконденсат</w:t>
      </w:r>
      <w:proofErr w:type="spellEnd"/>
      <w:r>
        <w:rPr>
          <w:rFonts w:cs="Times New Roman"/>
          <w:szCs w:val="24"/>
        </w:rPr>
        <w:t>.</w:t>
      </w:r>
    </w:p>
    <w:p w:rsidR="00D843B6" w:rsidRDefault="00D843B6" w:rsidP="00D843B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Предполагается, что продуктивным в Южно-Карской впадине является и юрский комплекс, поскольку в прибрежном районе Ямала на месторождении </w:t>
      </w:r>
      <w:proofErr w:type="spellStart"/>
      <w:r>
        <w:rPr>
          <w:rFonts w:cs="Times New Roman"/>
          <w:szCs w:val="24"/>
        </w:rPr>
        <w:t>Харасавейском</w:t>
      </w:r>
      <w:proofErr w:type="spellEnd"/>
      <w:r>
        <w:rPr>
          <w:rFonts w:cs="Times New Roman"/>
          <w:szCs w:val="24"/>
        </w:rPr>
        <w:t xml:space="preserve"> были открыты залежи газа и </w:t>
      </w:r>
      <w:proofErr w:type="spellStart"/>
      <w:r>
        <w:rPr>
          <w:rFonts w:cs="Times New Roman"/>
          <w:szCs w:val="24"/>
        </w:rPr>
        <w:t>газоконденсата</w:t>
      </w:r>
      <w:proofErr w:type="spellEnd"/>
      <w:r>
        <w:rPr>
          <w:rFonts w:cs="Times New Roman"/>
          <w:szCs w:val="24"/>
        </w:rPr>
        <w:t xml:space="preserve"> в данном комплексе (Тимонин, 2009). </w:t>
      </w:r>
    </w:p>
    <w:p w:rsidR="0004194E" w:rsidRPr="0004194E" w:rsidRDefault="0004194E" w:rsidP="0004194E"/>
    <w:p w:rsidR="0004194E" w:rsidRPr="0004194E" w:rsidRDefault="0004194E" w:rsidP="0004194E"/>
    <w:p w:rsidR="007054C6" w:rsidRPr="007054C6" w:rsidRDefault="007054C6" w:rsidP="007054C6"/>
    <w:p w:rsidR="007054C6" w:rsidRPr="007054C6" w:rsidRDefault="007054C6" w:rsidP="007054C6"/>
    <w:p w:rsidR="007054C6" w:rsidRDefault="007054C6" w:rsidP="007054C6">
      <w:pPr>
        <w:pStyle w:val="2"/>
      </w:pPr>
      <w:r>
        <w:lastRenderedPageBreak/>
        <w:t xml:space="preserve"> </w:t>
      </w:r>
    </w:p>
    <w:p w:rsidR="007054C6" w:rsidRDefault="007054C6" w:rsidP="00966527">
      <w:pPr>
        <w:pStyle w:val="1"/>
      </w:pPr>
    </w:p>
    <w:p w:rsidR="007054C6" w:rsidRDefault="007054C6" w:rsidP="00966527">
      <w:pPr>
        <w:pStyle w:val="1"/>
      </w:pPr>
    </w:p>
    <w:p w:rsidR="007054C6" w:rsidRDefault="007054C6" w:rsidP="00966527">
      <w:pPr>
        <w:pStyle w:val="1"/>
      </w:pPr>
    </w:p>
    <w:p w:rsidR="007054C6" w:rsidRDefault="007054C6" w:rsidP="00966527">
      <w:pPr>
        <w:pStyle w:val="1"/>
      </w:pPr>
    </w:p>
    <w:p w:rsidR="007054C6" w:rsidRDefault="007054C6" w:rsidP="00966527">
      <w:pPr>
        <w:pStyle w:val="1"/>
      </w:pPr>
    </w:p>
    <w:p w:rsidR="007054C6" w:rsidRDefault="007054C6" w:rsidP="00966527">
      <w:pPr>
        <w:pStyle w:val="1"/>
      </w:pPr>
    </w:p>
    <w:p w:rsidR="007054C6" w:rsidRDefault="007054C6" w:rsidP="00966527">
      <w:pPr>
        <w:pStyle w:val="1"/>
      </w:pPr>
    </w:p>
    <w:p w:rsidR="007054C6" w:rsidRDefault="007054C6" w:rsidP="00966527">
      <w:pPr>
        <w:pStyle w:val="1"/>
      </w:pPr>
    </w:p>
    <w:p w:rsidR="007054C6" w:rsidRDefault="007054C6" w:rsidP="00966527">
      <w:pPr>
        <w:pStyle w:val="1"/>
      </w:pPr>
    </w:p>
    <w:p w:rsidR="007054C6" w:rsidRDefault="007054C6" w:rsidP="00966527">
      <w:pPr>
        <w:pStyle w:val="1"/>
      </w:pPr>
    </w:p>
    <w:p w:rsidR="007054C6" w:rsidRDefault="007054C6" w:rsidP="00966527">
      <w:pPr>
        <w:pStyle w:val="1"/>
      </w:pPr>
    </w:p>
    <w:p w:rsidR="007054C6" w:rsidRDefault="007054C6" w:rsidP="00966527">
      <w:pPr>
        <w:pStyle w:val="1"/>
      </w:pPr>
    </w:p>
    <w:p w:rsidR="007054C6" w:rsidRDefault="007054C6" w:rsidP="00966527">
      <w:pPr>
        <w:pStyle w:val="1"/>
      </w:pPr>
    </w:p>
    <w:p w:rsidR="007054C6" w:rsidRDefault="007054C6" w:rsidP="00966527">
      <w:pPr>
        <w:pStyle w:val="1"/>
      </w:pPr>
    </w:p>
    <w:p w:rsidR="007054C6" w:rsidRDefault="007054C6" w:rsidP="00966527">
      <w:pPr>
        <w:pStyle w:val="1"/>
      </w:pPr>
    </w:p>
    <w:p w:rsidR="004D6719" w:rsidRDefault="00966527" w:rsidP="00966527">
      <w:pPr>
        <w:pStyle w:val="1"/>
      </w:pPr>
      <w:bookmarkStart w:id="27" w:name="_Toc483508436"/>
      <w:r>
        <w:lastRenderedPageBreak/>
        <w:t>2 ГАЗОВЫЕ ГИДРАТЫ</w:t>
      </w:r>
      <w:bookmarkEnd w:id="27"/>
    </w:p>
    <w:p w:rsidR="0071651D" w:rsidRDefault="0071651D" w:rsidP="0071651D"/>
    <w:p w:rsidR="003B02A7" w:rsidRPr="0071651D" w:rsidRDefault="003B02A7" w:rsidP="0071651D"/>
    <w:p w:rsidR="004D6719" w:rsidRDefault="00966527" w:rsidP="00966527">
      <w:pPr>
        <w:pStyle w:val="2"/>
      </w:pPr>
      <w:bookmarkStart w:id="28" w:name="_Toc483508437"/>
      <w:r>
        <w:t xml:space="preserve">2.1 </w:t>
      </w:r>
      <w:r w:rsidR="004D6719" w:rsidRPr="00966527">
        <w:t>Общие сведения</w:t>
      </w:r>
      <w:bookmarkEnd w:id="28"/>
    </w:p>
    <w:p w:rsidR="0071651D" w:rsidRPr="0071651D" w:rsidRDefault="0071651D" w:rsidP="0071651D"/>
    <w:p w:rsidR="003D476A" w:rsidRPr="008A6337" w:rsidRDefault="00B9232E" w:rsidP="003D476A">
      <w:pPr>
        <w:tabs>
          <w:tab w:val="left" w:pos="660"/>
        </w:tabs>
        <w:spacing w:after="160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>Г</w:t>
      </w:r>
      <w:proofErr w:type="gramStart"/>
      <w:r>
        <w:rPr>
          <w:rFonts w:eastAsia="Times New Roman" w:cs="Times New Roman"/>
          <w:color w:val="000000"/>
          <w:shd w:val="clear" w:color="auto" w:fill="FFFFFF"/>
          <w:lang w:val="en-US"/>
        </w:rPr>
        <w:t>a</w:t>
      </w:r>
      <w:proofErr w:type="spellStart"/>
      <w:proofErr w:type="gramEnd"/>
      <w:r w:rsidR="003D476A">
        <w:rPr>
          <w:rFonts w:eastAsia="Times New Roman" w:cs="Times New Roman"/>
          <w:color w:val="000000"/>
          <w:shd w:val="clear" w:color="auto" w:fill="FFFFFF"/>
        </w:rPr>
        <w:t>зогидраты</w:t>
      </w:r>
      <w:proofErr w:type="spellEnd"/>
      <w:r w:rsidR="003D476A">
        <w:rPr>
          <w:rFonts w:eastAsia="Times New Roman" w:cs="Times New Roman"/>
          <w:color w:val="000000"/>
          <w:shd w:val="clear" w:color="auto" w:fill="FFFFFF"/>
        </w:rPr>
        <w:t xml:space="preserve"> - это образованные </w:t>
      </w:r>
      <w:r>
        <w:rPr>
          <w:rFonts w:eastAsia="Times New Roman" w:cs="Times New Roman"/>
          <w:color w:val="000000"/>
          <w:shd w:val="clear" w:color="auto" w:fill="FFFFFF"/>
        </w:rPr>
        <w:t>газом и водой</w:t>
      </w:r>
      <w:r w:rsidR="003D476A">
        <w:rPr>
          <w:rFonts w:eastAsia="Times New Roman" w:cs="Times New Roman"/>
          <w:color w:val="000000"/>
          <w:shd w:val="clear" w:color="auto" w:fill="FFFFFF"/>
        </w:rPr>
        <w:t xml:space="preserve"> твердые структуры, по виду напоминающие спрессованный снег. </w:t>
      </w:r>
      <w:r>
        <w:rPr>
          <w:rFonts w:eastAsia="Times New Roman" w:cs="Times New Roman"/>
          <w:color w:val="000000"/>
          <w:shd w:val="clear" w:color="auto" w:fill="FFFFFF"/>
        </w:rPr>
        <w:t>Представляют они</w:t>
      </w:r>
      <w:r w:rsidR="003D476A">
        <w:rPr>
          <w:rFonts w:eastAsia="Times New Roman" w:cs="Times New Roman"/>
          <w:color w:val="000000"/>
          <w:shd w:val="clear" w:color="auto" w:fill="FFFFFF"/>
        </w:rPr>
        <w:t xml:space="preserve"> собой кристаллическую решетку льда с молекулами газа внутри нее. (Рис.1</w:t>
      </w:r>
      <w:r w:rsidR="0085474C">
        <w:rPr>
          <w:rFonts w:eastAsia="Times New Roman" w:cs="Times New Roman"/>
          <w:color w:val="000000"/>
          <w:shd w:val="clear" w:color="auto" w:fill="FFFFFF"/>
        </w:rPr>
        <w:t>7, 18</w:t>
      </w:r>
      <w:r w:rsidR="003D476A">
        <w:rPr>
          <w:rFonts w:eastAsia="Times New Roman" w:cs="Times New Roman"/>
          <w:color w:val="000000"/>
          <w:shd w:val="clear" w:color="auto" w:fill="FFFFFF"/>
        </w:rPr>
        <w:t xml:space="preserve">). </w:t>
      </w:r>
      <w:r>
        <w:rPr>
          <w:rFonts w:eastAsia="Times New Roman" w:cs="Times New Roman"/>
          <w:color w:val="000000"/>
          <w:shd w:val="clear" w:color="auto" w:fill="FFFFFF"/>
        </w:rPr>
        <w:t>Газогидрат</w:t>
      </w:r>
      <w:r w:rsidR="003D476A">
        <w:rPr>
          <w:rFonts w:eastAsia="Times New Roman" w:cs="Times New Roman"/>
          <w:color w:val="000000"/>
          <w:shd w:val="clear" w:color="auto" w:fill="FFFFFF"/>
        </w:rPr>
        <w:t xml:space="preserve"> впервые бы</w:t>
      </w:r>
      <w:r w:rsidR="00CC1AC2">
        <w:rPr>
          <w:rFonts w:eastAsia="Times New Roman" w:cs="Times New Roman"/>
          <w:color w:val="000000"/>
          <w:shd w:val="clear" w:color="auto" w:fill="FFFFFF"/>
        </w:rPr>
        <w:t xml:space="preserve">л получен Дж. Пристли (1778 г.). </w:t>
      </w:r>
      <w:r w:rsidR="003D476A">
        <w:rPr>
          <w:rFonts w:eastAsia="Times New Roman" w:cs="Times New Roman"/>
          <w:color w:val="000000"/>
          <w:shd w:val="clear" w:color="auto" w:fill="FFFFFF"/>
        </w:rPr>
        <w:t xml:space="preserve">Описывая полученные кристаллы, </w:t>
      </w:r>
      <w:proofErr w:type="gramStart"/>
      <w:r w:rsidR="003D476A">
        <w:rPr>
          <w:rFonts w:eastAsia="Times New Roman" w:cs="Times New Roman"/>
          <w:color w:val="000000"/>
          <w:shd w:val="clear" w:color="auto" w:fill="FFFFFF"/>
        </w:rPr>
        <w:t>Пристли</w:t>
      </w:r>
      <w:proofErr w:type="gramEnd"/>
      <w:r w:rsidR="003D476A">
        <w:rPr>
          <w:rFonts w:eastAsia="Times New Roman" w:cs="Times New Roman"/>
          <w:color w:val="000000"/>
          <w:shd w:val="clear" w:color="auto" w:fill="FFFFFF"/>
        </w:rPr>
        <w:t xml:space="preserve"> не назвал их гидратами. Спустя 33 года, аналогичным путем Г. Дэви получил гидрат хлора, и он первый назвал полученные кристаллы гидратом (ошибочно многие его считают автором открытия гидратов)</w:t>
      </w:r>
      <w:r w:rsidR="00916710">
        <w:rPr>
          <w:rFonts w:eastAsia="Times New Roman" w:cs="Times New Roman"/>
          <w:color w:val="000000"/>
          <w:shd w:val="clear" w:color="auto" w:fill="FFFFFF"/>
        </w:rPr>
        <w:t>.</w:t>
      </w:r>
      <w:r w:rsidR="00CD30EA">
        <w:rPr>
          <w:rFonts w:eastAsia="Times New Roman" w:cs="Times New Roman"/>
          <w:color w:val="000000"/>
          <w:shd w:val="clear" w:color="auto" w:fill="FFFFFF"/>
        </w:rPr>
        <w:t xml:space="preserve"> </w:t>
      </w:r>
      <w:r w:rsidR="00CD30EA" w:rsidRPr="00CD30EA">
        <w:rPr>
          <w:rFonts w:eastAsia="Times New Roman" w:cs="Times New Roman"/>
          <w:color w:val="FFFFFF" w:themeColor="background1"/>
          <w:shd w:val="clear" w:color="auto" w:fill="FFFFFF"/>
        </w:rPr>
        <w:t>00000000</w:t>
      </w:r>
    </w:p>
    <w:p w:rsidR="003D476A" w:rsidRDefault="003D476A" w:rsidP="003D476A">
      <w:pPr>
        <w:tabs>
          <w:tab w:val="left" w:pos="660"/>
        </w:tabs>
        <w:spacing w:after="160"/>
        <w:ind w:firstLine="0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ab/>
        <w:t>В то время полученные результаты не привлекли внимания современников, и исследования гидратов не получили серьезного развития. В XVIII-XIX веках было опубликовано всего 25 работ 16-ти авторов. Гидраты не находили применения, их исследования развивались стихийно. В первой половине XIX столетия таким же способом были получены гидраты Br</w:t>
      </w:r>
      <w:r>
        <w:rPr>
          <w:rFonts w:eastAsia="Times New Roman" w:cs="Times New Roman"/>
          <w:color w:val="000000"/>
          <w:shd w:val="clear" w:color="auto" w:fill="FFFFFF"/>
          <w:vertAlign w:val="subscript"/>
        </w:rPr>
        <w:t>2</w:t>
      </w:r>
      <w:r>
        <w:rPr>
          <w:rFonts w:eastAsia="Times New Roman" w:cs="Times New Roman"/>
          <w:color w:val="000000"/>
          <w:shd w:val="clear" w:color="auto" w:fill="FFFFFF"/>
        </w:rPr>
        <w:t>, SO</w:t>
      </w:r>
      <w:r>
        <w:rPr>
          <w:rFonts w:eastAsia="Times New Roman" w:cs="Times New Roman"/>
          <w:color w:val="000000"/>
          <w:shd w:val="clear" w:color="auto" w:fill="FFFFFF"/>
          <w:vertAlign w:val="subscript"/>
        </w:rPr>
        <w:t>2</w:t>
      </w:r>
      <w:r>
        <w:rPr>
          <w:rFonts w:eastAsia="Times New Roman" w:cs="Times New Roman"/>
          <w:color w:val="000000"/>
          <w:shd w:val="clear" w:color="auto" w:fill="FFFFFF"/>
        </w:rPr>
        <w:t xml:space="preserve"> и H</w:t>
      </w:r>
      <w:r>
        <w:rPr>
          <w:rFonts w:eastAsia="Times New Roman" w:cs="Times New Roman"/>
          <w:color w:val="000000"/>
          <w:shd w:val="clear" w:color="auto" w:fill="FFFFFF"/>
          <w:vertAlign w:val="subscript"/>
        </w:rPr>
        <w:t>2</w:t>
      </w:r>
      <w:r w:rsidRPr="008A70D4">
        <w:rPr>
          <w:rFonts w:eastAsia="Times New Roman" w:cs="Times New Roman"/>
          <w:color w:val="000000"/>
          <w:shd w:val="clear" w:color="auto" w:fill="FFFFFF"/>
          <w:vertAlign w:val="subscript"/>
        </w:rPr>
        <w:t xml:space="preserve"> </w:t>
      </w:r>
      <w:r>
        <w:rPr>
          <w:rFonts w:eastAsia="Times New Roman" w:cs="Times New Roman"/>
          <w:color w:val="000000"/>
          <w:shd w:val="clear" w:color="auto" w:fill="FFFFFF"/>
          <w:lang w:val="en-US"/>
        </w:rPr>
        <w:t>S</w:t>
      </w:r>
      <w:r w:rsidR="00916710">
        <w:rPr>
          <w:rFonts w:eastAsia="Times New Roman" w:cs="Times New Roman"/>
          <w:color w:val="000000"/>
          <w:shd w:val="clear" w:color="auto" w:fill="FFFFFF"/>
        </w:rPr>
        <w:t>.</w:t>
      </w:r>
      <w:r w:rsidR="008A6379">
        <w:rPr>
          <w:rFonts w:eastAsia="Times New Roman" w:cs="Times New Roman"/>
          <w:color w:val="000000"/>
          <w:shd w:val="clear" w:color="auto" w:fill="FFFFFF"/>
        </w:rPr>
        <w:t xml:space="preserve"> </w:t>
      </w:r>
      <w:r w:rsidR="008A6379" w:rsidRPr="008A6379">
        <w:rPr>
          <w:rFonts w:eastAsia="Times New Roman" w:cs="Times New Roman"/>
          <w:color w:val="FFFFFF" w:themeColor="background1"/>
          <w:shd w:val="clear" w:color="auto" w:fill="FFFFFF"/>
        </w:rPr>
        <w:t>Анастасия Гапеева</w:t>
      </w:r>
      <w:r w:rsidR="008A6379">
        <w:rPr>
          <w:rFonts w:eastAsia="Times New Roman" w:cs="Times New Roman"/>
          <w:color w:val="000000"/>
          <w:shd w:val="clear" w:color="auto" w:fill="FFFFFF"/>
        </w:rPr>
        <w:t xml:space="preserve"> </w:t>
      </w:r>
    </w:p>
    <w:p w:rsidR="003D476A" w:rsidRDefault="003D476A" w:rsidP="003D476A">
      <w:pPr>
        <w:spacing w:after="160"/>
        <w:ind w:firstLine="708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>Проблем</w:t>
      </w:r>
      <w:r w:rsidR="008A6379">
        <w:rPr>
          <w:rFonts w:eastAsia="Times New Roman" w:cs="Times New Roman"/>
          <w:color w:val="000000"/>
          <w:shd w:val="clear" w:color="auto" w:fill="FFFFFF"/>
        </w:rPr>
        <w:t>к</w:t>
      </w:r>
      <w:r>
        <w:rPr>
          <w:rFonts w:eastAsia="Times New Roman" w:cs="Times New Roman"/>
          <w:color w:val="000000"/>
          <w:shd w:val="clear" w:color="auto" w:fill="FFFFFF"/>
        </w:rPr>
        <w:t xml:space="preserve">а газогидратных залежей в земной коре впервые была выдвинута и теоретически разработана в 1966-1972г, группой советских геологов, </w:t>
      </w:r>
      <w:proofErr w:type="spellStart"/>
      <w:r>
        <w:rPr>
          <w:rFonts w:eastAsia="Times New Roman" w:cs="Times New Roman"/>
          <w:color w:val="000000"/>
          <w:shd w:val="clear" w:color="auto" w:fill="FFFFFF"/>
        </w:rPr>
        <w:t>освнополагающие</w:t>
      </w:r>
      <w:proofErr w:type="spellEnd"/>
      <w:r>
        <w:rPr>
          <w:rFonts w:eastAsia="Times New Roman" w:cs="Times New Roman"/>
          <w:color w:val="000000"/>
          <w:shd w:val="clear" w:color="auto" w:fill="FFFFFF"/>
        </w:rPr>
        <w:t xml:space="preserve"> труды которых открыли новое направление в нефтегазовой геологи</w:t>
      </w:r>
      <w:proofErr w:type="gramStart"/>
      <w:r>
        <w:rPr>
          <w:rFonts w:eastAsia="Times New Roman" w:cs="Times New Roman"/>
          <w:color w:val="000000"/>
          <w:shd w:val="clear" w:color="auto" w:fill="FFFFFF"/>
        </w:rPr>
        <w:t>и-</w:t>
      </w:r>
      <w:proofErr w:type="gramEnd"/>
      <w:r>
        <w:rPr>
          <w:rFonts w:eastAsia="Times New Roman" w:cs="Times New Roman"/>
          <w:color w:val="000000"/>
          <w:shd w:val="clear" w:color="auto" w:fill="FFFFFF"/>
        </w:rPr>
        <w:t xml:space="preserve"> </w:t>
      </w:r>
      <w:proofErr w:type="spellStart"/>
      <w:r>
        <w:rPr>
          <w:rFonts w:eastAsia="Times New Roman" w:cs="Times New Roman"/>
          <w:color w:val="000000"/>
          <w:shd w:val="clear" w:color="auto" w:fill="FFFFFF"/>
        </w:rPr>
        <w:t>Н.В.Черским</w:t>
      </w:r>
      <w:proofErr w:type="spellEnd"/>
      <w:r>
        <w:rPr>
          <w:rFonts w:eastAsia="Times New Roman" w:cs="Times New Roman"/>
          <w:color w:val="000000"/>
          <w:shd w:val="clear" w:color="auto" w:fill="FFFFFF"/>
        </w:rPr>
        <w:t xml:space="preserve">, </w:t>
      </w:r>
      <w:proofErr w:type="spellStart"/>
      <w:r>
        <w:rPr>
          <w:rFonts w:eastAsia="Times New Roman" w:cs="Times New Roman"/>
          <w:color w:val="000000"/>
          <w:shd w:val="clear" w:color="auto" w:fill="FFFFFF"/>
        </w:rPr>
        <w:t>Ю.Ф.Макогоном</w:t>
      </w:r>
      <w:proofErr w:type="spellEnd"/>
      <w:r>
        <w:rPr>
          <w:rFonts w:eastAsia="Times New Roman" w:cs="Times New Roman"/>
          <w:color w:val="000000"/>
          <w:shd w:val="clear" w:color="auto" w:fill="FFFFFF"/>
        </w:rPr>
        <w:t xml:space="preserve">, А.А. </w:t>
      </w:r>
      <w:proofErr w:type="spellStart"/>
      <w:r>
        <w:rPr>
          <w:rFonts w:eastAsia="Times New Roman" w:cs="Times New Roman"/>
          <w:color w:val="000000"/>
          <w:shd w:val="clear" w:color="auto" w:fill="FFFFFF"/>
        </w:rPr>
        <w:t>Трофимуком</w:t>
      </w:r>
      <w:proofErr w:type="spellEnd"/>
      <w:r>
        <w:rPr>
          <w:rFonts w:eastAsia="Times New Roman" w:cs="Times New Roman"/>
          <w:color w:val="000000"/>
          <w:shd w:val="clear" w:color="auto" w:fill="FFFFFF"/>
        </w:rPr>
        <w:t xml:space="preserve">, В.А. Соколовым, В.П. Царевым и др. Ими разработана методика поисков и разведки газогидратных месторождений с подсчетом прогнозных и промышленных запасов газа, это завершилось открытием </w:t>
      </w:r>
      <w:proofErr w:type="spellStart"/>
      <w:r>
        <w:rPr>
          <w:rFonts w:eastAsia="Times New Roman" w:cs="Times New Roman"/>
          <w:color w:val="000000"/>
          <w:shd w:val="clear" w:color="auto" w:fill="FFFFFF"/>
        </w:rPr>
        <w:t>Мессояхского</w:t>
      </w:r>
      <w:proofErr w:type="spellEnd"/>
      <w:r>
        <w:rPr>
          <w:rFonts w:eastAsia="Times New Roman" w:cs="Times New Roman"/>
          <w:color w:val="000000"/>
          <w:shd w:val="clear" w:color="auto" w:fill="FFFFFF"/>
        </w:rPr>
        <w:t xml:space="preserve"> месторождения, в котором, предположительно, газ поступает из газогидратной залежи. Несомненен приоритет этой группы ученых (под руководством </w:t>
      </w:r>
      <w:proofErr w:type="spellStart"/>
      <w:r>
        <w:rPr>
          <w:rFonts w:eastAsia="Times New Roman" w:cs="Times New Roman"/>
          <w:color w:val="000000"/>
          <w:shd w:val="clear" w:color="auto" w:fill="FFFFFF"/>
        </w:rPr>
        <w:t>А.А.Трофимука</w:t>
      </w:r>
      <w:proofErr w:type="spellEnd"/>
      <w:r>
        <w:rPr>
          <w:rFonts w:eastAsia="Times New Roman" w:cs="Times New Roman"/>
          <w:color w:val="000000"/>
          <w:shd w:val="clear" w:color="auto" w:fill="FFFFFF"/>
        </w:rPr>
        <w:t>) и в теоретическом обосновании широкого развития газогидратных залежей на дне Мирового океана</w:t>
      </w:r>
      <w:r w:rsidRPr="004D37AA">
        <w:rPr>
          <w:rFonts w:eastAsia="Times New Roman" w:cs="Times New Roman"/>
          <w:color w:val="000000"/>
          <w:shd w:val="clear" w:color="auto" w:fill="FFFFFF"/>
        </w:rPr>
        <w:t xml:space="preserve"> </w:t>
      </w:r>
      <w:r w:rsidR="00916710">
        <w:rPr>
          <w:rFonts w:eastAsia="Times New Roman" w:cs="Times New Roman"/>
          <w:color w:val="000000"/>
          <w:shd w:val="clear" w:color="auto" w:fill="FFFFFF"/>
        </w:rPr>
        <w:t>(</w:t>
      </w:r>
      <w:proofErr w:type="spellStart"/>
      <w:r w:rsidR="00916710" w:rsidRPr="003C4898">
        <w:rPr>
          <w:rFonts w:eastAsia="Times New Roman" w:cs="Times New Roman"/>
          <w:color w:val="000000"/>
        </w:rPr>
        <w:t>С.Ш.Бык</w:t>
      </w:r>
      <w:proofErr w:type="spellEnd"/>
      <w:r w:rsidR="00916710" w:rsidRPr="003C4898">
        <w:rPr>
          <w:rFonts w:eastAsia="Times New Roman" w:cs="Times New Roman"/>
          <w:color w:val="000000"/>
        </w:rPr>
        <w:t xml:space="preserve"> и </w:t>
      </w:r>
      <w:proofErr w:type="spellStart"/>
      <w:r w:rsidR="00916710" w:rsidRPr="003C4898">
        <w:rPr>
          <w:rFonts w:eastAsia="Times New Roman" w:cs="Times New Roman"/>
          <w:color w:val="000000"/>
        </w:rPr>
        <w:t>В.И.Фомина</w:t>
      </w:r>
      <w:proofErr w:type="spellEnd"/>
      <w:r w:rsidR="00916710" w:rsidRPr="003C4898">
        <w:rPr>
          <w:rFonts w:eastAsia="Times New Roman" w:cs="Times New Roman"/>
          <w:color w:val="000000"/>
        </w:rPr>
        <w:t>, Газовые гидраты</w:t>
      </w:r>
      <w:r w:rsidR="00916710">
        <w:rPr>
          <w:rFonts w:eastAsia="Times New Roman" w:cs="Times New Roman"/>
          <w:color w:val="000000"/>
        </w:rPr>
        <w:t xml:space="preserve"> 2005).</w:t>
      </w:r>
    </w:p>
    <w:p w:rsidR="003D476A" w:rsidRDefault="003D476A" w:rsidP="003D476A">
      <w:pPr>
        <w:spacing w:after="160"/>
        <w:ind w:firstLine="708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 xml:space="preserve">На сегодняшний день выявлены три структурных типа газогидратов (I, II, H). Газогидраты первого типа наиболее распространены; они представлены преимущественно молекулами биогенного метана. Газогидраты II и H типов могут содержать более крупные молекулы, составляющие термогенный газ </w:t>
      </w:r>
      <w:r w:rsidR="00916710">
        <w:rPr>
          <w:rFonts w:eastAsia="Times New Roman" w:cs="Times New Roman"/>
          <w:color w:val="000000"/>
          <w:shd w:val="clear" w:color="auto" w:fill="FFFFFF"/>
        </w:rPr>
        <w:t>(</w:t>
      </w:r>
      <w:r w:rsidR="00916710" w:rsidRPr="003C4898">
        <w:rPr>
          <w:rFonts w:eastAsia="Times New Roman" w:cs="Times New Roman"/>
          <w:color w:val="000000"/>
        </w:rPr>
        <w:t>Газовые гидраты</w:t>
      </w:r>
      <w:r w:rsidR="00916710">
        <w:rPr>
          <w:rFonts w:eastAsia="Times New Roman" w:cs="Times New Roman"/>
          <w:color w:val="000000"/>
        </w:rPr>
        <w:t xml:space="preserve"> 2005)</w:t>
      </w:r>
      <w:r w:rsidR="00747DA3">
        <w:rPr>
          <w:rFonts w:eastAsia="Times New Roman" w:cs="Times New Roman"/>
          <w:color w:val="000000"/>
          <w:shd w:val="clear" w:color="auto" w:fill="FFFFFF"/>
        </w:rPr>
        <w:t xml:space="preserve"> (Рис. 19</w:t>
      </w:r>
      <w:r>
        <w:rPr>
          <w:rFonts w:eastAsia="Times New Roman" w:cs="Times New Roman"/>
          <w:color w:val="000000"/>
          <w:shd w:val="clear" w:color="auto" w:fill="FFFFFF"/>
        </w:rPr>
        <w:t xml:space="preserve">). Установлено, что образование и распространение газогидратов контролируется соответствующими термобарическими условиями, наличием </w:t>
      </w:r>
      <w:r>
        <w:rPr>
          <w:rFonts w:eastAsia="Times New Roman" w:cs="Times New Roman"/>
          <w:color w:val="000000"/>
          <w:shd w:val="clear" w:color="auto" w:fill="FFFFFF"/>
        </w:rPr>
        <w:lastRenderedPageBreak/>
        <w:t>достаточного количества газа и воды, химическим составом газов, соленостью поровой воды,  наличием эффективных миграционных путей для газа и воды, присутствием коллекторов и покрышек. Газогидраты могут встречаться в природе в различных формах: в виде цемента, пластин и прожилок. Результаты проведенных исследований показали, что мощность большинства осадочных разрезов, содержащих газогидраты, варьирует от десятков сантиметров до десятков метров. Мощность пластов чистых газогидратов, как правило, измеряется в миллиметрах или сантиметрах. При извлечении на поверхность газогидраты легко распадаются на воду или газ, причем 1м</w:t>
      </w:r>
      <w:r>
        <w:rPr>
          <w:rFonts w:eastAsia="Times New Roman" w:cs="Times New Roman"/>
          <w:color w:val="000000"/>
          <w:shd w:val="clear" w:color="auto" w:fill="FFFFFF"/>
          <w:vertAlign w:val="superscript"/>
        </w:rPr>
        <w:t>3</w:t>
      </w:r>
      <w:r>
        <w:rPr>
          <w:rFonts w:eastAsia="Times New Roman" w:cs="Times New Roman"/>
          <w:color w:val="000000"/>
          <w:shd w:val="clear" w:color="auto" w:fill="FFFFFF"/>
        </w:rPr>
        <w:t xml:space="preserve"> газогидратов может </w:t>
      </w:r>
      <w:proofErr w:type="gramStart"/>
      <w:r>
        <w:rPr>
          <w:rFonts w:eastAsia="Times New Roman" w:cs="Times New Roman"/>
          <w:color w:val="000000"/>
          <w:shd w:val="clear" w:color="auto" w:fill="FFFFFF"/>
        </w:rPr>
        <w:t>выделится</w:t>
      </w:r>
      <w:proofErr w:type="gramEnd"/>
      <w:r>
        <w:rPr>
          <w:rFonts w:eastAsia="Times New Roman" w:cs="Times New Roman"/>
          <w:color w:val="000000"/>
          <w:shd w:val="clear" w:color="auto" w:fill="FFFFFF"/>
        </w:rPr>
        <w:t xml:space="preserve"> до 180 м</w:t>
      </w:r>
      <w:r>
        <w:rPr>
          <w:rFonts w:eastAsia="Times New Roman" w:cs="Times New Roman"/>
          <w:color w:val="000000"/>
          <w:shd w:val="clear" w:color="auto" w:fill="FFFFFF"/>
          <w:vertAlign w:val="superscript"/>
        </w:rPr>
        <w:t>3</w:t>
      </w:r>
      <w:r>
        <w:rPr>
          <w:rFonts w:eastAsia="Times New Roman" w:cs="Times New Roman"/>
          <w:color w:val="000000"/>
          <w:shd w:val="clear" w:color="auto" w:fill="FFFFFF"/>
        </w:rPr>
        <w:t xml:space="preserve"> природного газа </w:t>
      </w:r>
      <w:r w:rsidR="00916710">
        <w:rPr>
          <w:rFonts w:eastAsia="Times New Roman" w:cs="Times New Roman"/>
          <w:color w:val="000000"/>
          <w:shd w:val="clear" w:color="auto" w:fill="FFFFFF"/>
        </w:rPr>
        <w:t>(</w:t>
      </w:r>
      <w:r w:rsidR="00916710" w:rsidRPr="003C4898">
        <w:rPr>
          <w:rFonts w:eastAsia="Times New Roman" w:cs="Times New Roman"/>
          <w:color w:val="000000"/>
        </w:rPr>
        <w:t>Дядин Ю. А., Гущин А. Л. Газовые гидраты</w:t>
      </w:r>
      <w:r w:rsidR="00916710">
        <w:rPr>
          <w:rFonts w:eastAsia="Times New Roman" w:cs="Times New Roman"/>
          <w:color w:val="000000"/>
        </w:rPr>
        <w:t>).</w:t>
      </w:r>
      <w:r>
        <w:rPr>
          <w:rFonts w:eastAsia="Times New Roman" w:cs="Times New Roman"/>
          <w:color w:val="000000"/>
          <w:shd w:val="clear" w:color="auto" w:fill="FFFFFF"/>
        </w:rPr>
        <w:t xml:space="preserve">  </w:t>
      </w:r>
    </w:p>
    <w:p w:rsidR="003D476A" w:rsidRDefault="003D476A" w:rsidP="003D476A">
      <w:pPr>
        <w:spacing w:after="160" w:line="259" w:lineRule="auto"/>
        <w:ind w:firstLine="708"/>
        <w:rPr>
          <w:rFonts w:ascii="Calibri" w:eastAsia="Calibri" w:hAnsi="Calibri" w:cs="Calibri"/>
        </w:rPr>
      </w:pPr>
      <w:r>
        <w:object w:dxaOrig="6944" w:dyaOrig="4029">
          <v:rect id="rectole0000000000" o:spid="_x0000_i1025" style="width:347.25pt;height:201.75pt" o:ole="" o:preferrelative="t" stroked="f">
            <v:imagedata r:id="rId24" o:title=""/>
          </v:rect>
          <o:OLEObject Type="Embed" ProgID="StaticMetafile" ShapeID="rectole0000000000" DrawAspect="Content" ObjectID="_1557256596" r:id="rId25"/>
        </w:object>
      </w:r>
    </w:p>
    <w:p w:rsidR="003D476A" w:rsidRPr="0061495B" w:rsidRDefault="003D476A" w:rsidP="003D476A">
      <w:pPr>
        <w:spacing w:after="160" w:line="259" w:lineRule="auto"/>
        <w:rPr>
          <w:rFonts w:eastAsia="Times New Roman" w:cs="Times New Roman"/>
          <w:color w:val="000000"/>
          <w:szCs w:val="24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>Рисунок 1</w:t>
      </w:r>
      <w:r w:rsidR="0085474C">
        <w:rPr>
          <w:rFonts w:eastAsia="Times New Roman" w:cs="Times New Roman"/>
          <w:color w:val="000000"/>
          <w:shd w:val="clear" w:color="auto" w:fill="FFFFFF"/>
        </w:rPr>
        <w:t>7</w:t>
      </w:r>
      <w:r>
        <w:rPr>
          <w:rFonts w:eastAsia="Times New Roman" w:cs="Times New Roman"/>
          <w:color w:val="000000"/>
          <w:shd w:val="clear" w:color="auto" w:fill="FFFFFF"/>
        </w:rPr>
        <w:t>. Газогидрат(</w:t>
      </w:r>
      <w:r>
        <w:rPr>
          <w:rFonts w:cs="Times New Roman"/>
          <w:color w:val="000000"/>
          <w:szCs w:val="24"/>
          <w:lang w:val="en-US"/>
        </w:rPr>
        <w:t>http</w:t>
      </w:r>
      <w:r w:rsidRPr="0061495B">
        <w:rPr>
          <w:rFonts w:cs="Times New Roman"/>
          <w:color w:val="000000"/>
          <w:szCs w:val="24"/>
        </w:rPr>
        <w:t>://</w:t>
      </w:r>
      <w:r>
        <w:rPr>
          <w:rFonts w:cs="Times New Roman"/>
          <w:color w:val="000000"/>
          <w:szCs w:val="24"/>
          <w:lang w:val="en-US"/>
        </w:rPr>
        <w:t>www</w:t>
      </w:r>
      <w:r w:rsidRPr="0061495B">
        <w:rPr>
          <w:rFonts w:cs="Times New Roman"/>
          <w:color w:val="000000"/>
          <w:szCs w:val="24"/>
        </w:rPr>
        <w:t>.</w:t>
      </w:r>
      <w:proofErr w:type="spellStart"/>
      <w:r>
        <w:rPr>
          <w:rFonts w:cs="Times New Roman"/>
          <w:color w:val="000000"/>
          <w:szCs w:val="24"/>
          <w:lang w:val="en-US"/>
        </w:rPr>
        <w:t>vimpelneft</w:t>
      </w:r>
      <w:proofErr w:type="spellEnd"/>
      <w:r w:rsidRPr="0061495B">
        <w:rPr>
          <w:rFonts w:cs="Times New Roman"/>
          <w:color w:val="000000"/>
          <w:szCs w:val="24"/>
        </w:rPr>
        <w:t>.</w:t>
      </w:r>
      <w:r>
        <w:rPr>
          <w:rFonts w:cs="Times New Roman"/>
          <w:color w:val="000000"/>
          <w:szCs w:val="24"/>
          <w:lang w:val="en-US"/>
        </w:rPr>
        <w:t>com</w:t>
      </w:r>
      <w:r w:rsidRPr="0061495B">
        <w:rPr>
          <w:rFonts w:cs="Times New Roman"/>
          <w:color w:val="000000"/>
          <w:szCs w:val="24"/>
        </w:rPr>
        <w:t>/</w:t>
      </w:r>
      <w:proofErr w:type="spellStart"/>
      <w:r>
        <w:rPr>
          <w:rFonts w:cs="Times New Roman"/>
          <w:color w:val="000000"/>
          <w:szCs w:val="24"/>
          <w:lang w:val="en-US"/>
        </w:rPr>
        <w:t>gazogidraty</w:t>
      </w:r>
      <w:proofErr w:type="spellEnd"/>
      <w:r w:rsidRPr="0061495B">
        <w:rPr>
          <w:rFonts w:eastAsia="Times New Roman" w:cs="Times New Roman"/>
          <w:color w:val="000000"/>
          <w:szCs w:val="24"/>
          <w:shd w:val="clear" w:color="auto" w:fill="FFFFFF"/>
        </w:rPr>
        <w:t>)</w:t>
      </w:r>
    </w:p>
    <w:p w:rsidR="003D476A" w:rsidRDefault="003D476A" w:rsidP="003D476A">
      <w:pPr>
        <w:spacing w:after="160" w:line="259" w:lineRule="auto"/>
        <w:ind w:firstLine="708"/>
        <w:rPr>
          <w:rFonts w:eastAsia="Times New Roman" w:cs="Times New Roman"/>
          <w:color w:val="000000"/>
          <w:shd w:val="clear" w:color="auto" w:fill="FFFFFF"/>
        </w:rPr>
      </w:pPr>
    </w:p>
    <w:p w:rsidR="003D476A" w:rsidRDefault="003D476A" w:rsidP="003D476A">
      <w:pPr>
        <w:spacing w:after="160" w:line="259" w:lineRule="auto"/>
        <w:ind w:firstLine="708"/>
        <w:rPr>
          <w:rFonts w:eastAsia="Times New Roman" w:cs="Times New Roman"/>
          <w:color w:val="000000"/>
          <w:shd w:val="clear" w:color="auto" w:fill="FFFFFF"/>
        </w:rPr>
      </w:pPr>
    </w:p>
    <w:p w:rsidR="006D4046" w:rsidRDefault="003D476A" w:rsidP="006D4046">
      <w:pPr>
        <w:spacing w:after="160" w:line="259" w:lineRule="auto"/>
        <w:ind w:firstLine="708"/>
        <w:rPr>
          <w:rFonts w:ascii="Calibri" w:eastAsia="Calibri" w:hAnsi="Calibri" w:cs="Calibri"/>
        </w:rPr>
      </w:pPr>
      <w:r>
        <w:object w:dxaOrig="6054" w:dyaOrig="4555">
          <v:rect id="rectole0000000001" o:spid="_x0000_i1026" style="width:303pt;height:228pt" o:ole="" o:preferrelative="t" stroked="f">
            <v:imagedata r:id="rId26" o:title=""/>
          </v:rect>
          <o:OLEObject Type="Embed" ProgID="StaticMetafile" ShapeID="rectole0000000001" DrawAspect="Content" ObjectID="_1557256597" r:id="rId27"/>
        </w:object>
      </w:r>
    </w:p>
    <w:p w:rsidR="003D476A" w:rsidRPr="006D4046" w:rsidRDefault="00747DA3" w:rsidP="006D4046">
      <w:pPr>
        <w:spacing w:after="160" w:line="259" w:lineRule="auto"/>
        <w:ind w:firstLine="708"/>
        <w:rPr>
          <w:rFonts w:ascii="Calibri" w:eastAsia="Calibri" w:hAnsi="Calibri" w:cs="Calibri"/>
        </w:rPr>
      </w:pPr>
      <w:r>
        <w:rPr>
          <w:rFonts w:eastAsia="Times New Roman" w:cs="Times New Roman"/>
          <w:color w:val="000000"/>
          <w:shd w:val="clear" w:color="auto" w:fill="FFFFFF"/>
        </w:rPr>
        <w:lastRenderedPageBreak/>
        <w:t>Рисунок 18</w:t>
      </w:r>
      <w:r w:rsidR="003D476A">
        <w:rPr>
          <w:rFonts w:eastAsia="Times New Roman" w:cs="Times New Roman"/>
          <w:color w:val="000000"/>
          <w:shd w:val="clear" w:color="auto" w:fill="FFFFFF"/>
        </w:rPr>
        <w:t>. Кристаллическая решетка(</w:t>
      </w:r>
      <w:r w:rsidR="003D476A" w:rsidRPr="0061495B">
        <w:rPr>
          <w:rFonts w:eastAsia="Times New Roman" w:cs="Times New Roman"/>
          <w:color w:val="000000"/>
          <w:shd w:val="clear" w:color="auto" w:fill="FFFFFF"/>
        </w:rPr>
        <w:t>http://www.piter-komplekt.ru/catalog/dlya-shkolyi/kabinet-ximii/diski4/kristallicheskaya-reshetka-lda</w:t>
      </w:r>
      <w:r w:rsidR="003D476A">
        <w:rPr>
          <w:rFonts w:eastAsia="Times New Roman" w:cs="Times New Roman"/>
          <w:color w:val="000000"/>
          <w:shd w:val="clear" w:color="auto" w:fill="FFFFFF"/>
        </w:rPr>
        <w:t>)</w:t>
      </w:r>
    </w:p>
    <w:p w:rsidR="003D476A" w:rsidRPr="00232B68" w:rsidRDefault="003D476A" w:rsidP="003D476A">
      <w:pPr>
        <w:spacing w:after="160" w:line="240" w:lineRule="auto"/>
        <w:ind w:firstLine="708"/>
        <w:rPr>
          <w:rFonts w:eastAsia="Times New Roman" w:cs="Times New Roman"/>
          <w:color w:val="000000"/>
          <w:shd w:val="clear" w:color="auto" w:fill="FFFFFF"/>
        </w:rPr>
      </w:pPr>
      <w:r>
        <w:object w:dxaOrig="8848" w:dyaOrig="11156">
          <v:rect id="rectole0000000002" o:spid="_x0000_i1027" style="width:442.5pt;height:558pt" o:ole="" o:preferrelative="t" stroked="f">
            <v:imagedata r:id="rId28" o:title=""/>
          </v:rect>
          <o:OLEObject Type="Embed" ProgID="StaticMetafile" ShapeID="rectole0000000002" DrawAspect="Content" ObjectID="_1557256598" r:id="rId29"/>
        </w:object>
      </w:r>
      <w:r>
        <w:rPr>
          <w:rFonts w:eastAsia="Times New Roman" w:cs="Times New Roman"/>
          <w:color w:val="000000"/>
        </w:rPr>
        <w:br/>
      </w:r>
      <w:r>
        <w:rPr>
          <w:rFonts w:eastAsia="Times New Roman" w:cs="Times New Roman"/>
          <w:color w:val="000000"/>
          <w:shd w:val="clear" w:color="auto" w:fill="FFFFFF"/>
        </w:rPr>
        <w:t xml:space="preserve">    </w:t>
      </w:r>
      <w:r w:rsidR="00747DA3">
        <w:rPr>
          <w:rFonts w:eastAsia="Times New Roman" w:cs="Times New Roman"/>
          <w:color w:val="000000"/>
          <w:shd w:val="clear" w:color="auto" w:fill="FFFFFF"/>
        </w:rPr>
        <w:t xml:space="preserve">                       Рисунок 19</w:t>
      </w:r>
      <w:r>
        <w:rPr>
          <w:rFonts w:eastAsia="Times New Roman" w:cs="Times New Roman"/>
          <w:color w:val="000000"/>
          <w:shd w:val="clear" w:color="auto" w:fill="FFFFFF"/>
        </w:rPr>
        <w:t>. Гидратные структуры(</w:t>
      </w:r>
      <w:r w:rsidRPr="007443B8">
        <w:rPr>
          <w:rFonts w:eastAsia="Times New Roman" w:cs="Times New Roman"/>
          <w:color w:val="000000"/>
          <w:shd w:val="clear" w:color="auto" w:fill="FFFFFF"/>
        </w:rPr>
        <w:t>http://neftegaz.ru/science/view/706/</w:t>
      </w:r>
      <w:r>
        <w:rPr>
          <w:rFonts w:eastAsia="Times New Roman" w:cs="Times New Roman"/>
          <w:color w:val="000000"/>
          <w:shd w:val="clear" w:color="auto" w:fill="FFFFFF"/>
        </w:rPr>
        <w:t>)</w:t>
      </w:r>
    </w:p>
    <w:p w:rsidR="003B02A7" w:rsidRPr="00DB51D3" w:rsidRDefault="003B02A7" w:rsidP="008B4A20"/>
    <w:p w:rsidR="002A3E4C" w:rsidRDefault="002A3E4C" w:rsidP="002A3E4C">
      <w:pPr>
        <w:pStyle w:val="2"/>
      </w:pPr>
    </w:p>
    <w:p w:rsidR="002A3E4C" w:rsidRDefault="002A3E4C" w:rsidP="002A3E4C">
      <w:pPr>
        <w:pStyle w:val="2"/>
      </w:pPr>
    </w:p>
    <w:p w:rsidR="00916710" w:rsidRDefault="00916710" w:rsidP="002A3E4C">
      <w:pPr>
        <w:pStyle w:val="2"/>
      </w:pPr>
    </w:p>
    <w:p w:rsidR="002A3E4C" w:rsidRDefault="002A3E4C" w:rsidP="002A3E4C">
      <w:pPr>
        <w:pStyle w:val="2"/>
      </w:pPr>
      <w:bookmarkStart w:id="29" w:name="_Toc483508438"/>
      <w:r>
        <w:t xml:space="preserve">2.2 Краткая характеристика распространения </w:t>
      </w:r>
      <w:proofErr w:type="spellStart"/>
      <w:r>
        <w:t>газогогидратов</w:t>
      </w:r>
      <w:proofErr w:type="spellEnd"/>
      <w:r>
        <w:t>.</w:t>
      </w:r>
      <w:bookmarkEnd w:id="29"/>
    </w:p>
    <w:p w:rsidR="002A3E4C" w:rsidRPr="002A3E4C" w:rsidRDefault="002A3E4C" w:rsidP="002A3E4C"/>
    <w:p w:rsidR="002A3E4C" w:rsidRDefault="00AE0088" w:rsidP="002A3E4C">
      <w:pPr>
        <w:tabs>
          <w:tab w:val="left" w:pos="660"/>
        </w:tabs>
        <w:spacing w:after="160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>И</w:t>
      </w:r>
      <w:r w:rsidR="002A3E4C">
        <w:rPr>
          <w:rFonts w:eastAsia="Times New Roman" w:cs="Times New Roman"/>
          <w:color w:val="000000"/>
          <w:shd w:val="clear" w:color="auto" w:fill="FFFFFF"/>
        </w:rPr>
        <w:t xml:space="preserve">звестные газы при определенных давлениях и температурах образуют кристаллогидраты, структура которых зависит от состава газа, давления и температуры. Гидраты могут стабильно существовать в широком диапазоне давлений и температур. Например, гидрат метана существует при давлениях от 20 </w:t>
      </w:r>
      <w:proofErr w:type="gramStart"/>
      <w:r w:rsidR="002A3E4C">
        <w:rPr>
          <w:rFonts w:eastAsia="Times New Roman" w:cs="Times New Roman"/>
          <w:color w:val="000000"/>
          <w:shd w:val="clear" w:color="auto" w:fill="FFFFFF"/>
          <w:lang w:val="en-US"/>
        </w:rPr>
        <w:t>n</w:t>
      </w:r>
      <w:proofErr w:type="gramEnd"/>
      <w:r w:rsidR="002A3E4C">
        <w:rPr>
          <w:rFonts w:eastAsia="Times New Roman" w:cs="Times New Roman"/>
          <w:color w:val="000000"/>
          <w:shd w:val="clear" w:color="auto" w:fill="FFFFFF"/>
        </w:rPr>
        <w:t xml:space="preserve">Ра до 2 </w:t>
      </w:r>
      <w:proofErr w:type="spellStart"/>
      <w:r w:rsidR="002A3E4C">
        <w:rPr>
          <w:rFonts w:eastAsia="Times New Roman" w:cs="Times New Roman"/>
          <w:color w:val="000000"/>
          <w:shd w:val="clear" w:color="auto" w:fill="FFFFFF"/>
        </w:rPr>
        <w:t>GPa</w:t>
      </w:r>
      <w:proofErr w:type="spellEnd"/>
      <w:r w:rsidR="002A3E4C">
        <w:rPr>
          <w:rFonts w:eastAsia="Times New Roman" w:cs="Times New Roman"/>
          <w:color w:val="000000"/>
          <w:shd w:val="clear" w:color="auto" w:fill="FFFFFF"/>
        </w:rPr>
        <w:t xml:space="preserve"> (от 2^10</w:t>
      </w:r>
      <w:r w:rsidR="002A3E4C">
        <w:rPr>
          <w:rFonts w:eastAsia="Times New Roman" w:cs="Times New Roman"/>
          <w:color w:val="000000"/>
          <w:shd w:val="clear" w:color="auto" w:fill="FFFFFF"/>
          <w:vertAlign w:val="superscript"/>
        </w:rPr>
        <w:t>-8</w:t>
      </w:r>
      <w:r w:rsidR="002A3E4C">
        <w:rPr>
          <w:rFonts w:eastAsia="Times New Roman" w:cs="Times New Roman"/>
          <w:color w:val="000000"/>
          <w:shd w:val="clear" w:color="auto" w:fill="FFFFFF"/>
        </w:rPr>
        <w:t xml:space="preserve"> до 2^10</w:t>
      </w:r>
      <w:r w:rsidR="002A3E4C">
        <w:rPr>
          <w:rFonts w:eastAsia="Times New Roman" w:cs="Times New Roman"/>
          <w:color w:val="000000"/>
          <w:shd w:val="clear" w:color="auto" w:fill="FFFFFF"/>
          <w:vertAlign w:val="superscript"/>
        </w:rPr>
        <w:t>3</w:t>
      </w:r>
      <w:r w:rsidR="002A3E4C">
        <w:rPr>
          <w:rFonts w:eastAsia="Times New Roman" w:cs="Times New Roman"/>
          <w:color w:val="000000"/>
          <w:shd w:val="clear" w:color="auto" w:fill="FFFFFF"/>
        </w:rPr>
        <w:t xml:space="preserve"> </w:t>
      </w:r>
      <w:proofErr w:type="spellStart"/>
      <w:r w:rsidR="002A3E4C">
        <w:rPr>
          <w:rFonts w:eastAsia="Times New Roman" w:cs="Times New Roman"/>
          <w:color w:val="000000"/>
          <w:shd w:val="clear" w:color="auto" w:fill="FFFFFF"/>
        </w:rPr>
        <w:t>МРа</w:t>
      </w:r>
      <w:proofErr w:type="spellEnd"/>
      <w:r w:rsidR="002A3E4C">
        <w:rPr>
          <w:rFonts w:eastAsia="Times New Roman" w:cs="Times New Roman"/>
          <w:color w:val="000000"/>
          <w:shd w:val="clear" w:color="auto" w:fill="FFFFFF"/>
        </w:rPr>
        <w:t>) и температурах от 70 до 350 К. </w:t>
      </w:r>
      <w:r w:rsidRPr="00AE0088">
        <w:rPr>
          <w:rFonts w:eastAsia="Times New Roman" w:cs="Times New Roman"/>
          <w:color w:val="FFFFFF" w:themeColor="background1"/>
          <w:shd w:val="clear" w:color="auto" w:fill="FFFFFF"/>
        </w:rPr>
        <w:t>ж</w:t>
      </w:r>
      <w:r w:rsidR="009D02AA">
        <w:rPr>
          <w:rFonts w:eastAsia="Times New Roman" w:cs="Times New Roman"/>
          <w:color w:val="FFFFFF" w:themeColor="background1"/>
          <w:shd w:val="clear" w:color="auto" w:fill="FFFFFF"/>
        </w:rPr>
        <w:t>131412421421414</w:t>
      </w:r>
      <w:r w:rsidRPr="00AE0088">
        <w:rPr>
          <w:rFonts w:eastAsia="Times New Roman" w:cs="Times New Roman"/>
          <w:color w:val="FFFFFF" w:themeColor="background1"/>
          <w:shd w:val="clear" w:color="auto" w:fill="FFFFFF"/>
        </w:rPr>
        <w:t>в</w:t>
      </w:r>
      <w:r w:rsidR="009D02AA">
        <w:rPr>
          <w:rFonts w:eastAsia="Times New Roman" w:cs="Times New Roman"/>
          <w:color w:val="FFFFFF" w:themeColor="background1"/>
          <w:shd w:val="clear" w:color="auto" w:fill="FFFFFF"/>
        </w:rPr>
        <w:t>525</w:t>
      </w:r>
      <w:r w:rsidRPr="00AE0088">
        <w:rPr>
          <w:rFonts w:eastAsia="Times New Roman" w:cs="Times New Roman"/>
          <w:color w:val="FFFFFF" w:themeColor="background1"/>
          <w:shd w:val="clear" w:color="auto" w:fill="FFFFFF"/>
        </w:rPr>
        <w:t xml:space="preserve">ачка </w:t>
      </w:r>
    </w:p>
    <w:p w:rsidR="002A3E4C" w:rsidRDefault="002A3E4C" w:rsidP="002A3E4C">
      <w:pPr>
        <w:tabs>
          <w:tab w:val="left" w:pos="660"/>
        </w:tabs>
        <w:spacing w:after="160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 xml:space="preserve">Для образования гидрата необходимыми условиями являются: наличие </w:t>
      </w:r>
      <w:r w:rsidR="00D630DB">
        <w:rPr>
          <w:rFonts w:eastAsia="Times New Roman" w:cs="Times New Roman"/>
          <w:color w:val="000000"/>
          <w:shd w:val="clear" w:color="auto" w:fill="FFFFFF"/>
        </w:rPr>
        <w:t>воды</w:t>
      </w:r>
      <w:r>
        <w:rPr>
          <w:rFonts w:eastAsia="Times New Roman" w:cs="Times New Roman"/>
          <w:color w:val="000000"/>
          <w:shd w:val="clear" w:color="auto" w:fill="FFFFFF"/>
        </w:rPr>
        <w:t>,</w:t>
      </w:r>
      <w:r w:rsidR="00D630DB">
        <w:rPr>
          <w:rFonts w:eastAsia="Times New Roman" w:cs="Times New Roman"/>
          <w:color w:val="000000"/>
          <w:shd w:val="clear" w:color="auto" w:fill="FFFFFF"/>
        </w:rPr>
        <w:t xml:space="preserve"> газа,</w:t>
      </w:r>
      <w:r>
        <w:rPr>
          <w:rFonts w:eastAsia="Times New Roman" w:cs="Times New Roman"/>
          <w:color w:val="000000"/>
          <w:shd w:val="clear" w:color="auto" w:fill="FFFFFF"/>
        </w:rPr>
        <w:t xml:space="preserve"> </w:t>
      </w:r>
      <w:r w:rsidR="00D630DB">
        <w:rPr>
          <w:rFonts w:eastAsia="Times New Roman" w:cs="Times New Roman"/>
          <w:color w:val="000000"/>
          <w:shd w:val="clear" w:color="auto" w:fill="FFFFFF"/>
        </w:rPr>
        <w:t>нужное</w:t>
      </w:r>
      <w:r>
        <w:rPr>
          <w:rFonts w:eastAsia="Times New Roman" w:cs="Times New Roman"/>
          <w:color w:val="000000"/>
          <w:shd w:val="clear" w:color="auto" w:fill="FFFFFF"/>
        </w:rPr>
        <w:t xml:space="preserve"> давление и температура одновременно. Химические связи между молекулами отсутствуют. Молекулы воды объединены водородной связью, легко распадающейся при понижении давления или повышении температуры.</w:t>
      </w:r>
    </w:p>
    <w:p w:rsidR="002A3E4C" w:rsidRDefault="009D7B41" w:rsidP="002A3E4C">
      <w:pPr>
        <w:tabs>
          <w:tab w:val="left" w:pos="660"/>
        </w:tabs>
        <w:spacing w:after="160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 xml:space="preserve">На </w:t>
      </w:r>
      <w:r w:rsidR="004A670E">
        <w:rPr>
          <w:rFonts w:eastAsia="Times New Roman" w:cs="Times New Roman"/>
          <w:color w:val="000000"/>
          <w:shd w:val="clear" w:color="auto" w:fill="FFFFFF"/>
        </w:rPr>
        <w:t>рисунке</w:t>
      </w:r>
      <w:r>
        <w:rPr>
          <w:rFonts w:eastAsia="Times New Roman" w:cs="Times New Roman"/>
          <w:color w:val="000000"/>
          <w:shd w:val="clear" w:color="auto" w:fill="FFFFFF"/>
        </w:rPr>
        <w:t xml:space="preserve"> 20</w:t>
      </w:r>
      <w:r w:rsidR="002A3E4C">
        <w:rPr>
          <w:rFonts w:eastAsia="Times New Roman" w:cs="Times New Roman"/>
          <w:color w:val="000000"/>
          <w:shd w:val="clear" w:color="auto" w:fill="FFFFFF"/>
        </w:rPr>
        <w:t xml:space="preserve"> дана диаграмма условий существования гидрата метана в координатах давление-температура.</w:t>
      </w:r>
      <w:r w:rsidR="00795BA7">
        <w:rPr>
          <w:rFonts w:eastAsia="Times New Roman" w:cs="Times New Roman"/>
          <w:color w:val="000000"/>
          <w:shd w:val="clear" w:color="auto" w:fill="FFFFFF"/>
        </w:rPr>
        <w:t xml:space="preserve"> </w:t>
      </w:r>
      <w:r w:rsidR="00795BA7" w:rsidRPr="00795BA7">
        <w:rPr>
          <w:rFonts w:eastAsia="Times New Roman" w:cs="Times New Roman"/>
          <w:color w:val="FFFFFF" w:themeColor="background1"/>
          <w:shd w:val="clear" w:color="auto" w:fill="FFFFFF"/>
        </w:rPr>
        <w:t>412412412412412</w:t>
      </w:r>
    </w:p>
    <w:p w:rsidR="002A3E4C" w:rsidRDefault="002A3E4C" w:rsidP="00916710">
      <w:pPr>
        <w:tabs>
          <w:tab w:val="left" w:pos="660"/>
        </w:tabs>
        <w:spacing w:after="160" w:line="240" w:lineRule="auto"/>
        <w:jc w:val="center"/>
        <w:rPr>
          <w:rFonts w:eastAsia="Times New Roman" w:cs="Times New Roman"/>
          <w:color w:val="000000"/>
          <w:shd w:val="clear" w:color="auto" w:fill="FFFFFF"/>
        </w:rPr>
      </w:pPr>
      <w:r>
        <w:object w:dxaOrig="8640" w:dyaOrig="6059">
          <v:rect id="rectole0000000003" o:spid="_x0000_i1028" style="width:6in;height:303pt" o:ole="" o:preferrelative="t" stroked="f">
            <v:imagedata r:id="rId30" o:title=""/>
          </v:rect>
          <o:OLEObject Type="Embed" ProgID="StaticMetafile" ShapeID="rectole0000000003" DrawAspect="Content" ObjectID="_1557256599" r:id="rId31"/>
        </w:object>
      </w:r>
      <w:r w:rsidR="00916710">
        <w:rPr>
          <w:rFonts w:eastAsia="Times New Roman" w:cs="Times New Roman"/>
          <w:color w:val="000000"/>
          <w:shd w:val="clear" w:color="auto" w:fill="FFFFFF"/>
        </w:rPr>
        <w:tab/>
      </w:r>
      <w:r w:rsidR="00916710">
        <w:rPr>
          <w:rFonts w:eastAsia="Times New Roman" w:cs="Times New Roman"/>
          <w:color w:val="000000"/>
          <w:shd w:val="clear" w:color="auto" w:fill="FFFFFF"/>
        </w:rPr>
        <w:tab/>
      </w:r>
      <w:r w:rsidR="00916710">
        <w:rPr>
          <w:rFonts w:eastAsia="Times New Roman" w:cs="Times New Roman"/>
          <w:color w:val="000000"/>
          <w:shd w:val="clear" w:color="auto" w:fill="FFFFFF"/>
        </w:rPr>
        <w:tab/>
      </w:r>
      <w:r w:rsidR="009D7B41">
        <w:rPr>
          <w:rFonts w:eastAsia="Times New Roman" w:cs="Times New Roman"/>
          <w:color w:val="000000"/>
          <w:shd w:val="clear" w:color="auto" w:fill="FFFFFF"/>
        </w:rPr>
        <w:t>Рисунок 20</w:t>
      </w:r>
      <w:r>
        <w:rPr>
          <w:rFonts w:eastAsia="Times New Roman" w:cs="Times New Roman"/>
          <w:color w:val="000000"/>
          <w:shd w:val="clear" w:color="auto" w:fill="FFFFFF"/>
        </w:rPr>
        <w:t>. Существование системы CH</w:t>
      </w:r>
      <w:r>
        <w:rPr>
          <w:rFonts w:eastAsia="Times New Roman" w:cs="Times New Roman"/>
          <w:color w:val="000000"/>
          <w:shd w:val="clear" w:color="auto" w:fill="FFFFFF"/>
          <w:vertAlign w:val="subscript"/>
        </w:rPr>
        <w:t>4</w:t>
      </w:r>
      <w:r>
        <w:rPr>
          <w:rFonts w:eastAsia="Times New Roman" w:cs="Times New Roman"/>
          <w:color w:val="000000"/>
          <w:shd w:val="clear" w:color="auto" w:fill="FFFFFF"/>
        </w:rPr>
        <w:t xml:space="preserve"> – вода при различных РТ условиях. (</w:t>
      </w:r>
      <w:r w:rsidRPr="00780DFB">
        <w:rPr>
          <w:rFonts w:eastAsia="Times New Roman" w:cs="Times New Roman"/>
          <w:color w:val="000000"/>
          <w:shd w:val="clear" w:color="auto" w:fill="FFFFFF"/>
        </w:rPr>
        <w:t>http://mgri-rggru.ru/science/protection/pdf/Abramov/Avtoreferat_Abramov.pdf</w:t>
      </w:r>
      <w:r>
        <w:rPr>
          <w:rFonts w:eastAsia="Times New Roman" w:cs="Times New Roman"/>
          <w:color w:val="000000"/>
          <w:shd w:val="clear" w:color="auto" w:fill="FFFFFF"/>
        </w:rPr>
        <w:t>)</w:t>
      </w:r>
    </w:p>
    <w:p w:rsidR="006D4046" w:rsidRDefault="006D4046" w:rsidP="006D4046">
      <w:pPr>
        <w:pStyle w:val="2"/>
      </w:pPr>
      <w:bookmarkStart w:id="30" w:name="_Toc483508439"/>
      <w:r w:rsidRPr="006D4046">
        <w:lastRenderedPageBreak/>
        <w:t>2.</w:t>
      </w:r>
      <w:r>
        <w:t>3</w:t>
      </w:r>
      <w:r w:rsidRPr="006D4046">
        <w:t xml:space="preserve"> Свойства гидратов.</w:t>
      </w:r>
      <w:bookmarkEnd w:id="30"/>
    </w:p>
    <w:p w:rsidR="006D4046" w:rsidRPr="006D4046" w:rsidRDefault="006D4046" w:rsidP="006D4046"/>
    <w:p w:rsidR="006D4046" w:rsidRDefault="006D4046" w:rsidP="006D4046">
      <w:pPr>
        <w:spacing w:after="160"/>
        <w:ind w:firstLine="360"/>
        <w:rPr>
          <w:rFonts w:eastAsia="Times New Roman" w:cs="Times New Roman"/>
        </w:rPr>
      </w:pPr>
      <w:r>
        <w:rPr>
          <w:rFonts w:eastAsia="Times New Roman" w:cs="Times New Roman"/>
          <w:color w:val="000000"/>
          <w:shd w:val="clear" w:color="auto" w:fill="FFFFFF"/>
        </w:rPr>
        <w:t>Природные газовые гидраты представляют собой метастабильный минерал, образование и разложение которого зависит от температуры, давления, химического состава газа и воды, свойств </w:t>
      </w:r>
      <w:r>
        <w:rPr>
          <w:rFonts w:eastAsia="Times New Roman" w:cs="Times New Roman"/>
        </w:rPr>
        <w:t>пористой среды и др.</w:t>
      </w:r>
    </w:p>
    <w:p w:rsidR="006D4046" w:rsidRDefault="006D4046" w:rsidP="006D4046">
      <w:pPr>
        <w:spacing w:after="160"/>
        <w:ind w:firstLine="360"/>
        <w:rPr>
          <w:rFonts w:eastAsia="Times New Roman" w:cs="Times New Roman"/>
          <w:b/>
          <w:color w:val="000000"/>
          <w:shd w:val="clear" w:color="auto" w:fill="FFFFFF"/>
        </w:rPr>
      </w:pPr>
      <w:r>
        <w:rPr>
          <w:rFonts w:eastAsia="Times New Roman" w:cs="Times New Roman"/>
        </w:rPr>
        <w:t xml:space="preserve">Морфология газогидратов </w:t>
      </w:r>
      <w:r>
        <w:rPr>
          <w:rFonts w:eastAsia="Times New Roman" w:cs="Times New Roman"/>
          <w:color w:val="000000"/>
          <w:shd w:val="clear" w:color="auto" w:fill="FFFFFF"/>
        </w:rPr>
        <w:t>весьма разнообразна. В настоящее время выделяют три основных типа кристаллов:</w:t>
      </w:r>
      <w:r>
        <w:rPr>
          <w:rFonts w:eastAsia="Times New Roman" w:cs="Times New Roman"/>
          <w:b/>
          <w:color w:val="000000"/>
          <w:shd w:val="clear" w:color="auto" w:fill="FFFFFF"/>
        </w:rPr>
        <w:t xml:space="preserve"> </w:t>
      </w:r>
    </w:p>
    <w:p w:rsidR="006D4046" w:rsidRDefault="006D4046" w:rsidP="006D4046">
      <w:pPr>
        <w:numPr>
          <w:ilvl w:val="0"/>
          <w:numId w:val="9"/>
        </w:numPr>
        <w:tabs>
          <w:tab w:val="left" w:pos="720"/>
        </w:tabs>
        <w:spacing w:before="100" w:after="24"/>
        <w:ind w:left="384" w:hanging="360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>Массивные кристаллы. Формируются за счёт сорбции газа и воды на всей поверхности непрерывно растущего кристалла.</w:t>
      </w:r>
    </w:p>
    <w:p w:rsidR="006D4046" w:rsidRDefault="006D4046" w:rsidP="006D4046">
      <w:pPr>
        <w:numPr>
          <w:ilvl w:val="0"/>
          <w:numId w:val="9"/>
        </w:numPr>
        <w:tabs>
          <w:tab w:val="left" w:pos="720"/>
        </w:tabs>
        <w:spacing w:before="100" w:after="24"/>
        <w:ind w:left="384" w:hanging="360"/>
        <w:rPr>
          <w:rFonts w:eastAsia="Times New Roman" w:cs="Times New Roman"/>
          <w:color w:val="000000"/>
          <w:shd w:val="clear" w:color="auto" w:fill="FFFFFF"/>
        </w:rPr>
      </w:pPr>
      <w:proofErr w:type="spellStart"/>
      <w:r>
        <w:rPr>
          <w:rFonts w:eastAsia="Times New Roman" w:cs="Times New Roman"/>
          <w:color w:val="000000"/>
          <w:shd w:val="clear" w:color="auto" w:fill="FFFFFF"/>
        </w:rPr>
        <w:t>Вискерные</w:t>
      </w:r>
      <w:proofErr w:type="spellEnd"/>
      <w:r>
        <w:rPr>
          <w:rFonts w:eastAsia="Times New Roman" w:cs="Times New Roman"/>
          <w:color w:val="000000"/>
          <w:shd w:val="clear" w:color="auto" w:fill="FFFFFF"/>
        </w:rPr>
        <w:t xml:space="preserve"> кристаллы. Возникают при туннельной сорбции молекул к основанию растущего кристалла.</w:t>
      </w:r>
    </w:p>
    <w:p w:rsidR="006D4046" w:rsidRDefault="006D4046" w:rsidP="006D4046">
      <w:pPr>
        <w:numPr>
          <w:ilvl w:val="0"/>
          <w:numId w:val="9"/>
        </w:numPr>
        <w:tabs>
          <w:tab w:val="left" w:pos="720"/>
        </w:tabs>
        <w:spacing w:before="100" w:after="24"/>
        <w:ind w:left="384" w:hanging="360"/>
        <w:rPr>
          <w:rFonts w:eastAsia="Times New Roman" w:cs="Times New Roman"/>
          <w:color w:val="000000"/>
          <w:shd w:val="clear" w:color="auto" w:fill="FFFFFF"/>
        </w:rPr>
      </w:pPr>
      <w:proofErr w:type="gramStart"/>
      <w:r>
        <w:rPr>
          <w:rFonts w:eastAsia="Times New Roman" w:cs="Times New Roman"/>
          <w:color w:val="000000"/>
          <w:shd w:val="clear" w:color="auto" w:fill="FFFFFF"/>
        </w:rPr>
        <w:t>Гель-кристаллы</w:t>
      </w:r>
      <w:proofErr w:type="gramEnd"/>
      <w:r>
        <w:rPr>
          <w:rFonts w:eastAsia="Times New Roman" w:cs="Times New Roman"/>
          <w:color w:val="000000"/>
          <w:shd w:val="clear" w:color="auto" w:fill="FFFFFF"/>
        </w:rPr>
        <w:t xml:space="preserve">. Образуются в объёме воды из растворённого в ней газа при достижении условий </w:t>
      </w:r>
      <w:proofErr w:type="spellStart"/>
      <w:r>
        <w:rPr>
          <w:rFonts w:eastAsia="Times New Roman" w:cs="Times New Roman"/>
          <w:color w:val="000000"/>
          <w:shd w:val="clear" w:color="auto" w:fill="FFFFFF"/>
        </w:rPr>
        <w:t>гидратообразования</w:t>
      </w:r>
      <w:proofErr w:type="spellEnd"/>
      <w:r>
        <w:rPr>
          <w:rFonts w:eastAsia="Times New Roman" w:cs="Times New Roman"/>
          <w:color w:val="000000"/>
          <w:shd w:val="clear" w:color="auto" w:fill="FFFFFF"/>
        </w:rPr>
        <w:t>.</w:t>
      </w:r>
    </w:p>
    <w:p w:rsidR="006D4046" w:rsidRDefault="006D4046" w:rsidP="006D4046">
      <w:pPr>
        <w:spacing w:before="96" w:after="120"/>
        <w:ind w:firstLine="384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 xml:space="preserve">В пластах горных пород гидраты могут </w:t>
      </w:r>
      <w:proofErr w:type="gramStart"/>
      <w:r>
        <w:rPr>
          <w:rFonts w:eastAsia="Times New Roman" w:cs="Times New Roman"/>
          <w:color w:val="000000"/>
          <w:shd w:val="clear" w:color="auto" w:fill="FFFFFF"/>
        </w:rPr>
        <w:t>быть</w:t>
      </w:r>
      <w:proofErr w:type="gramEnd"/>
      <w:r>
        <w:rPr>
          <w:rFonts w:eastAsia="Times New Roman" w:cs="Times New Roman"/>
          <w:color w:val="000000"/>
          <w:shd w:val="clear" w:color="auto" w:fill="FFFFFF"/>
        </w:rPr>
        <w:t xml:space="preserve"> как распределены в виде микроскопических включений, так и образовывать крупные частицы, вплоть до протяжённых пластов многометровой толщины. Благодаря своей клатратной структуре единичный объём газового гидрата может содержать до 160—180 объёмов чистого газа. Плотность гидрата ниже плотности воды и льда (для гидрата метана около 900 кг/м³). При повышении температуры и уменьшении давления гидрат разлагается на газ и воду с поглощением большого количества теплоты. Разложение гидрата в замкнутом объёме либо в пористой среде (естественные условия) приводит к значительному повышению давления. Кристаллогидраты обладают высоким электрическим сопротивлением, хорошо проводят звук, и практически непроницаемы для свободных молекул воды и газа. Для них характерна аномально низкая теплопроводно</w:t>
      </w:r>
      <w:r w:rsidR="006207B4">
        <w:rPr>
          <w:rFonts w:eastAsia="Times New Roman" w:cs="Times New Roman"/>
          <w:color w:val="000000"/>
          <w:shd w:val="clear" w:color="auto" w:fill="FFFFFF"/>
        </w:rPr>
        <w:t>сть (для гидрата метана при 273</w:t>
      </w:r>
      <w:proofErr w:type="gramStart"/>
      <w:r w:rsidR="006207B4">
        <w:rPr>
          <w:rFonts w:eastAsia="Times New Roman" w:cs="Times New Roman"/>
          <w:color w:val="000000"/>
          <w:shd w:val="clear" w:color="auto" w:fill="FFFFFF"/>
        </w:rPr>
        <w:t xml:space="preserve"> </w:t>
      </w:r>
      <w:r>
        <w:rPr>
          <w:rFonts w:eastAsia="Times New Roman" w:cs="Times New Roman"/>
          <w:color w:val="000000"/>
          <w:shd w:val="clear" w:color="auto" w:fill="FFFFFF"/>
        </w:rPr>
        <w:t>К</w:t>
      </w:r>
      <w:proofErr w:type="gramEnd"/>
      <w:r>
        <w:rPr>
          <w:rFonts w:eastAsia="Times New Roman" w:cs="Times New Roman"/>
          <w:color w:val="000000"/>
          <w:shd w:val="clear" w:color="auto" w:fill="FFFFFF"/>
        </w:rPr>
        <w:t xml:space="preserve"> в пять раз ниже, чем у льда). Для описания термодинамических свойств гидратов в настоящее время широко используется теория Ван-дер-Ваальса-</w:t>
      </w:r>
      <w:proofErr w:type="spellStart"/>
      <w:r>
        <w:rPr>
          <w:rFonts w:eastAsia="Times New Roman" w:cs="Times New Roman"/>
          <w:color w:val="000000"/>
          <w:shd w:val="clear" w:color="auto" w:fill="FFFFFF"/>
        </w:rPr>
        <w:t>Платтеу</w:t>
      </w:r>
      <w:proofErr w:type="spellEnd"/>
      <w:r>
        <w:rPr>
          <w:rFonts w:eastAsia="Times New Roman" w:cs="Times New Roman"/>
          <w:color w:val="000000"/>
          <w:shd w:val="clear" w:color="auto" w:fill="FFFFFF"/>
        </w:rPr>
        <w:t xml:space="preserve"> </w:t>
      </w:r>
      <w:proofErr w:type="gramStart"/>
      <w:r>
        <w:rPr>
          <w:rFonts w:eastAsia="Times New Roman" w:cs="Times New Roman"/>
          <w:color w:val="000000"/>
          <w:shd w:val="clear" w:color="auto" w:fill="FFFFFF"/>
        </w:rPr>
        <w:t>( </w:t>
      </w:r>
      <w:proofErr w:type="gramEnd"/>
      <w:r>
        <w:rPr>
          <w:rFonts w:eastAsia="Times New Roman" w:cs="Times New Roman"/>
          <w:color w:val="000000"/>
          <w:shd w:val="clear" w:color="auto" w:fill="FFFFFF"/>
        </w:rPr>
        <w:t xml:space="preserve">он исследовал поведение молекул и занимался теориями, </w:t>
      </w:r>
      <w:r w:rsidR="00916710">
        <w:rPr>
          <w:rFonts w:eastAsia="Times New Roman" w:cs="Times New Roman"/>
          <w:color w:val="000000"/>
          <w:shd w:val="clear" w:color="auto" w:fill="FFFFFF"/>
        </w:rPr>
        <w:t>описывающими состояния материи) (</w:t>
      </w:r>
      <w:proofErr w:type="spellStart"/>
      <w:r w:rsidR="00916710" w:rsidRPr="003C4898">
        <w:rPr>
          <w:rFonts w:eastAsia="Times New Roman" w:cs="Times New Roman"/>
        </w:rPr>
        <w:t>Трофимук</w:t>
      </w:r>
      <w:proofErr w:type="spellEnd"/>
      <w:r w:rsidR="00916710" w:rsidRPr="00916710">
        <w:rPr>
          <w:rFonts w:eastAsia="Times New Roman" w:cs="Times New Roman"/>
        </w:rPr>
        <w:t xml:space="preserve"> </w:t>
      </w:r>
      <w:r w:rsidR="00916710" w:rsidRPr="003C4898">
        <w:rPr>
          <w:rFonts w:eastAsia="Times New Roman" w:cs="Times New Roman"/>
        </w:rPr>
        <w:t>и</w:t>
      </w:r>
      <w:r w:rsidR="00916710" w:rsidRPr="00916710">
        <w:rPr>
          <w:rFonts w:eastAsia="Times New Roman" w:cs="Times New Roman"/>
        </w:rPr>
        <w:t xml:space="preserve"> </w:t>
      </w:r>
      <w:r w:rsidR="00916710" w:rsidRPr="003C4898">
        <w:rPr>
          <w:rFonts w:eastAsia="Times New Roman" w:cs="Times New Roman"/>
        </w:rPr>
        <w:t>др</w:t>
      </w:r>
      <w:r w:rsidR="00916710" w:rsidRPr="00916710">
        <w:rPr>
          <w:rFonts w:eastAsia="Times New Roman" w:cs="Times New Roman"/>
        </w:rPr>
        <w:t xml:space="preserve">. </w:t>
      </w:r>
      <w:proofErr w:type="spellStart"/>
      <w:r w:rsidR="00916710" w:rsidRPr="003C4898">
        <w:rPr>
          <w:rFonts w:eastAsia="Times New Roman" w:cs="Times New Roman"/>
        </w:rPr>
        <w:t>Геоло</w:t>
      </w:r>
      <w:r w:rsidR="00916710" w:rsidRPr="00E22911">
        <w:rPr>
          <w:rFonts w:eastAsia="Times New Roman" w:cs="Times New Roman"/>
        </w:rPr>
        <w:t>-</w:t>
      </w:r>
      <w:r w:rsidR="00916710" w:rsidRPr="003C4898">
        <w:rPr>
          <w:rFonts w:eastAsia="Times New Roman" w:cs="Times New Roman"/>
        </w:rPr>
        <w:t>гия</w:t>
      </w:r>
      <w:proofErr w:type="spellEnd"/>
      <w:r w:rsidR="00916710" w:rsidRPr="00E22911">
        <w:rPr>
          <w:rFonts w:eastAsia="Times New Roman" w:cs="Times New Roman"/>
        </w:rPr>
        <w:t xml:space="preserve"> </w:t>
      </w:r>
      <w:r w:rsidR="00916710" w:rsidRPr="003C4898">
        <w:rPr>
          <w:rFonts w:eastAsia="Times New Roman" w:cs="Times New Roman"/>
        </w:rPr>
        <w:t>и</w:t>
      </w:r>
      <w:r w:rsidR="00916710" w:rsidRPr="00E22911">
        <w:rPr>
          <w:rFonts w:eastAsia="Times New Roman" w:cs="Times New Roman"/>
        </w:rPr>
        <w:t xml:space="preserve"> </w:t>
      </w:r>
      <w:r w:rsidR="00916710" w:rsidRPr="003C4898">
        <w:rPr>
          <w:rFonts w:eastAsia="Times New Roman" w:cs="Times New Roman"/>
        </w:rPr>
        <w:t>геофизика</w:t>
      </w:r>
      <w:r w:rsidR="00916710" w:rsidRPr="00E22911">
        <w:rPr>
          <w:rFonts w:eastAsia="Times New Roman" w:cs="Times New Roman"/>
        </w:rPr>
        <w:t>, 1972</w:t>
      </w:r>
      <w:r w:rsidR="00916710">
        <w:rPr>
          <w:rFonts w:eastAsia="Times New Roman" w:cs="Times New Roman"/>
        </w:rPr>
        <w:t>).</w:t>
      </w:r>
    </w:p>
    <w:p w:rsidR="006D4046" w:rsidRDefault="006D4046" w:rsidP="006D4046">
      <w:pPr>
        <w:spacing w:before="96" w:after="120"/>
        <w:ind w:firstLine="384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>Основные положения данной теории:</w:t>
      </w:r>
    </w:p>
    <w:p w:rsidR="006D4046" w:rsidRDefault="006D4046" w:rsidP="006D4046">
      <w:pPr>
        <w:numPr>
          <w:ilvl w:val="0"/>
          <w:numId w:val="10"/>
        </w:numPr>
        <w:tabs>
          <w:tab w:val="left" w:pos="720"/>
        </w:tabs>
        <w:spacing w:before="100" w:after="24"/>
        <w:ind w:left="384" w:hanging="360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>Решётка хозяина не деформируется в зависимости от степени заполнения молекулами-гостями либо от их вида.</w:t>
      </w:r>
    </w:p>
    <w:p w:rsidR="006D4046" w:rsidRDefault="006D4046" w:rsidP="006D4046">
      <w:pPr>
        <w:numPr>
          <w:ilvl w:val="0"/>
          <w:numId w:val="10"/>
        </w:numPr>
        <w:tabs>
          <w:tab w:val="left" w:pos="720"/>
        </w:tabs>
        <w:spacing w:before="100" w:after="24"/>
        <w:ind w:left="384" w:hanging="360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>В каждой молекулярной полости может находиться не более одной молекулы-гостя.</w:t>
      </w:r>
    </w:p>
    <w:p w:rsidR="006D4046" w:rsidRDefault="006D4046" w:rsidP="006D4046">
      <w:pPr>
        <w:numPr>
          <w:ilvl w:val="0"/>
          <w:numId w:val="10"/>
        </w:numPr>
        <w:tabs>
          <w:tab w:val="left" w:pos="720"/>
        </w:tabs>
        <w:spacing w:before="100" w:after="24"/>
        <w:ind w:left="384" w:hanging="360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lastRenderedPageBreak/>
        <w:t>Взаимодействие молекул-гостей пренебрежимо мало.</w:t>
      </w:r>
    </w:p>
    <w:p w:rsidR="006D4046" w:rsidRDefault="006D4046" w:rsidP="006D4046">
      <w:pPr>
        <w:numPr>
          <w:ilvl w:val="0"/>
          <w:numId w:val="10"/>
        </w:numPr>
        <w:tabs>
          <w:tab w:val="left" w:pos="720"/>
        </w:tabs>
        <w:spacing w:before="100" w:after="24"/>
        <w:ind w:left="384" w:hanging="360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>К описанию применима статистическая физика.</w:t>
      </w:r>
    </w:p>
    <w:p w:rsidR="006D4046" w:rsidRDefault="006D4046" w:rsidP="006D4046">
      <w:pPr>
        <w:tabs>
          <w:tab w:val="left" w:pos="720"/>
        </w:tabs>
        <w:spacing w:before="100" w:after="24"/>
        <w:ind w:left="384"/>
        <w:rPr>
          <w:rFonts w:eastAsia="Times New Roman" w:cs="Times New Roman"/>
          <w:color w:val="000000"/>
          <w:shd w:val="clear" w:color="auto" w:fill="FFFFFF"/>
        </w:rPr>
      </w:pPr>
    </w:p>
    <w:p w:rsidR="006D4046" w:rsidRDefault="00F32572" w:rsidP="009D7B41">
      <w:pPr>
        <w:spacing w:after="160"/>
        <w:ind w:firstLine="384"/>
        <w:rPr>
          <w:rFonts w:eastAsia="Times New Roman" w:cs="Times New Roman"/>
          <w:color w:val="000000"/>
          <w:shd w:val="clear" w:color="auto" w:fill="FFFFFF"/>
        </w:rPr>
      </w:pPr>
      <w:r w:rsidRPr="00F32572">
        <w:rPr>
          <w:rFonts w:eastAsia="Times New Roman" w:cs="Times New Roman"/>
          <w:color w:val="FFFFFF" w:themeColor="background1"/>
          <w:shd w:val="clear" w:color="auto" w:fill="FFFFFF"/>
        </w:rPr>
        <w:t>2342342</w:t>
      </w:r>
      <w:r w:rsidR="006D4046">
        <w:rPr>
          <w:rFonts w:eastAsia="Times New Roman" w:cs="Times New Roman"/>
          <w:color w:val="000000"/>
          <w:shd w:val="clear" w:color="auto" w:fill="FFFFFF"/>
        </w:rPr>
        <w:t xml:space="preserve">Несмотря на успешное описание термодинамических характеристик, теория Ван-дер-Ваальса — </w:t>
      </w:r>
      <w:proofErr w:type="spellStart"/>
      <w:r w:rsidR="006D4046">
        <w:rPr>
          <w:rFonts w:eastAsia="Times New Roman" w:cs="Times New Roman"/>
          <w:color w:val="000000"/>
          <w:shd w:val="clear" w:color="auto" w:fill="FFFFFF"/>
        </w:rPr>
        <w:t>Платтеу</w:t>
      </w:r>
      <w:proofErr w:type="spellEnd"/>
      <w:r w:rsidR="006D4046">
        <w:rPr>
          <w:rFonts w:eastAsia="Times New Roman" w:cs="Times New Roman"/>
          <w:color w:val="000000"/>
          <w:shd w:val="clear" w:color="auto" w:fill="FFFFFF"/>
        </w:rPr>
        <w:t xml:space="preserve"> противоречит данным некоторых экспериментов. В частности, показано, что молекулы-гости способны определять, как симметрию кристаллической решётки гидрата, та</w:t>
      </w:r>
      <w:r w:rsidR="009D7B41">
        <w:rPr>
          <w:rFonts w:eastAsia="Times New Roman" w:cs="Times New Roman"/>
          <w:color w:val="000000"/>
          <w:shd w:val="clear" w:color="auto" w:fill="FFFFFF"/>
        </w:rPr>
        <w:t xml:space="preserve">к и последовательность фазовых </w:t>
      </w:r>
      <w:r w:rsidR="006D4046">
        <w:rPr>
          <w:rFonts w:eastAsia="Times New Roman" w:cs="Times New Roman"/>
          <w:color w:val="000000"/>
          <w:shd w:val="clear" w:color="auto" w:fill="FFFFFF"/>
        </w:rPr>
        <w:t xml:space="preserve">переходов гидрата. Помимо того, обнаружено сильное воздействие гостей на молекулы-хозяева, вызывающее повышение наиболее вероятных частот собственных колебаний </w:t>
      </w:r>
      <w:r w:rsidR="00916710">
        <w:rPr>
          <w:rFonts w:eastAsia="Times New Roman" w:cs="Times New Roman"/>
          <w:color w:val="000000"/>
          <w:shd w:val="clear" w:color="auto" w:fill="FFFFFF"/>
        </w:rPr>
        <w:t>(</w:t>
      </w:r>
      <w:proofErr w:type="spellStart"/>
      <w:r w:rsidR="00916710" w:rsidRPr="003C4898">
        <w:rPr>
          <w:rFonts w:eastAsia="Times New Roman" w:cs="Times New Roman"/>
          <w:color w:val="000000"/>
        </w:rPr>
        <w:t>Инербаев</w:t>
      </w:r>
      <w:proofErr w:type="spellEnd"/>
      <w:r w:rsidR="00916710" w:rsidRPr="003C4898">
        <w:rPr>
          <w:rFonts w:eastAsia="Times New Roman" w:cs="Times New Roman"/>
          <w:color w:val="000000"/>
        </w:rPr>
        <w:t xml:space="preserve"> Т. М. и др.</w:t>
      </w:r>
      <w:r w:rsidR="00916710">
        <w:rPr>
          <w:rFonts w:eastAsia="Times New Roman" w:cs="Times New Roman"/>
          <w:color w:val="000000"/>
        </w:rPr>
        <w:t>,2003).</w:t>
      </w:r>
      <w:r w:rsidR="00395257">
        <w:rPr>
          <w:rFonts w:eastAsia="Times New Roman" w:cs="Times New Roman"/>
          <w:color w:val="000000"/>
        </w:rPr>
        <w:t xml:space="preserve"> </w:t>
      </w:r>
      <w:r w:rsidR="00395257" w:rsidRPr="00395257">
        <w:rPr>
          <w:rFonts w:eastAsia="Times New Roman" w:cs="Times New Roman"/>
          <w:color w:val="FFFFFF" w:themeColor="background1"/>
        </w:rPr>
        <w:t>42342342342</w:t>
      </w:r>
    </w:p>
    <w:p w:rsidR="006D4046" w:rsidRDefault="006D4046" w:rsidP="006D4046">
      <w:pPr>
        <w:spacing w:after="160"/>
        <w:ind w:firstLine="384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>Выявленные свойства гидратов дали возможность сформулировать основы развития методов поисков, разведки и освоения ГГЗ. Были сформулированы критерии выбора территорий для проведения поисковых и разведочных работ. Предложены методы определения глубин залегания ГГЗ, рекомендован метод определения запасов гидратного газа и базовые технологии разработки ГГЗ.</w:t>
      </w:r>
    </w:p>
    <w:p w:rsidR="006D4046" w:rsidRDefault="006D4046" w:rsidP="006D4046">
      <w:pPr>
        <w:spacing w:after="160"/>
        <w:ind w:firstLine="384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>Состав гидратов – величина переменная и зависит от состава исходного газа, давления и тем</w:t>
      </w:r>
      <w:r w:rsidR="009D7B41">
        <w:rPr>
          <w:rFonts w:eastAsia="Times New Roman" w:cs="Times New Roman"/>
          <w:color w:val="000000"/>
          <w:shd w:val="clear" w:color="auto" w:fill="FFFFFF"/>
        </w:rPr>
        <w:t>пературы. В Таблице 3</w:t>
      </w:r>
      <w:r>
        <w:rPr>
          <w:rFonts w:eastAsia="Times New Roman" w:cs="Times New Roman"/>
          <w:color w:val="000000"/>
          <w:shd w:val="clear" w:color="auto" w:fill="FFFFFF"/>
        </w:rPr>
        <w:t xml:space="preserve"> дан состав гидратов некоторых залежей.</w:t>
      </w:r>
    </w:p>
    <w:p w:rsidR="006D4046" w:rsidRDefault="006D4046" w:rsidP="006D4046">
      <w:pPr>
        <w:spacing w:after="160" w:line="240" w:lineRule="auto"/>
        <w:ind w:firstLine="384"/>
        <w:rPr>
          <w:rFonts w:eastAsia="Times New Roman" w:cs="Times New Roman"/>
          <w:color w:val="000000"/>
          <w:shd w:val="clear" w:color="auto" w:fill="FFFFFF"/>
        </w:rPr>
      </w:pPr>
    </w:p>
    <w:p w:rsidR="006D4046" w:rsidRPr="00E9386A" w:rsidRDefault="009D7B41" w:rsidP="006D4046">
      <w:pPr>
        <w:spacing w:after="160" w:line="240" w:lineRule="auto"/>
        <w:ind w:firstLine="384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>Таблица 3</w:t>
      </w:r>
      <w:r w:rsidR="006D4046">
        <w:rPr>
          <w:rFonts w:eastAsia="Times New Roman" w:cs="Times New Roman"/>
          <w:color w:val="000000"/>
          <w:shd w:val="clear" w:color="auto" w:fill="FFFFFF"/>
        </w:rPr>
        <w:t>. Состав гидратов в некоторых ГГЗ (</w:t>
      </w:r>
      <w:r w:rsidR="006D4046">
        <w:rPr>
          <w:rFonts w:eastAsia="Times New Roman" w:cs="Times New Roman"/>
          <w:color w:val="000000"/>
          <w:shd w:val="clear" w:color="auto" w:fill="FFFFFF"/>
          <w:lang w:val="en-US"/>
        </w:rPr>
        <w:t>Taylor</w:t>
      </w:r>
      <w:r w:rsidR="006D4046">
        <w:rPr>
          <w:rFonts w:eastAsia="Times New Roman" w:cs="Times New Roman"/>
          <w:color w:val="000000"/>
          <w:shd w:val="clear" w:color="auto" w:fill="FFFFFF"/>
        </w:rPr>
        <w:t>, 2002)</w:t>
      </w:r>
    </w:p>
    <w:p w:rsidR="006D4046" w:rsidRDefault="006D4046" w:rsidP="006D4046">
      <w:pPr>
        <w:spacing w:after="160" w:line="240" w:lineRule="auto"/>
        <w:ind w:firstLine="384"/>
        <w:rPr>
          <w:rFonts w:eastAsia="Times New Roman" w:cs="Times New Roman"/>
          <w:color w:val="000000"/>
          <w:shd w:val="clear" w:color="auto" w:fill="FFFFFF"/>
        </w:rPr>
      </w:pPr>
      <w:r>
        <w:object w:dxaOrig="8640" w:dyaOrig="4800">
          <v:rect id="rectole0000000005" o:spid="_x0000_i1029" style="width:6in;height:240pt" o:ole="" o:preferrelative="t" stroked="f">
            <v:imagedata r:id="rId32" o:title=""/>
          </v:rect>
          <o:OLEObject Type="Embed" ProgID="StaticMetafile" ShapeID="rectole0000000005" DrawAspect="Content" ObjectID="_1557256600" r:id="rId33"/>
        </w:object>
      </w:r>
    </w:p>
    <w:p w:rsidR="006D4046" w:rsidRDefault="006D4046" w:rsidP="006D4046">
      <w:pPr>
        <w:spacing w:after="160" w:line="240" w:lineRule="auto"/>
        <w:ind w:firstLine="384"/>
        <w:rPr>
          <w:rFonts w:eastAsia="Times New Roman" w:cs="Times New Roman"/>
          <w:color w:val="000000"/>
          <w:shd w:val="clear" w:color="auto" w:fill="FFFFFF"/>
        </w:rPr>
      </w:pPr>
    </w:p>
    <w:p w:rsidR="006D4046" w:rsidRDefault="006D4046" w:rsidP="006D4046">
      <w:pPr>
        <w:spacing w:after="160"/>
        <w:ind w:firstLine="384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lastRenderedPageBreak/>
        <w:t>Без знаний свойств гидратов нельзя создать средства их поисков и разведки, подсчитать запасы, разработать технологию добычи.</w:t>
      </w:r>
    </w:p>
    <w:p w:rsidR="006D4046" w:rsidRDefault="006D4046" w:rsidP="006D4046">
      <w:pPr>
        <w:spacing w:after="160"/>
        <w:ind w:firstLine="384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>Уже в первой серии экспериментов были определены условия образования и разложения гидратов в пористых коллекторах, базовые свойства гидратированных кернов. Установлено, что газогидраты обладают вы</w:t>
      </w:r>
      <w:r w:rsidR="00916710">
        <w:rPr>
          <w:rFonts w:eastAsia="Times New Roman" w:cs="Times New Roman"/>
          <w:color w:val="000000"/>
          <w:shd w:val="clear" w:color="auto" w:fill="FFFFFF"/>
        </w:rPr>
        <w:t xml:space="preserve">соким электросопротивлением </w:t>
      </w:r>
      <w:r>
        <w:rPr>
          <w:rFonts w:eastAsia="Times New Roman" w:cs="Times New Roman"/>
          <w:color w:val="000000"/>
          <w:shd w:val="clear" w:color="auto" w:fill="FFFFFF"/>
        </w:rPr>
        <w:t xml:space="preserve"> и высокой аку</w:t>
      </w:r>
      <w:r w:rsidR="00916710">
        <w:rPr>
          <w:rFonts w:eastAsia="Times New Roman" w:cs="Times New Roman"/>
          <w:color w:val="000000"/>
          <w:shd w:val="clear" w:color="auto" w:fill="FFFFFF"/>
        </w:rPr>
        <w:t>стической проводимостью кернов (</w:t>
      </w:r>
      <w:r w:rsidR="00916710">
        <w:rPr>
          <w:rFonts w:eastAsia="Times New Roman" w:cs="Times New Roman"/>
          <w:spacing w:val="-3"/>
          <w:szCs w:val="24"/>
        </w:rPr>
        <w:t>Ш</w:t>
      </w:r>
      <w:r w:rsidR="00916710">
        <w:rPr>
          <w:rFonts w:eastAsia="Times New Roman" w:cs="Times New Roman"/>
          <w:spacing w:val="2"/>
          <w:szCs w:val="24"/>
        </w:rPr>
        <w:t>ип</w:t>
      </w:r>
      <w:r w:rsidR="00916710">
        <w:rPr>
          <w:rFonts w:eastAsia="Times New Roman" w:cs="Times New Roman"/>
          <w:szCs w:val="24"/>
        </w:rPr>
        <w:t>и</w:t>
      </w:r>
      <w:r w:rsidR="00916710">
        <w:rPr>
          <w:rFonts w:eastAsia="Times New Roman" w:cs="Times New Roman"/>
          <w:spacing w:val="1"/>
          <w:szCs w:val="24"/>
        </w:rPr>
        <w:t>л</w:t>
      </w:r>
      <w:r w:rsidR="00916710">
        <w:rPr>
          <w:rFonts w:eastAsia="Times New Roman" w:cs="Times New Roman"/>
          <w:spacing w:val="3"/>
          <w:szCs w:val="24"/>
        </w:rPr>
        <w:t>о</w:t>
      </w:r>
      <w:r w:rsidR="00916710">
        <w:rPr>
          <w:rFonts w:eastAsia="Times New Roman" w:cs="Times New Roman"/>
          <w:spacing w:val="2"/>
          <w:szCs w:val="24"/>
        </w:rPr>
        <w:t>в</w:t>
      </w:r>
      <w:r w:rsidR="00916710">
        <w:rPr>
          <w:rFonts w:eastAsia="Times New Roman" w:cs="Times New Roman"/>
          <w:szCs w:val="24"/>
        </w:rPr>
        <w:t>,</w:t>
      </w:r>
      <w:r w:rsidR="00916710">
        <w:rPr>
          <w:rFonts w:eastAsia="Times New Roman" w:cs="Times New Roman"/>
          <w:spacing w:val="5"/>
          <w:szCs w:val="24"/>
        </w:rPr>
        <w:t xml:space="preserve"> </w:t>
      </w:r>
      <w:r w:rsidR="00916710">
        <w:rPr>
          <w:rFonts w:eastAsia="Times New Roman" w:cs="Times New Roman"/>
          <w:spacing w:val="2"/>
          <w:szCs w:val="24"/>
        </w:rPr>
        <w:t>2</w:t>
      </w:r>
      <w:r w:rsidR="00916710">
        <w:rPr>
          <w:rFonts w:eastAsia="Times New Roman" w:cs="Times New Roman"/>
          <w:spacing w:val="-1"/>
          <w:szCs w:val="24"/>
        </w:rPr>
        <w:t>0</w:t>
      </w:r>
      <w:r w:rsidR="00916710">
        <w:rPr>
          <w:rFonts w:eastAsia="Times New Roman" w:cs="Times New Roman"/>
          <w:spacing w:val="1"/>
          <w:szCs w:val="24"/>
        </w:rPr>
        <w:t>0</w:t>
      </w:r>
      <w:r w:rsidR="00916710">
        <w:rPr>
          <w:rFonts w:eastAsia="Times New Roman" w:cs="Times New Roman"/>
          <w:spacing w:val="-1"/>
          <w:szCs w:val="24"/>
        </w:rPr>
        <w:t>4).</w:t>
      </w:r>
      <w:r>
        <w:rPr>
          <w:rFonts w:eastAsia="Times New Roman" w:cs="Times New Roman"/>
          <w:color w:val="000000"/>
          <w:shd w:val="clear" w:color="auto" w:fill="FFFFFF"/>
        </w:rPr>
        <w:t xml:space="preserve"> Эти свойства гидрата позволили создать геофизические методы выявления и разведки гидратированных пластов и определения удельной концентрации гидрата в породе.</w:t>
      </w:r>
    </w:p>
    <w:p w:rsidR="006D4046" w:rsidRDefault="006D4046" w:rsidP="006D4046">
      <w:pPr>
        <w:tabs>
          <w:tab w:val="left" w:pos="660"/>
        </w:tabs>
        <w:spacing w:after="160"/>
        <w:rPr>
          <w:rFonts w:eastAsia="Times New Roman" w:cs="Times New Roman"/>
          <w:color w:val="000000"/>
          <w:shd w:val="clear" w:color="auto" w:fill="FFFFFF"/>
        </w:rPr>
      </w:pPr>
      <w:r w:rsidRPr="006658CF">
        <w:rPr>
          <w:rFonts w:eastAsia="Times New Roman" w:cs="Times New Roman"/>
          <w:color w:val="000000"/>
          <w:shd w:val="clear" w:color="auto" w:fill="FFFFFF"/>
        </w:rPr>
        <w:tab/>
      </w:r>
      <w:r w:rsidRPr="006658CF">
        <w:rPr>
          <w:rFonts w:eastAsia="Times New Roman" w:cs="Times New Roman"/>
          <w:color w:val="000000"/>
          <w:shd w:val="clear" w:color="auto" w:fill="FFFFFF"/>
        </w:rPr>
        <w:tab/>
      </w:r>
      <w:r>
        <w:rPr>
          <w:rFonts w:eastAsia="Times New Roman" w:cs="Times New Roman"/>
          <w:color w:val="000000"/>
          <w:shd w:val="clear" w:color="auto" w:fill="FFFFFF"/>
        </w:rPr>
        <w:t>Гидраты обладают высоким электросопротивлением и акустической проводимостью, что позволило создать эффективные средства их поисков и разведки. Они практически непроницаемы для воды и газа, что способствовало сохранности углеводородов в недрах земли во времени. Образование газогидратов происходит с выделением, а разложением</w:t>
      </w:r>
      <w:r w:rsidR="009D7B41">
        <w:rPr>
          <w:rFonts w:eastAsia="Times New Roman" w:cs="Times New Roman"/>
          <w:color w:val="000000"/>
          <w:shd w:val="clear" w:color="auto" w:fill="FFFFFF"/>
        </w:rPr>
        <w:t xml:space="preserve"> с поглощением тепл</w:t>
      </w:r>
      <w:proofErr w:type="gramStart"/>
      <w:r w:rsidR="009D7B41">
        <w:rPr>
          <w:rFonts w:eastAsia="Times New Roman" w:cs="Times New Roman"/>
          <w:color w:val="000000"/>
          <w:shd w:val="clear" w:color="auto" w:fill="FFFFFF"/>
        </w:rPr>
        <w:t>а-</w:t>
      </w:r>
      <w:proofErr w:type="gramEnd"/>
      <w:r w:rsidR="009D7B41">
        <w:rPr>
          <w:rFonts w:eastAsia="Times New Roman" w:cs="Times New Roman"/>
          <w:color w:val="000000"/>
          <w:shd w:val="clear" w:color="auto" w:fill="FFFFFF"/>
        </w:rPr>
        <w:t xml:space="preserve"> (Таблица 4</w:t>
      </w:r>
      <w:r>
        <w:rPr>
          <w:rFonts w:eastAsia="Times New Roman" w:cs="Times New Roman"/>
          <w:color w:val="000000"/>
          <w:shd w:val="clear" w:color="auto" w:fill="FFFFFF"/>
        </w:rPr>
        <w:t xml:space="preserve">). </w:t>
      </w:r>
    </w:p>
    <w:p w:rsidR="006D4046" w:rsidRPr="00B857F0" w:rsidRDefault="009D7B41" w:rsidP="006D4046">
      <w:pPr>
        <w:tabs>
          <w:tab w:val="left" w:pos="660"/>
        </w:tabs>
        <w:spacing w:after="160" w:line="240" w:lineRule="auto"/>
        <w:rPr>
          <w:rFonts w:eastAsia="Times New Roman" w:cs="Times New Roman"/>
          <w:color w:val="000000"/>
          <w:szCs w:val="24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>Таблица 4</w:t>
      </w:r>
      <w:r w:rsidR="006D4046">
        <w:rPr>
          <w:rFonts w:eastAsia="Times New Roman" w:cs="Times New Roman"/>
          <w:color w:val="000000"/>
          <w:shd w:val="clear" w:color="auto" w:fill="FFFFFF"/>
        </w:rPr>
        <w:t>.  Теплота разложения газовых гидратов.</w:t>
      </w:r>
      <w:r w:rsidR="006D4046" w:rsidRPr="00B857F0">
        <w:rPr>
          <w:rFonts w:eastAsia="Times New Roman" w:cs="Times New Roman"/>
          <w:color w:val="000000"/>
          <w:shd w:val="clear" w:color="auto" w:fill="FFFFFF"/>
        </w:rPr>
        <w:t xml:space="preserve"> </w:t>
      </w:r>
      <w:r w:rsidR="006D4046">
        <w:rPr>
          <w:rFonts w:eastAsia="Times New Roman" w:cs="Times New Roman"/>
          <w:color w:val="000000"/>
          <w:shd w:val="clear" w:color="auto" w:fill="FFFFFF"/>
        </w:rPr>
        <w:t xml:space="preserve">( </w:t>
      </w:r>
      <w:r w:rsidR="006D4046" w:rsidRPr="00B857F0">
        <w:rPr>
          <w:rFonts w:cs="Times New Roman"/>
          <w:szCs w:val="24"/>
        </w:rPr>
        <w:t>Геология и полезные ископаемые Мирового океана, 2010)</w:t>
      </w:r>
    </w:p>
    <w:p w:rsidR="006D4046" w:rsidRDefault="006D4046" w:rsidP="006D4046">
      <w:pPr>
        <w:tabs>
          <w:tab w:val="left" w:pos="660"/>
        </w:tabs>
        <w:spacing w:after="160"/>
        <w:rPr>
          <w:rFonts w:eastAsia="Times New Roman" w:cs="Times New Roman"/>
          <w:color w:val="000000"/>
          <w:shd w:val="clear" w:color="auto" w:fill="FFFFFF"/>
        </w:rPr>
      </w:pPr>
    </w:p>
    <w:p w:rsidR="006D4046" w:rsidRDefault="006D4046" w:rsidP="006D4046">
      <w:pPr>
        <w:tabs>
          <w:tab w:val="left" w:pos="660"/>
        </w:tabs>
        <w:spacing w:after="160" w:line="240" w:lineRule="auto"/>
        <w:rPr>
          <w:rFonts w:eastAsia="Times New Roman" w:cs="Times New Roman"/>
          <w:color w:val="000000"/>
          <w:shd w:val="clear" w:color="auto" w:fill="FFFFFF"/>
        </w:rPr>
      </w:pPr>
      <w:r>
        <w:object w:dxaOrig="8640" w:dyaOrig="3209">
          <v:rect id="rectole0000000004" o:spid="_x0000_i1030" style="width:6in;height:160.5pt" o:ole="" o:preferrelative="t" stroked="f">
            <v:imagedata r:id="rId34" o:title=""/>
          </v:rect>
          <o:OLEObject Type="Embed" ProgID="StaticMetafile" ShapeID="rectole0000000004" DrawAspect="Content" ObjectID="_1557256601" r:id="rId35"/>
        </w:object>
      </w:r>
    </w:p>
    <w:p w:rsidR="006D4046" w:rsidRDefault="006D4046" w:rsidP="006D4046">
      <w:pPr>
        <w:pStyle w:val="3"/>
        <w:rPr>
          <w:rFonts w:eastAsia="Times New Roman"/>
          <w:shd w:val="clear" w:color="auto" w:fill="FFFFFF"/>
        </w:rPr>
      </w:pPr>
    </w:p>
    <w:p w:rsidR="009D7B41" w:rsidRDefault="009D7B41" w:rsidP="006D4046">
      <w:pPr>
        <w:pStyle w:val="2"/>
      </w:pPr>
    </w:p>
    <w:p w:rsidR="006207B4" w:rsidRDefault="006207B4" w:rsidP="006D4046">
      <w:pPr>
        <w:pStyle w:val="2"/>
      </w:pPr>
    </w:p>
    <w:p w:rsidR="006207B4" w:rsidRDefault="006207B4" w:rsidP="006D4046">
      <w:pPr>
        <w:pStyle w:val="2"/>
      </w:pPr>
    </w:p>
    <w:p w:rsidR="006207B4" w:rsidRDefault="006207B4" w:rsidP="006D4046">
      <w:pPr>
        <w:pStyle w:val="2"/>
      </w:pPr>
    </w:p>
    <w:p w:rsidR="006207B4" w:rsidRDefault="006207B4" w:rsidP="006D4046">
      <w:pPr>
        <w:pStyle w:val="2"/>
      </w:pPr>
    </w:p>
    <w:p w:rsidR="006207B4" w:rsidRDefault="006207B4" w:rsidP="006D4046">
      <w:pPr>
        <w:pStyle w:val="2"/>
      </w:pPr>
    </w:p>
    <w:p w:rsidR="006D4046" w:rsidRDefault="006D4046" w:rsidP="006D4046">
      <w:pPr>
        <w:pStyle w:val="2"/>
      </w:pPr>
      <w:bookmarkStart w:id="31" w:name="_Toc483508440"/>
      <w:r w:rsidRPr="006D4046">
        <w:t>2.</w:t>
      </w:r>
      <w:r>
        <w:t>4</w:t>
      </w:r>
      <w:r w:rsidRPr="006D4046">
        <w:t xml:space="preserve"> </w:t>
      </w:r>
      <w:r>
        <w:t>Строение</w:t>
      </w:r>
      <w:r w:rsidRPr="006D4046">
        <w:t xml:space="preserve"> гидратов.</w:t>
      </w:r>
      <w:bookmarkEnd w:id="31"/>
    </w:p>
    <w:p w:rsidR="006D4046" w:rsidRPr="006D4046" w:rsidRDefault="006D4046" w:rsidP="006D4046"/>
    <w:p w:rsidR="006D4046" w:rsidRDefault="006D4046" w:rsidP="006D4046">
      <w:pPr>
        <w:spacing w:after="160"/>
        <w:ind w:firstLine="708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 xml:space="preserve">Газовые гидраты имеют </w:t>
      </w:r>
      <w:r w:rsidR="005A2607">
        <w:rPr>
          <w:rFonts w:eastAsia="Times New Roman" w:cs="Times New Roman"/>
          <w:color w:val="000000"/>
          <w:shd w:val="clear" w:color="auto" w:fill="FFFFFF"/>
        </w:rPr>
        <w:t>разный</w:t>
      </w:r>
      <w:r>
        <w:rPr>
          <w:rFonts w:eastAsia="Times New Roman" w:cs="Times New Roman"/>
          <w:color w:val="000000"/>
          <w:shd w:val="clear" w:color="auto" w:fill="FFFFFF"/>
        </w:rPr>
        <w:t xml:space="preserve"> состав, это химические соединения клатратного типа (так называемый решетчатый </w:t>
      </w:r>
      <w:proofErr w:type="spellStart"/>
      <w:r>
        <w:rPr>
          <w:rFonts w:eastAsia="Times New Roman" w:cs="Times New Roman"/>
          <w:color w:val="000000"/>
          <w:shd w:val="clear" w:color="auto" w:fill="FFFFFF"/>
        </w:rPr>
        <w:t>клатрат</w:t>
      </w:r>
      <w:proofErr w:type="spellEnd"/>
      <w:r>
        <w:rPr>
          <w:rFonts w:eastAsia="Times New Roman" w:cs="Times New Roman"/>
          <w:color w:val="000000"/>
          <w:shd w:val="clear" w:color="auto" w:fill="FFFFFF"/>
        </w:rPr>
        <w:t xml:space="preserve">), когда в полость кристаллической решетки «хозяина» (воды) могут внедриться посторонние атомы или молекулы («гости»). В быту самым известным </w:t>
      </w:r>
      <w:proofErr w:type="spellStart"/>
      <w:r>
        <w:rPr>
          <w:rFonts w:eastAsia="Times New Roman" w:cs="Times New Roman"/>
          <w:color w:val="000000"/>
          <w:shd w:val="clear" w:color="auto" w:fill="FFFFFF"/>
        </w:rPr>
        <w:t>клатратом</w:t>
      </w:r>
      <w:proofErr w:type="spellEnd"/>
      <w:r>
        <w:rPr>
          <w:rFonts w:eastAsia="Times New Roman" w:cs="Times New Roman"/>
          <w:color w:val="000000"/>
          <w:shd w:val="clear" w:color="auto" w:fill="FFFFFF"/>
        </w:rPr>
        <w:t xml:space="preserve"> является медный купорос (сульфат меди), который имеет ярко-синий цвет (такой цвет – только у кристаллогидрата, безводный сульфат меди имеет белый цвет).</w:t>
      </w:r>
    </w:p>
    <w:p w:rsidR="006D4046" w:rsidRDefault="006D4046" w:rsidP="006D4046">
      <w:pPr>
        <w:spacing w:after="160"/>
        <w:ind w:firstLine="708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 xml:space="preserve">В структуре газогидратов молекулы воды образуют ажурный каркас (то есть решётку хозяина), в котором имеются полости. Установлено, что полости каркаса обычно являются 12- («малые» полости), 14-, 16- и 20-гранниками («большие» полости), немного деформированными относительно идеальной формы. Эти полости могут занимать молекулы газа («молекулы—гости»). Молекулы газа связаны с каркасом </w:t>
      </w:r>
      <w:proofErr w:type="spellStart"/>
      <w:r>
        <w:rPr>
          <w:rFonts w:eastAsia="Times New Roman" w:cs="Times New Roman"/>
          <w:color w:val="000000"/>
          <w:shd w:val="clear" w:color="auto" w:fill="FFFFFF"/>
        </w:rPr>
        <w:t>ван</w:t>
      </w:r>
      <w:proofErr w:type="spellEnd"/>
      <w:r>
        <w:rPr>
          <w:rFonts w:eastAsia="Times New Roman" w:cs="Times New Roman"/>
          <w:color w:val="000000"/>
          <w:shd w:val="clear" w:color="auto" w:fill="FFFFFF"/>
        </w:rPr>
        <w:t>-дер-</w:t>
      </w:r>
      <w:proofErr w:type="spellStart"/>
      <w:r>
        <w:rPr>
          <w:rFonts w:eastAsia="Times New Roman" w:cs="Times New Roman"/>
          <w:color w:val="000000"/>
          <w:shd w:val="clear" w:color="auto" w:fill="FFFFFF"/>
        </w:rPr>
        <w:t>ваальсовскими</w:t>
      </w:r>
      <w:proofErr w:type="spellEnd"/>
      <w:r>
        <w:rPr>
          <w:rFonts w:eastAsia="Times New Roman" w:cs="Times New Roman"/>
          <w:color w:val="000000"/>
          <w:shd w:val="clear" w:color="auto" w:fill="FFFFFF"/>
        </w:rPr>
        <w:t xml:space="preserve"> связями. В общем виде состав газовых гидратов описывается формулой M·n·H</w:t>
      </w:r>
      <w:r>
        <w:rPr>
          <w:rFonts w:eastAsia="Times New Roman" w:cs="Times New Roman"/>
          <w:color w:val="000000"/>
          <w:shd w:val="clear" w:color="auto" w:fill="FFFFFF"/>
          <w:vertAlign w:val="subscript"/>
        </w:rPr>
        <w:t>2</w:t>
      </w:r>
      <w:r>
        <w:rPr>
          <w:rFonts w:eastAsia="Times New Roman" w:cs="Times New Roman"/>
          <w:color w:val="000000"/>
          <w:shd w:val="clear" w:color="auto" w:fill="FFFFFF"/>
        </w:rPr>
        <w:t>O, где М — молекула газа-</w:t>
      </w:r>
      <w:proofErr w:type="spellStart"/>
      <w:r>
        <w:rPr>
          <w:rFonts w:eastAsia="Times New Roman" w:cs="Times New Roman"/>
          <w:color w:val="000000"/>
          <w:shd w:val="clear" w:color="auto" w:fill="FFFFFF"/>
        </w:rPr>
        <w:t>гидратообразователя</w:t>
      </w:r>
      <w:proofErr w:type="spellEnd"/>
      <w:r>
        <w:rPr>
          <w:rFonts w:eastAsia="Times New Roman" w:cs="Times New Roman"/>
          <w:color w:val="000000"/>
          <w:shd w:val="clear" w:color="auto" w:fill="FFFFFF"/>
        </w:rPr>
        <w:t xml:space="preserve">, n — число молекул воды, приходящихся на одну включённую молекулу газа, причём n — переменное число, зависящее от типа </w:t>
      </w:r>
      <w:proofErr w:type="spellStart"/>
      <w:r>
        <w:rPr>
          <w:rFonts w:eastAsia="Times New Roman" w:cs="Times New Roman"/>
          <w:color w:val="000000"/>
          <w:shd w:val="clear" w:color="auto" w:fill="FFFFFF"/>
        </w:rPr>
        <w:t>гидратообразователя</w:t>
      </w:r>
      <w:proofErr w:type="spellEnd"/>
      <w:r>
        <w:rPr>
          <w:rFonts w:eastAsia="Times New Roman" w:cs="Times New Roman"/>
          <w:color w:val="000000"/>
          <w:shd w:val="clear" w:color="auto" w:fill="FFFFFF"/>
        </w:rPr>
        <w:t>, давления и температуры.</w:t>
      </w:r>
    </w:p>
    <w:p w:rsidR="006D4046" w:rsidRDefault="006D4046" w:rsidP="006D4046">
      <w:pPr>
        <w:spacing w:after="160"/>
        <w:ind w:firstLine="708"/>
        <w:rPr>
          <w:rFonts w:eastAsia="Times New Roman" w:cs="Times New Roman"/>
          <w:color w:val="000000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>Полости, комбинируясь между собой, образуют сплошную структуру различных типов</w:t>
      </w:r>
      <w:r w:rsidR="00CB7F85">
        <w:rPr>
          <w:rFonts w:eastAsia="Times New Roman" w:cs="Times New Roman"/>
          <w:color w:val="000000"/>
          <w:shd w:val="clear" w:color="auto" w:fill="FFFFFF"/>
        </w:rPr>
        <w:t xml:space="preserve">. </w:t>
      </w:r>
      <w:r>
        <w:rPr>
          <w:rFonts w:eastAsia="Times New Roman" w:cs="Times New Roman"/>
          <w:color w:val="000000"/>
          <w:shd w:val="clear" w:color="auto" w:fill="FFFFFF"/>
        </w:rPr>
        <w:t>По принятой классификации они называются КС, ТС, ГС — соответственно кубическая, тетрагональная и гексагональная структура. В природе наиболее часто встречаются гид</w:t>
      </w:r>
      <w:r w:rsidR="0084093E">
        <w:rPr>
          <w:rFonts w:eastAsia="Times New Roman" w:cs="Times New Roman"/>
          <w:color w:val="000000"/>
          <w:shd w:val="clear" w:color="auto" w:fill="FFFFFF"/>
        </w:rPr>
        <w:t>раты типов КС-</w:t>
      </w:r>
      <w:proofErr w:type="gramStart"/>
      <w:r w:rsidR="0084093E">
        <w:rPr>
          <w:rFonts w:eastAsia="Times New Roman" w:cs="Times New Roman"/>
          <w:color w:val="000000"/>
          <w:shd w:val="clear" w:color="auto" w:fill="FFFFFF"/>
        </w:rPr>
        <w:t>I</w:t>
      </w:r>
      <w:proofErr w:type="gramEnd"/>
      <w:r w:rsidR="0084093E">
        <w:rPr>
          <w:rFonts w:eastAsia="Times New Roman" w:cs="Times New Roman"/>
          <w:color w:val="000000"/>
          <w:shd w:val="clear" w:color="auto" w:fill="FFFFFF"/>
        </w:rPr>
        <w:t>, КС-II (Таблица 5</w:t>
      </w:r>
      <w:r>
        <w:rPr>
          <w:rFonts w:eastAsia="Times New Roman" w:cs="Times New Roman"/>
          <w:color w:val="000000"/>
          <w:shd w:val="clear" w:color="auto" w:fill="FFFFFF"/>
        </w:rPr>
        <w:t xml:space="preserve">), в то время как остальные являются метастабильными. Область их существования приурочена к морским донным осадкам и к областям многолетнемерзлых пород. Преобладающими природными </w:t>
      </w:r>
      <w:r>
        <w:rPr>
          <w:rFonts w:eastAsia="Times New Roman" w:cs="Times New Roman"/>
          <w:color w:val="000000"/>
          <w:shd w:val="clear" w:color="auto" w:fill="FFFFFF"/>
        </w:rPr>
        <w:lastRenderedPageBreak/>
        <w:t xml:space="preserve">газовыми гидратами являются  гидраты метана  и диоксида углерода </w:t>
      </w:r>
      <w:r w:rsidR="00916710">
        <w:rPr>
          <w:rFonts w:eastAsia="Times New Roman" w:cs="Times New Roman"/>
          <w:color w:val="000000"/>
          <w:shd w:val="clear" w:color="auto" w:fill="FFFFFF"/>
        </w:rPr>
        <w:t>(</w:t>
      </w:r>
      <w:r w:rsidR="00916710" w:rsidRPr="003C4898">
        <w:rPr>
          <w:rFonts w:eastAsia="Times New Roman" w:cs="Times New Roman"/>
          <w:color w:val="000000"/>
        </w:rPr>
        <w:t>Кузнецов Ф. А.,</w:t>
      </w:r>
      <w:r w:rsidR="00916710">
        <w:rPr>
          <w:rFonts w:eastAsia="Times New Roman" w:cs="Times New Roman"/>
          <w:color w:val="000000"/>
        </w:rPr>
        <w:t>2003).</w:t>
      </w:r>
    </w:p>
    <w:p w:rsidR="009F0D58" w:rsidRDefault="009F0D58" w:rsidP="006D4046">
      <w:pPr>
        <w:tabs>
          <w:tab w:val="left" w:pos="660"/>
        </w:tabs>
        <w:spacing w:after="160" w:line="240" w:lineRule="auto"/>
        <w:rPr>
          <w:rFonts w:eastAsia="Times New Roman" w:cs="Times New Roman"/>
          <w:color w:val="000000"/>
          <w:shd w:val="clear" w:color="auto" w:fill="FFFFFF"/>
        </w:rPr>
      </w:pPr>
    </w:p>
    <w:p w:rsidR="009F0D58" w:rsidRDefault="009F0D58" w:rsidP="006D4046">
      <w:pPr>
        <w:tabs>
          <w:tab w:val="left" w:pos="660"/>
        </w:tabs>
        <w:spacing w:after="160" w:line="240" w:lineRule="auto"/>
        <w:rPr>
          <w:rFonts w:eastAsia="Times New Roman" w:cs="Times New Roman"/>
          <w:color w:val="000000"/>
          <w:shd w:val="clear" w:color="auto" w:fill="FFFFFF"/>
        </w:rPr>
      </w:pPr>
    </w:p>
    <w:p w:rsidR="009F0D58" w:rsidRDefault="009F0D58" w:rsidP="006D4046">
      <w:pPr>
        <w:tabs>
          <w:tab w:val="left" w:pos="660"/>
        </w:tabs>
        <w:spacing w:after="160" w:line="240" w:lineRule="auto"/>
        <w:rPr>
          <w:rFonts w:eastAsia="Times New Roman" w:cs="Times New Roman"/>
          <w:color w:val="000000"/>
          <w:shd w:val="clear" w:color="auto" w:fill="FFFFFF"/>
        </w:rPr>
      </w:pPr>
    </w:p>
    <w:p w:rsidR="009F0D58" w:rsidRDefault="009F0D58" w:rsidP="006D4046">
      <w:pPr>
        <w:tabs>
          <w:tab w:val="left" w:pos="660"/>
        </w:tabs>
        <w:spacing w:after="160" w:line="240" w:lineRule="auto"/>
        <w:rPr>
          <w:rFonts w:eastAsia="Times New Roman" w:cs="Times New Roman"/>
          <w:color w:val="000000"/>
          <w:shd w:val="clear" w:color="auto" w:fill="FFFFFF"/>
        </w:rPr>
      </w:pPr>
    </w:p>
    <w:p w:rsidR="009F0D58" w:rsidRDefault="009F0D58" w:rsidP="006D4046">
      <w:pPr>
        <w:tabs>
          <w:tab w:val="left" w:pos="660"/>
        </w:tabs>
        <w:spacing w:after="160" w:line="240" w:lineRule="auto"/>
        <w:rPr>
          <w:rFonts w:eastAsia="Times New Roman" w:cs="Times New Roman"/>
          <w:color w:val="000000"/>
          <w:shd w:val="clear" w:color="auto" w:fill="FFFFFF"/>
        </w:rPr>
      </w:pPr>
    </w:p>
    <w:p w:rsidR="009F0D58" w:rsidRDefault="009F0D58" w:rsidP="006D4046">
      <w:pPr>
        <w:tabs>
          <w:tab w:val="left" w:pos="660"/>
        </w:tabs>
        <w:spacing w:after="160" w:line="240" w:lineRule="auto"/>
        <w:rPr>
          <w:rFonts w:eastAsia="Times New Roman" w:cs="Times New Roman"/>
          <w:color w:val="000000"/>
          <w:shd w:val="clear" w:color="auto" w:fill="FFFFFF"/>
        </w:rPr>
      </w:pPr>
    </w:p>
    <w:p w:rsidR="009F0D58" w:rsidRDefault="009F0D58" w:rsidP="006D4046">
      <w:pPr>
        <w:tabs>
          <w:tab w:val="left" w:pos="660"/>
        </w:tabs>
        <w:spacing w:after="160" w:line="240" w:lineRule="auto"/>
        <w:rPr>
          <w:rFonts w:eastAsia="Times New Roman" w:cs="Times New Roman"/>
          <w:color w:val="000000"/>
          <w:shd w:val="clear" w:color="auto" w:fill="FFFFFF"/>
        </w:rPr>
      </w:pPr>
    </w:p>
    <w:p w:rsidR="006D4046" w:rsidRPr="00B857F0" w:rsidRDefault="0084093E" w:rsidP="006D4046">
      <w:pPr>
        <w:tabs>
          <w:tab w:val="left" w:pos="660"/>
        </w:tabs>
        <w:spacing w:after="160" w:line="240" w:lineRule="auto"/>
        <w:rPr>
          <w:rFonts w:eastAsia="Times New Roman" w:cs="Times New Roman"/>
          <w:color w:val="000000"/>
          <w:szCs w:val="24"/>
          <w:shd w:val="clear" w:color="auto" w:fill="FFFFFF"/>
        </w:rPr>
      </w:pPr>
      <w:r>
        <w:rPr>
          <w:rFonts w:eastAsia="Times New Roman" w:cs="Times New Roman"/>
          <w:color w:val="000000"/>
          <w:shd w:val="clear" w:color="auto" w:fill="FFFFFF"/>
        </w:rPr>
        <w:t>Таблица 5</w:t>
      </w:r>
      <w:r w:rsidR="006D4046">
        <w:rPr>
          <w:rFonts w:eastAsia="Times New Roman" w:cs="Times New Roman"/>
          <w:color w:val="000000"/>
          <w:shd w:val="clear" w:color="auto" w:fill="FFFFFF"/>
        </w:rPr>
        <w:t>. Структурные типы газогидратов (КС-</w:t>
      </w:r>
      <w:proofErr w:type="gramStart"/>
      <w:r w:rsidR="006D4046">
        <w:rPr>
          <w:rFonts w:eastAsia="Times New Roman" w:cs="Times New Roman"/>
          <w:color w:val="000000"/>
          <w:shd w:val="clear" w:color="auto" w:fill="FFFFFF"/>
        </w:rPr>
        <w:t>I</w:t>
      </w:r>
      <w:proofErr w:type="gramEnd"/>
      <w:r w:rsidR="006D4046">
        <w:rPr>
          <w:rFonts w:eastAsia="Times New Roman" w:cs="Times New Roman"/>
          <w:color w:val="000000"/>
          <w:shd w:val="clear" w:color="auto" w:fill="FFFFFF"/>
        </w:rPr>
        <w:t>, КС-II, H)</w:t>
      </w:r>
      <w:proofErr w:type="gramStart"/>
      <w:r w:rsidR="006D4046">
        <w:rPr>
          <w:rFonts w:eastAsia="Times New Roman" w:cs="Times New Roman"/>
          <w:color w:val="000000"/>
          <w:shd w:val="clear" w:color="auto" w:fill="FFFFFF"/>
        </w:rPr>
        <w:t>.</w:t>
      </w:r>
      <w:r w:rsidR="006D4046" w:rsidRPr="00B857F0">
        <w:rPr>
          <w:rFonts w:eastAsia="Times New Roman" w:cs="Times New Roman"/>
          <w:color w:val="000000"/>
          <w:shd w:val="clear" w:color="auto" w:fill="FFFFFF"/>
        </w:rPr>
        <w:t xml:space="preserve">( </w:t>
      </w:r>
      <w:r w:rsidR="006D4046">
        <w:rPr>
          <w:rFonts w:eastAsia="Times New Roman" w:cs="Times New Roman"/>
          <w:color w:val="000000"/>
          <w:shd w:val="clear" w:color="auto" w:fill="FFFFFF"/>
        </w:rPr>
        <w:t xml:space="preserve">( </w:t>
      </w:r>
      <w:r w:rsidR="006D4046" w:rsidRPr="00B857F0">
        <w:rPr>
          <w:rFonts w:cs="Times New Roman"/>
          <w:szCs w:val="24"/>
        </w:rPr>
        <w:t>Геология и полезные ископаемые Мирового океана, 2010)</w:t>
      </w:r>
      <w:proofErr w:type="gramEnd"/>
    </w:p>
    <w:p w:rsidR="006D4046" w:rsidRPr="00B857F0" w:rsidRDefault="006D4046" w:rsidP="006D4046">
      <w:pPr>
        <w:spacing w:before="96" w:after="120" w:line="240" w:lineRule="auto"/>
        <w:rPr>
          <w:rFonts w:eastAsia="Times New Roman" w:cs="Times New Roman"/>
          <w:color w:val="000000"/>
          <w:shd w:val="clear" w:color="auto" w:fill="FFFFFF"/>
        </w:rPr>
      </w:pPr>
    </w:p>
    <w:p w:rsidR="006D4046" w:rsidRDefault="006D4046" w:rsidP="006D4046">
      <w:pPr>
        <w:spacing w:after="160"/>
        <w:ind w:firstLine="708"/>
        <w:rPr>
          <w:rFonts w:eastAsia="Times New Roman" w:cs="Times New Roman"/>
          <w:color w:val="000000"/>
          <w:shd w:val="clear" w:color="auto" w:fill="FFFFFF"/>
        </w:rPr>
      </w:pPr>
    </w:p>
    <w:p w:rsidR="006D4046" w:rsidRDefault="006D4046" w:rsidP="006D4046">
      <w:pPr>
        <w:spacing w:before="96" w:after="120" w:line="240" w:lineRule="auto"/>
        <w:rPr>
          <w:rFonts w:eastAsia="Times New Roman" w:cs="Times New Roman"/>
          <w:color w:val="000000"/>
          <w:shd w:val="clear" w:color="auto" w:fill="FFFFFF"/>
        </w:rPr>
      </w:pPr>
      <w:r>
        <w:object w:dxaOrig="8848" w:dyaOrig="4818">
          <v:rect id="rectole0000000006" o:spid="_x0000_i1031" style="width:442.5pt;height:241.5pt" o:ole="" o:preferrelative="t" stroked="f">
            <v:imagedata r:id="rId36" o:title=""/>
          </v:rect>
          <o:OLEObject Type="Embed" ProgID="StaticMetafile" ShapeID="rectole0000000006" DrawAspect="Content" ObjectID="_1557256602" r:id="rId37"/>
        </w:object>
      </w:r>
    </w:p>
    <w:p w:rsidR="006D4046" w:rsidRDefault="006D4046" w:rsidP="006D4046">
      <w:pPr>
        <w:spacing w:before="96" w:after="120"/>
        <w:rPr>
          <w:rFonts w:eastAsia="Times New Roman" w:cs="Times New Roman"/>
          <w:color w:val="000000"/>
          <w:shd w:val="clear" w:color="auto" w:fill="FFFFFF"/>
        </w:rPr>
      </w:pPr>
    </w:p>
    <w:p w:rsidR="006D4046" w:rsidRDefault="006D4046" w:rsidP="006D4046">
      <w:pPr>
        <w:spacing w:before="96" w:after="120" w:line="288" w:lineRule="auto"/>
        <w:rPr>
          <w:rFonts w:eastAsia="Times New Roman" w:cs="Times New Roman"/>
          <w:color w:val="000000"/>
          <w:shd w:val="clear" w:color="auto" w:fill="FFFFFF"/>
        </w:rPr>
      </w:pPr>
    </w:p>
    <w:p w:rsidR="006D4046" w:rsidRPr="006D4046" w:rsidRDefault="006D4046" w:rsidP="006D4046"/>
    <w:p w:rsidR="002A3E4C" w:rsidRPr="002A3E4C" w:rsidRDefault="002A3E4C" w:rsidP="006D4046">
      <w:pPr>
        <w:pStyle w:val="2"/>
      </w:pPr>
    </w:p>
    <w:p w:rsidR="002A3E4C" w:rsidRDefault="002A3E4C" w:rsidP="00DB51D3">
      <w:pPr>
        <w:pStyle w:val="2"/>
      </w:pPr>
    </w:p>
    <w:p w:rsidR="002A3E4C" w:rsidRDefault="002A3E4C" w:rsidP="00DB51D3">
      <w:pPr>
        <w:pStyle w:val="2"/>
      </w:pPr>
    </w:p>
    <w:p w:rsidR="002A3E4C" w:rsidRDefault="002A3E4C" w:rsidP="00DB51D3">
      <w:pPr>
        <w:pStyle w:val="2"/>
      </w:pPr>
    </w:p>
    <w:p w:rsidR="002A3E4C" w:rsidRDefault="002A3E4C" w:rsidP="00DB51D3">
      <w:pPr>
        <w:pStyle w:val="2"/>
      </w:pPr>
    </w:p>
    <w:p w:rsidR="002A3E4C" w:rsidRDefault="002A3E4C" w:rsidP="00DB51D3">
      <w:pPr>
        <w:pStyle w:val="2"/>
      </w:pPr>
    </w:p>
    <w:p w:rsidR="002A3E4C" w:rsidRDefault="002A3E4C" w:rsidP="00DB51D3">
      <w:pPr>
        <w:pStyle w:val="2"/>
      </w:pPr>
    </w:p>
    <w:p w:rsidR="002A3E4C" w:rsidRDefault="002A3E4C" w:rsidP="00DB51D3">
      <w:pPr>
        <w:pStyle w:val="2"/>
      </w:pPr>
    </w:p>
    <w:p w:rsidR="007E468D" w:rsidRDefault="007E468D" w:rsidP="007E468D">
      <w:pPr>
        <w:pStyle w:val="2"/>
        <w:ind w:firstLine="0"/>
        <w:jc w:val="both"/>
      </w:pPr>
    </w:p>
    <w:p w:rsidR="00DB51D3" w:rsidRPr="007E468D" w:rsidRDefault="002A3E4C" w:rsidP="007E468D">
      <w:pPr>
        <w:pStyle w:val="2"/>
        <w:ind w:firstLine="0"/>
      </w:pPr>
      <w:bookmarkStart w:id="32" w:name="_Toc483508441"/>
      <w:r>
        <w:t>2.</w:t>
      </w:r>
      <w:r w:rsidR="006D4046">
        <w:t>5</w:t>
      </w:r>
      <w:r w:rsidR="00DB51D3">
        <w:t xml:space="preserve"> </w:t>
      </w:r>
      <w:r w:rsidR="00E2247E">
        <w:t>Общие сведения о газогидратах Баренцева и Карского морей</w:t>
      </w:r>
      <w:bookmarkEnd w:id="32"/>
    </w:p>
    <w:p w:rsidR="00DB51D3" w:rsidRPr="00DB51D3" w:rsidRDefault="00DB51D3" w:rsidP="00DB51D3"/>
    <w:p w:rsidR="00DB51D3" w:rsidRDefault="00DB51D3" w:rsidP="00DB51D3">
      <w:r>
        <w:t xml:space="preserve">В </w:t>
      </w:r>
      <w:r w:rsidRPr="00CF1F37">
        <w:t>глубоководной зоне Баренцева моря природные условия благоприятны для образования и стабильного существования гидрата метана: глубина моря средняя – 186–222 м, наибольшая – 600 м, температура придонной воды – минус 1–1,5о</w:t>
      </w:r>
      <w:proofErr w:type="gramStart"/>
      <w:r w:rsidRPr="00CF1F37">
        <w:t xml:space="preserve"> С</w:t>
      </w:r>
      <w:proofErr w:type="gramEnd"/>
      <w:r w:rsidRPr="00CF1F37">
        <w:t>, геотермический градиент 20-40 град/км, достаточная концентрация растворенного газа</w:t>
      </w:r>
      <w:r>
        <w:t xml:space="preserve">.  Происхождение газа, по всей видимости, связано с миграцией из нижних слоев осадочного чехла, что подтверждается результатами исследований на месте гибели атомной подводной лодки «Комсомолец», </w:t>
      </w:r>
      <w:r w:rsidRPr="00DB51D3">
        <w:t>расположенном вблизи западной окраины Баренцева моря (Богданов,</w:t>
      </w:r>
      <w:r>
        <w:t xml:space="preserve"> </w:t>
      </w:r>
      <w:r w:rsidRPr="00DB51D3">
        <w:t>Гурвич, 1996). По предварительным оценкам специалистов АМИГЭ, мощность</w:t>
      </w:r>
      <w:r>
        <w:t xml:space="preserve"> слоя </w:t>
      </w:r>
      <w:proofErr w:type="spellStart"/>
      <w:r>
        <w:t>гидратообразования</w:t>
      </w:r>
      <w:proofErr w:type="spellEnd"/>
      <w:r>
        <w:t xml:space="preserve"> в рассматриваемых условиях может меняться от десятков до 200–300 м. Специальных исследований по определению </w:t>
      </w:r>
      <w:r w:rsidRPr="00DB51D3">
        <w:t>присутствия газогидратов в отложениях во время буровых и разведочных работ не проводилось (</w:t>
      </w:r>
      <w:proofErr w:type="spellStart"/>
      <w:r w:rsidRPr="00DB51D3">
        <w:t>Арчегов</w:t>
      </w:r>
      <w:proofErr w:type="spellEnd"/>
      <w:r w:rsidRPr="00DB51D3">
        <w:t>, 2013). Существуют лишь косвенные признаки, указывающие на присутствие газогидратов</w:t>
      </w:r>
      <w:r>
        <w:t xml:space="preserve"> в некоторых поддонных слоях. Присутствие газогидратов в разрезе может вызвать осложнения при проходке, оборудовании и эксплуатации промысловых скважин</w:t>
      </w:r>
      <w:proofErr w:type="gramStart"/>
      <w:r>
        <w:t>.</w:t>
      </w:r>
      <w:proofErr w:type="gramEnd"/>
      <w:r w:rsidR="005A2607">
        <w:t xml:space="preserve"> </w:t>
      </w:r>
      <w:r w:rsidR="005A2607" w:rsidRPr="005A2607">
        <w:rPr>
          <w:color w:val="FFFFFF" w:themeColor="background1"/>
        </w:rPr>
        <w:t>Мама люба</w:t>
      </w:r>
      <w:r w:rsidR="005A2607">
        <w:t xml:space="preserve"> </w:t>
      </w:r>
    </w:p>
    <w:p w:rsidR="00DB51D3" w:rsidRDefault="003B02A7" w:rsidP="00DB51D3">
      <w:proofErr w:type="gramStart"/>
      <w:r>
        <w:t>Слабая</w:t>
      </w:r>
      <w:r w:rsidR="00DB51D3">
        <w:t xml:space="preserve"> изученность Арктики позволяет рассматривать возможную </w:t>
      </w:r>
      <w:proofErr w:type="spellStart"/>
      <w:r w:rsidR="00DB51D3">
        <w:t>газогидратоносность</w:t>
      </w:r>
      <w:proofErr w:type="spellEnd"/>
      <w:r w:rsidR="00DB51D3">
        <w:t xml:space="preserve"> недр Северного Ледовитого океана в целом только по критериям, основанным на термобарических условиях.</w:t>
      </w:r>
      <w:proofErr w:type="gramEnd"/>
      <w:r w:rsidR="00DB51D3">
        <w:t xml:space="preserve"> Определенный интерес также </w:t>
      </w:r>
      <w:proofErr w:type="gramStart"/>
      <w:r w:rsidR="00DB51D3">
        <w:t>представляют те участки</w:t>
      </w:r>
      <w:proofErr w:type="gramEnd"/>
      <w:r w:rsidR="00DB51D3">
        <w:t xml:space="preserve"> шельфа, где наряду с термобарическими условиями стабильности гидратов газа отмечается повышенное содержание метана в поддонных отложениях. Такие </w:t>
      </w:r>
      <w:r w:rsidR="00DB51D3">
        <w:lastRenderedPageBreak/>
        <w:t>участки, как правило, связаны с восходящей миграцией газа по разломам и установлены на шельфе Баренцева моря. На шельфах Арктического региона существование благоприятных для образования гидратов условий (давление и температура) связано с многолетней мерзлотой. В глубоководных частях арктических акваторий образование скоплений газовых гидратов возможно также и в районах сосредоточенной фильтрации газосодержащих флюидов.</w:t>
      </w:r>
    </w:p>
    <w:p w:rsidR="00DB51D3" w:rsidRDefault="00B339DD" w:rsidP="00DB51D3">
      <w:r w:rsidRPr="00B339DD">
        <w:rPr>
          <w:color w:val="FFFFFF" w:themeColor="background1"/>
        </w:rPr>
        <w:t>1231266</w:t>
      </w:r>
      <w:r w:rsidR="00202643">
        <w:t xml:space="preserve">На </w:t>
      </w:r>
      <w:proofErr w:type="gramStart"/>
      <w:r w:rsidR="00202643">
        <w:t>рисунке</w:t>
      </w:r>
      <w:proofErr w:type="gramEnd"/>
      <w:r w:rsidR="00202643">
        <w:t xml:space="preserve"> </w:t>
      </w:r>
      <w:r w:rsidR="003405E1">
        <w:t>21</w:t>
      </w:r>
      <w:r w:rsidR="00DB51D3">
        <w:t xml:space="preserve"> приведена карта Арктического шельфа </w:t>
      </w:r>
      <w:r w:rsidR="00DB51D3" w:rsidRPr="00DB51D3">
        <w:t>России и донных осадков с отрицательными температурами в Баренцевом море (Соловьев, Гинсбург, 1987). «Охлажденные» осадки занимают центральную, северо- и юго-восточную части</w:t>
      </w:r>
      <w:r w:rsidR="00DB51D3">
        <w:t xml:space="preserve"> моря, примыкающие к Новой Земле. Контуры этой зоны почти совпадают с нулевой изотермой среднемноголетней температуры дна. </w:t>
      </w:r>
      <w:proofErr w:type="spellStart"/>
      <w:r w:rsidR="00DB51D3">
        <w:t>Штокмановское</w:t>
      </w:r>
      <w:proofErr w:type="spellEnd"/>
      <w:r w:rsidR="00DB51D3">
        <w:t xml:space="preserve"> ГКМ, как и многие другие, находится в зоне распространения донных осадков с отрицательными температурами</w:t>
      </w:r>
      <w:r w:rsidR="00E95D83">
        <w:t xml:space="preserve"> </w:t>
      </w:r>
      <w:r w:rsidR="00110219">
        <w:t>(рис.21</w:t>
      </w:r>
      <w:r w:rsidR="00DB51D3">
        <w:t xml:space="preserve">). </w:t>
      </w:r>
      <w:r w:rsidR="006427A8" w:rsidRPr="006427A8">
        <w:rPr>
          <w:color w:val="FFFFFF" w:themeColor="background1"/>
        </w:rPr>
        <w:t xml:space="preserve">Новгород </w:t>
      </w:r>
    </w:p>
    <w:p w:rsidR="003B02A7" w:rsidRDefault="003B02A7" w:rsidP="00DB51D3">
      <w:pPr>
        <w:ind w:firstLine="0"/>
        <w:jc w:val="left"/>
        <w:rPr>
          <w:noProof/>
          <w:lang w:eastAsia="ru-RU"/>
        </w:rPr>
      </w:pPr>
    </w:p>
    <w:p w:rsidR="00DB51D3" w:rsidRDefault="00DB51D3" w:rsidP="00DB51D3">
      <w:pPr>
        <w:ind w:firstLine="0"/>
        <w:jc w:val="left"/>
      </w:pPr>
      <w:r>
        <w:rPr>
          <w:noProof/>
          <w:lang w:eastAsia="ru-RU"/>
        </w:rPr>
        <w:drawing>
          <wp:inline distT="0" distB="0" distL="0" distR="0">
            <wp:extent cx="5572125" cy="3297404"/>
            <wp:effectExtent l="19050" t="0" r="9525" b="0"/>
            <wp:docPr id="10" name="Рисунок 1" descr="http://neftegaz.ru/images/%D0%B1%D0%B0%D1%80%D0%B5%D0%BD%D1%86%D0%B5%D0%B2%D0%BE%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neftegaz.ru/images/%D0%B1%D0%B0%D1%80%D0%B5%D0%BD%D1%86%D0%B5%D0%B2%D0%BE%20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/>
                    <a:srcRect t="1962" b="12605"/>
                    <a:stretch/>
                  </pic:blipFill>
                  <pic:spPr bwMode="auto">
                    <a:xfrm>
                      <a:off x="0" y="0"/>
                      <a:ext cx="5577084" cy="3300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51D3" w:rsidRDefault="00DB51D3" w:rsidP="003B02A7">
      <w:pPr>
        <w:jc w:val="center"/>
      </w:pPr>
      <w:r>
        <w:t xml:space="preserve">Рисунок </w:t>
      </w:r>
      <w:r w:rsidR="00110219">
        <w:t>21</w:t>
      </w:r>
      <w:r w:rsidR="007E468D">
        <w:t>.</w:t>
      </w:r>
      <w:r>
        <w:t xml:space="preserve"> Карта </w:t>
      </w:r>
      <w:r w:rsidR="00370C35">
        <w:t xml:space="preserve">западных морей </w:t>
      </w:r>
      <w:r>
        <w:t xml:space="preserve">арктического шельфа России. Донные осадки с отрицательной температурой (Дмитриевский, </w:t>
      </w:r>
      <w:proofErr w:type="spellStart"/>
      <w:r>
        <w:t>Кульпин</w:t>
      </w:r>
      <w:proofErr w:type="spellEnd"/>
      <w:r>
        <w:t>, 2009)</w:t>
      </w:r>
    </w:p>
    <w:p w:rsidR="00DB51D3" w:rsidRDefault="00DB51D3" w:rsidP="00DB51D3">
      <w:pPr>
        <w:jc w:val="center"/>
      </w:pPr>
    </w:p>
    <w:p w:rsidR="00DB51D3" w:rsidRDefault="00DB51D3" w:rsidP="00DB51D3">
      <w:r>
        <w:t>На данный момент справедливым остается заключение о том, что сведений о визуальных (прямых) наблюдениях природных газовых гидратов в Российской Арктике нет. Тем не менее, наличие потенциальных областей развития газовых гидратов позволяет считать арктические моря перспективным районом для поисков с</w:t>
      </w:r>
      <w:r w:rsidR="00110219">
        <w:t>коплений газовых гидратов (рис.22</w:t>
      </w:r>
      <w:r>
        <w:t xml:space="preserve">) </w:t>
      </w:r>
      <w:r w:rsidRPr="00DB51D3">
        <w:t>(Соловьев, Гинсбург, 1987)</w:t>
      </w:r>
      <w:r>
        <w:t xml:space="preserve">. </w:t>
      </w:r>
    </w:p>
    <w:p w:rsidR="00DB51D3" w:rsidRDefault="005C5C72" w:rsidP="00DB51D3">
      <w:r>
        <w:lastRenderedPageBreak/>
        <w:t>На рисунке 22</w:t>
      </w:r>
      <w:r w:rsidR="00DB51D3">
        <w:t xml:space="preserve"> приведена карта российской части Северного Ледовитого океана в связи с прогнозами </w:t>
      </w:r>
      <w:proofErr w:type="spellStart"/>
      <w:r w:rsidR="00DB51D3">
        <w:t>газогидратоносности</w:t>
      </w:r>
      <w:proofErr w:type="spellEnd"/>
      <w:r w:rsidR="00DB51D3">
        <w:t xml:space="preserve"> в зависимости от генезиса газогидратных скоплений </w:t>
      </w:r>
      <w:r w:rsidR="00DB51D3" w:rsidRPr="00DB51D3">
        <w:t>(Соловьев, Гинсбург, 1987)</w:t>
      </w:r>
      <w:r w:rsidR="00DB51D3">
        <w:t xml:space="preserve">. </w:t>
      </w:r>
      <w:proofErr w:type="gramStart"/>
      <w:r w:rsidR="00DB51D3">
        <w:t xml:space="preserve">Прогнозируется, что зоны возможной </w:t>
      </w:r>
      <w:proofErr w:type="spellStart"/>
      <w:r w:rsidR="00DB51D3">
        <w:t>газогидратоносности</w:t>
      </w:r>
      <w:proofErr w:type="spellEnd"/>
      <w:r w:rsidR="00DB51D3">
        <w:t xml:space="preserve"> весьма обширны и, по-видимому, могут рассматриваться в качестве источников углеводородов в будущем.</w:t>
      </w:r>
      <w:proofErr w:type="gramEnd"/>
    </w:p>
    <w:p w:rsidR="00DB51D3" w:rsidRDefault="00DB51D3" w:rsidP="00DB51D3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54238" cy="3621974"/>
            <wp:effectExtent l="19050" t="0" r="8412" b="0"/>
            <wp:docPr id="12" name="Рисунок 4" descr="http://neftegaz.ru/images/%D0%B1%D0%B0%D1%80%D0%B5%D0%BD%D1%86%D0%B5%D0%B2%D0%BE%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neftegaz.ru/images/%D0%B1%D0%B0%D1%80%D0%B5%D0%BD%D1%86%D0%B5%D0%B2%D0%BE%204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b="12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238" cy="3621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1D3" w:rsidRDefault="00DB51D3" w:rsidP="00DB51D3"/>
    <w:p w:rsidR="00DB51D3" w:rsidRDefault="003B02A7" w:rsidP="003B02A7">
      <w:pPr>
        <w:jc w:val="center"/>
      </w:pPr>
      <w:r>
        <w:t xml:space="preserve">Рисунок </w:t>
      </w:r>
      <w:r w:rsidR="00110219">
        <w:t xml:space="preserve"> 22</w:t>
      </w:r>
      <w:r w:rsidR="00DB51D3">
        <w:t xml:space="preserve">. </w:t>
      </w:r>
      <w:proofErr w:type="spellStart"/>
      <w:r w:rsidR="00DB51D3">
        <w:t>Газогидратоносные</w:t>
      </w:r>
      <w:proofErr w:type="spellEnd"/>
      <w:r w:rsidR="00DB51D3">
        <w:t xml:space="preserve"> области в российском секторе Северного Ледовитого океана</w:t>
      </w:r>
      <w:r>
        <w:t xml:space="preserve"> </w:t>
      </w:r>
      <w:r w:rsidR="00DB51D3" w:rsidRPr="00DB51D3">
        <w:t>(</w:t>
      </w:r>
      <w:r w:rsidR="00DB51D3">
        <w:t xml:space="preserve">Дмитриевский, </w:t>
      </w:r>
      <w:proofErr w:type="spellStart"/>
      <w:r w:rsidR="00DB51D3">
        <w:t>Кульпин</w:t>
      </w:r>
      <w:proofErr w:type="spellEnd"/>
      <w:r w:rsidR="00DB51D3">
        <w:t>, 2009</w:t>
      </w:r>
      <w:r w:rsidR="00DB51D3" w:rsidRPr="00DB51D3">
        <w:t>)</w:t>
      </w:r>
      <w:r w:rsidR="00DB51D3">
        <w:t>.</w:t>
      </w:r>
    </w:p>
    <w:p w:rsidR="008B4A20" w:rsidRDefault="008B4A20" w:rsidP="008B4A20">
      <w:pPr>
        <w:ind w:firstLine="708"/>
      </w:pPr>
    </w:p>
    <w:p w:rsidR="00110219" w:rsidRDefault="00110219" w:rsidP="008B4A20">
      <w:pPr>
        <w:pStyle w:val="2"/>
      </w:pPr>
    </w:p>
    <w:p w:rsidR="00110219" w:rsidRDefault="00110219" w:rsidP="008B4A20">
      <w:pPr>
        <w:pStyle w:val="2"/>
      </w:pPr>
    </w:p>
    <w:p w:rsidR="00110219" w:rsidRDefault="00110219" w:rsidP="008B4A20">
      <w:pPr>
        <w:pStyle w:val="2"/>
      </w:pPr>
    </w:p>
    <w:p w:rsidR="00110219" w:rsidRDefault="00110219" w:rsidP="008B4A20">
      <w:pPr>
        <w:pStyle w:val="2"/>
      </w:pPr>
    </w:p>
    <w:p w:rsidR="00110219" w:rsidRDefault="00110219" w:rsidP="008B4A20">
      <w:pPr>
        <w:pStyle w:val="2"/>
      </w:pPr>
    </w:p>
    <w:p w:rsidR="00110219" w:rsidRDefault="00110219" w:rsidP="008B4A20">
      <w:pPr>
        <w:pStyle w:val="2"/>
      </w:pPr>
    </w:p>
    <w:p w:rsidR="00110219" w:rsidRDefault="00110219" w:rsidP="008B4A20">
      <w:pPr>
        <w:pStyle w:val="2"/>
      </w:pPr>
    </w:p>
    <w:p w:rsidR="008B4A20" w:rsidRPr="00966527" w:rsidRDefault="006D2119" w:rsidP="008B4A20">
      <w:pPr>
        <w:pStyle w:val="2"/>
      </w:pPr>
      <w:bookmarkStart w:id="33" w:name="_Toc483508442"/>
      <w:r>
        <w:t>2.6</w:t>
      </w:r>
      <w:r w:rsidR="008B4A20">
        <w:t xml:space="preserve"> </w:t>
      </w:r>
      <w:r w:rsidR="008B4A20" w:rsidRPr="00966527">
        <w:t>Технологии добычи метана из газогидратов</w:t>
      </w:r>
      <w:bookmarkEnd w:id="33"/>
    </w:p>
    <w:p w:rsidR="008B4A20" w:rsidRPr="00917515" w:rsidRDefault="008B4A20" w:rsidP="008B4A20">
      <w:pPr>
        <w:ind w:firstLine="708"/>
      </w:pPr>
    </w:p>
    <w:p w:rsidR="008B4A20" w:rsidRDefault="00643133" w:rsidP="008B4A20">
      <w:r w:rsidRPr="00643133">
        <w:rPr>
          <w:color w:val="FFFFFF" w:themeColor="background1"/>
        </w:rPr>
        <w:t>42342342342</w:t>
      </w:r>
      <w:r w:rsidR="008B4A20" w:rsidRPr="00917515">
        <w:t xml:space="preserve">Добыча метана из газогидратов вызывает </w:t>
      </w:r>
      <w:proofErr w:type="gramStart"/>
      <w:r>
        <w:t>трудности</w:t>
      </w:r>
      <w:proofErr w:type="gramEnd"/>
      <w:r w:rsidR="008B4A20" w:rsidRPr="00917515">
        <w:t xml:space="preserve"> </w:t>
      </w:r>
      <w:r>
        <w:t>потому что у них твердая форма</w:t>
      </w:r>
      <w:r w:rsidR="008B4A20" w:rsidRPr="00917515">
        <w:t xml:space="preserve">. Существующие методы опираются на диссоциацию (разделение), при которой газогидраты распадаются на газ и воду. Три основных метода разработки залежей газогидратов включают: разгерметизацию (снижение давления), нагревание и ввод ингибитора  (Рисунок </w:t>
      </w:r>
      <w:r w:rsidR="00110219">
        <w:t>23</w:t>
      </w:r>
      <w:r w:rsidR="008B4A20" w:rsidRPr="00917515">
        <w:t xml:space="preserve">). Привлекает внимание технология закачки в пласт углекислого газа. Электромагнитные и акустические методы воздействия на </w:t>
      </w:r>
      <w:proofErr w:type="spellStart"/>
      <w:r w:rsidR="008B4A20" w:rsidRPr="00917515">
        <w:t>гидратонасыщенную</w:t>
      </w:r>
      <w:proofErr w:type="spellEnd"/>
      <w:r w:rsidR="008B4A20" w:rsidRPr="00917515">
        <w:t xml:space="preserve"> породу пока изучены мало.</w:t>
      </w:r>
      <w:r>
        <w:t xml:space="preserve"> </w:t>
      </w:r>
      <w:r w:rsidRPr="00643133">
        <w:rPr>
          <w:color w:val="FFFFFF" w:themeColor="background1"/>
        </w:rPr>
        <w:t>8282891919</w:t>
      </w:r>
    </w:p>
    <w:p w:rsidR="008B4A20" w:rsidRDefault="008B4A20" w:rsidP="008B4A20"/>
    <w:p w:rsidR="008B4A20" w:rsidRPr="00917515" w:rsidRDefault="008B4A20" w:rsidP="008B4A20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443870" cy="3084568"/>
            <wp:effectExtent l="0" t="0" r="4445" b="1905"/>
            <wp:docPr id="1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817" cy="308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A20" w:rsidRPr="00917515" w:rsidRDefault="00110219" w:rsidP="008B4A20">
      <w:pPr>
        <w:ind w:firstLine="708"/>
        <w:jc w:val="center"/>
      </w:pPr>
      <w:r>
        <w:t>Рисунок 23</w:t>
      </w:r>
      <w:r w:rsidR="007E468D">
        <w:t>.</w:t>
      </w:r>
      <w:r w:rsidR="00DB51D3">
        <w:t xml:space="preserve"> </w:t>
      </w:r>
      <w:r w:rsidR="008B4A20" w:rsidRPr="00917515">
        <w:t>Основные методы добычи метана из газогидратов</w:t>
      </w:r>
    </w:p>
    <w:p w:rsidR="001A663D" w:rsidRPr="0071651D" w:rsidRDefault="001A663D" w:rsidP="001A663D">
      <w:pPr>
        <w:ind w:firstLine="708"/>
        <w:jc w:val="center"/>
      </w:pPr>
      <w:r>
        <w:t>(</w:t>
      </w:r>
      <w:r w:rsidRPr="00392B6D">
        <w:rPr>
          <w:lang w:val="en-US"/>
        </w:rPr>
        <w:t>Council</w:t>
      </w:r>
      <w:r>
        <w:t xml:space="preserve"> </w:t>
      </w:r>
      <w:r w:rsidRPr="00392B6D">
        <w:rPr>
          <w:lang w:val="en-US"/>
        </w:rPr>
        <w:t>of</w:t>
      </w:r>
      <w:r>
        <w:t xml:space="preserve"> </w:t>
      </w:r>
      <w:r w:rsidRPr="00392B6D">
        <w:rPr>
          <w:lang w:val="en-US"/>
        </w:rPr>
        <w:t>Canadian</w:t>
      </w:r>
      <w:r>
        <w:t xml:space="preserve"> </w:t>
      </w:r>
      <w:r w:rsidRPr="00392B6D">
        <w:rPr>
          <w:lang w:val="en-US"/>
        </w:rPr>
        <w:t>Academies</w:t>
      </w:r>
      <w:r>
        <w:t>, 2008)</w:t>
      </w:r>
    </w:p>
    <w:p w:rsidR="008B4A20" w:rsidRPr="008D5238" w:rsidRDefault="008B4A20" w:rsidP="008B4A20">
      <w:pPr>
        <w:autoSpaceDE w:val="0"/>
        <w:autoSpaceDN w:val="0"/>
        <w:adjustRightInd w:val="0"/>
        <w:spacing w:line="240" w:lineRule="auto"/>
        <w:rPr>
          <w:rFonts w:cs="Times New Roman"/>
          <w:b/>
          <w:bCs/>
          <w:color w:val="9C8D83"/>
          <w:szCs w:val="24"/>
        </w:rPr>
      </w:pPr>
    </w:p>
    <w:p w:rsidR="008B4A20" w:rsidRPr="00966527" w:rsidRDefault="008B4A20" w:rsidP="008B4A20">
      <w:r w:rsidRPr="00966527">
        <w:lastRenderedPageBreak/>
        <w:t xml:space="preserve">Разгерметизация — наиболее перспективная </w:t>
      </w:r>
      <w:r>
        <w:t xml:space="preserve">на </w:t>
      </w:r>
      <w:r w:rsidRPr="00966527">
        <w:t>сегодня</w:t>
      </w:r>
      <w:r>
        <w:t>шний день</w:t>
      </w:r>
      <w:r w:rsidRPr="00966527">
        <w:t xml:space="preserve"> технология разработки газогидратных месторождений. Ее суть состоит в искусственном понижении давления в пласте вокруг скважины, которое достигается за счет понижения давления в буровой скважине или за счет сокращения давления на газогидраты воды или свободного газа после их частичной откачки. Когда давление в слое газа ниже, чем фазовое равновесие газогидрата, газогидрат начинает распадаться на газ и воду, поглощая при этом тепловую энергию окружающей среды.</w:t>
      </w:r>
    </w:p>
    <w:p w:rsidR="008B4A20" w:rsidRPr="00966527" w:rsidRDefault="008B4A20" w:rsidP="008B4A20">
      <w:r w:rsidRPr="00966527">
        <w:t xml:space="preserve">Технология наиболее эффективна при расположении газогидрата вблизи пласта свободного газа. При снижении объема свободного газа происходит постоянное изменение равновесия между гидратом и газом, в результате чего газогидрат продолжает выделять газ, который наполняет нижележащую полость. </w:t>
      </w:r>
    </w:p>
    <w:p w:rsidR="008B4A20" w:rsidRPr="00966527" w:rsidRDefault="008B4A20" w:rsidP="008B4A20">
      <w:r>
        <w:t>С</w:t>
      </w:r>
      <w:r w:rsidRPr="00966527">
        <w:t>равнительно невысокие з</w:t>
      </w:r>
      <w:r>
        <w:t>атраты,</w:t>
      </w:r>
      <w:r w:rsidRPr="00966527">
        <w:t xml:space="preserve"> простота процесса извлечения газа </w:t>
      </w:r>
      <w:r>
        <w:t xml:space="preserve"> и </w:t>
      </w:r>
      <w:r w:rsidRPr="00966527">
        <w:t>возможность относительно быстрой добычи больших объемов</w:t>
      </w:r>
      <w:r>
        <w:t xml:space="preserve"> являются преимуществами данной технологии</w:t>
      </w:r>
      <w:r w:rsidRPr="00966527">
        <w:t xml:space="preserve">. </w:t>
      </w:r>
    </w:p>
    <w:p w:rsidR="008B4A20" w:rsidRPr="00966527" w:rsidRDefault="008B4A20" w:rsidP="008B4A20">
      <w:r>
        <w:t>Главный риск данной технологии разработки, что</w:t>
      </w:r>
      <w:r w:rsidRPr="00966527">
        <w:t xml:space="preserve"> при низких температурах высвобождающаяся в ходе разгерметизации вода может замерзнуть и закупорить оборудование. </w:t>
      </w:r>
    </w:p>
    <w:p w:rsidR="008B4A20" w:rsidRPr="00966527" w:rsidRDefault="008B4A20" w:rsidP="008B4A20">
      <w:r>
        <w:t>Технология нагревания реализуется несколькими методами: нагревание с помощью  впрыскивания теплоносителя (вода), циркуляция горячей воды, разложение</w:t>
      </w:r>
      <w:r w:rsidRPr="00966527">
        <w:t xml:space="preserve"> газовых гидратов с использованием пара или друго</w:t>
      </w:r>
      <w:r>
        <w:t>го нагретого газа или жидкости и п</w:t>
      </w:r>
      <w:r w:rsidRPr="00966527">
        <w:t xml:space="preserve">рямое нагревание с использованием электричества. </w:t>
      </w:r>
    </w:p>
    <w:p w:rsidR="008B4A20" w:rsidRPr="00966527" w:rsidRDefault="008B4A20" w:rsidP="008B4A20">
      <w:r w:rsidRPr="00966527">
        <w:t>Преимущества технологии: простота и отсутствие сложной техники.</w:t>
      </w:r>
    </w:p>
    <w:p w:rsidR="008B4A20" w:rsidRPr="00966527" w:rsidRDefault="008B4A20" w:rsidP="008B4A20">
      <w:proofErr w:type="gramStart"/>
      <w:r w:rsidRPr="00966527">
        <w:t>Ограничения технологии: высокие затраты энергии на нагревание и подведение теплоносителя к пласту; невозможность добычи из пластов глубокого залегания; относительно медленное и ограниченное по объемам разделение гидрата метана на газ и воду; необходимость постоянного увеличения объемов подводимой тепловой энергии (так как при разложении газогидрата на газ и воду происходит постоянное ее поглощение);</w:t>
      </w:r>
      <w:proofErr w:type="gramEnd"/>
      <w:r w:rsidRPr="00966527">
        <w:t xml:space="preserve"> требование повышенных мер контроля при добыче газа из пластов в зоне вечной мерзлоты (для минимизации таяния вечной мерзлоты за пределами разрабатываемых участков во избежание экологических последствий). </w:t>
      </w:r>
    </w:p>
    <w:p w:rsidR="008B4A20" w:rsidRPr="00966527" w:rsidRDefault="008B4A20" w:rsidP="008B4A20">
      <w:r>
        <w:t>В</w:t>
      </w:r>
      <w:r w:rsidRPr="00966527">
        <w:t xml:space="preserve">ведение ингибитора рассматривается как способ нарушения фазового равновесия газогидрата и понижения его температуры. В качестве ингибиторов могут выступать органические (например, этанол, метанол, гликоль) или соляные растворы (например, морская вода). </w:t>
      </w:r>
    </w:p>
    <w:p w:rsidR="008B4A20" w:rsidRPr="00966527" w:rsidRDefault="008B4A20" w:rsidP="008B4A20">
      <w:r w:rsidRPr="00966527">
        <w:t>Существует несколько разновидностей данной технологии:</w:t>
      </w:r>
    </w:p>
    <w:p w:rsidR="008B4A20" w:rsidRPr="00966527" w:rsidRDefault="008B4A20" w:rsidP="008B4A20">
      <w:r w:rsidRPr="00966527">
        <w:lastRenderedPageBreak/>
        <w:t xml:space="preserve">• Подача горячих пересыщенных растворов хлорида или бромида кальция или их смеси под давлением вниз по скважине. </w:t>
      </w:r>
    </w:p>
    <w:p w:rsidR="008B4A20" w:rsidRPr="00966527" w:rsidRDefault="008B4A20" w:rsidP="008B4A20">
      <w:r w:rsidRPr="00966527">
        <w:t xml:space="preserve">• Подача в зону залегания газовых гидратов относительно теплой морской воды или воды, взятой с уровня выше уровня залегания газовых гидратов. </w:t>
      </w:r>
    </w:p>
    <w:p w:rsidR="008B4A20" w:rsidRPr="00966527" w:rsidRDefault="008B4A20" w:rsidP="008B4A20">
      <w:r w:rsidRPr="00966527">
        <w:t xml:space="preserve">• Сочетание стадий: (1) экзотермическая химическая реакция жидкой кислоты и жидкой щелочи, в результате которой образуется горячий солевой раствор; (2) контакт газового гидрата с горячим солевым раствором и </w:t>
      </w:r>
      <w:proofErr w:type="gramStart"/>
      <w:r w:rsidRPr="00966527">
        <w:t>разложение</w:t>
      </w:r>
      <w:proofErr w:type="gramEnd"/>
      <w:r w:rsidRPr="00966527">
        <w:t xml:space="preserve"> по крайней мере части газового гидрата; (3) подъем водно-газовой смеси из скважины; (4) отделение природного газа от солевого раствора.</w:t>
      </w:r>
    </w:p>
    <w:p w:rsidR="008B4A20" w:rsidRPr="00966527" w:rsidRDefault="008B4A20" w:rsidP="008B4A20">
      <w:r w:rsidRPr="00966527">
        <w:t xml:space="preserve"> Преимущества технологии: возможность контроля над объемами добычи газа за счет объемов введения ингибитора; предотвращение замерзания воды, образования гидратов и закупорки оборудования скважины.</w:t>
      </w:r>
    </w:p>
    <w:p w:rsidR="008B4A20" w:rsidRPr="00D176C3" w:rsidRDefault="008B4A20" w:rsidP="008B4A20">
      <w:r w:rsidRPr="00966527">
        <w:t xml:space="preserve">Ограничения технологии: высокая стоимость; медленное протекание химической реакции ингибитора с газогидратом; </w:t>
      </w:r>
      <w:r w:rsidRPr="00D176C3">
        <w:t>экологическая опасность, которую представляют собой ингибит</w:t>
      </w:r>
      <w:r w:rsidR="00D176C3" w:rsidRPr="00D176C3">
        <w:t>оры (исключая растворы солей) (Мельгунов, 2001)</w:t>
      </w:r>
      <w:r w:rsidRPr="00D176C3">
        <w:t>.</w:t>
      </w:r>
    </w:p>
    <w:p w:rsidR="008B4A20" w:rsidRPr="00966527" w:rsidRDefault="008B4A20" w:rsidP="008B4A20">
      <w:r w:rsidRPr="00D176C3">
        <w:t>Ввиду отсутствия большого наработанного опыта</w:t>
      </w:r>
      <w:r w:rsidRPr="00966527">
        <w:t xml:space="preserve"> разработки газогидратов известно о единичных случаях прим</w:t>
      </w:r>
      <w:r>
        <w:t>енения той или иной технологии</w:t>
      </w:r>
      <w:r w:rsidRPr="00966527">
        <w:t xml:space="preserve">. Тем не </w:t>
      </w:r>
      <w:proofErr w:type="gramStart"/>
      <w:r w:rsidRPr="00966527">
        <w:t>менее</w:t>
      </w:r>
      <w:proofErr w:type="gramEnd"/>
      <w:r w:rsidRPr="00966527">
        <w:t xml:space="preserve"> наблюдается определенный технологический тренд в сторону технологий разгерметизации. Об этом свидетельствует переход от нагревания к разгерметизации входе пробных бурений на канадском месторождении </w:t>
      </w:r>
      <w:proofErr w:type="spellStart"/>
      <w:r w:rsidRPr="00966527">
        <w:t>Маллик</w:t>
      </w:r>
      <w:proofErr w:type="spellEnd"/>
      <w:r w:rsidRPr="00966527">
        <w:t xml:space="preserve">, а также применение разгерметизации при пробной разработке запасов шельфа Японии в 2012-2013 годах. В пользу разгерметизации говорит более высокая эффективность технологии: при проведении пробной добычи метана на месторождении </w:t>
      </w:r>
      <w:proofErr w:type="spellStart"/>
      <w:r w:rsidRPr="00966527">
        <w:t>Маллик</w:t>
      </w:r>
      <w:proofErr w:type="spellEnd"/>
      <w:r w:rsidRPr="00966527">
        <w:t xml:space="preserve"> по технологии разгерметизации</w:t>
      </w:r>
      <w:r w:rsidR="003662D5">
        <w:t xml:space="preserve"> за 5,5 дней было добыто 13 000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м</m:t>
            </m:r>
          </m:e>
          <m:sup>
            <m:r>
              <w:rPr>
                <w:rFonts w:ascii="Cambria Math" w:hAnsi="Cambria Math"/>
              </w:rPr>
              <m:t>3</m:t>
            </m:r>
          </m:sup>
        </m:sSup>
      </m:oMath>
      <w:r w:rsidR="003662D5">
        <w:t xml:space="preserve"> </w:t>
      </w:r>
      <w:r w:rsidRPr="00966527">
        <w:t xml:space="preserve">газа, что существенно превышает показатели добычи на этом же месторождении по технологии нагревания — 470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м</m:t>
            </m:r>
          </m:e>
          <m:sup>
            <m:r>
              <w:rPr>
                <w:rFonts w:ascii="Cambria Math" w:hAnsi="Cambria Math"/>
              </w:rPr>
              <m:t>3</m:t>
            </m:r>
          </m:sup>
        </m:sSup>
      </m:oMath>
      <w:r w:rsidRPr="00966527">
        <w:t xml:space="preserve"> газа за 5 дней. </w:t>
      </w:r>
    </w:p>
    <w:p w:rsidR="008B4A20" w:rsidRPr="00966527" w:rsidRDefault="008B4A20" w:rsidP="008B4A20">
      <w:r w:rsidRPr="00966527">
        <w:t xml:space="preserve">В 2012 году компания </w:t>
      </w:r>
      <w:proofErr w:type="spellStart"/>
      <w:r w:rsidRPr="00966527">
        <w:t>ConocoPhillips</w:t>
      </w:r>
      <w:proofErr w:type="spellEnd"/>
      <w:r w:rsidRPr="00966527">
        <w:t xml:space="preserve"> провела успешные испытания новой технологии добычи метана из газогидратов на Северном склоне Аляски. Компания использовала углекислый газ, чтобы уменьшить давление в скважине и высвободить метан. В результате закачки CO2 в пробуренную скважину был создан устойчивый поток природного газа из гидратов метана в течение 30 дней подряд. Метод восстановления метана с помощью инъекции CO2 основан на том, что гидрат CO2 является более стабильным, чем гидрат метана, и молекулы CO2 могут замещать в нем молекулы метана. Данная технология может рассматриваться как разновидность технологии введения ингибитора, но она наименее от</w:t>
      </w:r>
      <w:r>
        <w:t>работана из всех представленных.</w:t>
      </w:r>
    </w:p>
    <w:p w:rsidR="00CA5E4E" w:rsidRDefault="00966527" w:rsidP="00966527">
      <w:pPr>
        <w:pStyle w:val="1"/>
      </w:pPr>
      <w:bookmarkStart w:id="34" w:name="_Toc483508443"/>
      <w:r>
        <w:lastRenderedPageBreak/>
        <w:t>3 МЕТОДИКА</w:t>
      </w:r>
      <w:bookmarkEnd w:id="34"/>
    </w:p>
    <w:p w:rsidR="00966527" w:rsidRDefault="00966527" w:rsidP="00966527"/>
    <w:p w:rsidR="001E3711" w:rsidRPr="00D9030E" w:rsidRDefault="00922971" w:rsidP="00922971">
      <w:pPr>
        <w:ind w:firstLine="708"/>
      </w:pPr>
      <w:r w:rsidRPr="00917515">
        <w:t>Для построения карты распределения газовых гидратов в Баренцевом</w:t>
      </w:r>
      <w:r w:rsidR="00921339">
        <w:t xml:space="preserve"> и Карском</w:t>
      </w:r>
      <w:r w:rsidRPr="00917515">
        <w:t xml:space="preserve"> море также были загружены данные батиметрии с сайта GEBKO.  По батиметрическим данным была построена карта распределения мет</w:t>
      </w:r>
      <w:r>
        <w:t xml:space="preserve">ановых гидратов в Баренцевом и Карском морях </w:t>
      </w:r>
      <w:r w:rsidR="00D9030E">
        <w:t>(рис.</w:t>
      </w:r>
      <w:r w:rsidR="00F67894">
        <w:t>24,25</w:t>
      </w:r>
      <w:r w:rsidR="00D9030E">
        <w:t>).</w:t>
      </w:r>
    </w:p>
    <w:p w:rsidR="00FF7E75" w:rsidRDefault="00FF7E75" w:rsidP="001E3711">
      <w:pPr>
        <w:ind w:firstLine="708"/>
      </w:pPr>
      <w:r>
        <w:rPr>
          <w:noProof/>
          <w:lang w:eastAsia="ru-RU"/>
        </w:rPr>
        <w:drawing>
          <wp:inline distT="0" distB="0" distL="0" distR="0" wp14:anchorId="1FCE1732" wp14:editId="405C957B">
            <wp:extent cx="5105400" cy="4084320"/>
            <wp:effectExtent l="0" t="0" r="0" b="0"/>
            <wp:docPr id="24" name="Рисунок 24" descr="C:\Users\v\Desktop\diplov shisha\1\restore 1\газогидраты\диплом\подсчет стабильности\баренцево\аркгис данные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v\Desktop\diplov shisha\1\restore 1\газогидраты\диплом\подсчет стабильности\баренцево\аркгис данные 1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408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0E" w:rsidRPr="00FF7E75" w:rsidRDefault="00F67894" w:rsidP="00D9030E">
      <w:pPr>
        <w:ind w:firstLine="708"/>
        <w:jc w:val="center"/>
      </w:pPr>
      <w:r>
        <w:t>Рисунок 24</w:t>
      </w:r>
      <w:r w:rsidR="00D9030E">
        <w:t>. Батиметрическая карта Баренцева моря</w:t>
      </w:r>
      <w:r w:rsidR="005828C7">
        <w:t>(</w:t>
      </w:r>
      <w:r w:rsidR="005828C7" w:rsidRPr="005828C7">
        <w:t>http://proznania.ru/?page_2353</w:t>
      </w:r>
      <w:r w:rsidR="005828C7">
        <w:t>)</w:t>
      </w:r>
    </w:p>
    <w:p w:rsidR="001E3711" w:rsidRPr="00917515" w:rsidRDefault="00CB1937" w:rsidP="0071651D">
      <w:pPr>
        <w:ind w:firstLine="708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F7FDC2E" wp14:editId="672ED269">
            <wp:extent cx="5013960" cy="4137660"/>
            <wp:effectExtent l="0" t="0" r="0" b="0"/>
            <wp:docPr id="23" name="Рисунок 23" descr="C:\Users\v\Desktop\diplov shisha\1\restore 1\газогидраты\диплом\подсчет стабильности\карское\аркгис по данным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v\Desktop\diplov shisha\1\restore 1\газогидраты\диплом\подсчет стабильности\карское\аркгис по данным 2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711" w:rsidRPr="00917515" w:rsidRDefault="001E3711" w:rsidP="0071651D">
      <w:pPr>
        <w:ind w:firstLine="708"/>
        <w:jc w:val="center"/>
      </w:pPr>
      <w:r w:rsidRPr="00917515">
        <w:t>Рисуно</w:t>
      </w:r>
      <w:r w:rsidR="00F67894">
        <w:t>к 25</w:t>
      </w:r>
      <w:r w:rsidR="00D9030E">
        <w:t>.</w:t>
      </w:r>
      <w:r w:rsidR="003B02A7">
        <w:t xml:space="preserve"> </w:t>
      </w:r>
      <w:r w:rsidR="00D9030E">
        <w:t>Батиметрическая карта Карского моря</w:t>
      </w:r>
      <w:r w:rsidR="005828C7">
        <w:t>(http://proznania.ru/?page_2354)</w:t>
      </w:r>
    </w:p>
    <w:p w:rsidR="001E3711" w:rsidRDefault="001E3711" w:rsidP="00917515">
      <w:pPr>
        <w:ind w:firstLine="708"/>
      </w:pPr>
    </w:p>
    <w:p w:rsidR="00CA5E4E" w:rsidRPr="00917515" w:rsidRDefault="00CA5E4E" w:rsidP="00917515">
      <w:pPr>
        <w:ind w:firstLine="708"/>
      </w:pPr>
      <w:r w:rsidRPr="00917515">
        <w:t xml:space="preserve">При помощи программы </w:t>
      </w:r>
      <w:proofErr w:type="spellStart"/>
      <w:r w:rsidRPr="00917515">
        <w:t>Hydoff</w:t>
      </w:r>
      <w:proofErr w:type="spellEnd"/>
      <w:r w:rsidRPr="00917515">
        <w:t xml:space="preserve"> </w:t>
      </w:r>
      <w:r w:rsidR="00D176C3">
        <w:t xml:space="preserve"> (Sloan,1998) </w:t>
      </w:r>
      <w:r w:rsidRPr="00917515">
        <w:t>была рассчитана равновесная кривая стабильности газовы</w:t>
      </w:r>
      <w:r w:rsidR="001E3711">
        <w:t>х гидратов, для условий Баренцева</w:t>
      </w:r>
      <w:r w:rsidR="00D9030E">
        <w:t xml:space="preserve"> и Карского морей</w:t>
      </w:r>
      <w:r w:rsidRPr="00917515">
        <w:t xml:space="preserve">. </w:t>
      </w:r>
    </w:p>
    <w:p w:rsidR="00CA5E4E" w:rsidRPr="00917515" w:rsidRDefault="00CA5E4E" w:rsidP="001E3711">
      <w:pPr>
        <w:ind w:firstLine="708"/>
      </w:pPr>
      <w:r w:rsidRPr="00917515">
        <w:t>Далее полученные данные были обработаны и оставлены только те точки, в которых по рассчитанным теоретическим термобарическим условиям метановые гидраты будут стабил</w:t>
      </w:r>
      <w:r w:rsidR="003B2FB1">
        <w:t>ьны</w:t>
      </w:r>
      <w:r w:rsidR="00202643">
        <w:t xml:space="preserve"> (приложение 1)</w:t>
      </w:r>
      <w:r w:rsidR="003B2FB1">
        <w:t>.</w:t>
      </w:r>
    </w:p>
    <w:p w:rsidR="00CA5E4E" w:rsidRPr="00917515" w:rsidRDefault="00CA5E4E" w:rsidP="00917515">
      <w:pPr>
        <w:ind w:firstLine="708"/>
      </w:pPr>
      <w:r w:rsidRPr="00917515">
        <w:t xml:space="preserve">Мощности стабильности метановых гидратов рассчитывались по равновесной кривой стабильности газовых гидратов и геотермическому градиенту. </w:t>
      </w:r>
    </w:p>
    <w:p w:rsidR="001E3711" w:rsidRDefault="001E3711" w:rsidP="001E3711">
      <w:pPr>
        <w:ind w:firstLine="708"/>
      </w:pPr>
      <w:r>
        <w:t xml:space="preserve"> По Соловьеву, оценка </w:t>
      </w:r>
      <w:r w:rsidR="004013F4">
        <w:t>ресур</w:t>
      </w:r>
      <w:r>
        <w:t xml:space="preserve">сов газовых гидратов и </w:t>
      </w:r>
      <w:proofErr w:type="gramStart"/>
      <w:r w:rsidR="009B770A">
        <w:t>метана, содержащего</w:t>
      </w:r>
      <w:r w:rsidR="004013F4">
        <w:t>ся в них производится</w:t>
      </w:r>
      <w:proofErr w:type="gramEnd"/>
      <w:r w:rsidR="004013F4">
        <w:t xml:space="preserve"> по формулам:</w:t>
      </w:r>
    </w:p>
    <w:p w:rsidR="001E3711" w:rsidRDefault="001E3711" w:rsidP="004013F4">
      <w:pPr>
        <w:ind w:firstLine="708"/>
        <w:jc w:val="center"/>
      </w:pPr>
      <w:r w:rsidRPr="001E3711">
        <w:rPr>
          <w:lang w:val="en-US"/>
        </w:rPr>
        <w:t>Q</w:t>
      </w:r>
      <w:proofErr w:type="spellStart"/>
      <w:r w:rsidRPr="001E3711">
        <w:t>гг</w:t>
      </w:r>
      <w:proofErr w:type="spellEnd"/>
      <w:r w:rsidRPr="001E3711">
        <w:t xml:space="preserve"> = </w:t>
      </w:r>
      <w:r w:rsidRPr="001E3711">
        <w:rPr>
          <w:lang w:val="en-US"/>
        </w:rPr>
        <w:t>S</w:t>
      </w:r>
      <w:r w:rsidRPr="001E3711">
        <w:t>*</w:t>
      </w:r>
      <w:r w:rsidRPr="001E3711">
        <w:rPr>
          <w:lang w:val="en-US"/>
        </w:rPr>
        <w:t>h</w:t>
      </w:r>
      <w:r w:rsidRPr="001E3711">
        <w:t>*</w:t>
      </w:r>
      <w:r w:rsidRPr="001E3711">
        <w:rPr>
          <w:lang w:val="en-US"/>
        </w:rPr>
        <w:t>k</w:t>
      </w:r>
      <w:r w:rsidRPr="001E3711">
        <w:t>*</w:t>
      </w:r>
      <w:r w:rsidRPr="001E3711">
        <w:rPr>
          <w:lang w:val="en-US"/>
        </w:rPr>
        <w:t>p</w:t>
      </w:r>
      <w:r w:rsidR="003B02A7">
        <w:t>,</w:t>
      </w:r>
    </w:p>
    <w:p w:rsidR="004013F4" w:rsidRPr="004013F4" w:rsidRDefault="003B02A7" w:rsidP="003B02A7">
      <w:pPr>
        <w:ind w:firstLine="708"/>
      </w:pPr>
      <w:r>
        <w:t xml:space="preserve">где: </w:t>
      </w:r>
      <w:proofErr w:type="gramStart"/>
      <w:r w:rsidR="004013F4" w:rsidRPr="001E3711">
        <w:rPr>
          <w:lang w:val="en-US"/>
        </w:rPr>
        <w:t>Q</w:t>
      </w:r>
      <w:proofErr w:type="spellStart"/>
      <w:proofErr w:type="gramEnd"/>
      <w:r w:rsidR="004013F4" w:rsidRPr="001E3711">
        <w:t>гг</w:t>
      </w:r>
      <w:proofErr w:type="spellEnd"/>
      <w:r w:rsidR="004013F4">
        <w:t xml:space="preserve"> – ресурсы газовых гидратов</w:t>
      </w:r>
    </w:p>
    <w:p w:rsidR="001E3711" w:rsidRPr="001E3711" w:rsidRDefault="001E3711" w:rsidP="001E3711">
      <w:pPr>
        <w:ind w:firstLine="708"/>
      </w:pPr>
      <w:r w:rsidRPr="001E3711">
        <w:rPr>
          <w:lang w:val="en-US"/>
        </w:rPr>
        <w:t>S</w:t>
      </w:r>
      <w:r w:rsidRPr="001E3711">
        <w:t xml:space="preserve"> –общая площадь потенциально </w:t>
      </w:r>
      <w:proofErr w:type="spellStart"/>
      <w:r w:rsidRPr="001E3711">
        <w:t>газогидратоносности</w:t>
      </w:r>
      <w:proofErr w:type="spellEnd"/>
    </w:p>
    <w:p w:rsidR="001E3711" w:rsidRPr="001E3711" w:rsidRDefault="001E3711" w:rsidP="001E3711">
      <w:pPr>
        <w:ind w:firstLine="708"/>
      </w:pPr>
      <w:r w:rsidRPr="001E3711">
        <w:rPr>
          <w:lang w:val="en-US"/>
        </w:rPr>
        <w:t>H</w:t>
      </w:r>
      <w:r w:rsidR="007D75DE" w:rsidRPr="00562A31">
        <w:t xml:space="preserve"> </w:t>
      </w:r>
      <w:r w:rsidR="00B80EDD">
        <w:t>–</w:t>
      </w:r>
      <w:r w:rsidR="007D75DE" w:rsidRPr="00562A31">
        <w:t xml:space="preserve"> </w:t>
      </w:r>
      <w:proofErr w:type="gramStart"/>
      <w:r w:rsidRPr="001E3711">
        <w:t>мощность</w:t>
      </w:r>
      <w:proofErr w:type="gramEnd"/>
      <w:r w:rsidR="007D75DE" w:rsidRPr="00562A31">
        <w:t xml:space="preserve"> </w:t>
      </w:r>
      <w:proofErr w:type="spellStart"/>
      <w:r w:rsidRPr="001E3711">
        <w:t>гидратосодержащей</w:t>
      </w:r>
      <w:proofErr w:type="spellEnd"/>
      <w:r w:rsidRPr="001E3711">
        <w:t xml:space="preserve"> толщи</w:t>
      </w:r>
    </w:p>
    <w:p w:rsidR="001E3711" w:rsidRPr="001E3711" w:rsidRDefault="001E3711" w:rsidP="001E3711">
      <w:pPr>
        <w:ind w:firstLine="708"/>
      </w:pPr>
      <w:r w:rsidRPr="001E3711">
        <w:rPr>
          <w:lang w:val="en-US"/>
        </w:rPr>
        <w:t>k</w:t>
      </w:r>
      <w:r w:rsidR="007434DC">
        <w:t xml:space="preserve"> </w:t>
      </w:r>
      <w:proofErr w:type="gramStart"/>
      <w:r w:rsidR="007434DC">
        <w:t xml:space="preserve">- </w:t>
      </w:r>
      <w:r w:rsidRPr="001E3711">
        <w:t xml:space="preserve"> пористость</w:t>
      </w:r>
      <w:proofErr w:type="gramEnd"/>
      <w:r w:rsidRPr="001E3711">
        <w:t xml:space="preserve"> отложений</w:t>
      </w:r>
    </w:p>
    <w:p w:rsidR="001E3711" w:rsidRPr="001E3711" w:rsidRDefault="001E3711" w:rsidP="001E3711">
      <w:pPr>
        <w:ind w:firstLine="708"/>
      </w:pPr>
      <w:r w:rsidRPr="001E3711">
        <w:rPr>
          <w:lang w:val="en-US"/>
        </w:rPr>
        <w:t>p</w:t>
      </w:r>
      <w:r w:rsidR="007D75DE" w:rsidRPr="007D75DE">
        <w:t xml:space="preserve"> </w:t>
      </w:r>
      <w:r w:rsidR="00B80EDD">
        <w:t>–</w:t>
      </w:r>
      <w:r w:rsidR="007D75DE" w:rsidRPr="007D75DE">
        <w:t xml:space="preserve"> </w:t>
      </w:r>
      <w:proofErr w:type="gramStart"/>
      <w:r w:rsidRPr="001E3711">
        <w:t>коэффициент</w:t>
      </w:r>
      <w:proofErr w:type="gramEnd"/>
      <w:r w:rsidR="007D75DE" w:rsidRPr="007D75DE">
        <w:t xml:space="preserve"> </w:t>
      </w:r>
      <w:proofErr w:type="spellStart"/>
      <w:r w:rsidRPr="001E3711">
        <w:t>гидратонасыщения</w:t>
      </w:r>
      <w:proofErr w:type="spellEnd"/>
      <w:r w:rsidRPr="001E3711">
        <w:t xml:space="preserve"> (степень заполнения гидратами порового пространства)</w:t>
      </w:r>
    </w:p>
    <w:p w:rsidR="00922971" w:rsidRDefault="00922971" w:rsidP="004013F4">
      <w:pPr>
        <w:ind w:firstLine="708"/>
        <w:jc w:val="center"/>
      </w:pPr>
    </w:p>
    <w:p w:rsidR="001E3711" w:rsidRDefault="001E3711" w:rsidP="004013F4">
      <w:pPr>
        <w:ind w:firstLine="708"/>
        <w:jc w:val="center"/>
      </w:pPr>
      <w:r w:rsidRPr="001E3711">
        <w:rPr>
          <w:lang w:val="en-US"/>
        </w:rPr>
        <w:t>Q</w:t>
      </w:r>
      <w:r w:rsidRPr="001E3711">
        <w:t xml:space="preserve">метана = </w:t>
      </w:r>
      <w:r w:rsidRPr="001E3711">
        <w:rPr>
          <w:lang w:val="en-US"/>
        </w:rPr>
        <w:t>Q</w:t>
      </w:r>
      <w:proofErr w:type="spellStart"/>
      <w:r w:rsidRPr="001E3711">
        <w:t>гг</w:t>
      </w:r>
      <w:proofErr w:type="spellEnd"/>
      <w:r w:rsidRPr="001E3711">
        <w:t>* Е</w:t>
      </w:r>
      <w:r w:rsidR="003B02A7">
        <w:t>,</w:t>
      </w:r>
    </w:p>
    <w:p w:rsidR="004013F4" w:rsidRPr="001E3711" w:rsidRDefault="003B02A7" w:rsidP="004013F4">
      <w:pPr>
        <w:ind w:firstLine="708"/>
        <w:jc w:val="left"/>
      </w:pPr>
      <w:r>
        <w:t xml:space="preserve">где, </w:t>
      </w:r>
      <w:proofErr w:type="gramStart"/>
      <w:r w:rsidR="004013F4" w:rsidRPr="001E3711">
        <w:rPr>
          <w:lang w:val="en-US"/>
        </w:rPr>
        <w:t>Q</w:t>
      </w:r>
      <w:proofErr w:type="gramEnd"/>
      <w:r w:rsidR="004013F4" w:rsidRPr="001E3711">
        <w:t>метана</w:t>
      </w:r>
      <w:r w:rsidR="004013F4">
        <w:t xml:space="preserve"> – ресурсы метана</w:t>
      </w:r>
    </w:p>
    <w:p w:rsidR="001E3711" w:rsidRPr="001E3711" w:rsidRDefault="001E3711" w:rsidP="001E3711">
      <w:pPr>
        <w:ind w:firstLine="708"/>
      </w:pPr>
      <w:r w:rsidRPr="001E3711">
        <w:rPr>
          <w:lang w:val="en-US"/>
        </w:rPr>
        <w:t>E</w:t>
      </w:r>
      <w:r w:rsidR="009B770A" w:rsidRPr="001E3711">
        <w:t xml:space="preserve">- </w:t>
      </w:r>
      <w:proofErr w:type="gramStart"/>
      <w:r w:rsidR="009B770A" w:rsidRPr="001E3711">
        <w:t>коэффициент</w:t>
      </w:r>
      <w:proofErr w:type="gramEnd"/>
      <w:r w:rsidRPr="001E3711">
        <w:t xml:space="preserve"> расширения при разложении гидратов метана</w:t>
      </w:r>
    </w:p>
    <w:p w:rsidR="00CA5E4E" w:rsidRDefault="00CA5E4E" w:rsidP="00917515">
      <w:pPr>
        <w:ind w:firstLine="708"/>
      </w:pPr>
      <w:r>
        <w:br w:type="page"/>
      </w:r>
    </w:p>
    <w:p w:rsidR="00CA5E4E" w:rsidRDefault="00966527" w:rsidP="00966527">
      <w:pPr>
        <w:pStyle w:val="1"/>
      </w:pPr>
      <w:bookmarkStart w:id="35" w:name="_Toc483508444"/>
      <w:r>
        <w:lastRenderedPageBreak/>
        <w:t>4 РЕЗУЛЬТАТЫ</w:t>
      </w:r>
      <w:bookmarkEnd w:id="35"/>
    </w:p>
    <w:p w:rsidR="00966527" w:rsidRDefault="00966527" w:rsidP="00966527"/>
    <w:p w:rsidR="00966527" w:rsidRPr="00966527" w:rsidRDefault="00966527" w:rsidP="00966527"/>
    <w:p w:rsidR="001E3711" w:rsidRPr="00917515" w:rsidRDefault="00921339" w:rsidP="001E3711">
      <w:pPr>
        <w:ind w:firstLine="708"/>
      </w:pPr>
      <w:r>
        <w:t>Р</w:t>
      </w:r>
      <w:r w:rsidR="001E3711" w:rsidRPr="00917515">
        <w:t>авновесная крива</w:t>
      </w:r>
      <w:r w:rsidR="004013F4">
        <w:t>я стабильности газовых гидратов была рассчитана</w:t>
      </w:r>
      <w:r w:rsidR="001E3711" w:rsidRPr="00917515">
        <w:t xml:space="preserve"> в пределах температур от -1.75</w:t>
      </w:r>
      <w:proofErr w:type="gramStart"/>
      <w:r w:rsidR="001E3711" w:rsidRPr="00917515">
        <w:t xml:space="preserve"> ˚С</w:t>
      </w:r>
      <w:proofErr w:type="gramEnd"/>
      <w:r w:rsidR="001E3711" w:rsidRPr="00917515">
        <w:t xml:space="preserve"> до +4 ˚С (Соловьев</w:t>
      </w:r>
      <w:r w:rsidR="00D176C3" w:rsidRPr="00D176C3">
        <w:t>, 1987</w:t>
      </w:r>
      <w:r w:rsidR="001E3711" w:rsidRPr="00917515">
        <w:t>)</w:t>
      </w:r>
      <w:r w:rsidR="003347F8">
        <w:t xml:space="preserve"> (рис. 27</w:t>
      </w:r>
      <w:r w:rsidR="0031067C">
        <w:t>)</w:t>
      </w:r>
      <w:r w:rsidR="001E3711" w:rsidRPr="00917515">
        <w:t xml:space="preserve">. Для подсчетов было взято среднее значение придонной солености по карте с сайта </w:t>
      </w:r>
      <w:proofErr w:type="spellStart"/>
      <w:r w:rsidR="001E3711" w:rsidRPr="00917515">
        <w:t>ArcGis</w:t>
      </w:r>
      <w:proofErr w:type="spellEnd"/>
      <w:r w:rsidR="00922971">
        <w:t>, которое равно 35</w:t>
      </w:r>
      <w:r w:rsidR="001E3711">
        <w:t>‰ (рис.</w:t>
      </w:r>
      <w:r w:rsidR="003347F8">
        <w:t>26</w:t>
      </w:r>
      <w:r w:rsidR="001E3711" w:rsidRPr="00917515">
        <w:t>).</w:t>
      </w:r>
      <w:r>
        <w:t xml:space="preserve"> </w:t>
      </w:r>
      <w:r>
        <w:rPr>
          <w:color w:val="FFFFFF" w:themeColor="background1"/>
        </w:rPr>
        <w:t>121212121122</w:t>
      </w:r>
    </w:p>
    <w:p w:rsidR="001E3711" w:rsidRPr="00917515" w:rsidRDefault="001E3711" w:rsidP="001E3711">
      <w:pPr>
        <w:ind w:firstLine="708"/>
      </w:pPr>
    </w:p>
    <w:p w:rsidR="001E3711" w:rsidRPr="00917515" w:rsidRDefault="001E3711" w:rsidP="0077601B">
      <w:pPr>
        <w:ind w:firstLine="708"/>
        <w:jc w:val="center"/>
      </w:pPr>
      <w:bookmarkStart w:id="36" w:name="_GoBack"/>
      <w:bookmarkEnd w:id="36"/>
      <w:r w:rsidRPr="00917515">
        <w:rPr>
          <w:noProof/>
          <w:lang w:eastAsia="ru-RU"/>
        </w:rPr>
        <w:drawing>
          <wp:inline distT="0" distB="0" distL="0" distR="0">
            <wp:extent cx="4125951" cy="2248361"/>
            <wp:effectExtent l="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3699" t="20882" b="5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791" cy="2251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711" w:rsidRDefault="001E3711" w:rsidP="0077601B">
      <w:pPr>
        <w:ind w:firstLine="708"/>
        <w:jc w:val="center"/>
      </w:pPr>
      <w:r>
        <w:t xml:space="preserve">Рисунок </w:t>
      </w:r>
      <w:r w:rsidR="003347F8">
        <w:t>26.</w:t>
      </w:r>
      <w:r w:rsidRPr="00917515">
        <w:t xml:space="preserve"> Карта придонных соленостей </w:t>
      </w:r>
      <w:proofErr w:type="gramStart"/>
      <w:r w:rsidR="006C1614">
        <w:t>Баренцева-Карского</w:t>
      </w:r>
      <w:proofErr w:type="gramEnd"/>
      <w:r w:rsidR="006C1614">
        <w:t xml:space="preserve"> шельфа</w:t>
      </w:r>
      <w:r w:rsidRPr="00917515">
        <w:t xml:space="preserve"> (ESRI </w:t>
      </w:r>
      <w:proofErr w:type="spellStart"/>
      <w:r w:rsidRPr="00917515">
        <w:t>ArcGis</w:t>
      </w:r>
      <w:proofErr w:type="spellEnd"/>
      <w:r w:rsidRPr="00917515">
        <w:t>).</w:t>
      </w:r>
    </w:p>
    <w:p w:rsidR="009B770A" w:rsidRPr="00917515" w:rsidRDefault="00922971" w:rsidP="0077601B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342CF000" wp14:editId="0C07A8F6">
            <wp:extent cx="5250180" cy="3642360"/>
            <wp:effectExtent l="0" t="0" r="7620" b="0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9B770A" w:rsidRPr="00917515" w:rsidRDefault="003347F8" w:rsidP="0077601B">
      <w:pPr>
        <w:ind w:firstLine="708"/>
        <w:jc w:val="center"/>
      </w:pPr>
      <w:r>
        <w:t>Рисунок 27.</w:t>
      </w:r>
      <w:r w:rsidR="00202643">
        <w:t xml:space="preserve"> </w:t>
      </w:r>
      <w:r w:rsidR="009B770A" w:rsidRPr="00917515">
        <w:t>Равновесная кривая ст</w:t>
      </w:r>
      <w:r w:rsidR="009B770A">
        <w:t>абильности газовых гидратов</w:t>
      </w:r>
      <w:r w:rsidR="006F3D8E">
        <w:t xml:space="preserve"> при глубине моря 100 м</w:t>
      </w:r>
      <w:r w:rsidR="009B770A" w:rsidRPr="00917515">
        <w:t>.</w:t>
      </w:r>
    </w:p>
    <w:p w:rsidR="009B770A" w:rsidRDefault="009B770A" w:rsidP="009B770A">
      <w:pPr>
        <w:ind w:firstLine="708"/>
      </w:pPr>
    </w:p>
    <w:p w:rsidR="001E3711" w:rsidRPr="00917515" w:rsidRDefault="001E3711" w:rsidP="001E3711">
      <w:pPr>
        <w:ind w:firstLine="708"/>
      </w:pPr>
    </w:p>
    <w:p w:rsidR="001E3711" w:rsidRDefault="001E3711" w:rsidP="001E3711">
      <w:pPr>
        <w:ind w:firstLine="708"/>
      </w:pPr>
      <w:r w:rsidRPr="00917515">
        <w:t>По измерениям равновесное давление для чисто метановых газовых гидратов в пределах придонных температур от -1.75</w:t>
      </w:r>
      <w:proofErr w:type="gramStart"/>
      <w:r w:rsidRPr="00917515">
        <w:t xml:space="preserve"> ˚С</w:t>
      </w:r>
      <w:proofErr w:type="gramEnd"/>
      <w:r w:rsidRPr="00917515">
        <w:t xml:space="preserve"> до +4 ˚С будет меняться </w:t>
      </w:r>
      <w:r w:rsidR="009B770A">
        <w:t xml:space="preserve">в пределах </w:t>
      </w:r>
      <w:r w:rsidRPr="00917515">
        <w:t xml:space="preserve">от </w:t>
      </w:r>
      <w:r w:rsidR="00041EFD">
        <w:t>2444</w:t>
      </w:r>
      <w:r w:rsidRPr="00917515">
        <w:t xml:space="preserve"> КПА до </w:t>
      </w:r>
      <w:r w:rsidR="00041EFD">
        <w:t>11847</w:t>
      </w:r>
      <w:r w:rsidRPr="00917515">
        <w:t xml:space="preserve"> КПа (рис.</w:t>
      </w:r>
      <w:r w:rsidR="003347F8">
        <w:t>28</w:t>
      </w:r>
      <w:r w:rsidRPr="00917515">
        <w:t>, табл.</w:t>
      </w:r>
      <w:r w:rsidR="003347F8">
        <w:t>7</w:t>
      </w:r>
      <w:r w:rsidRPr="00917515">
        <w:t>), прямо</w:t>
      </w:r>
      <w:r w:rsidR="003347F8">
        <w:t xml:space="preserve"> пропорционально температуре.</w:t>
      </w:r>
    </w:p>
    <w:p w:rsidR="00922971" w:rsidRDefault="00922971" w:rsidP="00922971">
      <w:pPr>
        <w:pStyle w:val="af7"/>
        <w:ind w:firstLine="851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szCs w:val="24"/>
          <w:lang w:val="ru-RU"/>
        </w:rPr>
        <w:t xml:space="preserve">Для определения, являются ли термобарические условия шельфа </w:t>
      </w:r>
      <w:r w:rsidR="003347F8">
        <w:rPr>
          <w:rFonts w:ascii="Times New Roman" w:hAnsi="Times New Roman" w:cs="Times New Roman"/>
          <w:szCs w:val="24"/>
          <w:lang w:val="ru-RU"/>
        </w:rPr>
        <w:t>Баренцева и Карского морей</w:t>
      </w:r>
      <w:r>
        <w:rPr>
          <w:rFonts w:ascii="Times New Roman" w:hAnsi="Times New Roman" w:cs="Times New Roman"/>
          <w:szCs w:val="24"/>
          <w:lang w:val="ru-RU"/>
        </w:rPr>
        <w:t xml:space="preserve"> подходящими для стабильности газовых гидратов,</w:t>
      </w:r>
      <w:r w:rsidRPr="00607C1C">
        <w:rPr>
          <w:rFonts w:ascii="Times New Roman" w:hAnsi="Times New Roman" w:cs="Times New Roman"/>
          <w:lang w:val="ru-RU"/>
        </w:rPr>
        <w:t xml:space="preserve"> использовал</w:t>
      </w:r>
      <w:r>
        <w:rPr>
          <w:rFonts w:ascii="Times New Roman" w:hAnsi="Times New Roman" w:cs="Times New Roman"/>
          <w:lang w:val="ru-RU"/>
        </w:rPr>
        <w:t>ась программа</w:t>
      </w:r>
      <w:r w:rsidRPr="00607C1C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607C1C">
        <w:rPr>
          <w:rFonts w:ascii="Times New Roman" w:hAnsi="Times New Roman" w:cs="Times New Roman"/>
        </w:rPr>
        <w:t>Hydoff</w:t>
      </w:r>
      <w:proofErr w:type="spellEnd"/>
      <w:r>
        <w:rPr>
          <w:rFonts w:ascii="Times New Roman" w:hAnsi="Times New Roman" w:cs="Times New Roman"/>
          <w:lang w:val="ru-RU"/>
        </w:rPr>
        <w:t xml:space="preserve"> </w:t>
      </w:r>
      <w:r w:rsidRPr="00607C1C">
        <w:rPr>
          <w:rFonts w:ascii="Times New Roman" w:hAnsi="Times New Roman" w:cs="Times New Roman"/>
          <w:lang w:val="ru-RU"/>
        </w:rPr>
        <w:t>(</w:t>
      </w:r>
      <w:r w:rsidRPr="00607C1C">
        <w:rPr>
          <w:rFonts w:ascii="Times New Roman" w:hAnsi="Times New Roman" w:cs="Times New Roman"/>
        </w:rPr>
        <w:t>Hydrate</w:t>
      </w:r>
      <w:r w:rsidRPr="00607C1C">
        <w:rPr>
          <w:rFonts w:ascii="Times New Roman" w:hAnsi="Times New Roman" w:cs="Times New Roman"/>
          <w:lang w:val="ru-RU"/>
        </w:rPr>
        <w:t xml:space="preserve"> </w:t>
      </w:r>
      <w:r w:rsidRPr="00607C1C">
        <w:rPr>
          <w:rFonts w:ascii="Times New Roman" w:hAnsi="Times New Roman" w:cs="Times New Roman"/>
        </w:rPr>
        <w:t>prediction</w:t>
      </w:r>
      <w:r w:rsidRPr="00607C1C">
        <w:rPr>
          <w:rFonts w:ascii="Times New Roman" w:hAnsi="Times New Roman" w:cs="Times New Roman"/>
          <w:lang w:val="ru-RU"/>
        </w:rPr>
        <w:t xml:space="preserve"> </w:t>
      </w:r>
      <w:r w:rsidRPr="00607C1C">
        <w:rPr>
          <w:rFonts w:ascii="Times New Roman" w:hAnsi="Times New Roman" w:cs="Times New Roman"/>
        </w:rPr>
        <w:t>program</w:t>
      </w:r>
      <w:r w:rsidRPr="00607C1C">
        <w:rPr>
          <w:rFonts w:ascii="Times New Roman" w:hAnsi="Times New Roman" w:cs="Times New Roman"/>
          <w:lang w:val="ru-RU"/>
        </w:rPr>
        <w:t>)</w:t>
      </w:r>
      <w:r>
        <w:rPr>
          <w:rFonts w:ascii="Times New Roman" w:hAnsi="Times New Roman" w:cs="Times New Roman"/>
          <w:lang w:val="ru-RU"/>
        </w:rPr>
        <w:t xml:space="preserve">. </w:t>
      </w:r>
      <w:r w:rsidRPr="00607C1C">
        <w:rPr>
          <w:rFonts w:ascii="Times New Roman" w:hAnsi="Times New Roman" w:cs="Times New Roman"/>
          <w:lang w:val="ru-RU"/>
        </w:rPr>
        <w:t>На осн</w:t>
      </w:r>
      <w:r>
        <w:rPr>
          <w:rFonts w:ascii="Times New Roman" w:hAnsi="Times New Roman" w:cs="Times New Roman"/>
          <w:lang w:val="ru-RU"/>
        </w:rPr>
        <w:t xml:space="preserve">ове данных о солености моря – 3,5 </w:t>
      </w:r>
      <w:r w:rsidRPr="00643FD7">
        <w:rPr>
          <w:rFonts w:ascii="Times New Roman" w:hAnsi="Times New Roman" w:cs="Times New Roman"/>
          <w:lang w:val="ru-RU"/>
        </w:rPr>
        <w:t>%</w:t>
      </w:r>
      <w:r w:rsidRPr="00607C1C">
        <w:rPr>
          <w:rFonts w:ascii="Times New Roman" w:hAnsi="Times New Roman" w:cs="Times New Roman"/>
          <w:lang w:val="ru-RU"/>
        </w:rPr>
        <w:t xml:space="preserve"> были построены несколько теоретических кривых стабильности газовых гидратов для различного содержания метана и прочих компонентов, в которых</w:t>
      </w:r>
      <w:r>
        <w:rPr>
          <w:rFonts w:ascii="Times New Roman" w:hAnsi="Times New Roman" w:cs="Times New Roman"/>
          <w:lang w:val="ru-RU"/>
        </w:rPr>
        <w:t>, помимо метана,</w:t>
      </w:r>
      <w:r w:rsidRPr="00607C1C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 xml:space="preserve">важную </w:t>
      </w:r>
      <w:r w:rsidRPr="00607C1C">
        <w:rPr>
          <w:rFonts w:ascii="Times New Roman" w:hAnsi="Times New Roman" w:cs="Times New Roman"/>
          <w:lang w:val="ru-RU"/>
        </w:rPr>
        <w:t>роль</w:t>
      </w:r>
      <w:r>
        <w:rPr>
          <w:rFonts w:ascii="Times New Roman" w:hAnsi="Times New Roman" w:cs="Times New Roman"/>
          <w:lang w:val="ru-RU"/>
        </w:rPr>
        <w:t xml:space="preserve"> играет этан.</w:t>
      </w:r>
    </w:p>
    <w:p w:rsidR="00922971" w:rsidRDefault="00922971" w:rsidP="00922971">
      <w:pPr>
        <w:pStyle w:val="af7"/>
        <w:ind w:firstLine="851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Следующим шагом было моделирование прямых, отражающих практические значения стабильности газовых гидратов, полагаясь на данные об оценочных геотермальных градиентах, глубинах моря в разных точках и температурах воды на дне моря. (Добровольский, 1982)</w:t>
      </w:r>
    </w:p>
    <w:p w:rsidR="00922971" w:rsidRDefault="00922971" w:rsidP="00922971">
      <w:pPr>
        <w:pStyle w:val="af7"/>
        <w:ind w:firstLine="851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По точкам пересечения данных линий, теоретической и практической, можно определить кровлю и подошву зоны стабильности газовых гидратов. Так, в случае если газовые гидраты состоят практически на 100% из метана, при настоящих термобарических условиях линии не пересекаются, т.е. нахождение газовых гидратов в стабильном состоянии в пределах шельфа </w:t>
      </w:r>
      <w:r w:rsidR="003347F8">
        <w:rPr>
          <w:rFonts w:ascii="Times New Roman" w:hAnsi="Times New Roman" w:cs="Times New Roman"/>
          <w:lang w:val="ru-RU"/>
        </w:rPr>
        <w:t>Баренцева и Карского морей невозможно. (Таб.7) (Рис.28</w:t>
      </w:r>
      <w:r>
        <w:rPr>
          <w:rFonts w:ascii="Times New Roman" w:hAnsi="Times New Roman" w:cs="Times New Roman"/>
          <w:lang w:val="ru-RU"/>
        </w:rPr>
        <w:t>)</w:t>
      </w:r>
    </w:p>
    <w:p w:rsidR="00041EFD" w:rsidRDefault="00041EFD" w:rsidP="00041EFD">
      <w:pPr>
        <w:jc w:val="center"/>
        <w:rPr>
          <w:rFonts w:cs="Times New Roman"/>
        </w:rPr>
      </w:pPr>
    </w:p>
    <w:p w:rsidR="00041EFD" w:rsidRPr="00DE5D19" w:rsidRDefault="00041EFD" w:rsidP="00041EFD">
      <w:pPr>
        <w:jc w:val="center"/>
        <w:rPr>
          <w:rFonts w:cs="Times New Roman"/>
        </w:rPr>
      </w:pPr>
      <w:r w:rsidRPr="00DE5D19">
        <w:rPr>
          <w:rFonts w:cs="Times New Roman"/>
        </w:rPr>
        <w:t xml:space="preserve">Таблица </w:t>
      </w:r>
      <w:r w:rsidR="003347F8">
        <w:rPr>
          <w:rFonts w:cs="Times New Roman"/>
        </w:rPr>
        <w:t>7</w:t>
      </w:r>
      <w:r w:rsidRPr="00DE5D19">
        <w:rPr>
          <w:rFonts w:cs="Times New Roman"/>
        </w:rPr>
        <w:t xml:space="preserve">. </w:t>
      </w:r>
      <w:r>
        <w:rPr>
          <w:rFonts w:cs="Times New Roman"/>
        </w:rPr>
        <w:t>Теоретические и практические з</w:t>
      </w:r>
      <w:r w:rsidRPr="00DE5D19">
        <w:rPr>
          <w:rFonts w:cs="Times New Roman"/>
        </w:rPr>
        <w:t xml:space="preserve">начения </w:t>
      </w:r>
      <w:r>
        <w:rPr>
          <w:rFonts w:cs="Times New Roman"/>
        </w:rPr>
        <w:t>стабильности газовых гидратов (100</w:t>
      </w:r>
      <w:r w:rsidRPr="00DE5D19">
        <w:rPr>
          <w:rFonts w:cs="Times New Roman"/>
        </w:rPr>
        <w:t>% метана</w:t>
      </w:r>
      <w:r>
        <w:rPr>
          <w:rFonts w:cs="Times New Roman"/>
        </w:rPr>
        <w:t>)</w:t>
      </w:r>
    </w:p>
    <w:tbl>
      <w:tblPr>
        <w:tblpPr w:leftFromText="180" w:rightFromText="180" w:vertAnchor="text" w:horzAnchor="page" w:tblpX="529" w:tblpY="122"/>
        <w:tblW w:w="3840" w:type="dxa"/>
        <w:tblLook w:val="04A0" w:firstRow="1" w:lastRow="0" w:firstColumn="1" w:lastColumn="0" w:noHBand="0" w:noVBand="1"/>
      </w:tblPr>
      <w:tblGrid>
        <w:gridCol w:w="568"/>
        <w:gridCol w:w="985"/>
        <w:gridCol w:w="1327"/>
        <w:gridCol w:w="960"/>
      </w:tblGrid>
      <w:tr w:rsidR="00041EFD" w:rsidRPr="00041EFD" w:rsidTr="00041EFD">
        <w:trPr>
          <w:trHeight w:val="288"/>
        </w:trPr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 xml:space="preserve">               Теоретическая кривая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041EFD" w:rsidRPr="00041EFD" w:rsidTr="00041EFD">
        <w:trPr>
          <w:trHeight w:val="288"/>
        </w:trPr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 xml:space="preserve">                           100% метана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041EFD" w:rsidRPr="00041EFD" w:rsidTr="00041EFD">
        <w:trPr>
          <w:trHeight w:val="288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ТоС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Т, К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gramStart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Р</w:t>
            </w:r>
            <w:proofErr w:type="gramEnd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 xml:space="preserve">, </w:t>
            </w:r>
            <w:proofErr w:type="spellStart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кРа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gramStart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Р</w:t>
            </w:r>
            <w:proofErr w:type="gramEnd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, м</w:t>
            </w:r>
          </w:p>
        </w:tc>
      </w:tr>
      <w:tr w:rsidR="00041EFD" w:rsidRPr="00041EFD" w:rsidTr="00041EFD">
        <w:trPr>
          <w:trHeight w:val="288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-2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271,15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2444,302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-244,4</w:t>
            </w:r>
          </w:p>
        </w:tc>
      </w:tr>
      <w:tr w:rsidR="00041EFD" w:rsidRPr="00041EFD" w:rsidTr="00041EFD">
        <w:trPr>
          <w:trHeight w:val="300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273,15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2545,911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-254,6</w:t>
            </w:r>
          </w:p>
        </w:tc>
      </w:tr>
      <w:tr w:rsidR="00041EFD" w:rsidRPr="00041EFD" w:rsidTr="00041EFD">
        <w:trPr>
          <w:trHeight w:val="300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275,15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3181,859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-318,2</w:t>
            </w:r>
          </w:p>
        </w:tc>
      </w:tr>
      <w:tr w:rsidR="00041EFD" w:rsidRPr="00041EFD" w:rsidTr="00041EFD">
        <w:trPr>
          <w:trHeight w:val="300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278,15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4236,614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-423,7</w:t>
            </w:r>
          </w:p>
        </w:tc>
      </w:tr>
      <w:tr w:rsidR="00041EFD" w:rsidRPr="00041EFD" w:rsidTr="00041EFD">
        <w:trPr>
          <w:trHeight w:val="300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283,15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6949,345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-694,9</w:t>
            </w:r>
          </w:p>
        </w:tc>
      </w:tr>
      <w:tr w:rsidR="00041EFD" w:rsidRPr="00041EFD" w:rsidTr="00041EFD">
        <w:trPr>
          <w:trHeight w:val="300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288,15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11847,38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-1184,7</w:t>
            </w:r>
          </w:p>
        </w:tc>
      </w:tr>
    </w:tbl>
    <w:p w:rsidR="00041EFD" w:rsidRDefault="00041EFD" w:rsidP="00922971">
      <w:pPr>
        <w:pStyle w:val="af7"/>
        <w:ind w:firstLine="851"/>
        <w:rPr>
          <w:rFonts w:ascii="Times New Roman" w:hAnsi="Times New Roman" w:cs="Times New Roman"/>
          <w:lang w:val="ru-RU"/>
        </w:rPr>
      </w:pPr>
    </w:p>
    <w:tbl>
      <w:tblPr>
        <w:tblpPr w:leftFromText="180" w:rightFromText="180" w:vertAnchor="text" w:horzAnchor="margin" w:tblpY="5792"/>
        <w:tblW w:w="5760" w:type="dxa"/>
        <w:tblLook w:val="04A0" w:firstRow="1" w:lastRow="0" w:firstColumn="1" w:lastColumn="0" w:noHBand="0" w:noVBand="1"/>
      </w:tblPr>
      <w:tblGrid>
        <w:gridCol w:w="1083"/>
        <w:gridCol w:w="837"/>
        <w:gridCol w:w="960"/>
        <w:gridCol w:w="960"/>
        <w:gridCol w:w="960"/>
        <w:gridCol w:w="960"/>
      </w:tblGrid>
      <w:tr w:rsidR="00041EFD" w:rsidRPr="00041EFD" w:rsidTr="00041EFD">
        <w:trPr>
          <w:trHeight w:val="288"/>
        </w:trPr>
        <w:tc>
          <w:tcPr>
            <w:tcW w:w="1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Глубина моря 50 м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</w:tr>
      <w:tr w:rsidR="00041EFD" w:rsidRPr="00041EFD" w:rsidTr="00041EFD">
        <w:trPr>
          <w:trHeight w:val="288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</w:tr>
      <w:tr w:rsidR="00041EFD" w:rsidRPr="00041EFD" w:rsidTr="00041EFD">
        <w:trPr>
          <w:trHeight w:val="288"/>
        </w:trPr>
        <w:tc>
          <w:tcPr>
            <w:tcW w:w="1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3.5oC \ 100 m</w:t>
            </w:r>
          </w:p>
        </w:tc>
        <w:tc>
          <w:tcPr>
            <w:tcW w:w="1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3oC\ 100m</w:t>
            </w:r>
          </w:p>
        </w:tc>
        <w:tc>
          <w:tcPr>
            <w:tcW w:w="1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2,5оС\100 м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-1,8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-1,8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-1,5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-250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5,2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-250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4,2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-250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3,5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-350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8,7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-350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7,2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-350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6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-450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12,2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-450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10,2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-450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8,5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15,7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13,2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11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-650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19,2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-650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16,2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-650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13,5</w:t>
            </w:r>
          </w:p>
        </w:tc>
      </w:tr>
      <w:tr w:rsidR="00041EFD" w:rsidRPr="00041EFD" w:rsidTr="00041EFD">
        <w:trPr>
          <w:trHeight w:val="288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-750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22,7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-750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19,2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-750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16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-850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26,2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-850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22,2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-850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18,5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-950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29,7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-950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25,2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-950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21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-1050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33,2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-1050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28,2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-1050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23,5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-1150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36,7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-1150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31,2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-1150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26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-1250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40,2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-1250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34,2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-1250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28,5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-1350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43,7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-1350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37,2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-1350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31</w:t>
            </w:r>
          </w:p>
        </w:tc>
      </w:tr>
    </w:tbl>
    <w:p w:rsidR="00041EFD" w:rsidRDefault="00041EFD" w:rsidP="00922971">
      <w:pPr>
        <w:pStyle w:val="af7"/>
        <w:ind w:firstLine="851"/>
        <w:rPr>
          <w:rFonts w:ascii="Times New Roman" w:hAnsi="Times New Roman" w:cs="Times New Roman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E2C5A5C" wp14:editId="26932C81">
            <wp:extent cx="4015740" cy="2628900"/>
            <wp:effectExtent l="0" t="0" r="3810" b="0"/>
            <wp:docPr id="26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041EFD" w:rsidRDefault="00041EFD" w:rsidP="00922971">
      <w:pPr>
        <w:pStyle w:val="af7"/>
        <w:ind w:firstLine="851"/>
        <w:rPr>
          <w:rFonts w:ascii="Times New Roman" w:hAnsi="Times New Roman" w:cs="Times New Roman"/>
          <w:lang w:val="ru-RU"/>
        </w:rPr>
      </w:pPr>
    </w:p>
    <w:p w:rsidR="00922971" w:rsidRDefault="00922971" w:rsidP="00922971">
      <w:pPr>
        <w:pStyle w:val="af7"/>
        <w:ind w:firstLine="851"/>
        <w:rPr>
          <w:rFonts w:ascii="Times New Roman" w:hAnsi="Times New Roman" w:cs="Times New Roman"/>
          <w:lang w:val="ru-RU"/>
        </w:rPr>
      </w:pPr>
    </w:p>
    <w:p w:rsidR="00922971" w:rsidRDefault="00922971" w:rsidP="00922971">
      <w:pPr>
        <w:rPr>
          <w:rFonts w:cs="Times New Roman"/>
        </w:rPr>
      </w:pPr>
    </w:p>
    <w:p w:rsidR="00922971" w:rsidRPr="00041EFD" w:rsidRDefault="00922971" w:rsidP="00922971">
      <w:pPr>
        <w:rPr>
          <w:rFonts w:cs="Times New Roman"/>
          <w:color w:val="FF0000"/>
        </w:rPr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041EFD" w:rsidRDefault="00041EFD" w:rsidP="00041EFD">
      <w:pPr>
        <w:pStyle w:val="af7"/>
        <w:ind w:firstLine="851"/>
        <w:jc w:val="left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Тогда допустим, что в газовых гидратах помимо 95% метана присутствует 5% этана. Вследствие этого условия стабильности </w:t>
      </w:r>
      <w:proofErr w:type="gramStart"/>
      <w:r>
        <w:rPr>
          <w:rFonts w:ascii="Times New Roman" w:hAnsi="Times New Roman" w:cs="Times New Roman"/>
          <w:lang w:val="ru-RU"/>
        </w:rPr>
        <w:t>смягчаются</w:t>
      </w:r>
      <w:r w:rsidR="003347F8">
        <w:rPr>
          <w:rFonts w:ascii="Times New Roman" w:hAnsi="Times New Roman" w:cs="Times New Roman"/>
          <w:lang w:val="ru-RU"/>
        </w:rPr>
        <w:t xml:space="preserve"> и при глубинах моря более 100</w:t>
      </w:r>
      <w:r>
        <w:rPr>
          <w:rFonts w:ascii="Times New Roman" w:hAnsi="Times New Roman" w:cs="Times New Roman"/>
          <w:lang w:val="ru-RU"/>
        </w:rPr>
        <w:t xml:space="preserve"> м образуется</w:t>
      </w:r>
      <w:proofErr w:type="gramEnd"/>
      <w:r>
        <w:rPr>
          <w:rFonts w:ascii="Times New Roman" w:hAnsi="Times New Roman" w:cs="Times New Roman"/>
          <w:lang w:val="ru-RU"/>
        </w:rPr>
        <w:t xml:space="preserve"> зона стабильности гидратов, кровля которой держится на уровне 245 м, а подошва на 505 м. Мощнос</w:t>
      </w:r>
      <w:r w:rsidR="003347F8">
        <w:rPr>
          <w:rFonts w:ascii="Times New Roman" w:hAnsi="Times New Roman" w:cs="Times New Roman"/>
          <w:lang w:val="ru-RU"/>
        </w:rPr>
        <w:t>ть зоны составляет 260 м. (Таб.8) (Рис.29</w:t>
      </w:r>
      <w:r>
        <w:rPr>
          <w:rFonts w:ascii="Times New Roman" w:hAnsi="Times New Roman" w:cs="Times New Roman"/>
          <w:lang w:val="ru-RU"/>
        </w:rPr>
        <w:t>)</w:t>
      </w:r>
    </w:p>
    <w:p w:rsidR="00041EFD" w:rsidRDefault="00041EFD" w:rsidP="00041EFD">
      <w:pPr>
        <w:pStyle w:val="af7"/>
        <w:ind w:firstLine="851"/>
        <w:jc w:val="left"/>
        <w:rPr>
          <w:rFonts w:ascii="Times New Roman" w:hAnsi="Times New Roman" w:cs="Times New Roman"/>
          <w:lang w:val="ru-RU"/>
        </w:rPr>
      </w:pPr>
    </w:p>
    <w:p w:rsidR="00041EFD" w:rsidRPr="00DE5D19" w:rsidRDefault="00041EFD" w:rsidP="00041EFD">
      <w:pPr>
        <w:jc w:val="center"/>
        <w:rPr>
          <w:rFonts w:cs="Times New Roman"/>
        </w:rPr>
      </w:pPr>
      <w:r w:rsidRPr="00DE5D19">
        <w:rPr>
          <w:rFonts w:cs="Times New Roman"/>
        </w:rPr>
        <w:t xml:space="preserve">Таблица </w:t>
      </w:r>
      <w:r w:rsidR="003347F8">
        <w:rPr>
          <w:rFonts w:cs="Times New Roman"/>
        </w:rPr>
        <w:t>8</w:t>
      </w:r>
      <w:r w:rsidRPr="00DE5D19">
        <w:rPr>
          <w:rFonts w:cs="Times New Roman"/>
        </w:rPr>
        <w:t xml:space="preserve">. </w:t>
      </w:r>
      <w:r>
        <w:rPr>
          <w:rFonts w:cs="Times New Roman"/>
        </w:rPr>
        <w:t>Теоретические и практические з</w:t>
      </w:r>
      <w:r w:rsidRPr="00DE5D19">
        <w:rPr>
          <w:rFonts w:cs="Times New Roman"/>
        </w:rPr>
        <w:t xml:space="preserve">начения </w:t>
      </w:r>
      <w:r>
        <w:rPr>
          <w:rFonts w:cs="Times New Roman"/>
        </w:rPr>
        <w:t>стабильности газовых гидратов (95</w:t>
      </w:r>
      <w:r w:rsidRPr="00DE5D19">
        <w:rPr>
          <w:rFonts w:cs="Times New Roman"/>
        </w:rPr>
        <w:t>% метана</w:t>
      </w:r>
      <w:r>
        <w:rPr>
          <w:rFonts w:cs="Times New Roman"/>
        </w:rPr>
        <w:t>,5% этан)</w:t>
      </w:r>
    </w:p>
    <w:p w:rsidR="00041EFD" w:rsidRDefault="00041EFD" w:rsidP="00041EFD">
      <w:pPr>
        <w:pStyle w:val="af7"/>
        <w:ind w:firstLine="851"/>
        <w:jc w:val="left"/>
        <w:rPr>
          <w:rFonts w:ascii="Times New Roman" w:hAnsi="Times New Roman" w:cs="Times New Roman"/>
          <w:lang w:val="ru-RU"/>
        </w:rPr>
      </w:pPr>
    </w:p>
    <w:tbl>
      <w:tblPr>
        <w:tblpPr w:leftFromText="180" w:rightFromText="180" w:vertAnchor="text" w:horzAnchor="page" w:tblpX="109" w:tblpY="-46"/>
        <w:tblW w:w="3925" w:type="dxa"/>
        <w:tblLook w:val="04A0" w:firstRow="1" w:lastRow="0" w:firstColumn="1" w:lastColumn="0" w:noHBand="0" w:noVBand="1"/>
      </w:tblPr>
      <w:tblGrid>
        <w:gridCol w:w="557"/>
        <w:gridCol w:w="955"/>
        <w:gridCol w:w="1453"/>
        <w:gridCol w:w="960"/>
      </w:tblGrid>
      <w:tr w:rsidR="00041EFD" w:rsidRPr="00041EFD" w:rsidTr="00041EFD">
        <w:trPr>
          <w:trHeight w:val="288"/>
        </w:trPr>
        <w:tc>
          <w:tcPr>
            <w:tcW w:w="296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 xml:space="preserve">                Теоретическая кривая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041EFD" w:rsidRPr="00041EFD" w:rsidTr="00041EFD">
        <w:trPr>
          <w:trHeight w:val="288"/>
        </w:trPr>
        <w:tc>
          <w:tcPr>
            <w:tcW w:w="392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 xml:space="preserve">                95% </w:t>
            </w:r>
            <w:proofErr w:type="gramStart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метена</w:t>
            </w:r>
            <w:proofErr w:type="gramEnd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 xml:space="preserve"> и 5% этана</w:t>
            </w:r>
          </w:p>
        </w:tc>
      </w:tr>
      <w:tr w:rsidR="00041EFD" w:rsidRPr="00041EFD" w:rsidTr="00041EFD">
        <w:trPr>
          <w:trHeight w:val="288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ТоС</w:t>
            </w:r>
            <w:proofErr w:type="spellEnd"/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Т, К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gramStart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Р</w:t>
            </w:r>
            <w:proofErr w:type="gramEnd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 xml:space="preserve">, </w:t>
            </w:r>
            <w:proofErr w:type="spellStart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кРа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gramStart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Р</w:t>
            </w:r>
            <w:proofErr w:type="gramEnd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, м</w:t>
            </w:r>
          </w:p>
        </w:tc>
      </w:tr>
      <w:tr w:rsidR="00041EFD" w:rsidRPr="00041EFD" w:rsidTr="00041EFD">
        <w:trPr>
          <w:trHeight w:val="288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-4</w:t>
            </w: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269,15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1679,367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-167,93</w:t>
            </w:r>
          </w:p>
        </w:tc>
      </w:tr>
      <w:tr w:rsidR="00041EFD" w:rsidRPr="00041EFD" w:rsidTr="00041EFD">
        <w:trPr>
          <w:trHeight w:val="300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-2</w:t>
            </w: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271,15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1795,495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-179,55</w:t>
            </w:r>
          </w:p>
        </w:tc>
      </w:tr>
      <w:tr w:rsidR="00041EFD" w:rsidRPr="00041EFD" w:rsidTr="00041EFD">
        <w:trPr>
          <w:trHeight w:val="288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273,15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1896,052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-189,605</w:t>
            </w:r>
          </w:p>
        </w:tc>
      </w:tr>
      <w:tr w:rsidR="00041EFD" w:rsidRPr="00041EFD" w:rsidTr="00041EFD">
        <w:trPr>
          <w:trHeight w:val="300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275,15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2374,376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-237,438</w:t>
            </w:r>
          </w:p>
        </w:tc>
      </w:tr>
      <w:tr w:rsidR="00041EFD" w:rsidRPr="00041EFD" w:rsidTr="00041EFD">
        <w:trPr>
          <w:trHeight w:val="300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278,15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3211,628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-321,163</w:t>
            </w:r>
          </w:p>
        </w:tc>
      </w:tr>
      <w:tr w:rsidR="00041EFD" w:rsidRPr="00041EFD" w:rsidTr="00041EFD">
        <w:trPr>
          <w:trHeight w:val="300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283,15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5418,210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-541,821</w:t>
            </w:r>
          </w:p>
        </w:tc>
      </w:tr>
      <w:tr w:rsidR="00041EFD" w:rsidRPr="00041EFD" w:rsidTr="00041EFD">
        <w:trPr>
          <w:trHeight w:val="300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288,15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9588,074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-958,807</w:t>
            </w:r>
          </w:p>
        </w:tc>
      </w:tr>
      <w:tr w:rsidR="00041EFD" w:rsidRPr="00041EFD" w:rsidTr="00041EFD">
        <w:trPr>
          <w:trHeight w:val="300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18</w:t>
            </w: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291,15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13989,827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-1398,98</w:t>
            </w:r>
          </w:p>
        </w:tc>
      </w:tr>
    </w:tbl>
    <w:p w:rsidR="00922971" w:rsidRDefault="00041EFD" w:rsidP="001E3711">
      <w:pPr>
        <w:ind w:firstLine="708"/>
      </w:pPr>
      <w:r>
        <w:rPr>
          <w:noProof/>
          <w:lang w:eastAsia="ru-RU"/>
        </w:rPr>
        <w:drawing>
          <wp:inline distT="0" distB="0" distL="0" distR="0" wp14:anchorId="2C2CBDC1" wp14:editId="4B78674F">
            <wp:extent cx="4572000" cy="2628900"/>
            <wp:effectExtent l="0" t="0" r="19050" b="19050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922971" w:rsidRDefault="00922971" w:rsidP="001E3711">
      <w:pPr>
        <w:ind w:firstLine="708"/>
      </w:pPr>
    </w:p>
    <w:tbl>
      <w:tblPr>
        <w:tblpPr w:leftFromText="180" w:rightFromText="180" w:vertAnchor="text" w:horzAnchor="margin" w:tblpXSpec="right" w:tblpY="56"/>
        <w:tblW w:w="5760" w:type="dxa"/>
        <w:tblLook w:val="04A0" w:firstRow="1" w:lastRow="0" w:firstColumn="1" w:lastColumn="0" w:noHBand="0" w:noVBand="1"/>
      </w:tblPr>
      <w:tblGrid>
        <w:gridCol w:w="1083"/>
        <w:gridCol w:w="837"/>
        <w:gridCol w:w="960"/>
        <w:gridCol w:w="960"/>
        <w:gridCol w:w="960"/>
        <w:gridCol w:w="960"/>
      </w:tblGrid>
      <w:tr w:rsidR="00041EFD" w:rsidRPr="00041EFD" w:rsidTr="00041EFD">
        <w:trPr>
          <w:trHeight w:val="288"/>
        </w:trPr>
        <w:tc>
          <w:tcPr>
            <w:tcW w:w="1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Глубина моря 50 м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</w:tr>
      <w:tr w:rsidR="00041EFD" w:rsidRPr="00041EFD" w:rsidTr="00041EFD">
        <w:trPr>
          <w:trHeight w:val="288"/>
        </w:trPr>
        <w:tc>
          <w:tcPr>
            <w:tcW w:w="1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3.5oC \ 100 m</w:t>
            </w:r>
          </w:p>
        </w:tc>
        <w:tc>
          <w:tcPr>
            <w:tcW w:w="1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3oC\ 100m</w:t>
            </w:r>
          </w:p>
        </w:tc>
        <w:tc>
          <w:tcPr>
            <w:tcW w:w="1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2.5оС\100 м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-1,8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-1,8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-1,8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0,7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-250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5,2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-250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4,2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-250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3,2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-350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8,7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-350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7,2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-350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5,7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-450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12,2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-450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10,2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-450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8,2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15,7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13,2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10,7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-650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19,2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-650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16,2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-650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13,2</w:t>
            </w:r>
          </w:p>
        </w:tc>
      </w:tr>
      <w:tr w:rsidR="00041EFD" w:rsidRPr="00041EFD" w:rsidTr="00041EFD">
        <w:trPr>
          <w:trHeight w:val="288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-750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22,7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-750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19,2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-750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15,7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-850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26,2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-850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22,2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-850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18,2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-950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29,7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-950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25,2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-950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20,7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-1050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33,2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-1050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28,2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-1050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23,2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-1150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36,7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-1150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31,2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-1150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25,7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-1250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40,2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-1250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34,2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-1250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28,2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-1350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43,7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-1350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37,2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-1350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30,7</w:t>
            </w:r>
          </w:p>
        </w:tc>
      </w:tr>
    </w:tbl>
    <w:p w:rsidR="00922971" w:rsidRPr="00041EFD" w:rsidRDefault="00922971" w:rsidP="001E3711">
      <w:pPr>
        <w:ind w:firstLine="708"/>
        <w:rPr>
          <w:color w:val="FF0000"/>
        </w:rPr>
      </w:pPr>
    </w:p>
    <w:p w:rsidR="00922971" w:rsidRPr="00041EFD" w:rsidRDefault="00922971" w:rsidP="001E3711">
      <w:pPr>
        <w:ind w:firstLine="708"/>
        <w:rPr>
          <w:color w:val="FF0000"/>
        </w:rPr>
      </w:pPr>
    </w:p>
    <w:p w:rsidR="00922971" w:rsidRPr="00041EFD" w:rsidRDefault="00922971" w:rsidP="001E3711">
      <w:pPr>
        <w:ind w:firstLine="708"/>
        <w:rPr>
          <w:color w:val="FF0000"/>
        </w:rPr>
      </w:pPr>
    </w:p>
    <w:p w:rsidR="00922971" w:rsidRPr="00041EFD" w:rsidRDefault="00922971" w:rsidP="001E3711">
      <w:pPr>
        <w:ind w:firstLine="708"/>
        <w:rPr>
          <w:color w:val="FF0000"/>
        </w:rPr>
      </w:pPr>
    </w:p>
    <w:p w:rsidR="00922971" w:rsidRPr="00041EFD" w:rsidRDefault="00922971" w:rsidP="001E3711">
      <w:pPr>
        <w:ind w:firstLine="708"/>
        <w:rPr>
          <w:color w:val="FF0000"/>
        </w:rPr>
      </w:pPr>
    </w:p>
    <w:p w:rsidR="00922971" w:rsidRPr="00041EFD" w:rsidRDefault="00922971" w:rsidP="001E3711">
      <w:pPr>
        <w:ind w:firstLine="708"/>
        <w:rPr>
          <w:color w:val="FF0000"/>
        </w:rPr>
      </w:pPr>
    </w:p>
    <w:p w:rsidR="00922971" w:rsidRPr="00041EFD" w:rsidRDefault="00922971" w:rsidP="001E3711">
      <w:pPr>
        <w:ind w:firstLine="708"/>
        <w:rPr>
          <w:color w:val="FF0000"/>
        </w:rPr>
      </w:pPr>
    </w:p>
    <w:p w:rsidR="00922971" w:rsidRPr="00041EFD" w:rsidRDefault="00922971" w:rsidP="001E3711">
      <w:pPr>
        <w:ind w:firstLine="708"/>
        <w:rPr>
          <w:color w:val="FF0000"/>
        </w:rPr>
      </w:pPr>
    </w:p>
    <w:p w:rsidR="00922971" w:rsidRPr="00041EFD" w:rsidRDefault="00922971" w:rsidP="001E3711">
      <w:pPr>
        <w:ind w:firstLine="708"/>
        <w:rPr>
          <w:color w:val="FF0000"/>
        </w:rPr>
      </w:pPr>
    </w:p>
    <w:p w:rsidR="00922971" w:rsidRPr="00041EFD" w:rsidRDefault="00922971" w:rsidP="001E3711">
      <w:pPr>
        <w:ind w:firstLine="708"/>
        <w:rPr>
          <w:color w:val="FF0000"/>
        </w:rPr>
      </w:pPr>
    </w:p>
    <w:p w:rsidR="00922971" w:rsidRPr="00041EFD" w:rsidRDefault="00922971" w:rsidP="001E3711">
      <w:pPr>
        <w:ind w:firstLine="708"/>
        <w:rPr>
          <w:color w:val="FF0000"/>
        </w:rPr>
      </w:pPr>
    </w:p>
    <w:p w:rsidR="00922971" w:rsidRPr="00041EFD" w:rsidRDefault="00922971" w:rsidP="001E3711">
      <w:pPr>
        <w:ind w:firstLine="708"/>
        <w:rPr>
          <w:color w:val="FF0000"/>
        </w:rPr>
      </w:pPr>
    </w:p>
    <w:p w:rsidR="00922971" w:rsidRPr="00041EFD" w:rsidRDefault="00922971" w:rsidP="001E3711">
      <w:pPr>
        <w:ind w:firstLine="708"/>
        <w:rPr>
          <w:color w:val="FF0000"/>
        </w:rPr>
      </w:pPr>
    </w:p>
    <w:p w:rsidR="00922971" w:rsidRPr="00041EFD" w:rsidRDefault="00922971" w:rsidP="001E3711">
      <w:pPr>
        <w:ind w:firstLine="708"/>
        <w:rPr>
          <w:color w:val="FF0000"/>
        </w:rPr>
      </w:pPr>
    </w:p>
    <w:p w:rsidR="00922971" w:rsidRPr="00041EFD" w:rsidRDefault="00922971" w:rsidP="001E3711">
      <w:pPr>
        <w:ind w:firstLine="708"/>
        <w:rPr>
          <w:color w:val="FF0000"/>
        </w:rPr>
      </w:pPr>
    </w:p>
    <w:p w:rsidR="00041EFD" w:rsidRDefault="00041EFD" w:rsidP="00041EFD">
      <w:pPr>
        <w:pStyle w:val="af7"/>
        <w:ind w:firstLine="851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Далее добавим 15</w:t>
      </w:r>
      <w:r w:rsidRPr="00CD767C">
        <w:rPr>
          <w:rFonts w:ascii="Times New Roman" w:hAnsi="Times New Roman" w:cs="Times New Roman"/>
          <w:lang w:val="ru-RU"/>
        </w:rPr>
        <w:t>%</w:t>
      </w:r>
      <w:r>
        <w:rPr>
          <w:rFonts w:ascii="Times New Roman" w:hAnsi="Times New Roman" w:cs="Times New Roman"/>
          <w:lang w:val="ru-RU"/>
        </w:rPr>
        <w:t xml:space="preserve"> этана. В таком случае термобарические условия наиболее подходящие. При глубинах моря более 50 м кровля зоны стабильности газовых г</w:t>
      </w:r>
      <w:r w:rsidR="003347F8">
        <w:rPr>
          <w:rFonts w:ascii="Times New Roman" w:hAnsi="Times New Roman" w:cs="Times New Roman"/>
          <w:lang w:val="ru-RU"/>
        </w:rPr>
        <w:t>идратов находится на глубине 190</w:t>
      </w:r>
      <w:r>
        <w:rPr>
          <w:rFonts w:ascii="Times New Roman" w:hAnsi="Times New Roman" w:cs="Times New Roman"/>
          <w:lang w:val="ru-RU"/>
        </w:rPr>
        <w:t xml:space="preserve"> м, а подошва на </w:t>
      </w:r>
      <w:r w:rsidR="003347F8">
        <w:rPr>
          <w:rFonts w:ascii="Times New Roman" w:hAnsi="Times New Roman" w:cs="Times New Roman"/>
          <w:lang w:val="ru-RU"/>
        </w:rPr>
        <w:t>700</w:t>
      </w:r>
      <w:r>
        <w:rPr>
          <w:rFonts w:ascii="Times New Roman" w:hAnsi="Times New Roman" w:cs="Times New Roman"/>
          <w:lang w:val="ru-RU"/>
        </w:rPr>
        <w:t xml:space="preserve"> м. Мощность зоны составляет </w:t>
      </w:r>
      <w:r w:rsidR="003347F8">
        <w:rPr>
          <w:rFonts w:ascii="Times New Roman" w:hAnsi="Times New Roman" w:cs="Times New Roman"/>
          <w:lang w:val="ru-RU"/>
        </w:rPr>
        <w:t>510</w:t>
      </w:r>
      <w:r>
        <w:rPr>
          <w:rFonts w:ascii="Times New Roman" w:hAnsi="Times New Roman" w:cs="Times New Roman"/>
          <w:lang w:val="ru-RU"/>
        </w:rPr>
        <w:t xml:space="preserve"> м. Все предполагаемые газовые гидраты относятся к </w:t>
      </w:r>
      <w:r>
        <w:rPr>
          <w:rFonts w:ascii="Times New Roman" w:hAnsi="Times New Roman" w:cs="Times New Roman"/>
        </w:rPr>
        <w:t>I</w:t>
      </w:r>
      <w:r w:rsidR="003347F8">
        <w:rPr>
          <w:rFonts w:ascii="Times New Roman" w:hAnsi="Times New Roman" w:cs="Times New Roman"/>
          <w:lang w:val="ru-RU"/>
        </w:rPr>
        <w:t xml:space="preserve"> типу (Таб.9</w:t>
      </w:r>
      <w:r>
        <w:rPr>
          <w:rFonts w:ascii="Times New Roman" w:hAnsi="Times New Roman" w:cs="Times New Roman"/>
          <w:lang w:val="ru-RU"/>
        </w:rPr>
        <w:t>) (Рис.</w:t>
      </w:r>
      <w:r w:rsidR="003347F8">
        <w:rPr>
          <w:rFonts w:ascii="Times New Roman" w:hAnsi="Times New Roman" w:cs="Times New Roman"/>
          <w:lang w:val="ru-RU"/>
        </w:rPr>
        <w:t>30</w:t>
      </w:r>
      <w:r>
        <w:rPr>
          <w:rFonts w:ascii="Times New Roman" w:hAnsi="Times New Roman" w:cs="Times New Roman"/>
          <w:lang w:val="ru-RU"/>
        </w:rPr>
        <w:t>)</w:t>
      </w:r>
    </w:p>
    <w:p w:rsidR="00041EFD" w:rsidRDefault="00041EFD" w:rsidP="00041EFD">
      <w:pPr>
        <w:pStyle w:val="af7"/>
        <w:ind w:firstLine="851"/>
        <w:rPr>
          <w:rFonts w:ascii="Times New Roman" w:hAnsi="Times New Roman" w:cs="Times New Roman"/>
          <w:lang w:val="ru-RU"/>
        </w:rPr>
      </w:pPr>
    </w:p>
    <w:p w:rsidR="00041EFD" w:rsidRDefault="00041EFD" w:rsidP="00041EFD">
      <w:pPr>
        <w:jc w:val="center"/>
        <w:rPr>
          <w:rFonts w:cs="Times New Roman"/>
        </w:rPr>
      </w:pPr>
      <w:r w:rsidRPr="00DE5D19">
        <w:rPr>
          <w:rFonts w:cs="Times New Roman"/>
        </w:rPr>
        <w:t xml:space="preserve">Таблица </w:t>
      </w:r>
      <w:r w:rsidR="003347F8">
        <w:rPr>
          <w:rFonts w:cs="Times New Roman"/>
        </w:rPr>
        <w:t>9</w:t>
      </w:r>
      <w:r w:rsidRPr="00DE5D19">
        <w:rPr>
          <w:rFonts w:cs="Times New Roman"/>
        </w:rPr>
        <w:t xml:space="preserve">. </w:t>
      </w:r>
      <w:r>
        <w:rPr>
          <w:rFonts w:cs="Times New Roman"/>
        </w:rPr>
        <w:t>Теоретические и практические з</w:t>
      </w:r>
      <w:r w:rsidRPr="00DE5D19">
        <w:rPr>
          <w:rFonts w:cs="Times New Roman"/>
        </w:rPr>
        <w:t xml:space="preserve">начения </w:t>
      </w:r>
      <w:r>
        <w:rPr>
          <w:rFonts w:cs="Times New Roman"/>
        </w:rPr>
        <w:t>стабильности газовых гидратов (95</w:t>
      </w:r>
      <w:r w:rsidRPr="00DE5D19">
        <w:rPr>
          <w:rFonts w:cs="Times New Roman"/>
        </w:rPr>
        <w:t>% метана</w:t>
      </w:r>
      <w:r>
        <w:rPr>
          <w:rFonts w:cs="Times New Roman"/>
        </w:rPr>
        <w:t>,5% этан)</w:t>
      </w:r>
    </w:p>
    <w:tbl>
      <w:tblPr>
        <w:tblW w:w="3840" w:type="dxa"/>
        <w:tblInd w:w="-1593" w:type="dxa"/>
        <w:tblLook w:val="04A0" w:firstRow="1" w:lastRow="0" w:firstColumn="1" w:lastColumn="0" w:noHBand="0" w:noVBand="1"/>
      </w:tblPr>
      <w:tblGrid>
        <w:gridCol w:w="568"/>
        <w:gridCol w:w="985"/>
        <w:gridCol w:w="1327"/>
        <w:gridCol w:w="960"/>
      </w:tblGrid>
      <w:tr w:rsidR="00041EFD" w:rsidRPr="00041EFD" w:rsidTr="00041EFD">
        <w:trPr>
          <w:trHeight w:val="288"/>
        </w:trPr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 xml:space="preserve">               Теоретическая </w:t>
            </w: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lastRenderedPageBreak/>
              <w:t>кривая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lastRenderedPageBreak/>
              <w:t> </w:t>
            </w:r>
          </w:p>
        </w:tc>
      </w:tr>
      <w:tr w:rsidR="00041EFD" w:rsidRPr="00041EFD" w:rsidTr="00041EFD">
        <w:trPr>
          <w:trHeight w:val="288"/>
        </w:trPr>
        <w:tc>
          <w:tcPr>
            <w:tcW w:w="384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lastRenderedPageBreak/>
              <w:t xml:space="preserve">             85% метана и 15% этана</w:t>
            </w:r>
          </w:p>
        </w:tc>
      </w:tr>
      <w:tr w:rsidR="00041EFD" w:rsidRPr="00041EFD" w:rsidTr="00041EFD">
        <w:trPr>
          <w:trHeight w:val="288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ТоС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Т, К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gramStart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Р</w:t>
            </w:r>
            <w:proofErr w:type="gramEnd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 xml:space="preserve">, </w:t>
            </w:r>
            <w:proofErr w:type="spellStart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кРа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gramStart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Р</w:t>
            </w:r>
            <w:proofErr w:type="gramEnd"/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, м</w:t>
            </w:r>
          </w:p>
        </w:tc>
      </w:tr>
      <w:tr w:rsidR="00041EFD" w:rsidRPr="00041EFD" w:rsidTr="00041EFD">
        <w:trPr>
          <w:trHeight w:val="300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-4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269,15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1119,256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-111,9</w:t>
            </w:r>
          </w:p>
        </w:tc>
      </w:tr>
      <w:tr w:rsidR="00041EFD" w:rsidRPr="00041EFD" w:rsidTr="00041EFD">
        <w:trPr>
          <w:trHeight w:val="288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-2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271,15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1204,991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-120,5</w:t>
            </w:r>
          </w:p>
        </w:tc>
      </w:tr>
      <w:tr w:rsidR="00041EFD" w:rsidRPr="00041EFD" w:rsidTr="00041EFD">
        <w:trPr>
          <w:trHeight w:val="300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0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273,15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1285,694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-128,6</w:t>
            </w:r>
          </w:p>
        </w:tc>
      </w:tr>
      <w:tr w:rsidR="00041EFD" w:rsidRPr="00041EFD" w:rsidTr="00041EFD">
        <w:trPr>
          <w:trHeight w:val="300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275,15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1607,543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-160,8</w:t>
            </w:r>
          </w:p>
        </w:tc>
      </w:tr>
      <w:tr w:rsidR="00041EFD" w:rsidRPr="00041EFD" w:rsidTr="00041EFD">
        <w:trPr>
          <w:trHeight w:val="300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278,15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2197,625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-219,8</w:t>
            </w:r>
          </w:p>
        </w:tc>
      </w:tr>
      <w:tr w:rsidR="00041EFD" w:rsidRPr="00041EFD" w:rsidTr="00041EFD">
        <w:trPr>
          <w:trHeight w:val="300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283,15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3762,254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-376,2</w:t>
            </w:r>
          </w:p>
        </w:tc>
      </w:tr>
      <w:tr w:rsidR="00041EFD" w:rsidRPr="00041EFD" w:rsidTr="00041EFD">
        <w:trPr>
          <w:trHeight w:val="300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288,15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6796,746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-679,7</w:t>
            </w:r>
          </w:p>
        </w:tc>
      </w:tr>
      <w:tr w:rsidR="00041EFD" w:rsidRPr="00041EFD" w:rsidTr="00041EFD">
        <w:trPr>
          <w:trHeight w:val="300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293,15</w:t>
            </w:r>
          </w:p>
        </w:tc>
        <w:tc>
          <w:tcPr>
            <w:tcW w:w="1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13875,72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000000"/>
                <w:sz w:val="22"/>
                <w:lang w:eastAsia="ru-RU"/>
              </w:rPr>
              <w:t>-1387,57</w:t>
            </w:r>
          </w:p>
        </w:tc>
      </w:tr>
    </w:tbl>
    <w:p w:rsidR="00041EFD" w:rsidRPr="00DE5D19" w:rsidRDefault="00041EFD" w:rsidP="00041EFD">
      <w:pPr>
        <w:jc w:val="center"/>
        <w:rPr>
          <w:rFonts w:cs="Times New Roman"/>
        </w:rPr>
      </w:pPr>
    </w:p>
    <w:p w:rsidR="00041EFD" w:rsidRPr="000311A9" w:rsidRDefault="00041EFD" w:rsidP="00041EFD">
      <w:pPr>
        <w:pStyle w:val="af7"/>
        <w:ind w:firstLine="851"/>
        <w:rPr>
          <w:rFonts w:ascii="Times New Roman" w:hAnsi="Times New Roman" w:cs="Times New Roman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0DB5DF3" wp14:editId="3AB00BFE">
            <wp:extent cx="4572000" cy="2628900"/>
            <wp:effectExtent l="0" t="0" r="19050" b="19050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tbl>
      <w:tblPr>
        <w:tblW w:w="5760" w:type="dxa"/>
        <w:tblInd w:w="93" w:type="dxa"/>
        <w:tblLook w:val="04A0" w:firstRow="1" w:lastRow="0" w:firstColumn="1" w:lastColumn="0" w:noHBand="0" w:noVBand="1"/>
      </w:tblPr>
      <w:tblGrid>
        <w:gridCol w:w="1083"/>
        <w:gridCol w:w="837"/>
        <w:gridCol w:w="960"/>
        <w:gridCol w:w="960"/>
        <w:gridCol w:w="960"/>
        <w:gridCol w:w="960"/>
      </w:tblGrid>
      <w:tr w:rsidR="00041EFD" w:rsidRPr="00041EFD" w:rsidTr="00041EFD">
        <w:trPr>
          <w:trHeight w:val="288"/>
        </w:trPr>
        <w:tc>
          <w:tcPr>
            <w:tcW w:w="1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Глубина моря 50 м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</w:tr>
      <w:tr w:rsidR="00041EFD" w:rsidRPr="00041EFD" w:rsidTr="00041EFD">
        <w:trPr>
          <w:trHeight w:val="288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</w:p>
        </w:tc>
      </w:tr>
      <w:tr w:rsidR="00041EFD" w:rsidRPr="00041EFD" w:rsidTr="00041EFD">
        <w:trPr>
          <w:trHeight w:val="288"/>
        </w:trPr>
        <w:tc>
          <w:tcPr>
            <w:tcW w:w="1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3.5oC \ 100 m</w:t>
            </w:r>
          </w:p>
        </w:tc>
        <w:tc>
          <w:tcPr>
            <w:tcW w:w="1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3oC\ 100m</w:t>
            </w:r>
          </w:p>
        </w:tc>
        <w:tc>
          <w:tcPr>
            <w:tcW w:w="1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lef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2,5оС\100 м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-1,8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-1,8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-1,5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-250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5,2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-250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4,2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-250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3,5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-350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8,7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-350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7,2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-350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6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-450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12,2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-450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10,2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-450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8,5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15,7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13,2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-550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11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lastRenderedPageBreak/>
              <w:t>-650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19,2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-650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16,2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-650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13,5</w:t>
            </w:r>
          </w:p>
        </w:tc>
      </w:tr>
      <w:tr w:rsidR="00041EFD" w:rsidRPr="00041EFD" w:rsidTr="00041EFD">
        <w:trPr>
          <w:trHeight w:val="288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-750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22,7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-750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19,2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-750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16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-850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26,2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-850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22,2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-850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18,5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-950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29,7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-950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25,2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-950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21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-1050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33,2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-1050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28,2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-1050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23,5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-1150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36,7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-1150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31,2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-1150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26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-1250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40,2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-1250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34,2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-1250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28,5</w:t>
            </w:r>
          </w:p>
        </w:tc>
      </w:tr>
      <w:tr w:rsidR="00041EFD" w:rsidRPr="00041EFD" w:rsidTr="00041EFD">
        <w:trPr>
          <w:trHeight w:val="300"/>
        </w:trPr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-1350</w:t>
            </w:r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43,7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-1350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37,2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-1350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EFD" w:rsidRPr="00041EFD" w:rsidRDefault="00041EFD" w:rsidP="00041EFD">
            <w:pPr>
              <w:spacing w:line="240" w:lineRule="auto"/>
              <w:ind w:firstLine="0"/>
              <w:jc w:val="right"/>
              <w:rPr>
                <w:rFonts w:ascii="Calibri" w:eastAsia="Times New Roman" w:hAnsi="Calibri" w:cs="Times New Roman"/>
                <w:color w:val="FF0000"/>
                <w:lang w:eastAsia="ru-RU"/>
              </w:rPr>
            </w:pPr>
            <w:r w:rsidRPr="00041EFD">
              <w:rPr>
                <w:rFonts w:ascii="Calibri" w:eastAsia="Times New Roman" w:hAnsi="Calibri" w:cs="Times New Roman"/>
                <w:color w:val="FF0000"/>
                <w:sz w:val="22"/>
                <w:lang w:eastAsia="ru-RU"/>
              </w:rPr>
              <w:t>31</w:t>
            </w:r>
          </w:p>
        </w:tc>
      </w:tr>
    </w:tbl>
    <w:p w:rsidR="00922971" w:rsidRPr="00041EFD" w:rsidRDefault="00922971" w:rsidP="001E3711">
      <w:pPr>
        <w:ind w:firstLine="708"/>
        <w:rPr>
          <w:color w:val="FF0000"/>
        </w:rPr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Default="00922971" w:rsidP="001E3711">
      <w:pPr>
        <w:ind w:firstLine="708"/>
      </w:pPr>
    </w:p>
    <w:p w:rsidR="00922971" w:rsidRPr="00917515" w:rsidRDefault="00922971" w:rsidP="001E3711">
      <w:pPr>
        <w:ind w:firstLine="708"/>
      </w:pPr>
    </w:p>
    <w:p w:rsidR="00041EFD" w:rsidRDefault="00041EFD" w:rsidP="001E3711">
      <w:pPr>
        <w:ind w:firstLine="708"/>
      </w:pPr>
    </w:p>
    <w:p w:rsidR="00041EFD" w:rsidRDefault="00041EFD" w:rsidP="001E3711">
      <w:pPr>
        <w:ind w:firstLine="708"/>
      </w:pPr>
    </w:p>
    <w:p w:rsidR="00041EFD" w:rsidRDefault="00041EFD" w:rsidP="001E3711">
      <w:pPr>
        <w:ind w:firstLine="708"/>
      </w:pPr>
    </w:p>
    <w:p w:rsidR="00041EFD" w:rsidRDefault="00041EFD" w:rsidP="001E3711">
      <w:pPr>
        <w:ind w:firstLine="708"/>
      </w:pPr>
    </w:p>
    <w:p w:rsidR="00041EFD" w:rsidRDefault="00041EFD" w:rsidP="001E3711">
      <w:pPr>
        <w:ind w:firstLine="708"/>
      </w:pPr>
    </w:p>
    <w:p w:rsidR="00041EFD" w:rsidRDefault="00041EFD" w:rsidP="001E3711">
      <w:pPr>
        <w:ind w:firstLine="708"/>
      </w:pPr>
    </w:p>
    <w:p w:rsidR="00041EFD" w:rsidRDefault="00041EFD" w:rsidP="001E3711">
      <w:pPr>
        <w:ind w:firstLine="708"/>
      </w:pPr>
    </w:p>
    <w:p w:rsidR="00041EFD" w:rsidRDefault="00041EFD" w:rsidP="001E3711">
      <w:pPr>
        <w:ind w:firstLine="708"/>
      </w:pPr>
    </w:p>
    <w:p w:rsidR="00041EFD" w:rsidRDefault="00041EFD" w:rsidP="001E3711">
      <w:pPr>
        <w:ind w:firstLine="708"/>
      </w:pPr>
    </w:p>
    <w:p w:rsidR="00041EFD" w:rsidRDefault="00041EFD" w:rsidP="001E3711">
      <w:pPr>
        <w:ind w:firstLine="708"/>
      </w:pPr>
    </w:p>
    <w:p w:rsidR="00041EFD" w:rsidRDefault="00041EFD" w:rsidP="001E3711">
      <w:pPr>
        <w:ind w:firstLine="708"/>
      </w:pPr>
    </w:p>
    <w:p w:rsidR="00041EFD" w:rsidRDefault="00041EFD" w:rsidP="001E3711">
      <w:pPr>
        <w:ind w:firstLine="708"/>
      </w:pPr>
    </w:p>
    <w:p w:rsidR="00041EFD" w:rsidRDefault="00FE6A55" w:rsidP="001E3711">
      <w:pPr>
        <w:ind w:firstLine="708"/>
      </w:pPr>
      <w:r w:rsidRPr="00917515">
        <w:t xml:space="preserve">Для построения карты распределения газовых гидратов в Баренцевом море также были загружены данные батиметрии с сайта GEBKO.  По батиметрическим данным и </w:t>
      </w:r>
      <w:r w:rsidR="00D030AA">
        <w:t>циклу метана в Баренцевом море (таблица 10)</w:t>
      </w:r>
      <w:r w:rsidRPr="00917515">
        <w:t xml:space="preserve"> была построена карта распределения мет</w:t>
      </w:r>
      <w:r>
        <w:t>ановых гидратов в Баренцевом</w:t>
      </w:r>
      <w:r w:rsidR="003347F8">
        <w:t xml:space="preserve"> (рис.31) </w:t>
      </w:r>
      <w:r>
        <w:t>и Карском морях</w:t>
      </w:r>
    </w:p>
    <w:p w:rsidR="00041EFD" w:rsidRDefault="00041EFD" w:rsidP="001E3711">
      <w:pPr>
        <w:ind w:firstLine="708"/>
      </w:pPr>
    </w:p>
    <w:p w:rsidR="00041EFD" w:rsidRDefault="00041EFD" w:rsidP="001E3711">
      <w:pPr>
        <w:ind w:firstLine="708"/>
      </w:pPr>
    </w:p>
    <w:p w:rsidR="00041EFD" w:rsidRDefault="00041EFD" w:rsidP="001E3711">
      <w:pPr>
        <w:ind w:firstLine="708"/>
      </w:pPr>
    </w:p>
    <w:p w:rsidR="00041EFD" w:rsidRDefault="00041EFD" w:rsidP="001E3711">
      <w:pPr>
        <w:ind w:firstLine="708"/>
      </w:pPr>
    </w:p>
    <w:p w:rsidR="00041EFD" w:rsidRDefault="00041EFD" w:rsidP="001E3711">
      <w:pPr>
        <w:ind w:firstLine="708"/>
      </w:pPr>
    </w:p>
    <w:p w:rsidR="003B2FB1" w:rsidRPr="00917515" w:rsidRDefault="0031067C" w:rsidP="004A4264">
      <w:pPr>
        <w:ind w:firstLine="284"/>
        <w:jc w:val="center"/>
      </w:pPr>
      <w:r w:rsidRPr="0031067C">
        <w:rPr>
          <w:noProof/>
          <w:lang w:eastAsia="ru-RU"/>
        </w:rPr>
        <w:drawing>
          <wp:inline distT="0" distB="0" distL="0" distR="0">
            <wp:extent cx="5793849" cy="4267200"/>
            <wp:effectExtent l="19050" t="0" r="0" b="0"/>
            <wp:docPr id="3074" name="Picture 2" descr="F:\Диплом\Главы\обла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F:\Диплом\Главы\области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206" cy="4267463"/>
                    </a:xfrm>
                    <a:prstGeom prst="rect">
                      <a:avLst/>
                    </a:prstGeom>
                    <a:extLst/>
                  </pic:spPr>
                </pic:pic>
              </a:graphicData>
            </a:graphic>
          </wp:inline>
        </w:drawing>
      </w:r>
    </w:p>
    <w:p w:rsidR="003B2FB1" w:rsidRDefault="003B2FB1" w:rsidP="0077601B">
      <w:pPr>
        <w:ind w:firstLine="708"/>
        <w:jc w:val="center"/>
      </w:pPr>
      <w:r w:rsidRPr="00917515">
        <w:t xml:space="preserve">Рисунок </w:t>
      </w:r>
      <w:r w:rsidR="003347F8">
        <w:t>31.</w:t>
      </w:r>
      <w:r w:rsidRPr="00917515">
        <w:t xml:space="preserve"> Возможное распределение  газ</w:t>
      </w:r>
      <w:r w:rsidR="00AD183B">
        <w:t>овых гидратов в Баренцевом море</w:t>
      </w:r>
      <w:r w:rsidR="00FE6A55">
        <w:t>.</w:t>
      </w:r>
    </w:p>
    <w:p w:rsidR="00D030AA" w:rsidRDefault="00D030AA" w:rsidP="0077601B">
      <w:pPr>
        <w:ind w:firstLine="708"/>
        <w:jc w:val="center"/>
      </w:pPr>
    </w:p>
    <w:p w:rsidR="00D030AA" w:rsidRDefault="00D030AA" w:rsidP="0077601B">
      <w:pPr>
        <w:ind w:firstLine="708"/>
        <w:jc w:val="center"/>
      </w:pPr>
    </w:p>
    <w:p w:rsidR="00D030AA" w:rsidRDefault="00D030AA" w:rsidP="009B0466">
      <w:pPr>
        <w:jc w:val="center"/>
        <w:rPr>
          <w:rFonts w:eastAsiaTheme="minorEastAsia" w:cs="Times New Roman"/>
        </w:rPr>
      </w:pPr>
      <w:r w:rsidRPr="00DE5D19">
        <w:rPr>
          <w:rFonts w:cs="Times New Roman"/>
        </w:rPr>
        <w:t xml:space="preserve">Таблица </w:t>
      </w:r>
      <w:r>
        <w:rPr>
          <w:rFonts w:cs="Times New Roman"/>
        </w:rPr>
        <w:t>10</w:t>
      </w:r>
      <w:r w:rsidRPr="00DE5D19">
        <w:rPr>
          <w:rFonts w:cs="Times New Roman"/>
        </w:rPr>
        <w:t xml:space="preserve">. </w:t>
      </w:r>
      <w:r>
        <w:rPr>
          <w:rFonts w:cs="Times New Roman"/>
        </w:rPr>
        <w:t xml:space="preserve">Количество метана и потребление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СН</m:t>
            </m:r>
          </m:e>
          <m:sub>
            <m:r>
              <w:rPr>
                <w:rFonts w:ascii="Cambria Math" w:hAnsi="Cambria Math" w:cs="Times New Roman"/>
              </w:rPr>
              <m:t>4</m:t>
            </m:r>
          </m:sub>
        </m:sSub>
      </m:oMath>
      <w:r>
        <w:rPr>
          <w:rFonts w:eastAsiaTheme="minorEastAsia" w:cs="Times New Roman"/>
        </w:rPr>
        <w:t xml:space="preserve"> в </w:t>
      </w:r>
      <w:proofErr w:type="spellStart"/>
      <w:r>
        <w:rPr>
          <w:rFonts w:eastAsiaTheme="minorEastAsia" w:cs="Times New Roman"/>
        </w:rPr>
        <w:t>верхнегол</w:t>
      </w:r>
      <w:r w:rsidR="009B0466">
        <w:rPr>
          <w:rFonts w:eastAsiaTheme="minorEastAsia" w:cs="Times New Roman"/>
        </w:rPr>
        <w:t>оценовых</w:t>
      </w:r>
      <w:proofErr w:type="spellEnd"/>
      <w:r w:rsidR="009B0466">
        <w:rPr>
          <w:rFonts w:eastAsiaTheme="minorEastAsia" w:cs="Times New Roman"/>
        </w:rPr>
        <w:t xml:space="preserve"> осадках Баренцева моря (Леин,2008).</w:t>
      </w:r>
    </w:p>
    <w:p w:rsidR="009B0466" w:rsidRDefault="009B0466" w:rsidP="009B0466">
      <w:pPr>
        <w:jc w:val="center"/>
      </w:pPr>
    </w:p>
    <w:p w:rsidR="00D030AA" w:rsidRDefault="00D030AA" w:rsidP="0077601B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3848100" cy="29718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6A55" w:rsidRPr="00AD183B" w:rsidRDefault="00FE6A55" w:rsidP="0077601B">
      <w:pPr>
        <w:ind w:firstLine="708"/>
        <w:jc w:val="center"/>
      </w:pPr>
    </w:p>
    <w:p w:rsidR="008016F0" w:rsidRDefault="008016F0" w:rsidP="008016F0">
      <w:pPr>
        <w:ind w:firstLine="708"/>
      </w:pPr>
      <w:r w:rsidRPr="00917515">
        <w:t>По расчетам суммарная площадь зоны стабильности в Баренцевом море состав</w:t>
      </w:r>
      <w:r>
        <w:t>ляет 347697 км</w:t>
      </w:r>
      <w:proofErr w:type="gramStart"/>
      <w:r w:rsidR="007D75DE" w:rsidRPr="007D75DE">
        <w:rPr>
          <w:vertAlign w:val="superscript"/>
        </w:rPr>
        <w:t>2</w:t>
      </w:r>
      <w:proofErr w:type="gramEnd"/>
      <w:r>
        <w:t xml:space="preserve"> или 3.47*10</w:t>
      </w:r>
      <w:r w:rsidRPr="007D75DE">
        <w:rPr>
          <w:vertAlign w:val="superscript"/>
        </w:rPr>
        <w:t>11</w:t>
      </w:r>
      <w:r>
        <w:t>м</w:t>
      </w:r>
      <w:r w:rsidR="007D75DE" w:rsidRPr="007D75DE">
        <w:rPr>
          <w:vertAlign w:val="superscript"/>
        </w:rPr>
        <w:t>2</w:t>
      </w:r>
      <w:r>
        <w:t xml:space="preserve">, то есть 25% от площади Баренцева моря являются потенциально </w:t>
      </w:r>
      <w:proofErr w:type="spellStart"/>
      <w:r>
        <w:t>газогидратоносными</w:t>
      </w:r>
      <w:proofErr w:type="spellEnd"/>
      <w:r>
        <w:t>.</w:t>
      </w:r>
    </w:p>
    <w:p w:rsidR="00FE6A55" w:rsidRPr="00917515" w:rsidRDefault="00FE6A55" w:rsidP="00FE6A55">
      <w:pPr>
        <w:ind w:firstLine="708"/>
      </w:pPr>
      <w:r>
        <w:t>С</w:t>
      </w:r>
      <w:r w:rsidRPr="00917515">
        <w:t xml:space="preserve">уммарная площадь зоны стабильности в </w:t>
      </w:r>
      <w:r>
        <w:t>Карском</w:t>
      </w:r>
      <w:r w:rsidRPr="00917515">
        <w:t xml:space="preserve"> море состав</w:t>
      </w:r>
      <w:r>
        <w:t>ляет 166563 км</w:t>
      </w:r>
      <w:proofErr w:type="gramStart"/>
      <w:r w:rsidRPr="007D75DE">
        <w:rPr>
          <w:vertAlign w:val="superscript"/>
        </w:rPr>
        <w:t>2</w:t>
      </w:r>
      <w:proofErr w:type="gramEnd"/>
      <w:r>
        <w:t xml:space="preserve"> или 1.66*10</w:t>
      </w:r>
      <w:r w:rsidRPr="007D75DE">
        <w:rPr>
          <w:vertAlign w:val="superscript"/>
        </w:rPr>
        <w:t>11</w:t>
      </w:r>
      <w:r>
        <w:t>м</w:t>
      </w:r>
      <w:r w:rsidRPr="007D75DE">
        <w:rPr>
          <w:vertAlign w:val="superscript"/>
        </w:rPr>
        <w:t>2</w:t>
      </w:r>
      <w:r>
        <w:t>.</w:t>
      </w:r>
    </w:p>
    <w:p w:rsidR="001E3711" w:rsidRPr="00917515" w:rsidRDefault="001E3711" w:rsidP="001E3711">
      <w:pPr>
        <w:ind w:firstLine="708"/>
      </w:pPr>
    </w:p>
    <w:p w:rsidR="001E3711" w:rsidRDefault="00B17CAD" w:rsidP="001E3711">
      <w:pPr>
        <w:ind w:firstLine="708"/>
      </w:pPr>
      <w:r>
        <w:t xml:space="preserve">Также были проведены подсчеты для всех выделенных ранее областей. </w:t>
      </w:r>
      <w:r w:rsidR="001E3711" w:rsidRPr="00917515">
        <w:t>По расчетам в данном регионе мощности зо</w:t>
      </w:r>
      <w:r>
        <w:t>ны стабильности составляют от 11</w:t>
      </w:r>
      <w:r w:rsidR="001E3711" w:rsidRPr="00917515">
        <w:t>0</w:t>
      </w:r>
      <w:r w:rsidR="00907CBF">
        <w:t xml:space="preserve"> </w:t>
      </w:r>
      <w:r w:rsidR="001E3711" w:rsidRPr="00917515">
        <w:t>м до 300</w:t>
      </w:r>
      <w:r w:rsidR="00907CBF">
        <w:t xml:space="preserve"> </w:t>
      </w:r>
      <w:r w:rsidR="001E3711" w:rsidRPr="00917515">
        <w:t>м.</w:t>
      </w:r>
      <w:r w:rsidR="003E18D7">
        <w:t xml:space="preserve"> В результате</w:t>
      </w:r>
      <w:r>
        <w:t xml:space="preserve"> была составлена карта </w:t>
      </w:r>
      <w:proofErr w:type="gramStart"/>
      <w:r>
        <w:t>распределения мощностей зоны стабильности газовых гидратов</w:t>
      </w:r>
      <w:proofErr w:type="gramEnd"/>
      <w:r>
        <w:t xml:space="preserve"> для Баренцевоморского региона (рис.</w:t>
      </w:r>
      <w:r w:rsidR="00D030AA">
        <w:t>32</w:t>
      </w:r>
      <w:r>
        <w:t>).</w:t>
      </w:r>
    </w:p>
    <w:p w:rsidR="00B17CAD" w:rsidRPr="00917515" w:rsidRDefault="00B17CAD" w:rsidP="00907CBF">
      <w:pPr>
        <w:ind w:firstLine="708"/>
        <w:jc w:val="left"/>
      </w:pPr>
    </w:p>
    <w:p w:rsidR="00B17CAD" w:rsidRPr="00917515" w:rsidRDefault="004A4264" w:rsidP="004A4264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5753100" cy="4191000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7CAD" w:rsidRPr="00917515">
        <w:t>Рисунок</w:t>
      </w:r>
      <w:r w:rsidR="00D030AA">
        <w:t xml:space="preserve"> 32.</w:t>
      </w:r>
      <w:r w:rsidR="00B17CAD" w:rsidRPr="00917515">
        <w:t xml:space="preserve"> Мощности</w:t>
      </w:r>
      <w:r w:rsidR="00E95D83">
        <w:t xml:space="preserve"> зоны стабильности газогидратов</w:t>
      </w:r>
      <w:r w:rsidR="00FE6A55">
        <w:t xml:space="preserve"> Баренцева моря.</w:t>
      </w:r>
    </w:p>
    <w:p w:rsidR="001E3711" w:rsidRPr="00917515" w:rsidRDefault="001E3711" w:rsidP="001E3711">
      <w:pPr>
        <w:ind w:firstLine="708"/>
      </w:pPr>
    </w:p>
    <w:p w:rsidR="004D6719" w:rsidRPr="00917515" w:rsidRDefault="00CA5E4E" w:rsidP="00917515">
      <w:pPr>
        <w:ind w:firstLine="708"/>
      </w:pPr>
      <w:r>
        <w:t xml:space="preserve">Самая большая область зоны стабильности газогидратов располагается в </w:t>
      </w:r>
      <w:r w:rsidR="0056406C">
        <w:t>западной</w:t>
      </w:r>
      <w:r>
        <w:t xml:space="preserve"> части бассейна и составляет 100</w:t>
      </w:r>
      <w:r w:rsidR="006E69B7">
        <w:t xml:space="preserve"> </w:t>
      </w:r>
      <w:r>
        <w:t xml:space="preserve">805 </w:t>
      </w:r>
      <w:r w:rsidRPr="00917515">
        <w:t>км</w:t>
      </w:r>
      <w:proofErr w:type="gramStart"/>
      <w:r w:rsidR="00C54CFD">
        <w:rPr>
          <w:vertAlign w:val="superscript"/>
        </w:rPr>
        <w:t>2</w:t>
      </w:r>
      <w:proofErr w:type="gramEnd"/>
      <w:r w:rsidRPr="00917515">
        <w:t xml:space="preserve">. Она приурочена к </w:t>
      </w:r>
      <w:proofErr w:type="spellStart"/>
      <w:r w:rsidRPr="00917515">
        <w:t>Медвежинскому</w:t>
      </w:r>
      <w:proofErr w:type="spellEnd"/>
      <w:r w:rsidRPr="00917515">
        <w:t xml:space="preserve"> прогибу. Однако здесь, по подсчетам, будет наименьшая мощность зоны стабильности газовых</w:t>
      </w:r>
      <w:r w:rsidR="008016F0">
        <w:t xml:space="preserve"> гидратов, которая составляет 11</w:t>
      </w:r>
      <w:r w:rsidRPr="00917515">
        <w:t>0 м.</w:t>
      </w:r>
    </w:p>
    <w:p w:rsidR="00CA5E4E" w:rsidRDefault="0056406C" w:rsidP="00917515">
      <w:pPr>
        <w:ind w:firstLine="708"/>
      </w:pPr>
      <w:r>
        <w:lastRenderedPageBreak/>
        <w:t>Наибольшая мощность зоны стабильности наблюдается в северо-восточной части Баренцева моря, около 300 м. Данные области совпадают с Север</w:t>
      </w:r>
      <w:proofErr w:type="gramStart"/>
      <w:r>
        <w:t>о-</w:t>
      </w:r>
      <w:proofErr w:type="gramEnd"/>
      <w:r>
        <w:t xml:space="preserve"> и Восточно- </w:t>
      </w:r>
      <w:proofErr w:type="spellStart"/>
      <w:r>
        <w:t>Баренцевскими</w:t>
      </w:r>
      <w:proofErr w:type="spellEnd"/>
      <w:r>
        <w:t xml:space="preserve"> впадинами.</w:t>
      </w:r>
    </w:p>
    <w:p w:rsidR="00CC40D5" w:rsidRPr="00562A31" w:rsidRDefault="00CC40D5" w:rsidP="00CC40D5">
      <w:pPr>
        <w:ind w:firstLine="708"/>
      </w:pPr>
      <w:r>
        <w:t>Для оценки ресурсов газовых гидратов было взято значение пористости  в 30%</w:t>
      </w:r>
      <w:r w:rsidR="004D7876" w:rsidRPr="004D7876">
        <w:rPr>
          <w:rFonts w:cs="Times New Roman"/>
          <w:szCs w:val="24"/>
        </w:rPr>
        <w:t xml:space="preserve"> </w:t>
      </w:r>
      <w:r w:rsidR="004D7876">
        <w:rPr>
          <w:rFonts w:cs="Times New Roman"/>
          <w:szCs w:val="24"/>
        </w:rPr>
        <w:t>(</w:t>
      </w:r>
      <w:proofErr w:type="spellStart"/>
      <w:r w:rsidR="004D7876" w:rsidRPr="004D7876">
        <w:rPr>
          <w:rFonts w:cs="Times New Roman"/>
          <w:szCs w:val="24"/>
          <w:lang w:val="en-US"/>
        </w:rPr>
        <w:t>Kvenvolden</w:t>
      </w:r>
      <w:proofErr w:type="spellEnd"/>
      <w:r w:rsidR="004D7876">
        <w:rPr>
          <w:rFonts w:cs="Times New Roman"/>
          <w:szCs w:val="24"/>
        </w:rPr>
        <w:t>, 1988)</w:t>
      </w:r>
      <w:r w:rsidR="00202643">
        <w:t xml:space="preserve"> </w:t>
      </w:r>
      <w:r>
        <w:t xml:space="preserve">, а коэффициент </w:t>
      </w:r>
      <w:proofErr w:type="spellStart"/>
      <w:r>
        <w:t>гидратонасыщенности</w:t>
      </w:r>
      <w:proofErr w:type="spellEnd"/>
      <w:r>
        <w:t xml:space="preserve"> – 1,2%</w:t>
      </w:r>
      <w:r w:rsidR="004A4264">
        <w:t>(Соловьев, 1998)</w:t>
      </w:r>
      <w:r>
        <w:t xml:space="preserve">. </w:t>
      </w:r>
      <w:r w:rsidRPr="00CC40D5">
        <w:t>Объем зоны стабильности – сумма объемов для каждой области</w:t>
      </w:r>
      <w:r>
        <w:t xml:space="preserve">, в таблице </w:t>
      </w:r>
      <w:r w:rsidR="00202643">
        <w:t>3</w:t>
      </w:r>
      <w:r>
        <w:t xml:space="preserve"> представлены площади и мощности зоны стабильности для каждой области. </w:t>
      </w:r>
      <w:r w:rsidR="00202643">
        <w:t>Более подробные расчеты приведены в приложении 3.</w:t>
      </w:r>
    </w:p>
    <w:p w:rsidR="00AD183B" w:rsidRPr="00562A31" w:rsidRDefault="00AD183B" w:rsidP="00CC40D5">
      <w:pPr>
        <w:ind w:firstLine="708"/>
      </w:pPr>
    </w:p>
    <w:p w:rsidR="00AD183B" w:rsidRPr="00562A31" w:rsidRDefault="00AD183B" w:rsidP="00CC40D5">
      <w:pPr>
        <w:ind w:firstLine="708"/>
      </w:pPr>
    </w:p>
    <w:p w:rsidR="00AD183B" w:rsidRPr="00562A31" w:rsidRDefault="00AD183B" w:rsidP="00CC40D5">
      <w:pPr>
        <w:ind w:firstLine="708"/>
      </w:pPr>
    </w:p>
    <w:p w:rsidR="00C0570F" w:rsidRDefault="00CC40D5" w:rsidP="00CC40D5">
      <w:pPr>
        <w:ind w:firstLine="708"/>
      </w:pPr>
      <w:r>
        <w:t>По расчетам с</w:t>
      </w:r>
      <w:r w:rsidR="0056406C">
        <w:t xml:space="preserve">уммарные ресурсы газовых гидратов для </w:t>
      </w:r>
      <w:r>
        <w:t xml:space="preserve">Баренцева моря составляют </w:t>
      </w:r>
      <w:r w:rsidR="006F1E53" w:rsidRPr="00CC40D5">
        <w:t>2,8*10</w:t>
      </w:r>
      <w:r w:rsidR="006F1E53" w:rsidRPr="002718C3">
        <w:rPr>
          <w:vertAlign w:val="superscript"/>
        </w:rPr>
        <w:t>11</w:t>
      </w:r>
      <w:r w:rsidR="006F1E53" w:rsidRPr="00CC40D5">
        <w:t xml:space="preserve"> м</w:t>
      </w:r>
      <w:r w:rsidR="00C54CFD">
        <w:rPr>
          <w:vertAlign w:val="superscript"/>
        </w:rPr>
        <w:t>3</w:t>
      </w:r>
      <w:r w:rsidR="0013051E">
        <w:t xml:space="preserve"> , для Карского 1,1</w:t>
      </w:r>
      <w:r w:rsidR="0013051E" w:rsidRPr="00CC40D5">
        <w:t>*10</w:t>
      </w:r>
      <w:r w:rsidR="0013051E">
        <w:rPr>
          <w:vertAlign w:val="superscript"/>
        </w:rPr>
        <w:t>11</w:t>
      </w:r>
      <w:r w:rsidR="0013051E" w:rsidRPr="00CC40D5">
        <w:t xml:space="preserve"> м</w:t>
      </w:r>
      <w:r w:rsidR="0013051E">
        <w:rPr>
          <w:vertAlign w:val="superscript"/>
        </w:rPr>
        <w:t>3</w:t>
      </w:r>
    </w:p>
    <w:p w:rsidR="00CC40D5" w:rsidRPr="00CC40D5" w:rsidRDefault="00CC40D5" w:rsidP="00CC40D5">
      <w:pPr>
        <w:ind w:firstLine="708"/>
      </w:pPr>
      <w:r>
        <w:t>Ресурсы метана, содержащегося в газовых гидратах</w:t>
      </w:r>
      <w:r w:rsidR="00F037CE">
        <w:t xml:space="preserve">, оценивались при </w:t>
      </w:r>
      <w:r w:rsidR="00F037CE" w:rsidRPr="00F037CE">
        <w:t>коэффициент</w:t>
      </w:r>
      <w:r w:rsidR="00F037CE">
        <w:t>е</w:t>
      </w:r>
      <w:r w:rsidR="00F037CE" w:rsidRPr="00F037CE">
        <w:t xml:space="preserve"> расширения при разложении гидратов метана</w:t>
      </w:r>
      <w:r w:rsidR="00F037CE">
        <w:t xml:space="preserve"> в 160 м</w:t>
      </w:r>
      <w:r w:rsidR="00C54CFD">
        <w:rPr>
          <w:vertAlign w:val="superscript"/>
        </w:rPr>
        <w:t>3</w:t>
      </w:r>
      <w:r w:rsidR="00F037CE">
        <w:t xml:space="preserve"> метана на 1 м</w:t>
      </w:r>
      <w:r w:rsidR="00C54CFD">
        <w:rPr>
          <w:vertAlign w:val="superscript"/>
        </w:rPr>
        <w:t xml:space="preserve">3 </w:t>
      </w:r>
      <w:r w:rsidR="00F037CE">
        <w:t xml:space="preserve">гидрата. </w:t>
      </w:r>
    </w:p>
    <w:p w:rsidR="00556AD2" w:rsidRDefault="00F037CE" w:rsidP="00556AD2">
      <w:pPr>
        <w:tabs>
          <w:tab w:val="num" w:pos="720"/>
        </w:tabs>
        <w:ind w:firstLine="708"/>
      </w:pPr>
      <w:r>
        <w:t>По полученным результатам потенциальные ресурсы метана из газовых гидратов составляют</w:t>
      </w:r>
      <w:r w:rsidR="00F12ED8" w:rsidRPr="00F12ED8">
        <w:t xml:space="preserve"> </w:t>
      </w:r>
      <w:r w:rsidR="00C54CFD">
        <w:t>4</w:t>
      </w:r>
      <w:r w:rsidR="00F12ED8" w:rsidRPr="00F12ED8">
        <w:t>6</w:t>
      </w:r>
      <w:r w:rsidR="00C54CFD">
        <w:t xml:space="preserve"> *10</w:t>
      </w:r>
      <w:r w:rsidR="00C54CFD" w:rsidRPr="002718C3">
        <w:rPr>
          <w:vertAlign w:val="superscript"/>
        </w:rPr>
        <w:t>12</w:t>
      </w:r>
      <w:r w:rsidR="00C54CFD">
        <w:t xml:space="preserve"> м</w:t>
      </w:r>
      <w:r w:rsidR="00C54CFD">
        <w:rPr>
          <w:vertAlign w:val="superscript"/>
        </w:rPr>
        <w:t>3</w:t>
      </w:r>
      <w:r>
        <w:t xml:space="preserve">метана </w:t>
      </w:r>
      <w:r w:rsidR="00556AD2">
        <w:t>в Баренцево море и 18 *10</w:t>
      </w:r>
      <w:r w:rsidR="00556AD2" w:rsidRPr="002718C3">
        <w:rPr>
          <w:vertAlign w:val="superscript"/>
        </w:rPr>
        <w:t>12</w:t>
      </w:r>
      <w:r w:rsidR="00556AD2">
        <w:rPr>
          <w:vertAlign w:val="superscript"/>
        </w:rPr>
        <w:t xml:space="preserve">  </w:t>
      </w:r>
      <w:r w:rsidR="00556AD2">
        <w:t xml:space="preserve"> в Карском море.</w:t>
      </w:r>
    </w:p>
    <w:p w:rsidR="008B4A20" w:rsidRDefault="0013051E" w:rsidP="00556AD2">
      <w:pPr>
        <w:tabs>
          <w:tab w:val="num" w:pos="720"/>
        </w:tabs>
        <w:ind w:firstLine="708"/>
      </w:pPr>
      <w:r>
        <w:t>В Баренцевом море д</w:t>
      </w:r>
      <w:r w:rsidR="008B4A20">
        <w:t xml:space="preserve">анные ресурсы относятся к категориям D1 и D2, </w:t>
      </w:r>
      <w:proofErr w:type="gramStart"/>
      <w:r w:rsidR="008B4A20">
        <w:t>к</w:t>
      </w:r>
      <w:proofErr w:type="gramEnd"/>
      <w:r w:rsidR="008B4A20">
        <w:t xml:space="preserve"> перспективным и прогнозным соответственно.  </w:t>
      </w:r>
      <w:proofErr w:type="gramStart"/>
      <w:r w:rsidR="008B4A20">
        <w:t>К</w:t>
      </w:r>
      <w:proofErr w:type="gramEnd"/>
      <w:r w:rsidR="008B4A20">
        <w:t xml:space="preserve"> перспективным относятся ресурсы газовых гидратов в области </w:t>
      </w:r>
      <w:proofErr w:type="spellStart"/>
      <w:r w:rsidR="008B4A20">
        <w:t>Штокмановского</w:t>
      </w:r>
      <w:proofErr w:type="spellEnd"/>
      <w:r w:rsidR="008B4A20">
        <w:t xml:space="preserve"> месторождения, а также в </w:t>
      </w:r>
      <w:proofErr w:type="spellStart"/>
      <w:r w:rsidR="008B4A20">
        <w:t>Медвежинском</w:t>
      </w:r>
      <w:proofErr w:type="spellEnd"/>
      <w:r w:rsidR="008B4A20">
        <w:t xml:space="preserve"> прогибе</w:t>
      </w:r>
      <w:r w:rsidR="00BE6E74">
        <w:t xml:space="preserve">, где установлены </w:t>
      </w:r>
      <w:proofErr w:type="spellStart"/>
      <w:r w:rsidR="00BE6E74">
        <w:t>газогидратопроявления</w:t>
      </w:r>
      <w:proofErr w:type="spellEnd"/>
      <w:r w:rsidR="00D030AA">
        <w:t xml:space="preserve"> (рис. 33</w:t>
      </w:r>
      <w:r w:rsidR="008D5238">
        <w:t>)</w:t>
      </w:r>
      <w:r w:rsidR="00BE6E74">
        <w:t>.</w:t>
      </w:r>
    </w:p>
    <w:p w:rsidR="00716702" w:rsidRDefault="00716702" w:rsidP="00CC40D5">
      <w:pPr>
        <w:tabs>
          <w:tab w:val="num" w:pos="720"/>
        </w:tabs>
        <w:ind w:firstLine="708"/>
      </w:pPr>
      <w:r>
        <w:t xml:space="preserve">В Российском секторе сосредоточено 2/3 ресурсов, что составляет </w:t>
      </w:r>
      <w:r w:rsidR="002328E0">
        <w:t xml:space="preserve">приблизительно 31 </w:t>
      </w:r>
      <w:proofErr w:type="gramStart"/>
      <w:r w:rsidR="002328E0" w:rsidRPr="00CC40D5">
        <w:t>трлн</w:t>
      </w:r>
      <w:proofErr w:type="gramEnd"/>
      <w:r w:rsidR="002328E0" w:rsidRPr="00CC40D5">
        <w:t xml:space="preserve"> м</w:t>
      </w:r>
      <w:r w:rsidR="002328E0">
        <w:rPr>
          <w:vertAlign w:val="superscript"/>
        </w:rPr>
        <w:t>3</w:t>
      </w:r>
      <w:r w:rsidR="002328E0">
        <w:t xml:space="preserve"> метана.</w:t>
      </w:r>
    </w:p>
    <w:p w:rsidR="008D5238" w:rsidRPr="00716702" w:rsidRDefault="008D5238" w:rsidP="008D5238">
      <w:pPr>
        <w:tabs>
          <w:tab w:val="num" w:pos="720"/>
        </w:tabs>
        <w:ind w:firstLine="0"/>
        <w:jc w:val="center"/>
      </w:pPr>
      <w:r w:rsidRPr="008D5238">
        <w:rPr>
          <w:noProof/>
          <w:lang w:eastAsia="ru-RU"/>
        </w:rPr>
        <w:lastRenderedPageBreak/>
        <w:drawing>
          <wp:inline distT="0" distB="0" distL="0" distR="0">
            <wp:extent cx="5476070" cy="3929090"/>
            <wp:effectExtent l="1905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070" cy="392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D5238" w:rsidRDefault="00D030AA" w:rsidP="008D5238">
      <w:pPr>
        <w:jc w:val="center"/>
      </w:pPr>
      <w:r>
        <w:t>Рисунок 33.</w:t>
      </w:r>
      <w:r w:rsidR="001C4577">
        <w:t xml:space="preserve"> Категории</w:t>
      </w:r>
      <w:r w:rsidR="008D5238">
        <w:t xml:space="preserve"> ресурсов газовых гидратов</w:t>
      </w:r>
    </w:p>
    <w:p w:rsidR="006E54D1" w:rsidRPr="00C67C00" w:rsidRDefault="0077601B" w:rsidP="006E54D1">
      <w:pPr>
        <w:pStyle w:val="1"/>
      </w:pPr>
      <w:r>
        <w:br w:type="page"/>
      </w:r>
      <w:bookmarkStart w:id="37" w:name="_Toc483508445"/>
      <w:r w:rsidR="006E54D1">
        <w:lastRenderedPageBreak/>
        <w:t>5 ОБСУЖДЕНИЕ</w:t>
      </w:r>
      <w:bookmarkEnd w:id="37"/>
    </w:p>
    <w:p w:rsidR="00AD74CD" w:rsidRPr="00C67C00" w:rsidRDefault="00AD74CD" w:rsidP="00AD74CD"/>
    <w:p w:rsidR="00AD74CD" w:rsidRPr="00C67C00" w:rsidRDefault="00AD74CD" w:rsidP="00AD74CD">
      <w:pPr>
        <w:rPr>
          <w:b/>
        </w:rPr>
      </w:pPr>
    </w:p>
    <w:p w:rsidR="00D866B8" w:rsidRDefault="00D45227" w:rsidP="00AD74CD">
      <w:r w:rsidRPr="00716702">
        <w:t xml:space="preserve">Полученные результаты отражают потенциальные ресурсы метана </w:t>
      </w:r>
      <w:r w:rsidR="006E172B" w:rsidRPr="00716702">
        <w:t xml:space="preserve">из газовых гидратов </w:t>
      </w:r>
      <w:r w:rsidRPr="00716702">
        <w:t xml:space="preserve">категории </w:t>
      </w:r>
      <w:r w:rsidR="00BE6E74">
        <w:t xml:space="preserve">D1 и D2 </w:t>
      </w:r>
      <w:r w:rsidR="0076135F">
        <w:t xml:space="preserve">для рассматриваемого региона и </w:t>
      </w:r>
      <w:r w:rsidR="00202643">
        <w:t>теоретические</w:t>
      </w:r>
      <w:r w:rsidR="0076135F">
        <w:t xml:space="preserve"> условия существования газовых гидратов.</w:t>
      </w:r>
    </w:p>
    <w:p w:rsidR="00D23DD5" w:rsidRPr="00716702" w:rsidRDefault="0085613C" w:rsidP="0085613C">
      <w:r>
        <w:t>Для сравнения,</w:t>
      </w:r>
      <w:r w:rsidR="00D23DD5" w:rsidRPr="00D23DD5">
        <w:t xml:space="preserve"> </w:t>
      </w:r>
      <w:r>
        <w:t xml:space="preserve">на шельфе северной Калифорнии газовые гидраты  были обнаружены на глубине </w:t>
      </w:r>
      <w:r w:rsidR="00D23DD5" w:rsidRPr="00D23DD5">
        <w:t>510-642</w:t>
      </w:r>
      <w:r>
        <w:t xml:space="preserve"> м</w:t>
      </w:r>
      <w:r w:rsidR="00D23DD5" w:rsidRPr="00D23DD5">
        <w:t xml:space="preserve">, в то время как на </w:t>
      </w:r>
      <w:r>
        <w:t>Баренцевоморском шельфе их можно найти на глубине 26</w:t>
      </w:r>
      <w:r w:rsidR="00D23DD5" w:rsidRPr="00D23DD5">
        <w:t xml:space="preserve">0-450 м в связи с более низкой </w:t>
      </w:r>
      <w:r>
        <w:t xml:space="preserve">придонной температурой. </w:t>
      </w:r>
      <w:proofErr w:type="gramStart"/>
      <w:r>
        <w:t>Напротив, в Перуанском желобе гидраты находятся на глубине</w:t>
      </w:r>
      <w:r w:rsidR="00D23DD5" w:rsidRPr="00D23DD5">
        <w:t xml:space="preserve"> 5070 и 3819 м. Если рассматривать ре</w:t>
      </w:r>
      <w:r w:rsidR="0076135F">
        <w:t>зультаты, касающиеся мощности зоны стабильности (110</w:t>
      </w:r>
      <w:r w:rsidR="00D23DD5" w:rsidRPr="00D23DD5">
        <w:t>-30</w:t>
      </w:r>
      <w:r w:rsidR="0076135F">
        <w:t>0 м), результаты (рис</w:t>
      </w:r>
      <w:r w:rsidR="00AD183B" w:rsidRPr="00AD183B">
        <w:t>.</w:t>
      </w:r>
      <w:r w:rsidR="0076135F">
        <w:t xml:space="preserve"> 17</w:t>
      </w:r>
      <w:r w:rsidR="00D23DD5" w:rsidRPr="00D23DD5">
        <w:t>) почти одинаковы</w:t>
      </w:r>
      <w:r w:rsidR="0076135F">
        <w:t>е</w:t>
      </w:r>
      <w:r w:rsidR="00D23DD5" w:rsidRPr="00D23DD5">
        <w:t xml:space="preserve"> с </w:t>
      </w:r>
      <w:r w:rsidR="0076135F">
        <w:t>мощностями</w:t>
      </w:r>
      <w:r w:rsidR="00D23DD5" w:rsidRPr="00D23DD5">
        <w:t>, определяемой</w:t>
      </w:r>
      <w:r w:rsidR="0076135F">
        <w:t xml:space="preserve"> по </w:t>
      </w:r>
      <w:r w:rsidR="00D23DD5" w:rsidRPr="00D23DD5">
        <w:t xml:space="preserve"> BSR</w:t>
      </w:r>
      <w:r w:rsidR="0076135F" w:rsidRPr="0076135F">
        <w:t xml:space="preserve"> </w:t>
      </w:r>
      <w:r w:rsidR="00D23DD5" w:rsidRPr="00D23DD5">
        <w:t>(296 м)</w:t>
      </w:r>
      <w:r w:rsidR="0076135F" w:rsidRPr="0076135F">
        <w:t xml:space="preserve"> (</w:t>
      </w:r>
      <w:proofErr w:type="spellStart"/>
      <w:r w:rsidR="0076135F">
        <w:t>Bottom</w:t>
      </w:r>
      <w:proofErr w:type="spellEnd"/>
      <w:r w:rsidR="0076135F">
        <w:t xml:space="preserve"> </w:t>
      </w:r>
      <w:proofErr w:type="spellStart"/>
      <w:r w:rsidR="0076135F">
        <w:t>Simulating</w:t>
      </w:r>
      <w:proofErr w:type="spellEnd"/>
      <w:r w:rsidR="0076135F">
        <w:t xml:space="preserve"> </w:t>
      </w:r>
      <w:proofErr w:type="spellStart"/>
      <w:r w:rsidR="0076135F">
        <w:t>Reflector</w:t>
      </w:r>
      <w:proofErr w:type="spellEnd"/>
      <w:r w:rsidR="0076135F" w:rsidRPr="0076135F">
        <w:t>,</w:t>
      </w:r>
      <w:r w:rsidR="0076135F">
        <w:t xml:space="preserve"> отражающий горизонт, имитирующий дно и отождествляемый с подошвой зоны стабильности газовых гидратов) в </w:t>
      </w:r>
      <w:proofErr w:type="spellStart"/>
      <w:r w:rsidR="0076135F">
        <w:t>Нанькайском</w:t>
      </w:r>
      <w:proofErr w:type="spellEnd"/>
      <w:r w:rsidR="00D23DD5" w:rsidRPr="00D23DD5">
        <w:t xml:space="preserve"> прогибе.</w:t>
      </w:r>
      <w:proofErr w:type="gramEnd"/>
      <w:r w:rsidR="00D23DD5" w:rsidRPr="00D23DD5">
        <w:t xml:space="preserve"> Ресурсный потенциал газовых гидратов в </w:t>
      </w:r>
      <w:r w:rsidR="0076135F">
        <w:t>прогибе</w:t>
      </w:r>
      <w:r w:rsidR="00D23DD5" w:rsidRPr="00D23DD5">
        <w:t xml:space="preserve"> оценивается примерно в </w:t>
      </w:r>
      <w:r w:rsidR="00BE6E74">
        <w:t>6 * 1013 м3 (</w:t>
      </w:r>
      <w:proofErr w:type="spellStart"/>
      <w:r w:rsidR="00BE6E74">
        <w:t>Колвелл</w:t>
      </w:r>
      <w:proofErr w:type="spellEnd"/>
      <w:r w:rsidR="00BE6E74">
        <w:t xml:space="preserve"> и др., 200)</w:t>
      </w:r>
      <w:r w:rsidR="00D23DD5" w:rsidRPr="00D23DD5">
        <w:t xml:space="preserve">. </w:t>
      </w:r>
    </w:p>
    <w:p w:rsidR="006E54D1" w:rsidRPr="00C67C00" w:rsidRDefault="00961E35" w:rsidP="00C67C00">
      <w:pPr>
        <w:rPr>
          <w:color w:val="000000" w:themeColor="text1"/>
        </w:rPr>
      </w:pPr>
      <w:r>
        <w:rPr>
          <w:color w:val="000000" w:themeColor="text1"/>
        </w:rPr>
        <w:t xml:space="preserve">Необходимо </w:t>
      </w:r>
      <w:r w:rsidRPr="00961E35">
        <w:t>рассматривать газовые гидраты не только с точки зрения источника углеводородного сырья, а также как усложняющий фактор при строительстве гидротехнических сооружений и эксплуатации скважин.</w:t>
      </w:r>
      <w:r>
        <w:rPr>
          <w:color w:val="353535"/>
          <w:sz w:val="27"/>
          <w:szCs w:val="27"/>
          <w:shd w:val="clear" w:color="auto" w:fill="FFFFFF"/>
        </w:rPr>
        <w:t xml:space="preserve"> </w:t>
      </w:r>
      <w:r w:rsidR="006E54D1" w:rsidRPr="00C67C00">
        <w:rPr>
          <w:color w:val="000000" w:themeColor="text1"/>
        </w:rPr>
        <w:t xml:space="preserve">Серьёзные проблемы для проектирования и строительства буровых платформ и других подводных сооружений на морском дне под толщей воды свыше 240-300 м создаёт возможность присутствия в грунтах природных газовых гидратов. На морских глубинах менее 240 м такие же проблемы возникают на площадях распространения </w:t>
      </w:r>
      <w:proofErr w:type="spellStart"/>
      <w:r w:rsidR="006E54D1" w:rsidRPr="00C67C00">
        <w:rPr>
          <w:color w:val="000000" w:themeColor="text1"/>
        </w:rPr>
        <w:t>многолетнемёрзлых</w:t>
      </w:r>
      <w:proofErr w:type="spellEnd"/>
      <w:r w:rsidR="006E54D1" w:rsidRPr="00C67C00">
        <w:rPr>
          <w:color w:val="000000" w:themeColor="text1"/>
        </w:rPr>
        <w:t xml:space="preserve"> пород и  подземного льда, с которыми также могут ассоциироваться газовые гидраты. В любом случае, учитыва</w:t>
      </w:r>
      <w:r w:rsidR="00ED1E51" w:rsidRPr="00C67C00">
        <w:rPr>
          <w:color w:val="000000" w:themeColor="text1"/>
        </w:rPr>
        <w:t xml:space="preserve">я неустойчивость </w:t>
      </w:r>
      <w:proofErr w:type="spellStart"/>
      <w:r w:rsidR="00ED1E51" w:rsidRPr="00C67C00">
        <w:rPr>
          <w:color w:val="000000" w:themeColor="text1"/>
        </w:rPr>
        <w:t>гидратоносных</w:t>
      </w:r>
      <w:proofErr w:type="spellEnd"/>
      <w:r w:rsidR="00ED1E51" w:rsidRPr="00C67C00">
        <w:rPr>
          <w:color w:val="000000" w:themeColor="text1"/>
        </w:rPr>
        <w:t xml:space="preserve"> и</w:t>
      </w:r>
      <w:r w:rsidR="006E54D1" w:rsidRPr="00C67C00">
        <w:rPr>
          <w:color w:val="000000" w:themeColor="text1"/>
        </w:rPr>
        <w:t xml:space="preserve"> </w:t>
      </w:r>
      <w:proofErr w:type="spellStart"/>
      <w:r w:rsidR="006E54D1" w:rsidRPr="00C67C00">
        <w:rPr>
          <w:color w:val="000000" w:themeColor="text1"/>
        </w:rPr>
        <w:t>многолетнемёрзлых</w:t>
      </w:r>
      <w:proofErr w:type="spellEnd"/>
      <w:r w:rsidR="006E54D1" w:rsidRPr="00C67C00">
        <w:rPr>
          <w:color w:val="000000" w:themeColor="text1"/>
        </w:rPr>
        <w:t xml:space="preserve"> грунтов с  подземными льдами, следует избегать контактов с ними подводных сооружений.</w:t>
      </w:r>
    </w:p>
    <w:p w:rsidR="0077601B" w:rsidRPr="00C67C00" w:rsidRDefault="006057F2" w:rsidP="00C67C00">
      <w:pPr>
        <w:rPr>
          <w:color w:val="000000" w:themeColor="text1"/>
        </w:rPr>
      </w:pPr>
      <w:r w:rsidRPr="00C67C00">
        <w:rPr>
          <w:color w:val="000000" w:themeColor="text1"/>
        </w:rPr>
        <w:t>Газогидр</w:t>
      </w:r>
      <w:r w:rsidR="00ED1E51" w:rsidRPr="00C67C00">
        <w:rPr>
          <w:color w:val="000000" w:themeColor="text1"/>
        </w:rPr>
        <w:t>аты относятся к метаста</w:t>
      </w:r>
      <w:r w:rsidRPr="00C67C00">
        <w:rPr>
          <w:color w:val="000000" w:themeColor="text1"/>
        </w:rPr>
        <w:t>бильным образованиям. Изменения</w:t>
      </w:r>
      <w:r w:rsidR="00ED1E51" w:rsidRPr="00C67C00">
        <w:rPr>
          <w:color w:val="000000" w:themeColor="text1"/>
        </w:rPr>
        <w:t xml:space="preserve"> </w:t>
      </w:r>
      <w:r w:rsidRPr="00C67C00">
        <w:rPr>
          <w:color w:val="000000" w:themeColor="text1"/>
        </w:rPr>
        <w:t>т</w:t>
      </w:r>
      <w:r w:rsidR="00ED1E51" w:rsidRPr="00C67C00">
        <w:rPr>
          <w:color w:val="000000" w:themeColor="text1"/>
        </w:rPr>
        <w:t>емпературы и давления могут выз</w:t>
      </w:r>
      <w:r w:rsidRPr="00C67C00">
        <w:rPr>
          <w:color w:val="000000" w:themeColor="text1"/>
        </w:rPr>
        <w:t>в</w:t>
      </w:r>
      <w:r w:rsidR="00ED1E51" w:rsidRPr="00C67C00">
        <w:rPr>
          <w:color w:val="000000" w:themeColor="text1"/>
        </w:rPr>
        <w:t>ать процесс их разложения с выс</w:t>
      </w:r>
      <w:r w:rsidR="00AD183B">
        <w:rPr>
          <w:color w:val="000000" w:themeColor="text1"/>
        </w:rPr>
        <w:t>вобождением метана и воды</w:t>
      </w:r>
      <w:r w:rsidRPr="00C67C00">
        <w:rPr>
          <w:color w:val="000000" w:themeColor="text1"/>
        </w:rPr>
        <w:t>, что провоцирует подводные</w:t>
      </w:r>
      <w:r w:rsidR="00ED1E51" w:rsidRPr="00C67C00">
        <w:rPr>
          <w:color w:val="000000" w:themeColor="text1"/>
        </w:rPr>
        <w:t xml:space="preserve"> </w:t>
      </w:r>
      <w:r w:rsidRPr="00C67C00">
        <w:rPr>
          <w:color w:val="000000" w:themeColor="text1"/>
        </w:rPr>
        <w:t>обвалы и крупномасштабные оползни.</w:t>
      </w:r>
      <w:r w:rsidR="00ED1E51" w:rsidRPr="00C67C00">
        <w:rPr>
          <w:color w:val="000000" w:themeColor="text1"/>
        </w:rPr>
        <w:t xml:space="preserve"> Могут возникать проблемы неста</w:t>
      </w:r>
      <w:r w:rsidRPr="00C67C00">
        <w:rPr>
          <w:color w:val="000000" w:themeColor="text1"/>
        </w:rPr>
        <w:t>б</w:t>
      </w:r>
      <w:r w:rsidR="00ED1E51" w:rsidRPr="00C67C00">
        <w:rPr>
          <w:color w:val="000000" w:themeColor="text1"/>
        </w:rPr>
        <w:t xml:space="preserve">ильности </w:t>
      </w:r>
      <w:proofErr w:type="spellStart"/>
      <w:r w:rsidR="00ED1E51" w:rsidRPr="00C67C00">
        <w:rPr>
          <w:color w:val="000000" w:themeColor="text1"/>
        </w:rPr>
        <w:t>гидратосодержащих</w:t>
      </w:r>
      <w:proofErr w:type="spellEnd"/>
      <w:r w:rsidR="00ED1E51" w:rsidRPr="00C67C00">
        <w:rPr>
          <w:color w:val="000000" w:themeColor="text1"/>
        </w:rPr>
        <w:t xml:space="preserve"> отло</w:t>
      </w:r>
      <w:r w:rsidRPr="00C67C00">
        <w:rPr>
          <w:color w:val="000000" w:themeColor="text1"/>
        </w:rPr>
        <w:t>жений как грунтов основания при</w:t>
      </w:r>
      <w:r w:rsidR="00ED1E51" w:rsidRPr="00C67C00">
        <w:rPr>
          <w:color w:val="000000" w:themeColor="text1"/>
        </w:rPr>
        <w:t xml:space="preserve"> </w:t>
      </w:r>
      <w:r w:rsidRPr="00C67C00">
        <w:rPr>
          <w:color w:val="000000" w:themeColor="text1"/>
        </w:rPr>
        <w:t xml:space="preserve">обустройстве и эксплуатации морских месторождений. Цементация донных отложений газогидратами вызывает повышение их прочности, в то время как </w:t>
      </w:r>
      <w:proofErr w:type="spellStart"/>
      <w:r w:rsidRPr="00C67C00">
        <w:rPr>
          <w:color w:val="000000" w:themeColor="text1"/>
        </w:rPr>
        <w:t>подгидратн</w:t>
      </w:r>
      <w:r w:rsidR="00ED1E51" w:rsidRPr="00C67C00">
        <w:rPr>
          <w:color w:val="000000" w:themeColor="text1"/>
        </w:rPr>
        <w:t>ые</w:t>
      </w:r>
      <w:proofErr w:type="spellEnd"/>
      <w:r w:rsidR="00ED1E51" w:rsidRPr="00C67C00">
        <w:rPr>
          <w:color w:val="000000" w:themeColor="text1"/>
        </w:rPr>
        <w:t xml:space="preserve"> отло</w:t>
      </w:r>
      <w:r w:rsidRPr="00C67C00">
        <w:rPr>
          <w:color w:val="000000" w:themeColor="text1"/>
        </w:rPr>
        <w:t>ж</w:t>
      </w:r>
      <w:r w:rsidR="00ED1E51" w:rsidRPr="00C67C00">
        <w:rPr>
          <w:color w:val="000000" w:themeColor="text1"/>
        </w:rPr>
        <w:t>ения отличаются пониженной проч</w:t>
      </w:r>
      <w:r w:rsidRPr="00C67C00">
        <w:rPr>
          <w:color w:val="000000" w:themeColor="text1"/>
        </w:rPr>
        <w:t xml:space="preserve">ностью. В результате </w:t>
      </w:r>
      <w:r w:rsidRPr="00C67C00">
        <w:rPr>
          <w:color w:val="000000" w:themeColor="text1"/>
        </w:rPr>
        <w:lastRenderedPageBreak/>
        <w:t>при залегании газогидратов на подводных склонах со</w:t>
      </w:r>
      <w:r w:rsidR="00ED1E51" w:rsidRPr="00C67C00">
        <w:rPr>
          <w:color w:val="000000" w:themeColor="text1"/>
        </w:rPr>
        <w:t>здаются условия для возникнове</w:t>
      </w:r>
      <w:r w:rsidRPr="00C67C00">
        <w:rPr>
          <w:color w:val="000000" w:themeColor="text1"/>
        </w:rPr>
        <w:t xml:space="preserve">ния крупных подводных оползней по </w:t>
      </w:r>
      <w:r w:rsidR="00ED1E51" w:rsidRPr="00C67C00">
        <w:rPr>
          <w:color w:val="000000" w:themeColor="text1"/>
        </w:rPr>
        <w:t xml:space="preserve">поверхности контакта </w:t>
      </w:r>
      <w:proofErr w:type="spellStart"/>
      <w:r w:rsidR="00ED1E51" w:rsidRPr="00C67C00">
        <w:rPr>
          <w:color w:val="000000" w:themeColor="text1"/>
        </w:rPr>
        <w:t>гидратосо</w:t>
      </w:r>
      <w:r w:rsidRPr="00C67C00">
        <w:rPr>
          <w:color w:val="000000" w:themeColor="text1"/>
        </w:rPr>
        <w:t>держащих</w:t>
      </w:r>
      <w:proofErr w:type="spellEnd"/>
      <w:r w:rsidRPr="00C67C00">
        <w:rPr>
          <w:color w:val="000000" w:themeColor="text1"/>
        </w:rPr>
        <w:t xml:space="preserve"> и </w:t>
      </w:r>
      <w:proofErr w:type="spellStart"/>
      <w:r w:rsidRPr="00C67C00">
        <w:rPr>
          <w:color w:val="000000" w:themeColor="text1"/>
        </w:rPr>
        <w:t>подгидратных</w:t>
      </w:r>
      <w:proofErr w:type="spellEnd"/>
      <w:r w:rsidRPr="00C67C00">
        <w:rPr>
          <w:color w:val="000000" w:themeColor="text1"/>
        </w:rPr>
        <w:t xml:space="preserve"> отложений. Такие оползни несут серьезную</w:t>
      </w:r>
      <w:r w:rsidR="00ED1E51" w:rsidRPr="00C67C00">
        <w:rPr>
          <w:color w:val="000000" w:themeColor="text1"/>
        </w:rPr>
        <w:t xml:space="preserve"> угрозу любому сооружению, опи</w:t>
      </w:r>
      <w:r w:rsidRPr="00C67C00">
        <w:rPr>
          <w:color w:val="000000" w:themeColor="text1"/>
        </w:rPr>
        <w:t>рающемуся на морское дно, в том числе добывающим платформам и подводным трубопроводам. Еще од</w:t>
      </w:r>
      <w:r w:rsidR="00ED1E51" w:rsidRPr="00C67C00">
        <w:rPr>
          <w:color w:val="000000" w:themeColor="text1"/>
        </w:rPr>
        <w:t>ной проблемой является оттаива</w:t>
      </w:r>
      <w:r w:rsidRPr="00C67C00">
        <w:rPr>
          <w:color w:val="000000" w:themeColor="text1"/>
        </w:rPr>
        <w:t>н</w:t>
      </w:r>
      <w:r w:rsidR="00ED1E51" w:rsidRPr="00C67C00">
        <w:rPr>
          <w:color w:val="000000" w:themeColor="text1"/>
        </w:rPr>
        <w:t>ие газогидратов вокруг добываю</w:t>
      </w:r>
      <w:r w:rsidRPr="00C67C00">
        <w:rPr>
          <w:color w:val="000000" w:themeColor="text1"/>
        </w:rPr>
        <w:t>щих подводных нефтяных и газовых скважин. Тепл</w:t>
      </w:r>
      <w:r w:rsidR="00ED1E51" w:rsidRPr="00C67C00">
        <w:rPr>
          <w:color w:val="000000" w:themeColor="text1"/>
        </w:rPr>
        <w:t>ые скважины вызы</w:t>
      </w:r>
      <w:r w:rsidRPr="00C67C00">
        <w:rPr>
          <w:color w:val="000000" w:themeColor="text1"/>
        </w:rPr>
        <w:t>вают оттаивание гидратного цемента и потерю окружающими грунтами своих несущих свойств. Этот процесс мож</w:t>
      </w:r>
      <w:r w:rsidR="00ED1E51" w:rsidRPr="00C67C00">
        <w:rPr>
          <w:color w:val="000000" w:themeColor="text1"/>
        </w:rPr>
        <w:t>ет привести к деформации и ава</w:t>
      </w:r>
      <w:r w:rsidRPr="00C67C00">
        <w:rPr>
          <w:color w:val="000000" w:themeColor="text1"/>
        </w:rPr>
        <w:t>рийному состоянию скважины</w:t>
      </w:r>
      <w:r w:rsidR="004D7876">
        <w:rPr>
          <w:color w:val="000000" w:themeColor="text1"/>
        </w:rPr>
        <w:t xml:space="preserve"> (</w:t>
      </w:r>
      <w:proofErr w:type="spellStart"/>
      <w:r w:rsidR="001A663D">
        <w:rPr>
          <w:color w:val="000000" w:themeColor="text1"/>
        </w:rPr>
        <w:t>Горькова</w:t>
      </w:r>
      <w:proofErr w:type="spellEnd"/>
      <w:r w:rsidR="001A663D">
        <w:rPr>
          <w:color w:val="000000" w:themeColor="text1"/>
        </w:rPr>
        <w:t>, 1966)</w:t>
      </w:r>
      <w:r w:rsidRPr="00C67C00">
        <w:rPr>
          <w:color w:val="000000" w:themeColor="text1"/>
        </w:rPr>
        <w:t>.</w:t>
      </w:r>
    </w:p>
    <w:p w:rsidR="00B7593C" w:rsidRDefault="006E172B" w:rsidP="00C67C00">
      <w:pPr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Кроме того, е</w:t>
      </w:r>
      <w:r w:rsidR="00C67C00" w:rsidRPr="00C67C00">
        <w:rPr>
          <w:rFonts w:cs="Times New Roman"/>
          <w:color w:val="000000" w:themeColor="text1"/>
          <w:szCs w:val="24"/>
        </w:rPr>
        <w:t>ще один источник неопределенности для прогнозирования развития разработки газогидратных месторождений — их влияние на экологию</w:t>
      </w:r>
      <w:r w:rsidR="0093138D">
        <w:rPr>
          <w:rFonts w:cs="Times New Roman"/>
          <w:color w:val="000000" w:themeColor="text1"/>
          <w:szCs w:val="24"/>
        </w:rPr>
        <w:t xml:space="preserve"> (Беляев, 2008) </w:t>
      </w:r>
      <w:r w:rsidR="00C67C00" w:rsidRPr="00C67C00">
        <w:rPr>
          <w:rFonts w:cs="Times New Roman"/>
          <w:color w:val="000000" w:themeColor="text1"/>
          <w:szCs w:val="24"/>
        </w:rPr>
        <w:t xml:space="preserve">. Оно недостаточно изучено, и исследования в этой области продолжаются. </w:t>
      </w:r>
      <w:proofErr w:type="gramStart"/>
      <w:r>
        <w:rPr>
          <w:rFonts w:cs="Times New Roman"/>
          <w:color w:val="000000" w:themeColor="text1"/>
          <w:szCs w:val="24"/>
        </w:rPr>
        <w:t>Э</w:t>
      </w:r>
      <w:r w:rsidR="00C67C00" w:rsidRPr="00C67C00">
        <w:rPr>
          <w:rFonts w:cs="Times New Roman"/>
          <w:color w:val="000000" w:themeColor="text1"/>
          <w:szCs w:val="24"/>
        </w:rPr>
        <w:t>кологические опасения связаны с прогнозируемым рядом экологов выбросом метана («</w:t>
      </w:r>
      <w:proofErr w:type="spellStart"/>
      <w:r w:rsidR="00C67C00" w:rsidRPr="00C67C00">
        <w:rPr>
          <w:rFonts w:cs="Times New Roman"/>
          <w:color w:val="000000" w:themeColor="text1"/>
          <w:szCs w:val="24"/>
        </w:rPr>
        <w:t>метангидратное</w:t>
      </w:r>
      <w:proofErr w:type="spellEnd"/>
      <w:r w:rsidR="00C67C00" w:rsidRPr="00C67C00">
        <w:rPr>
          <w:rFonts w:cs="Times New Roman"/>
          <w:color w:val="000000" w:themeColor="text1"/>
          <w:szCs w:val="24"/>
        </w:rPr>
        <w:t xml:space="preserve"> ружье») — быстрым (в течение жизни одного человеческого поколения) распадом гидратов в связи с глобальным потеплением климата и повышением температуры мирового океана.</w:t>
      </w:r>
      <w:proofErr w:type="gramEnd"/>
      <w:r w:rsidR="00C67C00" w:rsidRPr="00C67C00">
        <w:rPr>
          <w:rFonts w:cs="Times New Roman"/>
          <w:color w:val="000000" w:themeColor="text1"/>
          <w:szCs w:val="24"/>
        </w:rPr>
        <w:t xml:space="preserve"> Некоторые экологи считают, что потепление климата может активировать самопроизвольный распад гидратов в ряде областей планеты, и этот дополнительный выброс парниковых газов приведет к дальнейшему потеплению климата, вызывая цепную реакцию в виде ускорения распада гидратов и высвобождения парниковых газов.</w:t>
      </w:r>
    </w:p>
    <w:p w:rsidR="00B7593C" w:rsidRDefault="00B7593C">
      <w:pPr>
        <w:spacing w:after="200" w:line="276" w:lineRule="auto"/>
        <w:ind w:firstLine="0"/>
        <w:jc w:val="left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br w:type="page"/>
      </w:r>
    </w:p>
    <w:p w:rsidR="00B7593C" w:rsidRPr="008D5238" w:rsidRDefault="008D5238" w:rsidP="008A55DD">
      <w:pPr>
        <w:pStyle w:val="1"/>
      </w:pPr>
      <w:bookmarkStart w:id="38" w:name="_Toc483508446"/>
      <w:r>
        <w:lastRenderedPageBreak/>
        <w:t>ЗАКЛЮЧЕНИЕ</w:t>
      </w:r>
      <w:bookmarkEnd w:id="38"/>
    </w:p>
    <w:p w:rsidR="00536F3B" w:rsidRDefault="00536F3B" w:rsidP="00ED1E51">
      <w:pPr>
        <w:spacing w:after="200" w:line="276" w:lineRule="auto"/>
        <w:ind w:firstLine="0"/>
        <w:jc w:val="left"/>
      </w:pPr>
    </w:p>
    <w:p w:rsidR="000A3721" w:rsidRDefault="00C8492F" w:rsidP="000A3721">
      <w:r>
        <w:t>Из этих двух регионов,</w:t>
      </w:r>
      <w:r w:rsidR="00D030AA">
        <w:t xml:space="preserve"> </w:t>
      </w:r>
      <w:r w:rsidR="000A3721">
        <w:t>Баренцевоморский регион</w:t>
      </w:r>
      <w:r w:rsidR="000A3721" w:rsidRPr="00E41960">
        <w:t xml:space="preserve"> </w:t>
      </w:r>
      <w:r w:rsidR="000A3721" w:rsidRPr="00C615C1">
        <w:t xml:space="preserve">вполне </w:t>
      </w:r>
      <w:r>
        <w:t>заслуженно</w:t>
      </w:r>
      <w:r w:rsidR="000A3721" w:rsidRPr="00C615C1">
        <w:t xml:space="preserve"> относится к числу наиболее перспективных регионов</w:t>
      </w:r>
      <w:r w:rsidR="000A3721">
        <w:t xml:space="preserve"> России</w:t>
      </w:r>
      <w:r w:rsidR="000A3721" w:rsidRPr="00C615C1">
        <w:t xml:space="preserve"> для развития нефтяной и газовой промышленности.</w:t>
      </w:r>
      <w:r w:rsidR="000A3721">
        <w:t xml:space="preserve"> </w:t>
      </w:r>
    </w:p>
    <w:p w:rsidR="000A3721" w:rsidRDefault="00D030AA" w:rsidP="000A3721">
      <w:r>
        <w:rPr>
          <w:noProof/>
        </w:rPr>
        <w:t>Не только традиционными запасами обладает Баренцево мор</w:t>
      </w:r>
      <w:r w:rsidR="009B128E">
        <w:rPr>
          <w:noProof/>
        </w:rPr>
        <w:t xml:space="preserve">е, но и </w:t>
      </w:r>
      <w:r w:rsidR="000A3721">
        <w:rPr>
          <w:noProof/>
        </w:rPr>
        <w:t xml:space="preserve"> потенциально большими ресурсами альтернативных углеводородов – газовыми гидратами. </w:t>
      </w:r>
      <w:r w:rsidR="000A3721">
        <w:t>Потенциальные ресурсы метана из газовых гидратов</w:t>
      </w:r>
      <w:r w:rsidR="00403D3C">
        <w:t>, рассчитанные в данной работе,</w:t>
      </w:r>
      <w:r w:rsidR="000A3721">
        <w:t xml:space="preserve"> составляют 4</w:t>
      </w:r>
      <w:r w:rsidR="000A3721" w:rsidRPr="00F12ED8">
        <w:t>6</w:t>
      </w:r>
      <w:r w:rsidR="000A3721" w:rsidRPr="00CC40D5">
        <w:t xml:space="preserve"> </w:t>
      </w:r>
      <w:proofErr w:type="gramStart"/>
      <w:r w:rsidR="000A3721" w:rsidRPr="00CC40D5">
        <w:t>трлн</w:t>
      </w:r>
      <w:proofErr w:type="gramEnd"/>
      <w:r w:rsidR="000A3721" w:rsidRPr="00CC40D5">
        <w:t xml:space="preserve"> м</w:t>
      </w:r>
      <w:r w:rsidR="000A3721">
        <w:rPr>
          <w:vertAlign w:val="superscript"/>
        </w:rPr>
        <w:t>3</w:t>
      </w:r>
      <w:r w:rsidR="000A3721">
        <w:t>, из которых 2/3 находятся на территории России.</w:t>
      </w:r>
    </w:p>
    <w:p w:rsidR="00370C35" w:rsidRDefault="00370C35" w:rsidP="000A3721">
      <w:pPr>
        <w:rPr>
          <w:noProof/>
        </w:rPr>
      </w:pPr>
      <w:r>
        <w:t xml:space="preserve">Так же стоит обратить внимание на то, что газовые гидраты представляют собой не только перспективные источники углеводородов, но </w:t>
      </w:r>
      <w:r w:rsidR="00857C5A">
        <w:t>и являются</w:t>
      </w:r>
      <w:r>
        <w:t xml:space="preserve"> усложняющим</w:t>
      </w:r>
      <w:r w:rsidRPr="00961E35">
        <w:t xml:space="preserve"> фактор</w:t>
      </w:r>
      <w:r>
        <w:t>ом</w:t>
      </w:r>
      <w:r w:rsidRPr="00961E35">
        <w:t xml:space="preserve"> при строительстве гидротехнических сооружений и эксплуатации скважин</w:t>
      </w:r>
      <w:r>
        <w:t xml:space="preserve">, </w:t>
      </w:r>
      <w:r w:rsidR="00857C5A">
        <w:t>а также влияют на экологию.</w:t>
      </w:r>
    </w:p>
    <w:p w:rsidR="00B47675" w:rsidRDefault="00B47675" w:rsidP="00B47675">
      <w:r>
        <w:t>В заключение следует сказать, что природные газовые гидраты представляют практический интерес как горючее ископаемое. Потенциал энергии, заключенной в газовых гидратах, может обеспечить мир экологически чистой энергией ещ</w:t>
      </w:r>
      <w:r w:rsidR="00857C5A">
        <w:t>е минимум на 200 лет (</w:t>
      </w:r>
      <w:proofErr w:type="spellStart"/>
      <w:r w:rsidR="00857C5A">
        <w:t>Макагон</w:t>
      </w:r>
      <w:proofErr w:type="spellEnd"/>
      <w:r w:rsidR="00857C5A">
        <w:t>, 2003)</w:t>
      </w:r>
      <w:r>
        <w:t>. Освоение газогидратных месторождений может привести к революции на энергетическом рынке, результаты которой изменят взгляд на традиционные источники и способы добычи энергии, поэтому многоаспектной проблеме газовых гидратов уже сейчас</w:t>
      </w:r>
      <w:r w:rsidR="00403D3C">
        <w:t xml:space="preserve"> следует</w:t>
      </w:r>
      <w:r>
        <w:t xml:space="preserve"> уделить достаточное внимание, как это делается в таких </w:t>
      </w:r>
      <w:r w:rsidR="00403D3C">
        <w:t>странах как США, Япония, Канада и</w:t>
      </w:r>
      <w:r>
        <w:t xml:space="preserve"> Индия.</w:t>
      </w:r>
      <w:r w:rsidR="009B128E">
        <w:t xml:space="preserve"> Но в России, добываться газовые гидраты будут совсем не скоро, так как запасов газа нам хватит на много лет вперед.</w:t>
      </w:r>
    </w:p>
    <w:p w:rsidR="00A30534" w:rsidRDefault="00A30534" w:rsidP="00A30534">
      <w:pPr>
        <w:ind w:right="-146" w:firstLine="709"/>
        <w:rPr>
          <w:sz w:val="28"/>
          <w:szCs w:val="28"/>
        </w:rPr>
      </w:pPr>
    </w:p>
    <w:p w:rsidR="00A30534" w:rsidRDefault="00A30534" w:rsidP="00A30534">
      <w:pPr>
        <w:ind w:right="-146" w:firstLine="709"/>
        <w:rPr>
          <w:sz w:val="28"/>
          <w:szCs w:val="28"/>
        </w:rPr>
      </w:pPr>
    </w:p>
    <w:p w:rsidR="00A30534" w:rsidRDefault="00A30534" w:rsidP="00A30534">
      <w:pPr>
        <w:ind w:right="-146" w:firstLine="709"/>
        <w:rPr>
          <w:sz w:val="28"/>
          <w:szCs w:val="28"/>
        </w:rPr>
      </w:pPr>
    </w:p>
    <w:p w:rsidR="00A30534" w:rsidRDefault="00A30534" w:rsidP="00A30534">
      <w:pPr>
        <w:ind w:right="-146" w:firstLine="709"/>
        <w:rPr>
          <w:sz w:val="28"/>
          <w:szCs w:val="28"/>
        </w:rPr>
      </w:pPr>
    </w:p>
    <w:p w:rsidR="00A30534" w:rsidRDefault="00A30534" w:rsidP="00A30534">
      <w:pPr>
        <w:ind w:right="-146" w:firstLine="709"/>
        <w:rPr>
          <w:sz w:val="28"/>
          <w:szCs w:val="28"/>
        </w:rPr>
      </w:pPr>
    </w:p>
    <w:p w:rsidR="00A30534" w:rsidRDefault="00A30534" w:rsidP="00A30534">
      <w:pPr>
        <w:ind w:right="-146" w:firstLine="709"/>
        <w:rPr>
          <w:sz w:val="28"/>
          <w:szCs w:val="28"/>
        </w:rPr>
      </w:pPr>
    </w:p>
    <w:p w:rsidR="00A30534" w:rsidRDefault="00A30534" w:rsidP="00A30534">
      <w:pPr>
        <w:ind w:right="-146" w:firstLine="709"/>
        <w:rPr>
          <w:sz w:val="28"/>
          <w:szCs w:val="28"/>
        </w:rPr>
      </w:pPr>
    </w:p>
    <w:p w:rsidR="00A30534" w:rsidRPr="009A7AC2" w:rsidRDefault="00A30534" w:rsidP="00A30534">
      <w:pPr>
        <w:ind w:left="-567" w:right="-146" w:firstLine="709"/>
        <w:rPr>
          <w:sz w:val="28"/>
          <w:szCs w:val="28"/>
        </w:rPr>
      </w:pPr>
    </w:p>
    <w:p w:rsidR="00A30534" w:rsidRPr="009A7AC2" w:rsidRDefault="00A30534" w:rsidP="00A30534">
      <w:pPr>
        <w:ind w:left="-567" w:right="-146" w:firstLine="709"/>
        <w:rPr>
          <w:sz w:val="28"/>
          <w:szCs w:val="28"/>
        </w:rPr>
      </w:pPr>
    </w:p>
    <w:p w:rsidR="00A30534" w:rsidRDefault="00A30534" w:rsidP="00B47675"/>
    <w:p w:rsidR="008B4A20" w:rsidRDefault="008B4A20" w:rsidP="008B4A20"/>
    <w:p w:rsidR="008B4A20" w:rsidRDefault="008B4A20" w:rsidP="00B47675"/>
    <w:p w:rsidR="00DB51D3" w:rsidRDefault="00DB51D3">
      <w:pPr>
        <w:spacing w:after="200" w:line="276" w:lineRule="auto"/>
        <w:ind w:firstLine="0"/>
        <w:jc w:val="left"/>
      </w:pPr>
      <w:r>
        <w:br w:type="page"/>
      </w:r>
    </w:p>
    <w:p w:rsidR="00B7593C" w:rsidRDefault="00DB51D3" w:rsidP="008A55DD">
      <w:pPr>
        <w:pStyle w:val="1"/>
      </w:pPr>
      <w:bookmarkStart w:id="39" w:name="_Toc483508447"/>
      <w:r>
        <w:lastRenderedPageBreak/>
        <w:t>СПИСОК ЛИТЕРАТУРЫ</w:t>
      </w:r>
      <w:bookmarkEnd w:id="39"/>
    </w:p>
    <w:p w:rsidR="00DB51D3" w:rsidRDefault="00DB51D3" w:rsidP="00DB51D3"/>
    <w:p w:rsidR="00DB51D3" w:rsidRDefault="00DB51D3" w:rsidP="00DB51D3"/>
    <w:p w:rsidR="00403D3C" w:rsidRPr="00002912" w:rsidRDefault="00403D3C" w:rsidP="00403D3C">
      <w:pPr>
        <w:ind w:firstLine="0"/>
        <w:rPr>
          <w:rFonts w:cs="Times New Roman"/>
          <w:i/>
          <w:szCs w:val="24"/>
        </w:rPr>
      </w:pPr>
      <w:r w:rsidRPr="00002912">
        <w:rPr>
          <w:rFonts w:cs="Times New Roman"/>
          <w:i/>
          <w:szCs w:val="24"/>
        </w:rPr>
        <w:t>Монографии: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1. Верба М.Л., </w:t>
      </w:r>
      <w:proofErr w:type="spellStart"/>
      <w:r w:rsidRPr="00002912">
        <w:rPr>
          <w:rFonts w:cs="Times New Roman"/>
          <w:szCs w:val="24"/>
        </w:rPr>
        <w:t>Баянова</w:t>
      </w:r>
      <w:proofErr w:type="spellEnd"/>
      <w:r w:rsidRPr="00002912">
        <w:rPr>
          <w:rFonts w:cs="Times New Roman"/>
          <w:szCs w:val="24"/>
        </w:rPr>
        <w:t xml:space="preserve"> Т.Б., Шаров Н.В. и др. Строение литосферы российской части </w:t>
      </w:r>
      <w:proofErr w:type="gramStart"/>
      <w:r w:rsidRPr="00002912">
        <w:rPr>
          <w:rFonts w:cs="Times New Roman"/>
          <w:szCs w:val="24"/>
        </w:rPr>
        <w:t>Баренц-региона</w:t>
      </w:r>
      <w:proofErr w:type="gramEnd"/>
      <w:r w:rsidRPr="00002912">
        <w:rPr>
          <w:rFonts w:cs="Times New Roman"/>
          <w:szCs w:val="24"/>
        </w:rPr>
        <w:t xml:space="preserve"> / Ред. Н.В. Шаров, Ф.П. Митрофанов, М.Л. Верба, </w:t>
      </w:r>
      <w:proofErr w:type="spellStart"/>
      <w:r w:rsidRPr="00002912">
        <w:rPr>
          <w:rFonts w:cs="Times New Roman"/>
          <w:szCs w:val="24"/>
        </w:rPr>
        <w:t>К.Гиллен</w:t>
      </w:r>
      <w:proofErr w:type="spellEnd"/>
      <w:r w:rsidRPr="00002912">
        <w:rPr>
          <w:rFonts w:cs="Times New Roman"/>
          <w:szCs w:val="24"/>
        </w:rPr>
        <w:t xml:space="preserve">. Петрозаводск: </w:t>
      </w:r>
      <w:proofErr w:type="spellStart"/>
      <w:r w:rsidRPr="00002912">
        <w:rPr>
          <w:rFonts w:cs="Times New Roman"/>
          <w:szCs w:val="24"/>
        </w:rPr>
        <w:t>КарНЦ</w:t>
      </w:r>
      <w:proofErr w:type="spellEnd"/>
      <w:r w:rsidRPr="00002912">
        <w:rPr>
          <w:rFonts w:cs="Times New Roman"/>
          <w:szCs w:val="24"/>
        </w:rPr>
        <w:t xml:space="preserve"> РАН, 2005. 318 с.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>2. Визе В. Ю., Моря Советской Арктики, 3 изд., т. 1, [М.-Л.], 1948, 153 с.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3. Винокуров И.Ю., Беляев И.В., Егоров А.С., </w:t>
      </w:r>
      <w:proofErr w:type="spellStart"/>
      <w:r w:rsidRPr="00002912">
        <w:rPr>
          <w:rFonts w:cs="Times New Roman"/>
          <w:szCs w:val="24"/>
        </w:rPr>
        <w:t>Каленич</w:t>
      </w:r>
      <w:proofErr w:type="spellEnd"/>
      <w:r w:rsidRPr="00002912">
        <w:rPr>
          <w:rFonts w:cs="Times New Roman"/>
          <w:szCs w:val="24"/>
        </w:rPr>
        <w:t xml:space="preserve"> А.П., Матвеев Ю.И., Прудников А.Н., Рослов Ю.В. Глубинная модель и особенности эволюции </w:t>
      </w:r>
      <w:proofErr w:type="gramStart"/>
      <w:r w:rsidRPr="00002912">
        <w:rPr>
          <w:rFonts w:cs="Times New Roman"/>
          <w:szCs w:val="24"/>
        </w:rPr>
        <w:t>Баренцево-Карского</w:t>
      </w:r>
      <w:proofErr w:type="gramEnd"/>
      <w:r w:rsidRPr="00002912">
        <w:rPr>
          <w:rFonts w:cs="Times New Roman"/>
          <w:szCs w:val="24"/>
        </w:rPr>
        <w:t xml:space="preserve"> региона. Геология полярных областей Земли. Материалы XLII Тектонического совещания. Том 1, 2009, с. 102-106.</w:t>
      </w:r>
    </w:p>
    <w:p w:rsidR="00403D3C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4. Геология и полезные ископаемые России. В шести томах. Т.5. Арктические и дальневосточные моря. Кн. 1. Арктические моря / ред. И.С. </w:t>
      </w:r>
      <w:proofErr w:type="spellStart"/>
      <w:r w:rsidRPr="00002912">
        <w:rPr>
          <w:rFonts w:cs="Times New Roman"/>
          <w:szCs w:val="24"/>
        </w:rPr>
        <w:t>Грамберг</w:t>
      </w:r>
      <w:proofErr w:type="spellEnd"/>
      <w:r w:rsidRPr="00002912">
        <w:rPr>
          <w:rFonts w:cs="Times New Roman"/>
          <w:szCs w:val="24"/>
        </w:rPr>
        <w:t xml:space="preserve">, В.Л. Иванов, Ю.Е. </w:t>
      </w:r>
      <w:proofErr w:type="spellStart"/>
      <w:r w:rsidRPr="00002912">
        <w:rPr>
          <w:rFonts w:cs="Times New Roman"/>
          <w:szCs w:val="24"/>
        </w:rPr>
        <w:t>Погребицкий</w:t>
      </w:r>
      <w:proofErr w:type="spellEnd"/>
      <w:r w:rsidRPr="00002912">
        <w:rPr>
          <w:rFonts w:cs="Times New Roman"/>
          <w:szCs w:val="24"/>
        </w:rPr>
        <w:t xml:space="preserve">. – </w:t>
      </w:r>
      <w:proofErr w:type="spellStart"/>
      <w:r w:rsidRPr="00002912">
        <w:rPr>
          <w:rFonts w:cs="Times New Roman"/>
          <w:szCs w:val="24"/>
        </w:rPr>
        <w:t>Спб</w:t>
      </w:r>
      <w:proofErr w:type="spellEnd"/>
      <w:r w:rsidRPr="00002912">
        <w:rPr>
          <w:rFonts w:cs="Times New Roman"/>
          <w:szCs w:val="24"/>
        </w:rPr>
        <w:t xml:space="preserve">.: Изд-во ВСЕГЕИ, 2004. 468 с. (МПР РФ, РАН, </w:t>
      </w:r>
      <w:proofErr w:type="spellStart"/>
      <w:r w:rsidRPr="00002912">
        <w:rPr>
          <w:rFonts w:cs="Times New Roman"/>
          <w:szCs w:val="24"/>
        </w:rPr>
        <w:t>ВНИИОкеаногеология</w:t>
      </w:r>
      <w:proofErr w:type="spellEnd"/>
      <w:r w:rsidRPr="00002912">
        <w:rPr>
          <w:rFonts w:cs="Times New Roman"/>
          <w:szCs w:val="24"/>
        </w:rPr>
        <w:t>)</w:t>
      </w:r>
    </w:p>
    <w:p w:rsidR="001A663D" w:rsidRPr="00002912" w:rsidRDefault="001A663D" w:rsidP="00403D3C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5. </w:t>
      </w:r>
      <w:proofErr w:type="spellStart"/>
      <w:r>
        <w:rPr>
          <w:rFonts w:cs="Times New Roman"/>
          <w:szCs w:val="24"/>
        </w:rPr>
        <w:t>Горькова</w:t>
      </w:r>
      <w:proofErr w:type="spellEnd"/>
      <w:r>
        <w:rPr>
          <w:rFonts w:cs="Times New Roman"/>
          <w:szCs w:val="24"/>
        </w:rPr>
        <w:t xml:space="preserve"> И.М. Теоретические основы оценки осадочных пород в инженерно-геологических целях. М., Наука, 1966, 136 с.</w:t>
      </w:r>
    </w:p>
    <w:p w:rsidR="00403D3C" w:rsidRPr="00002912" w:rsidRDefault="001A663D" w:rsidP="00403D3C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>6</w:t>
      </w:r>
      <w:r w:rsidR="00403D3C" w:rsidRPr="00002912">
        <w:rPr>
          <w:rFonts w:cs="Times New Roman"/>
          <w:szCs w:val="24"/>
        </w:rPr>
        <w:t>. Гриценко А.И., Истомин В.А. Сбор и промысловая переработка газов на</w:t>
      </w:r>
      <w:r w:rsidR="00403D3C">
        <w:rPr>
          <w:rFonts w:cs="Times New Roman"/>
          <w:szCs w:val="24"/>
        </w:rPr>
        <w:t xml:space="preserve"> </w:t>
      </w:r>
      <w:r w:rsidR="00403D3C" w:rsidRPr="00002912">
        <w:rPr>
          <w:rFonts w:cs="Times New Roman"/>
          <w:szCs w:val="24"/>
        </w:rPr>
        <w:t>северных месторождениях России / М.: «Недра», 1999.</w:t>
      </w:r>
    </w:p>
    <w:p w:rsidR="00403D3C" w:rsidRPr="00002912" w:rsidRDefault="001A663D" w:rsidP="00403D3C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>7</w:t>
      </w:r>
      <w:r w:rsidR="00403D3C" w:rsidRPr="00002912">
        <w:rPr>
          <w:rFonts w:cs="Times New Roman"/>
          <w:szCs w:val="24"/>
        </w:rPr>
        <w:t>.</w:t>
      </w:r>
      <w:r>
        <w:rPr>
          <w:rFonts w:cs="Times New Roman"/>
          <w:szCs w:val="24"/>
        </w:rPr>
        <w:t xml:space="preserve"> </w:t>
      </w:r>
      <w:r w:rsidR="00403D3C" w:rsidRPr="00002912">
        <w:rPr>
          <w:rFonts w:cs="Times New Roman"/>
          <w:szCs w:val="24"/>
        </w:rPr>
        <w:t xml:space="preserve">Добровольский А. Д., </w:t>
      </w:r>
      <w:proofErr w:type="spellStart"/>
      <w:r w:rsidR="00403D3C" w:rsidRPr="00002912">
        <w:rPr>
          <w:rFonts w:cs="Times New Roman"/>
          <w:szCs w:val="24"/>
        </w:rPr>
        <w:t>Залогин</w:t>
      </w:r>
      <w:proofErr w:type="spellEnd"/>
      <w:r w:rsidR="00403D3C" w:rsidRPr="00002912">
        <w:rPr>
          <w:rFonts w:cs="Times New Roman"/>
          <w:szCs w:val="24"/>
        </w:rPr>
        <w:t xml:space="preserve"> Б. С. Моря СССР. М., Изд-во МГУ, 1982 г. ,192 с.</w:t>
      </w:r>
    </w:p>
    <w:p w:rsidR="00403D3C" w:rsidRPr="00002912" w:rsidRDefault="001A663D" w:rsidP="00403D3C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8. </w:t>
      </w:r>
      <w:r w:rsidR="00403D3C" w:rsidRPr="00002912">
        <w:rPr>
          <w:rFonts w:cs="Times New Roman"/>
          <w:szCs w:val="24"/>
        </w:rPr>
        <w:t xml:space="preserve">Кирюхина Т.А., </w:t>
      </w:r>
      <w:proofErr w:type="spellStart"/>
      <w:r w:rsidR="00403D3C" w:rsidRPr="00002912">
        <w:rPr>
          <w:rFonts w:cs="Times New Roman"/>
          <w:szCs w:val="24"/>
        </w:rPr>
        <w:t>Ступакова</w:t>
      </w:r>
      <w:proofErr w:type="spellEnd"/>
      <w:r w:rsidR="00403D3C" w:rsidRPr="00002912">
        <w:rPr>
          <w:rFonts w:cs="Times New Roman"/>
          <w:szCs w:val="24"/>
        </w:rPr>
        <w:t xml:space="preserve"> А.В. Геодинамическая эволюция и перспективы </w:t>
      </w:r>
      <w:proofErr w:type="spellStart"/>
      <w:r w:rsidR="00403D3C" w:rsidRPr="00002912">
        <w:rPr>
          <w:rFonts w:cs="Times New Roman"/>
          <w:szCs w:val="24"/>
        </w:rPr>
        <w:t>нефтегазоносности</w:t>
      </w:r>
      <w:proofErr w:type="spellEnd"/>
      <w:r w:rsidR="00403D3C" w:rsidRPr="00002912">
        <w:rPr>
          <w:rFonts w:cs="Times New Roman"/>
          <w:szCs w:val="24"/>
        </w:rPr>
        <w:t xml:space="preserve"> Арктики. Москва, 2008. – 203 с.</w:t>
      </w:r>
    </w:p>
    <w:p w:rsidR="00403D3C" w:rsidRPr="00002912" w:rsidRDefault="001A663D" w:rsidP="00403D3C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>9</w:t>
      </w:r>
      <w:r w:rsidR="00403D3C" w:rsidRPr="00002912">
        <w:rPr>
          <w:rFonts w:cs="Times New Roman"/>
          <w:szCs w:val="24"/>
        </w:rPr>
        <w:t xml:space="preserve">. </w:t>
      </w:r>
      <w:proofErr w:type="spellStart"/>
      <w:r w:rsidR="00403D3C" w:rsidRPr="00002912">
        <w:rPr>
          <w:rFonts w:cs="Times New Roman"/>
          <w:szCs w:val="24"/>
        </w:rPr>
        <w:t>Костюхин</w:t>
      </w:r>
      <w:proofErr w:type="spellEnd"/>
      <w:r w:rsidR="00403D3C" w:rsidRPr="00002912">
        <w:rPr>
          <w:rFonts w:cs="Times New Roman"/>
          <w:szCs w:val="24"/>
        </w:rPr>
        <w:t xml:space="preserve"> М.Н., Степаненко В.И.</w:t>
      </w:r>
      <w:r w:rsidR="00403D3C" w:rsidRPr="00002912">
        <w:rPr>
          <w:rFonts w:cs="Times New Roman"/>
          <w:szCs w:val="24"/>
        </w:rPr>
        <w:tab/>
        <w:t xml:space="preserve">Байкальский </w:t>
      </w:r>
      <w:proofErr w:type="spellStart"/>
      <w:r w:rsidR="00403D3C" w:rsidRPr="00002912">
        <w:rPr>
          <w:rFonts w:cs="Times New Roman"/>
          <w:szCs w:val="24"/>
        </w:rPr>
        <w:t>магматизм</w:t>
      </w:r>
      <w:proofErr w:type="spellEnd"/>
      <w:r w:rsidR="00403D3C" w:rsidRPr="00002912">
        <w:rPr>
          <w:rFonts w:cs="Times New Roman"/>
          <w:szCs w:val="24"/>
        </w:rPr>
        <w:t xml:space="preserve"> Канино-</w:t>
      </w:r>
      <w:proofErr w:type="spellStart"/>
      <w:r w:rsidR="00403D3C" w:rsidRPr="00002912">
        <w:rPr>
          <w:rFonts w:cs="Times New Roman"/>
          <w:szCs w:val="24"/>
        </w:rPr>
        <w:t>Тиманского</w:t>
      </w:r>
      <w:proofErr w:type="spellEnd"/>
      <w:r w:rsidR="00403D3C" w:rsidRPr="00002912">
        <w:rPr>
          <w:rFonts w:cs="Times New Roman"/>
          <w:szCs w:val="24"/>
        </w:rPr>
        <w:t xml:space="preserve"> региона</w:t>
      </w:r>
      <w:proofErr w:type="gramStart"/>
      <w:r w:rsidR="00403D3C" w:rsidRPr="00002912">
        <w:rPr>
          <w:rFonts w:cs="Times New Roman"/>
          <w:szCs w:val="24"/>
        </w:rPr>
        <w:t xml:space="preserve"> ,</w:t>
      </w:r>
      <w:proofErr w:type="gramEnd"/>
      <w:r w:rsidR="00403D3C" w:rsidRPr="00002912">
        <w:rPr>
          <w:rFonts w:cs="Times New Roman"/>
          <w:szCs w:val="24"/>
        </w:rPr>
        <w:t xml:space="preserve"> Институт геологии (Академия наук СССР. Коми научный центр)</w:t>
      </w:r>
      <w:proofErr w:type="gramStart"/>
      <w:r w:rsidR="00403D3C" w:rsidRPr="00002912">
        <w:rPr>
          <w:rFonts w:cs="Times New Roman"/>
          <w:szCs w:val="24"/>
        </w:rPr>
        <w:t xml:space="preserve"> .</w:t>
      </w:r>
      <w:proofErr w:type="gramEnd"/>
      <w:r w:rsidR="00403D3C" w:rsidRPr="00002912">
        <w:rPr>
          <w:rFonts w:cs="Times New Roman"/>
          <w:szCs w:val="24"/>
        </w:rPr>
        <w:t xml:space="preserve">Наука, Ленинградское </w:t>
      </w:r>
      <w:proofErr w:type="spellStart"/>
      <w:r w:rsidR="00403D3C" w:rsidRPr="00002912">
        <w:rPr>
          <w:rFonts w:cs="Times New Roman"/>
          <w:szCs w:val="24"/>
        </w:rPr>
        <w:t>отд-ние</w:t>
      </w:r>
      <w:proofErr w:type="spellEnd"/>
      <w:r w:rsidR="00403D3C" w:rsidRPr="00002912">
        <w:rPr>
          <w:rFonts w:cs="Times New Roman"/>
          <w:szCs w:val="24"/>
        </w:rPr>
        <w:t>, 1987, 230 с.</w:t>
      </w:r>
    </w:p>
    <w:p w:rsidR="00403D3C" w:rsidRPr="00002912" w:rsidRDefault="001A663D" w:rsidP="00403D3C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>10</w:t>
      </w:r>
      <w:r w:rsidR="00403D3C" w:rsidRPr="00002912">
        <w:rPr>
          <w:rFonts w:cs="Times New Roman"/>
          <w:szCs w:val="24"/>
        </w:rPr>
        <w:t xml:space="preserve">. </w:t>
      </w:r>
      <w:proofErr w:type="spellStart"/>
      <w:r w:rsidR="00403D3C" w:rsidRPr="00002912">
        <w:rPr>
          <w:rFonts w:cs="Times New Roman"/>
          <w:szCs w:val="24"/>
        </w:rPr>
        <w:t>Мурдмаа</w:t>
      </w:r>
      <w:proofErr w:type="spellEnd"/>
      <w:r w:rsidR="00403D3C" w:rsidRPr="00002912">
        <w:rPr>
          <w:rFonts w:cs="Times New Roman"/>
          <w:szCs w:val="24"/>
        </w:rPr>
        <w:t xml:space="preserve"> И.О., Иванова Е.В. Послеледниковая история осадконакопления в шельфовых впадинах Баренцева моря. Литология и полезные ископаемые. 1999, № 6, с. 576-595.</w:t>
      </w:r>
    </w:p>
    <w:p w:rsidR="00403D3C" w:rsidRPr="00002912" w:rsidRDefault="001A663D" w:rsidP="00403D3C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>11</w:t>
      </w:r>
      <w:r w:rsidR="00403D3C" w:rsidRPr="00002912">
        <w:rPr>
          <w:rFonts w:cs="Times New Roman"/>
          <w:szCs w:val="24"/>
        </w:rPr>
        <w:t xml:space="preserve">. </w:t>
      </w:r>
      <w:proofErr w:type="spellStart"/>
      <w:r w:rsidR="00403D3C" w:rsidRPr="00002912">
        <w:rPr>
          <w:rFonts w:cs="Times New Roman"/>
          <w:szCs w:val="24"/>
        </w:rPr>
        <w:t>Павлидис</w:t>
      </w:r>
      <w:proofErr w:type="spellEnd"/>
      <w:r w:rsidR="00403D3C" w:rsidRPr="00002912">
        <w:rPr>
          <w:rFonts w:cs="Times New Roman"/>
          <w:szCs w:val="24"/>
        </w:rPr>
        <w:t xml:space="preserve"> Ю.А., Ионин А.С., Щербаков Ф.А., Дунаев Н.Н., Никифоров С.М. Арктический шельф: </w:t>
      </w:r>
      <w:proofErr w:type="spellStart"/>
      <w:r w:rsidR="00403D3C" w:rsidRPr="00002912">
        <w:rPr>
          <w:rFonts w:cs="Times New Roman"/>
          <w:szCs w:val="24"/>
        </w:rPr>
        <w:t>позднечетвертичная</w:t>
      </w:r>
      <w:proofErr w:type="spellEnd"/>
      <w:r w:rsidR="00403D3C" w:rsidRPr="00002912">
        <w:rPr>
          <w:rFonts w:cs="Times New Roman"/>
          <w:szCs w:val="24"/>
        </w:rPr>
        <w:t xml:space="preserve"> история как основа прогноза развития. М.: ГЕОС, 1998. 187 с.</w:t>
      </w:r>
    </w:p>
    <w:p w:rsidR="00403D3C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>1</w:t>
      </w:r>
      <w:r w:rsidR="001A663D">
        <w:rPr>
          <w:rFonts w:cs="Times New Roman"/>
          <w:szCs w:val="24"/>
        </w:rPr>
        <w:t>2</w:t>
      </w:r>
      <w:r w:rsidRPr="00002912">
        <w:rPr>
          <w:rFonts w:cs="Times New Roman"/>
          <w:szCs w:val="24"/>
        </w:rPr>
        <w:t xml:space="preserve">. Соловьев В.А., Гинсбург Г.Д., Телепнев Е.В., </w:t>
      </w:r>
      <w:proofErr w:type="spellStart"/>
      <w:r w:rsidRPr="00002912">
        <w:rPr>
          <w:rFonts w:cs="Times New Roman"/>
          <w:szCs w:val="24"/>
        </w:rPr>
        <w:t>Михалюк</w:t>
      </w:r>
      <w:proofErr w:type="spellEnd"/>
      <w:r w:rsidRPr="00002912">
        <w:rPr>
          <w:rFonts w:cs="Times New Roman"/>
          <w:szCs w:val="24"/>
        </w:rPr>
        <w:t xml:space="preserve"> Ю.Н. </w:t>
      </w:r>
      <w:proofErr w:type="spellStart"/>
      <w:r w:rsidRPr="00002912">
        <w:rPr>
          <w:rFonts w:cs="Times New Roman"/>
          <w:szCs w:val="24"/>
        </w:rPr>
        <w:t>Криогеотермия</w:t>
      </w:r>
      <w:proofErr w:type="spellEnd"/>
      <w:r w:rsidRPr="00002912">
        <w:rPr>
          <w:rFonts w:cs="Times New Roman"/>
          <w:szCs w:val="24"/>
        </w:rPr>
        <w:t xml:space="preserve"> и гидраты природного газа в недрах Северного Ледовитого океана. Л.: ПГО “</w:t>
      </w:r>
      <w:proofErr w:type="spellStart"/>
      <w:r w:rsidRPr="00002912">
        <w:rPr>
          <w:rFonts w:cs="Times New Roman"/>
          <w:szCs w:val="24"/>
        </w:rPr>
        <w:t>Севморгеология</w:t>
      </w:r>
      <w:proofErr w:type="spellEnd"/>
      <w:r w:rsidRPr="00002912">
        <w:rPr>
          <w:rFonts w:cs="Times New Roman"/>
          <w:szCs w:val="24"/>
        </w:rPr>
        <w:t>”, 1987. 150 с.</w:t>
      </w:r>
    </w:p>
    <w:p w:rsidR="004A4264" w:rsidRDefault="004A4264" w:rsidP="00403D3C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1</w:t>
      </w:r>
      <w:r w:rsidR="001A663D">
        <w:rPr>
          <w:rFonts w:cs="Times New Roman"/>
          <w:szCs w:val="24"/>
        </w:rPr>
        <w:t>3</w:t>
      </w:r>
      <w:r>
        <w:rPr>
          <w:rFonts w:cs="Times New Roman"/>
          <w:szCs w:val="24"/>
        </w:rPr>
        <w:t xml:space="preserve">. Соловьев В.А., Гинсбург Г.Д., </w:t>
      </w:r>
      <w:proofErr w:type="spellStart"/>
      <w:r>
        <w:rPr>
          <w:rFonts w:cs="Times New Roman"/>
          <w:szCs w:val="24"/>
        </w:rPr>
        <w:t>Каулио</w:t>
      </w:r>
      <w:proofErr w:type="spellEnd"/>
      <w:r>
        <w:rPr>
          <w:rFonts w:cs="Times New Roman"/>
          <w:szCs w:val="24"/>
        </w:rPr>
        <w:t xml:space="preserve"> В.В., Матвеева Т.В. Метан в газовых гидратах Мирового океана. Отчет по теме 343. </w:t>
      </w:r>
      <w:proofErr w:type="gramStart"/>
      <w:r>
        <w:rPr>
          <w:rFonts w:cs="Times New Roman"/>
          <w:szCs w:val="24"/>
        </w:rPr>
        <w:t>С-Пб</w:t>
      </w:r>
      <w:proofErr w:type="gramEnd"/>
      <w:r>
        <w:rPr>
          <w:rFonts w:cs="Times New Roman"/>
          <w:szCs w:val="24"/>
        </w:rPr>
        <w:t xml:space="preserve">: </w:t>
      </w:r>
      <w:proofErr w:type="spellStart"/>
      <w:r>
        <w:rPr>
          <w:rFonts w:cs="Times New Roman"/>
          <w:szCs w:val="24"/>
        </w:rPr>
        <w:t>ВНИИОкеангеология</w:t>
      </w:r>
      <w:proofErr w:type="spellEnd"/>
      <w:r>
        <w:rPr>
          <w:rFonts w:cs="Times New Roman"/>
          <w:szCs w:val="24"/>
        </w:rPr>
        <w:t>, 1998</w:t>
      </w:r>
    </w:p>
    <w:p w:rsidR="00403D3C" w:rsidRPr="00002912" w:rsidRDefault="001A663D" w:rsidP="00403D3C">
      <w:pPr>
        <w:ind w:firstLine="0"/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>14</w:t>
      </w:r>
      <w:r w:rsidR="00403D3C" w:rsidRPr="00002912">
        <w:rPr>
          <w:rFonts w:cs="Times New Roman"/>
          <w:szCs w:val="24"/>
        </w:rPr>
        <w:t xml:space="preserve">. </w:t>
      </w:r>
      <w:proofErr w:type="spellStart"/>
      <w:r w:rsidR="00403D3C" w:rsidRPr="00002912">
        <w:rPr>
          <w:rFonts w:cs="Times New Roman"/>
          <w:szCs w:val="24"/>
        </w:rPr>
        <w:t>Шипелькевич</w:t>
      </w:r>
      <w:proofErr w:type="spellEnd"/>
      <w:r w:rsidR="00403D3C" w:rsidRPr="00002912">
        <w:rPr>
          <w:rFonts w:cs="Times New Roman"/>
          <w:szCs w:val="24"/>
        </w:rPr>
        <w:t xml:space="preserve"> Ю.В. </w:t>
      </w:r>
      <w:proofErr w:type="spellStart"/>
      <w:r w:rsidR="00403D3C" w:rsidRPr="00002912">
        <w:rPr>
          <w:rFonts w:cs="Times New Roman"/>
          <w:szCs w:val="24"/>
        </w:rPr>
        <w:t>Сейсмостратиграфический</w:t>
      </w:r>
      <w:proofErr w:type="spellEnd"/>
      <w:r w:rsidR="00403D3C" w:rsidRPr="00002912">
        <w:rPr>
          <w:rFonts w:cs="Times New Roman"/>
          <w:szCs w:val="24"/>
        </w:rPr>
        <w:t xml:space="preserve"> анализ осадочного чехла Арктической континентальной окраины (на примере нефтегазоносных бассейнов </w:t>
      </w:r>
      <w:proofErr w:type="gramStart"/>
      <w:r w:rsidR="00403D3C" w:rsidRPr="00002912">
        <w:rPr>
          <w:rFonts w:cs="Times New Roman"/>
          <w:szCs w:val="24"/>
        </w:rPr>
        <w:t>Баренцево-Карского</w:t>
      </w:r>
      <w:proofErr w:type="gramEnd"/>
      <w:r w:rsidR="00403D3C" w:rsidRPr="00002912">
        <w:rPr>
          <w:rFonts w:cs="Times New Roman"/>
          <w:szCs w:val="24"/>
        </w:rPr>
        <w:t xml:space="preserve"> шельфа). Докторская</w:t>
      </w:r>
      <w:r w:rsidR="00403D3C" w:rsidRPr="00002912">
        <w:rPr>
          <w:rFonts w:cs="Times New Roman"/>
          <w:szCs w:val="24"/>
          <w:lang w:val="en-US"/>
        </w:rPr>
        <w:t xml:space="preserve"> </w:t>
      </w:r>
      <w:r w:rsidR="00403D3C" w:rsidRPr="00002912">
        <w:rPr>
          <w:rFonts w:cs="Times New Roman"/>
          <w:szCs w:val="24"/>
        </w:rPr>
        <w:t>диссертация</w:t>
      </w:r>
      <w:r w:rsidR="00403D3C" w:rsidRPr="00002912">
        <w:rPr>
          <w:rFonts w:cs="Times New Roman"/>
          <w:szCs w:val="24"/>
          <w:lang w:val="en-US"/>
        </w:rPr>
        <w:t xml:space="preserve">, </w:t>
      </w:r>
      <w:r w:rsidR="00403D3C" w:rsidRPr="00002912">
        <w:rPr>
          <w:rFonts w:cs="Times New Roman"/>
          <w:szCs w:val="24"/>
        </w:rPr>
        <w:t>С</w:t>
      </w:r>
      <w:r w:rsidR="00403D3C" w:rsidRPr="00002912">
        <w:rPr>
          <w:rFonts w:cs="Times New Roman"/>
          <w:szCs w:val="24"/>
          <w:lang w:val="en-US"/>
        </w:rPr>
        <w:t>.-</w:t>
      </w:r>
      <w:r w:rsidR="00403D3C" w:rsidRPr="00002912">
        <w:rPr>
          <w:rFonts w:cs="Times New Roman"/>
          <w:szCs w:val="24"/>
        </w:rPr>
        <w:t>П</w:t>
      </w:r>
      <w:r w:rsidR="00403D3C" w:rsidRPr="00002912">
        <w:rPr>
          <w:rFonts w:cs="Times New Roman"/>
          <w:szCs w:val="24"/>
          <w:lang w:val="en-US"/>
        </w:rPr>
        <w:t xml:space="preserve">.: </w:t>
      </w:r>
      <w:proofErr w:type="spellStart"/>
      <w:r w:rsidR="00403D3C" w:rsidRPr="00002912">
        <w:rPr>
          <w:rFonts w:cs="Times New Roman"/>
          <w:szCs w:val="24"/>
        </w:rPr>
        <w:t>ВНИИОкеангеология</w:t>
      </w:r>
      <w:proofErr w:type="spellEnd"/>
      <w:r w:rsidR="00403D3C" w:rsidRPr="00002912">
        <w:rPr>
          <w:rFonts w:cs="Times New Roman"/>
          <w:szCs w:val="24"/>
          <w:lang w:val="en-US"/>
        </w:rPr>
        <w:t>, 2002.</w:t>
      </w:r>
    </w:p>
    <w:p w:rsidR="00403D3C" w:rsidRPr="00002912" w:rsidRDefault="00403D3C" w:rsidP="00403D3C">
      <w:pPr>
        <w:ind w:firstLine="0"/>
        <w:rPr>
          <w:rFonts w:cs="Times New Roman"/>
          <w:szCs w:val="24"/>
          <w:lang w:val="en-US"/>
        </w:rPr>
      </w:pPr>
      <w:r w:rsidRPr="00002912">
        <w:rPr>
          <w:rFonts w:cs="Times New Roman"/>
          <w:szCs w:val="24"/>
          <w:lang w:val="en-US"/>
        </w:rPr>
        <w:t>1</w:t>
      </w:r>
      <w:r w:rsidR="001A663D" w:rsidRPr="001A663D">
        <w:rPr>
          <w:rFonts w:cs="Times New Roman"/>
          <w:szCs w:val="24"/>
          <w:lang w:val="en-US"/>
        </w:rPr>
        <w:t>5</w:t>
      </w:r>
      <w:r w:rsidRPr="00002912">
        <w:rPr>
          <w:rFonts w:cs="Times New Roman"/>
          <w:szCs w:val="24"/>
          <w:lang w:val="en-US"/>
        </w:rPr>
        <w:t xml:space="preserve">. </w:t>
      </w:r>
      <w:proofErr w:type="spellStart"/>
      <w:r w:rsidRPr="00002912">
        <w:rPr>
          <w:rFonts w:cs="Times New Roman"/>
          <w:szCs w:val="24"/>
          <w:lang w:val="en-US"/>
        </w:rPr>
        <w:t>Sobolev</w:t>
      </w:r>
      <w:proofErr w:type="spellEnd"/>
      <w:r w:rsidRPr="00002912">
        <w:rPr>
          <w:rFonts w:cs="Times New Roman"/>
          <w:szCs w:val="24"/>
          <w:lang w:val="en-US"/>
        </w:rPr>
        <w:t xml:space="preserve"> P.</w:t>
      </w:r>
      <w:r w:rsidRPr="00002912">
        <w:rPr>
          <w:rFonts w:cs="Times New Roman"/>
          <w:szCs w:val="24"/>
        </w:rPr>
        <w:t>А</w:t>
      </w:r>
      <w:r w:rsidRPr="00002912">
        <w:rPr>
          <w:rFonts w:cs="Times New Roman"/>
          <w:szCs w:val="24"/>
          <w:lang w:val="en-US"/>
        </w:rPr>
        <w:t xml:space="preserve">. Cenozoic uplift and erosion of the Eastern Barents Sea – constraints from offshore well data and the implication for petroleum system </w:t>
      </w:r>
      <w:proofErr w:type="spellStart"/>
      <w:proofErr w:type="gramStart"/>
      <w:r w:rsidRPr="00002912">
        <w:rPr>
          <w:rFonts w:cs="Times New Roman"/>
          <w:szCs w:val="24"/>
          <w:lang w:val="en-US"/>
        </w:rPr>
        <w:t>modelling</w:t>
      </w:r>
      <w:proofErr w:type="spellEnd"/>
      <w:r w:rsidRPr="00002912">
        <w:rPr>
          <w:rFonts w:cs="Times New Roman"/>
          <w:szCs w:val="24"/>
          <w:lang w:val="en-US"/>
        </w:rPr>
        <w:t>.,</w:t>
      </w:r>
      <w:proofErr w:type="gramEnd"/>
      <w:r w:rsidRPr="00002912">
        <w:rPr>
          <w:rFonts w:cs="Times New Roman"/>
          <w:szCs w:val="24"/>
          <w:lang w:val="en-US"/>
        </w:rPr>
        <w:t xml:space="preserve"> 2012</w:t>
      </w:r>
    </w:p>
    <w:p w:rsidR="00403D3C" w:rsidRPr="00002912" w:rsidRDefault="00403D3C" w:rsidP="00403D3C">
      <w:pPr>
        <w:rPr>
          <w:rFonts w:cs="Times New Roman"/>
          <w:szCs w:val="24"/>
          <w:lang w:val="en-US"/>
        </w:rPr>
      </w:pPr>
    </w:p>
    <w:p w:rsidR="00403D3C" w:rsidRPr="00002912" w:rsidRDefault="00403D3C" w:rsidP="00403D3C">
      <w:pPr>
        <w:ind w:firstLine="0"/>
        <w:rPr>
          <w:rFonts w:cs="Times New Roman"/>
          <w:i/>
          <w:szCs w:val="24"/>
        </w:rPr>
      </w:pPr>
      <w:r w:rsidRPr="00002912">
        <w:rPr>
          <w:rFonts w:cs="Times New Roman"/>
          <w:i/>
          <w:szCs w:val="24"/>
        </w:rPr>
        <w:t>Статьи в журналах: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1. </w:t>
      </w:r>
      <w:proofErr w:type="spellStart"/>
      <w:r w:rsidRPr="00002912">
        <w:rPr>
          <w:rFonts w:cs="Times New Roman"/>
          <w:szCs w:val="24"/>
        </w:rPr>
        <w:t>Айбулатов</w:t>
      </w:r>
      <w:proofErr w:type="spellEnd"/>
      <w:r w:rsidRPr="00002912">
        <w:rPr>
          <w:rFonts w:cs="Times New Roman"/>
          <w:szCs w:val="24"/>
        </w:rPr>
        <w:t xml:space="preserve"> Н.А., Матюшенко В.А., Шевченко В.П., Политова Н.В., Потехина Е.М. Новые данные о поперечной структуре латеральных потоков взвешенного вещества по периферии Баренцева моря // Геоэкология. 1999. № 4.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>2. Аксенов Е.О., Позднышев С.П. Моделирование ветрового дрейфа айсбергов // Айсберги Мирового океана. СПб</w:t>
      </w:r>
      <w:proofErr w:type="gramStart"/>
      <w:r w:rsidRPr="00002912">
        <w:rPr>
          <w:rFonts w:cs="Times New Roman"/>
          <w:szCs w:val="24"/>
        </w:rPr>
        <w:t xml:space="preserve">.: </w:t>
      </w:r>
      <w:proofErr w:type="spellStart"/>
      <w:proofErr w:type="gramEnd"/>
      <w:r w:rsidRPr="00002912">
        <w:rPr>
          <w:rFonts w:cs="Times New Roman"/>
          <w:szCs w:val="24"/>
        </w:rPr>
        <w:t>Гидрометеоиздат</w:t>
      </w:r>
      <w:proofErr w:type="spellEnd"/>
      <w:r w:rsidRPr="00002912">
        <w:rPr>
          <w:rFonts w:cs="Times New Roman"/>
          <w:szCs w:val="24"/>
        </w:rPr>
        <w:t>, 1996. С. 147-157.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3. </w:t>
      </w:r>
      <w:proofErr w:type="spellStart"/>
      <w:r w:rsidRPr="00002912">
        <w:rPr>
          <w:rFonts w:cs="Times New Roman"/>
          <w:szCs w:val="24"/>
        </w:rPr>
        <w:t>Арчегов</w:t>
      </w:r>
      <w:proofErr w:type="spellEnd"/>
      <w:r w:rsidRPr="00002912">
        <w:rPr>
          <w:rFonts w:cs="Times New Roman"/>
          <w:szCs w:val="24"/>
        </w:rPr>
        <w:t xml:space="preserve"> В.Б. Развитие геологоразведочных работ на нефть и газ в условиях континентального шельфа арктических и дальневосточных морей России // Труды научно-исследовательского отдела Института военной истории. Т. 6. Кн. 2.: Север России в военно-морском и экономическом отношении</w:t>
      </w:r>
      <w:proofErr w:type="gramStart"/>
      <w:r w:rsidRPr="00002912">
        <w:rPr>
          <w:rFonts w:cs="Times New Roman"/>
          <w:szCs w:val="24"/>
        </w:rPr>
        <w:t xml:space="preserve"> / В</w:t>
      </w:r>
      <w:proofErr w:type="gramEnd"/>
      <w:r w:rsidRPr="00002912">
        <w:rPr>
          <w:rFonts w:cs="Times New Roman"/>
          <w:szCs w:val="24"/>
        </w:rPr>
        <w:t xml:space="preserve">оен. Акад. Ген. штаба </w:t>
      </w:r>
      <w:proofErr w:type="spellStart"/>
      <w:r w:rsidRPr="00002912">
        <w:rPr>
          <w:rFonts w:cs="Times New Roman"/>
          <w:szCs w:val="24"/>
        </w:rPr>
        <w:t>Вооруж</w:t>
      </w:r>
      <w:proofErr w:type="spellEnd"/>
      <w:r w:rsidRPr="00002912">
        <w:rPr>
          <w:rFonts w:cs="Times New Roman"/>
          <w:szCs w:val="24"/>
        </w:rPr>
        <w:t xml:space="preserve">. сил Рос. Федерации, Ин-т воен. истории. </w:t>
      </w:r>
      <w:proofErr w:type="spellStart"/>
      <w:r w:rsidRPr="00002912">
        <w:rPr>
          <w:rFonts w:cs="Times New Roman"/>
          <w:szCs w:val="24"/>
        </w:rPr>
        <w:t>Спб</w:t>
      </w:r>
      <w:proofErr w:type="spellEnd"/>
      <w:r w:rsidRPr="00002912">
        <w:rPr>
          <w:rFonts w:cs="Times New Roman"/>
          <w:szCs w:val="24"/>
        </w:rPr>
        <w:t xml:space="preserve">.: </w:t>
      </w:r>
      <w:proofErr w:type="spellStart"/>
      <w:r w:rsidRPr="00002912">
        <w:rPr>
          <w:rFonts w:cs="Times New Roman"/>
          <w:szCs w:val="24"/>
        </w:rPr>
        <w:t>Политехникасервис</w:t>
      </w:r>
      <w:proofErr w:type="spellEnd"/>
      <w:r w:rsidRPr="00002912">
        <w:rPr>
          <w:rFonts w:cs="Times New Roman"/>
          <w:szCs w:val="24"/>
        </w:rPr>
        <w:t>, 2013. С. 429–434.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>4. Афанасьев В.П., Воеводин В.А. Вероятность появления айсбергов в юго-западной части Карского моря и вероятность их влияния на гидротехнические сооружения // Айсберги Мирового океана. СПб</w:t>
      </w:r>
      <w:proofErr w:type="gramStart"/>
      <w:r w:rsidRPr="00002912">
        <w:rPr>
          <w:rFonts w:cs="Times New Roman"/>
          <w:szCs w:val="24"/>
        </w:rPr>
        <w:t xml:space="preserve">.: </w:t>
      </w:r>
      <w:proofErr w:type="spellStart"/>
      <w:proofErr w:type="gramEnd"/>
      <w:r w:rsidRPr="00002912">
        <w:rPr>
          <w:rFonts w:cs="Times New Roman"/>
          <w:szCs w:val="24"/>
        </w:rPr>
        <w:t>Гидрометеоиздат</w:t>
      </w:r>
      <w:proofErr w:type="spellEnd"/>
      <w:r w:rsidRPr="00002912">
        <w:rPr>
          <w:rFonts w:cs="Times New Roman"/>
          <w:szCs w:val="24"/>
        </w:rPr>
        <w:t>, 1996. С. 88-103.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5. Беляев А.М. Гидраты метана – новый энергетический ресурс и экологические проблемы//Материалы девятой межвузовской молодежной научной конференции: «Школа экологической геологии и </w:t>
      </w:r>
      <w:proofErr w:type="gramStart"/>
      <w:r w:rsidRPr="00002912">
        <w:rPr>
          <w:rFonts w:cs="Times New Roman"/>
          <w:szCs w:val="24"/>
        </w:rPr>
        <w:t>рационального</w:t>
      </w:r>
      <w:proofErr w:type="gramEnd"/>
      <w:r w:rsidRPr="00002912">
        <w:rPr>
          <w:rFonts w:cs="Times New Roman"/>
          <w:szCs w:val="24"/>
        </w:rPr>
        <w:t xml:space="preserve"> недропользования» С-Петербург, 2008, с.72-82.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6.Верба М.Л. Среднепалеозойские </w:t>
      </w:r>
      <w:proofErr w:type="spellStart"/>
      <w:r w:rsidRPr="00002912">
        <w:rPr>
          <w:rFonts w:cs="Times New Roman"/>
          <w:szCs w:val="24"/>
        </w:rPr>
        <w:t>рифтогенные</w:t>
      </w:r>
      <w:proofErr w:type="spellEnd"/>
      <w:r w:rsidRPr="00002912">
        <w:rPr>
          <w:rFonts w:cs="Times New Roman"/>
          <w:szCs w:val="24"/>
        </w:rPr>
        <w:t xml:space="preserve"> структуры </w:t>
      </w:r>
      <w:proofErr w:type="spellStart"/>
      <w:r w:rsidRPr="00002912">
        <w:rPr>
          <w:rFonts w:cs="Times New Roman"/>
          <w:szCs w:val="24"/>
        </w:rPr>
        <w:t>Баренцевской</w:t>
      </w:r>
      <w:proofErr w:type="spellEnd"/>
      <w:r w:rsidRPr="00002912">
        <w:rPr>
          <w:rFonts w:cs="Times New Roman"/>
          <w:szCs w:val="24"/>
        </w:rPr>
        <w:t xml:space="preserve"> плиты / Поиски, разведка и добыча нефти и газа в Тимано-Печорском бассейне и Баренцевом море // Тез</w:t>
      </w:r>
      <w:proofErr w:type="gramStart"/>
      <w:r w:rsidRPr="00002912">
        <w:rPr>
          <w:rFonts w:cs="Times New Roman"/>
          <w:szCs w:val="24"/>
        </w:rPr>
        <w:t>.</w:t>
      </w:r>
      <w:proofErr w:type="gramEnd"/>
      <w:r w:rsidRPr="00002912">
        <w:rPr>
          <w:rFonts w:cs="Times New Roman"/>
          <w:szCs w:val="24"/>
        </w:rPr>
        <w:t xml:space="preserve"> </w:t>
      </w:r>
      <w:proofErr w:type="spellStart"/>
      <w:proofErr w:type="gramStart"/>
      <w:r w:rsidRPr="00002912">
        <w:rPr>
          <w:rFonts w:cs="Times New Roman"/>
          <w:szCs w:val="24"/>
        </w:rPr>
        <w:t>д</w:t>
      </w:r>
      <w:proofErr w:type="gramEnd"/>
      <w:r w:rsidRPr="00002912">
        <w:rPr>
          <w:rFonts w:cs="Times New Roman"/>
          <w:szCs w:val="24"/>
        </w:rPr>
        <w:t>окл</w:t>
      </w:r>
      <w:proofErr w:type="spellEnd"/>
      <w:r w:rsidRPr="00002912">
        <w:rPr>
          <w:rFonts w:cs="Times New Roman"/>
          <w:szCs w:val="24"/>
        </w:rPr>
        <w:t>. Второй международной конференции. С.-Пб</w:t>
      </w:r>
      <w:proofErr w:type="gramStart"/>
      <w:r w:rsidRPr="00002912">
        <w:rPr>
          <w:rFonts w:cs="Times New Roman"/>
          <w:szCs w:val="24"/>
        </w:rPr>
        <w:t xml:space="preserve">., </w:t>
      </w:r>
      <w:proofErr w:type="gramEnd"/>
      <w:r w:rsidRPr="00002912">
        <w:rPr>
          <w:rFonts w:cs="Times New Roman"/>
          <w:szCs w:val="24"/>
        </w:rPr>
        <w:t>Т.1, 1996, С. 89-96.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7. </w:t>
      </w:r>
      <w:proofErr w:type="spellStart"/>
      <w:r w:rsidRPr="00002912">
        <w:rPr>
          <w:rFonts w:cs="Times New Roman"/>
          <w:szCs w:val="24"/>
        </w:rPr>
        <w:t>Грамберг</w:t>
      </w:r>
      <w:proofErr w:type="spellEnd"/>
      <w:r w:rsidRPr="00002912">
        <w:rPr>
          <w:rFonts w:cs="Times New Roman"/>
          <w:szCs w:val="24"/>
        </w:rPr>
        <w:t xml:space="preserve"> И.С. , Школа И.В., Преображенская Э.Н., </w:t>
      </w:r>
      <w:proofErr w:type="spellStart"/>
      <w:r w:rsidRPr="00002912">
        <w:rPr>
          <w:rFonts w:cs="Times New Roman"/>
          <w:szCs w:val="24"/>
        </w:rPr>
        <w:t>Бро</w:t>
      </w:r>
      <w:proofErr w:type="spellEnd"/>
      <w:r w:rsidRPr="00002912">
        <w:rPr>
          <w:rFonts w:cs="Times New Roman"/>
          <w:szCs w:val="24"/>
        </w:rPr>
        <w:t xml:space="preserve"> Е.Г. Параметрические скважины на островах Баренцева и Карского морей.//Советская геология, 1985, №1, с.95-98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lastRenderedPageBreak/>
        <w:t xml:space="preserve">8. </w:t>
      </w:r>
      <w:proofErr w:type="gramStart"/>
      <w:r w:rsidRPr="00002912">
        <w:rPr>
          <w:rFonts w:cs="Times New Roman"/>
          <w:szCs w:val="24"/>
        </w:rPr>
        <w:t>Геологическая обстановка в районе гибели АПЛ «Комсомолец»: состав и свойства донных осадков/</w:t>
      </w:r>
      <w:proofErr w:type="spellStart"/>
      <w:r w:rsidRPr="00002912">
        <w:rPr>
          <w:rFonts w:cs="Times New Roman"/>
          <w:szCs w:val="24"/>
        </w:rPr>
        <w:t>Ю.А.Богданов</w:t>
      </w:r>
      <w:proofErr w:type="spellEnd"/>
      <w:r w:rsidRPr="00002912">
        <w:rPr>
          <w:rFonts w:cs="Times New Roman"/>
          <w:szCs w:val="24"/>
        </w:rPr>
        <w:t xml:space="preserve">, </w:t>
      </w:r>
      <w:proofErr w:type="spellStart"/>
      <w:r w:rsidRPr="00002912">
        <w:rPr>
          <w:rFonts w:cs="Times New Roman"/>
          <w:szCs w:val="24"/>
        </w:rPr>
        <w:t>Е.Г.Гурвич</w:t>
      </w:r>
      <w:proofErr w:type="spellEnd"/>
      <w:r w:rsidRPr="00002912">
        <w:rPr>
          <w:rFonts w:cs="Times New Roman"/>
          <w:szCs w:val="24"/>
        </w:rPr>
        <w:t xml:space="preserve">, </w:t>
      </w:r>
      <w:proofErr w:type="spellStart"/>
      <w:r w:rsidRPr="00002912">
        <w:rPr>
          <w:rFonts w:cs="Times New Roman"/>
          <w:szCs w:val="24"/>
        </w:rPr>
        <w:t>В.Н.Лукашин</w:t>
      </w:r>
      <w:proofErr w:type="spellEnd"/>
      <w:r w:rsidRPr="00002912">
        <w:rPr>
          <w:rFonts w:cs="Times New Roman"/>
          <w:szCs w:val="24"/>
        </w:rPr>
        <w:t xml:space="preserve">, </w:t>
      </w:r>
      <w:proofErr w:type="spellStart"/>
      <w:r w:rsidRPr="00002912">
        <w:rPr>
          <w:rFonts w:cs="Times New Roman"/>
          <w:szCs w:val="24"/>
        </w:rPr>
        <w:t>В.В.Серова</w:t>
      </w:r>
      <w:proofErr w:type="spellEnd"/>
      <w:r w:rsidRPr="00002912">
        <w:rPr>
          <w:rFonts w:cs="Times New Roman"/>
          <w:szCs w:val="24"/>
        </w:rPr>
        <w:t xml:space="preserve">, </w:t>
      </w:r>
      <w:proofErr w:type="spellStart"/>
      <w:r w:rsidRPr="00002912">
        <w:rPr>
          <w:rFonts w:cs="Times New Roman"/>
          <w:szCs w:val="24"/>
        </w:rPr>
        <w:t>З.Н.Горбунова</w:t>
      </w:r>
      <w:proofErr w:type="spellEnd"/>
      <w:r w:rsidRPr="00002912">
        <w:rPr>
          <w:rFonts w:cs="Times New Roman"/>
          <w:szCs w:val="24"/>
        </w:rPr>
        <w:t xml:space="preserve">, </w:t>
      </w:r>
      <w:proofErr w:type="spellStart"/>
      <w:r w:rsidRPr="00002912">
        <w:rPr>
          <w:rFonts w:cs="Times New Roman"/>
          <w:szCs w:val="24"/>
        </w:rPr>
        <w:t>Г.В.Горбунов</w:t>
      </w:r>
      <w:proofErr w:type="spellEnd"/>
      <w:r w:rsidRPr="00002912">
        <w:rPr>
          <w:rFonts w:cs="Times New Roman"/>
          <w:szCs w:val="24"/>
        </w:rPr>
        <w:t xml:space="preserve">, </w:t>
      </w:r>
      <w:proofErr w:type="spellStart"/>
      <w:r w:rsidRPr="00002912">
        <w:rPr>
          <w:rFonts w:cs="Times New Roman"/>
          <w:szCs w:val="24"/>
        </w:rPr>
        <w:t>Э.С.Тримонис</w:t>
      </w:r>
      <w:proofErr w:type="spellEnd"/>
      <w:r w:rsidRPr="00002912">
        <w:rPr>
          <w:rFonts w:cs="Times New Roman"/>
          <w:szCs w:val="24"/>
        </w:rPr>
        <w:t xml:space="preserve">, </w:t>
      </w:r>
      <w:proofErr w:type="spellStart"/>
      <w:r w:rsidRPr="00002912">
        <w:rPr>
          <w:rFonts w:cs="Times New Roman"/>
          <w:szCs w:val="24"/>
        </w:rPr>
        <w:t>С.А.Козлов</w:t>
      </w:r>
      <w:proofErr w:type="spellEnd"/>
      <w:r w:rsidRPr="00002912">
        <w:rPr>
          <w:rFonts w:cs="Times New Roman"/>
          <w:szCs w:val="24"/>
        </w:rPr>
        <w:t xml:space="preserve">, </w:t>
      </w:r>
      <w:proofErr w:type="spellStart"/>
      <w:r w:rsidRPr="00002912">
        <w:rPr>
          <w:rFonts w:cs="Times New Roman"/>
          <w:szCs w:val="24"/>
        </w:rPr>
        <w:t>А.В.Кондратенко</w:t>
      </w:r>
      <w:proofErr w:type="spellEnd"/>
      <w:r w:rsidRPr="00002912">
        <w:rPr>
          <w:rFonts w:cs="Times New Roman"/>
          <w:szCs w:val="24"/>
        </w:rPr>
        <w:t xml:space="preserve"> // Океанологические исследования и подводно-технические работы на месте гибели атомной подводной лодки «Комсомолец».</w:t>
      </w:r>
      <w:proofErr w:type="gramEnd"/>
      <w:r w:rsidRPr="00002912">
        <w:rPr>
          <w:rFonts w:cs="Times New Roman"/>
          <w:szCs w:val="24"/>
        </w:rPr>
        <w:t xml:space="preserve"> М.: Наука, 1996. С. 287–313.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9. Дмитриевский А.Н., </w:t>
      </w:r>
      <w:proofErr w:type="spellStart"/>
      <w:r w:rsidRPr="00002912">
        <w:rPr>
          <w:rFonts w:cs="Times New Roman"/>
          <w:szCs w:val="24"/>
        </w:rPr>
        <w:t>Кульпин</w:t>
      </w:r>
      <w:proofErr w:type="spellEnd"/>
      <w:r w:rsidRPr="00002912">
        <w:rPr>
          <w:rFonts w:cs="Times New Roman"/>
          <w:szCs w:val="24"/>
        </w:rPr>
        <w:t xml:space="preserve"> Л.Г., Максимов В.М. Проблемы освоения природно-техногенных объектов морской добычи углеводородов в Арктике // </w:t>
      </w:r>
      <w:proofErr w:type="spellStart"/>
      <w:r w:rsidRPr="00002912">
        <w:rPr>
          <w:rFonts w:cs="Times New Roman"/>
          <w:szCs w:val="24"/>
        </w:rPr>
        <w:t>МурманшельфИнфо</w:t>
      </w:r>
      <w:proofErr w:type="spellEnd"/>
      <w:r w:rsidRPr="00002912">
        <w:rPr>
          <w:rFonts w:cs="Times New Roman"/>
          <w:szCs w:val="24"/>
        </w:rPr>
        <w:t>. 2009. № 1 (6). С.11–16.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10. Захаров Е.В., </w:t>
      </w:r>
      <w:proofErr w:type="spellStart"/>
      <w:r w:rsidRPr="00002912">
        <w:rPr>
          <w:rFonts w:cs="Times New Roman"/>
          <w:szCs w:val="24"/>
        </w:rPr>
        <w:t>Холодилов</w:t>
      </w:r>
      <w:proofErr w:type="spellEnd"/>
      <w:r w:rsidRPr="00002912">
        <w:rPr>
          <w:rFonts w:cs="Times New Roman"/>
          <w:szCs w:val="24"/>
        </w:rPr>
        <w:t xml:space="preserve"> В.А. Толстиков А.В. Перспективы </w:t>
      </w:r>
      <w:proofErr w:type="spellStart"/>
      <w:r w:rsidRPr="00002912">
        <w:rPr>
          <w:rFonts w:cs="Times New Roman"/>
          <w:szCs w:val="24"/>
        </w:rPr>
        <w:t>нефтегазоносности</w:t>
      </w:r>
      <w:proofErr w:type="spellEnd"/>
      <w:r w:rsidRPr="00002912">
        <w:rPr>
          <w:rFonts w:cs="Times New Roman"/>
          <w:szCs w:val="24"/>
        </w:rPr>
        <w:t xml:space="preserve"> нижне-</w:t>
      </w:r>
      <w:proofErr w:type="spellStart"/>
      <w:r w:rsidRPr="00002912">
        <w:rPr>
          <w:rFonts w:cs="Times New Roman"/>
          <w:szCs w:val="24"/>
        </w:rPr>
        <w:t>среднетриасовы</w:t>
      </w:r>
      <w:proofErr w:type="spellEnd"/>
      <w:r w:rsidRPr="00002912">
        <w:rPr>
          <w:rFonts w:cs="Times New Roman"/>
          <w:szCs w:val="24"/>
        </w:rPr>
        <w:t xml:space="preserve"> и среднеюрских отложений Баренцева моря // Геология, геофизика и разработка нефтегазовых месторождений, М., ВНИИОЭНГ, 2004, №9, с. 6-9.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11. </w:t>
      </w:r>
      <w:proofErr w:type="spellStart"/>
      <w:r w:rsidRPr="00002912">
        <w:rPr>
          <w:rFonts w:cs="Times New Roman"/>
          <w:szCs w:val="24"/>
        </w:rPr>
        <w:t>Казанин</w:t>
      </w:r>
      <w:proofErr w:type="spellEnd"/>
      <w:r w:rsidRPr="00002912">
        <w:rPr>
          <w:rFonts w:cs="Times New Roman"/>
          <w:szCs w:val="24"/>
        </w:rPr>
        <w:t xml:space="preserve"> Г.С., Заяц И.В., </w:t>
      </w:r>
      <w:proofErr w:type="spellStart"/>
      <w:r w:rsidRPr="00002912">
        <w:rPr>
          <w:rFonts w:cs="Times New Roman"/>
          <w:szCs w:val="24"/>
        </w:rPr>
        <w:t>Шкарубо</w:t>
      </w:r>
      <w:proofErr w:type="spellEnd"/>
      <w:r w:rsidRPr="00002912">
        <w:rPr>
          <w:rFonts w:cs="Times New Roman"/>
          <w:szCs w:val="24"/>
        </w:rPr>
        <w:t xml:space="preserve"> С.И., Павлов С.П., Кириллова-Покровская Т.А. Региональные сейсморазведочные работы в арктических морях – основные результаты нового этапа и дальнейшие перспективы // Геология нефти и газа, 2011, №6.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12.  </w:t>
      </w:r>
      <w:proofErr w:type="spellStart"/>
      <w:r w:rsidRPr="00002912">
        <w:rPr>
          <w:rFonts w:cs="Times New Roman"/>
          <w:szCs w:val="24"/>
        </w:rPr>
        <w:t>Каленич</w:t>
      </w:r>
      <w:proofErr w:type="spellEnd"/>
      <w:r w:rsidRPr="00002912">
        <w:rPr>
          <w:rFonts w:cs="Times New Roman"/>
          <w:szCs w:val="24"/>
        </w:rPr>
        <w:t xml:space="preserve"> А.П., Морозов А.Ф., </w:t>
      </w:r>
      <w:proofErr w:type="spellStart"/>
      <w:r w:rsidRPr="00002912">
        <w:rPr>
          <w:rFonts w:cs="Times New Roman"/>
          <w:szCs w:val="24"/>
        </w:rPr>
        <w:t>Орго</w:t>
      </w:r>
      <w:proofErr w:type="spellEnd"/>
      <w:r w:rsidRPr="00002912">
        <w:rPr>
          <w:rFonts w:cs="Times New Roman"/>
          <w:szCs w:val="24"/>
        </w:rPr>
        <w:t xml:space="preserve"> В.В. и др. </w:t>
      </w:r>
      <w:proofErr w:type="spellStart"/>
      <w:r w:rsidRPr="00002912">
        <w:rPr>
          <w:rFonts w:cs="Times New Roman"/>
          <w:szCs w:val="24"/>
        </w:rPr>
        <w:t>Магматизм</w:t>
      </w:r>
      <w:proofErr w:type="spellEnd"/>
      <w:r w:rsidRPr="00002912">
        <w:rPr>
          <w:rFonts w:cs="Times New Roman"/>
          <w:szCs w:val="24"/>
        </w:rPr>
        <w:t xml:space="preserve"> и тектоника </w:t>
      </w:r>
      <w:proofErr w:type="spellStart"/>
      <w:r w:rsidRPr="00002912">
        <w:rPr>
          <w:rFonts w:cs="Times New Roman"/>
          <w:szCs w:val="24"/>
        </w:rPr>
        <w:t>Вайгачско-Новоземельского</w:t>
      </w:r>
      <w:proofErr w:type="spellEnd"/>
      <w:r w:rsidRPr="00002912">
        <w:rPr>
          <w:rFonts w:cs="Times New Roman"/>
          <w:szCs w:val="24"/>
        </w:rPr>
        <w:t xml:space="preserve"> </w:t>
      </w:r>
      <w:proofErr w:type="spellStart"/>
      <w:r w:rsidRPr="00002912">
        <w:rPr>
          <w:rFonts w:cs="Times New Roman"/>
          <w:szCs w:val="24"/>
        </w:rPr>
        <w:t>орогена</w:t>
      </w:r>
      <w:proofErr w:type="spellEnd"/>
      <w:r w:rsidRPr="00002912">
        <w:rPr>
          <w:rFonts w:cs="Times New Roman"/>
          <w:szCs w:val="24"/>
        </w:rPr>
        <w:t xml:space="preserve"> // Разведка и охрана недр. 2005. № 1. С. 20-25.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13. Кирюхина Т.А., </w:t>
      </w:r>
      <w:proofErr w:type="spellStart"/>
      <w:r w:rsidRPr="00002912">
        <w:rPr>
          <w:rFonts w:cs="Times New Roman"/>
          <w:szCs w:val="24"/>
        </w:rPr>
        <w:t>Ступакова</w:t>
      </w:r>
      <w:proofErr w:type="spellEnd"/>
      <w:r w:rsidRPr="00002912">
        <w:rPr>
          <w:rFonts w:cs="Times New Roman"/>
          <w:szCs w:val="24"/>
        </w:rPr>
        <w:t xml:space="preserve"> А.В. </w:t>
      </w:r>
      <w:proofErr w:type="spellStart"/>
      <w:r w:rsidRPr="00002912">
        <w:rPr>
          <w:rFonts w:cs="Times New Roman"/>
          <w:szCs w:val="24"/>
        </w:rPr>
        <w:t>Нефтегазоносность</w:t>
      </w:r>
      <w:proofErr w:type="spellEnd"/>
      <w:r w:rsidRPr="00002912">
        <w:rPr>
          <w:rFonts w:cs="Times New Roman"/>
          <w:szCs w:val="24"/>
        </w:rPr>
        <w:t xml:space="preserve"> Баренцевоморского шельфа // Геология, методы поисков, разведки и оценки месторождений </w:t>
      </w:r>
      <w:proofErr w:type="spellStart"/>
      <w:r w:rsidRPr="00002912">
        <w:rPr>
          <w:rFonts w:cs="Times New Roman"/>
          <w:szCs w:val="24"/>
        </w:rPr>
        <w:t>топливноэнергетического</w:t>
      </w:r>
      <w:proofErr w:type="spellEnd"/>
      <w:r w:rsidRPr="00002912">
        <w:rPr>
          <w:rFonts w:cs="Times New Roman"/>
          <w:szCs w:val="24"/>
        </w:rPr>
        <w:t xml:space="preserve"> сырья. Обзор / ЗАО «</w:t>
      </w:r>
      <w:proofErr w:type="spellStart"/>
      <w:r w:rsidRPr="00002912">
        <w:rPr>
          <w:rFonts w:cs="Times New Roman"/>
          <w:szCs w:val="24"/>
        </w:rPr>
        <w:t>Геоинформмарк</w:t>
      </w:r>
      <w:proofErr w:type="spellEnd"/>
      <w:r w:rsidRPr="00002912">
        <w:rPr>
          <w:rFonts w:cs="Times New Roman"/>
          <w:szCs w:val="24"/>
        </w:rPr>
        <w:t xml:space="preserve">», 2001. </w:t>
      </w:r>
      <w:proofErr w:type="spellStart"/>
      <w:r w:rsidRPr="00002912">
        <w:rPr>
          <w:rFonts w:cs="Times New Roman"/>
          <w:szCs w:val="24"/>
        </w:rPr>
        <w:t>Вып</w:t>
      </w:r>
      <w:proofErr w:type="spellEnd"/>
      <w:r w:rsidRPr="00002912">
        <w:rPr>
          <w:rFonts w:cs="Times New Roman"/>
          <w:szCs w:val="24"/>
        </w:rPr>
        <w:t>. 6. 60 с.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14. </w:t>
      </w:r>
      <w:proofErr w:type="gramStart"/>
      <w:r w:rsidRPr="00002912">
        <w:rPr>
          <w:rFonts w:cs="Times New Roman"/>
          <w:szCs w:val="24"/>
        </w:rPr>
        <w:t>Клубов Б.А. Проявления природных битумов на Арктических окраины Евразии и Северной Америки // Геология нефти и газа, №3, 1997.</w:t>
      </w:r>
      <w:proofErr w:type="gramEnd"/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15. </w:t>
      </w:r>
      <w:proofErr w:type="spellStart"/>
      <w:r w:rsidRPr="00002912">
        <w:rPr>
          <w:rFonts w:cs="Times New Roman"/>
          <w:szCs w:val="24"/>
        </w:rPr>
        <w:t>Косько</w:t>
      </w:r>
      <w:proofErr w:type="spellEnd"/>
      <w:r w:rsidRPr="00002912">
        <w:rPr>
          <w:rFonts w:cs="Times New Roman"/>
          <w:szCs w:val="24"/>
        </w:rPr>
        <w:t xml:space="preserve"> М.К. и др. Фундамент арктического шельфа Евразии: блоковая делимость и некоторые аспекты эволюции // Российская Арктика: геологическая история, </w:t>
      </w:r>
      <w:proofErr w:type="spellStart"/>
      <w:r w:rsidRPr="00002912">
        <w:rPr>
          <w:rFonts w:cs="Times New Roman"/>
          <w:szCs w:val="24"/>
        </w:rPr>
        <w:t>минерагения</w:t>
      </w:r>
      <w:proofErr w:type="spellEnd"/>
      <w:r w:rsidRPr="00002912">
        <w:rPr>
          <w:rFonts w:cs="Times New Roman"/>
          <w:szCs w:val="24"/>
        </w:rPr>
        <w:t>, геоэкология / Ред. Додин Д.А. СПб</w:t>
      </w:r>
      <w:proofErr w:type="gramStart"/>
      <w:r w:rsidRPr="00002912">
        <w:rPr>
          <w:rFonts w:cs="Times New Roman"/>
          <w:szCs w:val="24"/>
        </w:rPr>
        <w:t xml:space="preserve">.: </w:t>
      </w:r>
      <w:proofErr w:type="spellStart"/>
      <w:proofErr w:type="gramEnd"/>
      <w:r w:rsidRPr="00002912">
        <w:rPr>
          <w:rFonts w:cs="Times New Roman"/>
          <w:szCs w:val="24"/>
        </w:rPr>
        <w:t>ВНИИОкеангеология</w:t>
      </w:r>
      <w:proofErr w:type="spellEnd"/>
      <w:r w:rsidRPr="00002912">
        <w:rPr>
          <w:rFonts w:cs="Times New Roman"/>
          <w:szCs w:val="24"/>
        </w:rPr>
        <w:t>, 2002. С. 109-120.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16. Кузьмин В.Г., Авдюничев В.В., </w:t>
      </w:r>
      <w:proofErr w:type="spellStart"/>
      <w:r w:rsidRPr="00002912">
        <w:rPr>
          <w:rFonts w:cs="Times New Roman"/>
          <w:szCs w:val="24"/>
        </w:rPr>
        <w:t>Гавриш</w:t>
      </w:r>
      <w:proofErr w:type="spellEnd"/>
      <w:r w:rsidRPr="00002912">
        <w:rPr>
          <w:rFonts w:cs="Times New Roman"/>
          <w:szCs w:val="24"/>
        </w:rPr>
        <w:t xml:space="preserve"> А.В. и др. Северная Земля: Геологическое строение и </w:t>
      </w:r>
      <w:proofErr w:type="spellStart"/>
      <w:r w:rsidRPr="00002912">
        <w:rPr>
          <w:rFonts w:cs="Times New Roman"/>
          <w:szCs w:val="24"/>
        </w:rPr>
        <w:t>минерагения</w:t>
      </w:r>
      <w:proofErr w:type="spellEnd"/>
      <w:proofErr w:type="gramStart"/>
      <w:r w:rsidRPr="00002912">
        <w:rPr>
          <w:rFonts w:cs="Times New Roman"/>
          <w:szCs w:val="24"/>
        </w:rPr>
        <w:t xml:space="preserve"> // Р</w:t>
      </w:r>
      <w:proofErr w:type="gramEnd"/>
      <w:r w:rsidRPr="00002912">
        <w:rPr>
          <w:rFonts w:cs="Times New Roman"/>
          <w:szCs w:val="24"/>
        </w:rPr>
        <w:t xml:space="preserve">ед. И.С. </w:t>
      </w:r>
      <w:proofErr w:type="spellStart"/>
      <w:r w:rsidRPr="00002912">
        <w:rPr>
          <w:rFonts w:cs="Times New Roman"/>
          <w:szCs w:val="24"/>
        </w:rPr>
        <w:t>Грамберг</w:t>
      </w:r>
      <w:proofErr w:type="spellEnd"/>
      <w:r w:rsidRPr="00002912">
        <w:rPr>
          <w:rFonts w:cs="Times New Roman"/>
          <w:szCs w:val="24"/>
        </w:rPr>
        <w:t>, В.И. Ушаков. СПб</w:t>
      </w:r>
      <w:proofErr w:type="gramStart"/>
      <w:r w:rsidRPr="00002912">
        <w:rPr>
          <w:rFonts w:cs="Times New Roman"/>
          <w:szCs w:val="24"/>
        </w:rPr>
        <w:t xml:space="preserve">.: </w:t>
      </w:r>
      <w:proofErr w:type="spellStart"/>
      <w:proofErr w:type="gramEnd"/>
      <w:r w:rsidRPr="00002912">
        <w:rPr>
          <w:rFonts w:cs="Times New Roman"/>
          <w:szCs w:val="24"/>
        </w:rPr>
        <w:t>ВНИИОкеангеология</w:t>
      </w:r>
      <w:proofErr w:type="spellEnd"/>
      <w:r w:rsidRPr="00002912">
        <w:rPr>
          <w:rFonts w:cs="Times New Roman"/>
          <w:szCs w:val="24"/>
        </w:rPr>
        <w:t>, 2000. 187 с.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17. </w:t>
      </w:r>
      <w:proofErr w:type="spellStart"/>
      <w:r w:rsidRPr="00002912">
        <w:rPr>
          <w:rFonts w:cs="Times New Roman"/>
          <w:szCs w:val="24"/>
        </w:rPr>
        <w:t>Леончик</w:t>
      </w:r>
      <w:proofErr w:type="spellEnd"/>
      <w:r w:rsidRPr="00002912">
        <w:rPr>
          <w:rFonts w:cs="Times New Roman"/>
          <w:szCs w:val="24"/>
        </w:rPr>
        <w:t xml:space="preserve"> М. И. Нефтеносность </w:t>
      </w:r>
      <w:proofErr w:type="spellStart"/>
      <w:r w:rsidRPr="00002912">
        <w:rPr>
          <w:rFonts w:cs="Times New Roman"/>
          <w:szCs w:val="24"/>
        </w:rPr>
        <w:t>верхнедевонско</w:t>
      </w:r>
      <w:proofErr w:type="spellEnd"/>
      <w:r w:rsidRPr="00002912">
        <w:rPr>
          <w:rFonts w:cs="Times New Roman"/>
          <w:szCs w:val="24"/>
        </w:rPr>
        <w:t>-нижнепермских карбонатов восточной части Баренцева моря // Геология, геофизика и разработка нефтяных и газовых месторождений, 2011, №12, с.20-26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18. </w:t>
      </w:r>
      <w:proofErr w:type="spellStart"/>
      <w:r w:rsidRPr="00002912">
        <w:rPr>
          <w:rFonts w:cs="Times New Roman"/>
          <w:szCs w:val="24"/>
        </w:rPr>
        <w:t>Макагон</w:t>
      </w:r>
      <w:proofErr w:type="spellEnd"/>
      <w:r w:rsidRPr="00002912">
        <w:rPr>
          <w:rFonts w:cs="Times New Roman"/>
          <w:szCs w:val="24"/>
        </w:rPr>
        <w:t xml:space="preserve"> Ю.Ф. Природные газовые гидраты: распространение, модели образования, ресурсы [Текст]/ Ю.Ф. </w:t>
      </w:r>
      <w:proofErr w:type="spellStart"/>
      <w:r w:rsidRPr="00002912">
        <w:rPr>
          <w:rFonts w:cs="Times New Roman"/>
          <w:szCs w:val="24"/>
        </w:rPr>
        <w:t>Макагон</w:t>
      </w:r>
      <w:proofErr w:type="spellEnd"/>
      <w:r w:rsidRPr="00002912">
        <w:rPr>
          <w:rFonts w:cs="Times New Roman"/>
          <w:szCs w:val="24"/>
        </w:rPr>
        <w:t xml:space="preserve">// </w:t>
      </w:r>
      <w:proofErr w:type="spellStart"/>
      <w:r w:rsidRPr="00002912">
        <w:rPr>
          <w:rFonts w:cs="Times New Roman"/>
          <w:szCs w:val="24"/>
        </w:rPr>
        <w:t>Рос</w:t>
      </w:r>
      <w:proofErr w:type="gramStart"/>
      <w:r w:rsidRPr="00002912">
        <w:rPr>
          <w:rFonts w:cs="Times New Roman"/>
          <w:szCs w:val="24"/>
        </w:rPr>
        <w:t>.х</w:t>
      </w:r>
      <w:proofErr w:type="gramEnd"/>
      <w:r w:rsidRPr="00002912">
        <w:rPr>
          <w:rFonts w:cs="Times New Roman"/>
          <w:szCs w:val="24"/>
        </w:rPr>
        <w:t>им.ж</w:t>
      </w:r>
      <w:proofErr w:type="spellEnd"/>
      <w:r w:rsidRPr="00002912">
        <w:rPr>
          <w:rFonts w:cs="Times New Roman"/>
          <w:szCs w:val="24"/>
        </w:rPr>
        <w:t>. (Ж. Рос. хим. об-</w:t>
      </w:r>
      <w:proofErr w:type="spellStart"/>
      <w:r w:rsidRPr="00002912">
        <w:rPr>
          <w:rFonts w:cs="Times New Roman"/>
          <w:szCs w:val="24"/>
        </w:rPr>
        <w:t>ва</w:t>
      </w:r>
      <w:proofErr w:type="spellEnd"/>
      <w:r w:rsidRPr="00002912">
        <w:rPr>
          <w:rFonts w:cs="Times New Roman"/>
          <w:szCs w:val="24"/>
        </w:rPr>
        <w:t xml:space="preserve"> им. </w:t>
      </w:r>
      <w:proofErr w:type="spellStart"/>
      <w:r w:rsidRPr="00002912">
        <w:rPr>
          <w:rFonts w:cs="Times New Roman"/>
          <w:szCs w:val="24"/>
        </w:rPr>
        <w:t>Д.И.Менделеева</w:t>
      </w:r>
      <w:proofErr w:type="spellEnd"/>
      <w:r w:rsidRPr="00002912">
        <w:rPr>
          <w:rFonts w:cs="Times New Roman"/>
          <w:szCs w:val="24"/>
        </w:rPr>
        <w:t>). – 2003. – т. XLVII. –№ 3. – с. 70-79.</w:t>
      </w:r>
    </w:p>
    <w:p w:rsidR="00403D3C" w:rsidRDefault="00403D3C" w:rsidP="00403D3C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1</w:t>
      </w:r>
      <w:r w:rsidRPr="00002912">
        <w:rPr>
          <w:rFonts w:cs="Times New Roman"/>
          <w:szCs w:val="24"/>
        </w:rPr>
        <w:t xml:space="preserve">9. Мельгунов М.С., Фенелонов В.Б., </w:t>
      </w:r>
      <w:proofErr w:type="spellStart"/>
      <w:r w:rsidRPr="00002912">
        <w:rPr>
          <w:rFonts w:cs="Times New Roman"/>
          <w:szCs w:val="24"/>
        </w:rPr>
        <w:t>Пармон</w:t>
      </w:r>
      <w:proofErr w:type="spellEnd"/>
      <w:r w:rsidRPr="00002912">
        <w:rPr>
          <w:rFonts w:cs="Times New Roman"/>
          <w:szCs w:val="24"/>
        </w:rPr>
        <w:t xml:space="preserve"> В.Н. Патент Российской Федерации</w:t>
      </w:r>
      <w:r>
        <w:rPr>
          <w:rFonts w:cs="Times New Roman"/>
          <w:szCs w:val="24"/>
        </w:rPr>
        <w:t xml:space="preserve"> </w:t>
      </w:r>
      <w:r w:rsidRPr="00002912">
        <w:rPr>
          <w:rFonts w:cs="Times New Roman"/>
          <w:szCs w:val="24"/>
        </w:rPr>
        <w:t>на способ добычи природного газа из газовых гидратов. Номер патента:</w:t>
      </w:r>
      <w:r>
        <w:rPr>
          <w:rFonts w:cs="Times New Roman"/>
          <w:szCs w:val="24"/>
        </w:rPr>
        <w:t xml:space="preserve"> </w:t>
      </w:r>
      <w:r w:rsidRPr="00002912">
        <w:rPr>
          <w:rFonts w:cs="Times New Roman"/>
          <w:szCs w:val="24"/>
        </w:rPr>
        <w:t>2169834. Заявитель: Институт катализа им. Г.К. Борескова СО РАН, 2001.</w:t>
      </w:r>
    </w:p>
    <w:p w:rsidR="004D3FE4" w:rsidRPr="00002912" w:rsidRDefault="004D3FE4" w:rsidP="00403D3C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20. Осадчий А. Нефть и газ Российского шельфа: оценки и прогнозы </w:t>
      </w:r>
      <w:r w:rsidRPr="00002912">
        <w:rPr>
          <w:rFonts w:cs="Times New Roman"/>
          <w:szCs w:val="24"/>
        </w:rPr>
        <w:t xml:space="preserve"> //</w:t>
      </w:r>
      <w:r>
        <w:rPr>
          <w:rFonts w:cs="Times New Roman"/>
          <w:szCs w:val="24"/>
        </w:rPr>
        <w:t xml:space="preserve"> Наука и жизнь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>20. Прогноз развития энергетики мира и России на период до 2040 года //  ИНЭИ-РАН — Аналитический центр при Правительстве РФ, 2013.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21. Семенович В.В., </w:t>
      </w:r>
      <w:proofErr w:type="spellStart"/>
      <w:r w:rsidRPr="00002912">
        <w:rPr>
          <w:rFonts w:cs="Times New Roman"/>
          <w:szCs w:val="24"/>
        </w:rPr>
        <w:t>Назарук</w:t>
      </w:r>
      <w:proofErr w:type="spellEnd"/>
      <w:r w:rsidRPr="00002912">
        <w:rPr>
          <w:rFonts w:cs="Times New Roman"/>
          <w:szCs w:val="24"/>
        </w:rPr>
        <w:t xml:space="preserve"> В.В. О </w:t>
      </w:r>
      <w:proofErr w:type="spellStart"/>
      <w:r w:rsidRPr="00002912">
        <w:rPr>
          <w:rFonts w:cs="Times New Roman"/>
          <w:szCs w:val="24"/>
        </w:rPr>
        <w:t>нефтегазоносности</w:t>
      </w:r>
      <w:proofErr w:type="spellEnd"/>
      <w:r w:rsidRPr="00002912">
        <w:rPr>
          <w:rFonts w:cs="Times New Roman"/>
          <w:szCs w:val="24"/>
        </w:rPr>
        <w:t xml:space="preserve"> юго-востока шельфа Баренцева моря // Геология нефти и газа, №6, 1992.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22. Софийский И.Ю., </w:t>
      </w:r>
      <w:proofErr w:type="spellStart"/>
      <w:r w:rsidRPr="00002912">
        <w:rPr>
          <w:rFonts w:cs="Times New Roman"/>
          <w:szCs w:val="24"/>
        </w:rPr>
        <w:t>Пухлий</w:t>
      </w:r>
      <w:proofErr w:type="spellEnd"/>
      <w:r w:rsidRPr="00002912">
        <w:rPr>
          <w:rFonts w:cs="Times New Roman"/>
          <w:szCs w:val="24"/>
        </w:rPr>
        <w:t xml:space="preserve"> В.А., Мирошниченко С.Т. Газовые гидраты и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энергосберегающие технологии // Сборник научных трудов </w:t>
      </w:r>
      <w:proofErr w:type="spellStart"/>
      <w:r w:rsidRPr="00002912">
        <w:rPr>
          <w:rFonts w:cs="Times New Roman"/>
          <w:szCs w:val="24"/>
        </w:rPr>
        <w:t>СНУЯЭиП</w:t>
      </w:r>
      <w:proofErr w:type="spellEnd"/>
      <w:r w:rsidRPr="00002912">
        <w:rPr>
          <w:rFonts w:cs="Times New Roman"/>
          <w:szCs w:val="24"/>
        </w:rPr>
        <w:t>, Выпуск 1(37), 2011. С. 169-177.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23. </w:t>
      </w:r>
      <w:proofErr w:type="spellStart"/>
      <w:r w:rsidRPr="00002912">
        <w:rPr>
          <w:rFonts w:cs="Times New Roman"/>
          <w:szCs w:val="24"/>
        </w:rPr>
        <w:t>Ступакова</w:t>
      </w:r>
      <w:proofErr w:type="spellEnd"/>
      <w:r w:rsidRPr="00002912">
        <w:rPr>
          <w:rFonts w:cs="Times New Roman"/>
          <w:szCs w:val="24"/>
        </w:rPr>
        <w:t xml:space="preserve"> А.В., Кирюхина Т.А. </w:t>
      </w:r>
      <w:proofErr w:type="spellStart"/>
      <w:r w:rsidRPr="00002912">
        <w:rPr>
          <w:rFonts w:cs="Times New Roman"/>
          <w:szCs w:val="24"/>
        </w:rPr>
        <w:t>Нефтегазоносность</w:t>
      </w:r>
      <w:proofErr w:type="spellEnd"/>
      <w:r w:rsidRPr="00002912">
        <w:rPr>
          <w:rFonts w:cs="Times New Roman"/>
          <w:szCs w:val="24"/>
        </w:rPr>
        <w:t xml:space="preserve"> Баренцевоморского шельфа // Геология, методы поисков, разведки и оценки месторождений топливн</w:t>
      </w:r>
      <w:proofErr w:type="gramStart"/>
      <w:r w:rsidRPr="00002912">
        <w:rPr>
          <w:rFonts w:cs="Times New Roman"/>
          <w:szCs w:val="24"/>
        </w:rPr>
        <w:t>о</w:t>
      </w:r>
      <w:r w:rsidR="004D3FE4">
        <w:rPr>
          <w:rFonts w:cs="Times New Roman"/>
          <w:szCs w:val="24"/>
        </w:rPr>
        <w:t>-</w:t>
      </w:r>
      <w:proofErr w:type="gramEnd"/>
      <w:r w:rsidR="004D3FE4">
        <w:rPr>
          <w:rFonts w:cs="Times New Roman"/>
          <w:szCs w:val="24"/>
        </w:rPr>
        <w:t xml:space="preserve"> энергетического сырья. Обзор </w:t>
      </w:r>
      <w:r w:rsidR="004D3FE4" w:rsidRPr="00002912">
        <w:rPr>
          <w:rFonts w:cs="Times New Roman"/>
          <w:szCs w:val="24"/>
        </w:rPr>
        <w:t xml:space="preserve"> //</w:t>
      </w:r>
      <w:r w:rsidRPr="00002912">
        <w:rPr>
          <w:rFonts w:cs="Times New Roman"/>
          <w:szCs w:val="24"/>
        </w:rPr>
        <w:t xml:space="preserve"> ЗАО "</w:t>
      </w:r>
      <w:proofErr w:type="spellStart"/>
      <w:r w:rsidRPr="00002912">
        <w:rPr>
          <w:rFonts w:cs="Times New Roman"/>
          <w:szCs w:val="24"/>
        </w:rPr>
        <w:t>Геоинформмарк</w:t>
      </w:r>
      <w:proofErr w:type="spellEnd"/>
      <w:r w:rsidRPr="00002912">
        <w:rPr>
          <w:rFonts w:cs="Times New Roman"/>
          <w:szCs w:val="24"/>
        </w:rPr>
        <w:t>", 2001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24. </w:t>
      </w:r>
      <w:proofErr w:type="spellStart"/>
      <w:r w:rsidRPr="00002912">
        <w:rPr>
          <w:rFonts w:cs="Times New Roman"/>
          <w:szCs w:val="24"/>
        </w:rPr>
        <w:t>Ступакова</w:t>
      </w:r>
      <w:proofErr w:type="spellEnd"/>
      <w:r w:rsidRPr="00002912">
        <w:rPr>
          <w:rFonts w:cs="Times New Roman"/>
          <w:szCs w:val="24"/>
        </w:rPr>
        <w:t xml:space="preserve"> А.В. Структура и </w:t>
      </w:r>
      <w:proofErr w:type="spellStart"/>
      <w:r w:rsidRPr="00002912">
        <w:rPr>
          <w:rFonts w:cs="Times New Roman"/>
          <w:szCs w:val="24"/>
        </w:rPr>
        <w:t>нефтегазоносность</w:t>
      </w:r>
      <w:proofErr w:type="spellEnd"/>
      <w:r w:rsidRPr="00002912">
        <w:rPr>
          <w:rFonts w:cs="Times New Roman"/>
          <w:szCs w:val="24"/>
        </w:rPr>
        <w:t xml:space="preserve"> </w:t>
      </w:r>
      <w:proofErr w:type="gramStart"/>
      <w:r w:rsidRPr="00002912">
        <w:rPr>
          <w:rFonts w:cs="Times New Roman"/>
          <w:szCs w:val="24"/>
        </w:rPr>
        <w:t>Баренцево-Карского</w:t>
      </w:r>
      <w:proofErr w:type="gramEnd"/>
      <w:r w:rsidRPr="00002912">
        <w:rPr>
          <w:rFonts w:cs="Times New Roman"/>
          <w:szCs w:val="24"/>
        </w:rPr>
        <w:t xml:space="preserve"> шельфа и прилегающих территорий // Геология нефти и газа, №6, 2011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25.Шельф Баренцева и Карского морей – Новая крупная сырьевая база России (особенности строения, основные направления дальнейших работ) А.В. Борисов, В.С. </w:t>
      </w:r>
      <w:proofErr w:type="spellStart"/>
      <w:r w:rsidRPr="00002912">
        <w:rPr>
          <w:rFonts w:cs="Times New Roman"/>
          <w:szCs w:val="24"/>
        </w:rPr>
        <w:t>Винниковский</w:t>
      </w:r>
      <w:proofErr w:type="spellEnd"/>
      <w:r w:rsidRPr="00002912">
        <w:rPr>
          <w:rFonts w:cs="Times New Roman"/>
          <w:szCs w:val="24"/>
        </w:rPr>
        <w:t xml:space="preserve">, И.А. </w:t>
      </w:r>
      <w:proofErr w:type="spellStart"/>
      <w:r w:rsidRPr="00002912">
        <w:rPr>
          <w:rFonts w:cs="Times New Roman"/>
          <w:szCs w:val="24"/>
        </w:rPr>
        <w:t>Таныгин</w:t>
      </w:r>
      <w:proofErr w:type="spellEnd"/>
      <w:r w:rsidRPr="00002912">
        <w:rPr>
          <w:rFonts w:cs="Times New Roman"/>
          <w:szCs w:val="24"/>
        </w:rPr>
        <w:t>, Ю.Ф. Федоровский (ГПК "</w:t>
      </w:r>
      <w:proofErr w:type="spellStart"/>
      <w:r w:rsidRPr="00002912">
        <w:rPr>
          <w:rFonts w:cs="Times New Roman"/>
          <w:szCs w:val="24"/>
        </w:rPr>
        <w:t>Арктикморнефтегазразведка</w:t>
      </w:r>
      <w:proofErr w:type="spellEnd"/>
      <w:r w:rsidRPr="00002912">
        <w:rPr>
          <w:rFonts w:cs="Times New Roman"/>
          <w:szCs w:val="24"/>
        </w:rPr>
        <w:t xml:space="preserve">") 1995 // Геология </w:t>
      </w:r>
      <w:proofErr w:type="spellStart"/>
      <w:r w:rsidRPr="00002912">
        <w:rPr>
          <w:rFonts w:cs="Times New Roman"/>
          <w:szCs w:val="24"/>
        </w:rPr>
        <w:t>нефи</w:t>
      </w:r>
      <w:proofErr w:type="spellEnd"/>
      <w:r w:rsidRPr="00002912">
        <w:rPr>
          <w:rFonts w:cs="Times New Roman"/>
          <w:szCs w:val="24"/>
        </w:rPr>
        <w:t xml:space="preserve">  и газа 1’95</w:t>
      </w:r>
    </w:p>
    <w:p w:rsidR="00403D3C" w:rsidRPr="00002912" w:rsidRDefault="00403D3C" w:rsidP="00403D3C">
      <w:pPr>
        <w:ind w:firstLine="0"/>
        <w:rPr>
          <w:rFonts w:cs="Times New Roman"/>
          <w:szCs w:val="24"/>
        </w:rPr>
      </w:pPr>
      <w:r w:rsidRPr="00002912">
        <w:rPr>
          <w:rFonts w:cs="Times New Roman"/>
          <w:szCs w:val="24"/>
        </w:rPr>
        <w:t xml:space="preserve">26.  Шипилов Э.В., Богданов Н.А., Хаин В.Е. Глубинная структура и тектонические преобразования Арктической окраины Евразии в </w:t>
      </w:r>
      <w:proofErr w:type="spellStart"/>
      <w:r w:rsidRPr="00002912">
        <w:rPr>
          <w:rFonts w:cs="Times New Roman"/>
          <w:szCs w:val="24"/>
        </w:rPr>
        <w:t>фанерозое</w:t>
      </w:r>
      <w:proofErr w:type="spellEnd"/>
      <w:r w:rsidRPr="00002912">
        <w:rPr>
          <w:rFonts w:cs="Times New Roman"/>
          <w:szCs w:val="24"/>
        </w:rPr>
        <w:t xml:space="preserve"> (Баренцево, Карское и Лаптевых моря) // Общие вопросы тектоники. Тектоника России. М.: ГЕОС, 2000. С. 605-608. (Материалы XXXIII </w:t>
      </w:r>
      <w:proofErr w:type="spellStart"/>
      <w:r w:rsidRPr="00002912">
        <w:rPr>
          <w:rFonts w:cs="Times New Roman"/>
          <w:szCs w:val="24"/>
        </w:rPr>
        <w:t>Тектонич</w:t>
      </w:r>
      <w:proofErr w:type="spellEnd"/>
      <w:r w:rsidRPr="00002912">
        <w:rPr>
          <w:rFonts w:cs="Times New Roman"/>
          <w:szCs w:val="24"/>
        </w:rPr>
        <w:t xml:space="preserve">. </w:t>
      </w:r>
      <w:proofErr w:type="spellStart"/>
      <w:r w:rsidRPr="00002912">
        <w:rPr>
          <w:rFonts w:cs="Times New Roman"/>
          <w:szCs w:val="24"/>
        </w:rPr>
        <w:t>совещ</w:t>
      </w:r>
      <w:proofErr w:type="spellEnd"/>
      <w:r w:rsidRPr="00002912">
        <w:rPr>
          <w:rFonts w:cs="Times New Roman"/>
          <w:szCs w:val="24"/>
        </w:rPr>
        <w:t>.).</w:t>
      </w:r>
    </w:p>
    <w:p w:rsidR="00403D3C" w:rsidRPr="00476F0F" w:rsidRDefault="00403D3C" w:rsidP="00403D3C">
      <w:pPr>
        <w:ind w:firstLine="0"/>
        <w:rPr>
          <w:rFonts w:cs="Times New Roman"/>
          <w:szCs w:val="24"/>
          <w:lang w:val="en-US"/>
        </w:rPr>
      </w:pPr>
      <w:r w:rsidRPr="00476F0F">
        <w:rPr>
          <w:rFonts w:cs="Times New Roman"/>
          <w:szCs w:val="24"/>
          <w:lang w:val="en-US"/>
        </w:rPr>
        <w:t xml:space="preserve">27. </w:t>
      </w:r>
      <w:r w:rsidRPr="00002912">
        <w:rPr>
          <w:rFonts w:cs="Times New Roman"/>
          <w:szCs w:val="24"/>
          <w:lang w:val="en-US"/>
        </w:rPr>
        <w:t>BP</w:t>
      </w:r>
      <w:r w:rsidRPr="00476F0F">
        <w:rPr>
          <w:rFonts w:cs="Times New Roman"/>
          <w:szCs w:val="24"/>
          <w:lang w:val="en-US"/>
        </w:rPr>
        <w:t xml:space="preserve"> </w:t>
      </w:r>
      <w:r w:rsidRPr="00002912">
        <w:rPr>
          <w:rFonts w:cs="Times New Roman"/>
          <w:szCs w:val="24"/>
          <w:lang w:val="en-US"/>
        </w:rPr>
        <w:t>Statistical</w:t>
      </w:r>
      <w:r w:rsidRPr="00476F0F">
        <w:rPr>
          <w:rFonts w:cs="Times New Roman"/>
          <w:szCs w:val="24"/>
          <w:lang w:val="en-US"/>
        </w:rPr>
        <w:t xml:space="preserve"> </w:t>
      </w:r>
      <w:r w:rsidRPr="00002912">
        <w:rPr>
          <w:rFonts w:cs="Times New Roman"/>
          <w:szCs w:val="24"/>
          <w:lang w:val="en-US"/>
        </w:rPr>
        <w:t>Review</w:t>
      </w:r>
      <w:r w:rsidRPr="00476F0F">
        <w:rPr>
          <w:rFonts w:cs="Times New Roman"/>
          <w:szCs w:val="24"/>
          <w:lang w:val="en-US"/>
        </w:rPr>
        <w:t xml:space="preserve"> </w:t>
      </w:r>
      <w:r w:rsidRPr="00002912">
        <w:rPr>
          <w:rFonts w:cs="Times New Roman"/>
          <w:szCs w:val="24"/>
          <w:lang w:val="en-US"/>
        </w:rPr>
        <w:t>of</w:t>
      </w:r>
      <w:r w:rsidRPr="00476F0F">
        <w:rPr>
          <w:rFonts w:cs="Times New Roman"/>
          <w:szCs w:val="24"/>
          <w:lang w:val="en-US"/>
        </w:rPr>
        <w:t xml:space="preserve"> </w:t>
      </w:r>
      <w:r w:rsidRPr="00002912">
        <w:rPr>
          <w:rFonts w:cs="Times New Roman"/>
          <w:szCs w:val="24"/>
          <w:lang w:val="en-US"/>
        </w:rPr>
        <w:t>World</w:t>
      </w:r>
      <w:r w:rsidRPr="00476F0F">
        <w:rPr>
          <w:rFonts w:cs="Times New Roman"/>
          <w:szCs w:val="24"/>
          <w:lang w:val="en-US"/>
        </w:rPr>
        <w:t xml:space="preserve"> </w:t>
      </w:r>
      <w:r w:rsidRPr="00002912">
        <w:rPr>
          <w:rFonts w:cs="Times New Roman"/>
          <w:szCs w:val="24"/>
          <w:lang w:val="en-US"/>
        </w:rPr>
        <w:t>Energy</w:t>
      </w:r>
      <w:r w:rsidRPr="00476F0F">
        <w:rPr>
          <w:rFonts w:cs="Times New Roman"/>
          <w:szCs w:val="24"/>
          <w:lang w:val="en-US"/>
        </w:rPr>
        <w:t xml:space="preserve"> 2013.</w:t>
      </w:r>
    </w:p>
    <w:p w:rsidR="00403D3C" w:rsidRPr="00002912" w:rsidRDefault="00403D3C" w:rsidP="00403D3C">
      <w:pPr>
        <w:ind w:firstLine="0"/>
        <w:rPr>
          <w:rFonts w:cs="Times New Roman"/>
          <w:szCs w:val="24"/>
          <w:lang w:val="en-US"/>
        </w:rPr>
      </w:pPr>
      <w:r w:rsidRPr="00002912">
        <w:rPr>
          <w:rFonts w:cs="Times New Roman"/>
          <w:szCs w:val="24"/>
          <w:lang w:val="en-US"/>
        </w:rPr>
        <w:t>28. Energy from Gas Hydrates: Assessing the Opportunities and Challenges for Canada Council of Canadian Academies, 2008.</w:t>
      </w:r>
    </w:p>
    <w:p w:rsidR="00403D3C" w:rsidRPr="00002912" w:rsidRDefault="00403D3C" w:rsidP="00403D3C">
      <w:pPr>
        <w:ind w:firstLine="0"/>
        <w:rPr>
          <w:rFonts w:cs="Times New Roman"/>
          <w:szCs w:val="24"/>
          <w:lang w:val="en-US"/>
        </w:rPr>
      </w:pPr>
      <w:r w:rsidRPr="00002912">
        <w:rPr>
          <w:rFonts w:cs="Times New Roman"/>
          <w:szCs w:val="24"/>
          <w:lang w:val="en-US"/>
        </w:rPr>
        <w:t>29. Energy Resource Potential of Methane Hydrate / US DOE Report, 2011.</w:t>
      </w:r>
    </w:p>
    <w:p w:rsidR="00403D3C" w:rsidRPr="00403D3C" w:rsidRDefault="00403D3C" w:rsidP="00403D3C">
      <w:pPr>
        <w:ind w:firstLine="0"/>
        <w:rPr>
          <w:rFonts w:cs="Times New Roman"/>
          <w:szCs w:val="24"/>
          <w:lang w:val="en-US"/>
        </w:rPr>
      </w:pPr>
      <w:r w:rsidRPr="00002912">
        <w:rPr>
          <w:rFonts w:cs="Times New Roman"/>
          <w:szCs w:val="24"/>
          <w:lang w:val="en-US"/>
        </w:rPr>
        <w:t xml:space="preserve">30. </w:t>
      </w:r>
      <w:proofErr w:type="spellStart"/>
      <w:r w:rsidRPr="00002912">
        <w:rPr>
          <w:rFonts w:cs="Times New Roman"/>
          <w:szCs w:val="24"/>
          <w:lang w:val="en-US"/>
        </w:rPr>
        <w:t>Henriksen</w:t>
      </w:r>
      <w:proofErr w:type="spellEnd"/>
      <w:r w:rsidRPr="00002912">
        <w:rPr>
          <w:rFonts w:cs="Times New Roman"/>
          <w:szCs w:val="24"/>
          <w:lang w:val="en-US"/>
        </w:rPr>
        <w:t xml:space="preserve"> E., </w:t>
      </w:r>
      <w:proofErr w:type="spellStart"/>
      <w:r w:rsidRPr="00002912">
        <w:rPr>
          <w:rFonts w:cs="Times New Roman"/>
          <w:szCs w:val="24"/>
          <w:lang w:val="en-US"/>
        </w:rPr>
        <w:t>Ryseth</w:t>
      </w:r>
      <w:proofErr w:type="spellEnd"/>
      <w:r w:rsidRPr="00002912">
        <w:rPr>
          <w:rFonts w:cs="Times New Roman"/>
          <w:szCs w:val="24"/>
          <w:lang w:val="en-US"/>
        </w:rPr>
        <w:t xml:space="preserve"> A.E., </w:t>
      </w:r>
      <w:proofErr w:type="spellStart"/>
      <w:r w:rsidRPr="00002912">
        <w:rPr>
          <w:rFonts w:cs="Times New Roman"/>
          <w:szCs w:val="24"/>
          <w:lang w:val="en-US"/>
        </w:rPr>
        <w:t>Larssen</w:t>
      </w:r>
      <w:proofErr w:type="spellEnd"/>
      <w:r w:rsidRPr="00002912">
        <w:rPr>
          <w:rFonts w:cs="Times New Roman"/>
          <w:szCs w:val="24"/>
          <w:lang w:val="en-US"/>
        </w:rPr>
        <w:t xml:space="preserve"> G.B., </w:t>
      </w:r>
      <w:proofErr w:type="spellStart"/>
      <w:r w:rsidRPr="00002912">
        <w:rPr>
          <w:rFonts w:cs="Times New Roman"/>
          <w:szCs w:val="24"/>
          <w:lang w:val="en-US"/>
        </w:rPr>
        <w:t>Heide</w:t>
      </w:r>
      <w:proofErr w:type="spellEnd"/>
      <w:r w:rsidRPr="00002912">
        <w:rPr>
          <w:rFonts w:cs="Times New Roman"/>
          <w:szCs w:val="24"/>
          <w:lang w:val="en-US"/>
        </w:rPr>
        <w:t xml:space="preserve"> T., </w:t>
      </w:r>
      <w:proofErr w:type="spellStart"/>
      <w:r w:rsidRPr="00002912">
        <w:rPr>
          <w:rFonts w:cs="Times New Roman"/>
          <w:szCs w:val="24"/>
          <w:lang w:val="en-US"/>
        </w:rPr>
        <w:t>Ronning</w:t>
      </w:r>
      <w:proofErr w:type="spellEnd"/>
      <w:r w:rsidRPr="00002912">
        <w:rPr>
          <w:rFonts w:cs="Times New Roman"/>
          <w:szCs w:val="24"/>
          <w:lang w:val="en-US"/>
        </w:rPr>
        <w:t xml:space="preserve"> K., </w:t>
      </w:r>
      <w:proofErr w:type="spellStart"/>
      <w:r w:rsidRPr="00002912">
        <w:rPr>
          <w:rFonts w:cs="Times New Roman"/>
          <w:szCs w:val="24"/>
          <w:lang w:val="en-US"/>
        </w:rPr>
        <w:t>Sollid</w:t>
      </w:r>
      <w:proofErr w:type="spellEnd"/>
      <w:r w:rsidRPr="00002912">
        <w:rPr>
          <w:rFonts w:cs="Times New Roman"/>
          <w:szCs w:val="24"/>
          <w:lang w:val="en-US"/>
        </w:rPr>
        <w:t xml:space="preserve"> K., </w:t>
      </w:r>
      <w:proofErr w:type="spellStart"/>
      <w:r w:rsidRPr="00002912">
        <w:rPr>
          <w:rFonts w:cs="Times New Roman"/>
          <w:szCs w:val="24"/>
          <w:lang w:val="en-US"/>
        </w:rPr>
        <w:t>Stoupakova</w:t>
      </w:r>
      <w:proofErr w:type="spellEnd"/>
      <w:r w:rsidRPr="00002912">
        <w:rPr>
          <w:rFonts w:cs="Times New Roman"/>
          <w:szCs w:val="24"/>
          <w:lang w:val="en-US"/>
        </w:rPr>
        <w:t xml:space="preserve"> A.V. </w:t>
      </w:r>
      <w:proofErr w:type="spellStart"/>
      <w:r w:rsidRPr="00002912">
        <w:rPr>
          <w:rFonts w:cs="Times New Roman"/>
          <w:szCs w:val="24"/>
          <w:lang w:val="en-US"/>
        </w:rPr>
        <w:t>Tectonostratigraphy</w:t>
      </w:r>
      <w:proofErr w:type="spellEnd"/>
      <w:r w:rsidRPr="00002912">
        <w:rPr>
          <w:rFonts w:cs="Times New Roman"/>
          <w:szCs w:val="24"/>
          <w:lang w:val="en-US"/>
        </w:rPr>
        <w:t xml:space="preserve"> of the greater Barents Sea: implication for petroleum systems. In: Spencer A., Embry A., Gautier D., </w:t>
      </w:r>
      <w:proofErr w:type="spellStart"/>
      <w:r w:rsidRPr="00002912">
        <w:rPr>
          <w:rFonts w:cs="Times New Roman"/>
          <w:szCs w:val="24"/>
          <w:lang w:val="en-US"/>
        </w:rPr>
        <w:t>Stoupakova</w:t>
      </w:r>
      <w:proofErr w:type="spellEnd"/>
      <w:r w:rsidRPr="00002912">
        <w:rPr>
          <w:rFonts w:cs="Times New Roman"/>
          <w:szCs w:val="24"/>
          <w:lang w:val="en-US"/>
        </w:rPr>
        <w:t xml:space="preserve"> A. &amp; </w:t>
      </w:r>
      <w:proofErr w:type="spellStart"/>
      <w:r w:rsidRPr="00002912">
        <w:rPr>
          <w:rFonts w:cs="Times New Roman"/>
          <w:szCs w:val="24"/>
          <w:lang w:val="en-US"/>
        </w:rPr>
        <w:t>Sørensen</w:t>
      </w:r>
      <w:proofErr w:type="spellEnd"/>
      <w:r w:rsidRPr="00002912">
        <w:rPr>
          <w:rFonts w:cs="Times New Roman"/>
          <w:szCs w:val="24"/>
          <w:lang w:val="en-US"/>
        </w:rPr>
        <w:t xml:space="preserve"> K. (</w:t>
      </w:r>
      <w:proofErr w:type="spellStart"/>
      <w:r w:rsidRPr="00002912">
        <w:rPr>
          <w:rFonts w:cs="Times New Roman"/>
          <w:szCs w:val="24"/>
          <w:lang w:val="en-US"/>
        </w:rPr>
        <w:t>eds</w:t>
      </w:r>
      <w:proofErr w:type="spellEnd"/>
      <w:r w:rsidRPr="00002912">
        <w:rPr>
          <w:rFonts w:cs="Times New Roman"/>
          <w:szCs w:val="24"/>
          <w:lang w:val="en-US"/>
        </w:rPr>
        <w:t>). /</w:t>
      </w:r>
      <w:proofErr w:type="gramStart"/>
      <w:r w:rsidRPr="00002912">
        <w:rPr>
          <w:rFonts w:cs="Times New Roman"/>
          <w:szCs w:val="24"/>
          <w:lang w:val="en-US"/>
        </w:rPr>
        <w:t>/  Arctic</w:t>
      </w:r>
      <w:proofErr w:type="gramEnd"/>
      <w:r w:rsidRPr="00002912">
        <w:rPr>
          <w:rFonts w:cs="Times New Roman"/>
          <w:szCs w:val="24"/>
          <w:lang w:val="en-US"/>
        </w:rPr>
        <w:t xml:space="preserve"> Petroleum Geology. </w:t>
      </w:r>
      <w:proofErr w:type="gramStart"/>
      <w:r w:rsidRPr="00002912">
        <w:rPr>
          <w:rFonts w:cs="Times New Roman"/>
          <w:szCs w:val="24"/>
          <w:lang w:val="en-US"/>
        </w:rPr>
        <w:t xml:space="preserve">Memoir of the geological Society of London 2011, Memoirs 35, </w:t>
      </w:r>
      <w:proofErr w:type="spellStart"/>
      <w:r w:rsidRPr="00002912">
        <w:rPr>
          <w:rFonts w:cs="Times New Roman"/>
          <w:szCs w:val="24"/>
          <w:lang w:val="en-US"/>
        </w:rPr>
        <w:t>pp</w:t>
      </w:r>
      <w:proofErr w:type="spellEnd"/>
      <w:r w:rsidRPr="00002912">
        <w:rPr>
          <w:rFonts w:cs="Times New Roman"/>
          <w:szCs w:val="24"/>
          <w:lang w:val="en-US"/>
        </w:rPr>
        <w:t xml:space="preserve"> 163-195.</w:t>
      </w:r>
      <w:proofErr w:type="gramEnd"/>
    </w:p>
    <w:p w:rsidR="00403D3C" w:rsidRPr="008D5238" w:rsidRDefault="00403D3C" w:rsidP="00403D3C">
      <w:pPr>
        <w:ind w:firstLine="0"/>
        <w:rPr>
          <w:rFonts w:cs="Times New Roman"/>
          <w:szCs w:val="24"/>
          <w:lang w:val="en-US"/>
        </w:rPr>
      </w:pPr>
      <w:r w:rsidRPr="00403D3C">
        <w:rPr>
          <w:rFonts w:cs="Times New Roman"/>
          <w:szCs w:val="24"/>
          <w:lang w:val="en-US"/>
        </w:rPr>
        <w:t>31</w:t>
      </w:r>
      <w:r w:rsidRPr="00002912">
        <w:rPr>
          <w:rFonts w:cs="Times New Roman"/>
          <w:szCs w:val="24"/>
          <w:lang w:val="en-US"/>
        </w:rPr>
        <w:t>. JOGMEC, 2013. Gas Production from Methane Hydrate Layers Confirmed, Volume 2013.</w:t>
      </w:r>
    </w:p>
    <w:p w:rsidR="004D7876" w:rsidRPr="004D7876" w:rsidRDefault="004D7876" w:rsidP="00403D3C">
      <w:pPr>
        <w:ind w:firstLine="0"/>
        <w:rPr>
          <w:rFonts w:cs="Times New Roman"/>
          <w:szCs w:val="24"/>
          <w:lang w:val="en-US"/>
        </w:rPr>
      </w:pPr>
      <w:r w:rsidRPr="008D5238">
        <w:rPr>
          <w:rFonts w:cs="Times New Roman"/>
          <w:szCs w:val="24"/>
          <w:lang w:val="en-US"/>
        </w:rPr>
        <w:lastRenderedPageBreak/>
        <w:t>32</w:t>
      </w:r>
      <w:proofErr w:type="gramStart"/>
      <w:r w:rsidRPr="008D5238">
        <w:rPr>
          <w:rFonts w:cs="Times New Roman"/>
          <w:szCs w:val="24"/>
          <w:lang w:val="en-US"/>
        </w:rPr>
        <w:t>.</w:t>
      </w:r>
      <w:r w:rsidRPr="004D7876">
        <w:rPr>
          <w:rFonts w:cs="Times New Roman"/>
          <w:szCs w:val="24"/>
          <w:lang w:val="en-US"/>
        </w:rPr>
        <w:t>Kvenvolden</w:t>
      </w:r>
      <w:proofErr w:type="gramEnd"/>
      <w:r w:rsidRPr="004D7876">
        <w:rPr>
          <w:rFonts w:cs="Times New Roman"/>
          <w:szCs w:val="24"/>
          <w:lang w:val="en-US"/>
        </w:rPr>
        <w:t xml:space="preserve"> K.A., 1988a. Methane hydrate – a major reservoir of carbon in the shallow geosphere&amp; // Chemical Geology, 71, 41-51 </w:t>
      </w:r>
    </w:p>
    <w:p w:rsidR="00403D3C" w:rsidRPr="00002912" w:rsidRDefault="004D7876" w:rsidP="00403D3C">
      <w:pPr>
        <w:ind w:firstLine="0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>3</w:t>
      </w:r>
      <w:r w:rsidRPr="004D7876">
        <w:rPr>
          <w:rFonts w:cs="Times New Roman"/>
          <w:szCs w:val="24"/>
          <w:lang w:val="en-US"/>
        </w:rPr>
        <w:t>3</w:t>
      </w:r>
      <w:r w:rsidR="00403D3C" w:rsidRPr="00002912">
        <w:rPr>
          <w:rFonts w:cs="Times New Roman"/>
          <w:szCs w:val="24"/>
          <w:lang w:val="en-US"/>
        </w:rPr>
        <w:t xml:space="preserve">. Lefebvre B. Scientists Envision </w:t>
      </w:r>
      <w:proofErr w:type="spellStart"/>
      <w:r w:rsidR="00403D3C" w:rsidRPr="00002912">
        <w:rPr>
          <w:rFonts w:cs="Times New Roman"/>
          <w:szCs w:val="24"/>
          <w:lang w:val="en-US"/>
        </w:rPr>
        <w:t>Fracking</w:t>
      </w:r>
      <w:proofErr w:type="spellEnd"/>
      <w:r w:rsidR="00403D3C" w:rsidRPr="00002912">
        <w:rPr>
          <w:rFonts w:cs="Times New Roman"/>
          <w:szCs w:val="24"/>
          <w:lang w:val="en-US"/>
        </w:rPr>
        <w:t xml:space="preserve"> in Arctic and on Ocean Floor // Wall Street Journal, July 28, 2013.</w:t>
      </w:r>
    </w:p>
    <w:p w:rsidR="00403D3C" w:rsidRPr="00002912" w:rsidRDefault="00403D3C" w:rsidP="00403D3C">
      <w:pPr>
        <w:ind w:firstLine="0"/>
        <w:rPr>
          <w:rFonts w:cs="Times New Roman"/>
          <w:szCs w:val="24"/>
          <w:lang w:val="en-US"/>
        </w:rPr>
      </w:pPr>
      <w:r w:rsidRPr="00002912">
        <w:rPr>
          <w:rFonts w:cs="Times New Roman"/>
          <w:szCs w:val="24"/>
          <w:lang w:val="en-US"/>
        </w:rPr>
        <w:t>3</w:t>
      </w:r>
      <w:r w:rsidR="004D7876" w:rsidRPr="004D7876">
        <w:rPr>
          <w:rFonts w:cs="Times New Roman"/>
          <w:szCs w:val="24"/>
          <w:lang w:val="en-US"/>
        </w:rPr>
        <w:t>4</w:t>
      </w:r>
      <w:r w:rsidRPr="00002912">
        <w:rPr>
          <w:rFonts w:cs="Times New Roman"/>
          <w:szCs w:val="24"/>
          <w:lang w:val="en-US"/>
        </w:rPr>
        <w:t xml:space="preserve">. MITEI Natural Gas Report, Supplementary Paper on Methane Hydrates, 2011. </w:t>
      </w:r>
    </w:p>
    <w:p w:rsidR="00403D3C" w:rsidRPr="00002912" w:rsidRDefault="00403D3C" w:rsidP="00403D3C">
      <w:pPr>
        <w:ind w:firstLine="0"/>
        <w:rPr>
          <w:rFonts w:cs="Times New Roman"/>
          <w:szCs w:val="24"/>
          <w:lang w:val="en-US"/>
        </w:rPr>
      </w:pPr>
      <w:r w:rsidRPr="00002912">
        <w:rPr>
          <w:rFonts w:cs="Times New Roman"/>
          <w:szCs w:val="24"/>
          <w:lang w:val="en-US"/>
        </w:rPr>
        <w:t>3</w:t>
      </w:r>
      <w:r w:rsidR="004D7876" w:rsidRPr="004D7876">
        <w:rPr>
          <w:rFonts w:cs="Times New Roman"/>
          <w:szCs w:val="24"/>
          <w:lang w:val="en-US"/>
        </w:rPr>
        <w:t>5</w:t>
      </w:r>
      <w:r w:rsidRPr="00002912">
        <w:rPr>
          <w:rFonts w:cs="Times New Roman"/>
          <w:szCs w:val="24"/>
          <w:lang w:val="en-US"/>
        </w:rPr>
        <w:t xml:space="preserve">. </w:t>
      </w:r>
      <w:proofErr w:type="spellStart"/>
      <w:r w:rsidRPr="00002912">
        <w:rPr>
          <w:rFonts w:cs="Times New Roman"/>
          <w:szCs w:val="24"/>
          <w:lang w:val="en-US"/>
        </w:rPr>
        <w:t>Nürnberg</w:t>
      </w:r>
      <w:proofErr w:type="spellEnd"/>
      <w:r w:rsidRPr="00002912">
        <w:rPr>
          <w:rFonts w:cs="Times New Roman"/>
          <w:szCs w:val="24"/>
          <w:lang w:val="en-US"/>
        </w:rPr>
        <w:t xml:space="preserve"> D., </w:t>
      </w:r>
      <w:proofErr w:type="spellStart"/>
      <w:r w:rsidRPr="00002912">
        <w:rPr>
          <w:rFonts w:cs="Times New Roman"/>
          <w:szCs w:val="24"/>
          <w:lang w:val="en-US"/>
        </w:rPr>
        <w:t>Wollenburg</w:t>
      </w:r>
      <w:proofErr w:type="spellEnd"/>
      <w:r w:rsidRPr="00002912">
        <w:rPr>
          <w:rFonts w:cs="Times New Roman"/>
          <w:szCs w:val="24"/>
          <w:lang w:val="en-US"/>
        </w:rPr>
        <w:t xml:space="preserve"> I. , </w:t>
      </w:r>
      <w:proofErr w:type="spellStart"/>
      <w:r w:rsidRPr="00002912">
        <w:rPr>
          <w:rFonts w:cs="Times New Roman"/>
          <w:szCs w:val="24"/>
          <w:lang w:val="en-US"/>
        </w:rPr>
        <w:t>Dethleff</w:t>
      </w:r>
      <w:proofErr w:type="spellEnd"/>
      <w:r w:rsidRPr="00002912">
        <w:rPr>
          <w:rFonts w:cs="Times New Roman"/>
          <w:szCs w:val="24"/>
          <w:lang w:val="en-US"/>
        </w:rPr>
        <w:t xml:space="preserve"> D., </w:t>
      </w:r>
      <w:proofErr w:type="spellStart"/>
      <w:r w:rsidRPr="00002912">
        <w:rPr>
          <w:rFonts w:cs="Times New Roman"/>
          <w:szCs w:val="24"/>
          <w:lang w:val="en-US"/>
        </w:rPr>
        <w:t>Eicken</w:t>
      </w:r>
      <w:proofErr w:type="spellEnd"/>
      <w:r w:rsidRPr="00002912">
        <w:rPr>
          <w:rFonts w:cs="Times New Roman"/>
          <w:szCs w:val="24"/>
          <w:lang w:val="en-US"/>
        </w:rPr>
        <w:t xml:space="preserve"> H., </w:t>
      </w:r>
      <w:proofErr w:type="spellStart"/>
      <w:r w:rsidRPr="00002912">
        <w:rPr>
          <w:rFonts w:cs="Times New Roman"/>
          <w:szCs w:val="24"/>
          <w:lang w:val="en-US"/>
        </w:rPr>
        <w:t>Kassens</w:t>
      </w:r>
      <w:proofErr w:type="spellEnd"/>
      <w:r w:rsidRPr="00002912">
        <w:rPr>
          <w:rFonts w:cs="Times New Roman"/>
          <w:szCs w:val="24"/>
          <w:lang w:val="en-US"/>
        </w:rPr>
        <w:t xml:space="preserve"> H., </w:t>
      </w:r>
      <w:proofErr w:type="spellStart"/>
      <w:r w:rsidRPr="00002912">
        <w:rPr>
          <w:rFonts w:cs="Times New Roman"/>
          <w:szCs w:val="24"/>
          <w:lang w:val="en-US"/>
        </w:rPr>
        <w:t>Letzig</w:t>
      </w:r>
      <w:proofErr w:type="spellEnd"/>
      <w:r w:rsidRPr="00002912">
        <w:rPr>
          <w:rFonts w:cs="Times New Roman"/>
          <w:szCs w:val="24"/>
          <w:lang w:val="en-US"/>
        </w:rPr>
        <w:t xml:space="preserve"> Т., </w:t>
      </w:r>
      <w:proofErr w:type="spellStart"/>
      <w:r w:rsidRPr="00002912">
        <w:rPr>
          <w:rFonts w:cs="Times New Roman"/>
          <w:szCs w:val="24"/>
          <w:lang w:val="en-US"/>
        </w:rPr>
        <w:t>Reimnitz</w:t>
      </w:r>
      <w:proofErr w:type="spellEnd"/>
      <w:r w:rsidRPr="00002912">
        <w:rPr>
          <w:rFonts w:cs="Times New Roman"/>
          <w:szCs w:val="24"/>
          <w:lang w:val="en-US"/>
        </w:rPr>
        <w:t xml:space="preserve"> E., </w:t>
      </w:r>
      <w:proofErr w:type="spellStart"/>
      <w:r w:rsidRPr="00002912">
        <w:rPr>
          <w:rFonts w:cs="Times New Roman"/>
          <w:szCs w:val="24"/>
          <w:lang w:val="en-US"/>
        </w:rPr>
        <w:t>Thiede</w:t>
      </w:r>
      <w:proofErr w:type="spellEnd"/>
      <w:r w:rsidRPr="00002912">
        <w:rPr>
          <w:rFonts w:cs="Times New Roman"/>
          <w:szCs w:val="24"/>
          <w:lang w:val="en-US"/>
        </w:rPr>
        <w:t xml:space="preserve"> J. Sediments in Arctic sea ice: Implications for entrainment, transport and release // Mar. Geol. 1994. V. 119. P. 185-214.</w:t>
      </w:r>
    </w:p>
    <w:p w:rsidR="00403D3C" w:rsidRPr="00002912" w:rsidRDefault="004D7876" w:rsidP="00403D3C">
      <w:pPr>
        <w:ind w:firstLine="0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>3</w:t>
      </w:r>
      <w:r w:rsidRPr="004D7876">
        <w:rPr>
          <w:rFonts w:cs="Times New Roman"/>
          <w:szCs w:val="24"/>
          <w:lang w:val="en-US"/>
        </w:rPr>
        <w:t>6</w:t>
      </w:r>
      <w:r w:rsidR="00403D3C" w:rsidRPr="00002912">
        <w:rPr>
          <w:rFonts w:cs="Times New Roman"/>
          <w:szCs w:val="24"/>
          <w:lang w:val="en-US"/>
        </w:rPr>
        <w:t>. Resources to Reserves 2013 — Oil, Gas and Coal Technologies for the Energy Markets of the Future / IEA, 2013.</w:t>
      </w:r>
    </w:p>
    <w:p w:rsidR="00403D3C" w:rsidRPr="00002912" w:rsidRDefault="004D7876" w:rsidP="00403D3C">
      <w:pPr>
        <w:ind w:firstLine="0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>3</w:t>
      </w:r>
      <w:r w:rsidRPr="004D7876">
        <w:rPr>
          <w:rFonts w:cs="Times New Roman"/>
          <w:szCs w:val="24"/>
          <w:lang w:val="en-US"/>
        </w:rPr>
        <w:t>7</w:t>
      </w:r>
      <w:r w:rsidR="00403D3C" w:rsidRPr="00002912">
        <w:rPr>
          <w:rFonts w:cs="Times New Roman"/>
          <w:szCs w:val="24"/>
          <w:lang w:val="en-US"/>
        </w:rPr>
        <w:t xml:space="preserve">. Shevchenko V.P., </w:t>
      </w:r>
      <w:proofErr w:type="spellStart"/>
      <w:r w:rsidR="00403D3C" w:rsidRPr="00002912">
        <w:rPr>
          <w:rFonts w:cs="Times New Roman"/>
          <w:szCs w:val="24"/>
          <w:lang w:val="en-US"/>
        </w:rPr>
        <w:t>Lisitzin</w:t>
      </w:r>
      <w:proofErr w:type="spellEnd"/>
      <w:r w:rsidR="00403D3C" w:rsidRPr="00002912">
        <w:rPr>
          <w:rFonts w:cs="Times New Roman"/>
          <w:szCs w:val="24"/>
          <w:lang w:val="en-US"/>
        </w:rPr>
        <w:t xml:space="preserve"> A.P., Stein R., </w:t>
      </w:r>
      <w:proofErr w:type="spellStart"/>
      <w:r w:rsidR="00403D3C" w:rsidRPr="00002912">
        <w:rPr>
          <w:rFonts w:cs="Times New Roman"/>
          <w:szCs w:val="24"/>
          <w:lang w:val="en-US"/>
        </w:rPr>
        <w:t>Serova</w:t>
      </w:r>
      <w:proofErr w:type="spellEnd"/>
      <w:r w:rsidR="00403D3C" w:rsidRPr="00002912">
        <w:rPr>
          <w:rFonts w:cs="Times New Roman"/>
          <w:szCs w:val="24"/>
          <w:lang w:val="en-US"/>
        </w:rPr>
        <w:t xml:space="preserve"> V.V., </w:t>
      </w:r>
      <w:proofErr w:type="spellStart"/>
      <w:r w:rsidR="00403D3C" w:rsidRPr="00002912">
        <w:rPr>
          <w:rFonts w:cs="Times New Roman"/>
          <w:szCs w:val="24"/>
          <w:lang w:val="en-US"/>
        </w:rPr>
        <w:t>Isaeva</w:t>
      </w:r>
      <w:proofErr w:type="spellEnd"/>
      <w:r w:rsidR="00403D3C" w:rsidRPr="00002912">
        <w:rPr>
          <w:rFonts w:cs="Times New Roman"/>
          <w:szCs w:val="24"/>
          <w:lang w:val="en-US"/>
        </w:rPr>
        <w:t xml:space="preserve"> А.В., </w:t>
      </w:r>
      <w:proofErr w:type="spellStart"/>
      <w:r w:rsidR="00403D3C" w:rsidRPr="00002912">
        <w:rPr>
          <w:rFonts w:cs="Times New Roman"/>
          <w:szCs w:val="24"/>
          <w:lang w:val="en-US"/>
        </w:rPr>
        <w:t>Politova</w:t>
      </w:r>
      <w:proofErr w:type="spellEnd"/>
      <w:r w:rsidR="00403D3C" w:rsidRPr="00002912">
        <w:rPr>
          <w:rFonts w:cs="Times New Roman"/>
          <w:szCs w:val="24"/>
          <w:lang w:val="en-US"/>
        </w:rPr>
        <w:t xml:space="preserve"> N.V. The composition of the coarse fraction of </w:t>
      </w:r>
      <w:proofErr w:type="spellStart"/>
      <w:r w:rsidR="00403D3C" w:rsidRPr="00002912">
        <w:rPr>
          <w:rFonts w:cs="Times New Roman"/>
          <w:szCs w:val="24"/>
          <w:lang w:val="en-US"/>
        </w:rPr>
        <w:t>aerozols</w:t>
      </w:r>
      <w:proofErr w:type="spellEnd"/>
      <w:r w:rsidR="00403D3C" w:rsidRPr="00002912">
        <w:rPr>
          <w:rFonts w:cs="Times New Roman"/>
          <w:szCs w:val="24"/>
          <w:lang w:val="en-US"/>
        </w:rPr>
        <w:t xml:space="preserve"> in the marine boundary layer over the Laptev, Kara, and Barents Seas // Land-ocean systems in the Siberian Arctic: Dynamics and history. </w:t>
      </w:r>
      <w:proofErr w:type="gramStart"/>
      <w:r w:rsidR="00403D3C" w:rsidRPr="00002912">
        <w:rPr>
          <w:rFonts w:cs="Times New Roman"/>
          <w:szCs w:val="24"/>
          <w:lang w:val="en-US"/>
        </w:rPr>
        <w:t>Berlin :</w:t>
      </w:r>
      <w:proofErr w:type="gramEnd"/>
      <w:r w:rsidR="00403D3C" w:rsidRPr="00002912">
        <w:rPr>
          <w:rFonts w:cs="Times New Roman"/>
          <w:szCs w:val="24"/>
          <w:lang w:val="en-US"/>
        </w:rPr>
        <w:t xml:space="preserve"> Springer-</w:t>
      </w:r>
      <w:proofErr w:type="spellStart"/>
      <w:r w:rsidR="00403D3C" w:rsidRPr="00002912">
        <w:rPr>
          <w:rFonts w:cs="Times New Roman"/>
          <w:szCs w:val="24"/>
          <w:lang w:val="en-US"/>
        </w:rPr>
        <w:t>Verlag</w:t>
      </w:r>
      <w:proofErr w:type="spellEnd"/>
      <w:r w:rsidR="00403D3C" w:rsidRPr="00002912">
        <w:rPr>
          <w:rFonts w:cs="Times New Roman"/>
          <w:szCs w:val="24"/>
          <w:lang w:val="en-US"/>
        </w:rPr>
        <w:t>, 1999. P. 53-59.</w:t>
      </w:r>
    </w:p>
    <w:p w:rsidR="00403D3C" w:rsidRPr="00403D3C" w:rsidRDefault="004D7876" w:rsidP="00403D3C">
      <w:pPr>
        <w:ind w:firstLine="0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>3</w:t>
      </w:r>
      <w:r w:rsidRPr="008D5238">
        <w:rPr>
          <w:rFonts w:cs="Times New Roman"/>
          <w:szCs w:val="24"/>
          <w:lang w:val="en-US"/>
        </w:rPr>
        <w:t>8</w:t>
      </w:r>
      <w:r w:rsidR="00403D3C" w:rsidRPr="00002912">
        <w:rPr>
          <w:rFonts w:cs="Times New Roman"/>
          <w:szCs w:val="24"/>
          <w:lang w:val="en-US"/>
        </w:rPr>
        <w:t xml:space="preserve">. Sloan E.D., 1998. </w:t>
      </w:r>
      <w:proofErr w:type="spellStart"/>
      <w:r w:rsidR="00403D3C" w:rsidRPr="00002912">
        <w:rPr>
          <w:rFonts w:cs="Times New Roman"/>
          <w:szCs w:val="24"/>
          <w:lang w:val="en-US"/>
        </w:rPr>
        <w:t>Clathrate</w:t>
      </w:r>
      <w:proofErr w:type="spellEnd"/>
      <w:r w:rsidR="00403D3C" w:rsidRPr="00002912">
        <w:rPr>
          <w:rFonts w:cs="Times New Roman"/>
          <w:szCs w:val="24"/>
          <w:lang w:val="en-US"/>
        </w:rPr>
        <w:t xml:space="preserve"> Hydrates of Natural Gases // 2nd ed., Marcel Dekker, Inc., New York, 705</w:t>
      </w:r>
    </w:p>
    <w:p w:rsidR="00403D3C" w:rsidRPr="00002912" w:rsidRDefault="004D7876" w:rsidP="00403D3C">
      <w:pPr>
        <w:ind w:firstLine="0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>3</w:t>
      </w:r>
      <w:r w:rsidRPr="004D7876">
        <w:rPr>
          <w:rFonts w:cs="Times New Roman"/>
          <w:szCs w:val="24"/>
          <w:lang w:val="en-US"/>
        </w:rPr>
        <w:t>9</w:t>
      </w:r>
      <w:r w:rsidR="00403D3C" w:rsidRPr="00002912">
        <w:rPr>
          <w:rFonts w:cs="Times New Roman"/>
          <w:szCs w:val="24"/>
          <w:lang w:val="en-US"/>
        </w:rPr>
        <w:t xml:space="preserve">. Thakur N.K., </w:t>
      </w:r>
      <w:proofErr w:type="spellStart"/>
      <w:r w:rsidR="00403D3C" w:rsidRPr="00002912">
        <w:rPr>
          <w:rFonts w:cs="Times New Roman"/>
          <w:szCs w:val="24"/>
          <w:lang w:val="en-US"/>
        </w:rPr>
        <w:t>Sanjeev</w:t>
      </w:r>
      <w:proofErr w:type="spellEnd"/>
      <w:r w:rsidR="00403D3C" w:rsidRPr="00002912">
        <w:rPr>
          <w:rFonts w:cs="Times New Roman"/>
          <w:szCs w:val="24"/>
          <w:lang w:val="en-US"/>
        </w:rPr>
        <w:t xml:space="preserve"> R. Exploration of Gas Hydrates: Geophysical Techniques//Springer, 2013.</w:t>
      </w:r>
    </w:p>
    <w:p w:rsidR="00403D3C" w:rsidRPr="00002912" w:rsidRDefault="004D7876" w:rsidP="00403D3C">
      <w:pPr>
        <w:ind w:firstLine="0"/>
        <w:rPr>
          <w:rFonts w:cs="Times New Roman"/>
          <w:szCs w:val="24"/>
          <w:lang w:val="en-US"/>
        </w:rPr>
      </w:pPr>
      <w:r w:rsidRPr="004D7876">
        <w:rPr>
          <w:rFonts w:cs="Times New Roman"/>
          <w:szCs w:val="24"/>
          <w:lang w:val="en-US"/>
        </w:rPr>
        <w:t>40</w:t>
      </w:r>
      <w:r w:rsidR="00403D3C" w:rsidRPr="00002912">
        <w:rPr>
          <w:rFonts w:cs="Times New Roman"/>
          <w:szCs w:val="24"/>
          <w:lang w:val="en-US"/>
        </w:rPr>
        <w:t>. Unconventional Oil &amp; Gas Production Technology Brief /</w:t>
      </w:r>
      <w:proofErr w:type="gramStart"/>
      <w:r w:rsidR="00403D3C" w:rsidRPr="00002912">
        <w:rPr>
          <w:rFonts w:cs="Times New Roman"/>
          <w:szCs w:val="24"/>
          <w:lang w:val="en-US"/>
        </w:rPr>
        <w:t>/  IEA</w:t>
      </w:r>
      <w:proofErr w:type="gramEnd"/>
      <w:r w:rsidR="00403D3C" w:rsidRPr="00002912">
        <w:rPr>
          <w:rFonts w:cs="Times New Roman"/>
          <w:szCs w:val="24"/>
          <w:lang w:val="en-US"/>
        </w:rPr>
        <w:t xml:space="preserve"> ETSAP, 2010.</w:t>
      </w:r>
    </w:p>
    <w:p w:rsidR="00403D3C" w:rsidRPr="008D5238" w:rsidRDefault="00403D3C" w:rsidP="00403D3C">
      <w:pPr>
        <w:ind w:firstLine="0"/>
        <w:rPr>
          <w:rFonts w:cs="Times New Roman"/>
          <w:szCs w:val="24"/>
        </w:rPr>
      </w:pPr>
      <w:r w:rsidRPr="008D5238">
        <w:rPr>
          <w:rFonts w:cs="Times New Roman"/>
          <w:szCs w:val="24"/>
        </w:rPr>
        <w:t>4</w:t>
      </w:r>
      <w:r w:rsidR="004D7876">
        <w:rPr>
          <w:rFonts w:cs="Times New Roman"/>
          <w:szCs w:val="24"/>
        </w:rPr>
        <w:t>1</w:t>
      </w:r>
      <w:r w:rsidRPr="008D5238">
        <w:rPr>
          <w:rFonts w:cs="Times New Roman"/>
          <w:szCs w:val="24"/>
        </w:rPr>
        <w:t xml:space="preserve">. </w:t>
      </w:r>
      <w:proofErr w:type="gramStart"/>
      <w:r w:rsidRPr="00002912">
        <w:rPr>
          <w:rFonts w:cs="Times New Roman"/>
          <w:szCs w:val="24"/>
          <w:lang w:val="en-US"/>
        </w:rPr>
        <w:t>World</w:t>
      </w:r>
      <w:r w:rsidRPr="008D5238">
        <w:rPr>
          <w:rFonts w:cs="Times New Roman"/>
          <w:szCs w:val="24"/>
        </w:rPr>
        <w:t xml:space="preserve"> </w:t>
      </w:r>
      <w:r w:rsidRPr="00002912">
        <w:rPr>
          <w:rFonts w:cs="Times New Roman"/>
          <w:szCs w:val="24"/>
          <w:lang w:val="en-US"/>
        </w:rPr>
        <w:t>Energy</w:t>
      </w:r>
      <w:r w:rsidRPr="008D5238">
        <w:rPr>
          <w:rFonts w:cs="Times New Roman"/>
          <w:szCs w:val="24"/>
        </w:rPr>
        <w:t xml:space="preserve"> </w:t>
      </w:r>
      <w:r w:rsidRPr="00002912">
        <w:rPr>
          <w:rFonts w:cs="Times New Roman"/>
          <w:szCs w:val="24"/>
          <w:lang w:val="en-US"/>
        </w:rPr>
        <w:t>Outlook</w:t>
      </w:r>
      <w:r w:rsidRPr="008D5238">
        <w:rPr>
          <w:rFonts w:cs="Times New Roman"/>
          <w:szCs w:val="24"/>
        </w:rPr>
        <w:t xml:space="preserve"> 2013, </w:t>
      </w:r>
      <w:r w:rsidRPr="00002912">
        <w:rPr>
          <w:rFonts w:cs="Times New Roman"/>
          <w:szCs w:val="24"/>
          <w:lang w:val="en-US"/>
        </w:rPr>
        <w:t>IEA</w:t>
      </w:r>
      <w:r w:rsidRPr="008D5238">
        <w:rPr>
          <w:rFonts w:cs="Times New Roman"/>
          <w:szCs w:val="24"/>
        </w:rPr>
        <w:t>.</w:t>
      </w:r>
      <w:proofErr w:type="gramEnd"/>
    </w:p>
    <w:p w:rsidR="00403D3C" w:rsidRPr="008D5238" w:rsidRDefault="00403D3C" w:rsidP="00403D3C">
      <w:pPr>
        <w:rPr>
          <w:rFonts w:cs="Times New Roman"/>
          <w:szCs w:val="24"/>
        </w:rPr>
      </w:pPr>
    </w:p>
    <w:p w:rsidR="00403D3C" w:rsidRDefault="00403D3C" w:rsidP="00403D3C">
      <w:pPr>
        <w:ind w:firstLine="0"/>
        <w:rPr>
          <w:rFonts w:cs="Times New Roman"/>
          <w:i/>
          <w:szCs w:val="24"/>
        </w:rPr>
      </w:pPr>
      <w:r w:rsidRPr="00002912">
        <w:rPr>
          <w:rFonts w:cs="Times New Roman"/>
          <w:i/>
          <w:szCs w:val="24"/>
        </w:rPr>
        <w:t>Ресурсы</w:t>
      </w:r>
      <w:r w:rsidRPr="008D5238">
        <w:rPr>
          <w:rFonts w:cs="Times New Roman"/>
          <w:i/>
          <w:szCs w:val="24"/>
        </w:rPr>
        <w:t xml:space="preserve"> </w:t>
      </w:r>
      <w:r w:rsidRPr="00002912">
        <w:rPr>
          <w:rFonts w:cs="Times New Roman"/>
          <w:i/>
          <w:szCs w:val="24"/>
        </w:rPr>
        <w:t>сети</w:t>
      </w:r>
      <w:r w:rsidRPr="008D5238">
        <w:rPr>
          <w:rFonts w:cs="Times New Roman"/>
          <w:i/>
          <w:szCs w:val="24"/>
        </w:rPr>
        <w:t xml:space="preserve"> </w:t>
      </w:r>
      <w:r w:rsidRPr="00002912">
        <w:rPr>
          <w:rFonts w:cs="Times New Roman"/>
          <w:i/>
          <w:szCs w:val="24"/>
        </w:rPr>
        <w:t>Интернет</w:t>
      </w:r>
      <w:r w:rsidRPr="008D5238">
        <w:rPr>
          <w:rFonts w:cs="Times New Roman"/>
          <w:i/>
          <w:szCs w:val="24"/>
        </w:rPr>
        <w:t>:</w:t>
      </w:r>
    </w:p>
    <w:p w:rsidR="004A4264" w:rsidRPr="004A4264" w:rsidRDefault="004A4264" w:rsidP="00403D3C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1. </w:t>
      </w:r>
      <w:r w:rsidRPr="004A4264">
        <w:rPr>
          <w:rFonts w:cs="Times New Roman"/>
          <w:szCs w:val="24"/>
        </w:rPr>
        <w:t>http://ac.gov.ru/publications/</w:t>
      </w:r>
      <w:r>
        <w:rPr>
          <w:rFonts w:cs="Times New Roman"/>
          <w:szCs w:val="24"/>
        </w:rPr>
        <w:t xml:space="preserve"> - </w:t>
      </w:r>
      <w:r w:rsidRPr="004A4264">
        <w:rPr>
          <w:rFonts w:cs="Times New Roman"/>
          <w:szCs w:val="24"/>
        </w:rPr>
        <w:t>Газогидраты: технологии добычи и перспективы разработки</w:t>
      </w:r>
      <w:r>
        <w:rPr>
          <w:rFonts w:cs="Times New Roman"/>
          <w:szCs w:val="24"/>
        </w:rPr>
        <w:t>, декабрь 2013</w:t>
      </w:r>
    </w:p>
    <w:p w:rsidR="00403D3C" w:rsidRPr="00002912" w:rsidRDefault="004A4264" w:rsidP="00403D3C">
      <w:pPr>
        <w:ind w:firstLine="0"/>
        <w:rPr>
          <w:rFonts w:cs="Times New Roman"/>
          <w:szCs w:val="24"/>
          <w:lang w:val="en-US"/>
        </w:rPr>
      </w:pPr>
      <w:r w:rsidRPr="004A4264">
        <w:rPr>
          <w:rFonts w:cs="Times New Roman"/>
          <w:szCs w:val="24"/>
          <w:lang w:val="en-US"/>
        </w:rPr>
        <w:t>2</w:t>
      </w:r>
      <w:r w:rsidR="00403D3C" w:rsidRPr="00002912">
        <w:rPr>
          <w:rFonts w:cs="Times New Roman"/>
          <w:szCs w:val="24"/>
          <w:lang w:val="en-US"/>
        </w:rPr>
        <w:t>. http://www.arcgis.com/ - ArcGIS Online</w:t>
      </w:r>
    </w:p>
    <w:p w:rsidR="00403D3C" w:rsidRPr="00002912" w:rsidRDefault="004A4264" w:rsidP="00403D3C">
      <w:pPr>
        <w:ind w:firstLine="0"/>
        <w:rPr>
          <w:rFonts w:cs="Times New Roman"/>
          <w:szCs w:val="24"/>
          <w:lang w:val="en-US"/>
        </w:rPr>
      </w:pPr>
      <w:r w:rsidRPr="004A4264">
        <w:rPr>
          <w:rFonts w:cs="Times New Roman"/>
          <w:szCs w:val="24"/>
          <w:lang w:val="en-US"/>
        </w:rPr>
        <w:t>3</w:t>
      </w:r>
      <w:r w:rsidR="001A663D">
        <w:rPr>
          <w:rFonts w:cs="Times New Roman"/>
          <w:szCs w:val="24"/>
          <w:lang w:val="en-US"/>
        </w:rPr>
        <w:t xml:space="preserve">. http://www.gebco.net/ - </w:t>
      </w:r>
      <w:r w:rsidR="00403D3C" w:rsidRPr="00002912">
        <w:rPr>
          <w:rFonts w:cs="Times New Roman"/>
          <w:szCs w:val="24"/>
          <w:lang w:val="en-US"/>
        </w:rPr>
        <w:t>The General Bathymetric Chart of the Oceans, GEBKO</w:t>
      </w:r>
    </w:p>
    <w:p w:rsidR="00403D3C" w:rsidRDefault="004A4264" w:rsidP="00403D3C">
      <w:pPr>
        <w:ind w:firstLine="0"/>
        <w:rPr>
          <w:rFonts w:cs="Times New Roman"/>
          <w:szCs w:val="24"/>
          <w:lang w:val="en-US"/>
        </w:rPr>
      </w:pPr>
      <w:r w:rsidRPr="004A4264">
        <w:rPr>
          <w:rFonts w:cs="Times New Roman"/>
          <w:szCs w:val="24"/>
          <w:lang w:val="en-US"/>
        </w:rPr>
        <w:t>4</w:t>
      </w:r>
      <w:r w:rsidR="001A663D">
        <w:rPr>
          <w:rFonts w:cs="Times New Roman"/>
          <w:szCs w:val="24"/>
          <w:lang w:val="en-US"/>
        </w:rPr>
        <w:t xml:space="preserve">. http://www.noaa.gov/ - </w:t>
      </w:r>
      <w:r w:rsidR="00403D3C" w:rsidRPr="00002912">
        <w:rPr>
          <w:rFonts w:cs="Times New Roman"/>
          <w:szCs w:val="24"/>
        </w:rPr>
        <w:t>Национальное</w:t>
      </w:r>
      <w:r w:rsidR="00403D3C" w:rsidRPr="00002912">
        <w:rPr>
          <w:rFonts w:cs="Times New Roman"/>
          <w:szCs w:val="24"/>
          <w:lang w:val="en-US"/>
        </w:rPr>
        <w:t xml:space="preserve"> </w:t>
      </w:r>
      <w:r w:rsidR="00403D3C" w:rsidRPr="00002912">
        <w:rPr>
          <w:rFonts w:cs="Times New Roman"/>
          <w:szCs w:val="24"/>
        </w:rPr>
        <w:t>управления</w:t>
      </w:r>
      <w:r w:rsidR="00403D3C" w:rsidRPr="00002912">
        <w:rPr>
          <w:rFonts w:cs="Times New Roman"/>
          <w:szCs w:val="24"/>
          <w:lang w:val="en-US"/>
        </w:rPr>
        <w:t xml:space="preserve"> </w:t>
      </w:r>
      <w:r w:rsidR="00403D3C" w:rsidRPr="00002912">
        <w:rPr>
          <w:rFonts w:cs="Times New Roman"/>
          <w:szCs w:val="24"/>
        </w:rPr>
        <w:t>океанических</w:t>
      </w:r>
      <w:r w:rsidR="00403D3C" w:rsidRPr="00002912">
        <w:rPr>
          <w:rFonts w:cs="Times New Roman"/>
          <w:szCs w:val="24"/>
          <w:lang w:val="en-US"/>
        </w:rPr>
        <w:t xml:space="preserve"> </w:t>
      </w:r>
      <w:r w:rsidR="00403D3C" w:rsidRPr="00002912">
        <w:rPr>
          <w:rFonts w:cs="Times New Roman"/>
          <w:szCs w:val="24"/>
        </w:rPr>
        <w:t>и</w:t>
      </w:r>
      <w:r w:rsidR="00403D3C" w:rsidRPr="00002912">
        <w:rPr>
          <w:rFonts w:cs="Times New Roman"/>
          <w:szCs w:val="24"/>
          <w:lang w:val="en-US"/>
        </w:rPr>
        <w:t xml:space="preserve"> </w:t>
      </w:r>
      <w:r w:rsidR="00403D3C" w:rsidRPr="00002912">
        <w:rPr>
          <w:rFonts w:cs="Times New Roman"/>
          <w:szCs w:val="24"/>
        </w:rPr>
        <w:t>атмосферных</w:t>
      </w:r>
      <w:r w:rsidR="00403D3C" w:rsidRPr="00002912">
        <w:rPr>
          <w:rFonts w:cs="Times New Roman"/>
          <w:szCs w:val="24"/>
          <w:lang w:val="en-US"/>
        </w:rPr>
        <w:t xml:space="preserve"> </w:t>
      </w:r>
      <w:r w:rsidR="00403D3C" w:rsidRPr="00002912">
        <w:rPr>
          <w:rFonts w:cs="Times New Roman"/>
          <w:szCs w:val="24"/>
        </w:rPr>
        <w:t>исследований</w:t>
      </w:r>
      <w:r w:rsidR="00403D3C" w:rsidRPr="00002912">
        <w:rPr>
          <w:rFonts w:cs="Times New Roman"/>
          <w:szCs w:val="24"/>
          <w:lang w:val="en-US"/>
        </w:rPr>
        <w:t xml:space="preserve"> (National Oceanic and Atmospheric Administration, NOAA)</w:t>
      </w:r>
    </w:p>
    <w:p w:rsidR="00AD183B" w:rsidRPr="00002912" w:rsidRDefault="004A4264" w:rsidP="00403D3C">
      <w:pPr>
        <w:ind w:firstLine="0"/>
        <w:rPr>
          <w:rFonts w:cs="Times New Roman"/>
          <w:szCs w:val="24"/>
          <w:lang w:val="en-US"/>
        </w:rPr>
      </w:pPr>
      <w:r w:rsidRPr="004A4264">
        <w:rPr>
          <w:rFonts w:cs="Times New Roman"/>
          <w:szCs w:val="24"/>
          <w:lang w:val="en-US"/>
        </w:rPr>
        <w:t>5</w:t>
      </w:r>
      <w:r w:rsidR="00AD183B">
        <w:rPr>
          <w:rFonts w:cs="Times New Roman"/>
          <w:szCs w:val="24"/>
          <w:lang w:val="en-US"/>
        </w:rPr>
        <w:t>.</w:t>
      </w:r>
      <w:r w:rsidR="00AD183B" w:rsidRPr="00AD183B">
        <w:rPr>
          <w:lang w:val="en-US"/>
        </w:rPr>
        <w:t xml:space="preserve"> </w:t>
      </w:r>
      <w:r w:rsidR="00AD183B" w:rsidRPr="00AD183B">
        <w:rPr>
          <w:rFonts w:cs="Times New Roman"/>
          <w:szCs w:val="24"/>
          <w:lang w:val="en-US"/>
        </w:rPr>
        <w:t>http://www.nord-news.ru/</w:t>
      </w:r>
    </w:p>
    <w:p w:rsidR="00403D3C" w:rsidRPr="00403D3C" w:rsidRDefault="00403D3C" w:rsidP="00DB51D3">
      <w:pPr>
        <w:rPr>
          <w:lang w:val="en-US"/>
        </w:rPr>
      </w:pPr>
    </w:p>
    <w:p w:rsidR="002916B9" w:rsidRPr="009747CB" w:rsidRDefault="0077348D" w:rsidP="0077348D">
      <w:pPr>
        <w:spacing w:after="200" w:line="276" w:lineRule="auto"/>
        <w:ind w:firstLine="0"/>
        <w:jc w:val="left"/>
        <w:rPr>
          <w:lang w:val="en-US"/>
        </w:rPr>
        <w:sectPr w:rsidR="002916B9" w:rsidRPr="009747CB" w:rsidSect="009D0E88">
          <w:footerReference w:type="default" r:id="rId52"/>
          <w:pgSz w:w="11906" w:h="16838" w:code="9"/>
          <w:pgMar w:top="1134" w:right="1134" w:bottom="1134" w:left="1701" w:header="709" w:footer="709" w:gutter="0"/>
          <w:cols w:space="708"/>
          <w:titlePg/>
          <w:docGrid w:linePitch="360"/>
        </w:sectPr>
      </w:pPr>
      <w:r>
        <w:rPr>
          <w:lang w:val="en-US"/>
        </w:rPr>
        <w:br w:type="page"/>
      </w:r>
    </w:p>
    <w:p w:rsidR="00202643" w:rsidRPr="009747CB" w:rsidRDefault="00202643" w:rsidP="0077348D">
      <w:pPr>
        <w:ind w:firstLine="0"/>
        <w:rPr>
          <w:lang w:val="en-US"/>
        </w:rPr>
      </w:pPr>
    </w:p>
    <w:sectPr w:rsidR="00202643" w:rsidRPr="009747CB" w:rsidSect="002916B9">
      <w:footerReference w:type="first" r:id="rId53"/>
      <w:pgSz w:w="16838" w:h="11906" w:orient="landscape" w:code="9"/>
      <w:pgMar w:top="1701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B70D9" w:rsidRDefault="000B70D9" w:rsidP="009D0E88">
      <w:pPr>
        <w:spacing w:line="240" w:lineRule="auto"/>
      </w:pPr>
      <w:r>
        <w:separator/>
      </w:r>
    </w:p>
  </w:endnote>
  <w:endnote w:type="continuationSeparator" w:id="0">
    <w:p w:rsidR="000B70D9" w:rsidRDefault="000B70D9" w:rsidP="009D0E8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03900396"/>
      <w:docPartObj>
        <w:docPartGallery w:val="Page Numbers (Bottom of Page)"/>
        <w:docPartUnique/>
      </w:docPartObj>
    </w:sdtPr>
    <w:sdtContent>
      <w:p w:rsidR="00D630DB" w:rsidRDefault="00D630DB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21339">
          <w:rPr>
            <w:noProof/>
          </w:rPr>
          <w:t>64</w:t>
        </w:r>
        <w:r>
          <w:rPr>
            <w:noProof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30DB" w:rsidRDefault="00D630DB" w:rsidP="001A663D">
    <w:pPr>
      <w:pStyle w:val="ac"/>
      <w:jc w:val="center"/>
    </w:pPr>
    <w:r>
      <w:t>81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B70D9" w:rsidRDefault="000B70D9" w:rsidP="009D0E88">
      <w:pPr>
        <w:spacing w:line="240" w:lineRule="auto"/>
      </w:pPr>
      <w:r>
        <w:separator/>
      </w:r>
    </w:p>
  </w:footnote>
  <w:footnote w:type="continuationSeparator" w:id="0">
    <w:p w:rsidR="000B70D9" w:rsidRDefault="000B70D9" w:rsidP="009D0E8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36"/>
    <w:multiLevelType w:val="hybridMultilevel"/>
    <w:tmpl w:val="74DE0EE2"/>
    <w:lvl w:ilvl="0" w:tplc="FFFFFFFF">
      <w:start w:val="1"/>
      <w:numFmt w:val="bullet"/>
      <w:lvlText w:val="в"/>
      <w:lvlJc w:val="left"/>
    </w:lvl>
    <w:lvl w:ilvl="1" w:tplc="FFFFFFFF">
      <w:start w:val="1"/>
      <w:numFmt w:val="bullet"/>
      <w:lvlText w:val="В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>
    <w:nsid w:val="049B5836"/>
    <w:multiLevelType w:val="hybridMultilevel"/>
    <w:tmpl w:val="003683FA"/>
    <w:lvl w:ilvl="0" w:tplc="ED8492AA">
      <w:start w:val="1"/>
      <w:numFmt w:val="decimal"/>
      <w:lvlText w:val="%1)"/>
      <w:lvlJc w:val="left"/>
      <w:pPr>
        <w:ind w:left="1128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48" w:hanging="360"/>
      </w:pPr>
    </w:lvl>
    <w:lvl w:ilvl="2" w:tplc="0419001B" w:tentative="1">
      <w:start w:val="1"/>
      <w:numFmt w:val="lowerRoman"/>
      <w:lvlText w:val="%3."/>
      <w:lvlJc w:val="right"/>
      <w:pPr>
        <w:ind w:left="2568" w:hanging="180"/>
      </w:pPr>
    </w:lvl>
    <w:lvl w:ilvl="3" w:tplc="0419000F" w:tentative="1">
      <w:start w:val="1"/>
      <w:numFmt w:val="decimal"/>
      <w:lvlText w:val="%4."/>
      <w:lvlJc w:val="left"/>
      <w:pPr>
        <w:ind w:left="3288" w:hanging="360"/>
      </w:pPr>
    </w:lvl>
    <w:lvl w:ilvl="4" w:tplc="04190019" w:tentative="1">
      <w:start w:val="1"/>
      <w:numFmt w:val="lowerLetter"/>
      <w:lvlText w:val="%5."/>
      <w:lvlJc w:val="left"/>
      <w:pPr>
        <w:ind w:left="4008" w:hanging="360"/>
      </w:pPr>
    </w:lvl>
    <w:lvl w:ilvl="5" w:tplc="0419001B" w:tentative="1">
      <w:start w:val="1"/>
      <w:numFmt w:val="lowerRoman"/>
      <w:lvlText w:val="%6."/>
      <w:lvlJc w:val="right"/>
      <w:pPr>
        <w:ind w:left="4728" w:hanging="180"/>
      </w:pPr>
    </w:lvl>
    <w:lvl w:ilvl="6" w:tplc="0419000F" w:tentative="1">
      <w:start w:val="1"/>
      <w:numFmt w:val="decimal"/>
      <w:lvlText w:val="%7."/>
      <w:lvlJc w:val="left"/>
      <w:pPr>
        <w:ind w:left="5448" w:hanging="360"/>
      </w:pPr>
    </w:lvl>
    <w:lvl w:ilvl="7" w:tplc="04190019" w:tentative="1">
      <w:start w:val="1"/>
      <w:numFmt w:val="lowerLetter"/>
      <w:lvlText w:val="%8."/>
      <w:lvlJc w:val="left"/>
      <w:pPr>
        <w:ind w:left="6168" w:hanging="360"/>
      </w:pPr>
    </w:lvl>
    <w:lvl w:ilvl="8" w:tplc="0419001B" w:tentative="1">
      <w:start w:val="1"/>
      <w:numFmt w:val="lowerRoman"/>
      <w:lvlText w:val="%9."/>
      <w:lvlJc w:val="right"/>
      <w:pPr>
        <w:ind w:left="6888" w:hanging="180"/>
      </w:pPr>
    </w:lvl>
  </w:abstractNum>
  <w:abstractNum w:abstractNumId="2">
    <w:nsid w:val="11B74E1D"/>
    <w:multiLevelType w:val="multilevel"/>
    <w:tmpl w:val="FB2EC4E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8203C6B"/>
    <w:multiLevelType w:val="hybridMultilevel"/>
    <w:tmpl w:val="3E884DCC"/>
    <w:lvl w:ilvl="0" w:tplc="E4C0214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EE280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C6438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F6EAB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30283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3AE338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F02DB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2301B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ABCDB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2FE649DF"/>
    <w:multiLevelType w:val="hybridMultilevel"/>
    <w:tmpl w:val="4484EFB4"/>
    <w:lvl w:ilvl="0" w:tplc="89F4CDD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B3084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3C0D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73ECC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E88F66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6B8E65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F5A30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FFC76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7E1E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3A6B513C"/>
    <w:multiLevelType w:val="hybridMultilevel"/>
    <w:tmpl w:val="4D1C8640"/>
    <w:lvl w:ilvl="0" w:tplc="D35ADF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9A0783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44C9B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E7401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160A03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B786C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DA6FE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AFA28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7B825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3E976827"/>
    <w:multiLevelType w:val="hybridMultilevel"/>
    <w:tmpl w:val="EBF6C8B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418F4667"/>
    <w:multiLevelType w:val="multilevel"/>
    <w:tmpl w:val="38E27E7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05" w:hanging="48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0" w:hanging="1800"/>
      </w:pPr>
      <w:rPr>
        <w:rFonts w:hint="default"/>
      </w:rPr>
    </w:lvl>
  </w:abstractNum>
  <w:abstractNum w:abstractNumId="8">
    <w:nsid w:val="4B6524F8"/>
    <w:multiLevelType w:val="hybridMultilevel"/>
    <w:tmpl w:val="F0FC9540"/>
    <w:lvl w:ilvl="0" w:tplc="4AC842A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C58246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6464F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7A2E2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AA046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2D46C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83C39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5EA5E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430A6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4E7C3A8C"/>
    <w:multiLevelType w:val="multilevel"/>
    <w:tmpl w:val="A2286A6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5C306E34"/>
    <w:multiLevelType w:val="hybridMultilevel"/>
    <w:tmpl w:val="99B40576"/>
    <w:lvl w:ilvl="0" w:tplc="625A9206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1">
    <w:nsid w:val="7F1E04B4"/>
    <w:multiLevelType w:val="hybridMultilevel"/>
    <w:tmpl w:val="3D3A4E20"/>
    <w:lvl w:ilvl="0" w:tplc="A21ED5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E3CC2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47256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C046A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8E80F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82A6AD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86C1F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8BE4A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C431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0"/>
  </w:num>
  <w:num w:numId="2">
    <w:abstractNumId w:val="4"/>
  </w:num>
  <w:num w:numId="3">
    <w:abstractNumId w:val="11"/>
  </w:num>
  <w:num w:numId="4">
    <w:abstractNumId w:val="5"/>
  </w:num>
  <w:num w:numId="5">
    <w:abstractNumId w:val="6"/>
  </w:num>
  <w:num w:numId="6">
    <w:abstractNumId w:val="1"/>
  </w:num>
  <w:num w:numId="7">
    <w:abstractNumId w:val="3"/>
  </w:num>
  <w:num w:numId="8">
    <w:abstractNumId w:val="8"/>
  </w:num>
  <w:num w:numId="9">
    <w:abstractNumId w:val="2"/>
  </w:num>
  <w:num w:numId="10">
    <w:abstractNumId w:val="9"/>
  </w:num>
  <w:num w:numId="11">
    <w:abstractNumId w:val="7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81941"/>
    <w:rsid w:val="000070CC"/>
    <w:rsid w:val="00012D04"/>
    <w:rsid w:val="000400B5"/>
    <w:rsid w:val="0004194E"/>
    <w:rsid w:val="00041EFD"/>
    <w:rsid w:val="00087AB1"/>
    <w:rsid w:val="000A3721"/>
    <w:rsid w:val="000A5211"/>
    <w:rsid w:val="000B1C49"/>
    <w:rsid w:val="000B70D9"/>
    <w:rsid w:val="000C3EFA"/>
    <w:rsid w:val="000E54D2"/>
    <w:rsid w:val="000F5CCE"/>
    <w:rsid w:val="00110219"/>
    <w:rsid w:val="00112E54"/>
    <w:rsid w:val="001240FE"/>
    <w:rsid w:val="00130194"/>
    <w:rsid w:val="0013051E"/>
    <w:rsid w:val="00154A85"/>
    <w:rsid w:val="00180AA5"/>
    <w:rsid w:val="00180CF7"/>
    <w:rsid w:val="001A663D"/>
    <w:rsid w:val="001C4577"/>
    <w:rsid w:val="001D57E0"/>
    <w:rsid w:val="001E3711"/>
    <w:rsid w:val="00202447"/>
    <w:rsid w:val="00202643"/>
    <w:rsid w:val="00230504"/>
    <w:rsid w:val="002328E0"/>
    <w:rsid w:val="0024745D"/>
    <w:rsid w:val="00255447"/>
    <w:rsid w:val="0025581E"/>
    <w:rsid w:val="002718C3"/>
    <w:rsid w:val="002730B6"/>
    <w:rsid w:val="0027415D"/>
    <w:rsid w:val="00275526"/>
    <w:rsid w:val="00287FD0"/>
    <w:rsid w:val="002916B9"/>
    <w:rsid w:val="002A1724"/>
    <w:rsid w:val="002A3E4C"/>
    <w:rsid w:val="002E4BF3"/>
    <w:rsid w:val="002E7EF4"/>
    <w:rsid w:val="00306932"/>
    <w:rsid w:val="0031067C"/>
    <w:rsid w:val="0031253C"/>
    <w:rsid w:val="00313EA9"/>
    <w:rsid w:val="00316323"/>
    <w:rsid w:val="00316D1F"/>
    <w:rsid w:val="003347F8"/>
    <w:rsid w:val="003405E1"/>
    <w:rsid w:val="00344279"/>
    <w:rsid w:val="00350A68"/>
    <w:rsid w:val="0035585B"/>
    <w:rsid w:val="003662D5"/>
    <w:rsid w:val="00370C35"/>
    <w:rsid w:val="0037754D"/>
    <w:rsid w:val="00392B6D"/>
    <w:rsid w:val="00395257"/>
    <w:rsid w:val="003972D7"/>
    <w:rsid w:val="003A2602"/>
    <w:rsid w:val="003B02A7"/>
    <w:rsid w:val="003B2FB1"/>
    <w:rsid w:val="003D22BD"/>
    <w:rsid w:val="003D476A"/>
    <w:rsid w:val="003E18D7"/>
    <w:rsid w:val="003F4306"/>
    <w:rsid w:val="004013F4"/>
    <w:rsid w:val="00403D3C"/>
    <w:rsid w:val="00407DE7"/>
    <w:rsid w:val="004166F3"/>
    <w:rsid w:val="0042032C"/>
    <w:rsid w:val="004226AA"/>
    <w:rsid w:val="00426D7F"/>
    <w:rsid w:val="004314E8"/>
    <w:rsid w:val="00461AF5"/>
    <w:rsid w:val="00476F0F"/>
    <w:rsid w:val="0048401D"/>
    <w:rsid w:val="004A3344"/>
    <w:rsid w:val="004A4264"/>
    <w:rsid w:val="004A670E"/>
    <w:rsid w:val="004B620A"/>
    <w:rsid w:val="004C1C44"/>
    <w:rsid w:val="004D1D07"/>
    <w:rsid w:val="004D3FE4"/>
    <w:rsid w:val="004D6719"/>
    <w:rsid w:val="004D7876"/>
    <w:rsid w:val="00522DD6"/>
    <w:rsid w:val="00523A4F"/>
    <w:rsid w:val="00523D90"/>
    <w:rsid w:val="00524B6F"/>
    <w:rsid w:val="00531587"/>
    <w:rsid w:val="00536670"/>
    <w:rsid w:val="00536F3B"/>
    <w:rsid w:val="00544096"/>
    <w:rsid w:val="00556AD2"/>
    <w:rsid w:val="00562A31"/>
    <w:rsid w:val="0056406C"/>
    <w:rsid w:val="00567916"/>
    <w:rsid w:val="00573310"/>
    <w:rsid w:val="005828C7"/>
    <w:rsid w:val="0059785A"/>
    <w:rsid w:val="005A2607"/>
    <w:rsid w:val="005B1365"/>
    <w:rsid w:val="005C5C72"/>
    <w:rsid w:val="005C6AC4"/>
    <w:rsid w:val="005D0F06"/>
    <w:rsid w:val="005D78D4"/>
    <w:rsid w:val="005D7A5F"/>
    <w:rsid w:val="005E19F5"/>
    <w:rsid w:val="005E1C1B"/>
    <w:rsid w:val="005F5B3C"/>
    <w:rsid w:val="006057F2"/>
    <w:rsid w:val="00610757"/>
    <w:rsid w:val="00611C78"/>
    <w:rsid w:val="006207B4"/>
    <w:rsid w:val="00636911"/>
    <w:rsid w:val="00641968"/>
    <w:rsid w:val="006427A8"/>
    <w:rsid w:val="00643133"/>
    <w:rsid w:val="00644746"/>
    <w:rsid w:val="00646C1D"/>
    <w:rsid w:val="006666D9"/>
    <w:rsid w:val="006B477F"/>
    <w:rsid w:val="006B7A20"/>
    <w:rsid w:val="006C1614"/>
    <w:rsid w:val="006C236F"/>
    <w:rsid w:val="006C454B"/>
    <w:rsid w:val="006D2119"/>
    <w:rsid w:val="006D2631"/>
    <w:rsid w:val="006D4046"/>
    <w:rsid w:val="006E172B"/>
    <w:rsid w:val="006E2CA3"/>
    <w:rsid w:val="006E3F6D"/>
    <w:rsid w:val="006E54D1"/>
    <w:rsid w:val="006E69B7"/>
    <w:rsid w:val="006F1E53"/>
    <w:rsid w:val="006F3B9F"/>
    <w:rsid w:val="006F3D8E"/>
    <w:rsid w:val="006F466E"/>
    <w:rsid w:val="006F6463"/>
    <w:rsid w:val="006F70AE"/>
    <w:rsid w:val="007054C6"/>
    <w:rsid w:val="0071008D"/>
    <w:rsid w:val="0071651D"/>
    <w:rsid w:val="00716702"/>
    <w:rsid w:val="0071679F"/>
    <w:rsid w:val="007178A9"/>
    <w:rsid w:val="00720FC0"/>
    <w:rsid w:val="00734BAF"/>
    <w:rsid w:val="00736C29"/>
    <w:rsid w:val="007434DC"/>
    <w:rsid w:val="007461AD"/>
    <w:rsid w:val="00747DA3"/>
    <w:rsid w:val="00754794"/>
    <w:rsid w:val="0076135F"/>
    <w:rsid w:val="007715C6"/>
    <w:rsid w:val="0077348D"/>
    <w:rsid w:val="0077601B"/>
    <w:rsid w:val="00781941"/>
    <w:rsid w:val="00790171"/>
    <w:rsid w:val="00795BA7"/>
    <w:rsid w:val="007A4E37"/>
    <w:rsid w:val="007C4EA3"/>
    <w:rsid w:val="007D75DE"/>
    <w:rsid w:val="007E468D"/>
    <w:rsid w:val="007F0AB8"/>
    <w:rsid w:val="008016F0"/>
    <w:rsid w:val="00824B10"/>
    <w:rsid w:val="008324ED"/>
    <w:rsid w:val="0083539C"/>
    <w:rsid w:val="0084093E"/>
    <w:rsid w:val="008537B8"/>
    <w:rsid w:val="0085474C"/>
    <w:rsid w:val="0085613C"/>
    <w:rsid w:val="00857C5A"/>
    <w:rsid w:val="00862BCD"/>
    <w:rsid w:val="008A40C2"/>
    <w:rsid w:val="008A55DD"/>
    <w:rsid w:val="008A6379"/>
    <w:rsid w:val="008B0A56"/>
    <w:rsid w:val="008B4A20"/>
    <w:rsid w:val="008B5C33"/>
    <w:rsid w:val="008B7B4F"/>
    <w:rsid w:val="008D5238"/>
    <w:rsid w:val="008E10DB"/>
    <w:rsid w:val="008E2850"/>
    <w:rsid w:val="008F1762"/>
    <w:rsid w:val="008F4F1F"/>
    <w:rsid w:val="00901126"/>
    <w:rsid w:val="00907CBF"/>
    <w:rsid w:val="00912219"/>
    <w:rsid w:val="00916710"/>
    <w:rsid w:val="00917515"/>
    <w:rsid w:val="00921339"/>
    <w:rsid w:val="00922971"/>
    <w:rsid w:val="0093138D"/>
    <w:rsid w:val="009315C8"/>
    <w:rsid w:val="009457B7"/>
    <w:rsid w:val="0095306E"/>
    <w:rsid w:val="0095336F"/>
    <w:rsid w:val="00961E35"/>
    <w:rsid w:val="00966527"/>
    <w:rsid w:val="009747CB"/>
    <w:rsid w:val="0097721B"/>
    <w:rsid w:val="00990247"/>
    <w:rsid w:val="009A784C"/>
    <w:rsid w:val="009B0466"/>
    <w:rsid w:val="009B128E"/>
    <w:rsid w:val="009B770A"/>
    <w:rsid w:val="009C486B"/>
    <w:rsid w:val="009D02AA"/>
    <w:rsid w:val="009D0E88"/>
    <w:rsid w:val="009D7B41"/>
    <w:rsid w:val="009E180C"/>
    <w:rsid w:val="009F0D58"/>
    <w:rsid w:val="009F239F"/>
    <w:rsid w:val="00A13FDE"/>
    <w:rsid w:val="00A141B0"/>
    <w:rsid w:val="00A30534"/>
    <w:rsid w:val="00A40CAB"/>
    <w:rsid w:val="00A447FC"/>
    <w:rsid w:val="00A818FD"/>
    <w:rsid w:val="00A84C7C"/>
    <w:rsid w:val="00A92E2B"/>
    <w:rsid w:val="00AA1422"/>
    <w:rsid w:val="00AB7B55"/>
    <w:rsid w:val="00AC2812"/>
    <w:rsid w:val="00AD183B"/>
    <w:rsid w:val="00AD74CD"/>
    <w:rsid w:val="00AD79C4"/>
    <w:rsid w:val="00AE0088"/>
    <w:rsid w:val="00B1081E"/>
    <w:rsid w:val="00B10B72"/>
    <w:rsid w:val="00B12874"/>
    <w:rsid w:val="00B17CAD"/>
    <w:rsid w:val="00B24181"/>
    <w:rsid w:val="00B30A18"/>
    <w:rsid w:val="00B339DD"/>
    <w:rsid w:val="00B351F6"/>
    <w:rsid w:val="00B47675"/>
    <w:rsid w:val="00B50426"/>
    <w:rsid w:val="00B57E81"/>
    <w:rsid w:val="00B679C4"/>
    <w:rsid w:val="00B7593C"/>
    <w:rsid w:val="00B7768D"/>
    <w:rsid w:val="00B80EDD"/>
    <w:rsid w:val="00B9232E"/>
    <w:rsid w:val="00BB0EB5"/>
    <w:rsid w:val="00BB6465"/>
    <w:rsid w:val="00BC019B"/>
    <w:rsid w:val="00BC2474"/>
    <w:rsid w:val="00BD19A2"/>
    <w:rsid w:val="00BD7B1D"/>
    <w:rsid w:val="00BE6E74"/>
    <w:rsid w:val="00BF4605"/>
    <w:rsid w:val="00C00E96"/>
    <w:rsid w:val="00C0570F"/>
    <w:rsid w:val="00C167B5"/>
    <w:rsid w:val="00C325CC"/>
    <w:rsid w:val="00C326F2"/>
    <w:rsid w:val="00C35D0D"/>
    <w:rsid w:val="00C44654"/>
    <w:rsid w:val="00C541C9"/>
    <w:rsid w:val="00C54CFD"/>
    <w:rsid w:val="00C560E8"/>
    <w:rsid w:val="00C67C00"/>
    <w:rsid w:val="00C8161A"/>
    <w:rsid w:val="00C8492F"/>
    <w:rsid w:val="00C91C41"/>
    <w:rsid w:val="00C91DC1"/>
    <w:rsid w:val="00C92694"/>
    <w:rsid w:val="00C93359"/>
    <w:rsid w:val="00CA5E4E"/>
    <w:rsid w:val="00CB1937"/>
    <w:rsid w:val="00CB2D91"/>
    <w:rsid w:val="00CB3D0A"/>
    <w:rsid w:val="00CB7F85"/>
    <w:rsid w:val="00CC1AC2"/>
    <w:rsid w:val="00CC40D5"/>
    <w:rsid w:val="00CC6441"/>
    <w:rsid w:val="00CD0FF7"/>
    <w:rsid w:val="00CD30EA"/>
    <w:rsid w:val="00CD3696"/>
    <w:rsid w:val="00CF2955"/>
    <w:rsid w:val="00CF3B98"/>
    <w:rsid w:val="00D030AA"/>
    <w:rsid w:val="00D0422A"/>
    <w:rsid w:val="00D06DD3"/>
    <w:rsid w:val="00D176C3"/>
    <w:rsid w:val="00D2178E"/>
    <w:rsid w:val="00D23DD5"/>
    <w:rsid w:val="00D3035C"/>
    <w:rsid w:val="00D36F16"/>
    <w:rsid w:val="00D42CA6"/>
    <w:rsid w:val="00D439E6"/>
    <w:rsid w:val="00D45227"/>
    <w:rsid w:val="00D52B20"/>
    <w:rsid w:val="00D630DB"/>
    <w:rsid w:val="00D6388A"/>
    <w:rsid w:val="00D70313"/>
    <w:rsid w:val="00D75DDB"/>
    <w:rsid w:val="00D76A9B"/>
    <w:rsid w:val="00D843B6"/>
    <w:rsid w:val="00D866B8"/>
    <w:rsid w:val="00D9030E"/>
    <w:rsid w:val="00D926BC"/>
    <w:rsid w:val="00DA4A86"/>
    <w:rsid w:val="00DB51D3"/>
    <w:rsid w:val="00DF31AB"/>
    <w:rsid w:val="00E21458"/>
    <w:rsid w:val="00E2247E"/>
    <w:rsid w:val="00E277B6"/>
    <w:rsid w:val="00E768E6"/>
    <w:rsid w:val="00E95D83"/>
    <w:rsid w:val="00EA34C1"/>
    <w:rsid w:val="00EB33BF"/>
    <w:rsid w:val="00EC5D82"/>
    <w:rsid w:val="00ED1E51"/>
    <w:rsid w:val="00ED5C5C"/>
    <w:rsid w:val="00EE16EF"/>
    <w:rsid w:val="00F02DD0"/>
    <w:rsid w:val="00F037CE"/>
    <w:rsid w:val="00F10CA8"/>
    <w:rsid w:val="00F12ED8"/>
    <w:rsid w:val="00F22E60"/>
    <w:rsid w:val="00F25DAC"/>
    <w:rsid w:val="00F262A6"/>
    <w:rsid w:val="00F30E99"/>
    <w:rsid w:val="00F316A3"/>
    <w:rsid w:val="00F32572"/>
    <w:rsid w:val="00F54ACA"/>
    <w:rsid w:val="00F67894"/>
    <w:rsid w:val="00F71C83"/>
    <w:rsid w:val="00F90360"/>
    <w:rsid w:val="00FA6DD0"/>
    <w:rsid w:val="00FB25A5"/>
    <w:rsid w:val="00FB2E4E"/>
    <w:rsid w:val="00FB7366"/>
    <w:rsid w:val="00FB7798"/>
    <w:rsid w:val="00FC7175"/>
    <w:rsid w:val="00FD184C"/>
    <w:rsid w:val="00FE6A55"/>
    <w:rsid w:val="00FF7E75"/>
    <w:rsid w:val="00FF7F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1941"/>
    <w:pPr>
      <w:spacing w:after="0" w:line="360" w:lineRule="auto"/>
      <w:ind w:firstLine="851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966527"/>
    <w:pPr>
      <w:keepNext/>
      <w:keepLines/>
      <w:spacing w:before="480"/>
      <w:jc w:val="center"/>
      <w:outlineLvl w:val="0"/>
    </w:pPr>
    <w:rPr>
      <w:rFonts w:eastAsiaTheme="majorEastAsia" w:cstheme="majorBidi"/>
      <w:bCs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66527"/>
    <w:pPr>
      <w:keepNext/>
      <w:keepLines/>
      <w:spacing w:before="200"/>
      <w:jc w:val="center"/>
      <w:outlineLvl w:val="1"/>
    </w:pPr>
    <w:rPr>
      <w:rFonts w:eastAsiaTheme="majorEastAsia" w:cstheme="majorBidi"/>
      <w:bCs/>
      <w:color w:val="000000" w:themeColor="text1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66527"/>
    <w:pPr>
      <w:keepNext/>
      <w:keepLines/>
      <w:spacing w:before="200"/>
      <w:jc w:val="center"/>
      <w:outlineLvl w:val="2"/>
    </w:pPr>
    <w:rPr>
      <w:rFonts w:eastAsiaTheme="majorEastAsia" w:cstheme="majorBidi"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HTML">
    <w:name w:val="HTML Preformatted"/>
    <w:basedOn w:val="a"/>
    <w:link w:val="HTML0"/>
    <w:uiPriority w:val="99"/>
    <w:semiHidden/>
    <w:unhideWhenUsed/>
    <w:rsid w:val="0078194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781941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66527"/>
    <w:rPr>
      <w:rFonts w:ascii="Times New Roman" w:eastAsiaTheme="majorEastAsia" w:hAnsi="Times New Roman" w:cstheme="majorBidi"/>
      <w:bCs/>
      <w:color w:val="000000" w:themeColor="text1"/>
      <w:sz w:val="24"/>
      <w:szCs w:val="26"/>
    </w:rPr>
  </w:style>
  <w:style w:type="paragraph" w:customStyle="1" w:styleId="Default">
    <w:name w:val="Default"/>
    <w:rsid w:val="004D671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4D671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671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66527"/>
    <w:rPr>
      <w:rFonts w:ascii="Times New Roman" w:eastAsiaTheme="majorEastAsia" w:hAnsi="Times New Roman" w:cstheme="majorBidi"/>
      <w:bCs/>
      <w:sz w:val="24"/>
      <w:szCs w:val="28"/>
    </w:rPr>
  </w:style>
  <w:style w:type="paragraph" w:styleId="a5">
    <w:name w:val="List Paragraph"/>
    <w:basedOn w:val="a"/>
    <w:uiPriority w:val="34"/>
    <w:qFormat/>
    <w:rsid w:val="004D6719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4D6719"/>
    <w:rPr>
      <w:color w:val="0000FF" w:themeColor="hyperlink"/>
      <w:u w:val="single"/>
    </w:rPr>
  </w:style>
  <w:style w:type="paragraph" w:styleId="a7">
    <w:name w:val="TOC Heading"/>
    <w:basedOn w:val="1"/>
    <w:next w:val="a"/>
    <w:uiPriority w:val="39"/>
    <w:semiHidden/>
    <w:unhideWhenUsed/>
    <w:qFormat/>
    <w:rsid w:val="00AD79C4"/>
    <w:pPr>
      <w:spacing w:line="276" w:lineRule="auto"/>
      <w:ind w:firstLine="0"/>
      <w:jc w:val="left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7C4EA3"/>
    <w:pPr>
      <w:tabs>
        <w:tab w:val="right" w:leader="dot" w:pos="9072"/>
      </w:tabs>
      <w:spacing w:after="100"/>
      <w:ind w:left="240"/>
    </w:pPr>
  </w:style>
  <w:style w:type="paragraph" w:styleId="a8">
    <w:name w:val="Normal (Web)"/>
    <w:basedOn w:val="a"/>
    <w:uiPriority w:val="99"/>
    <w:semiHidden/>
    <w:unhideWhenUsed/>
    <w:rsid w:val="001E3711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966527"/>
    <w:rPr>
      <w:rFonts w:ascii="Times New Roman" w:eastAsiaTheme="majorEastAsia" w:hAnsi="Times New Roman" w:cstheme="majorBidi"/>
      <w:bCs/>
      <w:sz w:val="24"/>
    </w:rPr>
  </w:style>
  <w:style w:type="paragraph" w:styleId="11">
    <w:name w:val="toc 1"/>
    <w:basedOn w:val="a"/>
    <w:next w:val="a"/>
    <w:autoRedefine/>
    <w:uiPriority w:val="39"/>
    <w:unhideWhenUsed/>
    <w:rsid w:val="00966527"/>
    <w:pPr>
      <w:spacing w:after="100"/>
    </w:pPr>
  </w:style>
  <w:style w:type="paragraph" w:styleId="31">
    <w:name w:val="toc 3"/>
    <w:basedOn w:val="a"/>
    <w:next w:val="a"/>
    <w:autoRedefine/>
    <w:uiPriority w:val="39"/>
    <w:unhideWhenUsed/>
    <w:rsid w:val="00966527"/>
    <w:pPr>
      <w:spacing w:after="100"/>
      <w:ind w:left="480"/>
    </w:pPr>
  </w:style>
  <w:style w:type="paragraph" w:styleId="a9">
    <w:name w:val="No Spacing"/>
    <w:uiPriority w:val="1"/>
    <w:qFormat/>
    <w:rsid w:val="00B47675"/>
    <w:pPr>
      <w:spacing w:after="0" w:line="240" w:lineRule="auto"/>
      <w:ind w:firstLine="851"/>
      <w:jc w:val="both"/>
    </w:pPr>
    <w:rPr>
      <w:rFonts w:ascii="Times New Roman" w:hAnsi="Times New Roman"/>
      <w:sz w:val="24"/>
    </w:rPr>
  </w:style>
  <w:style w:type="paragraph" w:styleId="aa">
    <w:name w:val="header"/>
    <w:basedOn w:val="a"/>
    <w:link w:val="ab"/>
    <w:uiPriority w:val="99"/>
    <w:unhideWhenUsed/>
    <w:rsid w:val="009D0E88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D0E88"/>
    <w:rPr>
      <w:rFonts w:ascii="Times New Roman" w:hAnsi="Times New Roman"/>
      <w:sz w:val="24"/>
    </w:rPr>
  </w:style>
  <w:style w:type="paragraph" w:styleId="ac">
    <w:name w:val="footer"/>
    <w:basedOn w:val="a"/>
    <w:link w:val="ad"/>
    <w:uiPriority w:val="99"/>
    <w:unhideWhenUsed/>
    <w:rsid w:val="009D0E88"/>
    <w:pPr>
      <w:tabs>
        <w:tab w:val="center" w:pos="4677"/>
        <w:tab w:val="right" w:pos="9355"/>
      </w:tabs>
      <w:spacing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D0E88"/>
    <w:rPr>
      <w:rFonts w:ascii="Times New Roman" w:hAnsi="Times New Roman"/>
      <w:sz w:val="24"/>
    </w:rPr>
  </w:style>
  <w:style w:type="numbering" w:customStyle="1" w:styleId="12">
    <w:name w:val="Нет списка1"/>
    <w:next w:val="a2"/>
    <w:uiPriority w:val="99"/>
    <w:semiHidden/>
    <w:unhideWhenUsed/>
    <w:rsid w:val="00BC019B"/>
  </w:style>
  <w:style w:type="character" w:styleId="ae">
    <w:name w:val="FollowedHyperlink"/>
    <w:basedOn w:val="a0"/>
    <w:uiPriority w:val="99"/>
    <w:semiHidden/>
    <w:unhideWhenUsed/>
    <w:rsid w:val="00BC019B"/>
    <w:rPr>
      <w:color w:val="800080"/>
      <w:u w:val="single"/>
    </w:rPr>
  </w:style>
  <w:style w:type="paragraph" w:customStyle="1" w:styleId="xl66">
    <w:name w:val="xl66"/>
    <w:basedOn w:val="a"/>
    <w:rsid w:val="00BC019B"/>
    <w:pPr>
      <w:spacing w:before="100" w:beforeAutospacing="1" w:after="100" w:afterAutospacing="1" w:line="240" w:lineRule="auto"/>
      <w:ind w:firstLine="0"/>
      <w:jc w:val="left"/>
    </w:pPr>
    <w:rPr>
      <w:rFonts w:ascii="Calibri" w:eastAsia="Times New Roman" w:hAnsi="Calibri" w:cs="Times New Roman"/>
      <w:color w:val="000000"/>
      <w:szCs w:val="24"/>
      <w:lang w:eastAsia="ru-RU"/>
    </w:rPr>
  </w:style>
  <w:style w:type="character" w:customStyle="1" w:styleId="translation-chunk">
    <w:name w:val="translation-chunk"/>
    <w:basedOn w:val="a0"/>
    <w:rsid w:val="00BC019B"/>
  </w:style>
  <w:style w:type="character" w:styleId="af">
    <w:name w:val="annotation reference"/>
    <w:basedOn w:val="a0"/>
    <w:uiPriority w:val="99"/>
    <w:semiHidden/>
    <w:unhideWhenUsed/>
    <w:rsid w:val="00562A31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562A31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562A31"/>
    <w:rPr>
      <w:rFonts w:ascii="Times New Roman" w:hAnsi="Times New Roman"/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562A31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562A31"/>
    <w:rPr>
      <w:rFonts w:ascii="Times New Roman" w:hAnsi="Times New Roman"/>
      <w:b/>
      <w:bCs/>
      <w:sz w:val="20"/>
      <w:szCs w:val="20"/>
    </w:rPr>
  </w:style>
  <w:style w:type="table" w:styleId="af4">
    <w:name w:val="Table Grid"/>
    <w:basedOn w:val="a1"/>
    <w:uiPriority w:val="59"/>
    <w:rsid w:val="00C00E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D2178E"/>
  </w:style>
  <w:style w:type="paragraph" w:styleId="af5">
    <w:name w:val="caption"/>
    <w:basedOn w:val="a"/>
    <w:next w:val="a"/>
    <w:uiPriority w:val="35"/>
    <w:unhideWhenUsed/>
    <w:qFormat/>
    <w:rsid w:val="006C454B"/>
    <w:pPr>
      <w:spacing w:after="200" w:line="240" w:lineRule="auto"/>
      <w:ind w:firstLine="709"/>
    </w:pPr>
    <w:rPr>
      <w:rFonts w:eastAsia="Calibri" w:cs="Times New Roman"/>
      <w:i/>
      <w:iCs/>
      <w:color w:val="1F497D" w:themeColor="text2"/>
      <w:sz w:val="18"/>
      <w:szCs w:val="18"/>
    </w:rPr>
  </w:style>
  <w:style w:type="character" w:customStyle="1" w:styleId="af6">
    <w:name w:val="ОбычныйКурсовая Знак"/>
    <w:link w:val="af7"/>
    <w:locked/>
    <w:rsid w:val="00922971"/>
    <w:rPr>
      <w:sz w:val="24"/>
      <w:lang w:val="en-US"/>
    </w:rPr>
  </w:style>
  <w:style w:type="paragraph" w:customStyle="1" w:styleId="af7">
    <w:name w:val="ОбычныйКурсовая"/>
    <w:basedOn w:val="a"/>
    <w:link w:val="af6"/>
    <w:qFormat/>
    <w:rsid w:val="00922971"/>
    <w:pPr>
      <w:ind w:firstLine="680"/>
      <w:contextualSpacing/>
    </w:pPr>
    <w:rPr>
      <w:rFonts w:asciiTheme="minorHAnsi" w:hAnsiTheme="minorHAnsi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1941"/>
    <w:pPr>
      <w:spacing w:after="0" w:line="360" w:lineRule="auto"/>
      <w:ind w:firstLine="851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966527"/>
    <w:pPr>
      <w:keepNext/>
      <w:keepLines/>
      <w:spacing w:before="480"/>
      <w:jc w:val="center"/>
      <w:outlineLvl w:val="0"/>
    </w:pPr>
    <w:rPr>
      <w:rFonts w:eastAsiaTheme="majorEastAsia" w:cstheme="majorBidi"/>
      <w:bCs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66527"/>
    <w:pPr>
      <w:keepNext/>
      <w:keepLines/>
      <w:spacing w:before="200"/>
      <w:jc w:val="center"/>
      <w:outlineLvl w:val="1"/>
    </w:pPr>
    <w:rPr>
      <w:rFonts w:eastAsiaTheme="majorEastAsia" w:cstheme="majorBidi"/>
      <w:bCs/>
      <w:color w:val="000000" w:themeColor="text1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66527"/>
    <w:pPr>
      <w:keepNext/>
      <w:keepLines/>
      <w:spacing w:before="200"/>
      <w:jc w:val="center"/>
      <w:outlineLvl w:val="2"/>
    </w:pPr>
    <w:rPr>
      <w:rFonts w:eastAsiaTheme="majorEastAsia" w:cstheme="majorBidi"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HTML">
    <w:name w:val="HTML Preformatted"/>
    <w:basedOn w:val="a"/>
    <w:link w:val="HTML0"/>
    <w:uiPriority w:val="99"/>
    <w:semiHidden/>
    <w:unhideWhenUsed/>
    <w:rsid w:val="0078194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781941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66527"/>
    <w:rPr>
      <w:rFonts w:ascii="Times New Roman" w:eastAsiaTheme="majorEastAsia" w:hAnsi="Times New Roman" w:cstheme="majorBidi"/>
      <w:bCs/>
      <w:color w:val="000000" w:themeColor="text1"/>
      <w:sz w:val="24"/>
      <w:szCs w:val="26"/>
    </w:rPr>
  </w:style>
  <w:style w:type="paragraph" w:customStyle="1" w:styleId="Default">
    <w:name w:val="Default"/>
    <w:rsid w:val="004D671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4D671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671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66527"/>
    <w:rPr>
      <w:rFonts w:ascii="Times New Roman" w:eastAsiaTheme="majorEastAsia" w:hAnsi="Times New Roman" w:cstheme="majorBidi"/>
      <w:bCs/>
      <w:sz w:val="24"/>
      <w:szCs w:val="28"/>
    </w:rPr>
  </w:style>
  <w:style w:type="paragraph" w:styleId="a5">
    <w:name w:val="List Paragraph"/>
    <w:basedOn w:val="a"/>
    <w:uiPriority w:val="34"/>
    <w:qFormat/>
    <w:rsid w:val="004D6719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4D6719"/>
    <w:rPr>
      <w:color w:val="0000FF" w:themeColor="hyperlink"/>
      <w:u w:val="single"/>
    </w:rPr>
  </w:style>
  <w:style w:type="paragraph" w:styleId="a7">
    <w:name w:val="TOC Heading"/>
    <w:basedOn w:val="1"/>
    <w:next w:val="a"/>
    <w:uiPriority w:val="39"/>
    <w:semiHidden/>
    <w:unhideWhenUsed/>
    <w:qFormat/>
    <w:rsid w:val="00AD79C4"/>
    <w:pPr>
      <w:spacing w:line="276" w:lineRule="auto"/>
      <w:ind w:firstLine="0"/>
      <w:jc w:val="left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7C4EA3"/>
    <w:pPr>
      <w:tabs>
        <w:tab w:val="right" w:leader="dot" w:pos="9072"/>
      </w:tabs>
      <w:spacing w:after="100"/>
      <w:ind w:left="240"/>
    </w:pPr>
  </w:style>
  <w:style w:type="paragraph" w:styleId="a8">
    <w:name w:val="Normal (Web)"/>
    <w:basedOn w:val="a"/>
    <w:uiPriority w:val="99"/>
    <w:semiHidden/>
    <w:unhideWhenUsed/>
    <w:rsid w:val="001E3711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966527"/>
    <w:rPr>
      <w:rFonts w:ascii="Times New Roman" w:eastAsiaTheme="majorEastAsia" w:hAnsi="Times New Roman" w:cstheme="majorBidi"/>
      <w:bCs/>
      <w:sz w:val="24"/>
    </w:rPr>
  </w:style>
  <w:style w:type="paragraph" w:styleId="11">
    <w:name w:val="toc 1"/>
    <w:basedOn w:val="a"/>
    <w:next w:val="a"/>
    <w:autoRedefine/>
    <w:uiPriority w:val="39"/>
    <w:unhideWhenUsed/>
    <w:rsid w:val="00966527"/>
    <w:pPr>
      <w:spacing w:after="100"/>
    </w:pPr>
  </w:style>
  <w:style w:type="paragraph" w:styleId="31">
    <w:name w:val="toc 3"/>
    <w:basedOn w:val="a"/>
    <w:next w:val="a"/>
    <w:autoRedefine/>
    <w:uiPriority w:val="39"/>
    <w:unhideWhenUsed/>
    <w:rsid w:val="00966527"/>
    <w:pPr>
      <w:spacing w:after="100"/>
      <w:ind w:left="480"/>
    </w:pPr>
  </w:style>
  <w:style w:type="paragraph" w:styleId="a9">
    <w:name w:val="No Spacing"/>
    <w:uiPriority w:val="1"/>
    <w:qFormat/>
    <w:rsid w:val="00B47675"/>
    <w:pPr>
      <w:spacing w:after="0" w:line="240" w:lineRule="auto"/>
      <w:ind w:firstLine="851"/>
      <w:jc w:val="both"/>
    </w:pPr>
    <w:rPr>
      <w:rFonts w:ascii="Times New Roman" w:hAnsi="Times New Roman"/>
      <w:sz w:val="24"/>
    </w:rPr>
  </w:style>
  <w:style w:type="paragraph" w:styleId="aa">
    <w:name w:val="header"/>
    <w:basedOn w:val="a"/>
    <w:link w:val="ab"/>
    <w:uiPriority w:val="99"/>
    <w:unhideWhenUsed/>
    <w:rsid w:val="009D0E88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D0E88"/>
    <w:rPr>
      <w:rFonts w:ascii="Times New Roman" w:hAnsi="Times New Roman"/>
      <w:sz w:val="24"/>
    </w:rPr>
  </w:style>
  <w:style w:type="paragraph" w:styleId="ac">
    <w:name w:val="footer"/>
    <w:basedOn w:val="a"/>
    <w:link w:val="ad"/>
    <w:uiPriority w:val="99"/>
    <w:unhideWhenUsed/>
    <w:rsid w:val="009D0E88"/>
    <w:pPr>
      <w:tabs>
        <w:tab w:val="center" w:pos="4677"/>
        <w:tab w:val="right" w:pos="9355"/>
      </w:tabs>
      <w:spacing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D0E88"/>
    <w:rPr>
      <w:rFonts w:ascii="Times New Roman" w:hAnsi="Times New Roman"/>
      <w:sz w:val="24"/>
    </w:rPr>
  </w:style>
  <w:style w:type="numbering" w:customStyle="1" w:styleId="12">
    <w:name w:val="Нет списка1"/>
    <w:next w:val="a2"/>
    <w:uiPriority w:val="99"/>
    <w:semiHidden/>
    <w:unhideWhenUsed/>
    <w:rsid w:val="00BC019B"/>
  </w:style>
  <w:style w:type="character" w:styleId="ae">
    <w:name w:val="FollowedHyperlink"/>
    <w:basedOn w:val="a0"/>
    <w:uiPriority w:val="99"/>
    <w:semiHidden/>
    <w:unhideWhenUsed/>
    <w:rsid w:val="00BC019B"/>
    <w:rPr>
      <w:color w:val="800080"/>
      <w:u w:val="single"/>
    </w:rPr>
  </w:style>
  <w:style w:type="paragraph" w:customStyle="1" w:styleId="xl66">
    <w:name w:val="xl66"/>
    <w:basedOn w:val="a"/>
    <w:rsid w:val="00BC019B"/>
    <w:pPr>
      <w:spacing w:before="100" w:beforeAutospacing="1" w:after="100" w:afterAutospacing="1" w:line="240" w:lineRule="auto"/>
      <w:ind w:firstLine="0"/>
      <w:jc w:val="left"/>
    </w:pPr>
    <w:rPr>
      <w:rFonts w:ascii="Calibri" w:eastAsia="Times New Roman" w:hAnsi="Calibri" w:cs="Times New Roman"/>
      <w:color w:val="000000"/>
      <w:szCs w:val="24"/>
      <w:lang w:eastAsia="ru-RU"/>
    </w:rPr>
  </w:style>
  <w:style w:type="character" w:customStyle="1" w:styleId="translation-chunk">
    <w:name w:val="translation-chunk"/>
    <w:basedOn w:val="a0"/>
    <w:rsid w:val="00BC019B"/>
  </w:style>
  <w:style w:type="character" w:styleId="af">
    <w:name w:val="annotation reference"/>
    <w:basedOn w:val="a0"/>
    <w:uiPriority w:val="99"/>
    <w:semiHidden/>
    <w:unhideWhenUsed/>
    <w:rsid w:val="00562A31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562A31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562A31"/>
    <w:rPr>
      <w:rFonts w:ascii="Times New Roman" w:hAnsi="Times New Roman"/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562A31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562A31"/>
    <w:rPr>
      <w:rFonts w:ascii="Times New Roman" w:hAnsi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18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2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4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88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65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44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334562">
          <w:marLeft w:val="43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24848">
          <w:marLeft w:val="43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00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063563">
          <w:marLeft w:val="43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762195">
          <w:marLeft w:val="43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391523">
          <w:marLeft w:val="43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2394">
          <w:marLeft w:val="43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92910">
          <w:marLeft w:val="43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1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82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0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4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2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06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2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87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241178">
          <w:marLeft w:val="129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07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2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424249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380797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166038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80036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901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6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05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897417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580366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1856536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6740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965856">
                  <w:marLeft w:val="0"/>
                  <w:marRight w:val="0"/>
                  <w:marTop w:val="18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948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663597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80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58620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1909344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312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7.png"/><Relationship Id="rId39" Type="http://schemas.openxmlformats.org/officeDocument/2006/relationships/image" Target="media/image24.png"/><Relationship Id="rId21" Type="http://schemas.openxmlformats.org/officeDocument/2006/relationships/image" Target="media/image13.JPG"/><Relationship Id="rId34" Type="http://schemas.openxmlformats.org/officeDocument/2006/relationships/image" Target="media/image21.png"/><Relationship Id="rId42" Type="http://schemas.openxmlformats.org/officeDocument/2006/relationships/image" Target="media/image27.png"/><Relationship Id="rId47" Type="http://schemas.openxmlformats.org/officeDocument/2006/relationships/chart" Target="charts/chart4.xml"/><Relationship Id="rId50" Type="http://schemas.openxmlformats.org/officeDocument/2006/relationships/image" Target="media/image31.png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emf"/><Relationship Id="rId25" Type="http://schemas.openxmlformats.org/officeDocument/2006/relationships/oleObject" Target="embeddings/oleObject1.bin"/><Relationship Id="rId33" Type="http://schemas.openxmlformats.org/officeDocument/2006/relationships/oleObject" Target="embeddings/oleObject5.bin"/><Relationship Id="rId38" Type="http://schemas.openxmlformats.org/officeDocument/2006/relationships/image" Target="media/image23.png"/><Relationship Id="rId46" Type="http://schemas.openxmlformats.org/officeDocument/2006/relationships/chart" Target="charts/chart3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jpeg"/><Relationship Id="rId29" Type="http://schemas.openxmlformats.org/officeDocument/2006/relationships/oleObject" Target="embeddings/oleObject3.bin"/><Relationship Id="rId41" Type="http://schemas.openxmlformats.org/officeDocument/2006/relationships/image" Target="media/image26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0.png"/><Relationship Id="rId37" Type="http://schemas.openxmlformats.org/officeDocument/2006/relationships/oleObject" Target="embeddings/oleObject7.bin"/><Relationship Id="rId40" Type="http://schemas.openxmlformats.org/officeDocument/2006/relationships/image" Target="media/image25.png"/><Relationship Id="rId45" Type="http://schemas.openxmlformats.org/officeDocument/2006/relationships/chart" Target="charts/chart2.xml"/><Relationship Id="rId53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8.png"/><Relationship Id="rId36" Type="http://schemas.openxmlformats.org/officeDocument/2006/relationships/image" Target="media/image22.png"/><Relationship Id="rId49" Type="http://schemas.openxmlformats.org/officeDocument/2006/relationships/image" Target="media/image30.JP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oleObject" Target="embeddings/oleObject4.bin"/><Relationship Id="rId44" Type="http://schemas.openxmlformats.org/officeDocument/2006/relationships/chart" Target="charts/chart1.xml"/><Relationship Id="rId52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oleObject" Target="embeddings/oleObject2.bin"/><Relationship Id="rId30" Type="http://schemas.openxmlformats.org/officeDocument/2006/relationships/image" Target="media/image19.png"/><Relationship Id="rId35" Type="http://schemas.openxmlformats.org/officeDocument/2006/relationships/oleObject" Target="embeddings/oleObject6.bin"/><Relationship Id="rId43" Type="http://schemas.openxmlformats.org/officeDocument/2006/relationships/image" Target="media/image28.png"/><Relationship Id="rId48" Type="http://schemas.openxmlformats.org/officeDocument/2006/relationships/image" Target="media/image29.jpeg"/><Relationship Id="rId8" Type="http://schemas.openxmlformats.org/officeDocument/2006/relationships/endnotes" Target="endnotes.xml"/><Relationship Id="rId51" Type="http://schemas.openxmlformats.org/officeDocument/2006/relationships/image" Target="media/image32.pn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v\Desktop\diplov%20shisha\1\restore%201\&#1075;&#1072;&#1079;&#1086;&#1075;&#1080;&#1076;&#1088;&#1072;&#1090;&#1099;\&#1076;&#1080;&#1087;&#1083;&#1086;&#1084;\&#1087;&#1086;&#1076;&#1089;&#1095;&#1077;&#1090;%20&#1089;&#1090;&#1072;&#1073;&#1080;&#1083;&#1100;&#1085;&#1086;&#1089;&#1090;&#1080;\95,5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v\Desktop\diplov%20shisha\1\restore%201\&#1075;&#1072;&#1079;&#1086;&#1075;&#1080;&#1076;&#1088;&#1072;&#1090;&#1099;\&#1076;&#1080;&#1087;&#1083;&#1086;&#1084;\&#1087;&#1086;&#1076;&#1089;&#1095;&#1077;&#1090;%20&#1089;&#1090;&#1072;&#1073;&#1080;&#1083;&#1100;&#1085;&#1086;&#1089;&#1090;&#1080;\100%20&#1084;&#1077;&#1090;&#1072;&#1085;&#1072;%20&#1073;&#1072;&#1088;&#1077;&#1085;&#1094;&#1077;&#1085;&#1074;&#1086;-&#1082;&#1072;&#1088;&#1089;&#1082;&#1086;&#1077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v\Desktop\diplov%20shisha\1\restore%201\&#1075;&#1072;&#1079;&#1086;&#1075;&#1080;&#1076;&#1088;&#1072;&#1090;&#1099;\&#1076;&#1080;&#1087;&#1083;&#1086;&#1084;\&#1087;&#1086;&#1076;&#1089;&#1095;&#1077;&#1090;%20&#1089;&#1090;&#1072;&#1073;&#1080;&#1083;&#1100;&#1085;&#1086;&#1089;&#1090;&#1080;\95,5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v\Desktop\diplov%20shisha\1\restore%201\&#1075;&#1072;&#1079;&#1086;&#1075;&#1080;&#1076;&#1088;&#1072;&#1090;&#1099;\&#1076;&#1080;&#1087;&#1083;&#1086;&#1084;\&#1087;&#1086;&#1076;&#1089;&#1095;&#1077;&#1090;%20&#1089;&#1090;&#1072;&#1073;&#1080;&#1083;&#1100;&#1085;&#1086;&#1089;&#1090;&#1080;\85,15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scatterChart>
        <c:scatterStyle val="lineMarker"/>
        <c:varyColors val="0"/>
        <c:ser>
          <c:idx val="0"/>
          <c:order val="0"/>
          <c:tx>
            <c:v>теоретические значения стабильности</c:v>
          </c:tx>
          <c:xVal>
            <c:numRef>
              <c:f>Лист1!$A$4:$A$11</c:f>
              <c:numCache>
                <c:formatCode>General</c:formatCode>
                <c:ptCount val="8"/>
                <c:pt idx="0">
                  <c:v>-4</c:v>
                </c:pt>
                <c:pt idx="1">
                  <c:v>-2</c:v>
                </c:pt>
                <c:pt idx="2">
                  <c:v>0</c:v>
                </c:pt>
                <c:pt idx="3">
                  <c:v>2</c:v>
                </c:pt>
                <c:pt idx="4">
                  <c:v>5</c:v>
                </c:pt>
                <c:pt idx="5">
                  <c:v>10</c:v>
                </c:pt>
                <c:pt idx="6">
                  <c:v>15</c:v>
                </c:pt>
                <c:pt idx="7">
                  <c:v>18</c:v>
                </c:pt>
              </c:numCache>
            </c:numRef>
          </c:xVal>
          <c:yVal>
            <c:numRef>
              <c:f>Лист1!$D$4:$D$11</c:f>
              <c:numCache>
                <c:formatCode>General</c:formatCode>
                <c:ptCount val="8"/>
                <c:pt idx="0">
                  <c:v>-167.93</c:v>
                </c:pt>
                <c:pt idx="1">
                  <c:v>-179.54949999999999</c:v>
                </c:pt>
                <c:pt idx="2">
                  <c:v>-189.6052</c:v>
                </c:pt>
                <c:pt idx="3">
                  <c:v>-237.43760000000003</c:v>
                </c:pt>
                <c:pt idx="4">
                  <c:v>-321.1628</c:v>
                </c:pt>
                <c:pt idx="5">
                  <c:v>-541.82100000000003</c:v>
                </c:pt>
                <c:pt idx="6">
                  <c:v>-958.80740000000003</c:v>
                </c:pt>
                <c:pt idx="7">
                  <c:v>-1398.9827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307F-4F38-AECC-77F36CB5BA72}"/>
            </c:ext>
          </c:extLst>
        </c:ser>
        <c:ser>
          <c:idx val="1"/>
          <c:order val="1"/>
          <c:tx>
            <c:strRef>
              <c:f>Лист1!$AA$6:$AB$6</c:f>
              <c:strCache>
                <c:ptCount val="1"/>
                <c:pt idx="0">
                  <c:v>3.5oC \ 100 m</c:v>
                </c:pt>
              </c:strCache>
            </c:strRef>
          </c:tx>
          <c:xVal>
            <c:numRef>
              <c:f>Лист1!$AB$7:$AB$20</c:f>
              <c:numCache>
                <c:formatCode>General</c:formatCode>
                <c:ptCount val="14"/>
                <c:pt idx="0">
                  <c:v>-1.8</c:v>
                </c:pt>
                <c:pt idx="1">
                  <c:v>1.7</c:v>
                </c:pt>
                <c:pt idx="2">
                  <c:v>5.2</c:v>
                </c:pt>
                <c:pt idx="3">
                  <c:v>8.6999999999999993</c:v>
                </c:pt>
                <c:pt idx="4">
                  <c:v>12.2</c:v>
                </c:pt>
                <c:pt idx="5">
                  <c:v>15.7</c:v>
                </c:pt>
                <c:pt idx="6">
                  <c:v>19.2</c:v>
                </c:pt>
                <c:pt idx="7">
                  <c:v>22.7</c:v>
                </c:pt>
                <c:pt idx="8">
                  <c:v>26.2</c:v>
                </c:pt>
                <c:pt idx="9">
                  <c:v>29.7</c:v>
                </c:pt>
                <c:pt idx="10">
                  <c:v>33.200000000000003</c:v>
                </c:pt>
                <c:pt idx="11">
                  <c:v>36.700000000000003</c:v>
                </c:pt>
                <c:pt idx="12">
                  <c:v>40.200000000000003</c:v>
                </c:pt>
                <c:pt idx="13">
                  <c:v>43.7</c:v>
                </c:pt>
              </c:numCache>
            </c:numRef>
          </c:xVal>
          <c:yVal>
            <c:numRef>
              <c:f>Лист1!$AA$7:$AA$20</c:f>
              <c:numCache>
                <c:formatCode>General</c:formatCode>
                <c:ptCount val="14"/>
                <c:pt idx="0">
                  <c:v>-100</c:v>
                </c:pt>
                <c:pt idx="1">
                  <c:v>-200</c:v>
                </c:pt>
                <c:pt idx="2">
                  <c:v>-300</c:v>
                </c:pt>
                <c:pt idx="3">
                  <c:v>-400</c:v>
                </c:pt>
                <c:pt idx="4">
                  <c:v>-500</c:v>
                </c:pt>
                <c:pt idx="5">
                  <c:v>-600</c:v>
                </c:pt>
                <c:pt idx="6">
                  <c:v>-700</c:v>
                </c:pt>
                <c:pt idx="7">
                  <c:v>-800</c:v>
                </c:pt>
                <c:pt idx="8">
                  <c:v>-900</c:v>
                </c:pt>
                <c:pt idx="9">
                  <c:v>-1000</c:v>
                </c:pt>
                <c:pt idx="10">
                  <c:v>-1100</c:v>
                </c:pt>
                <c:pt idx="11">
                  <c:v>-1200</c:v>
                </c:pt>
                <c:pt idx="12">
                  <c:v>-1300</c:v>
                </c:pt>
                <c:pt idx="13">
                  <c:v>-1400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307F-4F38-AECC-77F36CB5BA72}"/>
            </c:ext>
          </c:extLst>
        </c:ser>
        <c:ser>
          <c:idx val="2"/>
          <c:order val="2"/>
          <c:tx>
            <c:strRef>
              <c:f>Лист1!$AC$6:$AD$6</c:f>
              <c:strCache>
                <c:ptCount val="1"/>
                <c:pt idx="0">
                  <c:v>3oC\ 100m</c:v>
                </c:pt>
              </c:strCache>
            </c:strRef>
          </c:tx>
          <c:xVal>
            <c:numRef>
              <c:f>Лист1!$AD$7:$AD$20</c:f>
              <c:numCache>
                <c:formatCode>General</c:formatCode>
                <c:ptCount val="14"/>
                <c:pt idx="0">
                  <c:v>-1.8</c:v>
                </c:pt>
                <c:pt idx="1">
                  <c:v>1.2</c:v>
                </c:pt>
                <c:pt idx="2">
                  <c:v>4.2</c:v>
                </c:pt>
                <c:pt idx="3">
                  <c:v>7.2</c:v>
                </c:pt>
                <c:pt idx="4">
                  <c:v>10.199999999999999</c:v>
                </c:pt>
                <c:pt idx="5">
                  <c:v>13.2</c:v>
                </c:pt>
                <c:pt idx="6">
                  <c:v>16.2</c:v>
                </c:pt>
                <c:pt idx="7">
                  <c:v>19.2</c:v>
                </c:pt>
                <c:pt idx="8">
                  <c:v>22.2</c:v>
                </c:pt>
                <c:pt idx="9">
                  <c:v>25.2</c:v>
                </c:pt>
                <c:pt idx="10">
                  <c:v>28.2</c:v>
                </c:pt>
                <c:pt idx="11">
                  <c:v>31.2</c:v>
                </c:pt>
                <c:pt idx="12">
                  <c:v>34.200000000000003</c:v>
                </c:pt>
                <c:pt idx="13">
                  <c:v>37.200000000000003</c:v>
                </c:pt>
              </c:numCache>
            </c:numRef>
          </c:xVal>
          <c:yVal>
            <c:numRef>
              <c:f>Лист1!$AC$7:$AC$20</c:f>
              <c:numCache>
                <c:formatCode>General</c:formatCode>
                <c:ptCount val="14"/>
                <c:pt idx="0">
                  <c:v>-100</c:v>
                </c:pt>
                <c:pt idx="1">
                  <c:v>-200</c:v>
                </c:pt>
                <c:pt idx="2">
                  <c:v>-300</c:v>
                </c:pt>
                <c:pt idx="3">
                  <c:v>-400</c:v>
                </c:pt>
                <c:pt idx="4">
                  <c:v>-500</c:v>
                </c:pt>
                <c:pt idx="5">
                  <c:v>-600</c:v>
                </c:pt>
                <c:pt idx="6">
                  <c:v>-700</c:v>
                </c:pt>
                <c:pt idx="7">
                  <c:v>-800</c:v>
                </c:pt>
                <c:pt idx="8">
                  <c:v>-900</c:v>
                </c:pt>
                <c:pt idx="9">
                  <c:v>-1000</c:v>
                </c:pt>
                <c:pt idx="10">
                  <c:v>-1100</c:v>
                </c:pt>
                <c:pt idx="11">
                  <c:v>-1200</c:v>
                </c:pt>
                <c:pt idx="12">
                  <c:v>-1300</c:v>
                </c:pt>
                <c:pt idx="13">
                  <c:v>-1400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307F-4F38-AECC-77F36CB5BA72}"/>
            </c:ext>
          </c:extLst>
        </c:ser>
        <c:ser>
          <c:idx val="3"/>
          <c:order val="3"/>
          <c:tx>
            <c:strRef>
              <c:f>Лист1!$AE$6:$AF$6</c:f>
              <c:strCache>
                <c:ptCount val="1"/>
                <c:pt idx="0">
                  <c:v>2.5оС\100 м</c:v>
                </c:pt>
              </c:strCache>
            </c:strRef>
          </c:tx>
          <c:xVal>
            <c:numRef>
              <c:f>Лист1!$AF$7:$AF$20</c:f>
              <c:numCache>
                <c:formatCode>General</c:formatCode>
                <c:ptCount val="14"/>
                <c:pt idx="0">
                  <c:v>-1.8</c:v>
                </c:pt>
                <c:pt idx="1">
                  <c:v>0.19999999999999996</c:v>
                </c:pt>
                <c:pt idx="2">
                  <c:v>2.2000000000000002</c:v>
                </c:pt>
                <c:pt idx="3">
                  <c:v>4.2</c:v>
                </c:pt>
                <c:pt idx="4">
                  <c:v>6.2</c:v>
                </c:pt>
                <c:pt idx="5">
                  <c:v>8.1999999999999993</c:v>
                </c:pt>
                <c:pt idx="6">
                  <c:v>10.199999999999999</c:v>
                </c:pt>
                <c:pt idx="7">
                  <c:v>12.2</c:v>
                </c:pt>
                <c:pt idx="8">
                  <c:v>14.2</c:v>
                </c:pt>
                <c:pt idx="9">
                  <c:v>16.2</c:v>
                </c:pt>
                <c:pt idx="10">
                  <c:v>18.2</c:v>
                </c:pt>
                <c:pt idx="11">
                  <c:v>20.2</c:v>
                </c:pt>
                <c:pt idx="12">
                  <c:v>22.2</c:v>
                </c:pt>
                <c:pt idx="13">
                  <c:v>24.2</c:v>
                </c:pt>
              </c:numCache>
            </c:numRef>
          </c:xVal>
          <c:yVal>
            <c:numRef>
              <c:f>Лист1!$AE$7:$AE$20</c:f>
              <c:numCache>
                <c:formatCode>General</c:formatCode>
                <c:ptCount val="14"/>
                <c:pt idx="0">
                  <c:v>-100</c:v>
                </c:pt>
                <c:pt idx="1">
                  <c:v>-200</c:v>
                </c:pt>
                <c:pt idx="2">
                  <c:v>-300</c:v>
                </c:pt>
                <c:pt idx="3">
                  <c:v>-400</c:v>
                </c:pt>
                <c:pt idx="4">
                  <c:v>-500</c:v>
                </c:pt>
                <c:pt idx="5">
                  <c:v>-600</c:v>
                </c:pt>
                <c:pt idx="6">
                  <c:v>-700</c:v>
                </c:pt>
                <c:pt idx="7">
                  <c:v>-800</c:v>
                </c:pt>
                <c:pt idx="8">
                  <c:v>-900</c:v>
                </c:pt>
                <c:pt idx="9">
                  <c:v>-1000</c:v>
                </c:pt>
                <c:pt idx="10">
                  <c:v>-1100</c:v>
                </c:pt>
                <c:pt idx="11">
                  <c:v>-1200</c:v>
                </c:pt>
                <c:pt idx="12">
                  <c:v>-1300</c:v>
                </c:pt>
                <c:pt idx="13">
                  <c:v>-1400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307F-4F38-AECC-77F36CB5BA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77194880"/>
        <c:axId val="177197056"/>
      </c:scatterChart>
      <c:valAx>
        <c:axId val="17719488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Температура</a:t>
                </a:r>
              </a:p>
            </c:rich>
          </c:tx>
          <c:layout>
            <c:manualLayout>
              <c:xMode val="edge"/>
              <c:yMode val="edge"/>
              <c:x val="0.71343153980752416"/>
              <c:y val="3.6803732866725154E-3"/>
            </c:manualLayout>
          </c:layout>
          <c:overlay val="0"/>
        </c:title>
        <c:numFmt formatCode="General" sourceLinked="1"/>
        <c:majorTickMark val="out"/>
        <c:minorTickMark val="none"/>
        <c:tickLblPos val="high"/>
        <c:crossAx val="177197056"/>
        <c:crosses val="autoZero"/>
        <c:crossBetween val="midCat"/>
        <c:majorUnit val="10"/>
      </c:valAx>
      <c:valAx>
        <c:axId val="17719705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Глубина,</a:t>
                </a:r>
                <a:r>
                  <a:rPr lang="ru-RU" baseline="0"/>
                  <a:t> м</a:t>
                </a:r>
              </a:p>
              <a:p>
                <a:pPr>
                  <a:defRPr/>
                </a:pPr>
                <a:endParaRPr lang="ru-RU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177194880"/>
        <c:crossesAt val="-10"/>
        <c:crossBetween val="midCat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scatterChart>
        <c:scatterStyle val="lineMarker"/>
        <c:varyColors val="0"/>
        <c:ser>
          <c:idx val="0"/>
          <c:order val="0"/>
          <c:tx>
            <c:v>теоретические значения стабильности</c:v>
          </c:tx>
          <c:xVal>
            <c:numRef>
              <c:f>Лист1!$A$4:$A$9</c:f>
              <c:numCache>
                <c:formatCode>General</c:formatCode>
                <c:ptCount val="6"/>
                <c:pt idx="0">
                  <c:v>-2</c:v>
                </c:pt>
                <c:pt idx="1">
                  <c:v>0</c:v>
                </c:pt>
                <c:pt idx="2">
                  <c:v>2</c:v>
                </c:pt>
                <c:pt idx="3">
                  <c:v>5</c:v>
                </c:pt>
                <c:pt idx="4">
                  <c:v>10</c:v>
                </c:pt>
                <c:pt idx="5">
                  <c:v>15</c:v>
                </c:pt>
              </c:numCache>
            </c:numRef>
          </c:xVal>
          <c:yVal>
            <c:numRef>
              <c:f>Лист1!$D$4:$D$9</c:f>
              <c:numCache>
                <c:formatCode>0.0</c:formatCode>
                <c:ptCount val="6"/>
                <c:pt idx="0">
                  <c:v>-244.43020000000001</c:v>
                </c:pt>
                <c:pt idx="1">
                  <c:v>-254.59110000000001</c:v>
                </c:pt>
                <c:pt idx="2">
                  <c:v>-318.1859</c:v>
                </c:pt>
                <c:pt idx="3">
                  <c:v>-423.66139999999996</c:v>
                </c:pt>
                <c:pt idx="4">
                  <c:v>-694.93450000000007</c:v>
                </c:pt>
                <c:pt idx="5">
                  <c:v>-1184.7379000000001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BE18-4EA1-8263-25A88466C994}"/>
            </c:ext>
          </c:extLst>
        </c:ser>
        <c:ser>
          <c:idx val="1"/>
          <c:order val="1"/>
          <c:tx>
            <c:strRef>
              <c:f>Лист1!$F$4:$G$4</c:f>
              <c:strCache>
                <c:ptCount val="1"/>
                <c:pt idx="0">
                  <c:v>3.5oC \ 100 m</c:v>
                </c:pt>
              </c:strCache>
            </c:strRef>
          </c:tx>
          <c:spPr>
            <a:ln w="22225"/>
          </c:spPr>
          <c:marker>
            <c:symbol val="square"/>
            <c:size val="4"/>
            <c:spPr>
              <a:ln w="3175"/>
            </c:spPr>
          </c:marker>
          <c:xVal>
            <c:numRef>
              <c:f>Лист1!$G$5:$G$24</c:f>
              <c:numCache>
                <c:formatCode>General</c:formatCode>
                <c:ptCount val="20"/>
                <c:pt idx="0">
                  <c:v>-1.8</c:v>
                </c:pt>
                <c:pt idx="1">
                  <c:v>-1.4500000000000002</c:v>
                </c:pt>
                <c:pt idx="2">
                  <c:v>-1.1000000000000001</c:v>
                </c:pt>
                <c:pt idx="3">
                  <c:v>-0.75000000000000011</c:v>
                </c:pt>
                <c:pt idx="4">
                  <c:v>-0.40000000000000013</c:v>
                </c:pt>
                <c:pt idx="5">
                  <c:v>-5.0000000000000155E-2</c:v>
                </c:pt>
                <c:pt idx="6">
                  <c:v>0.29999999999999982</c:v>
                </c:pt>
                <c:pt idx="7">
                  <c:v>0.6499999999999998</c:v>
                </c:pt>
                <c:pt idx="8">
                  <c:v>0.99999999999999978</c:v>
                </c:pt>
                <c:pt idx="9">
                  <c:v>1.3499999999999996</c:v>
                </c:pt>
                <c:pt idx="10">
                  <c:v>1.6999999999999997</c:v>
                </c:pt>
                <c:pt idx="11">
                  <c:v>5.1999999999999993</c:v>
                </c:pt>
                <c:pt idx="12">
                  <c:v>8.6999999999999993</c:v>
                </c:pt>
                <c:pt idx="13">
                  <c:v>12.2</c:v>
                </c:pt>
                <c:pt idx="14">
                  <c:v>15.7</c:v>
                </c:pt>
                <c:pt idx="15">
                  <c:v>19.2</c:v>
                </c:pt>
                <c:pt idx="16">
                  <c:v>22.7</c:v>
                </c:pt>
                <c:pt idx="17">
                  <c:v>26.2</c:v>
                </c:pt>
                <c:pt idx="18">
                  <c:v>29.7</c:v>
                </c:pt>
                <c:pt idx="19">
                  <c:v>33.200000000000003</c:v>
                </c:pt>
              </c:numCache>
            </c:numRef>
          </c:xVal>
          <c:yVal>
            <c:numRef>
              <c:f>Лист1!$F$5:$F$24</c:f>
              <c:numCache>
                <c:formatCode>General</c:formatCode>
                <c:ptCount val="20"/>
                <c:pt idx="0">
                  <c:v>0</c:v>
                </c:pt>
                <c:pt idx="1">
                  <c:v>-10</c:v>
                </c:pt>
                <c:pt idx="2">
                  <c:v>-20</c:v>
                </c:pt>
                <c:pt idx="3">
                  <c:v>-30</c:v>
                </c:pt>
                <c:pt idx="4">
                  <c:v>-40</c:v>
                </c:pt>
                <c:pt idx="5">
                  <c:v>-50</c:v>
                </c:pt>
                <c:pt idx="6">
                  <c:v>-60</c:v>
                </c:pt>
                <c:pt idx="7">
                  <c:v>-70</c:v>
                </c:pt>
                <c:pt idx="8">
                  <c:v>-80</c:v>
                </c:pt>
                <c:pt idx="9">
                  <c:v>-90</c:v>
                </c:pt>
                <c:pt idx="10">
                  <c:v>-100</c:v>
                </c:pt>
                <c:pt idx="11">
                  <c:v>-200</c:v>
                </c:pt>
                <c:pt idx="12">
                  <c:v>-300</c:v>
                </c:pt>
                <c:pt idx="13">
                  <c:v>-400</c:v>
                </c:pt>
                <c:pt idx="14">
                  <c:v>-500</c:v>
                </c:pt>
                <c:pt idx="15">
                  <c:v>-600</c:v>
                </c:pt>
                <c:pt idx="16">
                  <c:v>-700</c:v>
                </c:pt>
                <c:pt idx="17">
                  <c:v>-800</c:v>
                </c:pt>
                <c:pt idx="18">
                  <c:v>-900</c:v>
                </c:pt>
                <c:pt idx="19">
                  <c:v>-1000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BE18-4EA1-8263-25A88466C994}"/>
            </c:ext>
          </c:extLst>
        </c:ser>
        <c:ser>
          <c:idx val="2"/>
          <c:order val="2"/>
          <c:tx>
            <c:v>3оС / 100 м</c:v>
          </c:tx>
          <c:spPr>
            <a:ln w="22225"/>
          </c:spPr>
          <c:marker>
            <c:symbol val="triangle"/>
            <c:size val="5"/>
          </c:marker>
          <c:xVal>
            <c:numRef>
              <c:f>Лист1!$I$5:$I$18</c:f>
              <c:numCache>
                <c:formatCode>General</c:formatCode>
                <c:ptCount val="14"/>
                <c:pt idx="0">
                  <c:v>-1.8</c:v>
                </c:pt>
                <c:pt idx="1">
                  <c:v>1.2</c:v>
                </c:pt>
                <c:pt idx="2">
                  <c:v>4.2</c:v>
                </c:pt>
                <c:pt idx="3">
                  <c:v>7.2</c:v>
                </c:pt>
                <c:pt idx="4">
                  <c:v>10.199999999999999</c:v>
                </c:pt>
                <c:pt idx="5">
                  <c:v>13.2</c:v>
                </c:pt>
                <c:pt idx="6">
                  <c:v>16.2</c:v>
                </c:pt>
                <c:pt idx="7">
                  <c:v>19.2</c:v>
                </c:pt>
                <c:pt idx="8">
                  <c:v>22.2</c:v>
                </c:pt>
                <c:pt idx="9">
                  <c:v>25.2</c:v>
                </c:pt>
                <c:pt idx="10">
                  <c:v>28.2</c:v>
                </c:pt>
                <c:pt idx="11">
                  <c:v>31.2</c:v>
                </c:pt>
                <c:pt idx="12">
                  <c:v>34.200000000000003</c:v>
                </c:pt>
                <c:pt idx="13">
                  <c:v>37.200000000000003</c:v>
                </c:pt>
              </c:numCache>
            </c:numRef>
          </c:xVal>
          <c:yVal>
            <c:numRef>
              <c:f>Лист1!$H$5:$H$18</c:f>
              <c:numCache>
                <c:formatCode>General</c:formatCode>
                <c:ptCount val="14"/>
                <c:pt idx="0">
                  <c:v>0</c:v>
                </c:pt>
                <c:pt idx="1">
                  <c:v>-100</c:v>
                </c:pt>
                <c:pt idx="2">
                  <c:v>-200</c:v>
                </c:pt>
                <c:pt idx="3">
                  <c:v>-300</c:v>
                </c:pt>
                <c:pt idx="4">
                  <c:v>-400</c:v>
                </c:pt>
                <c:pt idx="5">
                  <c:v>-500</c:v>
                </c:pt>
                <c:pt idx="6">
                  <c:v>-600</c:v>
                </c:pt>
                <c:pt idx="7">
                  <c:v>-700</c:v>
                </c:pt>
                <c:pt idx="8">
                  <c:v>-800</c:v>
                </c:pt>
                <c:pt idx="9">
                  <c:v>-900</c:v>
                </c:pt>
                <c:pt idx="10">
                  <c:v>-1000</c:v>
                </c:pt>
                <c:pt idx="11">
                  <c:v>-1100</c:v>
                </c:pt>
                <c:pt idx="12">
                  <c:v>-1200</c:v>
                </c:pt>
                <c:pt idx="13">
                  <c:v>-1300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BE18-4EA1-8263-25A88466C994}"/>
            </c:ext>
          </c:extLst>
        </c:ser>
        <c:ser>
          <c:idx val="3"/>
          <c:order val="3"/>
          <c:tx>
            <c:strRef>
              <c:f>Лист1!$J$4:$K$4</c:f>
              <c:strCache>
                <c:ptCount val="1"/>
                <c:pt idx="0">
                  <c:v>2,5оС\100 м</c:v>
                </c:pt>
              </c:strCache>
            </c:strRef>
          </c:tx>
          <c:spPr>
            <a:ln w="22225"/>
          </c:spPr>
          <c:marker>
            <c:symbol val="x"/>
            <c:size val="5"/>
          </c:marker>
          <c:xVal>
            <c:numRef>
              <c:f>Лист1!$K$5:$K$18</c:f>
              <c:numCache>
                <c:formatCode>General</c:formatCode>
                <c:ptCount val="14"/>
                <c:pt idx="0">
                  <c:v>-1.8</c:v>
                </c:pt>
                <c:pt idx="1">
                  <c:v>0.7</c:v>
                </c:pt>
                <c:pt idx="2">
                  <c:v>3.2</c:v>
                </c:pt>
                <c:pt idx="3">
                  <c:v>5.7</c:v>
                </c:pt>
                <c:pt idx="4">
                  <c:v>8.1999999999999993</c:v>
                </c:pt>
                <c:pt idx="5">
                  <c:v>10.7</c:v>
                </c:pt>
                <c:pt idx="6">
                  <c:v>13.2</c:v>
                </c:pt>
                <c:pt idx="7">
                  <c:v>15.7</c:v>
                </c:pt>
                <c:pt idx="8">
                  <c:v>18.2</c:v>
                </c:pt>
                <c:pt idx="9">
                  <c:v>20.7</c:v>
                </c:pt>
                <c:pt idx="10">
                  <c:v>23.2</c:v>
                </c:pt>
                <c:pt idx="11">
                  <c:v>25.7</c:v>
                </c:pt>
                <c:pt idx="12">
                  <c:v>28.2</c:v>
                </c:pt>
                <c:pt idx="13">
                  <c:v>30.7</c:v>
                </c:pt>
              </c:numCache>
            </c:numRef>
          </c:xVal>
          <c:yVal>
            <c:numRef>
              <c:f>Лист1!$J$5:$J$18</c:f>
              <c:numCache>
                <c:formatCode>General</c:formatCode>
                <c:ptCount val="14"/>
                <c:pt idx="0">
                  <c:v>0</c:v>
                </c:pt>
                <c:pt idx="1">
                  <c:v>-100</c:v>
                </c:pt>
                <c:pt idx="2">
                  <c:v>-200</c:v>
                </c:pt>
                <c:pt idx="3">
                  <c:v>-300</c:v>
                </c:pt>
                <c:pt idx="4">
                  <c:v>-400</c:v>
                </c:pt>
                <c:pt idx="5">
                  <c:v>-500</c:v>
                </c:pt>
                <c:pt idx="6">
                  <c:v>-600</c:v>
                </c:pt>
                <c:pt idx="7">
                  <c:v>-700</c:v>
                </c:pt>
                <c:pt idx="8">
                  <c:v>-800</c:v>
                </c:pt>
                <c:pt idx="9">
                  <c:v>-900</c:v>
                </c:pt>
                <c:pt idx="10">
                  <c:v>-1000</c:v>
                </c:pt>
                <c:pt idx="11">
                  <c:v>-1100</c:v>
                </c:pt>
                <c:pt idx="12">
                  <c:v>-1200</c:v>
                </c:pt>
                <c:pt idx="13">
                  <c:v>-1300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BE18-4EA1-8263-25A88466C99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77299456"/>
        <c:axId val="177300992"/>
      </c:scatterChart>
      <c:valAx>
        <c:axId val="1772994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high"/>
        <c:crossAx val="177300992"/>
        <c:crosses val="autoZero"/>
        <c:crossBetween val="midCat"/>
        <c:majorUnit val="10"/>
      </c:valAx>
      <c:valAx>
        <c:axId val="177300992"/>
        <c:scaling>
          <c:orientation val="minMax"/>
        </c:scaling>
        <c:delete val="0"/>
        <c:axPos val="l"/>
        <c:majorGridlines/>
        <c:numFmt formatCode="General" sourceLinked="0"/>
        <c:majorTickMark val="out"/>
        <c:minorTickMark val="none"/>
        <c:tickLblPos val="nextTo"/>
        <c:crossAx val="177299456"/>
        <c:crossesAt val="-10"/>
        <c:crossBetween val="midCat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1631413172631795"/>
          <c:y val="0.12060950714494022"/>
          <c:w val="0.5754449707991991"/>
          <c:h val="0.8326195683872849"/>
        </c:manualLayout>
      </c:layout>
      <c:scatterChart>
        <c:scatterStyle val="lineMarker"/>
        <c:varyColors val="0"/>
        <c:ser>
          <c:idx val="0"/>
          <c:order val="0"/>
          <c:tx>
            <c:v>теоретические значения стабильности</c:v>
          </c:tx>
          <c:xVal>
            <c:numRef>
              <c:f>Лист1!$A$5:$A$10</c:f>
              <c:numCache>
                <c:formatCode>General</c:formatCode>
                <c:ptCount val="6"/>
                <c:pt idx="0">
                  <c:v>-2</c:v>
                </c:pt>
                <c:pt idx="1">
                  <c:v>0</c:v>
                </c:pt>
                <c:pt idx="2">
                  <c:v>2</c:v>
                </c:pt>
                <c:pt idx="3">
                  <c:v>5</c:v>
                </c:pt>
                <c:pt idx="4">
                  <c:v>10</c:v>
                </c:pt>
                <c:pt idx="5">
                  <c:v>15</c:v>
                </c:pt>
              </c:numCache>
            </c:numRef>
          </c:xVal>
          <c:yVal>
            <c:numRef>
              <c:f>Лист1!$D$5:$D$10</c:f>
              <c:numCache>
                <c:formatCode>General</c:formatCode>
                <c:ptCount val="6"/>
                <c:pt idx="0">
                  <c:v>-179.54949999999999</c:v>
                </c:pt>
                <c:pt idx="1">
                  <c:v>-189.6052</c:v>
                </c:pt>
                <c:pt idx="2">
                  <c:v>-237.43760000000003</c:v>
                </c:pt>
                <c:pt idx="3">
                  <c:v>-321.1628</c:v>
                </c:pt>
                <c:pt idx="4">
                  <c:v>-541.82100000000003</c:v>
                </c:pt>
                <c:pt idx="5">
                  <c:v>-958.80740000000003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EE44-4657-88BA-8FEDE2B881B6}"/>
            </c:ext>
          </c:extLst>
        </c:ser>
        <c:ser>
          <c:idx val="1"/>
          <c:order val="1"/>
          <c:tx>
            <c:v>5,5оС / 100 м</c:v>
          </c:tx>
          <c:spPr>
            <a:ln w="22225"/>
          </c:spPr>
          <c:marker>
            <c:symbol val="square"/>
            <c:size val="5"/>
          </c:marker>
          <c:xVal>
            <c:numRef>
              <c:f>Лист1!$U$7:$U$20</c:f>
              <c:numCache>
                <c:formatCode>General</c:formatCode>
                <c:ptCount val="14"/>
                <c:pt idx="0">
                  <c:v>-1.8</c:v>
                </c:pt>
                <c:pt idx="1">
                  <c:v>1.7</c:v>
                </c:pt>
                <c:pt idx="2">
                  <c:v>5.2</c:v>
                </c:pt>
                <c:pt idx="3">
                  <c:v>8.6999999999999993</c:v>
                </c:pt>
                <c:pt idx="4">
                  <c:v>12.2</c:v>
                </c:pt>
                <c:pt idx="5">
                  <c:v>15.7</c:v>
                </c:pt>
                <c:pt idx="6">
                  <c:v>19.2</c:v>
                </c:pt>
                <c:pt idx="7">
                  <c:v>22.7</c:v>
                </c:pt>
                <c:pt idx="8">
                  <c:v>26.2</c:v>
                </c:pt>
                <c:pt idx="9">
                  <c:v>29.7</c:v>
                </c:pt>
                <c:pt idx="10">
                  <c:v>33.200000000000003</c:v>
                </c:pt>
                <c:pt idx="11">
                  <c:v>36.700000000000003</c:v>
                </c:pt>
                <c:pt idx="12">
                  <c:v>40.200000000000003</c:v>
                </c:pt>
                <c:pt idx="13">
                  <c:v>43.7</c:v>
                </c:pt>
              </c:numCache>
            </c:numRef>
          </c:xVal>
          <c:yVal>
            <c:numRef>
              <c:f>Лист1!$T$7:$T$20</c:f>
              <c:numCache>
                <c:formatCode>General</c:formatCode>
                <c:ptCount val="14"/>
                <c:pt idx="0">
                  <c:v>-50</c:v>
                </c:pt>
                <c:pt idx="1">
                  <c:v>-150</c:v>
                </c:pt>
                <c:pt idx="2">
                  <c:v>-250</c:v>
                </c:pt>
                <c:pt idx="3">
                  <c:v>-350</c:v>
                </c:pt>
                <c:pt idx="4">
                  <c:v>-450</c:v>
                </c:pt>
                <c:pt idx="5">
                  <c:v>-550</c:v>
                </c:pt>
                <c:pt idx="6">
                  <c:v>-650</c:v>
                </c:pt>
                <c:pt idx="7">
                  <c:v>-750</c:v>
                </c:pt>
                <c:pt idx="8">
                  <c:v>-850</c:v>
                </c:pt>
                <c:pt idx="9">
                  <c:v>-950</c:v>
                </c:pt>
                <c:pt idx="10">
                  <c:v>-1050</c:v>
                </c:pt>
                <c:pt idx="11">
                  <c:v>-1150</c:v>
                </c:pt>
                <c:pt idx="12">
                  <c:v>-1250</c:v>
                </c:pt>
                <c:pt idx="13">
                  <c:v>-1350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EE44-4657-88BA-8FEDE2B881B6}"/>
            </c:ext>
          </c:extLst>
        </c:ser>
        <c:ser>
          <c:idx val="2"/>
          <c:order val="2"/>
          <c:tx>
            <c:v>3оС / 100 м</c:v>
          </c:tx>
          <c:spPr>
            <a:ln w="22225"/>
          </c:spPr>
          <c:marker>
            <c:symbol val="triangle"/>
            <c:size val="5"/>
          </c:marker>
          <c:xVal>
            <c:numRef>
              <c:f>Лист1!$W$7:$W$20</c:f>
              <c:numCache>
                <c:formatCode>General</c:formatCode>
                <c:ptCount val="14"/>
                <c:pt idx="0">
                  <c:v>-1.8</c:v>
                </c:pt>
                <c:pt idx="1">
                  <c:v>1.2</c:v>
                </c:pt>
                <c:pt idx="2">
                  <c:v>4.2</c:v>
                </c:pt>
                <c:pt idx="3">
                  <c:v>7.2</c:v>
                </c:pt>
                <c:pt idx="4">
                  <c:v>10.199999999999999</c:v>
                </c:pt>
                <c:pt idx="5">
                  <c:v>13.2</c:v>
                </c:pt>
                <c:pt idx="6">
                  <c:v>16.2</c:v>
                </c:pt>
                <c:pt idx="7">
                  <c:v>19.2</c:v>
                </c:pt>
                <c:pt idx="8">
                  <c:v>22.2</c:v>
                </c:pt>
                <c:pt idx="9">
                  <c:v>25.2</c:v>
                </c:pt>
                <c:pt idx="10">
                  <c:v>28.2</c:v>
                </c:pt>
                <c:pt idx="11">
                  <c:v>31.2</c:v>
                </c:pt>
                <c:pt idx="12">
                  <c:v>34.200000000000003</c:v>
                </c:pt>
                <c:pt idx="13">
                  <c:v>37.200000000000003</c:v>
                </c:pt>
              </c:numCache>
            </c:numRef>
          </c:xVal>
          <c:yVal>
            <c:numRef>
              <c:f>Лист1!$V$7:$V$20</c:f>
              <c:numCache>
                <c:formatCode>General</c:formatCode>
                <c:ptCount val="14"/>
                <c:pt idx="0">
                  <c:v>-50</c:v>
                </c:pt>
                <c:pt idx="1">
                  <c:v>-150</c:v>
                </c:pt>
                <c:pt idx="2">
                  <c:v>-250</c:v>
                </c:pt>
                <c:pt idx="3">
                  <c:v>-350</c:v>
                </c:pt>
                <c:pt idx="4">
                  <c:v>-450</c:v>
                </c:pt>
                <c:pt idx="5">
                  <c:v>-550</c:v>
                </c:pt>
                <c:pt idx="6">
                  <c:v>-650</c:v>
                </c:pt>
                <c:pt idx="7">
                  <c:v>-750</c:v>
                </c:pt>
                <c:pt idx="8">
                  <c:v>-850</c:v>
                </c:pt>
                <c:pt idx="9">
                  <c:v>-950</c:v>
                </c:pt>
                <c:pt idx="10">
                  <c:v>-1050</c:v>
                </c:pt>
                <c:pt idx="11">
                  <c:v>-1150</c:v>
                </c:pt>
                <c:pt idx="12">
                  <c:v>-1250</c:v>
                </c:pt>
                <c:pt idx="13">
                  <c:v>-1350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EE44-4657-88BA-8FEDE2B881B6}"/>
            </c:ext>
          </c:extLst>
        </c:ser>
        <c:ser>
          <c:idx val="3"/>
          <c:order val="3"/>
          <c:tx>
            <c:v>2оС / 100 м</c:v>
          </c:tx>
          <c:spPr>
            <a:ln w="22225"/>
          </c:spPr>
          <c:marker>
            <c:symbol val="x"/>
            <c:size val="5"/>
          </c:marker>
          <c:xVal>
            <c:numRef>
              <c:f>Лист1!$Y$7:$Y$20</c:f>
              <c:numCache>
                <c:formatCode>General</c:formatCode>
                <c:ptCount val="14"/>
                <c:pt idx="0">
                  <c:v>-1.8</c:v>
                </c:pt>
                <c:pt idx="1">
                  <c:v>0.7</c:v>
                </c:pt>
                <c:pt idx="2">
                  <c:v>3.2</c:v>
                </c:pt>
                <c:pt idx="3">
                  <c:v>5.7</c:v>
                </c:pt>
                <c:pt idx="4">
                  <c:v>8.1999999999999993</c:v>
                </c:pt>
                <c:pt idx="5">
                  <c:v>10.7</c:v>
                </c:pt>
                <c:pt idx="6">
                  <c:v>13.2</c:v>
                </c:pt>
                <c:pt idx="7">
                  <c:v>15.7</c:v>
                </c:pt>
                <c:pt idx="8">
                  <c:v>18.2</c:v>
                </c:pt>
                <c:pt idx="9">
                  <c:v>20.7</c:v>
                </c:pt>
                <c:pt idx="10">
                  <c:v>23.2</c:v>
                </c:pt>
                <c:pt idx="11">
                  <c:v>25.7</c:v>
                </c:pt>
                <c:pt idx="12">
                  <c:v>28.2</c:v>
                </c:pt>
                <c:pt idx="13">
                  <c:v>30.7</c:v>
                </c:pt>
              </c:numCache>
            </c:numRef>
          </c:xVal>
          <c:yVal>
            <c:numRef>
              <c:f>Лист1!$X$7:$X$20</c:f>
              <c:numCache>
                <c:formatCode>General</c:formatCode>
                <c:ptCount val="14"/>
                <c:pt idx="0">
                  <c:v>-50</c:v>
                </c:pt>
                <c:pt idx="1">
                  <c:v>-150</c:v>
                </c:pt>
                <c:pt idx="2">
                  <c:v>-250</c:v>
                </c:pt>
                <c:pt idx="3">
                  <c:v>-350</c:v>
                </c:pt>
                <c:pt idx="4">
                  <c:v>-450</c:v>
                </c:pt>
                <c:pt idx="5">
                  <c:v>-550</c:v>
                </c:pt>
                <c:pt idx="6">
                  <c:v>-650</c:v>
                </c:pt>
                <c:pt idx="7">
                  <c:v>-750</c:v>
                </c:pt>
                <c:pt idx="8">
                  <c:v>-850</c:v>
                </c:pt>
                <c:pt idx="9">
                  <c:v>-950</c:v>
                </c:pt>
                <c:pt idx="10">
                  <c:v>-1050</c:v>
                </c:pt>
                <c:pt idx="11">
                  <c:v>-1150</c:v>
                </c:pt>
                <c:pt idx="12">
                  <c:v>-1250</c:v>
                </c:pt>
                <c:pt idx="13">
                  <c:v>-1350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EE44-4657-88BA-8FEDE2B881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77325184"/>
        <c:axId val="177326720"/>
      </c:scatterChart>
      <c:valAx>
        <c:axId val="1773251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high"/>
        <c:crossAx val="177326720"/>
        <c:crosses val="autoZero"/>
        <c:crossBetween val="midCat"/>
        <c:majorUnit val="10"/>
      </c:valAx>
      <c:valAx>
        <c:axId val="1773267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77325184"/>
        <c:crossesAt val="-10"/>
        <c:crossBetween val="midCat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scatterChart>
        <c:scatterStyle val="lineMarker"/>
        <c:varyColors val="0"/>
        <c:ser>
          <c:idx val="0"/>
          <c:order val="0"/>
          <c:tx>
            <c:v>теоретические значения стабильности</c:v>
          </c:tx>
          <c:xVal>
            <c:numRef>
              <c:f>Лист1!$A$4:$A$11</c:f>
              <c:numCache>
                <c:formatCode>General</c:formatCode>
                <c:ptCount val="8"/>
                <c:pt idx="0">
                  <c:v>-4</c:v>
                </c:pt>
                <c:pt idx="1">
                  <c:v>-2</c:v>
                </c:pt>
                <c:pt idx="2">
                  <c:v>0</c:v>
                </c:pt>
                <c:pt idx="3">
                  <c:v>2</c:v>
                </c:pt>
                <c:pt idx="4">
                  <c:v>5</c:v>
                </c:pt>
                <c:pt idx="5">
                  <c:v>10</c:v>
                </c:pt>
                <c:pt idx="6">
                  <c:v>15</c:v>
                </c:pt>
                <c:pt idx="7">
                  <c:v>20</c:v>
                </c:pt>
              </c:numCache>
            </c:numRef>
          </c:xVal>
          <c:yVal>
            <c:numRef>
              <c:f>Лист1!$D$4:$D$11</c:f>
              <c:numCache>
                <c:formatCode>0.0</c:formatCode>
                <c:ptCount val="8"/>
                <c:pt idx="0" formatCode="General">
                  <c:v>-111.9</c:v>
                </c:pt>
                <c:pt idx="1">
                  <c:v>-120.4991</c:v>
                </c:pt>
                <c:pt idx="2">
                  <c:v>-128.5694</c:v>
                </c:pt>
                <c:pt idx="3">
                  <c:v>-160.7543</c:v>
                </c:pt>
                <c:pt idx="4">
                  <c:v>-219.76249999999999</c:v>
                </c:pt>
                <c:pt idx="5">
                  <c:v>-376.22539999999998</c:v>
                </c:pt>
                <c:pt idx="6">
                  <c:v>-679.67460000000005</c:v>
                </c:pt>
                <c:pt idx="7" formatCode="General">
                  <c:v>-1387.5716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F967-4DC4-9BE3-E3FB874695C4}"/>
            </c:ext>
          </c:extLst>
        </c:ser>
        <c:ser>
          <c:idx val="1"/>
          <c:order val="1"/>
          <c:tx>
            <c:v>5,5оС / 100 м</c:v>
          </c:tx>
          <c:spPr>
            <a:ln w="22225"/>
          </c:spPr>
          <c:marker>
            <c:symbol val="square"/>
            <c:size val="5"/>
          </c:marker>
          <c:xVal>
            <c:numRef>
              <c:f>Лист1!$U$6:$U$19</c:f>
              <c:numCache>
                <c:formatCode>General</c:formatCode>
                <c:ptCount val="14"/>
                <c:pt idx="0">
                  <c:v>-1.8</c:v>
                </c:pt>
                <c:pt idx="1">
                  <c:v>1.7</c:v>
                </c:pt>
                <c:pt idx="2">
                  <c:v>5.2</c:v>
                </c:pt>
                <c:pt idx="3">
                  <c:v>8.6999999999999993</c:v>
                </c:pt>
                <c:pt idx="4">
                  <c:v>12.2</c:v>
                </c:pt>
                <c:pt idx="5">
                  <c:v>15.7</c:v>
                </c:pt>
                <c:pt idx="6">
                  <c:v>19.2</c:v>
                </c:pt>
                <c:pt idx="7">
                  <c:v>22.7</c:v>
                </c:pt>
                <c:pt idx="8">
                  <c:v>26.2</c:v>
                </c:pt>
                <c:pt idx="9">
                  <c:v>29.7</c:v>
                </c:pt>
                <c:pt idx="10">
                  <c:v>33.200000000000003</c:v>
                </c:pt>
                <c:pt idx="11">
                  <c:v>36.700000000000003</c:v>
                </c:pt>
                <c:pt idx="12">
                  <c:v>40.200000000000003</c:v>
                </c:pt>
                <c:pt idx="13">
                  <c:v>43.7</c:v>
                </c:pt>
              </c:numCache>
            </c:numRef>
          </c:xVal>
          <c:yVal>
            <c:numRef>
              <c:f>Лист1!$T$6:$T$19</c:f>
              <c:numCache>
                <c:formatCode>General</c:formatCode>
                <c:ptCount val="14"/>
                <c:pt idx="0">
                  <c:v>-50</c:v>
                </c:pt>
                <c:pt idx="1">
                  <c:v>-150</c:v>
                </c:pt>
                <c:pt idx="2">
                  <c:v>-250</c:v>
                </c:pt>
                <c:pt idx="3">
                  <c:v>-350</c:v>
                </c:pt>
                <c:pt idx="4">
                  <c:v>-450</c:v>
                </c:pt>
                <c:pt idx="5">
                  <c:v>-550</c:v>
                </c:pt>
                <c:pt idx="6">
                  <c:v>-650</c:v>
                </c:pt>
                <c:pt idx="7">
                  <c:v>-750</c:v>
                </c:pt>
                <c:pt idx="8">
                  <c:v>-850</c:v>
                </c:pt>
                <c:pt idx="9">
                  <c:v>-950</c:v>
                </c:pt>
                <c:pt idx="10">
                  <c:v>-1050</c:v>
                </c:pt>
                <c:pt idx="11">
                  <c:v>-1150</c:v>
                </c:pt>
                <c:pt idx="12">
                  <c:v>-1250</c:v>
                </c:pt>
                <c:pt idx="13">
                  <c:v>-1350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F967-4DC4-9BE3-E3FB874695C4}"/>
            </c:ext>
          </c:extLst>
        </c:ser>
        <c:ser>
          <c:idx val="2"/>
          <c:order val="2"/>
          <c:tx>
            <c:v>3оС / 100 м</c:v>
          </c:tx>
          <c:spPr>
            <a:ln w="22225"/>
          </c:spPr>
          <c:marker>
            <c:symbol val="triangle"/>
            <c:size val="5"/>
          </c:marker>
          <c:xVal>
            <c:numRef>
              <c:f>Лист1!$W$6:$W$19</c:f>
              <c:numCache>
                <c:formatCode>General</c:formatCode>
                <c:ptCount val="14"/>
                <c:pt idx="0">
                  <c:v>-1.8</c:v>
                </c:pt>
                <c:pt idx="1">
                  <c:v>1.2</c:v>
                </c:pt>
                <c:pt idx="2">
                  <c:v>4.2</c:v>
                </c:pt>
                <c:pt idx="3">
                  <c:v>7.2</c:v>
                </c:pt>
                <c:pt idx="4">
                  <c:v>10.199999999999999</c:v>
                </c:pt>
                <c:pt idx="5">
                  <c:v>13.2</c:v>
                </c:pt>
                <c:pt idx="6">
                  <c:v>16.2</c:v>
                </c:pt>
                <c:pt idx="7">
                  <c:v>19.2</c:v>
                </c:pt>
                <c:pt idx="8">
                  <c:v>22.2</c:v>
                </c:pt>
                <c:pt idx="9">
                  <c:v>25.2</c:v>
                </c:pt>
                <c:pt idx="10">
                  <c:v>28.2</c:v>
                </c:pt>
                <c:pt idx="11">
                  <c:v>31.2</c:v>
                </c:pt>
                <c:pt idx="12">
                  <c:v>34.200000000000003</c:v>
                </c:pt>
                <c:pt idx="13">
                  <c:v>37.200000000000003</c:v>
                </c:pt>
              </c:numCache>
            </c:numRef>
          </c:xVal>
          <c:yVal>
            <c:numRef>
              <c:f>Лист1!$V$6:$V$19</c:f>
              <c:numCache>
                <c:formatCode>General</c:formatCode>
                <c:ptCount val="14"/>
                <c:pt idx="0">
                  <c:v>-50</c:v>
                </c:pt>
                <c:pt idx="1">
                  <c:v>-150</c:v>
                </c:pt>
                <c:pt idx="2">
                  <c:v>-250</c:v>
                </c:pt>
                <c:pt idx="3">
                  <c:v>-350</c:v>
                </c:pt>
                <c:pt idx="4">
                  <c:v>-450</c:v>
                </c:pt>
                <c:pt idx="5">
                  <c:v>-550</c:v>
                </c:pt>
                <c:pt idx="6">
                  <c:v>-650</c:v>
                </c:pt>
                <c:pt idx="7">
                  <c:v>-750</c:v>
                </c:pt>
                <c:pt idx="8">
                  <c:v>-850</c:v>
                </c:pt>
                <c:pt idx="9">
                  <c:v>-950</c:v>
                </c:pt>
                <c:pt idx="10">
                  <c:v>-1050</c:v>
                </c:pt>
                <c:pt idx="11">
                  <c:v>-1150</c:v>
                </c:pt>
                <c:pt idx="12">
                  <c:v>-1250</c:v>
                </c:pt>
                <c:pt idx="13">
                  <c:v>-1350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F967-4DC4-9BE3-E3FB874695C4}"/>
            </c:ext>
          </c:extLst>
        </c:ser>
        <c:ser>
          <c:idx val="3"/>
          <c:order val="3"/>
          <c:tx>
            <c:v>2оС / 100 м</c:v>
          </c:tx>
          <c:spPr>
            <a:ln w="22225"/>
          </c:spPr>
          <c:marker>
            <c:symbol val="x"/>
            <c:size val="5"/>
          </c:marker>
          <c:xVal>
            <c:numRef>
              <c:f>Лист1!$Y$6:$Y$19</c:f>
              <c:numCache>
                <c:formatCode>General</c:formatCode>
                <c:ptCount val="14"/>
                <c:pt idx="0">
                  <c:v>-1.5</c:v>
                </c:pt>
                <c:pt idx="1">
                  <c:v>1</c:v>
                </c:pt>
                <c:pt idx="2">
                  <c:v>3.5</c:v>
                </c:pt>
                <c:pt idx="3">
                  <c:v>6</c:v>
                </c:pt>
                <c:pt idx="4">
                  <c:v>8.5</c:v>
                </c:pt>
                <c:pt idx="5">
                  <c:v>11</c:v>
                </c:pt>
                <c:pt idx="6">
                  <c:v>13.5</c:v>
                </c:pt>
                <c:pt idx="7">
                  <c:v>16</c:v>
                </c:pt>
                <c:pt idx="8">
                  <c:v>18.5</c:v>
                </c:pt>
                <c:pt idx="9">
                  <c:v>21</c:v>
                </c:pt>
                <c:pt idx="10">
                  <c:v>23.5</c:v>
                </c:pt>
                <c:pt idx="11">
                  <c:v>26</c:v>
                </c:pt>
                <c:pt idx="12">
                  <c:v>28.5</c:v>
                </c:pt>
                <c:pt idx="13">
                  <c:v>31</c:v>
                </c:pt>
              </c:numCache>
            </c:numRef>
          </c:xVal>
          <c:yVal>
            <c:numRef>
              <c:f>Лист1!$X$6:$X$19</c:f>
              <c:numCache>
                <c:formatCode>General</c:formatCode>
                <c:ptCount val="14"/>
                <c:pt idx="0">
                  <c:v>-50</c:v>
                </c:pt>
                <c:pt idx="1">
                  <c:v>-150</c:v>
                </c:pt>
                <c:pt idx="2">
                  <c:v>-250</c:v>
                </c:pt>
                <c:pt idx="3">
                  <c:v>-350</c:v>
                </c:pt>
                <c:pt idx="4">
                  <c:v>-450</c:v>
                </c:pt>
                <c:pt idx="5">
                  <c:v>-550</c:v>
                </c:pt>
                <c:pt idx="6">
                  <c:v>-650</c:v>
                </c:pt>
                <c:pt idx="7">
                  <c:v>-750</c:v>
                </c:pt>
                <c:pt idx="8">
                  <c:v>-850</c:v>
                </c:pt>
                <c:pt idx="9">
                  <c:v>-950</c:v>
                </c:pt>
                <c:pt idx="10">
                  <c:v>-1050</c:v>
                </c:pt>
                <c:pt idx="11">
                  <c:v>-1150</c:v>
                </c:pt>
                <c:pt idx="12">
                  <c:v>-1250</c:v>
                </c:pt>
                <c:pt idx="13">
                  <c:v>-1350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F967-4DC4-9BE3-E3FB874695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77764608"/>
        <c:axId val="177770496"/>
      </c:scatterChart>
      <c:valAx>
        <c:axId val="1777646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high"/>
        <c:crossAx val="177770496"/>
        <c:crosses val="autoZero"/>
        <c:crossBetween val="midCat"/>
        <c:majorUnit val="10"/>
      </c:valAx>
      <c:valAx>
        <c:axId val="17777049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77764608"/>
        <c:crossesAt val="-10"/>
        <c:crossBetween val="midCat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988855-02C8-4065-8A23-0BC93DFEA7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745</TotalTime>
  <Pages>83</Pages>
  <Words>15775</Words>
  <Characters>89922</Characters>
  <Application>Microsoft Office Word</Application>
  <DocSecurity>0</DocSecurity>
  <Lines>749</Lines>
  <Paragraphs>210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105487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142</cp:revision>
  <cp:lastPrinted>2016-05-25T14:02:00Z</cp:lastPrinted>
  <dcterms:created xsi:type="dcterms:W3CDTF">2016-06-08T07:56:00Z</dcterms:created>
  <dcterms:modified xsi:type="dcterms:W3CDTF">2017-05-25T19:21:00Z</dcterms:modified>
</cp:coreProperties>
</file>