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D4518" w14:textId="77777777" w:rsidR="00B172D9" w:rsidRPr="00844F7D" w:rsidRDefault="00B172D9" w:rsidP="00B172D9">
      <w:pPr>
        <w:jc w:val="center"/>
        <w:rPr>
          <w:rFonts w:ascii="Times New Roman" w:hAnsi="Times New Roman" w:cs="Times New Roman"/>
          <w:sz w:val="28"/>
        </w:rPr>
      </w:pPr>
      <w:r w:rsidRPr="00844F7D">
        <w:rPr>
          <w:rFonts w:ascii="Times New Roman" w:hAnsi="Times New Roman" w:cs="Times New Roman"/>
          <w:sz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15F0AF52" w14:textId="77777777" w:rsidR="00B172D9" w:rsidRPr="00844F7D" w:rsidRDefault="00B172D9" w:rsidP="00B172D9">
      <w:pPr>
        <w:jc w:val="center"/>
        <w:rPr>
          <w:rFonts w:ascii="Times New Roman" w:hAnsi="Times New Roman" w:cs="Times New Roman"/>
          <w:sz w:val="28"/>
        </w:rPr>
      </w:pPr>
      <w:r w:rsidRPr="00844F7D">
        <w:rPr>
          <w:rFonts w:ascii="Times New Roman" w:hAnsi="Times New Roman" w:cs="Times New Roman"/>
          <w:sz w:val="28"/>
        </w:rPr>
        <w:t>«САНКТ-ПЕТЕРБУРГСКИЙ ГОСУДАРСТВЕННЫЙ УНИВЕРСИТЕТ»</w:t>
      </w:r>
    </w:p>
    <w:p w14:paraId="4D828B2B" w14:textId="77777777" w:rsidR="00B172D9" w:rsidRPr="00844F7D" w:rsidRDefault="00B172D9" w:rsidP="00B172D9">
      <w:pPr>
        <w:jc w:val="center"/>
        <w:rPr>
          <w:rFonts w:ascii="Times New Roman" w:hAnsi="Times New Roman" w:cs="Times New Roman"/>
          <w:sz w:val="28"/>
        </w:rPr>
      </w:pPr>
      <w:r w:rsidRPr="00844F7D">
        <w:rPr>
          <w:rFonts w:ascii="Times New Roman" w:hAnsi="Times New Roman" w:cs="Times New Roman"/>
          <w:sz w:val="28"/>
        </w:rPr>
        <w:t>(СПбГУ)</w:t>
      </w:r>
    </w:p>
    <w:p w14:paraId="2421DB2C" w14:textId="77777777" w:rsidR="00B172D9" w:rsidRPr="00844F7D" w:rsidRDefault="00B172D9" w:rsidP="00B172D9">
      <w:pPr>
        <w:jc w:val="center"/>
        <w:rPr>
          <w:rFonts w:ascii="Times New Roman" w:hAnsi="Times New Roman" w:cs="Times New Roman"/>
          <w:sz w:val="28"/>
        </w:rPr>
      </w:pPr>
      <w:r w:rsidRPr="00844F7D">
        <w:rPr>
          <w:rFonts w:ascii="Times New Roman" w:hAnsi="Times New Roman" w:cs="Times New Roman"/>
          <w:sz w:val="28"/>
        </w:rPr>
        <w:t>Институт наук о Земле</w:t>
      </w:r>
    </w:p>
    <w:p w14:paraId="41E1E5B3" w14:textId="77777777" w:rsidR="00B172D9" w:rsidRPr="00B172D9" w:rsidRDefault="00B172D9" w:rsidP="00B172D9">
      <w:pPr>
        <w:ind w:right="-1"/>
        <w:jc w:val="center"/>
        <w:rPr>
          <w:rFonts w:ascii="Times New Roman" w:hAnsi="Times New Roman" w:cs="Times New Roman"/>
          <w:sz w:val="24"/>
        </w:rPr>
      </w:pPr>
    </w:p>
    <w:p w14:paraId="37BE3D1F" w14:textId="77777777" w:rsidR="00B172D9" w:rsidRPr="00B172D9" w:rsidRDefault="00B172D9" w:rsidP="00844F7D">
      <w:pPr>
        <w:ind w:right="-1"/>
        <w:rPr>
          <w:rFonts w:ascii="Times New Roman" w:hAnsi="Times New Roman" w:cs="Times New Roman"/>
          <w:sz w:val="24"/>
        </w:rPr>
      </w:pPr>
    </w:p>
    <w:p w14:paraId="16011037" w14:textId="06F42ACE" w:rsidR="00B172D9" w:rsidRDefault="00844F7D" w:rsidP="00844F7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Полушина Екатерина Владимировна</w:t>
      </w:r>
    </w:p>
    <w:p w14:paraId="601AD176" w14:textId="77777777" w:rsidR="00844F7D" w:rsidRPr="00844F7D" w:rsidRDefault="00844F7D" w:rsidP="00844F7D">
      <w:pPr>
        <w:jc w:val="center"/>
        <w:rPr>
          <w:rFonts w:ascii="Times New Roman" w:hAnsi="Times New Roman" w:cs="Times New Roman"/>
          <w:b/>
          <w:sz w:val="24"/>
        </w:rPr>
      </w:pPr>
    </w:p>
    <w:p w14:paraId="41D7D4F0" w14:textId="77777777" w:rsidR="00B172D9" w:rsidRPr="00844F7D" w:rsidRDefault="00B172D9" w:rsidP="00B172D9">
      <w:pPr>
        <w:ind w:right="-1"/>
        <w:jc w:val="center"/>
        <w:rPr>
          <w:rFonts w:ascii="Times New Roman" w:hAnsi="Times New Roman" w:cs="Times New Roman"/>
          <w:sz w:val="32"/>
        </w:rPr>
      </w:pPr>
    </w:p>
    <w:p w14:paraId="1010D58E" w14:textId="77777777" w:rsidR="00B172D9" w:rsidRPr="00844F7D" w:rsidRDefault="00B172D9" w:rsidP="00B172D9">
      <w:pPr>
        <w:jc w:val="center"/>
        <w:rPr>
          <w:rFonts w:ascii="Times New Roman" w:hAnsi="Times New Roman" w:cs="Times New Roman"/>
          <w:b/>
          <w:sz w:val="32"/>
          <w:shd w:val="clear" w:color="auto" w:fill="FFFFFF"/>
        </w:rPr>
      </w:pPr>
      <w:proofErr w:type="spellStart"/>
      <w:r w:rsidRPr="00844F7D">
        <w:rPr>
          <w:rFonts w:ascii="Times New Roman" w:hAnsi="Times New Roman" w:cs="Times New Roman"/>
          <w:b/>
          <w:sz w:val="32"/>
          <w:shd w:val="clear" w:color="auto" w:fill="FFFFFF"/>
        </w:rPr>
        <w:t>Геолого</w:t>
      </w:r>
      <w:proofErr w:type="spellEnd"/>
      <w:r w:rsidRPr="00844F7D">
        <w:rPr>
          <w:rFonts w:ascii="Times New Roman" w:hAnsi="Times New Roman" w:cs="Times New Roman"/>
          <w:b/>
          <w:sz w:val="32"/>
          <w:shd w:val="clear" w:color="auto" w:fill="FFFFFF"/>
        </w:rPr>
        <w:t xml:space="preserve"> – экономическая оценка НГК месторождения Русский Хутор Северный (Ставропольский край)</w:t>
      </w:r>
    </w:p>
    <w:p w14:paraId="70DD5E4F" w14:textId="77777777" w:rsidR="00B172D9" w:rsidRPr="00B172D9" w:rsidRDefault="00B172D9" w:rsidP="00B172D9">
      <w:pPr>
        <w:ind w:right="-1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14:paraId="7777DF9A" w14:textId="77777777" w:rsidR="00B172D9" w:rsidRPr="00B172D9" w:rsidRDefault="00B172D9" w:rsidP="00844F7D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14:paraId="56F2EDB4" w14:textId="77777777" w:rsidR="00844F7D" w:rsidRPr="00844F7D" w:rsidRDefault="00844F7D" w:rsidP="00844F7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4F7D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Выпускная бакалаврская работа</w:t>
      </w:r>
    </w:p>
    <w:p w14:paraId="4095FE96" w14:textId="77777777" w:rsidR="00844F7D" w:rsidRPr="00844F7D" w:rsidRDefault="00844F7D" w:rsidP="00844F7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4F7D">
        <w:rPr>
          <w:rFonts w:ascii="Times New Roman" w:eastAsia="Calibri" w:hAnsi="Times New Roman" w:cs="Times New Roman"/>
          <w:sz w:val="24"/>
          <w:szCs w:val="24"/>
          <w:lang w:eastAsia="ru-RU"/>
        </w:rPr>
        <w:t>по направлению 21.03.01 «Нефтегазовое дело»</w:t>
      </w:r>
    </w:p>
    <w:p w14:paraId="7708310C" w14:textId="77777777" w:rsidR="00B172D9" w:rsidRPr="00B172D9" w:rsidRDefault="00B172D9" w:rsidP="00B172D9">
      <w:pPr>
        <w:ind w:right="-1"/>
        <w:rPr>
          <w:rFonts w:ascii="Times New Roman" w:hAnsi="Times New Roman" w:cs="Times New Roman"/>
          <w:sz w:val="24"/>
        </w:rPr>
      </w:pPr>
    </w:p>
    <w:p w14:paraId="104E9A64" w14:textId="77777777" w:rsidR="00B172D9" w:rsidRDefault="00B172D9" w:rsidP="00B172D9">
      <w:pPr>
        <w:ind w:right="-1"/>
        <w:jc w:val="center"/>
        <w:rPr>
          <w:rFonts w:ascii="Times New Roman" w:hAnsi="Times New Roman" w:cs="Times New Roman"/>
          <w:sz w:val="24"/>
        </w:rPr>
      </w:pPr>
    </w:p>
    <w:p w14:paraId="5554A56B" w14:textId="77777777" w:rsidR="00844F7D" w:rsidRPr="00B172D9" w:rsidRDefault="00844F7D" w:rsidP="00B172D9">
      <w:pPr>
        <w:ind w:right="-1"/>
        <w:jc w:val="center"/>
        <w:rPr>
          <w:rFonts w:ascii="Times New Roman" w:hAnsi="Times New Roman" w:cs="Times New Roman"/>
          <w:sz w:val="24"/>
        </w:rPr>
      </w:pPr>
    </w:p>
    <w:p w14:paraId="328599B6" w14:textId="77777777" w:rsidR="00B172D9" w:rsidRPr="00B172D9" w:rsidRDefault="00B172D9" w:rsidP="00B172D9">
      <w:pPr>
        <w:ind w:right="-1"/>
        <w:jc w:val="right"/>
        <w:rPr>
          <w:rFonts w:ascii="Times New Roman" w:hAnsi="Times New Roman" w:cs="Times New Roman"/>
          <w:sz w:val="24"/>
        </w:rPr>
      </w:pPr>
      <w:r w:rsidRPr="00B172D9">
        <w:rPr>
          <w:rFonts w:ascii="Times New Roman" w:hAnsi="Times New Roman" w:cs="Times New Roman"/>
          <w:sz w:val="24"/>
        </w:rPr>
        <w:t>«К ЗАЩИТЕ»</w:t>
      </w:r>
    </w:p>
    <w:p w14:paraId="4A66BB7A" w14:textId="77777777" w:rsidR="00B172D9" w:rsidRPr="00B172D9" w:rsidRDefault="00B172D9" w:rsidP="00B172D9">
      <w:pPr>
        <w:ind w:right="-1"/>
        <w:jc w:val="right"/>
        <w:rPr>
          <w:rFonts w:ascii="Times New Roman" w:hAnsi="Times New Roman" w:cs="Times New Roman"/>
          <w:sz w:val="24"/>
        </w:rPr>
      </w:pPr>
      <w:r w:rsidRPr="00B172D9">
        <w:rPr>
          <w:rFonts w:ascii="Times New Roman" w:hAnsi="Times New Roman" w:cs="Times New Roman"/>
          <w:sz w:val="24"/>
        </w:rPr>
        <w:t>Научный руководитель:</w:t>
      </w:r>
    </w:p>
    <w:p w14:paraId="6233016C" w14:textId="77777777" w:rsidR="00B172D9" w:rsidRPr="00B172D9" w:rsidRDefault="00B172D9" w:rsidP="00B172D9">
      <w:pPr>
        <w:ind w:right="-1"/>
        <w:jc w:val="right"/>
        <w:rPr>
          <w:rFonts w:ascii="Times New Roman" w:hAnsi="Times New Roman" w:cs="Times New Roman"/>
          <w:sz w:val="24"/>
        </w:rPr>
      </w:pPr>
      <w:r w:rsidRPr="00B172D9">
        <w:rPr>
          <w:rFonts w:ascii="Times New Roman" w:hAnsi="Times New Roman" w:cs="Times New Roman"/>
          <w:sz w:val="24"/>
        </w:rPr>
        <w:t>к.г.-</w:t>
      </w:r>
      <w:proofErr w:type="spellStart"/>
      <w:r w:rsidRPr="00B172D9">
        <w:rPr>
          <w:rFonts w:ascii="Times New Roman" w:hAnsi="Times New Roman" w:cs="Times New Roman"/>
          <w:sz w:val="24"/>
        </w:rPr>
        <w:t>м.н</w:t>
      </w:r>
      <w:proofErr w:type="spellEnd"/>
      <w:r w:rsidRPr="00B172D9">
        <w:rPr>
          <w:rFonts w:ascii="Times New Roman" w:hAnsi="Times New Roman" w:cs="Times New Roman"/>
          <w:sz w:val="24"/>
        </w:rPr>
        <w:t>., доц. Ю.Э. Петрова</w:t>
      </w:r>
    </w:p>
    <w:p w14:paraId="59CA7EB9" w14:textId="77777777" w:rsidR="00B172D9" w:rsidRPr="00B172D9" w:rsidRDefault="00B172D9" w:rsidP="00B172D9">
      <w:pPr>
        <w:ind w:right="-1"/>
        <w:jc w:val="right"/>
        <w:rPr>
          <w:rFonts w:ascii="Times New Roman" w:hAnsi="Times New Roman" w:cs="Times New Roman"/>
          <w:sz w:val="24"/>
        </w:rPr>
      </w:pPr>
      <w:r w:rsidRPr="00B172D9">
        <w:rPr>
          <w:rFonts w:ascii="Times New Roman" w:hAnsi="Times New Roman" w:cs="Times New Roman"/>
          <w:sz w:val="24"/>
        </w:rPr>
        <w:t>___________________</w:t>
      </w:r>
    </w:p>
    <w:p w14:paraId="486C6E07" w14:textId="77777777" w:rsidR="00B172D9" w:rsidRPr="00B172D9" w:rsidRDefault="00B172D9" w:rsidP="00B172D9">
      <w:pPr>
        <w:ind w:right="-1"/>
        <w:jc w:val="right"/>
        <w:rPr>
          <w:rFonts w:ascii="Times New Roman" w:hAnsi="Times New Roman" w:cs="Times New Roman"/>
          <w:sz w:val="24"/>
        </w:rPr>
      </w:pPr>
      <w:r w:rsidRPr="00B172D9">
        <w:rPr>
          <w:rFonts w:ascii="Times New Roman" w:hAnsi="Times New Roman" w:cs="Times New Roman"/>
          <w:sz w:val="24"/>
        </w:rPr>
        <w:t>«___»__________2017</w:t>
      </w:r>
    </w:p>
    <w:p w14:paraId="799C24AE" w14:textId="77777777" w:rsidR="00B172D9" w:rsidRPr="00B172D9" w:rsidRDefault="00B172D9" w:rsidP="00B172D9">
      <w:pPr>
        <w:ind w:right="-1"/>
        <w:rPr>
          <w:rFonts w:ascii="Times New Roman" w:hAnsi="Times New Roman" w:cs="Times New Roman"/>
          <w:sz w:val="24"/>
        </w:rPr>
      </w:pPr>
    </w:p>
    <w:p w14:paraId="7638119C" w14:textId="77777777" w:rsidR="00B172D9" w:rsidRPr="00B172D9" w:rsidRDefault="00B172D9" w:rsidP="00B172D9">
      <w:pPr>
        <w:ind w:right="-1"/>
        <w:jc w:val="right"/>
        <w:rPr>
          <w:rFonts w:ascii="Times New Roman" w:hAnsi="Times New Roman" w:cs="Times New Roman"/>
          <w:sz w:val="24"/>
        </w:rPr>
      </w:pPr>
    </w:p>
    <w:p w14:paraId="603FBCA3" w14:textId="77777777" w:rsidR="00B172D9" w:rsidRDefault="00B172D9" w:rsidP="00B172D9">
      <w:pPr>
        <w:contextualSpacing/>
        <w:rPr>
          <w:rFonts w:ascii="Times New Roman" w:hAnsi="Times New Roman" w:cs="Times New Roman"/>
          <w:sz w:val="24"/>
        </w:rPr>
      </w:pPr>
    </w:p>
    <w:p w14:paraId="035F56AB" w14:textId="77777777" w:rsidR="00BC47FD" w:rsidRPr="00B172D9" w:rsidRDefault="00BC47FD" w:rsidP="00B172D9">
      <w:pPr>
        <w:contextualSpacing/>
        <w:rPr>
          <w:rFonts w:ascii="Times New Roman" w:hAnsi="Times New Roman" w:cs="Times New Roman"/>
          <w:sz w:val="24"/>
        </w:rPr>
      </w:pPr>
    </w:p>
    <w:p w14:paraId="0279EB35" w14:textId="77777777" w:rsidR="00B172D9" w:rsidRPr="00B172D9" w:rsidRDefault="00B172D9" w:rsidP="00B172D9">
      <w:pPr>
        <w:contextualSpacing/>
        <w:jc w:val="center"/>
        <w:rPr>
          <w:rFonts w:ascii="Times New Roman" w:hAnsi="Times New Roman" w:cs="Times New Roman"/>
          <w:sz w:val="24"/>
        </w:rPr>
      </w:pPr>
      <w:r w:rsidRPr="00B172D9">
        <w:rPr>
          <w:rFonts w:ascii="Times New Roman" w:hAnsi="Times New Roman" w:cs="Times New Roman"/>
          <w:sz w:val="24"/>
        </w:rPr>
        <w:t>Санкт-Петербург</w:t>
      </w:r>
    </w:p>
    <w:p w14:paraId="23C79001" w14:textId="7CEB44A3" w:rsidR="00B852D7" w:rsidRDefault="00B172D9" w:rsidP="00B172D9">
      <w:pPr>
        <w:contextualSpacing/>
        <w:jc w:val="center"/>
        <w:rPr>
          <w:rFonts w:ascii="Times New Roman" w:hAnsi="Times New Roman" w:cs="Times New Roman"/>
          <w:sz w:val="24"/>
        </w:rPr>
      </w:pPr>
      <w:r w:rsidRPr="00B172D9">
        <w:rPr>
          <w:rFonts w:ascii="Times New Roman" w:hAnsi="Times New Roman" w:cs="Times New Roman"/>
          <w:sz w:val="24"/>
        </w:rPr>
        <w:t>2017</w:t>
      </w:r>
    </w:p>
    <w:p w14:paraId="07617173" w14:textId="769A60D3" w:rsidR="00FD6E93" w:rsidRPr="009465C8" w:rsidRDefault="00B852D7" w:rsidP="000637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FD6E93" w:rsidRPr="009465C8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14:paraId="4049FEA7" w14:textId="77777777" w:rsidR="00FD6E93" w:rsidRDefault="00FD6E93" w:rsidP="000637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203CA6" w14:textId="66B095EC" w:rsidR="003221A4" w:rsidRPr="009465C8" w:rsidRDefault="003221A4" w:rsidP="003221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АННОТАЦИЯ……………………………………………………………………………………….3</w:t>
      </w:r>
    </w:p>
    <w:p w14:paraId="71BB1725" w14:textId="7664F16C" w:rsidR="00FD6E93" w:rsidRPr="009465C8" w:rsidRDefault="00FD6E93" w:rsidP="000637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</w:t>
      </w:r>
      <w:r w:rsidR="0006372F" w:rsidRPr="009465C8">
        <w:rPr>
          <w:rFonts w:ascii="Times New Roman" w:hAnsi="Times New Roman" w:cs="Times New Roman"/>
          <w:sz w:val="24"/>
          <w:szCs w:val="24"/>
        </w:rPr>
        <w:t>….</w:t>
      </w:r>
      <w:r w:rsidR="005E598D">
        <w:rPr>
          <w:rFonts w:ascii="Times New Roman" w:hAnsi="Times New Roman" w:cs="Times New Roman"/>
          <w:sz w:val="24"/>
          <w:szCs w:val="24"/>
        </w:rPr>
        <w:t>………4</w:t>
      </w:r>
    </w:p>
    <w:p w14:paraId="3173D569" w14:textId="6661EA0F" w:rsidR="00FD6E93" w:rsidRPr="009465C8" w:rsidRDefault="00FD6E93" w:rsidP="000637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1. ЭКОНОМИКО-ГЕОГРАФИЧЕСКАЯ ХАРАКТЕРИСТИКА РАЙОНА РАБОТ…</w:t>
      </w:r>
      <w:r w:rsidR="0006372F" w:rsidRPr="009465C8">
        <w:rPr>
          <w:rFonts w:ascii="Times New Roman" w:hAnsi="Times New Roman" w:cs="Times New Roman"/>
          <w:sz w:val="24"/>
          <w:szCs w:val="24"/>
        </w:rPr>
        <w:t>….</w:t>
      </w:r>
      <w:r w:rsidR="009465C8">
        <w:rPr>
          <w:rFonts w:ascii="Times New Roman" w:hAnsi="Times New Roman" w:cs="Times New Roman"/>
          <w:sz w:val="24"/>
          <w:szCs w:val="24"/>
        </w:rPr>
        <w:t>…...</w:t>
      </w:r>
      <w:r w:rsidRPr="009465C8">
        <w:rPr>
          <w:rFonts w:ascii="Times New Roman" w:hAnsi="Times New Roman" w:cs="Times New Roman"/>
          <w:sz w:val="24"/>
          <w:szCs w:val="24"/>
        </w:rPr>
        <w:t>...</w:t>
      </w:r>
      <w:r w:rsidR="005E598D">
        <w:rPr>
          <w:rFonts w:ascii="Times New Roman" w:hAnsi="Times New Roman" w:cs="Times New Roman"/>
          <w:sz w:val="24"/>
          <w:szCs w:val="24"/>
        </w:rPr>
        <w:t>.6</w:t>
      </w:r>
    </w:p>
    <w:p w14:paraId="43CEF76F" w14:textId="0DEF7772" w:rsidR="00FD6E93" w:rsidRPr="009465C8" w:rsidRDefault="00FD6E93" w:rsidP="000637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2. ГЕОЛОГИЧЕСК</w:t>
      </w:r>
      <w:r w:rsidR="00F501A9" w:rsidRPr="009465C8">
        <w:rPr>
          <w:rFonts w:ascii="Times New Roman" w:hAnsi="Times New Roman" w:cs="Times New Roman"/>
          <w:sz w:val="24"/>
          <w:szCs w:val="24"/>
        </w:rPr>
        <w:t>АЯ ХАРАКТЕР</w:t>
      </w:r>
      <w:r w:rsidR="008D57B3" w:rsidRPr="009465C8">
        <w:rPr>
          <w:rFonts w:ascii="Times New Roman" w:hAnsi="Times New Roman" w:cs="Times New Roman"/>
          <w:sz w:val="24"/>
          <w:szCs w:val="24"/>
        </w:rPr>
        <w:t>ИСТИКА РАЙОНА РАБОТ………………………</w:t>
      </w:r>
      <w:r w:rsidR="0006372F" w:rsidRPr="009465C8">
        <w:rPr>
          <w:rFonts w:ascii="Times New Roman" w:hAnsi="Times New Roman" w:cs="Times New Roman"/>
          <w:sz w:val="24"/>
          <w:szCs w:val="24"/>
        </w:rPr>
        <w:t>…</w:t>
      </w:r>
      <w:r w:rsidR="009465C8">
        <w:rPr>
          <w:rFonts w:ascii="Times New Roman" w:hAnsi="Times New Roman" w:cs="Times New Roman"/>
          <w:sz w:val="24"/>
          <w:szCs w:val="24"/>
        </w:rPr>
        <w:t>…</w:t>
      </w:r>
      <w:r w:rsidR="005E598D">
        <w:rPr>
          <w:rFonts w:ascii="Times New Roman" w:hAnsi="Times New Roman" w:cs="Times New Roman"/>
          <w:sz w:val="24"/>
          <w:szCs w:val="24"/>
        </w:rPr>
        <w:t>…..8</w:t>
      </w:r>
    </w:p>
    <w:p w14:paraId="75F73271" w14:textId="35EBA1C7" w:rsidR="00FD6E93" w:rsidRPr="009465C8" w:rsidRDefault="00FD6E93" w:rsidP="0006372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2.1 Литолого-стратиграф</w:t>
      </w:r>
      <w:r w:rsidR="00F501A9" w:rsidRPr="009465C8">
        <w:rPr>
          <w:rFonts w:ascii="Times New Roman" w:hAnsi="Times New Roman" w:cs="Times New Roman"/>
          <w:sz w:val="24"/>
          <w:szCs w:val="24"/>
        </w:rPr>
        <w:t>ическая ха</w:t>
      </w:r>
      <w:r w:rsidR="008D57B3" w:rsidRPr="009465C8">
        <w:rPr>
          <w:rFonts w:ascii="Times New Roman" w:hAnsi="Times New Roman" w:cs="Times New Roman"/>
          <w:sz w:val="24"/>
          <w:szCs w:val="24"/>
        </w:rPr>
        <w:t>рактеристика разреза……………………</w:t>
      </w:r>
      <w:r w:rsidR="001A76C0" w:rsidRPr="009465C8">
        <w:rPr>
          <w:rFonts w:ascii="Times New Roman" w:hAnsi="Times New Roman" w:cs="Times New Roman"/>
          <w:sz w:val="24"/>
          <w:szCs w:val="24"/>
        </w:rPr>
        <w:t>.</w:t>
      </w:r>
      <w:r w:rsidR="008D57B3" w:rsidRPr="009465C8">
        <w:rPr>
          <w:rFonts w:ascii="Times New Roman" w:hAnsi="Times New Roman" w:cs="Times New Roman"/>
          <w:sz w:val="24"/>
          <w:szCs w:val="24"/>
        </w:rPr>
        <w:t>……</w:t>
      </w:r>
      <w:r w:rsidR="009465C8">
        <w:rPr>
          <w:rFonts w:ascii="Times New Roman" w:hAnsi="Times New Roman" w:cs="Times New Roman"/>
          <w:sz w:val="24"/>
          <w:szCs w:val="24"/>
        </w:rPr>
        <w:t>.</w:t>
      </w:r>
      <w:r w:rsidR="001A76C0" w:rsidRPr="009465C8">
        <w:rPr>
          <w:rFonts w:ascii="Times New Roman" w:hAnsi="Times New Roman" w:cs="Times New Roman"/>
          <w:sz w:val="24"/>
          <w:szCs w:val="24"/>
        </w:rPr>
        <w:t>...</w:t>
      </w:r>
      <w:r w:rsidR="005E598D">
        <w:rPr>
          <w:rFonts w:ascii="Times New Roman" w:hAnsi="Times New Roman" w:cs="Times New Roman"/>
          <w:sz w:val="24"/>
          <w:szCs w:val="24"/>
        </w:rPr>
        <w:t>…8</w:t>
      </w:r>
    </w:p>
    <w:p w14:paraId="27570014" w14:textId="50DA2A7F" w:rsidR="00FD6E93" w:rsidRPr="009465C8" w:rsidRDefault="00FD6E93" w:rsidP="0006372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2.2</w:t>
      </w:r>
      <w:r w:rsidR="00F501A9" w:rsidRPr="009465C8">
        <w:rPr>
          <w:rFonts w:ascii="Times New Roman" w:hAnsi="Times New Roman" w:cs="Times New Roman"/>
          <w:sz w:val="24"/>
          <w:szCs w:val="24"/>
        </w:rPr>
        <w:t xml:space="preserve"> Тектоническая структура района……………………………………………</w:t>
      </w:r>
      <w:r w:rsidR="0006372F" w:rsidRPr="009465C8">
        <w:rPr>
          <w:rFonts w:ascii="Times New Roman" w:hAnsi="Times New Roman" w:cs="Times New Roman"/>
          <w:sz w:val="24"/>
          <w:szCs w:val="24"/>
        </w:rPr>
        <w:t>….</w:t>
      </w:r>
      <w:r w:rsidR="00F501A9" w:rsidRPr="009465C8">
        <w:rPr>
          <w:rFonts w:ascii="Times New Roman" w:hAnsi="Times New Roman" w:cs="Times New Roman"/>
          <w:sz w:val="24"/>
          <w:szCs w:val="24"/>
        </w:rPr>
        <w:t>…….</w:t>
      </w:r>
      <w:r w:rsidR="005E598D">
        <w:rPr>
          <w:rFonts w:ascii="Times New Roman" w:hAnsi="Times New Roman" w:cs="Times New Roman"/>
          <w:sz w:val="24"/>
          <w:szCs w:val="24"/>
        </w:rPr>
        <w:t>14</w:t>
      </w:r>
    </w:p>
    <w:p w14:paraId="4FAACFD0" w14:textId="4290B0CD" w:rsidR="00FD6E93" w:rsidRPr="009465C8" w:rsidRDefault="00F501A9" w:rsidP="0006372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 xml:space="preserve">2.3 </w:t>
      </w:r>
      <w:proofErr w:type="spellStart"/>
      <w:r w:rsidRPr="009465C8">
        <w:rPr>
          <w:rFonts w:ascii="Times New Roman" w:hAnsi="Times New Roman" w:cs="Times New Roman"/>
          <w:sz w:val="24"/>
          <w:szCs w:val="24"/>
        </w:rPr>
        <w:t>Нефтегазонос</w:t>
      </w:r>
      <w:r w:rsidR="008D57B3" w:rsidRPr="009465C8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="008D57B3" w:rsidRPr="009465C8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1A76C0" w:rsidRPr="009465C8">
        <w:rPr>
          <w:rFonts w:ascii="Times New Roman" w:hAnsi="Times New Roman" w:cs="Times New Roman"/>
          <w:sz w:val="24"/>
          <w:szCs w:val="24"/>
        </w:rPr>
        <w:t>….</w:t>
      </w:r>
      <w:r w:rsidR="005E598D">
        <w:rPr>
          <w:rFonts w:ascii="Times New Roman" w:hAnsi="Times New Roman" w:cs="Times New Roman"/>
          <w:sz w:val="24"/>
          <w:szCs w:val="24"/>
        </w:rPr>
        <w:t>……18</w:t>
      </w:r>
    </w:p>
    <w:p w14:paraId="21CAE8A7" w14:textId="4E17E9FD" w:rsidR="00F74481" w:rsidRPr="009465C8" w:rsidRDefault="00F74481" w:rsidP="0006372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2.4. Физико-химические свойства не</w:t>
      </w:r>
      <w:r w:rsidR="008D57B3" w:rsidRPr="009465C8">
        <w:rPr>
          <w:rFonts w:ascii="Times New Roman" w:hAnsi="Times New Roman" w:cs="Times New Roman"/>
          <w:sz w:val="24"/>
          <w:szCs w:val="24"/>
        </w:rPr>
        <w:t>фти, газа и конденсата…………………</w:t>
      </w:r>
      <w:r w:rsidR="001A76C0" w:rsidRPr="009465C8">
        <w:rPr>
          <w:rFonts w:ascii="Times New Roman" w:hAnsi="Times New Roman" w:cs="Times New Roman"/>
          <w:sz w:val="24"/>
          <w:szCs w:val="24"/>
        </w:rPr>
        <w:t>…...</w:t>
      </w:r>
      <w:r w:rsidR="005E598D">
        <w:rPr>
          <w:rFonts w:ascii="Times New Roman" w:hAnsi="Times New Roman" w:cs="Times New Roman"/>
          <w:sz w:val="24"/>
          <w:szCs w:val="24"/>
        </w:rPr>
        <w:t>……20</w:t>
      </w:r>
    </w:p>
    <w:p w14:paraId="66F34284" w14:textId="59A7A87E" w:rsidR="00FD6E93" w:rsidRPr="009465C8" w:rsidRDefault="008D57B3" w:rsidP="000637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3.  ИСТОРИЯ РАЗРАБОТКИ МЕСТОРОЖДЕНИЯ</w:t>
      </w:r>
      <w:r w:rsidR="004A0BE0">
        <w:rPr>
          <w:rFonts w:ascii="Times New Roman" w:hAnsi="Times New Roman" w:cs="Times New Roman"/>
          <w:sz w:val="24"/>
          <w:szCs w:val="24"/>
        </w:rPr>
        <w:t>…………………………...</w:t>
      </w:r>
      <w:r w:rsidR="001A76C0" w:rsidRPr="009465C8">
        <w:rPr>
          <w:rFonts w:ascii="Times New Roman" w:hAnsi="Times New Roman" w:cs="Times New Roman"/>
          <w:sz w:val="24"/>
          <w:szCs w:val="24"/>
        </w:rPr>
        <w:t>…………</w:t>
      </w:r>
      <w:r w:rsidR="009465C8">
        <w:rPr>
          <w:rFonts w:ascii="Times New Roman" w:hAnsi="Times New Roman" w:cs="Times New Roman"/>
          <w:sz w:val="24"/>
          <w:szCs w:val="24"/>
        </w:rPr>
        <w:t>...</w:t>
      </w:r>
      <w:r w:rsidR="001A76C0" w:rsidRPr="009465C8">
        <w:rPr>
          <w:rFonts w:ascii="Times New Roman" w:hAnsi="Times New Roman" w:cs="Times New Roman"/>
          <w:sz w:val="24"/>
          <w:szCs w:val="24"/>
        </w:rPr>
        <w:t>..</w:t>
      </w:r>
      <w:r w:rsidR="005E598D">
        <w:rPr>
          <w:rFonts w:ascii="Times New Roman" w:hAnsi="Times New Roman" w:cs="Times New Roman"/>
          <w:sz w:val="24"/>
          <w:szCs w:val="24"/>
        </w:rPr>
        <w:t>....20</w:t>
      </w:r>
    </w:p>
    <w:p w14:paraId="4D594424" w14:textId="2A99ED7E" w:rsidR="0006372F" w:rsidRPr="009465C8" w:rsidRDefault="008D57B3" w:rsidP="0006372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3.1. Динамика добычи углеводородов</w:t>
      </w:r>
      <w:r w:rsidR="001A76C0" w:rsidRPr="009465C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5E598D">
        <w:rPr>
          <w:rFonts w:ascii="Times New Roman" w:hAnsi="Times New Roman" w:cs="Times New Roman"/>
          <w:sz w:val="24"/>
          <w:szCs w:val="24"/>
        </w:rPr>
        <w:t>23</w:t>
      </w:r>
    </w:p>
    <w:p w14:paraId="0B7A12C7" w14:textId="3F1A2591" w:rsidR="008D57B3" w:rsidRPr="009465C8" w:rsidRDefault="008D57B3" w:rsidP="0006372F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 xml:space="preserve">3.1.1. </w:t>
      </w:r>
      <w:r w:rsidR="004A0BE0">
        <w:rPr>
          <w:rFonts w:ascii="Times New Roman" w:hAnsi="Times New Roman" w:cs="Times New Roman"/>
          <w:sz w:val="24"/>
          <w:szCs w:val="24"/>
        </w:rPr>
        <w:t>Добыча газа…………………</w:t>
      </w:r>
      <w:r w:rsidR="001A76C0" w:rsidRPr="009465C8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5E598D">
        <w:rPr>
          <w:rFonts w:ascii="Times New Roman" w:hAnsi="Times New Roman" w:cs="Times New Roman"/>
          <w:sz w:val="24"/>
          <w:szCs w:val="24"/>
        </w:rPr>
        <w:t>25</w:t>
      </w:r>
    </w:p>
    <w:p w14:paraId="520686F4" w14:textId="38CECE26" w:rsidR="008D57B3" w:rsidRPr="009465C8" w:rsidRDefault="008D57B3" w:rsidP="0006372F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 xml:space="preserve">3.1.2. </w:t>
      </w:r>
      <w:r w:rsidR="004A0BE0">
        <w:rPr>
          <w:rFonts w:ascii="Times New Roman" w:hAnsi="Times New Roman" w:cs="Times New Roman"/>
          <w:sz w:val="24"/>
          <w:szCs w:val="24"/>
        </w:rPr>
        <w:t>Добыча конденсата………</w:t>
      </w:r>
      <w:r w:rsidR="001A76C0" w:rsidRPr="009465C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5E598D">
        <w:rPr>
          <w:rFonts w:ascii="Times New Roman" w:hAnsi="Times New Roman" w:cs="Times New Roman"/>
          <w:sz w:val="24"/>
          <w:szCs w:val="24"/>
        </w:rPr>
        <w:t>27</w:t>
      </w:r>
    </w:p>
    <w:p w14:paraId="1F70AC31" w14:textId="25E12C97" w:rsidR="008D57B3" w:rsidRPr="009465C8" w:rsidRDefault="008D57B3" w:rsidP="0006372F">
      <w:pPr>
        <w:spacing w:after="0" w:line="36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 xml:space="preserve">3.1.3. </w:t>
      </w:r>
      <w:r w:rsidR="004A0BE0">
        <w:rPr>
          <w:rFonts w:ascii="Times New Roman" w:hAnsi="Times New Roman" w:cs="Times New Roman"/>
          <w:sz w:val="24"/>
          <w:szCs w:val="24"/>
        </w:rPr>
        <w:t>Добыча нефти…..</w:t>
      </w:r>
      <w:r w:rsidR="001A76C0" w:rsidRPr="009465C8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  <w:r w:rsidR="005E598D">
        <w:rPr>
          <w:rFonts w:ascii="Times New Roman" w:hAnsi="Times New Roman" w:cs="Times New Roman"/>
          <w:sz w:val="24"/>
          <w:szCs w:val="24"/>
        </w:rPr>
        <w:t>29</w:t>
      </w:r>
    </w:p>
    <w:p w14:paraId="2AF3FE45" w14:textId="00EED347" w:rsidR="008D57B3" w:rsidRPr="009465C8" w:rsidRDefault="008D57B3" w:rsidP="001A76C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3.2. Методы вскрытия пластов и освоения скважин. Способы эксплуатации скважин</w:t>
      </w:r>
      <w:r w:rsidR="001A76C0" w:rsidRPr="009465C8">
        <w:rPr>
          <w:rFonts w:ascii="Times New Roman" w:hAnsi="Times New Roman" w:cs="Times New Roman"/>
          <w:sz w:val="24"/>
          <w:szCs w:val="24"/>
        </w:rPr>
        <w:t>……</w:t>
      </w:r>
      <w:r w:rsidR="007D0CA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……………………………………………………………………………………...</w:t>
      </w:r>
      <w:r w:rsidR="001A76C0" w:rsidRPr="009465C8">
        <w:rPr>
          <w:rFonts w:ascii="Times New Roman" w:hAnsi="Times New Roman" w:cs="Times New Roman"/>
          <w:sz w:val="24"/>
          <w:szCs w:val="24"/>
        </w:rPr>
        <w:t>.</w:t>
      </w:r>
      <w:r w:rsidR="005E598D">
        <w:rPr>
          <w:rFonts w:ascii="Times New Roman" w:hAnsi="Times New Roman" w:cs="Times New Roman"/>
          <w:sz w:val="24"/>
          <w:szCs w:val="24"/>
        </w:rPr>
        <w:t>32</w:t>
      </w:r>
    </w:p>
    <w:p w14:paraId="5698BA13" w14:textId="667DB07A" w:rsidR="008D57B3" w:rsidRPr="009465C8" w:rsidRDefault="008D57B3" w:rsidP="000637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4. АНАЛИЗ ПОВЫШЕНИЯ ОТДАЧИ УГЛЕВОДОРОДОВ НА МЕСТОРОЖДЕНИИ</w:t>
      </w:r>
      <w:r w:rsidR="001A76C0" w:rsidRPr="009465C8">
        <w:rPr>
          <w:rFonts w:ascii="Times New Roman" w:hAnsi="Times New Roman" w:cs="Times New Roman"/>
          <w:sz w:val="24"/>
          <w:szCs w:val="24"/>
        </w:rPr>
        <w:t>……</w:t>
      </w:r>
      <w:r w:rsidR="009465C8">
        <w:rPr>
          <w:rFonts w:ascii="Times New Roman" w:hAnsi="Times New Roman" w:cs="Times New Roman"/>
          <w:sz w:val="24"/>
          <w:szCs w:val="24"/>
        </w:rPr>
        <w:t>.</w:t>
      </w:r>
      <w:r w:rsidR="001A76C0" w:rsidRPr="009465C8">
        <w:rPr>
          <w:rFonts w:ascii="Times New Roman" w:hAnsi="Times New Roman" w:cs="Times New Roman"/>
          <w:sz w:val="24"/>
          <w:szCs w:val="24"/>
        </w:rPr>
        <w:t>.</w:t>
      </w:r>
      <w:r w:rsidR="005E598D">
        <w:rPr>
          <w:rFonts w:ascii="Times New Roman" w:hAnsi="Times New Roman" w:cs="Times New Roman"/>
          <w:sz w:val="24"/>
          <w:szCs w:val="24"/>
        </w:rPr>
        <w:t>33</w:t>
      </w:r>
    </w:p>
    <w:p w14:paraId="1594801B" w14:textId="771D325F" w:rsidR="008D57B3" w:rsidRPr="009465C8" w:rsidRDefault="008D57B3" w:rsidP="000637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5.  ЭКОНОМИЧЕСКАЯ ОЦЕНКА ВАРИАНТОВ РАЗРАБОТКИ МЕСТОРОЖДЕНИЯ</w:t>
      </w:r>
      <w:r w:rsidR="009465C8">
        <w:rPr>
          <w:rFonts w:ascii="Times New Roman" w:hAnsi="Times New Roman" w:cs="Times New Roman"/>
          <w:sz w:val="24"/>
          <w:szCs w:val="24"/>
        </w:rPr>
        <w:t>...</w:t>
      </w:r>
      <w:r w:rsidR="007D0CA0">
        <w:rPr>
          <w:rFonts w:ascii="Times New Roman" w:hAnsi="Times New Roman" w:cs="Times New Roman"/>
          <w:sz w:val="24"/>
          <w:szCs w:val="24"/>
        </w:rPr>
        <w:t>.</w:t>
      </w:r>
      <w:r w:rsidR="001A76C0" w:rsidRPr="009465C8">
        <w:rPr>
          <w:rFonts w:ascii="Times New Roman" w:hAnsi="Times New Roman" w:cs="Times New Roman"/>
          <w:sz w:val="24"/>
          <w:szCs w:val="24"/>
        </w:rPr>
        <w:t>…</w:t>
      </w:r>
      <w:r w:rsidR="005E598D">
        <w:rPr>
          <w:rFonts w:ascii="Times New Roman" w:hAnsi="Times New Roman" w:cs="Times New Roman"/>
          <w:sz w:val="24"/>
          <w:szCs w:val="24"/>
        </w:rPr>
        <w:t>54</w:t>
      </w:r>
    </w:p>
    <w:p w14:paraId="2943E2F9" w14:textId="0CFC61DE" w:rsidR="0006372F" w:rsidRPr="009465C8" w:rsidRDefault="008D57B3" w:rsidP="0006372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5.1. Газовые залежи</w:t>
      </w:r>
      <w:r w:rsidR="007D0CA0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………………………………………………………………....</w:t>
      </w:r>
      <w:r w:rsidR="009465C8">
        <w:rPr>
          <w:rFonts w:ascii="Times New Roman" w:hAnsi="Times New Roman" w:cs="Times New Roman"/>
          <w:sz w:val="24"/>
          <w:szCs w:val="24"/>
        </w:rPr>
        <w:t>…</w:t>
      </w:r>
      <w:r w:rsidR="007D0CA0">
        <w:rPr>
          <w:rFonts w:ascii="Times New Roman" w:hAnsi="Times New Roman" w:cs="Times New Roman"/>
          <w:sz w:val="24"/>
          <w:szCs w:val="24"/>
        </w:rPr>
        <w:t>....</w:t>
      </w:r>
      <w:r w:rsidR="001A76C0" w:rsidRPr="009465C8">
        <w:rPr>
          <w:rFonts w:ascii="Times New Roman" w:hAnsi="Times New Roman" w:cs="Times New Roman"/>
          <w:sz w:val="24"/>
          <w:szCs w:val="24"/>
        </w:rPr>
        <w:t>..</w:t>
      </w:r>
      <w:r w:rsidR="005E598D">
        <w:rPr>
          <w:rFonts w:ascii="Times New Roman" w:hAnsi="Times New Roman" w:cs="Times New Roman"/>
          <w:sz w:val="24"/>
          <w:szCs w:val="24"/>
        </w:rPr>
        <w:t>54</w:t>
      </w:r>
    </w:p>
    <w:p w14:paraId="6CDA8F6D" w14:textId="54992FA7" w:rsidR="008D57B3" w:rsidRPr="009465C8" w:rsidRDefault="008D57B3" w:rsidP="0006372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5.2. Газоконденсатные залежи</w:t>
      </w:r>
      <w:r w:rsidR="001A76C0" w:rsidRPr="009465C8">
        <w:rPr>
          <w:rFonts w:ascii="Times New Roman" w:hAnsi="Times New Roman" w:cs="Times New Roman"/>
          <w:sz w:val="24"/>
          <w:szCs w:val="24"/>
        </w:rPr>
        <w:t>…………………</w:t>
      </w:r>
      <w:r w:rsidR="007D0CA0">
        <w:rPr>
          <w:rFonts w:ascii="Times New Roman" w:hAnsi="Times New Roman" w:cs="Times New Roman"/>
          <w:sz w:val="24"/>
          <w:szCs w:val="24"/>
        </w:rPr>
        <w:t>…………………………………...</w:t>
      </w:r>
      <w:r w:rsidR="009465C8">
        <w:rPr>
          <w:rFonts w:ascii="Times New Roman" w:hAnsi="Times New Roman" w:cs="Times New Roman"/>
          <w:sz w:val="24"/>
          <w:szCs w:val="24"/>
        </w:rPr>
        <w:t>.</w:t>
      </w:r>
      <w:r w:rsidR="007D0CA0">
        <w:rPr>
          <w:rFonts w:ascii="Times New Roman" w:hAnsi="Times New Roman" w:cs="Times New Roman"/>
          <w:sz w:val="24"/>
          <w:szCs w:val="24"/>
        </w:rPr>
        <w:t>…....</w:t>
      </w:r>
      <w:r w:rsidR="005E598D">
        <w:rPr>
          <w:rFonts w:ascii="Times New Roman" w:hAnsi="Times New Roman" w:cs="Times New Roman"/>
          <w:sz w:val="24"/>
          <w:szCs w:val="24"/>
        </w:rPr>
        <w:t>56</w:t>
      </w:r>
    </w:p>
    <w:p w14:paraId="404C9FBC" w14:textId="23115817" w:rsidR="008D57B3" w:rsidRPr="009465C8" w:rsidRDefault="0006372F" w:rsidP="0006372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5.3. Нефтяные залежи</w:t>
      </w:r>
      <w:r w:rsidR="001A76C0" w:rsidRPr="009465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9465C8">
        <w:rPr>
          <w:rFonts w:ascii="Times New Roman" w:hAnsi="Times New Roman" w:cs="Times New Roman"/>
          <w:sz w:val="24"/>
          <w:szCs w:val="24"/>
        </w:rPr>
        <w:t>.</w:t>
      </w:r>
      <w:r w:rsidR="007D0CA0">
        <w:rPr>
          <w:rFonts w:ascii="Times New Roman" w:hAnsi="Times New Roman" w:cs="Times New Roman"/>
          <w:sz w:val="24"/>
          <w:szCs w:val="24"/>
        </w:rPr>
        <w:t>…...</w:t>
      </w:r>
      <w:r w:rsidR="001A76C0" w:rsidRPr="009465C8">
        <w:rPr>
          <w:rFonts w:ascii="Times New Roman" w:hAnsi="Times New Roman" w:cs="Times New Roman"/>
          <w:sz w:val="24"/>
          <w:szCs w:val="24"/>
        </w:rPr>
        <w:t>..</w:t>
      </w:r>
      <w:r w:rsidR="005E598D">
        <w:rPr>
          <w:rFonts w:ascii="Times New Roman" w:hAnsi="Times New Roman" w:cs="Times New Roman"/>
          <w:sz w:val="24"/>
          <w:szCs w:val="24"/>
        </w:rPr>
        <w:t>58</w:t>
      </w:r>
    </w:p>
    <w:p w14:paraId="1D4BA7A2" w14:textId="50C9D170" w:rsidR="00FD6E93" w:rsidRPr="009465C8" w:rsidRDefault="00F501A9" w:rsidP="000637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ЗАКЛЮЧЕНИЕ………</w:t>
      </w:r>
      <w:r w:rsidR="0006372F" w:rsidRPr="009465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1A76C0" w:rsidRPr="009465C8">
        <w:rPr>
          <w:rFonts w:ascii="Times New Roman" w:hAnsi="Times New Roman" w:cs="Times New Roman"/>
          <w:sz w:val="24"/>
          <w:szCs w:val="24"/>
        </w:rPr>
        <w:t>….</w:t>
      </w:r>
      <w:r w:rsidR="005E598D">
        <w:rPr>
          <w:rFonts w:ascii="Times New Roman" w:hAnsi="Times New Roman" w:cs="Times New Roman"/>
          <w:sz w:val="24"/>
          <w:szCs w:val="24"/>
        </w:rPr>
        <w:t>……...70</w:t>
      </w:r>
    </w:p>
    <w:p w14:paraId="7A6AB7FB" w14:textId="5056F14F" w:rsidR="00FD6E93" w:rsidRPr="009465C8" w:rsidRDefault="00FD6E93" w:rsidP="000637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65C8">
        <w:rPr>
          <w:rFonts w:ascii="Times New Roman" w:hAnsi="Times New Roman" w:cs="Times New Roman"/>
          <w:sz w:val="24"/>
          <w:szCs w:val="24"/>
        </w:rPr>
        <w:t>СПИ</w:t>
      </w:r>
      <w:r w:rsidR="00F501A9" w:rsidRPr="009465C8">
        <w:rPr>
          <w:rFonts w:ascii="Times New Roman" w:hAnsi="Times New Roman" w:cs="Times New Roman"/>
          <w:sz w:val="24"/>
          <w:szCs w:val="24"/>
        </w:rPr>
        <w:t>СОК ИСПОЛЬЗОВАННОЙ</w:t>
      </w:r>
      <w:r w:rsidR="001A76C0" w:rsidRPr="009465C8">
        <w:rPr>
          <w:rFonts w:ascii="Times New Roman" w:hAnsi="Times New Roman" w:cs="Times New Roman"/>
          <w:sz w:val="24"/>
          <w:szCs w:val="24"/>
        </w:rPr>
        <w:t xml:space="preserve"> ЛИТЕРАТУРЫ…………………………</w:t>
      </w:r>
      <w:r w:rsidR="009465C8">
        <w:rPr>
          <w:rFonts w:ascii="Times New Roman" w:hAnsi="Times New Roman" w:cs="Times New Roman"/>
          <w:sz w:val="24"/>
          <w:szCs w:val="24"/>
        </w:rPr>
        <w:t>……..</w:t>
      </w:r>
      <w:r w:rsidR="0006372F" w:rsidRPr="009465C8">
        <w:rPr>
          <w:rFonts w:ascii="Times New Roman" w:hAnsi="Times New Roman" w:cs="Times New Roman"/>
          <w:sz w:val="24"/>
          <w:szCs w:val="24"/>
        </w:rPr>
        <w:t>……</w:t>
      </w:r>
      <w:r w:rsidR="001A76C0" w:rsidRPr="009465C8">
        <w:rPr>
          <w:rFonts w:ascii="Times New Roman" w:hAnsi="Times New Roman" w:cs="Times New Roman"/>
          <w:sz w:val="24"/>
          <w:szCs w:val="24"/>
        </w:rPr>
        <w:t>…..</w:t>
      </w:r>
      <w:r w:rsidR="005E598D">
        <w:rPr>
          <w:rFonts w:ascii="Times New Roman" w:hAnsi="Times New Roman" w:cs="Times New Roman"/>
          <w:sz w:val="24"/>
          <w:szCs w:val="24"/>
        </w:rPr>
        <w:t>…</w:t>
      </w:r>
      <w:r w:rsidR="007D0CA0">
        <w:rPr>
          <w:rFonts w:ascii="Times New Roman" w:hAnsi="Times New Roman" w:cs="Times New Roman"/>
          <w:sz w:val="24"/>
          <w:szCs w:val="24"/>
        </w:rPr>
        <w:t>..</w:t>
      </w:r>
      <w:r w:rsidR="005E598D">
        <w:rPr>
          <w:rFonts w:ascii="Times New Roman" w:hAnsi="Times New Roman" w:cs="Times New Roman"/>
          <w:sz w:val="24"/>
          <w:szCs w:val="24"/>
        </w:rPr>
        <w:t>..72</w:t>
      </w:r>
    </w:p>
    <w:p w14:paraId="6B2118FC" w14:textId="77777777" w:rsidR="001D688D" w:rsidRDefault="001D688D"/>
    <w:p w14:paraId="6FC85EAD" w14:textId="77777777" w:rsidR="001D688D" w:rsidRDefault="001D688D"/>
    <w:p w14:paraId="74E4F8AC" w14:textId="77777777" w:rsidR="001D688D" w:rsidRDefault="001D688D"/>
    <w:p w14:paraId="0F24D8FF" w14:textId="77777777" w:rsidR="001D688D" w:rsidRDefault="001D688D"/>
    <w:p w14:paraId="13A56184" w14:textId="77777777" w:rsidR="001D688D" w:rsidRDefault="001D688D"/>
    <w:p w14:paraId="4A9AC53E" w14:textId="77777777" w:rsidR="001D688D" w:rsidRDefault="001D688D"/>
    <w:p w14:paraId="2E8DAF85" w14:textId="77777777" w:rsidR="001D688D" w:rsidRDefault="001D688D"/>
    <w:p w14:paraId="0C934C8C" w14:textId="77777777" w:rsidR="001D688D" w:rsidRDefault="001D688D"/>
    <w:p w14:paraId="09EC586D" w14:textId="77777777" w:rsidR="001D688D" w:rsidRDefault="001D688D"/>
    <w:p w14:paraId="4B08FE9A" w14:textId="77777777" w:rsidR="001D688D" w:rsidRDefault="001D688D"/>
    <w:p w14:paraId="728E8203" w14:textId="13ED3BC0" w:rsidR="00C47BD8" w:rsidRDefault="00C47BD8" w:rsidP="00C47BD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0" w:name="_Toc432541197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АННОТАЦИЯ</w:t>
      </w:r>
    </w:p>
    <w:p w14:paraId="09922688" w14:textId="77777777" w:rsidR="00C47BD8" w:rsidRPr="00C47BD8" w:rsidRDefault="00C47BD8" w:rsidP="00C47BD8">
      <w:pPr>
        <w:spacing w:after="0" w:line="360" w:lineRule="auto"/>
      </w:pPr>
    </w:p>
    <w:p w14:paraId="24D5F44F" w14:textId="233CA92F" w:rsidR="00C47BD8" w:rsidRDefault="00C47BD8" w:rsidP="00C47BD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Геолого</w:t>
      </w:r>
      <w:proofErr w:type="spellEnd"/>
      <w:r>
        <w:rPr>
          <w:rFonts w:ascii="Times New Roman" w:hAnsi="Times New Roman" w:cs="Times New Roman"/>
          <w:sz w:val="24"/>
        </w:rPr>
        <w:t xml:space="preserve"> – экономическая оценка НГК месторождения Русский Хутор Северный</w:t>
      </w:r>
    </w:p>
    <w:p w14:paraId="320ECD58" w14:textId="3F0A342B" w:rsidR="00C47BD8" w:rsidRDefault="00C47BD8" w:rsidP="00C47BD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(Ставропольский край)</w:t>
      </w:r>
    </w:p>
    <w:p w14:paraId="693326FF" w14:textId="77777777" w:rsidR="00C47BD8" w:rsidRDefault="00C47BD8" w:rsidP="00C47BD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14:paraId="0F19FB43" w14:textId="51AE2D38" w:rsidR="00C47BD8" w:rsidRDefault="00C47BD8" w:rsidP="00F9700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C47BD8">
        <w:rPr>
          <w:rFonts w:ascii="Times New Roman" w:hAnsi="Times New Roman" w:cs="Times New Roman"/>
          <w:bCs/>
          <w:sz w:val="24"/>
        </w:rPr>
        <w:t>Целью данной работы является определить рентабельный и наиболее экономически выгодный способ дальнейшей разработки месторождения Русский Хутор Северный.</w:t>
      </w:r>
      <w:r>
        <w:rPr>
          <w:rFonts w:ascii="Times New Roman" w:hAnsi="Times New Roman" w:cs="Times New Roman"/>
          <w:bCs/>
          <w:sz w:val="24"/>
        </w:rPr>
        <w:t xml:space="preserve"> В работе проанализированы основные методы </w:t>
      </w:r>
      <w:r w:rsidR="00856AB9">
        <w:rPr>
          <w:rFonts w:ascii="Times New Roman" w:hAnsi="Times New Roman" w:cs="Times New Roman"/>
          <w:bCs/>
          <w:sz w:val="24"/>
        </w:rPr>
        <w:t xml:space="preserve">увеличения </w:t>
      </w:r>
      <w:r>
        <w:rPr>
          <w:rFonts w:ascii="Times New Roman" w:hAnsi="Times New Roman" w:cs="Times New Roman"/>
          <w:bCs/>
          <w:sz w:val="24"/>
        </w:rPr>
        <w:t>отдачи углеводородов</w:t>
      </w:r>
      <w:r w:rsidR="00856AB9">
        <w:rPr>
          <w:rFonts w:ascii="Times New Roman" w:hAnsi="Times New Roman" w:cs="Times New Roman"/>
          <w:bCs/>
          <w:sz w:val="24"/>
        </w:rPr>
        <w:t xml:space="preserve">, </w:t>
      </w:r>
      <w:r w:rsidR="004465A4">
        <w:rPr>
          <w:rFonts w:ascii="Times New Roman" w:hAnsi="Times New Roman" w:cs="Times New Roman"/>
          <w:bCs/>
          <w:sz w:val="24"/>
        </w:rPr>
        <w:t>изучены</w:t>
      </w:r>
      <w:r w:rsidR="00856AB9">
        <w:rPr>
          <w:rFonts w:ascii="Times New Roman" w:hAnsi="Times New Roman" w:cs="Times New Roman"/>
          <w:bCs/>
          <w:sz w:val="24"/>
        </w:rPr>
        <w:t xml:space="preserve"> парам</w:t>
      </w:r>
      <w:r w:rsidR="001F0902">
        <w:rPr>
          <w:rFonts w:ascii="Times New Roman" w:hAnsi="Times New Roman" w:cs="Times New Roman"/>
          <w:bCs/>
          <w:sz w:val="24"/>
        </w:rPr>
        <w:t xml:space="preserve">етры для их применения, </w:t>
      </w:r>
      <w:r w:rsidR="004465A4">
        <w:rPr>
          <w:rFonts w:ascii="Times New Roman" w:hAnsi="Times New Roman" w:cs="Times New Roman"/>
          <w:bCs/>
          <w:sz w:val="24"/>
        </w:rPr>
        <w:t>рассмотрены</w:t>
      </w:r>
      <w:r w:rsidR="00856AB9">
        <w:rPr>
          <w:rFonts w:ascii="Times New Roman" w:hAnsi="Times New Roman" w:cs="Times New Roman"/>
          <w:bCs/>
          <w:sz w:val="24"/>
        </w:rPr>
        <w:t xml:space="preserve"> основные характеристики залежей месторождения</w:t>
      </w:r>
      <w:r w:rsidR="00F9700A">
        <w:rPr>
          <w:rFonts w:ascii="Times New Roman" w:hAnsi="Times New Roman" w:cs="Times New Roman"/>
          <w:bCs/>
          <w:sz w:val="24"/>
        </w:rPr>
        <w:t>,</w:t>
      </w:r>
      <w:r w:rsidR="00856AB9">
        <w:rPr>
          <w:rFonts w:ascii="Times New Roman" w:hAnsi="Times New Roman" w:cs="Times New Roman"/>
          <w:bCs/>
          <w:sz w:val="24"/>
        </w:rPr>
        <w:t xml:space="preserve"> выбраны эксплуатационные объекты</w:t>
      </w:r>
      <w:r w:rsidR="004465A4">
        <w:rPr>
          <w:rFonts w:ascii="Times New Roman" w:hAnsi="Times New Roman" w:cs="Times New Roman"/>
          <w:bCs/>
          <w:sz w:val="24"/>
        </w:rPr>
        <w:t>,</w:t>
      </w:r>
      <w:r w:rsidR="001F0902">
        <w:rPr>
          <w:rFonts w:ascii="Times New Roman" w:hAnsi="Times New Roman" w:cs="Times New Roman"/>
          <w:bCs/>
          <w:sz w:val="24"/>
        </w:rPr>
        <w:t xml:space="preserve"> а также</w:t>
      </w:r>
      <w:r w:rsidR="00856AB9">
        <w:rPr>
          <w:rFonts w:ascii="Times New Roman" w:hAnsi="Times New Roman" w:cs="Times New Roman"/>
          <w:bCs/>
          <w:sz w:val="24"/>
        </w:rPr>
        <w:t xml:space="preserve"> </w:t>
      </w:r>
      <w:r w:rsidR="00F9700A">
        <w:rPr>
          <w:rFonts w:ascii="Times New Roman" w:hAnsi="Times New Roman" w:cs="Times New Roman"/>
          <w:bCs/>
          <w:sz w:val="24"/>
        </w:rPr>
        <w:t>выявлен и</w:t>
      </w:r>
      <w:r w:rsidR="004465A4">
        <w:rPr>
          <w:rFonts w:ascii="Times New Roman" w:hAnsi="Times New Roman" w:cs="Times New Roman"/>
          <w:bCs/>
          <w:sz w:val="24"/>
        </w:rPr>
        <w:t xml:space="preserve"> обоснован</w:t>
      </w:r>
      <w:r w:rsidR="00F9700A">
        <w:rPr>
          <w:rFonts w:ascii="Times New Roman" w:hAnsi="Times New Roman" w:cs="Times New Roman"/>
          <w:bCs/>
          <w:sz w:val="24"/>
        </w:rPr>
        <w:t xml:space="preserve"> </w:t>
      </w:r>
      <w:r w:rsidR="00856AB9">
        <w:rPr>
          <w:rFonts w:ascii="Times New Roman" w:hAnsi="Times New Roman" w:cs="Times New Roman"/>
          <w:bCs/>
          <w:sz w:val="24"/>
        </w:rPr>
        <w:t>вариант</w:t>
      </w:r>
      <w:r w:rsidR="00F9700A">
        <w:rPr>
          <w:rFonts w:ascii="Times New Roman" w:hAnsi="Times New Roman" w:cs="Times New Roman"/>
          <w:bCs/>
          <w:sz w:val="24"/>
        </w:rPr>
        <w:t xml:space="preserve"> </w:t>
      </w:r>
      <w:r w:rsidR="00856AB9">
        <w:rPr>
          <w:rFonts w:ascii="Times New Roman" w:hAnsi="Times New Roman" w:cs="Times New Roman"/>
          <w:bCs/>
          <w:sz w:val="24"/>
        </w:rPr>
        <w:t>разработки.</w:t>
      </w:r>
    </w:p>
    <w:p w14:paraId="730B82F2" w14:textId="0F10F6E2" w:rsidR="00F9700A" w:rsidRDefault="00F9700A" w:rsidP="00F9700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Работа содержит </w:t>
      </w:r>
      <w:r w:rsidR="003221A4">
        <w:rPr>
          <w:rFonts w:ascii="Times New Roman" w:hAnsi="Times New Roman" w:cs="Times New Roman"/>
          <w:bCs/>
          <w:sz w:val="24"/>
        </w:rPr>
        <w:t>73</w:t>
      </w:r>
      <w:r>
        <w:rPr>
          <w:rFonts w:ascii="Times New Roman" w:hAnsi="Times New Roman" w:cs="Times New Roman"/>
          <w:bCs/>
          <w:sz w:val="24"/>
        </w:rPr>
        <w:t xml:space="preserve"> страницы и состоит из введения, пяти глав и заключения. Текст сопровождается 17 иллюстрациями, 24 таблицами; список литературы содержит 30 наименований. </w:t>
      </w:r>
    </w:p>
    <w:p w14:paraId="055EC698" w14:textId="6B2A004E" w:rsidR="004465A4" w:rsidRDefault="004465A4" w:rsidP="004465A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Ключевые слова: методы увеличения отдачи углеводородов, </w:t>
      </w:r>
      <w:proofErr w:type="spellStart"/>
      <w:r>
        <w:rPr>
          <w:rFonts w:ascii="Times New Roman" w:hAnsi="Times New Roman" w:cs="Times New Roman"/>
          <w:bCs/>
          <w:sz w:val="24"/>
        </w:rPr>
        <w:t>гидроразрыв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пласта, электромагнитное воздействие, водогазовое воздействие, </w:t>
      </w:r>
      <w:proofErr w:type="spellStart"/>
      <w:r>
        <w:rPr>
          <w:rFonts w:ascii="Times New Roman" w:hAnsi="Times New Roman" w:cs="Times New Roman"/>
          <w:bCs/>
          <w:sz w:val="24"/>
        </w:rPr>
        <w:t>Нефтекумский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нефтегазоносный район.</w:t>
      </w:r>
    </w:p>
    <w:p w14:paraId="6F116486" w14:textId="77777777" w:rsidR="004465A4" w:rsidRDefault="004465A4" w:rsidP="004465A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</w:p>
    <w:p w14:paraId="0D723FF0" w14:textId="77777777" w:rsidR="00F9700A" w:rsidRDefault="00F9700A" w:rsidP="00F9700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</w:p>
    <w:p w14:paraId="27CC17A2" w14:textId="77777777" w:rsidR="00F9700A" w:rsidRPr="00C47BD8" w:rsidRDefault="00F9700A" w:rsidP="00F9700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</w:p>
    <w:p w14:paraId="04A39DE6" w14:textId="77777777" w:rsidR="00C47BD8" w:rsidRPr="00C47BD8" w:rsidRDefault="00C47BD8" w:rsidP="00C47BD8"/>
    <w:p w14:paraId="601EB2D6" w14:textId="77777777" w:rsidR="00C47BD8" w:rsidRDefault="00C47BD8" w:rsidP="001D688D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14BF9E6D" w14:textId="77777777" w:rsidR="00C47BD8" w:rsidRDefault="00C47BD8" w:rsidP="001D688D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162D778B" w14:textId="77777777" w:rsidR="00C47BD8" w:rsidRDefault="00C47BD8" w:rsidP="001D688D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694FCEF5" w14:textId="77777777" w:rsidR="00C47BD8" w:rsidRDefault="00C47BD8" w:rsidP="001D688D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35C38770" w14:textId="77777777" w:rsidR="00C47BD8" w:rsidRDefault="00C47BD8" w:rsidP="001D688D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3431F8CB" w14:textId="77777777" w:rsidR="003221A4" w:rsidRDefault="003221A4" w:rsidP="003221A4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bookmarkEnd w:id="0"/>
    <w:p w14:paraId="1FE2C744" w14:textId="042757AF" w:rsidR="001D688D" w:rsidRPr="00B172D9" w:rsidRDefault="001D688D" w:rsidP="003221A4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5A034B6D" w14:textId="77777777" w:rsidR="001D688D" w:rsidRDefault="001D688D" w:rsidP="001D68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682BF" w14:textId="77777777" w:rsidR="00B172D9" w:rsidRDefault="00B172D9" w:rsidP="001D68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A2AE4" w14:textId="1C895D35" w:rsidR="003221A4" w:rsidRDefault="003221A4" w:rsidP="003221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ВВЕДЕНИЕ</w:t>
      </w:r>
    </w:p>
    <w:p w14:paraId="0E9C482B" w14:textId="77777777" w:rsidR="003221A4" w:rsidRDefault="003221A4" w:rsidP="00B17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745B8C18" w14:textId="77777777" w:rsidR="003221A4" w:rsidRDefault="003221A4" w:rsidP="00B17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279C1771" w14:textId="43980889" w:rsidR="00B172D9" w:rsidRDefault="00B172D9" w:rsidP="00B172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</w:rPr>
        <w:t xml:space="preserve">Месторождение Русский Хутор Северный расположено на территории </w:t>
      </w:r>
      <w:proofErr w:type="spellStart"/>
      <w:r>
        <w:rPr>
          <w:rFonts w:ascii="Times New Roman" w:hAnsi="Times New Roman" w:cs="Times New Roman"/>
          <w:sz w:val="24"/>
        </w:rPr>
        <w:t>Нефтекумского</w:t>
      </w:r>
      <w:proofErr w:type="spellEnd"/>
      <w:r>
        <w:rPr>
          <w:rFonts w:ascii="Times New Roman" w:hAnsi="Times New Roman" w:cs="Times New Roman"/>
          <w:sz w:val="24"/>
        </w:rPr>
        <w:t xml:space="preserve"> нефтегазоносного района. </w:t>
      </w:r>
      <w:r w:rsidRPr="00B172D9">
        <w:rPr>
          <w:rFonts w:ascii="Times New Roman" w:hAnsi="Times New Roman" w:cs="Times New Roman"/>
          <w:bCs/>
          <w:sz w:val="24"/>
        </w:rPr>
        <w:t xml:space="preserve">В структурно-тектоническом отношении месторождение входит в </w:t>
      </w:r>
      <w:proofErr w:type="spellStart"/>
      <w:r w:rsidRPr="00B172D9">
        <w:rPr>
          <w:rFonts w:ascii="Times New Roman" w:hAnsi="Times New Roman" w:cs="Times New Roman"/>
          <w:bCs/>
          <w:sz w:val="24"/>
        </w:rPr>
        <w:t>Прикумскую</w:t>
      </w:r>
      <w:proofErr w:type="spellEnd"/>
      <w:r w:rsidRPr="00B172D9">
        <w:rPr>
          <w:rFonts w:ascii="Times New Roman" w:hAnsi="Times New Roman" w:cs="Times New Roman"/>
          <w:bCs/>
          <w:sz w:val="24"/>
        </w:rPr>
        <w:t xml:space="preserve"> систему поднятий. На месторождении установлена продуктивность нижнетриасовых, средне-, верхнеюрских, нижнемеловых (</w:t>
      </w:r>
      <w:proofErr w:type="spellStart"/>
      <w:r w:rsidRPr="00B172D9">
        <w:rPr>
          <w:rFonts w:ascii="Times New Roman" w:hAnsi="Times New Roman" w:cs="Times New Roman"/>
          <w:bCs/>
          <w:sz w:val="24"/>
        </w:rPr>
        <w:t>валанжин-апт</w:t>
      </w:r>
      <w:proofErr w:type="spellEnd"/>
      <w:r w:rsidRPr="00B172D9">
        <w:rPr>
          <w:rFonts w:ascii="Times New Roman" w:hAnsi="Times New Roman" w:cs="Times New Roman"/>
          <w:bCs/>
          <w:sz w:val="24"/>
        </w:rPr>
        <w:t>) и палеогеновых (</w:t>
      </w:r>
      <w:proofErr w:type="gramStart"/>
      <w:r w:rsidRPr="00B172D9">
        <w:rPr>
          <w:rFonts w:ascii="Times New Roman" w:hAnsi="Times New Roman" w:cs="Times New Roman"/>
          <w:bCs/>
          <w:sz w:val="24"/>
        </w:rPr>
        <w:t>средний</w:t>
      </w:r>
      <w:proofErr w:type="gramEnd"/>
      <w:r w:rsidRPr="00B172D9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B172D9">
        <w:rPr>
          <w:rFonts w:ascii="Times New Roman" w:hAnsi="Times New Roman" w:cs="Times New Roman"/>
          <w:bCs/>
          <w:sz w:val="24"/>
        </w:rPr>
        <w:t>майкоп</w:t>
      </w:r>
      <w:proofErr w:type="spellEnd"/>
      <w:r w:rsidRPr="00B172D9">
        <w:rPr>
          <w:rFonts w:ascii="Times New Roman" w:hAnsi="Times New Roman" w:cs="Times New Roman"/>
          <w:bCs/>
          <w:sz w:val="24"/>
        </w:rPr>
        <w:t xml:space="preserve">) отложений. Стратиграфический диапазон осадочного чехла месторождения охватывает отложения от </w:t>
      </w:r>
      <w:proofErr w:type="spellStart"/>
      <w:r w:rsidRPr="00B172D9">
        <w:rPr>
          <w:rFonts w:ascii="Times New Roman" w:hAnsi="Times New Roman" w:cs="Times New Roman"/>
          <w:bCs/>
          <w:sz w:val="24"/>
        </w:rPr>
        <w:t>пермотриаса</w:t>
      </w:r>
      <w:proofErr w:type="spellEnd"/>
      <w:r w:rsidRPr="00B172D9">
        <w:rPr>
          <w:rFonts w:ascii="Times New Roman" w:hAnsi="Times New Roman" w:cs="Times New Roman"/>
          <w:bCs/>
          <w:sz w:val="24"/>
        </w:rPr>
        <w:t xml:space="preserve"> (</w:t>
      </w:r>
      <w:proofErr w:type="spellStart"/>
      <w:r w:rsidRPr="00B172D9">
        <w:rPr>
          <w:rFonts w:ascii="Times New Roman" w:hAnsi="Times New Roman" w:cs="Times New Roman"/>
          <w:bCs/>
          <w:sz w:val="24"/>
        </w:rPr>
        <w:t>куманская</w:t>
      </w:r>
      <w:proofErr w:type="spellEnd"/>
      <w:r w:rsidRPr="00B172D9">
        <w:rPr>
          <w:rFonts w:ascii="Times New Roman" w:hAnsi="Times New Roman" w:cs="Times New Roman"/>
          <w:bCs/>
          <w:sz w:val="24"/>
        </w:rPr>
        <w:t xml:space="preserve"> свита) до </w:t>
      </w:r>
      <w:proofErr w:type="gramStart"/>
      <w:r w:rsidRPr="00B172D9">
        <w:rPr>
          <w:rFonts w:ascii="Times New Roman" w:hAnsi="Times New Roman" w:cs="Times New Roman"/>
          <w:bCs/>
          <w:sz w:val="24"/>
        </w:rPr>
        <w:t>четвертичных</w:t>
      </w:r>
      <w:proofErr w:type="gramEnd"/>
      <w:r w:rsidRPr="00B172D9">
        <w:rPr>
          <w:rFonts w:ascii="Times New Roman" w:hAnsi="Times New Roman" w:cs="Times New Roman"/>
          <w:bCs/>
          <w:sz w:val="24"/>
        </w:rPr>
        <w:t>. Основанием осадочного чехла служат метаморфизованные, дислоцированные терригенные породы палеозоя.</w:t>
      </w:r>
      <w:r>
        <w:rPr>
          <w:rFonts w:ascii="Times New Roman" w:hAnsi="Times New Roman" w:cs="Times New Roman"/>
          <w:bCs/>
          <w:sz w:val="24"/>
        </w:rPr>
        <w:t xml:space="preserve"> </w:t>
      </w:r>
    </w:p>
    <w:p w14:paraId="5C3A618A" w14:textId="217A5D24" w:rsidR="00B172D9" w:rsidRDefault="00737425" w:rsidP="00B172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На данный момент </w:t>
      </w:r>
      <w:r w:rsidR="00AA706C">
        <w:rPr>
          <w:rFonts w:ascii="Times New Roman" w:hAnsi="Times New Roman" w:cs="Times New Roman"/>
          <w:bCs/>
          <w:sz w:val="24"/>
        </w:rPr>
        <w:t>основная часть запасов месторождения Русский Хутор Северный выработана. Для месторождений находящихся в зрелой стадии эксплуатации необходимо применять рентабельные и наиболее экономически выгодные методы увеличения газ</w:t>
      </w:r>
      <w:proofErr w:type="gramStart"/>
      <w:r w:rsidR="00AA706C">
        <w:rPr>
          <w:rFonts w:ascii="Times New Roman" w:hAnsi="Times New Roman" w:cs="Times New Roman"/>
          <w:bCs/>
          <w:sz w:val="24"/>
        </w:rPr>
        <w:t>о-</w:t>
      </w:r>
      <w:proofErr w:type="gramEnd"/>
      <w:r w:rsidR="00AA706C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="00AA706C">
        <w:rPr>
          <w:rFonts w:ascii="Times New Roman" w:hAnsi="Times New Roman" w:cs="Times New Roman"/>
          <w:bCs/>
          <w:sz w:val="24"/>
        </w:rPr>
        <w:t>конд</w:t>
      </w:r>
      <w:r w:rsidR="00C30CE4">
        <w:rPr>
          <w:rFonts w:ascii="Times New Roman" w:hAnsi="Times New Roman" w:cs="Times New Roman"/>
          <w:bCs/>
          <w:sz w:val="24"/>
        </w:rPr>
        <w:t>е</w:t>
      </w:r>
      <w:r w:rsidR="00AA706C">
        <w:rPr>
          <w:rFonts w:ascii="Times New Roman" w:hAnsi="Times New Roman" w:cs="Times New Roman"/>
          <w:bCs/>
          <w:sz w:val="24"/>
        </w:rPr>
        <w:t>нсато</w:t>
      </w:r>
      <w:proofErr w:type="spellEnd"/>
      <w:r w:rsidR="00AA706C">
        <w:rPr>
          <w:rFonts w:ascii="Times New Roman" w:hAnsi="Times New Roman" w:cs="Times New Roman"/>
          <w:bCs/>
          <w:sz w:val="24"/>
        </w:rPr>
        <w:t xml:space="preserve">- и </w:t>
      </w:r>
      <w:proofErr w:type="spellStart"/>
      <w:r w:rsidR="00AA706C">
        <w:rPr>
          <w:rFonts w:ascii="Times New Roman" w:hAnsi="Times New Roman" w:cs="Times New Roman"/>
          <w:bCs/>
          <w:sz w:val="24"/>
        </w:rPr>
        <w:t>нефтеотдачи</w:t>
      </w:r>
      <w:proofErr w:type="spellEnd"/>
      <w:r w:rsidR="00AA706C">
        <w:rPr>
          <w:rFonts w:ascii="Times New Roman" w:hAnsi="Times New Roman" w:cs="Times New Roman"/>
          <w:bCs/>
          <w:sz w:val="24"/>
        </w:rPr>
        <w:t xml:space="preserve">. 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="00AA706C">
        <w:rPr>
          <w:rFonts w:ascii="Times New Roman" w:hAnsi="Times New Roman" w:cs="Times New Roman"/>
          <w:bCs/>
          <w:sz w:val="24"/>
        </w:rPr>
        <w:t xml:space="preserve">В данной работе рассматриваются несколько вариантов для дальнейшей разработки </w:t>
      </w:r>
      <w:proofErr w:type="gramStart"/>
      <w:r w:rsidR="001F0902">
        <w:rPr>
          <w:rFonts w:ascii="Times New Roman" w:hAnsi="Times New Roman" w:cs="Times New Roman"/>
          <w:bCs/>
          <w:sz w:val="24"/>
        </w:rPr>
        <w:t>месторождения</w:t>
      </w:r>
      <w:proofErr w:type="gramEnd"/>
      <w:r w:rsidR="00AA706C">
        <w:rPr>
          <w:rFonts w:ascii="Times New Roman" w:hAnsi="Times New Roman" w:cs="Times New Roman"/>
          <w:bCs/>
          <w:sz w:val="24"/>
        </w:rPr>
        <w:t xml:space="preserve"> и оценивается их экономическая эффективность.</w:t>
      </w:r>
    </w:p>
    <w:p w14:paraId="16FB8A5B" w14:textId="7CEBB0AE" w:rsidR="00AA706C" w:rsidRDefault="00AA706C" w:rsidP="00B172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Целью данной работы является о</w:t>
      </w:r>
      <w:r w:rsidRPr="00AA706C">
        <w:rPr>
          <w:rFonts w:ascii="Times New Roman" w:hAnsi="Times New Roman" w:cs="Times New Roman"/>
          <w:bCs/>
          <w:sz w:val="24"/>
        </w:rPr>
        <w:t>пределить рентабельный и наиболее экономически выгодный способ дальнейшей разработки месторождения Русский Хутор Северный</w:t>
      </w:r>
      <w:r>
        <w:rPr>
          <w:rFonts w:ascii="Times New Roman" w:hAnsi="Times New Roman" w:cs="Times New Roman"/>
          <w:bCs/>
          <w:sz w:val="24"/>
        </w:rPr>
        <w:t>.</w:t>
      </w:r>
    </w:p>
    <w:p w14:paraId="18046D8E" w14:textId="51A32C0F" w:rsidR="00AA706C" w:rsidRDefault="00AA706C" w:rsidP="00B172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Для до</w:t>
      </w:r>
      <w:r w:rsidR="00BB34F7">
        <w:rPr>
          <w:rFonts w:ascii="Times New Roman" w:hAnsi="Times New Roman" w:cs="Times New Roman"/>
          <w:bCs/>
          <w:sz w:val="24"/>
        </w:rPr>
        <w:t>стижения поставленной цели, были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="00BB34F7">
        <w:rPr>
          <w:rFonts w:ascii="Times New Roman" w:hAnsi="Times New Roman" w:cs="Times New Roman"/>
          <w:bCs/>
          <w:sz w:val="24"/>
        </w:rPr>
        <w:t>определены следующие задачи</w:t>
      </w:r>
      <w:r>
        <w:rPr>
          <w:rFonts w:ascii="Times New Roman" w:hAnsi="Times New Roman" w:cs="Times New Roman"/>
          <w:bCs/>
          <w:sz w:val="24"/>
        </w:rPr>
        <w:t>:</w:t>
      </w:r>
    </w:p>
    <w:p w14:paraId="119F8E19" w14:textId="77777777" w:rsidR="00FD20DC" w:rsidRPr="00AA706C" w:rsidRDefault="00383C83" w:rsidP="003B72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 w:rsidRPr="00AA706C">
        <w:rPr>
          <w:rFonts w:ascii="Times New Roman" w:hAnsi="Times New Roman" w:cs="Times New Roman"/>
          <w:bCs/>
          <w:sz w:val="24"/>
        </w:rPr>
        <w:t>Изучение литолого-стратиграфической характеристики разреза;</w:t>
      </w:r>
    </w:p>
    <w:p w14:paraId="311B1BE4" w14:textId="77777777" w:rsidR="00FD20DC" w:rsidRPr="00AA706C" w:rsidRDefault="00383C83" w:rsidP="003B72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 w:rsidRPr="00AA706C">
        <w:rPr>
          <w:rFonts w:ascii="Times New Roman" w:hAnsi="Times New Roman" w:cs="Times New Roman"/>
          <w:bCs/>
          <w:sz w:val="24"/>
        </w:rPr>
        <w:t xml:space="preserve">Изучение </w:t>
      </w:r>
      <w:proofErr w:type="spellStart"/>
      <w:r w:rsidRPr="00AA706C">
        <w:rPr>
          <w:rFonts w:ascii="Times New Roman" w:hAnsi="Times New Roman" w:cs="Times New Roman"/>
          <w:bCs/>
          <w:sz w:val="24"/>
        </w:rPr>
        <w:t>нефтегазоносности</w:t>
      </w:r>
      <w:proofErr w:type="spellEnd"/>
      <w:r w:rsidRPr="00AA706C">
        <w:rPr>
          <w:rFonts w:ascii="Times New Roman" w:hAnsi="Times New Roman" w:cs="Times New Roman"/>
          <w:bCs/>
          <w:sz w:val="24"/>
        </w:rPr>
        <w:t xml:space="preserve"> месторождения;</w:t>
      </w:r>
    </w:p>
    <w:p w14:paraId="7809C640" w14:textId="77777777" w:rsidR="00FD20DC" w:rsidRPr="00AA706C" w:rsidRDefault="00383C83" w:rsidP="003B72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 w:rsidRPr="00AA706C">
        <w:rPr>
          <w:rFonts w:ascii="Times New Roman" w:hAnsi="Times New Roman" w:cs="Times New Roman"/>
          <w:bCs/>
          <w:sz w:val="24"/>
        </w:rPr>
        <w:t>Ознакомление с историей разработки месторождения;</w:t>
      </w:r>
    </w:p>
    <w:p w14:paraId="2A078FF2" w14:textId="49E66BA0" w:rsidR="00FD20DC" w:rsidRPr="00AA706C" w:rsidRDefault="00383C83" w:rsidP="003B72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 w:rsidRPr="00AA706C">
        <w:rPr>
          <w:rFonts w:ascii="Times New Roman" w:hAnsi="Times New Roman" w:cs="Times New Roman"/>
          <w:bCs/>
          <w:sz w:val="24"/>
        </w:rPr>
        <w:t xml:space="preserve">Выделение </w:t>
      </w:r>
      <w:proofErr w:type="gramStart"/>
      <w:r w:rsidRPr="00AA706C">
        <w:rPr>
          <w:rFonts w:ascii="Times New Roman" w:hAnsi="Times New Roman" w:cs="Times New Roman"/>
          <w:bCs/>
          <w:sz w:val="24"/>
        </w:rPr>
        <w:t>эксплуатационных</w:t>
      </w:r>
      <w:proofErr w:type="gramEnd"/>
      <w:r w:rsidRPr="00AA706C">
        <w:rPr>
          <w:rFonts w:ascii="Times New Roman" w:hAnsi="Times New Roman" w:cs="Times New Roman"/>
          <w:bCs/>
          <w:sz w:val="24"/>
        </w:rPr>
        <w:t xml:space="preserve"> объекты  для дальнейшей разработки;</w:t>
      </w:r>
    </w:p>
    <w:p w14:paraId="7F29F2C7" w14:textId="52D8A5F4" w:rsidR="00FD20DC" w:rsidRPr="00AA706C" w:rsidRDefault="001F0902" w:rsidP="003B72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Изучение геолого-физических характеристик</w:t>
      </w:r>
      <w:r w:rsidR="00383C83" w:rsidRPr="00AA706C">
        <w:rPr>
          <w:rFonts w:ascii="Times New Roman" w:hAnsi="Times New Roman" w:cs="Times New Roman"/>
          <w:bCs/>
          <w:sz w:val="24"/>
        </w:rPr>
        <w:t xml:space="preserve"> объектов разработки;</w:t>
      </w:r>
    </w:p>
    <w:p w14:paraId="0753C185" w14:textId="585F6308" w:rsidR="00FD20DC" w:rsidRPr="00AA706C" w:rsidRDefault="00383C83" w:rsidP="003B72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 w:rsidRPr="00AA706C">
        <w:rPr>
          <w:rFonts w:ascii="Times New Roman" w:hAnsi="Times New Roman" w:cs="Times New Roman"/>
          <w:bCs/>
          <w:sz w:val="24"/>
        </w:rPr>
        <w:t>Проведение анализ</w:t>
      </w:r>
      <w:r w:rsidR="00F73D03">
        <w:rPr>
          <w:rFonts w:ascii="Times New Roman" w:hAnsi="Times New Roman" w:cs="Times New Roman"/>
          <w:bCs/>
          <w:sz w:val="24"/>
        </w:rPr>
        <w:t>а</w:t>
      </w:r>
      <w:r w:rsidRPr="00AA706C">
        <w:rPr>
          <w:rFonts w:ascii="Times New Roman" w:hAnsi="Times New Roman" w:cs="Times New Roman"/>
          <w:bCs/>
          <w:sz w:val="24"/>
        </w:rPr>
        <w:t xml:space="preserve"> повышения </w:t>
      </w:r>
      <w:proofErr w:type="spellStart"/>
      <w:r w:rsidRPr="00AA706C">
        <w:rPr>
          <w:rFonts w:ascii="Times New Roman" w:hAnsi="Times New Roman" w:cs="Times New Roman"/>
          <w:bCs/>
          <w:sz w:val="24"/>
        </w:rPr>
        <w:t>нефт</w:t>
      </w:r>
      <w:proofErr w:type="gramStart"/>
      <w:r w:rsidRPr="00AA706C">
        <w:rPr>
          <w:rFonts w:ascii="Times New Roman" w:hAnsi="Times New Roman" w:cs="Times New Roman"/>
          <w:bCs/>
          <w:sz w:val="24"/>
        </w:rPr>
        <w:t>е</w:t>
      </w:r>
      <w:proofErr w:type="spellEnd"/>
      <w:r w:rsidRPr="00AA706C">
        <w:rPr>
          <w:rFonts w:ascii="Times New Roman" w:hAnsi="Times New Roman" w:cs="Times New Roman"/>
          <w:bCs/>
          <w:sz w:val="24"/>
        </w:rPr>
        <w:t>-</w:t>
      </w:r>
      <w:proofErr w:type="gramEnd"/>
      <w:r w:rsidRPr="00AA706C">
        <w:rPr>
          <w:rFonts w:ascii="Times New Roman" w:hAnsi="Times New Roman" w:cs="Times New Roman"/>
          <w:bCs/>
          <w:sz w:val="24"/>
        </w:rPr>
        <w:t xml:space="preserve"> и газо</w:t>
      </w:r>
      <w:r w:rsidR="00EC34C1">
        <w:rPr>
          <w:rFonts w:ascii="Times New Roman" w:hAnsi="Times New Roman" w:cs="Times New Roman"/>
          <w:bCs/>
          <w:sz w:val="24"/>
        </w:rPr>
        <w:t xml:space="preserve">- и </w:t>
      </w:r>
      <w:proofErr w:type="spellStart"/>
      <w:r w:rsidR="00EC34C1">
        <w:rPr>
          <w:rFonts w:ascii="Times New Roman" w:hAnsi="Times New Roman" w:cs="Times New Roman"/>
          <w:bCs/>
          <w:sz w:val="24"/>
        </w:rPr>
        <w:t>конденсат</w:t>
      </w:r>
      <w:r w:rsidRPr="00AA706C">
        <w:rPr>
          <w:rFonts w:ascii="Times New Roman" w:hAnsi="Times New Roman" w:cs="Times New Roman"/>
          <w:bCs/>
          <w:sz w:val="24"/>
        </w:rPr>
        <w:t>отдачи</w:t>
      </w:r>
      <w:proofErr w:type="spellEnd"/>
      <w:r w:rsidRPr="00AA706C">
        <w:rPr>
          <w:rFonts w:ascii="Times New Roman" w:hAnsi="Times New Roman" w:cs="Times New Roman"/>
          <w:bCs/>
          <w:sz w:val="24"/>
        </w:rPr>
        <w:t>;</w:t>
      </w:r>
    </w:p>
    <w:p w14:paraId="3333BD4B" w14:textId="78A19CD5" w:rsidR="00FD20DC" w:rsidRPr="00AA706C" w:rsidRDefault="00F73D03" w:rsidP="003B72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Проведение экономического обоснования</w:t>
      </w:r>
      <w:r w:rsidR="00383C83" w:rsidRPr="00AA706C">
        <w:rPr>
          <w:rFonts w:ascii="Times New Roman" w:hAnsi="Times New Roman" w:cs="Times New Roman"/>
          <w:bCs/>
          <w:sz w:val="24"/>
        </w:rPr>
        <w:t xml:space="preserve"> выбранного способа разработки.</w:t>
      </w:r>
    </w:p>
    <w:p w14:paraId="67D5AE3A" w14:textId="0B89CF00" w:rsidR="00CE6B37" w:rsidRDefault="00A7387C" w:rsidP="00CE6B3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В основу представляемой работы положен фактический материал, полученный в компании «РН – Ставропольнефтегаз».</w:t>
      </w:r>
    </w:p>
    <w:p w14:paraId="554424BE" w14:textId="6E71EA03" w:rsidR="00911E69" w:rsidRDefault="00911E69" w:rsidP="00CD1A4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Методы исследования включают в себя </w:t>
      </w:r>
      <w:r w:rsidR="0078666A">
        <w:rPr>
          <w:rFonts w:ascii="Times New Roman" w:hAnsi="Times New Roman" w:cs="Times New Roman"/>
          <w:bCs/>
          <w:sz w:val="24"/>
        </w:rPr>
        <w:t xml:space="preserve">теоретическое обобщение, </w:t>
      </w:r>
      <w:r w:rsidR="00CE6B37">
        <w:rPr>
          <w:rFonts w:ascii="Times New Roman" w:hAnsi="Times New Roman" w:cs="Times New Roman"/>
          <w:bCs/>
          <w:sz w:val="24"/>
        </w:rPr>
        <w:t xml:space="preserve">анализ литературного материала и промысловых данных, </w:t>
      </w:r>
      <w:r w:rsidR="0078666A">
        <w:rPr>
          <w:rFonts w:ascii="Times New Roman" w:hAnsi="Times New Roman" w:cs="Times New Roman"/>
          <w:bCs/>
          <w:sz w:val="24"/>
        </w:rPr>
        <w:t xml:space="preserve">использование методики </w:t>
      </w:r>
      <w:proofErr w:type="spellStart"/>
      <w:r w:rsidR="0078666A">
        <w:rPr>
          <w:rFonts w:ascii="Times New Roman" w:hAnsi="Times New Roman" w:cs="Times New Roman"/>
          <w:bCs/>
          <w:sz w:val="24"/>
        </w:rPr>
        <w:t>критериального</w:t>
      </w:r>
      <w:proofErr w:type="spellEnd"/>
      <w:r w:rsidR="0078666A">
        <w:rPr>
          <w:rFonts w:ascii="Times New Roman" w:hAnsi="Times New Roman" w:cs="Times New Roman"/>
          <w:bCs/>
          <w:sz w:val="24"/>
        </w:rPr>
        <w:t xml:space="preserve"> выбора объектов разработки, оценка технологической и экономической эффективности выбранных вариантов разработки.</w:t>
      </w:r>
    </w:p>
    <w:p w14:paraId="22BEEB6D" w14:textId="1EE1FD4F" w:rsidR="00911E69" w:rsidRDefault="00911E69" w:rsidP="00CD1A4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Научная новизна работы состоит в том, что в ней вп</w:t>
      </w:r>
      <w:r w:rsidR="005D38DA">
        <w:rPr>
          <w:rFonts w:ascii="Times New Roman" w:hAnsi="Times New Roman" w:cs="Times New Roman"/>
          <w:bCs/>
          <w:sz w:val="24"/>
        </w:rPr>
        <w:t>ервые рассматривается применение</w:t>
      </w:r>
      <w:r>
        <w:rPr>
          <w:rFonts w:ascii="Times New Roman" w:hAnsi="Times New Roman" w:cs="Times New Roman"/>
          <w:bCs/>
          <w:sz w:val="24"/>
        </w:rPr>
        <w:t xml:space="preserve"> вторичных и третичных методов увеличения отдачи углеводородов на месторождении Русский Хутор Северный.</w:t>
      </w:r>
    </w:p>
    <w:p w14:paraId="1FFB3A07" w14:textId="77777777" w:rsidR="005D38DA" w:rsidRDefault="00911E69" w:rsidP="005D38D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Практическая ценность работы заключается в том, что определены дальнейшие</w:t>
      </w:r>
    </w:p>
    <w:p w14:paraId="595C58C4" w14:textId="141AA265" w:rsidR="00911E69" w:rsidRDefault="005D38DA" w:rsidP="005D38D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lastRenderedPageBreak/>
        <w:t>экономически эффективные</w:t>
      </w:r>
      <w:r w:rsidR="00911E69">
        <w:rPr>
          <w:rFonts w:ascii="Times New Roman" w:hAnsi="Times New Roman" w:cs="Times New Roman"/>
          <w:bCs/>
          <w:sz w:val="24"/>
        </w:rPr>
        <w:t xml:space="preserve"> варианты разработки </w:t>
      </w:r>
      <w:r w:rsidR="00165FDB">
        <w:rPr>
          <w:rFonts w:ascii="Times New Roman" w:hAnsi="Times New Roman" w:cs="Times New Roman"/>
          <w:bCs/>
          <w:sz w:val="24"/>
        </w:rPr>
        <w:t xml:space="preserve">для </w:t>
      </w:r>
      <w:r w:rsidR="00911E69">
        <w:rPr>
          <w:rFonts w:ascii="Times New Roman" w:hAnsi="Times New Roman" w:cs="Times New Roman"/>
          <w:bCs/>
          <w:sz w:val="24"/>
        </w:rPr>
        <w:t>газовых, газоконденсатных и нефтяных зал</w:t>
      </w:r>
      <w:r>
        <w:rPr>
          <w:rFonts w:ascii="Times New Roman" w:hAnsi="Times New Roman" w:cs="Times New Roman"/>
          <w:bCs/>
          <w:sz w:val="24"/>
        </w:rPr>
        <w:t>ежей.</w:t>
      </w:r>
    </w:p>
    <w:p w14:paraId="018021A2" w14:textId="079F5CD7" w:rsidR="002A671D" w:rsidRDefault="00A7387C" w:rsidP="00ED34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Работа содержит </w:t>
      </w:r>
      <w:r w:rsidR="003221A4">
        <w:rPr>
          <w:rFonts w:ascii="Times New Roman" w:hAnsi="Times New Roman" w:cs="Times New Roman"/>
          <w:bCs/>
          <w:sz w:val="24"/>
        </w:rPr>
        <w:t>73 страницы</w:t>
      </w:r>
      <w:r>
        <w:rPr>
          <w:rFonts w:ascii="Times New Roman" w:hAnsi="Times New Roman" w:cs="Times New Roman"/>
          <w:bCs/>
          <w:sz w:val="24"/>
        </w:rPr>
        <w:t xml:space="preserve"> и состоит из введения,</w:t>
      </w:r>
      <w:r w:rsidR="00376657">
        <w:rPr>
          <w:rFonts w:ascii="Times New Roman" w:hAnsi="Times New Roman" w:cs="Times New Roman"/>
          <w:bCs/>
          <w:sz w:val="24"/>
        </w:rPr>
        <w:t xml:space="preserve"> п</w:t>
      </w:r>
      <w:r w:rsidR="00C45B4F">
        <w:rPr>
          <w:rFonts w:ascii="Times New Roman" w:hAnsi="Times New Roman" w:cs="Times New Roman"/>
          <w:bCs/>
          <w:sz w:val="24"/>
        </w:rPr>
        <w:t>я</w:t>
      </w:r>
      <w:r w:rsidR="00376657">
        <w:rPr>
          <w:rFonts w:ascii="Times New Roman" w:hAnsi="Times New Roman" w:cs="Times New Roman"/>
          <w:bCs/>
          <w:sz w:val="24"/>
        </w:rPr>
        <w:t>ти глав и зак</w:t>
      </w:r>
      <w:r w:rsidR="00BF1D71">
        <w:rPr>
          <w:rFonts w:ascii="Times New Roman" w:hAnsi="Times New Roman" w:cs="Times New Roman"/>
          <w:bCs/>
          <w:sz w:val="24"/>
        </w:rPr>
        <w:t>лючения. Текст сопровождается 17 иллюстрациями, 24</w:t>
      </w:r>
      <w:r w:rsidR="00376657">
        <w:rPr>
          <w:rFonts w:ascii="Times New Roman" w:hAnsi="Times New Roman" w:cs="Times New Roman"/>
          <w:bCs/>
          <w:sz w:val="24"/>
        </w:rPr>
        <w:t xml:space="preserve"> таблицами; список литературы содержит </w:t>
      </w:r>
      <w:r w:rsidR="00BF1D71">
        <w:rPr>
          <w:rFonts w:ascii="Times New Roman" w:hAnsi="Times New Roman" w:cs="Times New Roman"/>
          <w:bCs/>
          <w:sz w:val="24"/>
        </w:rPr>
        <w:t>30 наименований</w:t>
      </w:r>
      <w:r w:rsidR="00376657">
        <w:rPr>
          <w:rFonts w:ascii="Times New Roman" w:hAnsi="Times New Roman" w:cs="Times New Roman"/>
          <w:bCs/>
          <w:sz w:val="24"/>
        </w:rPr>
        <w:t xml:space="preserve">. Во введении обоснована актуальность работы, определена цель и сформулированы основные задачи, охарактеризована научная новизна работы. </w:t>
      </w:r>
      <w:r w:rsidR="00CF024C">
        <w:rPr>
          <w:rFonts w:ascii="Times New Roman" w:hAnsi="Times New Roman" w:cs="Times New Roman"/>
          <w:bCs/>
          <w:sz w:val="24"/>
        </w:rPr>
        <w:t xml:space="preserve">В первой главе приведена краткая </w:t>
      </w:r>
      <w:proofErr w:type="spellStart"/>
      <w:r w:rsidR="00CF024C">
        <w:rPr>
          <w:rFonts w:ascii="Times New Roman" w:hAnsi="Times New Roman" w:cs="Times New Roman"/>
          <w:bCs/>
          <w:sz w:val="24"/>
        </w:rPr>
        <w:t>экономико</w:t>
      </w:r>
      <w:proofErr w:type="spellEnd"/>
      <w:r w:rsidR="00CF024C">
        <w:rPr>
          <w:rFonts w:ascii="Times New Roman" w:hAnsi="Times New Roman" w:cs="Times New Roman"/>
          <w:bCs/>
          <w:sz w:val="24"/>
        </w:rPr>
        <w:t xml:space="preserve"> – географическая характеристика района работ. Вторая глава посвящена геологической характеристике района, которая включает в себя </w:t>
      </w:r>
      <w:proofErr w:type="spellStart"/>
      <w:r w:rsidR="00CF024C">
        <w:rPr>
          <w:rFonts w:ascii="Times New Roman" w:hAnsi="Times New Roman" w:cs="Times New Roman"/>
          <w:bCs/>
          <w:sz w:val="24"/>
        </w:rPr>
        <w:t>литолого</w:t>
      </w:r>
      <w:proofErr w:type="spellEnd"/>
      <w:r w:rsidR="00CF024C">
        <w:rPr>
          <w:rFonts w:ascii="Times New Roman" w:hAnsi="Times New Roman" w:cs="Times New Roman"/>
          <w:bCs/>
          <w:sz w:val="24"/>
        </w:rPr>
        <w:t xml:space="preserve"> – стратиграфическую характеристику разреза, тектоническую структуру района, </w:t>
      </w:r>
      <w:proofErr w:type="spellStart"/>
      <w:r w:rsidR="00CF024C">
        <w:rPr>
          <w:rFonts w:ascii="Times New Roman" w:hAnsi="Times New Roman" w:cs="Times New Roman"/>
          <w:bCs/>
          <w:sz w:val="24"/>
        </w:rPr>
        <w:t>нефтегазоносность</w:t>
      </w:r>
      <w:proofErr w:type="spellEnd"/>
      <w:r w:rsidR="00CF024C">
        <w:rPr>
          <w:rFonts w:ascii="Times New Roman" w:hAnsi="Times New Roman" w:cs="Times New Roman"/>
          <w:bCs/>
          <w:sz w:val="24"/>
        </w:rPr>
        <w:t xml:space="preserve"> месторождения, а также </w:t>
      </w:r>
      <w:proofErr w:type="spellStart"/>
      <w:proofErr w:type="gramStart"/>
      <w:r w:rsidR="00CF024C">
        <w:rPr>
          <w:rFonts w:ascii="Times New Roman" w:hAnsi="Times New Roman" w:cs="Times New Roman"/>
          <w:bCs/>
          <w:sz w:val="24"/>
        </w:rPr>
        <w:t>физико</w:t>
      </w:r>
      <w:proofErr w:type="spellEnd"/>
      <w:r w:rsidR="00CF024C">
        <w:rPr>
          <w:rFonts w:ascii="Times New Roman" w:hAnsi="Times New Roman" w:cs="Times New Roman"/>
          <w:bCs/>
          <w:sz w:val="24"/>
        </w:rPr>
        <w:t xml:space="preserve"> – химические</w:t>
      </w:r>
      <w:proofErr w:type="gramEnd"/>
      <w:r w:rsidR="00CF024C">
        <w:rPr>
          <w:rFonts w:ascii="Times New Roman" w:hAnsi="Times New Roman" w:cs="Times New Roman"/>
          <w:bCs/>
          <w:sz w:val="24"/>
        </w:rPr>
        <w:t xml:space="preserve"> свойства нейти</w:t>
      </w:r>
      <w:r w:rsidR="003221A4">
        <w:rPr>
          <w:rFonts w:ascii="Times New Roman" w:hAnsi="Times New Roman" w:cs="Times New Roman"/>
          <w:bCs/>
          <w:sz w:val="24"/>
        </w:rPr>
        <w:t>, газа и конденсата. В третьей главе</w:t>
      </w:r>
      <w:r w:rsidR="00CF024C">
        <w:rPr>
          <w:rFonts w:ascii="Times New Roman" w:hAnsi="Times New Roman" w:cs="Times New Roman"/>
          <w:bCs/>
          <w:sz w:val="24"/>
        </w:rPr>
        <w:t xml:space="preserve"> описана история разработки месторождения, приведены основные характеристики газовых, </w:t>
      </w:r>
      <w:r w:rsidR="00C45B4F">
        <w:rPr>
          <w:rFonts w:ascii="Times New Roman" w:hAnsi="Times New Roman" w:cs="Times New Roman"/>
          <w:bCs/>
          <w:sz w:val="24"/>
        </w:rPr>
        <w:t>газоконденсатных и</w:t>
      </w:r>
      <w:r w:rsidR="001F0902">
        <w:rPr>
          <w:rFonts w:ascii="Times New Roman" w:hAnsi="Times New Roman" w:cs="Times New Roman"/>
          <w:bCs/>
          <w:sz w:val="24"/>
        </w:rPr>
        <w:t xml:space="preserve"> нефтяных залежей</w:t>
      </w:r>
      <w:r w:rsidR="00CF024C">
        <w:rPr>
          <w:rFonts w:ascii="Times New Roman" w:hAnsi="Times New Roman" w:cs="Times New Roman"/>
          <w:bCs/>
          <w:sz w:val="24"/>
        </w:rPr>
        <w:t>.</w:t>
      </w:r>
      <w:r w:rsidR="00C45B4F">
        <w:rPr>
          <w:rFonts w:ascii="Times New Roman" w:hAnsi="Times New Roman" w:cs="Times New Roman"/>
          <w:bCs/>
          <w:sz w:val="24"/>
        </w:rPr>
        <w:t xml:space="preserve"> В четвертой главе проведен анализ повышения отдачи углеводородов на месторождении, выделены эксплуатационные объекты, приведены их </w:t>
      </w:r>
      <w:proofErr w:type="spellStart"/>
      <w:r w:rsidR="00C45B4F">
        <w:rPr>
          <w:rFonts w:ascii="Times New Roman" w:hAnsi="Times New Roman" w:cs="Times New Roman"/>
          <w:bCs/>
          <w:sz w:val="24"/>
        </w:rPr>
        <w:t>геолого</w:t>
      </w:r>
      <w:proofErr w:type="spellEnd"/>
      <w:r w:rsidR="00C45B4F">
        <w:rPr>
          <w:rFonts w:ascii="Times New Roman" w:hAnsi="Times New Roman" w:cs="Times New Roman"/>
          <w:bCs/>
          <w:sz w:val="24"/>
        </w:rPr>
        <w:t xml:space="preserve"> – физические характеристики, рассмотрены варианты для дальнейшей разработки месторождения для газовых, газоконденсатных </w:t>
      </w:r>
      <w:r w:rsidR="003221A4">
        <w:rPr>
          <w:rFonts w:ascii="Times New Roman" w:hAnsi="Times New Roman" w:cs="Times New Roman"/>
          <w:bCs/>
          <w:sz w:val="24"/>
        </w:rPr>
        <w:t>и нефтяных залежей. В пятой главе</w:t>
      </w:r>
      <w:r w:rsidR="00C45B4F">
        <w:rPr>
          <w:rFonts w:ascii="Times New Roman" w:hAnsi="Times New Roman" w:cs="Times New Roman"/>
          <w:bCs/>
          <w:sz w:val="24"/>
        </w:rPr>
        <w:t xml:space="preserve"> проведена экономическая оценка вариантов разработки месторождения, в которую входят результаты расчетов технологических показателей для газовых, газоконденсатных и нефтяных залежей, приведена предполагаемая динамика накопленной добычи для каждого из вариантов разработки, а также рассчитаны </w:t>
      </w:r>
      <w:proofErr w:type="spellStart"/>
      <w:proofErr w:type="gramStart"/>
      <w:r w:rsidR="00C45B4F">
        <w:rPr>
          <w:rFonts w:ascii="Times New Roman" w:hAnsi="Times New Roman" w:cs="Times New Roman"/>
          <w:bCs/>
          <w:sz w:val="24"/>
        </w:rPr>
        <w:t>технико</w:t>
      </w:r>
      <w:proofErr w:type="spellEnd"/>
      <w:r w:rsidR="00C45B4F">
        <w:rPr>
          <w:rFonts w:ascii="Times New Roman" w:hAnsi="Times New Roman" w:cs="Times New Roman"/>
          <w:bCs/>
          <w:sz w:val="24"/>
        </w:rPr>
        <w:t xml:space="preserve"> – экономические</w:t>
      </w:r>
      <w:proofErr w:type="gramEnd"/>
      <w:r w:rsidR="00C45B4F">
        <w:rPr>
          <w:rFonts w:ascii="Times New Roman" w:hAnsi="Times New Roman" w:cs="Times New Roman"/>
          <w:bCs/>
          <w:sz w:val="24"/>
        </w:rPr>
        <w:t xml:space="preserve"> показатели для всех вариантов разработки.</w:t>
      </w:r>
    </w:p>
    <w:p w14:paraId="688BF1EA" w14:textId="5EB9F351" w:rsidR="00ED34D5" w:rsidRDefault="002A671D" w:rsidP="00ED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D34D5">
        <w:rPr>
          <w:rFonts w:ascii="Times New Roman" w:hAnsi="Times New Roman" w:cs="Times New Roman"/>
          <w:sz w:val="24"/>
        </w:rPr>
        <w:t>Выпускная квалификационная работа бакалавра</w:t>
      </w:r>
      <w:r w:rsidR="00ED34D5" w:rsidRPr="00ED34D5">
        <w:rPr>
          <w:rFonts w:ascii="Times New Roman" w:hAnsi="Times New Roman" w:cs="Times New Roman"/>
          <w:sz w:val="24"/>
        </w:rPr>
        <w:t xml:space="preserve"> выполнена и написана под руководством кандидата </w:t>
      </w:r>
      <w:proofErr w:type="spellStart"/>
      <w:r w:rsidR="00ED34D5" w:rsidRPr="00ED34D5">
        <w:rPr>
          <w:rFonts w:ascii="Times New Roman" w:hAnsi="Times New Roman" w:cs="Times New Roman"/>
          <w:sz w:val="24"/>
        </w:rPr>
        <w:t>геолого</w:t>
      </w:r>
      <w:proofErr w:type="spellEnd"/>
      <w:r w:rsidR="00ED34D5" w:rsidRPr="00ED34D5">
        <w:rPr>
          <w:rFonts w:ascii="Times New Roman" w:hAnsi="Times New Roman" w:cs="Times New Roman"/>
          <w:sz w:val="24"/>
        </w:rPr>
        <w:t xml:space="preserve"> – минералогических наук, доцента Петровой Юлии Эдуардовны, которой автор выражает огромную благодарность и признательность за помощь в работе, </w:t>
      </w:r>
      <w:r w:rsidR="00ED34D5">
        <w:rPr>
          <w:rFonts w:ascii="Times New Roman" w:hAnsi="Times New Roman" w:cs="Times New Roman"/>
          <w:sz w:val="24"/>
        </w:rPr>
        <w:t>а также за постоянную поддержку на всех этапах исследования.</w:t>
      </w:r>
    </w:p>
    <w:p w14:paraId="67AFCF8B" w14:textId="2CEF83C7" w:rsidR="00ED34D5" w:rsidRPr="00974CF3" w:rsidRDefault="00ED34D5" w:rsidP="0097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 выражает</w:t>
      </w:r>
      <w:r w:rsidR="00974CF3">
        <w:rPr>
          <w:rFonts w:ascii="Times New Roman" w:hAnsi="Times New Roman" w:cs="Times New Roman"/>
          <w:sz w:val="24"/>
        </w:rPr>
        <w:t xml:space="preserve"> глубокую</w:t>
      </w:r>
      <w:r>
        <w:rPr>
          <w:rFonts w:ascii="Times New Roman" w:hAnsi="Times New Roman" w:cs="Times New Roman"/>
          <w:sz w:val="24"/>
        </w:rPr>
        <w:t xml:space="preserve"> благодарность</w:t>
      </w:r>
      <w:r w:rsidR="00974CF3">
        <w:rPr>
          <w:rFonts w:ascii="Times New Roman" w:hAnsi="Times New Roman" w:cs="Times New Roman"/>
          <w:sz w:val="24"/>
        </w:rPr>
        <w:t xml:space="preserve"> за предоставленные материалы компании «РН – Ставропольнефтегаз».</w:t>
      </w:r>
    </w:p>
    <w:p w14:paraId="5897FCDA" w14:textId="2B96F0A9" w:rsidR="001D688D" w:rsidRPr="00376657" w:rsidRDefault="001D688D" w:rsidP="00C45B4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B172D9">
        <w:rPr>
          <w:rFonts w:ascii="Times New Roman" w:hAnsi="Times New Roman" w:cs="Times New Roman"/>
          <w:sz w:val="24"/>
        </w:rPr>
        <w:br w:type="page"/>
      </w:r>
    </w:p>
    <w:p w14:paraId="59CC2749" w14:textId="77777777" w:rsidR="00D04907" w:rsidRPr="009322B1" w:rsidRDefault="002C7C0E" w:rsidP="003B72D5">
      <w:pPr>
        <w:pStyle w:val="a8"/>
        <w:numPr>
          <w:ilvl w:val="0"/>
          <w:numId w:val="5"/>
        </w:numPr>
        <w:suppressAutoHyphens/>
        <w:spacing w:line="360" w:lineRule="auto"/>
        <w:jc w:val="center"/>
      </w:pPr>
      <w:r w:rsidRPr="009322B1">
        <w:lastRenderedPageBreak/>
        <w:t>ЭКОНОМИКО-ГЕОГРАФИЧЕСКАЯ ХАРАКТЕРИСТИКА РАЙОНА РАБОТ</w:t>
      </w:r>
    </w:p>
    <w:p w14:paraId="080C1189" w14:textId="77777777" w:rsidR="002C7C0E" w:rsidRDefault="002C7C0E" w:rsidP="00D84EAA">
      <w:pPr>
        <w:pStyle w:val="a8"/>
        <w:suppressAutoHyphens/>
        <w:spacing w:line="360" w:lineRule="auto"/>
        <w:ind w:left="360" w:firstLine="0"/>
        <w:jc w:val="center"/>
      </w:pPr>
    </w:p>
    <w:p w14:paraId="209673AD" w14:textId="77777777" w:rsidR="00D84EAA" w:rsidRPr="009322B1" w:rsidRDefault="00D84EAA" w:rsidP="00D84EAA">
      <w:pPr>
        <w:pStyle w:val="a8"/>
        <w:suppressAutoHyphens/>
        <w:spacing w:line="360" w:lineRule="auto"/>
        <w:ind w:left="360" w:firstLine="0"/>
        <w:jc w:val="center"/>
      </w:pPr>
    </w:p>
    <w:p w14:paraId="4E6CA4FF" w14:textId="188547E5" w:rsidR="009322B1" w:rsidRPr="009322B1" w:rsidRDefault="00AD53C7" w:rsidP="001F0902">
      <w:pPr>
        <w:tabs>
          <w:tab w:val="left" w:pos="5026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2B1">
        <w:rPr>
          <w:rFonts w:ascii="Times New Roman" w:hAnsi="Times New Roman" w:cs="Times New Roman"/>
          <w:sz w:val="24"/>
          <w:szCs w:val="24"/>
        </w:rPr>
        <w:t xml:space="preserve">Нефтегазоконденсатное месторождение Русский Хутор Северный находится в юго-восточной части Прикумского нефтегазоносного района. В административном отношении оно расположено на территории </w:t>
      </w:r>
      <w:proofErr w:type="spellStart"/>
      <w:r w:rsidRPr="009322B1">
        <w:rPr>
          <w:rFonts w:ascii="Times New Roman" w:hAnsi="Times New Roman" w:cs="Times New Roman"/>
          <w:sz w:val="24"/>
          <w:szCs w:val="24"/>
        </w:rPr>
        <w:t>Нефтекумского</w:t>
      </w:r>
      <w:proofErr w:type="spellEnd"/>
      <w:r w:rsidRPr="009322B1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9322B1">
        <w:rPr>
          <w:rFonts w:ascii="Times New Roman" w:hAnsi="Times New Roman" w:cs="Times New Roman"/>
          <w:sz w:val="24"/>
          <w:szCs w:val="24"/>
        </w:rPr>
        <w:t xml:space="preserve"> Ставропольского края</w:t>
      </w:r>
      <w:proofErr w:type="gramStart"/>
      <w:r w:rsidR="009322B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322B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322B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322B1">
        <w:rPr>
          <w:rFonts w:ascii="Times New Roman" w:hAnsi="Times New Roman" w:cs="Times New Roman"/>
          <w:sz w:val="24"/>
          <w:szCs w:val="24"/>
        </w:rPr>
        <w:t>ис. 1</w:t>
      </w:r>
      <w:r w:rsidRPr="009322B1">
        <w:rPr>
          <w:rFonts w:ascii="Times New Roman" w:hAnsi="Times New Roman" w:cs="Times New Roman"/>
          <w:sz w:val="24"/>
          <w:szCs w:val="24"/>
        </w:rPr>
        <w:t>).</w:t>
      </w:r>
      <w:r w:rsidR="00A80DF9" w:rsidRPr="00A80DF9">
        <w:rPr>
          <w:noProof/>
          <w:lang w:eastAsia="ru-RU"/>
        </w:rPr>
        <w:t xml:space="preserve"> </w:t>
      </w:r>
      <w:r w:rsidR="00A80DF9">
        <w:rPr>
          <w:noProof/>
          <w:lang w:eastAsia="ru-RU"/>
        </w:rPr>
        <w:drawing>
          <wp:inline distT="0" distB="0" distL="0" distR="0" wp14:anchorId="52C2D5F9" wp14:editId="6E40AA60">
            <wp:extent cx="6080760" cy="4956295"/>
            <wp:effectExtent l="0" t="0" r="0" b="0"/>
            <wp:docPr id="3" name="Рисунок 3" descr="C:\Users\Екатерина\AppData\Local\Microsoft\Windows\INetCacheContent.Word\гло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AppData\Local\Microsoft\Windows\INetCacheContent.Word\глоо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92" cy="49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B2A3" w14:textId="3EBEED1A" w:rsidR="00AD53C7" w:rsidRPr="00A80DF9" w:rsidRDefault="004171FC" w:rsidP="009322B1">
      <w:pPr>
        <w:pStyle w:val="a8"/>
        <w:suppressAutoHyphens/>
        <w:spacing w:line="360" w:lineRule="auto"/>
        <w:ind w:firstLine="0"/>
      </w:pPr>
      <w:r>
        <w:rPr>
          <w:b/>
          <w:noProof/>
        </w:rPr>
        <w:pict w14:anchorId="317920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6pt;height:27pt">
            <v:imagedata r:id="rId10" o:title="Безымянный"/>
          </v:shape>
        </w:pict>
      </w:r>
      <w:r w:rsidR="00A80DF9" w:rsidRPr="00A80DF9">
        <w:rPr>
          <w:noProof/>
        </w:rPr>
        <w:t>- Русский Хутор Северный</w:t>
      </w:r>
    </w:p>
    <w:bookmarkStart w:id="1" w:name="_Toc239751011"/>
    <w:bookmarkStart w:id="2" w:name="_Toc329932582"/>
    <w:p w14:paraId="378BF58D" w14:textId="46A98110" w:rsidR="00AD53C7" w:rsidRPr="002A1012" w:rsidRDefault="00AD53C7" w:rsidP="009322B1">
      <w:pPr>
        <w:pStyle w:val="aa"/>
        <w:jc w:val="center"/>
        <w:rPr>
          <w:lang w:val="en-US"/>
        </w:rPr>
      </w:pPr>
      <w:r w:rsidRPr="009322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DAC58" wp14:editId="1CF9885C">
                <wp:simplePos x="0" y="0"/>
                <wp:positionH relativeFrom="page">
                  <wp:posOffset>913130</wp:posOffset>
                </wp:positionH>
                <wp:positionV relativeFrom="page">
                  <wp:posOffset>4801870</wp:posOffset>
                </wp:positionV>
                <wp:extent cx="4457700" cy="3657600"/>
                <wp:effectExtent l="0" t="1270" r="127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6BFE365" id="Прямоугольник 2" o:spid="_x0000_s1026" style="position:absolute;margin-left:71.9pt;margin-top:378.1pt;width:351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" filled="f" stroked="f">
                <v:textbox inset="0,0,0,0"/>
                <w10:wrap anchorx="page" anchory="page"/>
              </v:rect>
            </w:pict>
          </mc:Fallback>
        </mc:AlternateContent>
      </w:r>
      <w:r w:rsidR="002A1012">
        <w:t>Рисунок</w:t>
      </w:r>
      <w:r w:rsidR="009322B1">
        <w:t xml:space="preserve"> 1.</w:t>
      </w:r>
      <w:r w:rsidR="00AC3053" w:rsidRPr="009322B1">
        <w:t xml:space="preserve"> </w:t>
      </w:r>
      <w:r w:rsidRPr="009322B1">
        <w:t>Обзорная карта района</w:t>
      </w:r>
      <w:bookmarkEnd w:id="1"/>
      <w:bookmarkEnd w:id="2"/>
      <w:r w:rsidR="002A1012">
        <w:t xml:space="preserve"> </w:t>
      </w:r>
      <w:r w:rsidR="002A1012">
        <w:rPr>
          <w:lang w:val="en-US"/>
        </w:rPr>
        <w:t>[</w:t>
      </w:r>
      <w:r w:rsidR="00820581">
        <w:t>23</w:t>
      </w:r>
      <w:r w:rsidR="002A1012">
        <w:rPr>
          <w:lang w:val="en-US"/>
        </w:rPr>
        <w:t>]</w:t>
      </w:r>
    </w:p>
    <w:p w14:paraId="0F57F000" w14:textId="77777777" w:rsidR="009322B1" w:rsidRPr="009322B1" w:rsidRDefault="009322B1" w:rsidP="009322B1">
      <w:pPr>
        <w:pStyle w:val="aa"/>
        <w:jc w:val="center"/>
      </w:pPr>
    </w:p>
    <w:p w14:paraId="3B9EF84E" w14:textId="3C763EA4" w:rsidR="00AD53C7" w:rsidRPr="009322B1" w:rsidRDefault="006747AE" w:rsidP="00D84EAA">
      <w:pPr>
        <w:tabs>
          <w:tab w:val="left" w:pos="5026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 w:rsidR="00AD53C7" w:rsidRPr="009322B1">
        <w:rPr>
          <w:rFonts w:ascii="Times New Roman" w:hAnsi="Times New Roman" w:cs="Times New Roman"/>
          <w:sz w:val="24"/>
          <w:szCs w:val="24"/>
        </w:rPr>
        <w:t>аселенными пунктами, расположенными вблизи месторождения (50-70 км) являются пос. Зимняя Ставка, пос. Затеречный, г. Нефтекумск, с. Величаевское.</w:t>
      </w:r>
      <w:proofErr w:type="gramEnd"/>
      <w:r w:rsidR="00AD53C7" w:rsidRPr="009322B1">
        <w:rPr>
          <w:rFonts w:ascii="Times New Roman" w:hAnsi="Times New Roman" w:cs="Times New Roman"/>
          <w:sz w:val="24"/>
          <w:szCs w:val="24"/>
        </w:rPr>
        <w:t xml:space="preserve"> Железнодорожные станции находятся в пос. Кочубей (восточнее месторождения) и г. Буденновске (западнее месторождения). Населенные пункты связаны между собой дорогами с асфальтовыми покрытиями. Нефть транспортируется по трубопроводу до станции Буденновск и далее железнодорожным транспортом. </w:t>
      </w:r>
      <w:proofErr w:type="spellStart"/>
      <w:r w:rsidR="00AD53C7" w:rsidRPr="009322B1">
        <w:rPr>
          <w:rFonts w:ascii="Times New Roman" w:hAnsi="Times New Roman" w:cs="Times New Roman"/>
          <w:sz w:val="24"/>
          <w:szCs w:val="24"/>
        </w:rPr>
        <w:t>Нефтекумский</w:t>
      </w:r>
      <w:proofErr w:type="spellEnd"/>
      <w:r w:rsidR="00AD53C7" w:rsidRPr="009322B1">
        <w:rPr>
          <w:rFonts w:ascii="Times New Roman" w:hAnsi="Times New Roman" w:cs="Times New Roman"/>
          <w:sz w:val="24"/>
          <w:szCs w:val="24"/>
        </w:rPr>
        <w:t xml:space="preserve"> район обеспечен стабильной подачей электроэнергии. Полезных ископаемых (в том числе и строительных материалов), кроме </w:t>
      </w:r>
      <w:r w:rsidR="00AD53C7" w:rsidRPr="009322B1">
        <w:rPr>
          <w:rFonts w:ascii="Times New Roman" w:hAnsi="Times New Roman" w:cs="Times New Roman"/>
          <w:sz w:val="24"/>
          <w:szCs w:val="24"/>
        </w:rPr>
        <w:lastRenderedPageBreak/>
        <w:t>нефти и газа, в районе нет. Климат района континентальный, умеренно сухой, характеризующийся знойным летом и относительно холодной малоснежной зимой. Среднегодовая температура +10</w:t>
      </w:r>
      <w:r w:rsidR="00AD53C7" w:rsidRPr="009322B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D53C7" w:rsidRPr="009322B1">
        <w:rPr>
          <w:rFonts w:ascii="Times New Roman" w:hAnsi="Times New Roman" w:cs="Times New Roman"/>
          <w:sz w:val="24"/>
          <w:szCs w:val="24"/>
        </w:rPr>
        <w:t>С. Абсолютный максимум +44</w:t>
      </w:r>
      <w:r w:rsidR="00AD53C7" w:rsidRPr="009322B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D53C7" w:rsidRPr="009322B1">
        <w:rPr>
          <w:rFonts w:ascii="Times New Roman" w:hAnsi="Times New Roman" w:cs="Times New Roman"/>
          <w:sz w:val="24"/>
          <w:szCs w:val="24"/>
        </w:rPr>
        <w:t>С, абсолютный минимум -35</w:t>
      </w:r>
      <w:r w:rsidR="00AD53C7" w:rsidRPr="009322B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D53C7" w:rsidRPr="009322B1">
        <w:rPr>
          <w:rFonts w:ascii="Times New Roman" w:hAnsi="Times New Roman" w:cs="Times New Roman"/>
          <w:sz w:val="24"/>
          <w:szCs w:val="24"/>
        </w:rPr>
        <w:t xml:space="preserve">С. </w:t>
      </w:r>
      <w:r w:rsidR="00BC0741" w:rsidRPr="00BC0741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820581">
        <w:rPr>
          <w:rFonts w:ascii="Times New Roman" w:hAnsi="Times New Roman" w:cs="Times New Roman"/>
          <w:sz w:val="24"/>
          <w:szCs w:val="24"/>
        </w:rPr>
        <w:t>23</w:t>
      </w:r>
      <w:r w:rsidR="00BC0741" w:rsidRPr="00BC0741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5CA8AD0A" w14:textId="26FD4524" w:rsidR="00AD53C7" w:rsidRPr="009322B1" w:rsidRDefault="00AD53C7" w:rsidP="00D84EAA">
      <w:pPr>
        <w:tabs>
          <w:tab w:val="left" w:pos="5026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2B1">
        <w:rPr>
          <w:rFonts w:ascii="Times New Roman" w:hAnsi="Times New Roman" w:cs="Times New Roman"/>
          <w:sz w:val="24"/>
          <w:szCs w:val="24"/>
        </w:rPr>
        <w:t xml:space="preserve">Среднегодовое количество осадков достигает 380 мм, причем большая часть их выпадает в виде дождя – 277 мм. </w:t>
      </w:r>
      <w:proofErr w:type="spellStart"/>
      <w:r w:rsidRPr="009322B1">
        <w:rPr>
          <w:rFonts w:ascii="Times New Roman" w:hAnsi="Times New Roman" w:cs="Times New Roman"/>
          <w:sz w:val="24"/>
          <w:szCs w:val="24"/>
        </w:rPr>
        <w:t>Промерзаемость</w:t>
      </w:r>
      <w:proofErr w:type="spellEnd"/>
      <w:r w:rsidRPr="009322B1">
        <w:rPr>
          <w:rFonts w:ascii="Times New Roman" w:hAnsi="Times New Roman" w:cs="Times New Roman"/>
          <w:sz w:val="24"/>
          <w:szCs w:val="24"/>
        </w:rPr>
        <w:t xml:space="preserve"> почвы не превышает 0,5 м. Характерное явление для </w:t>
      </w:r>
      <w:proofErr w:type="spellStart"/>
      <w:r w:rsidRPr="009322B1">
        <w:rPr>
          <w:rFonts w:ascii="Times New Roman" w:hAnsi="Times New Roman" w:cs="Times New Roman"/>
          <w:sz w:val="24"/>
          <w:szCs w:val="24"/>
        </w:rPr>
        <w:t>Прикумской</w:t>
      </w:r>
      <w:proofErr w:type="spellEnd"/>
      <w:r w:rsidRPr="009322B1">
        <w:rPr>
          <w:rFonts w:ascii="Times New Roman" w:hAnsi="Times New Roman" w:cs="Times New Roman"/>
          <w:sz w:val="24"/>
          <w:szCs w:val="24"/>
        </w:rPr>
        <w:t xml:space="preserve"> равнины – ветры восточного (38 %) и западного (17 %) направлений. Средняя скорость ветров колеблется в пределах 1,6-3,2 м/с, иногда достигает 20 м/</w:t>
      </w:r>
      <w:proofErr w:type="gramStart"/>
      <w:r w:rsidRPr="009322B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322B1">
        <w:rPr>
          <w:rFonts w:ascii="Times New Roman" w:hAnsi="Times New Roman" w:cs="Times New Roman"/>
          <w:sz w:val="24"/>
          <w:szCs w:val="24"/>
        </w:rPr>
        <w:t xml:space="preserve"> и более.</w:t>
      </w:r>
      <w:r w:rsidR="00BC07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033744" w14:textId="77777777" w:rsidR="00AD53C7" w:rsidRPr="009322B1" w:rsidRDefault="00AD53C7" w:rsidP="00D84EAA">
      <w:pPr>
        <w:tabs>
          <w:tab w:val="left" w:pos="5026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2B1">
        <w:rPr>
          <w:rFonts w:ascii="Times New Roman" w:hAnsi="Times New Roman" w:cs="Times New Roman"/>
          <w:sz w:val="24"/>
          <w:szCs w:val="24"/>
        </w:rPr>
        <w:t xml:space="preserve">Поверхностные источники воды в районе месторождения отсутствуют. Водоснабжение осуществляется за счет артезианских вод </w:t>
      </w:r>
      <w:proofErr w:type="spellStart"/>
      <w:r w:rsidRPr="009322B1">
        <w:rPr>
          <w:rFonts w:ascii="Times New Roman" w:hAnsi="Times New Roman" w:cs="Times New Roman"/>
          <w:sz w:val="24"/>
          <w:szCs w:val="24"/>
        </w:rPr>
        <w:t>древнекаспийских</w:t>
      </w:r>
      <w:proofErr w:type="spellEnd"/>
      <w:r w:rsidRPr="009322B1">
        <w:rPr>
          <w:rFonts w:ascii="Times New Roman" w:hAnsi="Times New Roman" w:cs="Times New Roman"/>
          <w:sz w:val="24"/>
          <w:szCs w:val="24"/>
        </w:rPr>
        <w:t xml:space="preserve"> и апшеронских отложений, залегающих на глубине 200-450 м. </w:t>
      </w:r>
    </w:p>
    <w:p w14:paraId="6C6C155A" w14:textId="77777777" w:rsidR="00AD53C7" w:rsidRPr="009322B1" w:rsidRDefault="00AD53C7" w:rsidP="00D84EAA">
      <w:pPr>
        <w:tabs>
          <w:tab w:val="left" w:pos="5026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2B1">
        <w:rPr>
          <w:rFonts w:ascii="Times New Roman" w:hAnsi="Times New Roman" w:cs="Times New Roman"/>
          <w:sz w:val="24"/>
          <w:szCs w:val="24"/>
        </w:rPr>
        <w:t xml:space="preserve">Рельеф месторождения и прилегающих к нему </w:t>
      </w:r>
      <w:r w:rsidR="009322B1" w:rsidRPr="009322B1">
        <w:rPr>
          <w:rFonts w:ascii="Times New Roman" w:hAnsi="Times New Roman" w:cs="Times New Roman"/>
          <w:sz w:val="24"/>
          <w:szCs w:val="24"/>
        </w:rPr>
        <w:t>площадей равнинный</w:t>
      </w:r>
      <w:r w:rsidRPr="009322B1">
        <w:rPr>
          <w:rFonts w:ascii="Times New Roman" w:hAnsi="Times New Roman" w:cs="Times New Roman"/>
          <w:sz w:val="24"/>
          <w:szCs w:val="24"/>
        </w:rPr>
        <w:t xml:space="preserve">. Абсолютные отметки поверхности изменяются от +5,0 м </w:t>
      </w:r>
      <w:r w:rsidR="009322B1" w:rsidRPr="009322B1">
        <w:rPr>
          <w:rFonts w:ascii="Times New Roman" w:hAnsi="Times New Roman" w:cs="Times New Roman"/>
          <w:sz w:val="24"/>
          <w:szCs w:val="24"/>
        </w:rPr>
        <w:t>до 32</w:t>
      </w:r>
      <w:r w:rsidRPr="009322B1">
        <w:rPr>
          <w:rFonts w:ascii="Times New Roman" w:hAnsi="Times New Roman" w:cs="Times New Roman"/>
          <w:sz w:val="24"/>
          <w:szCs w:val="24"/>
        </w:rPr>
        <w:t>,0 м над уровнем моря. Иногда рельеф равнины нарушается невысокими холмами и курганами.</w:t>
      </w:r>
    </w:p>
    <w:p w14:paraId="097BFBE2" w14:textId="26C2C0F6" w:rsidR="00AD53C7" w:rsidRPr="009322B1" w:rsidRDefault="00AD53C7" w:rsidP="00D84EAA">
      <w:pPr>
        <w:tabs>
          <w:tab w:val="left" w:pos="5026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2B1">
        <w:rPr>
          <w:rFonts w:ascii="Times New Roman" w:hAnsi="Times New Roman" w:cs="Times New Roman"/>
          <w:sz w:val="24"/>
          <w:szCs w:val="24"/>
        </w:rPr>
        <w:t>Поднятие Русский Хутор Северный было выявлено сейсмическими исследованиями в 1954 г. Глубокое разведочное бурение на площади начато в июне 1960 г. В результате проведения разведочных работ открыты промышленные газовые, газоконденсатные, нефтегазоконденсатные и нефтяные залежи в палеогеновых, нижнемеловых, верхне-среднеюрских и нижнетриасовых отложениях.</w:t>
      </w:r>
      <w:r w:rsidR="00E70321" w:rsidRPr="00E70321">
        <w:t xml:space="preserve"> </w:t>
      </w:r>
      <w:r w:rsidR="00E70321" w:rsidRPr="00E70321">
        <w:rPr>
          <w:rFonts w:ascii="Times New Roman" w:hAnsi="Times New Roman" w:cs="Times New Roman"/>
          <w:sz w:val="24"/>
          <w:lang w:val="en-US"/>
        </w:rPr>
        <w:t>[</w:t>
      </w:r>
      <w:r w:rsidR="00820581">
        <w:rPr>
          <w:rFonts w:ascii="Times New Roman" w:hAnsi="Times New Roman" w:cs="Times New Roman"/>
          <w:sz w:val="24"/>
        </w:rPr>
        <w:t>23</w:t>
      </w:r>
      <w:r w:rsidR="00E70321" w:rsidRPr="00E70321">
        <w:rPr>
          <w:rFonts w:ascii="Times New Roman" w:hAnsi="Times New Roman" w:cs="Times New Roman"/>
          <w:sz w:val="24"/>
          <w:lang w:val="en-US"/>
        </w:rPr>
        <w:t>]</w:t>
      </w:r>
    </w:p>
    <w:p w14:paraId="747ACD03" w14:textId="77777777" w:rsidR="00AD53C7" w:rsidRPr="009322B1" w:rsidRDefault="00AD53C7" w:rsidP="00D84EAA">
      <w:pPr>
        <w:tabs>
          <w:tab w:val="left" w:pos="5026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2B1">
        <w:rPr>
          <w:rFonts w:ascii="Times New Roman" w:hAnsi="Times New Roman" w:cs="Times New Roman"/>
          <w:sz w:val="24"/>
          <w:szCs w:val="24"/>
        </w:rPr>
        <w:t>В промышленную разработку месторождение введено в 1967 г.</w:t>
      </w:r>
    </w:p>
    <w:p w14:paraId="2617E9F9" w14:textId="77777777" w:rsidR="001D688D" w:rsidRPr="000C77C8" w:rsidRDefault="001D688D" w:rsidP="00D84E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77AEEC" w14:textId="77777777" w:rsidR="00AD53C7" w:rsidRPr="000C77C8" w:rsidRDefault="00AD53C7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7EA026" w14:textId="77777777" w:rsidR="00AD53C7" w:rsidRPr="000C77C8" w:rsidRDefault="00AD53C7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D2BAEE" w14:textId="77777777" w:rsidR="00AD53C7" w:rsidRPr="000C77C8" w:rsidRDefault="00AD53C7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5A103B" w14:textId="77777777" w:rsidR="00AD53C7" w:rsidRDefault="00AD53C7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F37EB7" w14:textId="77777777" w:rsidR="00D84EAA" w:rsidRDefault="00D84EAA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50F41F" w14:textId="77777777" w:rsidR="00D84EAA" w:rsidRDefault="00D84EAA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B2013B" w14:textId="77777777" w:rsidR="00D84EAA" w:rsidRPr="000C77C8" w:rsidRDefault="00D84EAA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2D841E" w14:textId="77777777" w:rsidR="00AD53C7" w:rsidRPr="000C77C8" w:rsidRDefault="00AD53C7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32672F" w14:textId="77777777" w:rsidR="00AD53C7" w:rsidRPr="000C77C8" w:rsidRDefault="00AD53C7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AD72AD" w14:textId="77777777" w:rsidR="00AD53C7" w:rsidRPr="000C77C8" w:rsidRDefault="00AD53C7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1559BF" w14:textId="77777777" w:rsidR="00AD53C7" w:rsidRPr="000C77C8" w:rsidRDefault="00AD53C7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20DAD1" w14:textId="77777777" w:rsidR="00AD53C7" w:rsidRDefault="00AD53C7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8C9377" w14:textId="77777777" w:rsidR="00BC47FD" w:rsidRDefault="00BC47FD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024905" w14:textId="77777777" w:rsidR="00BC47FD" w:rsidRPr="000C77C8" w:rsidRDefault="00BC47FD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774317" w14:textId="77777777" w:rsidR="00AD53C7" w:rsidRDefault="00AD53C7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55A7EA" w14:textId="77777777" w:rsidR="009322B1" w:rsidRPr="000C77C8" w:rsidRDefault="009322B1" w:rsidP="00D84E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E62892" w14:textId="1FC49F76" w:rsidR="00D84EAA" w:rsidRDefault="002C7C0E" w:rsidP="003B72D5">
      <w:pPr>
        <w:pStyle w:val="ad"/>
        <w:numPr>
          <w:ilvl w:val="0"/>
          <w:numId w:val="5"/>
        </w:numPr>
        <w:spacing w:before="0" w:after="0" w:line="360" w:lineRule="auto"/>
        <w:rPr>
          <w:rFonts w:cs="Times New Roman"/>
          <w:b w:val="0"/>
        </w:rPr>
      </w:pPr>
      <w:r w:rsidRPr="002C7C0E">
        <w:rPr>
          <w:rFonts w:cs="Times New Roman"/>
          <w:b w:val="0"/>
        </w:rPr>
        <w:lastRenderedPageBreak/>
        <w:t>ГЕОЛОГИЧЕСК</w:t>
      </w:r>
      <w:r>
        <w:rPr>
          <w:rFonts w:cs="Times New Roman"/>
          <w:b w:val="0"/>
        </w:rPr>
        <w:t>АЯ ХАРАКТЕРИСТИКА РАЙОНА РАБОТ</w:t>
      </w:r>
    </w:p>
    <w:p w14:paraId="23179EB1" w14:textId="56AF57B5" w:rsidR="00AD53C7" w:rsidRPr="002C7C0E" w:rsidRDefault="002C7C0E" w:rsidP="00D84EAA">
      <w:pPr>
        <w:pStyle w:val="ad"/>
        <w:spacing w:before="0" w:after="0" w:line="360" w:lineRule="auto"/>
        <w:ind w:left="720"/>
        <w:jc w:val="left"/>
        <w:rPr>
          <w:rFonts w:cs="Times New Roman"/>
          <w:b w:val="0"/>
        </w:rPr>
      </w:pPr>
      <w:r>
        <w:rPr>
          <w:rFonts w:cs="Times New Roman"/>
          <w:b w:val="0"/>
        </w:rPr>
        <w:tab/>
      </w:r>
    </w:p>
    <w:p w14:paraId="5C2FA83E" w14:textId="77777777" w:rsidR="00AD53C7" w:rsidRPr="00D04907" w:rsidRDefault="00AD53C7" w:rsidP="00D84E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56385A" w14:textId="77777777" w:rsidR="00AD53C7" w:rsidRPr="00D04907" w:rsidRDefault="00AD53C7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907">
        <w:rPr>
          <w:rFonts w:ascii="Times New Roman" w:hAnsi="Times New Roman" w:cs="Times New Roman"/>
          <w:bCs/>
          <w:sz w:val="24"/>
          <w:szCs w:val="24"/>
        </w:rPr>
        <w:t>Нефтегазоконденсатное месторождение Русский Хутор Северный расположено в юго-восточной части Прикумского нефтегазоносного района Восточно-</w:t>
      </w:r>
      <w:proofErr w:type="spellStart"/>
      <w:r w:rsidRPr="00D04907">
        <w:rPr>
          <w:rFonts w:ascii="Times New Roman" w:hAnsi="Times New Roman" w:cs="Times New Roman"/>
          <w:bCs/>
          <w:sz w:val="24"/>
          <w:szCs w:val="24"/>
        </w:rPr>
        <w:t>Предкавказской</w:t>
      </w:r>
      <w:proofErr w:type="spellEnd"/>
      <w:r w:rsidRPr="00D04907">
        <w:rPr>
          <w:rFonts w:ascii="Times New Roman" w:hAnsi="Times New Roman" w:cs="Times New Roman"/>
          <w:bCs/>
          <w:sz w:val="24"/>
          <w:szCs w:val="24"/>
        </w:rPr>
        <w:t xml:space="preserve"> нефтегазоносной области.</w:t>
      </w:r>
    </w:p>
    <w:p w14:paraId="25BCA8C4" w14:textId="343D2372" w:rsidR="00AD53C7" w:rsidRDefault="00AD53C7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907">
        <w:rPr>
          <w:rFonts w:ascii="Times New Roman" w:hAnsi="Times New Roman" w:cs="Times New Roman"/>
          <w:bCs/>
          <w:sz w:val="24"/>
          <w:szCs w:val="24"/>
        </w:rPr>
        <w:t xml:space="preserve">В структурно-тектоническом отношении месторождение входит в </w:t>
      </w:r>
      <w:proofErr w:type="spellStart"/>
      <w:r w:rsidRPr="00D04907">
        <w:rPr>
          <w:rFonts w:ascii="Times New Roman" w:hAnsi="Times New Roman" w:cs="Times New Roman"/>
          <w:bCs/>
          <w:sz w:val="24"/>
          <w:szCs w:val="24"/>
        </w:rPr>
        <w:t>Прикумскую</w:t>
      </w:r>
      <w:proofErr w:type="spellEnd"/>
      <w:r w:rsidRPr="00D04907">
        <w:rPr>
          <w:rFonts w:ascii="Times New Roman" w:hAnsi="Times New Roman" w:cs="Times New Roman"/>
          <w:bCs/>
          <w:sz w:val="24"/>
          <w:szCs w:val="24"/>
        </w:rPr>
        <w:t xml:space="preserve"> систему поднятий. На месторождении установлена продуктивность нижнетриасовых, средн</w:t>
      </w:r>
      <w:proofErr w:type="gramStart"/>
      <w:r w:rsidRPr="00D04907">
        <w:rPr>
          <w:rFonts w:ascii="Times New Roman" w:hAnsi="Times New Roman" w:cs="Times New Roman"/>
          <w:bCs/>
          <w:sz w:val="24"/>
          <w:szCs w:val="24"/>
        </w:rPr>
        <w:t>е-</w:t>
      </w:r>
      <w:proofErr w:type="gramEnd"/>
      <w:r w:rsidRPr="00D04907">
        <w:rPr>
          <w:rFonts w:ascii="Times New Roman" w:hAnsi="Times New Roman" w:cs="Times New Roman"/>
          <w:bCs/>
          <w:sz w:val="24"/>
          <w:szCs w:val="24"/>
        </w:rPr>
        <w:t xml:space="preserve"> верхнеюрских, нижнемеловых (</w:t>
      </w:r>
      <w:proofErr w:type="spellStart"/>
      <w:r w:rsidRPr="00D04907">
        <w:rPr>
          <w:rFonts w:ascii="Times New Roman" w:hAnsi="Times New Roman" w:cs="Times New Roman"/>
          <w:bCs/>
          <w:sz w:val="24"/>
          <w:szCs w:val="24"/>
        </w:rPr>
        <w:t>валанжин-апт</w:t>
      </w:r>
      <w:proofErr w:type="spellEnd"/>
      <w:r w:rsidRPr="00D04907">
        <w:rPr>
          <w:rFonts w:ascii="Times New Roman" w:hAnsi="Times New Roman" w:cs="Times New Roman"/>
          <w:bCs/>
          <w:sz w:val="24"/>
          <w:szCs w:val="24"/>
        </w:rPr>
        <w:t xml:space="preserve">) и палеогеновых (средний </w:t>
      </w:r>
      <w:proofErr w:type="spellStart"/>
      <w:r w:rsidRPr="00D04907">
        <w:rPr>
          <w:rFonts w:ascii="Times New Roman" w:hAnsi="Times New Roman" w:cs="Times New Roman"/>
          <w:bCs/>
          <w:sz w:val="24"/>
          <w:szCs w:val="24"/>
        </w:rPr>
        <w:t>майкоп</w:t>
      </w:r>
      <w:proofErr w:type="spellEnd"/>
      <w:r w:rsidRPr="00D04907">
        <w:rPr>
          <w:rFonts w:ascii="Times New Roman" w:hAnsi="Times New Roman" w:cs="Times New Roman"/>
          <w:bCs/>
          <w:sz w:val="24"/>
          <w:szCs w:val="24"/>
        </w:rPr>
        <w:t xml:space="preserve">) отложений. Стратиграфический диапазон осадочного чехла </w:t>
      </w:r>
      <w:r w:rsidR="006747AE">
        <w:rPr>
          <w:rFonts w:ascii="Times New Roman" w:hAnsi="Times New Roman" w:cs="Times New Roman"/>
          <w:bCs/>
          <w:sz w:val="24"/>
          <w:szCs w:val="24"/>
        </w:rPr>
        <w:t xml:space="preserve">в пределах </w:t>
      </w:r>
      <w:r w:rsidRPr="00D04907">
        <w:rPr>
          <w:rFonts w:ascii="Times New Roman" w:hAnsi="Times New Roman" w:cs="Times New Roman"/>
          <w:bCs/>
          <w:sz w:val="24"/>
          <w:szCs w:val="24"/>
        </w:rPr>
        <w:t xml:space="preserve">месторождения охватывает отложения от </w:t>
      </w:r>
      <w:proofErr w:type="spellStart"/>
      <w:r w:rsidRPr="00D04907">
        <w:rPr>
          <w:rFonts w:ascii="Times New Roman" w:hAnsi="Times New Roman" w:cs="Times New Roman"/>
          <w:bCs/>
          <w:sz w:val="24"/>
          <w:szCs w:val="24"/>
        </w:rPr>
        <w:t>пермотриаса</w:t>
      </w:r>
      <w:proofErr w:type="spellEnd"/>
      <w:r w:rsidRPr="00D04907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D04907">
        <w:rPr>
          <w:rFonts w:ascii="Times New Roman" w:hAnsi="Times New Roman" w:cs="Times New Roman"/>
          <w:bCs/>
          <w:sz w:val="24"/>
          <w:szCs w:val="24"/>
        </w:rPr>
        <w:t>куманская</w:t>
      </w:r>
      <w:proofErr w:type="spellEnd"/>
      <w:r w:rsidRPr="00D04907">
        <w:rPr>
          <w:rFonts w:ascii="Times New Roman" w:hAnsi="Times New Roman" w:cs="Times New Roman"/>
          <w:bCs/>
          <w:sz w:val="24"/>
          <w:szCs w:val="24"/>
        </w:rPr>
        <w:t xml:space="preserve"> свита) до четвертичных</w:t>
      </w:r>
      <w:proofErr w:type="gramStart"/>
      <w:r w:rsidRPr="00D0490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D049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2C65">
        <w:rPr>
          <w:rFonts w:ascii="Times New Roman" w:hAnsi="Times New Roman" w:cs="Times New Roman"/>
          <w:bCs/>
          <w:sz w:val="24"/>
          <w:szCs w:val="24"/>
        </w:rPr>
        <w:t>(</w:t>
      </w:r>
      <w:proofErr w:type="gramStart"/>
      <w:r w:rsidR="004B2C65">
        <w:rPr>
          <w:rFonts w:ascii="Times New Roman" w:hAnsi="Times New Roman" w:cs="Times New Roman"/>
          <w:bCs/>
          <w:sz w:val="24"/>
          <w:szCs w:val="24"/>
        </w:rPr>
        <w:t>р</w:t>
      </w:r>
      <w:proofErr w:type="gramEnd"/>
      <w:r w:rsidR="004B2C65">
        <w:rPr>
          <w:rFonts w:ascii="Times New Roman" w:hAnsi="Times New Roman" w:cs="Times New Roman"/>
          <w:bCs/>
          <w:sz w:val="24"/>
          <w:szCs w:val="24"/>
        </w:rPr>
        <w:t xml:space="preserve">ис. 2) </w:t>
      </w:r>
      <w:r w:rsidR="006747AE">
        <w:rPr>
          <w:rFonts w:ascii="Times New Roman" w:hAnsi="Times New Roman" w:cs="Times New Roman"/>
          <w:bCs/>
          <w:sz w:val="24"/>
          <w:szCs w:val="24"/>
        </w:rPr>
        <w:t xml:space="preserve">Фундаментом </w:t>
      </w:r>
      <w:r w:rsidRPr="00D04907">
        <w:rPr>
          <w:rFonts w:ascii="Times New Roman" w:hAnsi="Times New Roman" w:cs="Times New Roman"/>
          <w:bCs/>
          <w:sz w:val="24"/>
          <w:szCs w:val="24"/>
        </w:rPr>
        <w:t>осадочного чехла служат метаморфизованные, дислоцированные терригенные и сланцевые  породы палеозоя.</w:t>
      </w:r>
      <w:r w:rsidR="00BC0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0741" w:rsidRPr="004B2C65">
        <w:rPr>
          <w:rFonts w:ascii="Times New Roman" w:hAnsi="Times New Roman" w:cs="Times New Roman"/>
          <w:bCs/>
          <w:sz w:val="24"/>
          <w:szCs w:val="24"/>
        </w:rPr>
        <w:t>[</w:t>
      </w:r>
      <w:r w:rsidR="00820581">
        <w:rPr>
          <w:rFonts w:ascii="Times New Roman" w:hAnsi="Times New Roman" w:cs="Times New Roman"/>
          <w:bCs/>
          <w:sz w:val="24"/>
          <w:szCs w:val="24"/>
        </w:rPr>
        <w:t>23</w:t>
      </w:r>
      <w:r w:rsidR="00BC0741" w:rsidRPr="004B2C65">
        <w:rPr>
          <w:rFonts w:ascii="Times New Roman" w:hAnsi="Times New Roman" w:cs="Times New Roman"/>
          <w:bCs/>
          <w:sz w:val="24"/>
          <w:szCs w:val="24"/>
        </w:rPr>
        <w:t>]</w:t>
      </w:r>
    </w:p>
    <w:p w14:paraId="540F965F" w14:textId="77777777" w:rsidR="006747AE" w:rsidRPr="00D04907" w:rsidRDefault="006747AE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A33966" w14:textId="77777777" w:rsidR="00AD53C7" w:rsidRDefault="00AD53C7" w:rsidP="00D84EAA">
      <w:pPr>
        <w:pStyle w:val="-"/>
        <w:rPr>
          <w:rFonts w:cs="Times New Roman"/>
          <w:b w:val="0"/>
          <w:szCs w:val="24"/>
        </w:rPr>
      </w:pPr>
      <w:bookmarkStart w:id="3" w:name="_Toc239236510"/>
      <w:bookmarkStart w:id="4" w:name="_Toc239741219"/>
      <w:bookmarkStart w:id="5" w:name="_Toc329932491"/>
      <w:r w:rsidRPr="002C7C0E">
        <w:rPr>
          <w:rFonts w:cs="Times New Roman"/>
          <w:b w:val="0"/>
          <w:szCs w:val="24"/>
        </w:rPr>
        <w:t>2.1.  Литолого-стратиграфическая характеристика разреза</w:t>
      </w:r>
      <w:bookmarkEnd w:id="3"/>
      <w:bookmarkEnd w:id="4"/>
      <w:bookmarkEnd w:id="5"/>
    </w:p>
    <w:p w14:paraId="7DDDE1DB" w14:textId="77777777" w:rsidR="00207761" w:rsidRPr="002C7C0E" w:rsidRDefault="00207761" w:rsidP="00D84EAA">
      <w:pPr>
        <w:pStyle w:val="-"/>
        <w:rPr>
          <w:rFonts w:cs="Times New Roman"/>
          <w:b w:val="0"/>
          <w:szCs w:val="24"/>
        </w:rPr>
      </w:pPr>
    </w:p>
    <w:p w14:paraId="48D72435" w14:textId="3124CC09" w:rsidR="00207761" w:rsidRPr="00207761" w:rsidRDefault="00AD53C7" w:rsidP="00D84EAA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 xml:space="preserve">Палеозойская </w:t>
      </w:r>
      <w:proofErr w:type="spellStart"/>
      <w:r w:rsidRPr="00207761">
        <w:rPr>
          <w:rFonts w:ascii="Times New Roman" w:hAnsi="Times New Roman" w:cs="Times New Roman"/>
          <w:i/>
          <w:sz w:val="24"/>
          <w:szCs w:val="24"/>
        </w:rPr>
        <w:t>эра</w:t>
      </w:r>
      <w:r w:rsidR="00563509">
        <w:rPr>
          <w:rFonts w:ascii="Times New Roman" w:hAnsi="Times New Roman" w:cs="Times New Roman"/>
          <w:i/>
          <w:sz w:val="24"/>
          <w:szCs w:val="24"/>
        </w:rPr>
        <w:t>тема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Pz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07761">
        <w:rPr>
          <w:rFonts w:ascii="Times New Roman" w:hAnsi="Times New Roman" w:cs="Times New Roman"/>
          <w:sz w:val="24"/>
          <w:szCs w:val="24"/>
        </w:rPr>
        <w:t xml:space="preserve">Отложения палеозойского возраста на месторождении вскрыты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скв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. 27, 113. </w:t>
      </w:r>
      <w:proofErr w:type="gramStart"/>
      <w:r w:rsidRPr="00207761">
        <w:rPr>
          <w:rFonts w:ascii="Times New Roman" w:hAnsi="Times New Roman" w:cs="Times New Roman"/>
          <w:sz w:val="24"/>
          <w:szCs w:val="24"/>
        </w:rPr>
        <w:t>Представлены</w:t>
      </w:r>
      <w:proofErr w:type="gramEnd"/>
      <w:r w:rsidRPr="00207761">
        <w:rPr>
          <w:rFonts w:ascii="Times New Roman" w:hAnsi="Times New Roman" w:cs="Times New Roman"/>
          <w:sz w:val="24"/>
          <w:szCs w:val="24"/>
        </w:rPr>
        <w:t xml:space="preserve"> темно-серыми и черными сланцами с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пропластками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серых и темно-серых, плотных метаморфизованных песчаников и алевролитов. Вскрытая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140 м</w:t>
      </w:r>
      <w:r w:rsidR="00207761" w:rsidRPr="00207761">
        <w:rPr>
          <w:rFonts w:ascii="Times New Roman" w:hAnsi="Times New Roman" w:cs="Times New Roman"/>
          <w:sz w:val="24"/>
          <w:szCs w:val="24"/>
        </w:rPr>
        <w:t>.</w:t>
      </w:r>
    </w:p>
    <w:p w14:paraId="0094E5EA" w14:textId="275654F0" w:rsidR="00AD53C7" w:rsidRPr="00207761" w:rsidRDefault="00AD53C7" w:rsidP="00D84EAA">
      <w:pPr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Мезозойская эра (</w:t>
      </w:r>
      <w:proofErr w:type="spellStart"/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Mz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6747AE">
        <w:rPr>
          <w:rFonts w:ascii="Times New Roman" w:hAnsi="Times New Roman" w:cs="Times New Roman"/>
          <w:sz w:val="24"/>
          <w:szCs w:val="24"/>
        </w:rPr>
        <w:t>Включает в себя триасовую, юрскую и меловую системы</w:t>
      </w:r>
      <w:r w:rsidRPr="00207761">
        <w:rPr>
          <w:rFonts w:ascii="Times New Roman" w:hAnsi="Times New Roman" w:cs="Times New Roman"/>
          <w:sz w:val="24"/>
          <w:szCs w:val="24"/>
        </w:rPr>
        <w:t>.</w:t>
      </w:r>
      <w:r w:rsidR="00A11B11">
        <w:rPr>
          <w:rFonts w:ascii="Times New Roman" w:hAnsi="Times New Roman" w:cs="Times New Roman"/>
          <w:sz w:val="24"/>
          <w:szCs w:val="24"/>
        </w:rPr>
        <w:t xml:space="preserve"> </w:t>
      </w:r>
      <w:r w:rsidR="00A11B11" w:rsidRPr="00886C49">
        <w:rPr>
          <w:rFonts w:ascii="Times New Roman" w:hAnsi="Times New Roman" w:cs="Times New Roman"/>
          <w:sz w:val="24"/>
          <w:szCs w:val="24"/>
        </w:rPr>
        <w:t>[</w:t>
      </w:r>
      <w:r w:rsidR="00A11B11">
        <w:rPr>
          <w:rFonts w:ascii="Times New Roman" w:hAnsi="Times New Roman" w:cs="Times New Roman"/>
          <w:sz w:val="24"/>
          <w:szCs w:val="24"/>
        </w:rPr>
        <w:t>22</w:t>
      </w:r>
      <w:r w:rsidR="00A11B11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6B45019F" w14:textId="1D714D58" w:rsidR="00AD53C7" w:rsidRPr="00207761" w:rsidRDefault="00AD53C7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Триасовая система (Т)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07761">
        <w:rPr>
          <w:rFonts w:ascii="Times New Roman" w:hAnsi="Times New Roman" w:cs="Times New Roman"/>
          <w:sz w:val="24"/>
          <w:szCs w:val="24"/>
        </w:rPr>
        <w:t xml:space="preserve">Триасовые отложения отличаются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неповсеместным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распространением в пределах структуры и представлены</w:t>
      </w:r>
      <w:r w:rsidR="0026533A">
        <w:rPr>
          <w:rFonts w:ascii="Times New Roman" w:hAnsi="Times New Roman" w:cs="Times New Roman"/>
          <w:sz w:val="24"/>
          <w:szCs w:val="24"/>
        </w:rPr>
        <w:t xml:space="preserve"> нижним отделом. Общая мощность 850 м.</w:t>
      </w:r>
    </w:p>
    <w:p w14:paraId="515C12C5" w14:textId="2966F6D1" w:rsidR="00AD53C7" w:rsidRPr="00207761" w:rsidRDefault="00AD53C7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Нижний отдел (Т</w:t>
      </w:r>
      <w:proofErr w:type="gramStart"/>
      <w:r w:rsidRPr="00207761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proofErr w:type="gramEnd"/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6747AE">
        <w:rPr>
          <w:rFonts w:ascii="Times New Roman" w:hAnsi="Times New Roman" w:cs="Times New Roman"/>
          <w:sz w:val="24"/>
          <w:szCs w:val="24"/>
        </w:rPr>
        <w:t>Включает в себя</w:t>
      </w:r>
      <w:r w:rsidRPr="00207761">
        <w:rPr>
          <w:rFonts w:ascii="Times New Roman" w:hAnsi="Times New Roman" w:cs="Times New Roman"/>
          <w:sz w:val="24"/>
          <w:szCs w:val="24"/>
        </w:rPr>
        <w:t xml:space="preserve"> нижний отдел триасовой, в объеме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куманской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нефтекумской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култайской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демьяновской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свит.</w:t>
      </w:r>
      <w:proofErr w:type="gramEnd"/>
    </w:p>
    <w:p w14:paraId="5448E50F" w14:textId="27D2AA67" w:rsidR="00AD53C7" w:rsidRPr="00207761" w:rsidRDefault="00AD53C7" w:rsidP="003B72D5">
      <w:pPr>
        <w:pStyle w:val="a7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Куманская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свита. </w:t>
      </w:r>
      <w:r w:rsidR="006747AE">
        <w:rPr>
          <w:rFonts w:ascii="Times New Roman" w:hAnsi="Times New Roman" w:cs="Times New Roman"/>
          <w:sz w:val="24"/>
          <w:szCs w:val="24"/>
        </w:rPr>
        <w:t>В</w:t>
      </w:r>
      <w:r w:rsidRPr="00207761">
        <w:rPr>
          <w:rFonts w:ascii="Times New Roman" w:hAnsi="Times New Roman" w:cs="Times New Roman"/>
          <w:sz w:val="24"/>
          <w:szCs w:val="24"/>
        </w:rPr>
        <w:t xml:space="preserve"> нижней части </w:t>
      </w:r>
      <w:r w:rsidR="006747AE">
        <w:rPr>
          <w:rFonts w:ascii="Times New Roman" w:hAnsi="Times New Roman" w:cs="Times New Roman"/>
          <w:sz w:val="24"/>
          <w:szCs w:val="24"/>
        </w:rPr>
        <w:t xml:space="preserve">преимущественно </w:t>
      </w:r>
      <w:proofErr w:type="spellStart"/>
      <w:r w:rsidR="006747AE">
        <w:rPr>
          <w:rFonts w:ascii="Times New Roman" w:hAnsi="Times New Roman" w:cs="Times New Roman"/>
          <w:sz w:val="24"/>
          <w:szCs w:val="24"/>
        </w:rPr>
        <w:t>гравелиты</w:t>
      </w:r>
      <w:proofErr w:type="spellEnd"/>
      <w:r w:rsidR="006747AE">
        <w:rPr>
          <w:rFonts w:ascii="Times New Roman" w:hAnsi="Times New Roman" w:cs="Times New Roman"/>
          <w:sz w:val="24"/>
          <w:szCs w:val="24"/>
        </w:rPr>
        <w:t>, выше по разрезу песчаники</w:t>
      </w:r>
      <w:r w:rsidRPr="00207761">
        <w:rPr>
          <w:rFonts w:ascii="Times New Roman" w:hAnsi="Times New Roman" w:cs="Times New Roman"/>
          <w:sz w:val="24"/>
          <w:szCs w:val="24"/>
        </w:rPr>
        <w:t xml:space="preserve">. В верхней части песчаники сменяются алевролитами с тонкими прослоями аргиллитов и карбонатных пород. Песчаники и алевролиты красно-бурые, </w:t>
      </w:r>
      <w:proofErr w:type="gramStart"/>
      <w:r w:rsidRPr="00207761">
        <w:rPr>
          <w:rFonts w:ascii="Times New Roman" w:hAnsi="Times New Roman" w:cs="Times New Roman"/>
          <w:sz w:val="24"/>
          <w:szCs w:val="24"/>
        </w:rPr>
        <w:t>кварц-полевошпатовые</w:t>
      </w:r>
      <w:proofErr w:type="gramEnd"/>
      <w:r w:rsidRPr="00207761">
        <w:rPr>
          <w:rFonts w:ascii="Times New Roman" w:hAnsi="Times New Roman" w:cs="Times New Roman"/>
          <w:sz w:val="24"/>
          <w:szCs w:val="24"/>
        </w:rPr>
        <w:t xml:space="preserve">, слюдистые, разнозернистые с глинисто-слюдистым и кремнисто-слюдистым цементом порового и порово-базального типа.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30-300 м.</w:t>
      </w:r>
    </w:p>
    <w:p w14:paraId="0B8853F5" w14:textId="0402632C" w:rsidR="00AD53C7" w:rsidRPr="00207761" w:rsidRDefault="00AD53C7" w:rsidP="003B72D5">
      <w:pPr>
        <w:pStyle w:val="a7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Нефтекумская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свита. </w:t>
      </w:r>
      <w:r w:rsidR="006747AE">
        <w:rPr>
          <w:rFonts w:ascii="Times New Roman" w:hAnsi="Times New Roman" w:cs="Times New Roman"/>
          <w:sz w:val="24"/>
          <w:szCs w:val="24"/>
        </w:rPr>
        <w:t>В нижней части известняки серые и темно-серые микрокристаллические, глинистые</w:t>
      </w:r>
      <w:r w:rsidRPr="00207761">
        <w:rPr>
          <w:rFonts w:ascii="Times New Roman" w:hAnsi="Times New Roman" w:cs="Times New Roman"/>
          <w:sz w:val="24"/>
          <w:szCs w:val="24"/>
        </w:rPr>
        <w:t>. В верхней ча</w:t>
      </w:r>
      <w:r w:rsidR="006747AE">
        <w:rPr>
          <w:rFonts w:ascii="Times New Roman" w:hAnsi="Times New Roman" w:cs="Times New Roman"/>
          <w:sz w:val="24"/>
          <w:szCs w:val="24"/>
        </w:rPr>
        <w:t xml:space="preserve">сти известняки светло-серые, </w:t>
      </w:r>
      <w:proofErr w:type="spellStart"/>
      <w:r w:rsidR="006747AE">
        <w:rPr>
          <w:rFonts w:ascii="Times New Roman" w:hAnsi="Times New Roman" w:cs="Times New Roman"/>
          <w:sz w:val="24"/>
          <w:szCs w:val="24"/>
        </w:rPr>
        <w:t>разнокристаллические</w:t>
      </w:r>
      <w:proofErr w:type="spellEnd"/>
      <w:r w:rsidR="006747AE">
        <w:rPr>
          <w:rFonts w:ascii="Times New Roman" w:hAnsi="Times New Roman" w:cs="Times New Roman"/>
          <w:sz w:val="24"/>
          <w:szCs w:val="24"/>
        </w:rPr>
        <w:t xml:space="preserve">, сильно </w:t>
      </w:r>
      <w:proofErr w:type="spellStart"/>
      <w:r w:rsidR="006747AE">
        <w:rPr>
          <w:rFonts w:ascii="Times New Roman" w:hAnsi="Times New Roman" w:cs="Times New Roman"/>
          <w:sz w:val="24"/>
          <w:szCs w:val="24"/>
        </w:rPr>
        <w:t>перекристаллизованные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>,</w:t>
      </w:r>
      <w:r w:rsidR="006747AE">
        <w:rPr>
          <w:rFonts w:ascii="Times New Roman" w:hAnsi="Times New Roman" w:cs="Times New Roman"/>
          <w:sz w:val="24"/>
          <w:szCs w:val="24"/>
        </w:rPr>
        <w:t xml:space="preserve"> </w:t>
      </w:r>
      <w:r w:rsidRPr="0020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7AE">
        <w:rPr>
          <w:rFonts w:ascii="Times New Roman" w:hAnsi="Times New Roman" w:cs="Times New Roman"/>
          <w:sz w:val="24"/>
          <w:szCs w:val="24"/>
        </w:rPr>
        <w:t>доломитизированные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>,</w:t>
      </w:r>
      <w:r w:rsidR="006747AE">
        <w:rPr>
          <w:rFonts w:ascii="Times New Roman" w:hAnsi="Times New Roman" w:cs="Times New Roman"/>
          <w:sz w:val="24"/>
          <w:szCs w:val="24"/>
        </w:rPr>
        <w:t xml:space="preserve">  трещиноватые, местами кавернозные</w:t>
      </w:r>
      <w:r w:rsidRPr="00207761">
        <w:rPr>
          <w:rFonts w:ascii="Times New Roman" w:hAnsi="Times New Roman" w:cs="Times New Roman"/>
          <w:sz w:val="24"/>
          <w:szCs w:val="24"/>
        </w:rPr>
        <w:t xml:space="preserve">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130-320 м.</w:t>
      </w:r>
    </w:p>
    <w:p w14:paraId="080999E0" w14:textId="499B3EA0" w:rsidR="00AD53C7" w:rsidRPr="00207761" w:rsidRDefault="00AD53C7" w:rsidP="003B72D5">
      <w:pPr>
        <w:pStyle w:val="a7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761">
        <w:rPr>
          <w:rFonts w:ascii="Times New Roman" w:hAnsi="Times New Roman" w:cs="Times New Roman"/>
          <w:sz w:val="24"/>
          <w:szCs w:val="24"/>
        </w:rPr>
        <w:lastRenderedPageBreak/>
        <w:t>Култайская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свита. </w:t>
      </w:r>
      <w:r w:rsidR="006747AE">
        <w:rPr>
          <w:rFonts w:ascii="Times New Roman" w:hAnsi="Times New Roman" w:cs="Times New Roman"/>
          <w:sz w:val="24"/>
          <w:szCs w:val="24"/>
        </w:rPr>
        <w:t>В нижней части известняки и мергели</w:t>
      </w:r>
      <w:r w:rsidRPr="00207761">
        <w:rPr>
          <w:rFonts w:ascii="Times New Roman" w:hAnsi="Times New Roman" w:cs="Times New Roman"/>
          <w:sz w:val="24"/>
          <w:szCs w:val="24"/>
        </w:rPr>
        <w:t xml:space="preserve"> с прослоями доломитов и аргиллитов. Известняки красно-бурые, микрокристаллические, часто комковатые, глинистые, с массовыми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ожелезненными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глинистыми прожилками, придающими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брекчиевидность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. Мергели серые 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буровато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-серые, известковые и доломитовые. Доломиты серые 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буровато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-серые, микрокристаллические. Аргиллиты серые и темно-серые, известковистые,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пиритизированные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>.</w:t>
      </w:r>
      <w:r w:rsidR="00B550D2">
        <w:rPr>
          <w:rFonts w:ascii="Times New Roman" w:hAnsi="Times New Roman" w:cs="Times New Roman"/>
          <w:sz w:val="24"/>
          <w:szCs w:val="24"/>
        </w:rPr>
        <w:t xml:space="preserve"> Мощность  10-80 м.</w:t>
      </w:r>
    </w:p>
    <w:p w14:paraId="7360DEDE" w14:textId="23BF0B3F" w:rsidR="00AD53C7" w:rsidRPr="00207761" w:rsidRDefault="00AD53C7" w:rsidP="003B72D5">
      <w:pPr>
        <w:pStyle w:val="a7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Демьяновская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свита. </w:t>
      </w:r>
      <w:r w:rsidR="006747AE">
        <w:rPr>
          <w:rFonts w:ascii="Times New Roman" w:hAnsi="Times New Roman" w:cs="Times New Roman"/>
          <w:sz w:val="24"/>
          <w:szCs w:val="24"/>
        </w:rPr>
        <w:t>Известняки, мергели, аргиллиты</w:t>
      </w:r>
      <w:r w:rsidRPr="00207761">
        <w:rPr>
          <w:rFonts w:ascii="Times New Roman" w:hAnsi="Times New Roman" w:cs="Times New Roman"/>
          <w:sz w:val="24"/>
          <w:szCs w:val="24"/>
        </w:rPr>
        <w:t xml:space="preserve"> с подчиненными прослоями первичных доломитов и алевролитов. Известняки темно-серые, тонко-, микрокристаллические, глинистые. Мергели темно-серые, известковые, доломитовые. Аргиллиты темно-серые, известковистые (3-20 %), слабо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доломитизированные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слабоокварцованные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. Отложения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култайской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демьяновской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свит в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сводовой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части поднятия отсутствуют, а на погружениях суммарная их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составляет 120-150 м.</w:t>
      </w:r>
    </w:p>
    <w:p w14:paraId="6652E933" w14:textId="1EB0DC99" w:rsidR="00207761" w:rsidRPr="00207761" w:rsidRDefault="00AD53C7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Юрская система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07761">
        <w:rPr>
          <w:rFonts w:ascii="Times New Roman" w:hAnsi="Times New Roman" w:cs="Times New Roman"/>
          <w:sz w:val="24"/>
          <w:szCs w:val="24"/>
        </w:rPr>
        <w:t xml:space="preserve">Отложения юрской системы </w:t>
      </w:r>
      <w:r w:rsidR="006747AE">
        <w:rPr>
          <w:rFonts w:ascii="Times New Roman" w:hAnsi="Times New Roman" w:cs="Times New Roman"/>
          <w:sz w:val="24"/>
          <w:szCs w:val="24"/>
        </w:rPr>
        <w:t>включают в себя нижний, средний и верхний отдел</w:t>
      </w:r>
      <w:r w:rsidRPr="00207761">
        <w:rPr>
          <w:rFonts w:ascii="Times New Roman" w:hAnsi="Times New Roman" w:cs="Times New Roman"/>
          <w:sz w:val="24"/>
          <w:szCs w:val="24"/>
        </w:rPr>
        <w:t xml:space="preserve">. </w:t>
      </w:r>
      <w:r w:rsidR="0026533A">
        <w:rPr>
          <w:rFonts w:ascii="Times New Roman" w:hAnsi="Times New Roman" w:cs="Times New Roman"/>
          <w:sz w:val="24"/>
          <w:szCs w:val="24"/>
        </w:rPr>
        <w:t>Общая мощность 390 м.</w:t>
      </w:r>
    </w:p>
    <w:p w14:paraId="15C941CA" w14:textId="14EF267F" w:rsidR="00AD53C7" w:rsidRPr="008A2EA8" w:rsidRDefault="00AD53C7" w:rsidP="003B72D5">
      <w:pPr>
        <w:pStyle w:val="a7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2EA8">
        <w:rPr>
          <w:rFonts w:ascii="Times New Roman" w:hAnsi="Times New Roman" w:cs="Times New Roman"/>
          <w:i/>
          <w:sz w:val="24"/>
          <w:szCs w:val="24"/>
        </w:rPr>
        <w:t>Нижний отдел (</w:t>
      </w:r>
      <w:r w:rsidRPr="008A2EA8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8A2EA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A2EA8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8A2EA8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8A2EA8">
        <w:rPr>
          <w:rFonts w:ascii="Times New Roman" w:hAnsi="Times New Roman" w:cs="Times New Roman"/>
          <w:sz w:val="24"/>
          <w:szCs w:val="24"/>
        </w:rPr>
        <w:t>Отложения имеют развитие в северной и северо-западной частях площади (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скв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. 30, 31) и представлены светло-серыми, разнозернистыми, среднезернистыми, крупно- и мелкозернистыми песчаниками с прослоями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гравелитов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>, а также аргиллитами темно-серыми, некарбонатными, слоистыми, слюдистыми, плотными с прослоями алевролитов.</w:t>
      </w:r>
      <w:proofErr w:type="gramEnd"/>
      <w:r w:rsidRPr="008A2EA8">
        <w:rPr>
          <w:rFonts w:ascii="Times New Roman" w:hAnsi="Times New Roman" w:cs="Times New Roman"/>
          <w:sz w:val="24"/>
          <w:szCs w:val="24"/>
        </w:rPr>
        <w:t xml:space="preserve">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8A2EA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скв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>. 30) 120 м.</w:t>
      </w:r>
    </w:p>
    <w:p w14:paraId="64EDAA50" w14:textId="6AD8D485" w:rsidR="00AD53C7" w:rsidRPr="008A2EA8" w:rsidRDefault="00AD53C7" w:rsidP="003B72D5">
      <w:pPr>
        <w:pStyle w:val="a7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EA8">
        <w:rPr>
          <w:rFonts w:ascii="Times New Roman" w:hAnsi="Times New Roman" w:cs="Times New Roman"/>
          <w:i/>
          <w:sz w:val="24"/>
          <w:szCs w:val="24"/>
        </w:rPr>
        <w:t>Средний отдел (</w:t>
      </w:r>
      <w:r w:rsidRPr="008A2EA8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8A2EA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A2EA8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8A2EA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6747AE">
        <w:rPr>
          <w:rFonts w:ascii="Times New Roman" w:hAnsi="Times New Roman" w:cs="Times New Roman"/>
          <w:sz w:val="24"/>
          <w:szCs w:val="24"/>
        </w:rPr>
        <w:t>Включает в себя</w:t>
      </w:r>
      <w:r w:rsidRPr="008A2EA8">
        <w:rPr>
          <w:rFonts w:ascii="Times New Roman" w:hAnsi="Times New Roman" w:cs="Times New Roman"/>
          <w:sz w:val="24"/>
          <w:szCs w:val="24"/>
        </w:rPr>
        <w:t xml:space="preserve"> ритмично построенные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джанайскую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A2EA8">
        <w:rPr>
          <w:rFonts w:ascii="Times New Roman" w:hAnsi="Times New Roman" w:cs="Times New Roman"/>
          <w:sz w:val="24"/>
          <w:szCs w:val="24"/>
        </w:rPr>
        <w:t>нижний</w:t>
      </w:r>
      <w:proofErr w:type="gramEnd"/>
      <w:r w:rsidRPr="008A2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байосс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) и артезианскую (верхний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байосс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) свиты. Нижние части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джанайской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(J</w:t>
      </w:r>
      <w:r w:rsidRPr="008A2E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A2EA8">
        <w:rPr>
          <w:rFonts w:ascii="Times New Roman" w:hAnsi="Times New Roman" w:cs="Times New Roman"/>
          <w:sz w:val="24"/>
          <w:szCs w:val="24"/>
        </w:rPr>
        <w:t>V) и артезианской (J</w:t>
      </w:r>
      <w:r w:rsidRPr="008A2E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A2EA8">
        <w:rPr>
          <w:rFonts w:ascii="Times New Roman" w:hAnsi="Times New Roman" w:cs="Times New Roman"/>
          <w:sz w:val="24"/>
          <w:szCs w:val="24"/>
        </w:rPr>
        <w:t xml:space="preserve">IV) </w:t>
      </w:r>
      <w:proofErr w:type="gramStart"/>
      <w:r w:rsidRPr="008A2EA8">
        <w:rPr>
          <w:rFonts w:ascii="Times New Roman" w:hAnsi="Times New Roman" w:cs="Times New Roman"/>
          <w:sz w:val="24"/>
          <w:szCs w:val="24"/>
        </w:rPr>
        <w:t>свит</w:t>
      </w:r>
      <w:proofErr w:type="gramEnd"/>
      <w:r w:rsidRPr="008A2EA8">
        <w:rPr>
          <w:rFonts w:ascii="Times New Roman" w:hAnsi="Times New Roman" w:cs="Times New Roman"/>
          <w:sz w:val="24"/>
          <w:szCs w:val="24"/>
        </w:rPr>
        <w:t xml:space="preserve"> </w:t>
      </w:r>
      <w:r w:rsidR="006747AE">
        <w:rPr>
          <w:rFonts w:ascii="Times New Roman" w:hAnsi="Times New Roman" w:cs="Times New Roman"/>
          <w:sz w:val="24"/>
          <w:szCs w:val="24"/>
        </w:rPr>
        <w:t>сложены</w:t>
      </w:r>
      <w:r w:rsidRPr="008A2EA8">
        <w:rPr>
          <w:rFonts w:ascii="Times New Roman" w:hAnsi="Times New Roman" w:cs="Times New Roman"/>
          <w:sz w:val="24"/>
          <w:szCs w:val="24"/>
        </w:rPr>
        <w:t xml:space="preserve"> светло-серыми песчаниками различной зернистости, алевролитами и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гравелитами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>.</w:t>
      </w:r>
      <w:r w:rsidR="00207761" w:rsidRPr="008A2EA8">
        <w:rPr>
          <w:rFonts w:ascii="Times New Roman" w:hAnsi="Times New Roman" w:cs="Times New Roman"/>
          <w:sz w:val="24"/>
          <w:szCs w:val="24"/>
        </w:rPr>
        <w:t xml:space="preserve"> </w:t>
      </w:r>
      <w:r w:rsidRPr="008A2EA8">
        <w:rPr>
          <w:rFonts w:ascii="Times New Roman" w:hAnsi="Times New Roman" w:cs="Times New Roman"/>
          <w:sz w:val="24"/>
          <w:szCs w:val="24"/>
        </w:rPr>
        <w:t xml:space="preserve">Верхние части свит слагаются темно-серыми, в основном, некарбонатными плотными аргиллитами.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8A2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джанайской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свиты  120-150 м, артезианской - 30-50 м.</w:t>
      </w:r>
    </w:p>
    <w:p w14:paraId="0CABA74B" w14:textId="77777777" w:rsidR="008A2EA8" w:rsidRPr="008A2EA8" w:rsidRDefault="00AD53C7" w:rsidP="003B72D5">
      <w:pPr>
        <w:pStyle w:val="a7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2EA8">
        <w:rPr>
          <w:rFonts w:ascii="Times New Roman" w:hAnsi="Times New Roman" w:cs="Times New Roman"/>
          <w:i/>
          <w:sz w:val="24"/>
          <w:szCs w:val="24"/>
        </w:rPr>
        <w:t>Верхний отдел (</w:t>
      </w:r>
      <w:r w:rsidRPr="008A2EA8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8A2EA8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8A2EA8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8A2EA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8A2EA8">
        <w:rPr>
          <w:rFonts w:ascii="Times New Roman" w:hAnsi="Times New Roman" w:cs="Times New Roman"/>
          <w:sz w:val="24"/>
          <w:szCs w:val="24"/>
        </w:rPr>
        <w:t xml:space="preserve">В разрезе верхнего отдела юры выделяются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кимериджский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ярус </w:t>
      </w:r>
      <w:r w:rsidRPr="008A2E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A2EA8">
        <w:rPr>
          <w:rFonts w:ascii="Times New Roman" w:hAnsi="Times New Roman" w:cs="Times New Roman"/>
          <w:sz w:val="24"/>
          <w:szCs w:val="24"/>
        </w:rPr>
        <w:t xml:space="preserve"> пласт,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келловейский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ярус (</w:t>
      </w:r>
      <w:r w:rsidRPr="008A2EA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A2EA8">
        <w:rPr>
          <w:rFonts w:ascii="Times New Roman" w:hAnsi="Times New Roman" w:cs="Times New Roman"/>
          <w:sz w:val="24"/>
          <w:szCs w:val="24"/>
        </w:rPr>
        <w:t xml:space="preserve">, </w:t>
      </w:r>
      <w:r w:rsidRPr="008A2EA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A2EA8">
        <w:rPr>
          <w:rFonts w:ascii="Times New Roman" w:hAnsi="Times New Roman" w:cs="Times New Roman"/>
          <w:sz w:val="24"/>
          <w:szCs w:val="24"/>
        </w:rPr>
        <w:t xml:space="preserve">, пласты). </w:t>
      </w:r>
    </w:p>
    <w:p w14:paraId="303D8EC3" w14:textId="7E672779" w:rsidR="008A2EA8" w:rsidRPr="008A2EA8" w:rsidRDefault="00AD53C7" w:rsidP="00D84EAA">
      <w:pPr>
        <w:pStyle w:val="a7"/>
        <w:suppressAutoHyphens/>
        <w:spacing w:after="0" w:line="360" w:lineRule="auto"/>
        <w:ind w:left="121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Бажиганская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свита включает III пачку промысловой номенклатуры, </w:t>
      </w:r>
      <w:r w:rsidR="006747AE">
        <w:rPr>
          <w:rFonts w:ascii="Times New Roman" w:hAnsi="Times New Roman" w:cs="Times New Roman"/>
          <w:sz w:val="24"/>
          <w:szCs w:val="24"/>
        </w:rPr>
        <w:t>сложена</w:t>
      </w:r>
      <w:r w:rsidRPr="008A2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сероцветной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толщей линзовидного чередования песчано-алевролитовых и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аргиллитовых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пластов. В составе свиты выделяются 4 </w:t>
      </w:r>
      <w:proofErr w:type="gramStart"/>
      <w:r w:rsidRPr="008A2EA8">
        <w:rPr>
          <w:rFonts w:ascii="Times New Roman" w:hAnsi="Times New Roman" w:cs="Times New Roman"/>
          <w:sz w:val="24"/>
          <w:szCs w:val="24"/>
        </w:rPr>
        <w:t>песчаных</w:t>
      </w:r>
      <w:proofErr w:type="gramEnd"/>
      <w:r w:rsidRPr="008A2EA8">
        <w:rPr>
          <w:rFonts w:ascii="Times New Roman" w:hAnsi="Times New Roman" w:cs="Times New Roman"/>
          <w:sz w:val="24"/>
          <w:szCs w:val="24"/>
        </w:rPr>
        <w:t xml:space="preserve"> пласта: IIIα, III</w:t>
      </w:r>
      <w:r w:rsidRPr="008A2EA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A2EA8">
        <w:rPr>
          <w:rFonts w:ascii="Times New Roman" w:hAnsi="Times New Roman" w:cs="Times New Roman"/>
          <w:sz w:val="24"/>
          <w:szCs w:val="24"/>
        </w:rPr>
        <w:t>, III</w:t>
      </w:r>
      <w:r w:rsidRPr="008A2E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A2EA8">
        <w:rPr>
          <w:rFonts w:ascii="Times New Roman" w:hAnsi="Times New Roman" w:cs="Times New Roman"/>
          <w:sz w:val="24"/>
          <w:szCs w:val="24"/>
        </w:rPr>
        <w:t>, III</w:t>
      </w:r>
      <w:r w:rsidRPr="008A2E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A2EA8">
        <w:rPr>
          <w:rFonts w:ascii="Times New Roman" w:hAnsi="Times New Roman" w:cs="Times New Roman"/>
          <w:sz w:val="24"/>
          <w:szCs w:val="24"/>
        </w:rPr>
        <w:t>. Эти пласты часто замещаются аргиллитами. Наиболее выдержанными являются III</w:t>
      </w:r>
      <w:r w:rsidRPr="008A2EA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A2EA8">
        <w:rPr>
          <w:rFonts w:ascii="Times New Roman" w:hAnsi="Times New Roman" w:cs="Times New Roman"/>
          <w:sz w:val="24"/>
          <w:szCs w:val="24"/>
        </w:rPr>
        <w:t xml:space="preserve"> и III</w:t>
      </w:r>
      <w:r w:rsidRPr="008A2E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A2EA8">
        <w:rPr>
          <w:rFonts w:ascii="Times New Roman" w:hAnsi="Times New Roman" w:cs="Times New Roman"/>
          <w:sz w:val="24"/>
          <w:szCs w:val="24"/>
        </w:rPr>
        <w:t xml:space="preserve"> пласты, часто сливающиеся в единый пласт.</w:t>
      </w:r>
      <w:r w:rsidR="008A2E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A2EA8">
        <w:rPr>
          <w:rFonts w:ascii="Times New Roman" w:hAnsi="Times New Roman" w:cs="Times New Roman"/>
          <w:sz w:val="24"/>
          <w:szCs w:val="24"/>
        </w:rPr>
        <w:t xml:space="preserve">Песчаники отличаются высокой степенью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отсортированности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>, содержание алевритовой и глинистой фракций незначительное.</w:t>
      </w:r>
      <w:proofErr w:type="gramEnd"/>
      <w:r w:rsidRPr="008A2EA8">
        <w:rPr>
          <w:rFonts w:ascii="Times New Roman" w:hAnsi="Times New Roman" w:cs="Times New Roman"/>
          <w:sz w:val="24"/>
          <w:szCs w:val="24"/>
        </w:rPr>
        <w:t xml:space="preserve"> Аргиллиты темно-серые, с растительным </w:t>
      </w:r>
      <w:r w:rsidRPr="008A2EA8">
        <w:rPr>
          <w:rFonts w:ascii="Times New Roman" w:hAnsi="Times New Roman" w:cs="Times New Roman"/>
          <w:sz w:val="24"/>
          <w:szCs w:val="24"/>
        </w:rPr>
        <w:lastRenderedPageBreak/>
        <w:t xml:space="preserve">детритом, часто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пиритизированные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с линзовидными прослоями сидеритов и известняков, плотные.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8A2EA8">
        <w:rPr>
          <w:rFonts w:ascii="Times New Roman" w:hAnsi="Times New Roman" w:cs="Times New Roman"/>
          <w:sz w:val="24"/>
          <w:szCs w:val="24"/>
        </w:rPr>
        <w:t xml:space="preserve"> свиты ~ 40 м.</w:t>
      </w:r>
      <w:r w:rsidR="008A2E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9A9041" w14:textId="3EBD523B" w:rsidR="00AD53C7" w:rsidRPr="008A2EA8" w:rsidRDefault="00AD53C7" w:rsidP="00D84EAA">
      <w:pPr>
        <w:pStyle w:val="a7"/>
        <w:suppressAutoHyphens/>
        <w:spacing w:after="0" w:line="360" w:lineRule="auto"/>
        <w:ind w:left="121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14278">
        <w:rPr>
          <w:rFonts w:ascii="Times New Roman" w:hAnsi="Times New Roman" w:cs="Times New Roman"/>
          <w:i/>
          <w:sz w:val="24"/>
          <w:szCs w:val="24"/>
        </w:rPr>
        <w:t>Таловская</w:t>
      </w:r>
      <w:proofErr w:type="spellEnd"/>
      <w:r w:rsidRPr="00114278">
        <w:rPr>
          <w:rFonts w:ascii="Times New Roman" w:hAnsi="Times New Roman" w:cs="Times New Roman"/>
          <w:i/>
          <w:sz w:val="24"/>
          <w:szCs w:val="24"/>
        </w:rPr>
        <w:t xml:space="preserve"> свита</w:t>
      </w:r>
      <w:r w:rsidRPr="008A2EA8">
        <w:rPr>
          <w:rFonts w:ascii="Times New Roman" w:hAnsi="Times New Roman" w:cs="Times New Roman"/>
          <w:sz w:val="24"/>
          <w:szCs w:val="24"/>
        </w:rPr>
        <w:t xml:space="preserve"> включает II и I песчано-карбонатные пачки, сложенные песчаниками, алевролитами, известняками, доломитами и аргиллитами. На подстилающие отложения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бажиганской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свиты отложения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таловской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свиты залегают с явным несогласием. В основании свиты залегает пласт темно-серых аргиллитов с прослоями алевролитов и известняков. Выше следует карбонатная толща, представленная темно-серыми и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буровато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>-серыми мергелями, известняками и доломитами, в основании которой выделяется пачка карбонатных песчаников и алевролитов (J</w:t>
      </w:r>
      <w:r w:rsidRPr="008A2E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A2EA8">
        <w:rPr>
          <w:rFonts w:ascii="Times New Roman" w:hAnsi="Times New Roman" w:cs="Times New Roman"/>
          <w:sz w:val="24"/>
          <w:szCs w:val="24"/>
        </w:rPr>
        <w:t xml:space="preserve">II). Верхняя часть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таловской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свиты (J</w:t>
      </w:r>
      <w:r w:rsidRPr="008A2E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A2EA8">
        <w:rPr>
          <w:rFonts w:ascii="Times New Roman" w:hAnsi="Times New Roman" w:cs="Times New Roman"/>
          <w:sz w:val="24"/>
          <w:szCs w:val="24"/>
        </w:rPr>
        <w:t>I) представлена чередованием терригенных и карбонатных пород: песчаников, алевролитов, аргиллитов, известняков и доломитов.</w:t>
      </w:r>
      <w:r w:rsidR="008A2EA8">
        <w:rPr>
          <w:rFonts w:ascii="Times New Roman" w:hAnsi="Times New Roman" w:cs="Times New Roman"/>
          <w:sz w:val="24"/>
          <w:szCs w:val="24"/>
        </w:rPr>
        <w:t xml:space="preserve"> </w:t>
      </w:r>
      <w:r w:rsidRPr="008A2EA8">
        <w:rPr>
          <w:rFonts w:ascii="Times New Roman" w:hAnsi="Times New Roman" w:cs="Times New Roman"/>
          <w:sz w:val="24"/>
          <w:szCs w:val="24"/>
        </w:rPr>
        <w:t xml:space="preserve">Песчаники светло-серые, иногда с зеленоватым оттенком, мелкозернистые, кварцевые, с небольшим содержанием глинистого материала (до 10 %), в различной степени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карбонатизированные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и некарбонатные.</w:t>
      </w:r>
      <w:r w:rsidR="008A2EA8">
        <w:rPr>
          <w:rFonts w:ascii="Times New Roman" w:hAnsi="Times New Roman" w:cs="Times New Roman"/>
          <w:sz w:val="24"/>
          <w:szCs w:val="24"/>
        </w:rPr>
        <w:t xml:space="preserve"> </w:t>
      </w:r>
      <w:r w:rsidRPr="00207761">
        <w:rPr>
          <w:rFonts w:ascii="Times New Roman" w:hAnsi="Times New Roman" w:cs="Times New Roman"/>
          <w:sz w:val="24"/>
          <w:szCs w:val="24"/>
        </w:rPr>
        <w:t xml:space="preserve">Аргиллиты темно-серые, плотные, некарбонатные, иногда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карбонатизированные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>.</w:t>
      </w:r>
      <w:r w:rsidR="008A2EA8">
        <w:rPr>
          <w:rFonts w:ascii="Times New Roman" w:hAnsi="Times New Roman" w:cs="Times New Roman"/>
          <w:sz w:val="24"/>
          <w:szCs w:val="24"/>
        </w:rPr>
        <w:t xml:space="preserve"> </w:t>
      </w:r>
      <w:r w:rsidRPr="00207761">
        <w:rPr>
          <w:rFonts w:ascii="Times New Roman" w:hAnsi="Times New Roman" w:cs="Times New Roman"/>
          <w:sz w:val="24"/>
          <w:szCs w:val="24"/>
        </w:rPr>
        <w:t xml:space="preserve">Известняки, доломиты серые, светло- и темно-серые, микрокристаллические, плотные, крепкие.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свиты 30 м.</w:t>
      </w:r>
    </w:p>
    <w:p w14:paraId="789CD70A" w14:textId="2C693A3C" w:rsidR="00AD53C7" w:rsidRPr="00207761" w:rsidRDefault="00AD53C7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Меловая система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07761">
        <w:rPr>
          <w:rFonts w:ascii="Times New Roman" w:hAnsi="Times New Roman" w:cs="Times New Roman"/>
          <w:sz w:val="24"/>
          <w:szCs w:val="24"/>
        </w:rPr>
        <w:t>Меловая система представлена нижним и верхним отделами.</w:t>
      </w:r>
      <w:r w:rsidR="0026533A">
        <w:rPr>
          <w:rFonts w:ascii="Times New Roman" w:hAnsi="Times New Roman" w:cs="Times New Roman"/>
          <w:sz w:val="24"/>
          <w:szCs w:val="24"/>
        </w:rPr>
        <w:t xml:space="preserve"> Общая мощность 625 м.</w:t>
      </w:r>
    </w:p>
    <w:p w14:paraId="33F29B23" w14:textId="4D010364" w:rsidR="00AD53C7" w:rsidRPr="008A2EA8" w:rsidRDefault="00AD53C7" w:rsidP="003B72D5">
      <w:pPr>
        <w:pStyle w:val="a7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2EA8">
        <w:rPr>
          <w:rFonts w:ascii="Times New Roman" w:hAnsi="Times New Roman" w:cs="Times New Roman"/>
          <w:i/>
          <w:sz w:val="24"/>
          <w:szCs w:val="24"/>
        </w:rPr>
        <w:t>Нижний отдел (</w:t>
      </w:r>
      <w:r w:rsidRPr="008A2EA8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8A2EA8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A2EA8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8A2EA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8A2EA8">
        <w:rPr>
          <w:rFonts w:ascii="Times New Roman" w:hAnsi="Times New Roman" w:cs="Times New Roman"/>
          <w:sz w:val="24"/>
          <w:szCs w:val="24"/>
        </w:rPr>
        <w:t xml:space="preserve">В разрезе нижнего отдела присутствуют отложения всех ярусов. </w:t>
      </w:r>
      <w:r w:rsidR="00A11B11" w:rsidRPr="00886C49">
        <w:rPr>
          <w:rFonts w:ascii="Times New Roman" w:hAnsi="Times New Roman" w:cs="Times New Roman"/>
          <w:sz w:val="24"/>
          <w:szCs w:val="24"/>
        </w:rPr>
        <w:t>[</w:t>
      </w:r>
      <w:r w:rsidR="00A11B11">
        <w:rPr>
          <w:rFonts w:ascii="Times New Roman" w:hAnsi="Times New Roman" w:cs="Times New Roman"/>
          <w:sz w:val="24"/>
          <w:szCs w:val="24"/>
        </w:rPr>
        <w:t>18</w:t>
      </w:r>
      <w:r w:rsidR="00A11B11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7D3654F8" w14:textId="77777777" w:rsidR="00AD53C7" w:rsidRPr="00207761" w:rsidRDefault="00AD53C7" w:rsidP="00D84EAA">
      <w:pPr>
        <w:pStyle w:val="ab"/>
        <w:suppressAutoHyphens/>
        <w:spacing w:after="0" w:line="360" w:lineRule="auto"/>
        <w:ind w:left="12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761">
        <w:rPr>
          <w:rFonts w:ascii="Times New Roman" w:hAnsi="Times New Roman" w:cs="Times New Roman"/>
          <w:i/>
          <w:sz w:val="24"/>
          <w:szCs w:val="24"/>
        </w:rPr>
        <w:t>Берриасский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XIII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XII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 пласты) ярус</w:t>
      </w:r>
      <w:r w:rsidRPr="00207761">
        <w:rPr>
          <w:rFonts w:ascii="Times New Roman" w:hAnsi="Times New Roman" w:cs="Times New Roman"/>
          <w:sz w:val="24"/>
          <w:szCs w:val="24"/>
        </w:rPr>
        <w:t xml:space="preserve"> представлен чередованием зеленоватых аргиллитов, алевролитов, песчаников 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хлидолитов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 пластами и прослоями карбонатных пород. В нижней и верхней </w:t>
      </w:r>
      <w:proofErr w:type="gramStart"/>
      <w:r w:rsidRPr="00207761">
        <w:rPr>
          <w:rFonts w:ascii="Times New Roman" w:hAnsi="Times New Roman" w:cs="Times New Roman"/>
          <w:sz w:val="24"/>
          <w:szCs w:val="24"/>
        </w:rPr>
        <w:t>частях</w:t>
      </w:r>
      <w:proofErr w:type="gramEnd"/>
      <w:r w:rsidRPr="00207761">
        <w:rPr>
          <w:rFonts w:ascii="Times New Roman" w:hAnsi="Times New Roman" w:cs="Times New Roman"/>
          <w:sz w:val="24"/>
          <w:szCs w:val="24"/>
        </w:rPr>
        <w:t xml:space="preserve"> толщи прослеживаются песчано-алевролитовые пласты (K</w:t>
      </w:r>
      <w:r w:rsidRPr="0020776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7761">
        <w:rPr>
          <w:rFonts w:ascii="Times New Roman" w:hAnsi="Times New Roman" w:cs="Times New Roman"/>
          <w:sz w:val="24"/>
          <w:szCs w:val="24"/>
        </w:rPr>
        <w:t>XIII, K</w:t>
      </w:r>
      <w:r w:rsidRPr="0020776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7761">
        <w:rPr>
          <w:rFonts w:ascii="Times New Roman" w:hAnsi="Times New Roman" w:cs="Times New Roman"/>
          <w:sz w:val="24"/>
          <w:szCs w:val="24"/>
        </w:rPr>
        <w:t>XII) имеющие прерывистый характер.</w:t>
      </w:r>
      <w:r w:rsidR="008A2EA8">
        <w:rPr>
          <w:rFonts w:ascii="Times New Roman" w:hAnsi="Times New Roman" w:cs="Times New Roman"/>
          <w:sz w:val="24"/>
          <w:szCs w:val="24"/>
        </w:rPr>
        <w:t xml:space="preserve"> </w:t>
      </w:r>
      <w:r w:rsidRPr="00207761">
        <w:rPr>
          <w:rFonts w:ascii="Times New Roman" w:hAnsi="Times New Roman" w:cs="Times New Roman"/>
          <w:sz w:val="24"/>
          <w:szCs w:val="24"/>
        </w:rPr>
        <w:t xml:space="preserve">Отличительной особенностью песчаных отложений является </w:t>
      </w:r>
      <w:proofErr w:type="gramStart"/>
      <w:r w:rsidRPr="00207761">
        <w:rPr>
          <w:rFonts w:ascii="Times New Roman" w:hAnsi="Times New Roman" w:cs="Times New Roman"/>
          <w:sz w:val="24"/>
          <w:szCs w:val="24"/>
        </w:rPr>
        <w:t>плохая</w:t>
      </w:r>
      <w:proofErr w:type="gramEnd"/>
      <w:r w:rsidRPr="0020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отсортированность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терригенного материала и большое количество включений гравийных зерен кварца  и обломков горных пород. Толщина  20-28 м. </w:t>
      </w:r>
    </w:p>
    <w:p w14:paraId="2866A455" w14:textId="342B6A5D" w:rsidR="00AD53C7" w:rsidRPr="00207761" w:rsidRDefault="00AD53C7" w:rsidP="00D84EAA">
      <w:pPr>
        <w:pStyle w:val="ab"/>
        <w:suppressAutoHyphens/>
        <w:spacing w:after="0" w:line="360" w:lineRule="auto"/>
        <w:ind w:left="12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761">
        <w:rPr>
          <w:rFonts w:ascii="Times New Roman" w:hAnsi="Times New Roman" w:cs="Times New Roman"/>
          <w:i/>
          <w:sz w:val="24"/>
          <w:szCs w:val="24"/>
        </w:rPr>
        <w:t>Валанжинский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XI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 пласт) ярус</w:t>
      </w:r>
      <w:r w:rsidRPr="00207761">
        <w:rPr>
          <w:rFonts w:ascii="Times New Roman" w:hAnsi="Times New Roman" w:cs="Times New Roman"/>
          <w:sz w:val="24"/>
          <w:szCs w:val="24"/>
        </w:rPr>
        <w:t xml:space="preserve"> сложен в основном, известняками светло- и зеленовато-серыми, крепкими неслоистыми и песчаниками светло-серыми, разнозернистыми, слоистыми и узорчато-слоистыми, крепкими и аргиллитами темно-серыми, плотными.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40-50 м.</w:t>
      </w:r>
    </w:p>
    <w:p w14:paraId="04BB1CA3" w14:textId="77777777" w:rsidR="00AD53C7" w:rsidRPr="00207761" w:rsidRDefault="00AD53C7" w:rsidP="00D84EAA">
      <w:pPr>
        <w:pStyle w:val="ab"/>
        <w:suppressAutoHyphens/>
        <w:spacing w:after="0" w:line="360" w:lineRule="auto"/>
        <w:ind w:left="12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761">
        <w:rPr>
          <w:rFonts w:ascii="Times New Roman" w:hAnsi="Times New Roman" w:cs="Times New Roman"/>
          <w:i/>
          <w:sz w:val="24"/>
          <w:szCs w:val="24"/>
        </w:rPr>
        <w:t>Готеривский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 пласт) ярус</w:t>
      </w:r>
      <w:r w:rsidRPr="00207761">
        <w:rPr>
          <w:rFonts w:ascii="Times New Roman" w:hAnsi="Times New Roman" w:cs="Times New Roman"/>
          <w:sz w:val="24"/>
          <w:szCs w:val="24"/>
        </w:rPr>
        <w:t xml:space="preserve"> представлен песчаниками и алевролитами светло- и темно-серыми, мелко- и среднезернистыми с прослоями в нижней части оолитовых известняков, в верхней части - аргиллитов. Толщина яруса 25-30 м. </w:t>
      </w:r>
    </w:p>
    <w:p w14:paraId="19463ED5" w14:textId="2A6B99A5" w:rsidR="00AD53C7" w:rsidRPr="00207761" w:rsidRDefault="00AD53C7" w:rsidP="00D84EAA">
      <w:pPr>
        <w:pStyle w:val="ab"/>
        <w:suppressAutoHyphens/>
        <w:spacing w:after="0" w:line="360" w:lineRule="auto"/>
        <w:ind w:left="12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761">
        <w:rPr>
          <w:rFonts w:ascii="Times New Roman" w:hAnsi="Times New Roman" w:cs="Times New Roman"/>
          <w:i/>
          <w:sz w:val="24"/>
          <w:szCs w:val="24"/>
        </w:rPr>
        <w:lastRenderedPageBreak/>
        <w:t>Барремский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 xml:space="preserve"> ярус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IX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 пласт)</w:t>
      </w:r>
      <w:r w:rsidRPr="00207761">
        <w:rPr>
          <w:rFonts w:ascii="Times New Roman" w:hAnsi="Times New Roman" w:cs="Times New Roman"/>
          <w:sz w:val="24"/>
          <w:szCs w:val="24"/>
        </w:rPr>
        <w:t xml:space="preserve"> представлен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переслаиванием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буровато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-серых мелко-, среднезернистых песчаников и алевролитов, оолитовых известняков и аргиллитов.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яруса 20-30 м.</w:t>
      </w:r>
    </w:p>
    <w:p w14:paraId="36E52BE6" w14:textId="3A545817" w:rsidR="00AD53C7" w:rsidRPr="00207761" w:rsidRDefault="00AD53C7" w:rsidP="00D84EAA">
      <w:pPr>
        <w:pStyle w:val="ab"/>
        <w:suppressAutoHyphens/>
        <w:spacing w:after="0" w:line="360" w:lineRule="auto"/>
        <w:ind w:left="12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761">
        <w:rPr>
          <w:rFonts w:ascii="Times New Roman" w:hAnsi="Times New Roman" w:cs="Times New Roman"/>
          <w:i/>
          <w:sz w:val="24"/>
          <w:szCs w:val="24"/>
        </w:rPr>
        <w:t>Аптский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VIII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VII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VI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 пласты)</w:t>
      </w:r>
      <w:r w:rsidRPr="002077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7761">
        <w:rPr>
          <w:rFonts w:ascii="Times New Roman" w:hAnsi="Times New Roman" w:cs="Times New Roman"/>
          <w:i/>
          <w:sz w:val="24"/>
          <w:szCs w:val="24"/>
        </w:rPr>
        <w:t>альбский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07761">
        <w:rPr>
          <w:rFonts w:ascii="Times New Roman" w:hAnsi="Times New Roman" w:cs="Times New Roman"/>
          <w:i/>
          <w:sz w:val="24"/>
          <w:szCs w:val="24"/>
        </w:rPr>
        <w:t xml:space="preserve"> пласты) ярусы</w:t>
      </w:r>
      <w:r w:rsidRPr="00207761">
        <w:rPr>
          <w:rFonts w:ascii="Times New Roman" w:hAnsi="Times New Roman" w:cs="Times New Roman"/>
          <w:sz w:val="24"/>
          <w:szCs w:val="24"/>
        </w:rPr>
        <w:t xml:space="preserve"> представлены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переслаиванием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песчаников мелкозернистых, алевролитов и аргиллитов. В основании и в средней части пачки встречаются прослои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гравелита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 включением плохо окатанной гальки. Толщина K</w:t>
      </w:r>
      <w:r w:rsidRPr="0020776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7761">
        <w:rPr>
          <w:rFonts w:ascii="Times New Roman" w:hAnsi="Times New Roman" w:cs="Times New Roman"/>
          <w:sz w:val="24"/>
          <w:szCs w:val="24"/>
        </w:rPr>
        <w:t>VIII пласта 25-35 м. K</w:t>
      </w:r>
      <w:r w:rsidRPr="0020776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7761">
        <w:rPr>
          <w:rFonts w:ascii="Times New Roman" w:hAnsi="Times New Roman" w:cs="Times New Roman"/>
          <w:sz w:val="24"/>
          <w:szCs w:val="24"/>
        </w:rPr>
        <w:t>VII, K</w:t>
      </w:r>
      <w:r w:rsidRPr="0020776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7761">
        <w:rPr>
          <w:rFonts w:ascii="Times New Roman" w:hAnsi="Times New Roman" w:cs="Times New Roman"/>
          <w:sz w:val="24"/>
          <w:szCs w:val="24"/>
        </w:rPr>
        <w:t>VI, K</w:t>
      </w:r>
      <w:r w:rsidRPr="0020776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7761">
        <w:rPr>
          <w:rFonts w:ascii="Times New Roman" w:hAnsi="Times New Roman" w:cs="Times New Roman"/>
          <w:sz w:val="24"/>
          <w:szCs w:val="24"/>
        </w:rPr>
        <w:t xml:space="preserve">V  пласты сложены аргиллитами, алевролитами и </w:t>
      </w:r>
      <w:proofErr w:type="spellStart"/>
      <w:proofErr w:type="gramStart"/>
      <w:r w:rsidRPr="00207761">
        <w:rPr>
          <w:rFonts w:ascii="Times New Roman" w:hAnsi="Times New Roman" w:cs="Times New Roman"/>
          <w:sz w:val="24"/>
          <w:szCs w:val="24"/>
        </w:rPr>
        <w:t>песча-никами</w:t>
      </w:r>
      <w:proofErr w:type="spellEnd"/>
      <w:proofErr w:type="gramEnd"/>
      <w:r w:rsidRPr="00207761">
        <w:rPr>
          <w:rFonts w:ascii="Times New Roman" w:hAnsi="Times New Roman" w:cs="Times New Roman"/>
          <w:sz w:val="24"/>
          <w:szCs w:val="24"/>
        </w:rPr>
        <w:t xml:space="preserve"> светло-серыми мелкозернистыми 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среднемелкозернистыми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 про-слоями карбонатных пород (известняки, мергели).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208-252 м.</w:t>
      </w:r>
    </w:p>
    <w:p w14:paraId="10D1EB14" w14:textId="14568E4C" w:rsidR="00AD53C7" w:rsidRPr="008A2EA8" w:rsidRDefault="00AD53C7" w:rsidP="003B72D5">
      <w:pPr>
        <w:pStyle w:val="a7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2EA8">
        <w:rPr>
          <w:rFonts w:ascii="Times New Roman" w:hAnsi="Times New Roman" w:cs="Times New Roman"/>
          <w:i/>
          <w:sz w:val="24"/>
          <w:szCs w:val="24"/>
        </w:rPr>
        <w:t>Верхний отдел (К</w:t>
      </w:r>
      <w:proofErr w:type="gramStart"/>
      <w:r w:rsidRPr="008A2EA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proofErr w:type="gramEnd"/>
      <w:r w:rsidR="00207761" w:rsidRPr="008A2EA8"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Pr="008A2EA8">
        <w:rPr>
          <w:rFonts w:ascii="Times New Roman" w:hAnsi="Times New Roman" w:cs="Times New Roman"/>
          <w:sz w:val="24"/>
          <w:szCs w:val="24"/>
        </w:rPr>
        <w:t xml:space="preserve">Отложения верхнего отдела </w:t>
      </w:r>
      <w:r w:rsidR="006747AE">
        <w:rPr>
          <w:rFonts w:ascii="Times New Roman" w:hAnsi="Times New Roman" w:cs="Times New Roman"/>
          <w:sz w:val="24"/>
          <w:szCs w:val="24"/>
        </w:rPr>
        <w:t>сложены</w:t>
      </w:r>
      <w:r w:rsidRPr="008A2E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турон-коньякским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сантонским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кампанским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маастрихтским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ярусами. </w:t>
      </w:r>
    </w:p>
    <w:p w14:paraId="60340D8B" w14:textId="58000B69" w:rsidR="00AD53C7" w:rsidRPr="00207761" w:rsidRDefault="00AD53C7" w:rsidP="00D84EAA">
      <w:pPr>
        <w:pStyle w:val="ab"/>
        <w:suppressAutoHyphens/>
        <w:spacing w:after="0" w:line="360" w:lineRule="auto"/>
        <w:ind w:left="12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761">
        <w:rPr>
          <w:rFonts w:ascii="Times New Roman" w:hAnsi="Times New Roman" w:cs="Times New Roman"/>
          <w:i/>
          <w:sz w:val="24"/>
          <w:szCs w:val="24"/>
        </w:rPr>
        <w:t>Турон-коньякский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07761">
        <w:rPr>
          <w:rFonts w:ascii="Times New Roman" w:hAnsi="Times New Roman" w:cs="Times New Roman"/>
          <w:i/>
          <w:sz w:val="24"/>
          <w:szCs w:val="24"/>
        </w:rPr>
        <w:t>сантонский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07761">
        <w:rPr>
          <w:rFonts w:ascii="Times New Roman" w:hAnsi="Times New Roman" w:cs="Times New Roman"/>
          <w:i/>
          <w:sz w:val="24"/>
          <w:szCs w:val="24"/>
        </w:rPr>
        <w:t>кампанский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 xml:space="preserve"> ярусы</w:t>
      </w:r>
      <w:r w:rsidRPr="00207761">
        <w:rPr>
          <w:rFonts w:ascii="Times New Roman" w:hAnsi="Times New Roman" w:cs="Times New Roman"/>
          <w:sz w:val="24"/>
          <w:szCs w:val="24"/>
        </w:rPr>
        <w:t xml:space="preserve"> </w:t>
      </w:r>
      <w:r w:rsidR="006747AE">
        <w:rPr>
          <w:rFonts w:ascii="Times New Roman" w:hAnsi="Times New Roman" w:cs="Times New Roman"/>
          <w:sz w:val="24"/>
          <w:szCs w:val="24"/>
        </w:rPr>
        <w:t>сложены</w:t>
      </w:r>
      <w:r w:rsidRPr="00207761">
        <w:rPr>
          <w:rFonts w:ascii="Times New Roman" w:hAnsi="Times New Roman" w:cs="Times New Roman"/>
          <w:sz w:val="24"/>
          <w:szCs w:val="24"/>
        </w:rPr>
        <w:t xml:space="preserve"> преимущественно известняками светло-серыми, крепкими, часто микрозернистыми 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пелитоморфными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 прослоями мергелей темно-серых.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145 м. </w:t>
      </w:r>
    </w:p>
    <w:p w14:paraId="47F87EF0" w14:textId="4B776BB8" w:rsidR="00AD53C7" w:rsidRPr="00207761" w:rsidRDefault="00AD53C7" w:rsidP="00D84EAA">
      <w:pPr>
        <w:pStyle w:val="ab"/>
        <w:suppressAutoHyphens/>
        <w:spacing w:after="0" w:line="360" w:lineRule="auto"/>
        <w:ind w:left="1208"/>
        <w:jc w:val="both"/>
        <w:rPr>
          <w:rFonts w:ascii="Times New Roman" w:hAnsi="Times New Roman" w:cs="Times New Roman"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Маастрихтский ярус</w:t>
      </w:r>
      <w:r w:rsidRPr="00207761">
        <w:rPr>
          <w:rFonts w:ascii="Times New Roman" w:hAnsi="Times New Roman" w:cs="Times New Roman"/>
          <w:sz w:val="24"/>
          <w:szCs w:val="24"/>
        </w:rPr>
        <w:t xml:space="preserve"> сложен известняками светло- серыми почти белыми, мелоподобными,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пелитоморфными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и трещиноватыми.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яруса 60-90 м. </w:t>
      </w:r>
    </w:p>
    <w:p w14:paraId="232A972E" w14:textId="76758524" w:rsidR="00AD53C7" w:rsidRPr="00207761" w:rsidRDefault="00AD53C7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 xml:space="preserve">Кайнозойская </w:t>
      </w:r>
      <w:proofErr w:type="spellStart"/>
      <w:r w:rsidR="00563509" w:rsidRPr="00563509">
        <w:rPr>
          <w:rFonts w:ascii="Times New Roman" w:hAnsi="Times New Roman" w:cs="Times New Roman"/>
          <w:i/>
          <w:sz w:val="24"/>
          <w:szCs w:val="24"/>
        </w:rPr>
        <w:t>эратема</w:t>
      </w:r>
      <w:proofErr w:type="spellEnd"/>
      <w:r w:rsidR="00563509" w:rsidRPr="005635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7761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Kz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</w:p>
    <w:p w14:paraId="33F678F5" w14:textId="7209AC1E" w:rsidR="00AD53C7" w:rsidRPr="00207761" w:rsidRDefault="00AD53C7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Палеогеновая система (Р</w:t>
      </w:r>
      <w:proofErr w:type="gramStart"/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proofErr w:type="gramEnd"/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207761">
        <w:rPr>
          <w:rFonts w:ascii="Times New Roman" w:hAnsi="Times New Roman" w:cs="Times New Roman"/>
          <w:sz w:val="24"/>
          <w:szCs w:val="24"/>
        </w:rPr>
        <w:t>Палеогеновые отложения выделяются в объеме палеоценового, эоценового и олигоценового отделов.</w:t>
      </w:r>
      <w:proofErr w:type="gramEnd"/>
      <w:r w:rsidR="0026533A">
        <w:rPr>
          <w:rFonts w:ascii="Times New Roman" w:hAnsi="Times New Roman" w:cs="Times New Roman"/>
          <w:sz w:val="24"/>
          <w:szCs w:val="24"/>
        </w:rPr>
        <w:t xml:space="preserve"> Общая мощность 195 м.</w:t>
      </w:r>
    </w:p>
    <w:p w14:paraId="118B2028" w14:textId="7C3A0BEE" w:rsidR="00AD53C7" w:rsidRPr="00207761" w:rsidRDefault="00AD53C7" w:rsidP="00D84EAA">
      <w:pPr>
        <w:pStyle w:val="ab"/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Палеоценовый отдел (</w:t>
      </w:r>
      <w:proofErr w:type="spellStart"/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Pg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07761">
        <w:rPr>
          <w:rFonts w:ascii="Times New Roman" w:hAnsi="Times New Roman" w:cs="Times New Roman"/>
          <w:sz w:val="24"/>
          <w:szCs w:val="24"/>
        </w:rPr>
        <w:t>Отложения палеоцена в нижней части (датский ярус) представлены известняками светло-серы</w:t>
      </w:r>
      <w:r w:rsidR="00C82762">
        <w:rPr>
          <w:rFonts w:ascii="Times New Roman" w:hAnsi="Times New Roman" w:cs="Times New Roman"/>
          <w:sz w:val="24"/>
          <w:szCs w:val="24"/>
        </w:rPr>
        <w:t>ми, микрозернистыми, плотными, мощностью</w:t>
      </w:r>
      <w:r w:rsidRPr="00207761">
        <w:rPr>
          <w:rFonts w:ascii="Times New Roman" w:hAnsi="Times New Roman" w:cs="Times New Roman"/>
          <w:sz w:val="24"/>
          <w:szCs w:val="24"/>
        </w:rPr>
        <w:t xml:space="preserve"> 2 м. Далее на размытой поверхности датского яруса залегают аргиллиты темно-серые, известковистые с прослоями мергелей.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палеоцена 25 м. </w:t>
      </w:r>
    </w:p>
    <w:p w14:paraId="215D4725" w14:textId="1C6DC88A" w:rsidR="00AD53C7" w:rsidRPr="00207761" w:rsidRDefault="00AD53C7" w:rsidP="00D84EAA">
      <w:pPr>
        <w:pStyle w:val="ab"/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Эоценовый отдел (</w:t>
      </w:r>
      <w:proofErr w:type="spellStart"/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Pg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). </w:t>
      </w:r>
      <w:proofErr w:type="gramStart"/>
      <w:r w:rsidRPr="00207761">
        <w:rPr>
          <w:rFonts w:ascii="Times New Roman" w:hAnsi="Times New Roman" w:cs="Times New Roman"/>
          <w:sz w:val="24"/>
          <w:szCs w:val="24"/>
        </w:rPr>
        <w:t>Представлен</w:t>
      </w:r>
      <w:proofErr w:type="gramEnd"/>
      <w:r w:rsidRPr="00207761">
        <w:rPr>
          <w:rFonts w:ascii="Times New Roman" w:hAnsi="Times New Roman" w:cs="Times New Roman"/>
          <w:sz w:val="24"/>
          <w:szCs w:val="24"/>
        </w:rPr>
        <w:t xml:space="preserve"> черкесской,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керестинской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кумской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белоглинской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свитами, которые сложены аргиллитами карбонатными, известняками и мергелями.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отдела 70-85 м. </w:t>
      </w:r>
    </w:p>
    <w:p w14:paraId="127F1B27" w14:textId="58AD67EC" w:rsidR="00AD53C7" w:rsidRPr="008A2EA8" w:rsidRDefault="00AD53C7" w:rsidP="003B72D5">
      <w:pPr>
        <w:pStyle w:val="a7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EA8">
        <w:rPr>
          <w:rFonts w:ascii="Times New Roman" w:hAnsi="Times New Roman" w:cs="Times New Roman"/>
          <w:sz w:val="24"/>
          <w:szCs w:val="24"/>
        </w:rPr>
        <w:t xml:space="preserve">Черкесская </w:t>
      </w:r>
      <w:proofErr w:type="gramStart"/>
      <w:r w:rsidRPr="008A2EA8">
        <w:rPr>
          <w:rFonts w:ascii="Times New Roman" w:hAnsi="Times New Roman" w:cs="Times New Roman"/>
          <w:sz w:val="24"/>
          <w:szCs w:val="24"/>
        </w:rPr>
        <w:t>свита</w:t>
      </w:r>
      <w:proofErr w:type="gramEnd"/>
      <w:r w:rsidRPr="008A2EA8">
        <w:rPr>
          <w:rFonts w:ascii="Times New Roman" w:hAnsi="Times New Roman" w:cs="Times New Roman"/>
          <w:sz w:val="24"/>
          <w:szCs w:val="24"/>
        </w:rPr>
        <w:t xml:space="preserve"> сложена аргиллитами карбонатными с прослоями плотных мергелей. </w:t>
      </w:r>
      <w:r w:rsidR="006747AE">
        <w:rPr>
          <w:rFonts w:ascii="Times New Roman" w:hAnsi="Times New Roman" w:cs="Times New Roman"/>
          <w:sz w:val="24"/>
          <w:szCs w:val="24"/>
        </w:rPr>
        <w:t>Мощность 28-30 м.</w:t>
      </w:r>
    </w:p>
    <w:p w14:paraId="3141704D" w14:textId="0F789BE8" w:rsidR="00AD53C7" w:rsidRPr="008A2EA8" w:rsidRDefault="00AD53C7" w:rsidP="003B72D5">
      <w:pPr>
        <w:pStyle w:val="a7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Керестинская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proofErr w:type="gramStart"/>
      <w:r w:rsidRPr="008A2EA8">
        <w:rPr>
          <w:rFonts w:ascii="Times New Roman" w:hAnsi="Times New Roman" w:cs="Times New Roman"/>
          <w:sz w:val="24"/>
          <w:szCs w:val="24"/>
        </w:rPr>
        <w:t>кумская</w:t>
      </w:r>
      <w:proofErr w:type="spellEnd"/>
      <w:proofErr w:type="gramEnd"/>
      <w:r w:rsidRPr="008A2EA8">
        <w:rPr>
          <w:rFonts w:ascii="Times New Roman" w:hAnsi="Times New Roman" w:cs="Times New Roman"/>
          <w:sz w:val="24"/>
          <w:szCs w:val="24"/>
        </w:rPr>
        <w:t xml:space="preserve"> свиты. Данные отложения представлены известняками и мергелями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буровато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>-коричневыми, глинистыми.</w:t>
      </w:r>
      <w:r w:rsidR="006747AE">
        <w:rPr>
          <w:rFonts w:ascii="Times New Roman" w:hAnsi="Times New Roman" w:cs="Times New Roman"/>
          <w:sz w:val="24"/>
          <w:szCs w:val="24"/>
        </w:rPr>
        <w:t xml:space="preserve"> Мощность 32-35 м.</w:t>
      </w:r>
    </w:p>
    <w:p w14:paraId="367DF83D" w14:textId="2101DE96" w:rsidR="00AD53C7" w:rsidRPr="008A2EA8" w:rsidRDefault="00AD53C7" w:rsidP="003B72D5">
      <w:pPr>
        <w:pStyle w:val="a7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Белоглинская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свита. Отложения представлены в основном известняками и мергелями светло-серыми,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пелитоморфными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, глинистыми. В трещиноватых зонах известняков и мергелей имеются промышленные скопления нефти. </w:t>
      </w:r>
      <w:r w:rsidR="006747AE">
        <w:rPr>
          <w:rFonts w:ascii="Times New Roman" w:hAnsi="Times New Roman" w:cs="Times New Roman"/>
          <w:sz w:val="24"/>
          <w:szCs w:val="24"/>
        </w:rPr>
        <w:t>Мощность 18-20 м.</w:t>
      </w:r>
    </w:p>
    <w:p w14:paraId="19A913D4" w14:textId="4A27E6FE" w:rsidR="00AD53C7" w:rsidRPr="00207761" w:rsidRDefault="00AD53C7" w:rsidP="00D84EAA">
      <w:pPr>
        <w:pStyle w:val="ab"/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lastRenderedPageBreak/>
        <w:t>Олигоценовый отдел (</w:t>
      </w:r>
      <w:proofErr w:type="spellStart"/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Pg</w:t>
      </w:r>
      <w:proofErr w:type="spellEnd"/>
      <w:r w:rsidRPr="00207761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). </w:t>
      </w:r>
      <w:proofErr w:type="gramStart"/>
      <w:r w:rsidRPr="00207761">
        <w:rPr>
          <w:rFonts w:ascii="Times New Roman" w:hAnsi="Times New Roman" w:cs="Times New Roman"/>
          <w:sz w:val="24"/>
          <w:szCs w:val="24"/>
        </w:rPr>
        <w:t>Представлен</w:t>
      </w:r>
      <w:proofErr w:type="gramEnd"/>
      <w:r w:rsidRPr="00207761">
        <w:rPr>
          <w:rFonts w:ascii="Times New Roman" w:hAnsi="Times New Roman" w:cs="Times New Roman"/>
          <w:sz w:val="24"/>
          <w:szCs w:val="24"/>
        </w:rPr>
        <w:t xml:space="preserve"> майкопской,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хадумской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баталпашинской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свитами, которые сложены глинами с подчиненными прослоями известняков, мергелей, песчаников и алевролитов.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эоцена 85 м.</w:t>
      </w:r>
    </w:p>
    <w:p w14:paraId="066A736D" w14:textId="2A91E19A" w:rsidR="00AD53C7" w:rsidRPr="00207761" w:rsidRDefault="008A2EA8" w:rsidP="003B72D5">
      <w:pPr>
        <w:pStyle w:val="ab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EA8">
        <w:rPr>
          <w:rFonts w:ascii="Times New Roman" w:hAnsi="Times New Roman" w:cs="Times New Roman"/>
          <w:sz w:val="24"/>
          <w:szCs w:val="24"/>
        </w:rPr>
        <w:t>Майкопская свита</w:t>
      </w:r>
      <w:r w:rsidR="00AD53C7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AD53C7" w:rsidRPr="00207761"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 w:rsidR="00AD53C7" w:rsidRPr="00207761">
        <w:rPr>
          <w:rFonts w:ascii="Times New Roman" w:hAnsi="Times New Roman" w:cs="Times New Roman"/>
          <w:sz w:val="24"/>
          <w:szCs w:val="24"/>
        </w:rPr>
        <w:t xml:space="preserve"> глинами темно-серыми, </w:t>
      </w:r>
      <w:proofErr w:type="spellStart"/>
      <w:r w:rsidR="00AD53C7" w:rsidRPr="00207761">
        <w:rPr>
          <w:rFonts w:ascii="Times New Roman" w:hAnsi="Times New Roman" w:cs="Times New Roman"/>
          <w:sz w:val="24"/>
          <w:szCs w:val="24"/>
        </w:rPr>
        <w:t>аргиллитоподобными</w:t>
      </w:r>
      <w:proofErr w:type="spellEnd"/>
      <w:r w:rsidR="00AD53C7" w:rsidRPr="00207761">
        <w:rPr>
          <w:rFonts w:ascii="Times New Roman" w:hAnsi="Times New Roman" w:cs="Times New Roman"/>
          <w:sz w:val="24"/>
          <w:szCs w:val="24"/>
        </w:rPr>
        <w:t xml:space="preserve">, с прослоями </w:t>
      </w:r>
      <w:proofErr w:type="spellStart"/>
      <w:r w:rsidR="00AD53C7" w:rsidRPr="00207761">
        <w:rPr>
          <w:rFonts w:ascii="Times New Roman" w:hAnsi="Times New Roman" w:cs="Times New Roman"/>
          <w:sz w:val="24"/>
          <w:szCs w:val="24"/>
        </w:rPr>
        <w:t>алеврито</w:t>
      </w:r>
      <w:proofErr w:type="spellEnd"/>
      <w:r w:rsidR="00AD53C7" w:rsidRPr="00207761">
        <w:rPr>
          <w:rFonts w:ascii="Times New Roman" w:hAnsi="Times New Roman" w:cs="Times New Roman"/>
          <w:sz w:val="24"/>
          <w:szCs w:val="24"/>
        </w:rPr>
        <w:t xml:space="preserve">–песчаных пачек, иногда алевролитов и мергелей, песчаников,  реже известняков.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="00AD53C7" w:rsidRPr="00207761">
        <w:rPr>
          <w:rFonts w:ascii="Times New Roman" w:hAnsi="Times New Roman" w:cs="Times New Roman"/>
          <w:sz w:val="24"/>
          <w:szCs w:val="24"/>
        </w:rPr>
        <w:t xml:space="preserve"> миоцена 975 м.</w:t>
      </w:r>
    </w:p>
    <w:p w14:paraId="3CDAD40C" w14:textId="7A0258BC" w:rsidR="00AD53C7" w:rsidRPr="008A2EA8" w:rsidRDefault="00AD53C7" w:rsidP="003B72D5">
      <w:pPr>
        <w:pStyle w:val="a7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2EA8">
        <w:rPr>
          <w:rFonts w:ascii="Times New Roman" w:hAnsi="Times New Roman" w:cs="Times New Roman"/>
          <w:sz w:val="24"/>
          <w:szCs w:val="24"/>
        </w:rPr>
        <w:t>Хадумская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свита</w:t>
      </w:r>
      <w:r w:rsidRPr="008A2EA8">
        <w:rPr>
          <w:rFonts w:ascii="Times New Roman" w:hAnsi="Times New Roman" w:cs="Times New Roman"/>
          <w:i/>
          <w:sz w:val="24"/>
          <w:szCs w:val="24"/>
        </w:rPr>
        <w:t>.</w:t>
      </w:r>
      <w:r w:rsidRPr="008A2EA8">
        <w:rPr>
          <w:rFonts w:ascii="Times New Roman" w:hAnsi="Times New Roman" w:cs="Times New Roman"/>
          <w:sz w:val="24"/>
          <w:szCs w:val="24"/>
        </w:rPr>
        <w:t xml:space="preserve"> Представлена свита песчано-глинистой пачкой с включениями карбонатных пород. Подошвенная часть пачки сложена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темносерыми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глинами. В средней части залегает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остракодовый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пласт, сложенный известняками и мергелями.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8A2EA8">
        <w:rPr>
          <w:rFonts w:ascii="Times New Roman" w:hAnsi="Times New Roman" w:cs="Times New Roman"/>
          <w:sz w:val="24"/>
          <w:szCs w:val="24"/>
        </w:rPr>
        <w:t xml:space="preserve"> его 2-3 м., но он хорошо выдержан и прослеживается повсеместно, поэтому служит маркирующим горизонтом. </w:t>
      </w:r>
    </w:p>
    <w:p w14:paraId="320593B9" w14:textId="77777777" w:rsidR="00AD53C7" w:rsidRPr="008A2EA8" w:rsidRDefault="00AD53C7" w:rsidP="003B72D5">
      <w:pPr>
        <w:pStyle w:val="a7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Баталпашинская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 свита. Данная </w:t>
      </w:r>
      <w:proofErr w:type="gramStart"/>
      <w:r w:rsidRPr="008A2EA8">
        <w:rPr>
          <w:rFonts w:ascii="Times New Roman" w:hAnsi="Times New Roman" w:cs="Times New Roman"/>
          <w:sz w:val="24"/>
          <w:szCs w:val="24"/>
        </w:rPr>
        <w:t>свита</w:t>
      </w:r>
      <w:proofErr w:type="gramEnd"/>
      <w:r w:rsidRPr="008A2EA8">
        <w:rPr>
          <w:rFonts w:ascii="Times New Roman" w:hAnsi="Times New Roman" w:cs="Times New Roman"/>
          <w:sz w:val="24"/>
          <w:szCs w:val="24"/>
        </w:rPr>
        <w:t xml:space="preserve"> сложена глинами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буровато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-серыми, некарбонатными, участками </w:t>
      </w:r>
      <w:proofErr w:type="spellStart"/>
      <w:r w:rsidRPr="008A2EA8">
        <w:rPr>
          <w:rFonts w:ascii="Times New Roman" w:hAnsi="Times New Roman" w:cs="Times New Roman"/>
          <w:sz w:val="24"/>
          <w:szCs w:val="24"/>
        </w:rPr>
        <w:t>алевритистыми</w:t>
      </w:r>
      <w:proofErr w:type="spellEnd"/>
      <w:r w:rsidRPr="008A2EA8">
        <w:rPr>
          <w:rFonts w:ascii="Times New Roman" w:hAnsi="Times New Roman" w:cs="Times New Roman"/>
          <w:sz w:val="24"/>
          <w:szCs w:val="24"/>
        </w:rPr>
        <w:t xml:space="preserve">, с растительными и рыбными остатками. </w:t>
      </w:r>
    </w:p>
    <w:p w14:paraId="1B00DF00" w14:textId="612F4DDE" w:rsidR="00AD53C7" w:rsidRPr="00207761" w:rsidRDefault="00AD53C7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Неогеновая система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07761">
        <w:rPr>
          <w:rFonts w:ascii="Times New Roman" w:hAnsi="Times New Roman" w:cs="Times New Roman"/>
          <w:sz w:val="24"/>
          <w:szCs w:val="24"/>
        </w:rPr>
        <w:t>Неогеновые отложения представлены миоценовым и плиоценовым отделами.</w:t>
      </w:r>
      <w:r w:rsidR="006747AE">
        <w:rPr>
          <w:rFonts w:ascii="Times New Roman" w:hAnsi="Times New Roman" w:cs="Times New Roman"/>
          <w:sz w:val="24"/>
          <w:szCs w:val="24"/>
        </w:rPr>
        <w:t xml:space="preserve"> Общая мощность 1115 м.</w:t>
      </w:r>
    </w:p>
    <w:p w14:paraId="0B77BEB9" w14:textId="408FC136" w:rsidR="00AD53C7" w:rsidRPr="00207761" w:rsidRDefault="00AD53C7" w:rsidP="00D84EA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Миоценовый отдел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07761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207761">
        <w:rPr>
          <w:rFonts w:ascii="Times New Roman" w:hAnsi="Times New Roman" w:cs="Times New Roman"/>
          <w:sz w:val="24"/>
          <w:szCs w:val="24"/>
        </w:rPr>
        <w:t>Представлен</w:t>
      </w:r>
      <w:proofErr w:type="gramEnd"/>
      <w:r w:rsidRPr="0020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чокракским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конкским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караганским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и сарматским ярусами, которые сложены глинами темно-серыми,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аргиллитоподобными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, с прослоями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алеврито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–песчаных пачек, иногда алевролитов и мергелей, реже известняков.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миоцена 375 м. </w:t>
      </w:r>
    </w:p>
    <w:p w14:paraId="0BDC69C5" w14:textId="1BA41A31" w:rsidR="00AD53C7" w:rsidRPr="00207761" w:rsidRDefault="00AD53C7" w:rsidP="00D84EAA">
      <w:pPr>
        <w:pStyle w:val="ab"/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761">
        <w:rPr>
          <w:rFonts w:ascii="Times New Roman" w:hAnsi="Times New Roman" w:cs="Times New Roman"/>
          <w:i/>
          <w:sz w:val="24"/>
          <w:szCs w:val="24"/>
        </w:rPr>
        <w:t>Плиоценовый отдел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07761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Pr="00207761">
        <w:rPr>
          <w:rFonts w:ascii="Times New Roman" w:hAnsi="Times New Roman" w:cs="Times New Roman"/>
          <w:sz w:val="24"/>
          <w:szCs w:val="24"/>
        </w:rPr>
        <w:t xml:space="preserve">Плиоценовые отложения представлены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акчагыльским</w:t>
      </w:r>
      <w:proofErr w:type="spellEnd"/>
      <w:r w:rsidRPr="00207761">
        <w:rPr>
          <w:rFonts w:ascii="Times New Roman" w:hAnsi="Times New Roman" w:cs="Times New Roman"/>
          <w:sz w:val="24"/>
          <w:szCs w:val="24"/>
        </w:rPr>
        <w:t xml:space="preserve"> и апшеронским ярусами. Они сложены песками, песчаниками, алевролитами и глинами.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плиоцена 650 м.</w:t>
      </w:r>
    </w:p>
    <w:p w14:paraId="6F0CAC5C" w14:textId="63204D72" w:rsidR="0026533A" w:rsidRDefault="00AD53C7" w:rsidP="00D84EAA">
      <w:pPr>
        <w:suppressAutoHyphens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  <w:sectPr w:rsidR="0026533A" w:rsidSect="00B852D7">
          <w:headerReference w:type="default" r:id="rId11"/>
          <w:footerReference w:type="default" r:id="rId12"/>
          <w:pgSz w:w="11906" w:h="16838"/>
          <w:pgMar w:top="851" w:right="567" w:bottom="1134" w:left="1701" w:header="567" w:footer="567" w:gutter="0"/>
          <w:pgNumType w:start="1"/>
          <w:cols w:space="720"/>
          <w:titlePg/>
          <w:docGrid w:linePitch="299"/>
        </w:sectPr>
      </w:pPr>
      <w:r w:rsidRPr="00207761">
        <w:rPr>
          <w:rFonts w:ascii="Times New Roman" w:hAnsi="Times New Roman" w:cs="Times New Roman"/>
          <w:i/>
          <w:sz w:val="24"/>
          <w:szCs w:val="24"/>
        </w:rPr>
        <w:t>Четвертичная система (</w:t>
      </w:r>
      <w:r w:rsidRPr="00207761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207761">
        <w:rPr>
          <w:rFonts w:ascii="Times New Roman" w:hAnsi="Times New Roman" w:cs="Times New Roman"/>
          <w:i/>
          <w:sz w:val="24"/>
          <w:szCs w:val="24"/>
        </w:rPr>
        <w:t>)</w:t>
      </w:r>
      <w:r w:rsidR="00207761" w:rsidRPr="0020776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207761"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 w:rsidRPr="0020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7761">
        <w:rPr>
          <w:rFonts w:ascii="Times New Roman" w:hAnsi="Times New Roman" w:cs="Times New Roman"/>
          <w:sz w:val="24"/>
          <w:szCs w:val="24"/>
        </w:rPr>
        <w:t>слабоупло</w:t>
      </w:r>
      <w:r w:rsidR="001201EC">
        <w:rPr>
          <w:rFonts w:ascii="Times New Roman" w:hAnsi="Times New Roman" w:cs="Times New Roman"/>
          <w:sz w:val="24"/>
          <w:szCs w:val="24"/>
        </w:rPr>
        <w:t>тненными</w:t>
      </w:r>
      <w:proofErr w:type="spellEnd"/>
      <w:r w:rsidR="001201EC">
        <w:rPr>
          <w:rFonts w:ascii="Times New Roman" w:hAnsi="Times New Roman" w:cs="Times New Roman"/>
          <w:sz w:val="24"/>
          <w:szCs w:val="24"/>
        </w:rPr>
        <w:t xml:space="preserve"> терригенными осадками. </w:t>
      </w:r>
      <w:r w:rsidR="00C82762">
        <w:rPr>
          <w:rFonts w:ascii="Times New Roman" w:hAnsi="Times New Roman" w:cs="Times New Roman"/>
          <w:sz w:val="24"/>
          <w:szCs w:val="24"/>
        </w:rPr>
        <w:t>Мощность</w:t>
      </w:r>
      <w:r w:rsidRPr="00207761">
        <w:rPr>
          <w:rFonts w:ascii="Times New Roman" w:hAnsi="Times New Roman" w:cs="Times New Roman"/>
          <w:sz w:val="24"/>
          <w:szCs w:val="24"/>
        </w:rPr>
        <w:t xml:space="preserve"> 90 м</w:t>
      </w:r>
      <w:r w:rsidR="001201EC">
        <w:rPr>
          <w:rFonts w:ascii="Times New Roman" w:hAnsi="Times New Roman" w:cs="Times New Roman"/>
          <w:sz w:val="24"/>
          <w:szCs w:val="24"/>
        </w:rPr>
        <w:t xml:space="preserve">. </w:t>
      </w:r>
      <w:r w:rsidR="00BC0741" w:rsidRPr="00BC0741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BC0741" w:rsidRPr="00BC0741">
        <w:rPr>
          <w:rFonts w:ascii="Times New Roman" w:hAnsi="Times New Roman" w:cs="Times New Roman"/>
          <w:sz w:val="24"/>
          <w:szCs w:val="24"/>
        </w:rPr>
        <w:t>25</w:t>
      </w:r>
      <w:r w:rsidR="00BC0741" w:rsidRPr="00BC0741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2DE75267" w14:textId="3EB31EE8" w:rsidR="001201EC" w:rsidRDefault="004171FC" w:rsidP="005635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1D6CEB01">
          <v:shape id="_x0000_i1026" type="#_x0000_t75" style="width:607.2pt;height:435pt">
            <v:imagedata r:id="rId13" o:title="нрр"/>
          </v:shape>
        </w:pict>
      </w:r>
    </w:p>
    <w:p w14:paraId="1581A1AE" w14:textId="77777777" w:rsidR="00563509" w:rsidRDefault="00563509" w:rsidP="001201E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53FBBF" w14:textId="401DF21B" w:rsidR="009521BE" w:rsidRPr="009521BE" w:rsidRDefault="002A1012" w:rsidP="009521B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1201EC">
        <w:rPr>
          <w:rFonts w:ascii="Times New Roman" w:hAnsi="Times New Roman" w:cs="Times New Roman"/>
          <w:sz w:val="24"/>
          <w:szCs w:val="24"/>
        </w:rPr>
        <w:t xml:space="preserve"> 2. </w:t>
      </w:r>
      <w:r w:rsidR="009521BE" w:rsidRPr="009521BE">
        <w:rPr>
          <w:rFonts w:ascii="Times New Roman" w:hAnsi="Times New Roman" w:cs="Times New Roman"/>
          <w:sz w:val="24"/>
        </w:rPr>
        <w:t>Стратиграфическая колонка по месторождению Русский Хутор Северный</w:t>
      </w:r>
    </w:p>
    <w:p w14:paraId="0382A08A" w14:textId="0AD4341A" w:rsidR="001201EC" w:rsidRDefault="001201EC" w:rsidP="001201EC">
      <w:pPr>
        <w:spacing w:after="0"/>
        <w:rPr>
          <w:rFonts w:ascii="Times New Roman" w:hAnsi="Times New Roman" w:cs="Times New Roman"/>
          <w:sz w:val="24"/>
          <w:szCs w:val="24"/>
        </w:rPr>
        <w:sectPr w:rsidR="001201EC" w:rsidSect="00BC47FD">
          <w:pgSz w:w="16838" w:h="11906" w:orient="landscape"/>
          <w:pgMar w:top="851" w:right="567" w:bottom="1134" w:left="1701" w:header="567" w:footer="567" w:gutter="0"/>
          <w:cols w:space="720"/>
          <w:docGrid w:linePitch="299"/>
        </w:sectPr>
      </w:pPr>
    </w:p>
    <w:p w14:paraId="3634DA78" w14:textId="76A09A11" w:rsidR="00E577E0" w:rsidRDefault="00FC70A3" w:rsidP="00231BE6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1A10A" wp14:editId="0585AB60">
                <wp:simplePos x="0" y="0"/>
                <wp:positionH relativeFrom="column">
                  <wp:posOffset>1415415</wp:posOffset>
                </wp:positionH>
                <wp:positionV relativeFrom="paragraph">
                  <wp:posOffset>4403725</wp:posOffset>
                </wp:positionV>
                <wp:extent cx="2457450" cy="3048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390A2" w14:textId="12E22B52" w:rsidR="00FC70A3" w:rsidRPr="00FC70A3" w:rsidRDefault="00FC70A3" w:rsidP="00FC70A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70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Продуктивные отложения месторождения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left:0;text-align:left;margin-left:111.45pt;margin-top:346.75pt;width:193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" fillcolor="white [3212]" strokecolor="white [3212]" strokeweight="2pt">
                <v:textbox>
                  <w:txbxContent>
                    <w:p w14:paraId="1B8390A2" w14:textId="12E22B52" w:rsidR="00FC70A3" w:rsidRPr="00FC70A3" w:rsidRDefault="00FC70A3" w:rsidP="00FC70A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70A3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Продуктивные отложения месторождения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7BE33F" wp14:editId="0F76C41C">
                <wp:simplePos x="0" y="0"/>
                <wp:positionH relativeFrom="column">
                  <wp:posOffset>1002665</wp:posOffset>
                </wp:positionH>
                <wp:positionV relativeFrom="paragraph">
                  <wp:posOffset>4403725</wp:posOffset>
                </wp:positionV>
                <wp:extent cx="368300" cy="222250"/>
                <wp:effectExtent l="0" t="0" r="1270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78.95pt;margin-top:346.75pt;width:29pt;height:1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" fillcolor="white [3212]" strokecolor="#c00000" strokeweight="2pt"/>
            </w:pict>
          </mc:Fallback>
        </mc:AlternateContent>
      </w:r>
      <w:r w:rsidR="004171FC">
        <w:rPr>
          <w:rFonts w:ascii="Times New Roman" w:hAnsi="Times New Roman" w:cs="Times New Roman"/>
          <w:sz w:val="24"/>
          <w:szCs w:val="24"/>
        </w:rPr>
        <w:pict w14:anchorId="33C2DF34">
          <v:shape id="_x0000_i1027" type="#_x0000_t75" style="width:327.6pt;height:344.4pt">
            <v:imagedata r:id="rId14" o:title="уоjpg" croptop="10189f" cropleft="908f" cropright="2960f"/>
          </v:shape>
        </w:pict>
      </w:r>
    </w:p>
    <w:p w14:paraId="6A15FEBD" w14:textId="0B2DC9BA" w:rsidR="00563509" w:rsidRDefault="00563509" w:rsidP="00563509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ACBECF" w14:textId="7620F9A4" w:rsidR="00563509" w:rsidRDefault="002A1012" w:rsidP="00563509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E577E0">
        <w:rPr>
          <w:rFonts w:ascii="Times New Roman" w:hAnsi="Times New Roman" w:cs="Times New Roman"/>
          <w:sz w:val="24"/>
          <w:szCs w:val="24"/>
        </w:rPr>
        <w:t xml:space="preserve"> 2.1. Условные обозна</w:t>
      </w:r>
      <w:r w:rsidR="00F134CC">
        <w:rPr>
          <w:rFonts w:ascii="Times New Roman" w:hAnsi="Times New Roman" w:cs="Times New Roman"/>
          <w:sz w:val="24"/>
          <w:szCs w:val="24"/>
        </w:rPr>
        <w:t>чения к рисунку</w:t>
      </w:r>
      <w:r w:rsidR="00E577E0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7C44CC1C" w14:textId="77777777" w:rsidR="00E577E0" w:rsidRDefault="00E577E0" w:rsidP="00737E8A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CE18F5" w14:textId="77777777" w:rsidR="00A535C9" w:rsidRPr="00B5678A" w:rsidRDefault="009322B1" w:rsidP="00737E8A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678A">
        <w:rPr>
          <w:rFonts w:ascii="Times New Roman" w:hAnsi="Times New Roman" w:cs="Times New Roman"/>
          <w:sz w:val="24"/>
          <w:szCs w:val="24"/>
        </w:rPr>
        <w:t>2</w:t>
      </w:r>
      <w:r w:rsidRPr="009322B1">
        <w:rPr>
          <w:rFonts w:ascii="Times New Roman" w:hAnsi="Times New Roman" w:cs="Times New Roman"/>
          <w:sz w:val="24"/>
          <w:szCs w:val="24"/>
        </w:rPr>
        <w:t xml:space="preserve">.2 </w:t>
      </w:r>
      <w:r w:rsidRPr="00B5678A">
        <w:rPr>
          <w:rFonts w:ascii="Times New Roman" w:hAnsi="Times New Roman" w:cs="Times New Roman"/>
          <w:sz w:val="24"/>
          <w:szCs w:val="24"/>
        </w:rPr>
        <w:t>Тектоническая структура района</w:t>
      </w:r>
    </w:p>
    <w:p w14:paraId="54A04BFD" w14:textId="77777777" w:rsidR="009322B1" w:rsidRPr="009322B1" w:rsidRDefault="009322B1" w:rsidP="00737E8A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009C2A2" w14:textId="77777777" w:rsidR="000B5E5C" w:rsidRPr="00D036B9" w:rsidRDefault="00A535C9" w:rsidP="00737E8A">
      <w:pPr>
        <w:pStyle w:val="a8"/>
        <w:suppressAutoHyphens/>
        <w:spacing w:line="360" w:lineRule="auto"/>
      </w:pPr>
      <w:r w:rsidRPr="00A535C9">
        <w:t xml:space="preserve">Поднятие Русский Хутор Северный входит в состав </w:t>
      </w:r>
      <w:proofErr w:type="spellStart"/>
      <w:r w:rsidRPr="00A535C9">
        <w:t>Величаевско-Сухокумской</w:t>
      </w:r>
      <w:proofErr w:type="spellEnd"/>
      <w:r w:rsidRPr="00A535C9">
        <w:t xml:space="preserve"> структурной зоны </w:t>
      </w:r>
      <w:proofErr w:type="spellStart"/>
      <w:r w:rsidRPr="00A535C9">
        <w:t>Прикумской</w:t>
      </w:r>
      <w:proofErr w:type="spellEnd"/>
      <w:r w:rsidRPr="00A535C9">
        <w:t xml:space="preserve"> системы поднятий. Выявлено в результате сейсмических исследований в 1954 г. и оконтурено глубокими разведочными скважинами, пробуренными с целью поисков залежей нефти и газа. Неглубокими прогибами отделяется на северо-западе от </w:t>
      </w:r>
      <w:proofErr w:type="spellStart"/>
      <w:r w:rsidRPr="00A535C9">
        <w:t>Безводненского</w:t>
      </w:r>
      <w:proofErr w:type="spellEnd"/>
      <w:r w:rsidRPr="00A535C9">
        <w:t xml:space="preserve"> поднятия, на западе от Ковыльного поднятия и на юго-востоке от поднятия Рус</w:t>
      </w:r>
      <w:r w:rsidR="000B5E5C">
        <w:t xml:space="preserve">ский Хутор Центральный (рис. </w:t>
      </w:r>
      <w:r w:rsidR="000B5E5C" w:rsidRPr="000B5E5C">
        <w:t>3</w:t>
      </w:r>
      <w:r w:rsidR="00344F00">
        <w:t>.</w:t>
      </w:r>
      <w:r w:rsidRPr="00A535C9">
        <w:t>)</w:t>
      </w:r>
      <w:r w:rsidR="000B5E5C" w:rsidRPr="000B5E5C">
        <w:t xml:space="preserve"> </w:t>
      </w:r>
    </w:p>
    <w:p w14:paraId="48AA4831" w14:textId="6C44DD6D" w:rsidR="00E577E0" w:rsidRDefault="000B5E5C" w:rsidP="00737E8A">
      <w:pPr>
        <w:pStyle w:val="a8"/>
        <w:suppressAutoHyphens/>
        <w:spacing w:line="360" w:lineRule="auto"/>
        <w:sectPr w:rsidR="00E577E0" w:rsidSect="00BC47FD">
          <w:pgSz w:w="11906" w:h="16838"/>
          <w:pgMar w:top="851" w:right="567" w:bottom="1134" w:left="1701" w:header="709" w:footer="709" w:gutter="0"/>
          <w:cols w:space="720"/>
          <w:docGrid w:linePitch="299"/>
        </w:sectPr>
      </w:pPr>
      <w:r w:rsidRPr="00A535C9">
        <w:t xml:space="preserve">Поднятие Русский Хутор Северный осложняется малоамплитудными структурами: на северо-западе – </w:t>
      </w:r>
      <w:proofErr w:type="spellStart"/>
      <w:r w:rsidRPr="00A535C9">
        <w:t>Правдинской</w:t>
      </w:r>
      <w:proofErr w:type="spellEnd"/>
      <w:r w:rsidRPr="00A535C9">
        <w:t xml:space="preserve"> (</w:t>
      </w:r>
      <w:proofErr w:type="spellStart"/>
      <w:r w:rsidRPr="00A535C9">
        <w:t>скв</w:t>
      </w:r>
      <w:proofErr w:type="spellEnd"/>
      <w:r w:rsidRPr="00A535C9">
        <w:t xml:space="preserve">. 1, 30), на северо-востоке – </w:t>
      </w:r>
      <w:proofErr w:type="spellStart"/>
      <w:r w:rsidRPr="00A535C9">
        <w:t>Кочетовской</w:t>
      </w:r>
      <w:proofErr w:type="spellEnd"/>
      <w:r w:rsidRPr="00A535C9">
        <w:t xml:space="preserve"> (</w:t>
      </w:r>
      <w:proofErr w:type="spellStart"/>
      <w:r w:rsidRPr="00A535C9">
        <w:t>скв</w:t>
      </w:r>
      <w:proofErr w:type="spellEnd"/>
      <w:r w:rsidRPr="00A535C9">
        <w:t>. 28, 114), на юго-востоке – Галицкой (</w:t>
      </w:r>
      <w:proofErr w:type="spellStart"/>
      <w:r w:rsidRPr="00A535C9">
        <w:t>скв</w:t>
      </w:r>
      <w:proofErr w:type="spellEnd"/>
      <w:r w:rsidRPr="00A535C9">
        <w:t xml:space="preserve">. 1). По данным сейсморазведочных работ отмечается </w:t>
      </w:r>
      <w:proofErr w:type="spellStart"/>
      <w:r w:rsidRPr="00A535C9">
        <w:t>субмеридиональный</w:t>
      </w:r>
      <w:proofErr w:type="spellEnd"/>
      <w:r w:rsidRPr="00A535C9">
        <w:t xml:space="preserve"> глубинный разлом, отделяющий </w:t>
      </w:r>
      <w:proofErr w:type="spellStart"/>
      <w:r w:rsidRPr="00A535C9">
        <w:t>Правдинскую</w:t>
      </w:r>
      <w:proofErr w:type="spellEnd"/>
      <w:r w:rsidRPr="00A535C9">
        <w:t xml:space="preserve"> структуру от собственно поднятия Русский Хутор Северный, и </w:t>
      </w:r>
      <w:proofErr w:type="spellStart"/>
      <w:r w:rsidRPr="00A535C9">
        <w:t>субширотный</w:t>
      </w:r>
      <w:proofErr w:type="spellEnd"/>
      <w:r w:rsidRPr="00A535C9">
        <w:t xml:space="preserve"> разлом между скважинами 38 и 113, где подъем южного блока привел к размыву верхней части </w:t>
      </w:r>
      <w:proofErr w:type="spellStart"/>
      <w:r w:rsidRPr="00A535C9">
        <w:t>нефтекумской</w:t>
      </w:r>
      <w:proofErr w:type="spellEnd"/>
      <w:r w:rsidRPr="00A535C9">
        <w:t xml:space="preserve"> свиты нижнего триаса. </w:t>
      </w:r>
    </w:p>
    <w:p w14:paraId="4E8B2677" w14:textId="10379B05" w:rsidR="00E577E0" w:rsidRPr="00A535C9" w:rsidRDefault="00244B3A" w:rsidP="004A35B2">
      <w:pPr>
        <w:spacing w:line="36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42C8BC" wp14:editId="5AACBC2E">
                <wp:simplePos x="0" y="0"/>
                <wp:positionH relativeFrom="column">
                  <wp:posOffset>4299585</wp:posOffset>
                </wp:positionH>
                <wp:positionV relativeFrom="paragraph">
                  <wp:posOffset>5081905</wp:posOffset>
                </wp:positionV>
                <wp:extent cx="914400" cy="274320"/>
                <wp:effectExtent l="0" t="0" r="19050" b="1143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338.55pt;margin-top:400.15pt;width:1in;height:21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" fillcolor="white [3212]" strokecolor="white [3212]" strokeweight="2pt"/>
            </w:pict>
          </mc:Fallback>
        </mc:AlternateContent>
      </w:r>
      <w:r w:rsidR="004A35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8CE672" wp14:editId="19CA1B80">
                <wp:simplePos x="0" y="0"/>
                <wp:positionH relativeFrom="column">
                  <wp:posOffset>901065</wp:posOffset>
                </wp:positionH>
                <wp:positionV relativeFrom="paragraph">
                  <wp:posOffset>-24765</wp:posOffset>
                </wp:positionV>
                <wp:extent cx="7572375" cy="1905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70.95pt;margin-top:-1.95pt;width:596.2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" fillcolor="white [3212]" strokecolor="white [3212]" strokeweight="2pt"/>
            </w:pict>
          </mc:Fallback>
        </mc:AlternateContent>
      </w:r>
      <w:r w:rsidR="004A35B2" w:rsidRPr="00A535C9">
        <w:rPr>
          <w:rFonts w:ascii="Times New Roman" w:eastAsia="Times New Roman" w:hAnsi="Times New Roman" w:cs="Times New Roman"/>
          <w:sz w:val="24"/>
          <w:szCs w:val="24"/>
        </w:rPr>
        <w:object w:dxaOrig="11796" w:dyaOrig="8376" w14:anchorId="1690DD6C">
          <v:shape id="_x0000_i1028" type="#_x0000_t75" style="width:651.6pt;height:411.6pt" o:ole="">
            <v:imagedata r:id="rId15" o:title=""/>
          </v:shape>
          <o:OLEObject Type="Embed" ProgID="CorelDRAW.Graphic.13" ShapeID="_x0000_i1028" DrawAspect="Content" ObjectID="_1557003174" r:id="rId16"/>
        </w:object>
      </w:r>
    </w:p>
    <w:p w14:paraId="4B4F7FD7" w14:textId="2E33578E" w:rsidR="00E577E0" w:rsidRPr="00BC0741" w:rsidRDefault="002A1012" w:rsidP="00E577E0">
      <w:pPr>
        <w:pStyle w:val="aa"/>
        <w:jc w:val="center"/>
        <w:sectPr w:rsidR="00E577E0" w:rsidRPr="00BC0741" w:rsidSect="00BC47FD">
          <w:pgSz w:w="16838" w:h="11906" w:orient="landscape"/>
          <w:pgMar w:top="851" w:right="567" w:bottom="1134" w:left="1701" w:header="709" w:footer="709" w:gutter="0"/>
          <w:cols w:space="720"/>
          <w:docGrid w:linePitch="299"/>
        </w:sectPr>
      </w:pPr>
      <w:r>
        <w:t>Рисунок</w:t>
      </w:r>
      <w:r w:rsidR="00E577E0">
        <w:t xml:space="preserve"> </w:t>
      </w:r>
      <w:r w:rsidR="00E577E0" w:rsidRPr="00D036B9">
        <w:t>3</w:t>
      </w:r>
      <w:r w:rsidR="00E577E0">
        <w:t>.</w:t>
      </w:r>
      <w:r w:rsidR="00E577E0" w:rsidRPr="00A535C9">
        <w:t xml:space="preserve"> Схема тектонического районирования</w:t>
      </w:r>
      <w:r w:rsidR="00E577E0">
        <w:t xml:space="preserve"> Центрального и</w:t>
      </w:r>
      <w:r w:rsidR="00E577E0" w:rsidRPr="00A535C9">
        <w:t xml:space="preserve"> Восточного </w:t>
      </w:r>
      <w:proofErr w:type="spellStart"/>
      <w:r w:rsidR="00E577E0" w:rsidRPr="00A535C9">
        <w:t>Предкавказья</w:t>
      </w:r>
      <w:proofErr w:type="spellEnd"/>
      <w:r w:rsidR="004A35B2">
        <w:t xml:space="preserve"> </w:t>
      </w:r>
      <w:r w:rsidR="00BC0741" w:rsidRPr="00BC0741">
        <w:t>[</w:t>
      </w:r>
      <w:r w:rsidR="00820581">
        <w:t>11</w:t>
      </w:r>
      <w:r w:rsidR="00BC0741" w:rsidRPr="00BC0741">
        <w:t>]</w:t>
      </w:r>
    </w:p>
    <w:p w14:paraId="64600176" w14:textId="77777777" w:rsidR="00FC70A3" w:rsidRPr="009322B1" w:rsidRDefault="00FC70A3" w:rsidP="00FC70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Условные обозначения к рис. </w:t>
      </w:r>
      <w:r w:rsidRPr="00D036B9">
        <w:rPr>
          <w:rFonts w:ascii="Times New Roman" w:hAnsi="Times New Roman" w:cs="Times New Roman"/>
          <w:sz w:val="24"/>
          <w:szCs w:val="24"/>
        </w:rPr>
        <w:t>3</w:t>
      </w:r>
      <w:r w:rsidRPr="009322B1">
        <w:rPr>
          <w:rFonts w:ascii="Times New Roman" w:hAnsi="Times New Roman" w:cs="Times New Roman"/>
          <w:sz w:val="24"/>
          <w:szCs w:val="24"/>
        </w:rPr>
        <w:t>.</w:t>
      </w:r>
    </w:p>
    <w:p w14:paraId="5224FAFC" w14:textId="77777777" w:rsidR="00FC70A3" w:rsidRPr="009322B1" w:rsidRDefault="00FC70A3" w:rsidP="00FC70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B1">
        <w:rPr>
          <w:rFonts w:ascii="Times New Roman" w:hAnsi="Times New Roman" w:cs="Times New Roman"/>
          <w:sz w:val="24"/>
          <w:szCs w:val="24"/>
        </w:rPr>
        <w:t>Тектонические элементы (цифры на схеме):</w:t>
      </w:r>
    </w:p>
    <w:p w14:paraId="6FBD7DB2" w14:textId="77777777" w:rsidR="00FC70A3" w:rsidRPr="004956A0" w:rsidRDefault="00FC70A3" w:rsidP="00FC70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A0">
        <w:rPr>
          <w:rFonts w:ascii="Times New Roman" w:hAnsi="Times New Roman" w:cs="Times New Roman"/>
          <w:b/>
          <w:sz w:val="24"/>
          <w:szCs w:val="24"/>
        </w:rPr>
        <w:t xml:space="preserve">Русская </w:t>
      </w:r>
      <w:proofErr w:type="spellStart"/>
      <w:r w:rsidRPr="004956A0">
        <w:rPr>
          <w:rFonts w:ascii="Times New Roman" w:hAnsi="Times New Roman" w:cs="Times New Roman"/>
          <w:b/>
          <w:sz w:val="24"/>
          <w:szCs w:val="24"/>
        </w:rPr>
        <w:t>допалеозойская</w:t>
      </w:r>
      <w:proofErr w:type="spellEnd"/>
      <w:r w:rsidRPr="004956A0">
        <w:rPr>
          <w:rFonts w:ascii="Times New Roman" w:hAnsi="Times New Roman" w:cs="Times New Roman"/>
          <w:b/>
          <w:sz w:val="24"/>
          <w:szCs w:val="24"/>
        </w:rPr>
        <w:t xml:space="preserve"> платформа: </w:t>
      </w:r>
      <w:r w:rsidRPr="004956A0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4956A0">
        <w:rPr>
          <w:rFonts w:ascii="Times New Roman" w:hAnsi="Times New Roman" w:cs="Times New Roman"/>
          <w:i/>
          <w:sz w:val="24"/>
          <w:szCs w:val="24"/>
        </w:rPr>
        <w:t>-Прикаспийская впадина</w:t>
      </w:r>
      <w:r w:rsidRPr="004956A0">
        <w:rPr>
          <w:rFonts w:ascii="Times New Roman" w:hAnsi="Times New Roman" w:cs="Times New Roman"/>
          <w:sz w:val="24"/>
          <w:szCs w:val="24"/>
        </w:rPr>
        <w:t>;</w:t>
      </w:r>
    </w:p>
    <w:p w14:paraId="538C01EF" w14:textId="77777777" w:rsidR="00FC70A3" w:rsidRPr="004956A0" w:rsidRDefault="00FC70A3" w:rsidP="00FC70A3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956A0">
        <w:rPr>
          <w:rFonts w:ascii="Times New Roman" w:hAnsi="Times New Roman" w:cs="Times New Roman"/>
          <w:b/>
          <w:sz w:val="24"/>
          <w:szCs w:val="24"/>
        </w:rPr>
        <w:t>Предкавказская</w:t>
      </w:r>
      <w:proofErr w:type="spellEnd"/>
      <w:r w:rsidRPr="004956A0">
        <w:rPr>
          <w:rFonts w:ascii="Times New Roman" w:hAnsi="Times New Roman" w:cs="Times New Roman"/>
          <w:b/>
          <w:sz w:val="24"/>
          <w:szCs w:val="24"/>
        </w:rPr>
        <w:t xml:space="preserve"> эпигерцинская платформа:</w:t>
      </w:r>
      <w:r w:rsidRPr="004956A0">
        <w:rPr>
          <w:rFonts w:ascii="Times New Roman" w:hAnsi="Times New Roman" w:cs="Times New Roman"/>
          <w:sz w:val="24"/>
          <w:szCs w:val="24"/>
        </w:rPr>
        <w:t xml:space="preserve"> </w:t>
      </w:r>
      <w:r w:rsidRPr="004956A0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4956A0">
        <w:rPr>
          <w:rFonts w:ascii="Times New Roman" w:hAnsi="Times New Roman" w:cs="Times New Roman"/>
          <w:i/>
          <w:sz w:val="24"/>
          <w:szCs w:val="24"/>
        </w:rPr>
        <w:t>-Кряж Карпинского</w:t>
      </w:r>
      <w:r w:rsidRPr="004956A0">
        <w:rPr>
          <w:rFonts w:ascii="Times New Roman" w:hAnsi="Times New Roman" w:cs="Times New Roman"/>
          <w:sz w:val="24"/>
          <w:szCs w:val="24"/>
        </w:rPr>
        <w:t xml:space="preserve"> (6-Гашунский прогиб, 7-Белоглинский вал, 8-Элистинский вал, 9-Заветнинско-Чилигирское поднятие, 10-Северо-Бузгинский прогиб, 11-Бузгинское поднятие, 12-Цачанская моноклиналь, 13-Сарпинско-Манычская моноклиналь, 13а-Ачинерская ступень, 13б-Харгатинская седловина, 14-Полдневский вал, 15-Семеновскийпрогиб, 16-Промысловско-Цубукский вал, 17-Джанайский прогиб, 18-Камышанско-Каспийская ступень, 18а-Каспийское поднятие, 18б-Краснокамышанская зона поднятий); </w:t>
      </w:r>
      <w:r w:rsidRPr="004956A0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Pr="004956A0">
        <w:rPr>
          <w:rFonts w:ascii="Times New Roman" w:hAnsi="Times New Roman" w:cs="Times New Roman"/>
          <w:i/>
          <w:sz w:val="24"/>
          <w:szCs w:val="24"/>
        </w:rPr>
        <w:t xml:space="preserve">-зона </w:t>
      </w:r>
      <w:proofErr w:type="spellStart"/>
      <w:r w:rsidRPr="004956A0">
        <w:rPr>
          <w:rFonts w:ascii="Times New Roman" w:hAnsi="Times New Roman" w:cs="Times New Roman"/>
          <w:i/>
          <w:sz w:val="24"/>
          <w:szCs w:val="24"/>
        </w:rPr>
        <w:t>Манычских</w:t>
      </w:r>
      <w:proofErr w:type="spellEnd"/>
      <w:r w:rsidRPr="004956A0">
        <w:rPr>
          <w:rFonts w:ascii="Times New Roman" w:hAnsi="Times New Roman" w:cs="Times New Roman"/>
          <w:i/>
          <w:sz w:val="24"/>
          <w:szCs w:val="24"/>
        </w:rPr>
        <w:t xml:space="preserve"> прогибов</w:t>
      </w:r>
      <w:r w:rsidRPr="004956A0">
        <w:rPr>
          <w:rFonts w:ascii="Times New Roman" w:hAnsi="Times New Roman" w:cs="Times New Roman"/>
          <w:sz w:val="24"/>
          <w:szCs w:val="24"/>
        </w:rPr>
        <w:t xml:space="preserve"> (1-Томузловско-Пролетарский прогиб, 2-Гудиловский прогиб, 3-Зунда-Талгинская седловина, 4-Арзгирский прогиб, 5-Дадынский вал, 6-Чограйский прогиб, 7-Северо-Манычская моноклиналь, 8-Восточно-Манычский прогиб, 9-Величаевско-Максимокумский вал); </w:t>
      </w:r>
      <w:r w:rsidRPr="004956A0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4956A0">
        <w:rPr>
          <w:rFonts w:ascii="Times New Roman" w:hAnsi="Times New Roman" w:cs="Times New Roman"/>
          <w:i/>
          <w:sz w:val="24"/>
          <w:szCs w:val="24"/>
        </w:rPr>
        <w:t>-Западно-Ставропольская впадина</w:t>
      </w:r>
      <w:r w:rsidRPr="004956A0">
        <w:rPr>
          <w:rFonts w:ascii="Times New Roman" w:hAnsi="Times New Roman" w:cs="Times New Roman"/>
          <w:sz w:val="24"/>
          <w:szCs w:val="24"/>
        </w:rPr>
        <w:t xml:space="preserve"> (2-Песчанокопский прогиб, 3-Целинская седловина, 4-Сальский вал, 5-Ладовский прогиб, 6-Расшеватское поднятие, 7-Григорополисская моноклиналь, 8-темижбекский прогиб, 9-Соколовско-Алексеевская зона поднятий); </w:t>
      </w:r>
      <w:r w:rsidRPr="004956A0">
        <w:rPr>
          <w:rFonts w:ascii="Times New Roman" w:hAnsi="Times New Roman" w:cs="Times New Roman"/>
          <w:i/>
          <w:sz w:val="24"/>
          <w:szCs w:val="24"/>
          <w:lang w:val="en-US"/>
        </w:rPr>
        <w:t>VI</w:t>
      </w:r>
      <w:r w:rsidRPr="004956A0">
        <w:rPr>
          <w:rFonts w:ascii="Times New Roman" w:hAnsi="Times New Roman" w:cs="Times New Roman"/>
          <w:i/>
          <w:sz w:val="24"/>
          <w:szCs w:val="24"/>
        </w:rPr>
        <w:t>-Ставропольский свод</w:t>
      </w:r>
      <w:r w:rsidRPr="004956A0">
        <w:rPr>
          <w:rFonts w:ascii="Times New Roman" w:hAnsi="Times New Roman" w:cs="Times New Roman"/>
          <w:sz w:val="24"/>
          <w:szCs w:val="24"/>
        </w:rPr>
        <w:t xml:space="preserve"> (1-Северо-Ставропольский вал, 2-Тищенский прогиб, 3-Безопасненское поднятие, 4-Тахта-Кугультинское поднятие, 5-Приманычская моноклиналь, 6-Камбулатская терраса, 7-Грачевско-Благодарненская зона поднятий, 8-Мирненская зона поднятий, 9-Новосадовская мульда, 10-Сенгилеевская седловина, 10а-Сенгилеевское поднятие, 11-Южно-Ставропольский вал); </w:t>
      </w:r>
      <w:r w:rsidRPr="004956A0">
        <w:rPr>
          <w:rFonts w:ascii="Times New Roman" w:hAnsi="Times New Roman" w:cs="Times New Roman"/>
          <w:i/>
          <w:sz w:val="24"/>
          <w:szCs w:val="24"/>
          <w:lang w:val="en-US"/>
        </w:rPr>
        <w:t>VII</w:t>
      </w:r>
      <w:r w:rsidRPr="004956A0">
        <w:rPr>
          <w:rFonts w:ascii="Times New Roman" w:hAnsi="Times New Roman" w:cs="Times New Roman"/>
          <w:i/>
          <w:sz w:val="24"/>
          <w:szCs w:val="24"/>
        </w:rPr>
        <w:t>-Восточно-Ставропольская впадина</w:t>
      </w:r>
      <w:r w:rsidRPr="004956A0">
        <w:rPr>
          <w:rFonts w:ascii="Times New Roman" w:hAnsi="Times New Roman" w:cs="Times New Roman"/>
          <w:sz w:val="24"/>
          <w:szCs w:val="24"/>
        </w:rPr>
        <w:t xml:space="preserve"> (1-Темнолесский прогиб, 2-Янкульское поднятие, 3-Спицевский прогиб, 4-Журавская зона поднятий, 5-Томузловская ступень, 6-Александровско-Георгиевская моноклиналь, 7-Чернолесский прогиб); </w:t>
      </w:r>
      <w:r w:rsidRPr="004956A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4956A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956A0">
        <w:rPr>
          <w:rFonts w:ascii="Times New Roman" w:hAnsi="Times New Roman" w:cs="Times New Roman"/>
          <w:sz w:val="24"/>
          <w:szCs w:val="24"/>
        </w:rPr>
        <w:t>Прикумская</w:t>
      </w:r>
      <w:proofErr w:type="spellEnd"/>
      <w:r w:rsidRPr="004956A0">
        <w:rPr>
          <w:rFonts w:ascii="Times New Roman" w:hAnsi="Times New Roman" w:cs="Times New Roman"/>
          <w:sz w:val="24"/>
          <w:szCs w:val="24"/>
        </w:rPr>
        <w:t xml:space="preserve"> система поднятий (1-Петропавловское поднятие, 2-Довсунский прогиб, 3-Кумский прогиб, 4-Ачикулакский вал, 5-Бажиганский вал, 6-Капиевский прогиб, 7-Озек-Суатское поднятие, 8-Таловская ступень, 9-Соленоозерная терраса, 9а-Кумбаторское поднятие, 10-Чернорынковский прогиб, 11-Кочубеевский выступ); </w:t>
      </w:r>
      <w:r w:rsidRPr="004956A0">
        <w:rPr>
          <w:rFonts w:ascii="Times New Roman" w:hAnsi="Times New Roman" w:cs="Times New Roman"/>
          <w:i/>
          <w:sz w:val="24"/>
          <w:szCs w:val="24"/>
          <w:lang w:val="en-US"/>
        </w:rPr>
        <w:t>IX</w:t>
      </w:r>
      <w:r w:rsidRPr="004956A0">
        <w:rPr>
          <w:rFonts w:ascii="Times New Roman" w:hAnsi="Times New Roman" w:cs="Times New Roman"/>
          <w:i/>
          <w:sz w:val="24"/>
          <w:szCs w:val="24"/>
        </w:rPr>
        <w:t>-Ногайская ступень</w:t>
      </w:r>
      <w:r w:rsidRPr="004956A0">
        <w:rPr>
          <w:rFonts w:ascii="Times New Roman" w:hAnsi="Times New Roman" w:cs="Times New Roman"/>
          <w:sz w:val="24"/>
          <w:szCs w:val="24"/>
        </w:rPr>
        <w:t xml:space="preserve"> (1-Степновское поднятие, 2-Березкинский прогиб, 3-Орта-Тюбинское поднятие, 4-Тереклинский прогиб, 5-Крайновская ступень); </w:t>
      </w:r>
      <w:r w:rsidRPr="004956A0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4956A0">
        <w:rPr>
          <w:rFonts w:ascii="Times New Roman" w:hAnsi="Times New Roman" w:cs="Times New Roman"/>
          <w:sz w:val="24"/>
          <w:szCs w:val="24"/>
        </w:rPr>
        <w:t xml:space="preserve">-Восточно-Кубанская впадина (1-Спокойненский выступ, 2-беломечетский прогиб); </w:t>
      </w:r>
      <w:r w:rsidRPr="004956A0">
        <w:rPr>
          <w:rFonts w:ascii="Times New Roman" w:hAnsi="Times New Roman" w:cs="Times New Roman"/>
          <w:i/>
          <w:sz w:val="24"/>
          <w:szCs w:val="24"/>
          <w:lang w:val="en-US"/>
        </w:rPr>
        <w:t>XV</w:t>
      </w:r>
      <w:r w:rsidRPr="004956A0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4956A0">
        <w:rPr>
          <w:rFonts w:ascii="Times New Roman" w:hAnsi="Times New Roman" w:cs="Times New Roman"/>
          <w:i/>
          <w:sz w:val="24"/>
          <w:szCs w:val="24"/>
        </w:rPr>
        <w:t>Терско</w:t>
      </w:r>
      <w:proofErr w:type="spellEnd"/>
      <w:r w:rsidRPr="004956A0">
        <w:rPr>
          <w:rFonts w:ascii="Times New Roman" w:hAnsi="Times New Roman" w:cs="Times New Roman"/>
          <w:i/>
          <w:sz w:val="24"/>
          <w:szCs w:val="24"/>
        </w:rPr>
        <w:t>-Каспийский передовой прогиб</w:t>
      </w:r>
      <w:r w:rsidRPr="004956A0">
        <w:rPr>
          <w:rFonts w:ascii="Times New Roman" w:hAnsi="Times New Roman" w:cs="Times New Roman"/>
          <w:sz w:val="24"/>
          <w:szCs w:val="24"/>
        </w:rPr>
        <w:t xml:space="preserve"> (1-Баксанская моноклиналь, 2-моноклиналь северного борта, 3-Советско-Курская структурная зона, 4-Предтерский прогиб, 5-Притеречная антиклинальная зона, 6-Терская антиклинальная зона, 7-Алханчуртовская синклиналь, 8-Сунженская антиклинальная зона, 9-харбижинская седловина, 10-Кабардинская впадина, 14а-Петропавловская синклиналь, 19-Сулакский прогиб);</w:t>
      </w:r>
    </w:p>
    <w:p w14:paraId="3D3319CC" w14:textId="77777777" w:rsidR="00FC70A3" w:rsidRPr="004956A0" w:rsidRDefault="00FC70A3" w:rsidP="00FC70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56A0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XVI</w:t>
      </w:r>
      <w:r w:rsidRPr="004956A0">
        <w:rPr>
          <w:rFonts w:ascii="Times New Roman" w:hAnsi="Times New Roman" w:cs="Times New Roman"/>
          <w:i/>
          <w:sz w:val="24"/>
          <w:szCs w:val="24"/>
        </w:rPr>
        <w:t>-Северная моноклиналь Центрального Кавказа</w:t>
      </w:r>
      <w:r w:rsidRPr="004956A0">
        <w:rPr>
          <w:rFonts w:ascii="Times New Roman" w:hAnsi="Times New Roman" w:cs="Times New Roman"/>
          <w:sz w:val="24"/>
          <w:szCs w:val="24"/>
        </w:rPr>
        <w:t xml:space="preserve"> (2-Лабино-Зеленчукская моноклиналь, 2а-Черкесско-Фроловская антиклинальная зона, 3-Минераловодский выступ, 5-Кисловодская ступень, 6-Малкинское поднятие, 7-Балкарская моноклиналь); </w:t>
      </w:r>
      <w:r w:rsidRPr="004956A0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4956A0">
        <w:rPr>
          <w:rFonts w:ascii="Times New Roman" w:hAnsi="Times New Roman" w:cs="Times New Roman"/>
          <w:sz w:val="24"/>
          <w:szCs w:val="24"/>
        </w:rPr>
        <w:t>-поднятие Передового хребта.</w:t>
      </w:r>
      <w:proofErr w:type="gramEnd"/>
    </w:p>
    <w:p w14:paraId="3D67E8BB" w14:textId="4163EDE9" w:rsidR="000B5E5C" w:rsidRPr="00BC0741" w:rsidRDefault="00FC70A3" w:rsidP="00244B3A">
      <w:pPr>
        <w:pStyle w:val="a8"/>
        <w:suppressAutoHyphens/>
        <w:spacing w:line="360" w:lineRule="auto"/>
        <w:ind w:firstLine="709"/>
      </w:pPr>
      <w:r w:rsidRPr="00FC70A3">
        <w:t xml:space="preserve">По кровле известняков </w:t>
      </w:r>
      <w:proofErr w:type="spellStart"/>
      <w:r w:rsidRPr="00FC70A3">
        <w:t>нефтекумской</w:t>
      </w:r>
      <w:proofErr w:type="spellEnd"/>
      <w:r w:rsidRPr="00FC70A3">
        <w:t xml:space="preserve"> свиты в пределах лицензии Русский Хутор Северный </w:t>
      </w:r>
      <w:r w:rsidR="000B5E5C" w:rsidRPr="00344F00">
        <w:t xml:space="preserve">выделяются две структуры: одна в </w:t>
      </w:r>
      <w:proofErr w:type="spellStart"/>
      <w:r w:rsidR="000B5E5C" w:rsidRPr="00344F00">
        <w:t>присводовой</w:t>
      </w:r>
      <w:proofErr w:type="spellEnd"/>
      <w:r w:rsidR="000B5E5C" w:rsidRPr="00344F00">
        <w:t xml:space="preserve"> части поднятия Русский Хутор Северный (</w:t>
      </w:r>
      <w:proofErr w:type="spellStart"/>
      <w:r w:rsidR="000B5E5C" w:rsidRPr="00344F00">
        <w:t>скв</w:t>
      </w:r>
      <w:proofErr w:type="spellEnd"/>
      <w:r w:rsidR="000B5E5C" w:rsidRPr="00344F00">
        <w:t xml:space="preserve">. </w:t>
      </w:r>
      <w:r w:rsidR="000B5E5C" w:rsidRPr="000B5E5C">
        <w:t xml:space="preserve">27, 54) </w:t>
      </w:r>
      <w:proofErr w:type="spellStart"/>
      <w:r w:rsidR="000B5E5C" w:rsidRPr="000B5E5C">
        <w:t>оконтуривается</w:t>
      </w:r>
      <w:proofErr w:type="spellEnd"/>
      <w:r w:rsidR="000B5E5C" w:rsidRPr="000B5E5C">
        <w:t xml:space="preserve"> </w:t>
      </w:r>
      <w:proofErr w:type="spellStart"/>
      <w:r w:rsidR="000B5E5C" w:rsidRPr="000B5E5C">
        <w:t>сейсмоизогипсой</w:t>
      </w:r>
      <w:proofErr w:type="spellEnd"/>
      <w:r w:rsidR="000B5E5C" w:rsidRPr="000B5E5C">
        <w:t xml:space="preserve"> 3500 м, имеет размеры 2,5х</w:t>
      </w:r>
      <w:proofErr w:type="gramStart"/>
      <w:r w:rsidR="000B5E5C" w:rsidRPr="000B5E5C">
        <w:t>2</w:t>
      </w:r>
      <w:proofErr w:type="gramEnd"/>
      <w:r w:rsidR="000B5E5C" w:rsidRPr="000B5E5C">
        <w:t xml:space="preserve">,0 км, амплитуда 50 м; вторая – на северо-восточном </w:t>
      </w:r>
      <w:r w:rsidR="000B5E5C">
        <w:t>погружении  (</w:t>
      </w:r>
      <w:proofErr w:type="spellStart"/>
      <w:r w:rsidR="000B5E5C">
        <w:t>скв</w:t>
      </w:r>
      <w:proofErr w:type="spellEnd"/>
      <w:r w:rsidR="000B5E5C">
        <w:t xml:space="preserve">. 28, 11 </w:t>
      </w:r>
      <w:r w:rsidR="00D61E64">
        <w:t>под</w:t>
      </w:r>
      <w:r w:rsidR="00D61E64" w:rsidRPr="00344F00">
        <w:t>нятия</w:t>
      </w:r>
      <w:r w:rsidR="000B5E5C" w:rsidRPr="00344F00">
        <w:t xml:space="preserve">, </w:t>
      </w:r>
      <w:proofErr w:type="spellStart"/>
      <w:r w:rsidR="000B5E5C" w:rsidRPr="00344F00">
        <w:t>оконтуривается</w:t>
      </w:r>
      <w:proofErr w:type="spellEnd"/>
      <w:r w:rsidR="000B5E5C" w:rsidRPr="00344F00">
        <w:t xml:space="preserve"> </w:t>
      </w:r>
      <w:proofErr w:type="spellStart"/>
      <w:r w:rsidR="000B5E5C" w:rsidRPr="00344F00">
        <w:t>сейсмоизогипсой</w:t>
      </w:r>
      <w:proofErr w:type="spellEnd"/>
      <w:r w:rsidR="000B5E5C" w:rsidRPr="00344F00">
        <w:t xml:space="preserve"> -3850 м, размеры 2,2х2,0 км, амплитуда &lt;40 м.</w:t>
      </w:r>
      <w:r w:rsidR="00BC0741">
        <w:t xml:space="preserve"> </w:t>
      </w:r>
      <w:r w:rsidR="00820581">
        <w:t>[23</w:t>
      </w:r>
      <w:r w:rsidR="00BC0741" w:rsidRPr="00BC0741">
        <w:t>]</w:t>
      </w:r>
    </w:p>
    <w:p w14:paraId="56581663" w14:textId="03E93715" w:rsidR="000B5E5C" w:rsidRPr="00BC0741" w:rsidRDefault="000B5E5C" w:rsidP="00737E8A">
      <w:pPr>
        <w:pStyle w:val="a8"/>
        <w:suppressAutoHyphens/>
        <w:spacing w:line="360" w:lineRule="auto"/>
      </w:pPr>
      <w:r w:rsidRPr="00A535C9">
        <w:t>Начало формирования структуры Русский Хутор</w:t>
      </w:r>
      <w:r>
        <w:t xml:space="preserve"> Северный относится к</w:t>
      </w:r>
      <w:r w:rsidR="00FC70A3">
        <w:t xml:space="preserve"> началу юрского периода,</w:t>
      </w:r>
      <w:r w:rsidRPr="00A535C9">
        <w:t xml:space="preserve"> когда в отложениях </w:t>
      </w:r>
      <w:proofErr w:type="spellStart"/>
      <w:r w:rsidRPr="00A535C9">
        <w:t>нефтекумской</w:t>
      </w:r>
      <w:proofErr w:type="spellEnd"/>
      <w:r w:rsidRPr="00A535C9">
        <w:t xml:space="preserve"> </w:t>
      </w:r>
      <w:proofErr w:type="gramStart"/>
      <w:r w:rsidRPr="00A535C9">
        <w:t>свиты</w:t>
      </w:r>
      <w:proofErr w:type="gramEnd"/>
      <w:r w:rsidRPr="00A535C9">
        <w:t xml:space="preserve"> образовались анти</w:t>
      </w:r>
      <w:r>
        <w:t>клинальные поднятия. Структура принадлежит</w:t>
      </w:r>
      <w:r w:rsidRPr="00A535C9">
        <w:t xml:space="preserve"> к группе </w:t>
      </w:r>
      <w:proofErr w:type="gramStart"/>
      <w:r w:rsidRPr="00A535C9">
        <w:t>унаследованных</w:t>
      </w:r>
      <w:proofErr w:type="gramEnd"/>
      <w:r w:rsidRPr="00A535C9">
        <w:t>. В осадочном чехле, перекрывающем триасовые отложения, выделяются два структурных яруса. Нижний структурный ярус (юр</w:t>
      </w:r>
      <w:proofErr w:type="gramStart"/>
      <w:r w:rsidRPr="00A535C9">
        <w:t>а-</w:t>
      </w:r>
      <w:proofErr w:type="gramEnd"/>
      <w:r w:rsidRPr="00A535C9">
        <w:t xml:space="preserve"> палеоген) наследует структуру складчатого основания и триасового комплекса, но отличается небольшими углами наклона. Верхний структурный ярус (миоцен-постплиоцен) характеризуется, практически, моноклинальным залеганием с небольшим наклоном на юго-восток.</w:t>
      </w:r>
      <w:r w:rsidR="00BC0741">
        <w:t xml:space="preserve"> </w:t>
      </w:r>
      <w:r w:rsidR="00BC0741" w:rsidRPr="00BC0741">
        <w:t>[</w:t>
      </w:r>
      <w:r w:rsidR="00886C49">
        <w:t>11</w:t>
      </w:r>
      <w:r w:rsidR="00BC0741" w:rsidRPr="00BC0741">
        <w:t>]</w:t>
      </w:r>
    </w:p>
    <w:p w14:paraId="0C5FC69C" w14:textId="35A3F550" w:rsidR="000B5E5C" w:rsidRPr="00A535C9" w:rsidRDefault="000B5E5C" w:rsidP="00737E8A">
      <w:pPr>
        <w:pStyle w:val="a8"/>
        <w:suppressAutoHyphens/>
        <w:spacing w:line="360" w:lineRule="auto"/>
      </w:pPr>
      <w:r w:rsidRPr="00A535C9">
        <w:t>По кровле J</w:t>
      </w:r>
      <w:r w:rsidRPr="00A535C9">
        <w:rPr>
          <w:vertAlign w:val="subscript"/>
        </w:rPr>
        <w:t>2</w:t>
      </w:r>
      <w:r w:rsidRPr="00A535C9">
        <w:t>V</w:t>
      </w:r>
      <w:r w:rsidRPr="00A535C9">
        <w:rPr>
          <w:vertAlign w:val="subscript"/>
        </w:rPr>
        <w:t>1</w:t>
      </w:r>
      <w:r w:rsidRPr="00A535C9">
        <w:t xml:space="preserve"> пласта поднятие Русский Хутор Северный имеет неправильную куполовидную форму с простиранием оси с юго-запада на северо-восток. Свод структуры расположен в районе </w:t>
      </w:r>
      <w:proofErr w:type="spellStart"/>
      <w:r w:rsidRPr="00A535C9">
        <w:t>скв</w:t>
      </w:r>
      <w:proofErr w:type="spellEnd"/>
      <w:r w:rsidRPr="00A535C9">
        <w:t xml:space="preserve">. 21. Размеры поднятия по замкнутой изогипсе -3440 м: 6,5×4,5 км, амплитуда 45 м (отмечаются структурные осложнения в районе </w:t>
      </w:r>
      <w:proofErr w:type="spellStart"/>
      <w:r w:rsidRPr="00A535C9">
        <w:t>скв</w:t>
      </w:r>
      <w:proofErr w:type="spellEnd"/>
      <w:r w:rsidRPr="00A535C9">
        <w:t>. 28 и 30). Поднятие ассиметричное, с пологим (1</w:t>
      </w:r>
      <w:r w:rsidRPr="00A535C9">
        <w:rPr>
          <w:vertAlign w:val="superscript"/>
        </w:rPr>
        <w:t>о</w:t>
      </w:r>
      <w:r w:rsidRPr="00A535C9">
        <w:t>) северо-западным и более крутым (1</w:t>
      </w:r>
      <w:r w:rsidRPr="00A535C9">
        <w:rPr>
          <w:vertAlign w:val="superscript"/>
        </w:rPr>
        <w:t>о</w:t>
      </w:r>
      <w:r w:rsidRPr="00A535C9">
        <w:t xml:space="preserve"> 30') юго-восточным крылом.</w:t>
      </w:r>
      <w:r w:rsidR="00BC0741" w:rsidRPr="00BC0741">
        <w:t xml:space="preserve"> </w:t>
      </w:r>
      <w:r w:rsidR="00BC0741" w:rsidRPr="00D3222C">
        <w:t>[</w:t>
      </w:r>
      <w:r w:rsidR="00886C49">
        <w:t>23</w:t>
      </w:r>
      <w:r w:rsidR="00BC0741" w:rsidRPr="00D3222C">
        <w:t>]</w:t>
      </w:r>
    </w:p>
    <w:p w14:paraId="5152FEB3" w14:textId="19F32806" w:rsidR="000B5E5C" w:rsidRPr="00A535C9" w:rsidRDefault="000B5E5C" w:rsidP="00737E8A">
      <w:pPr>
        <w:pStyle w:val="a8"/>
        <w:suppressAutoHyphens/>
        <w:spacing w:line="360" w:lineRule="auto"/>
      </w:pPr>
      <w:r w:rsidRPr="00A535C9">
        <w:t>По кровле J</w:t>
      </w:r>
      <w:r w:rsidRPr="00A535C9">
        <w:rPr>
          <w:vertAlign w:val="subscript"/>
        </w:rPr>
        <w:t>3</w:t>
      </w:r>
      <w:r w:rsidRPr="00A535C9">
        <w:t xml:space="preserve">I пласта структурный план в общих чертах сохраняет формы среднеюрских отложений. Положение свода сохраняется в районе </w:t>
      </w:r>
      <w:proofErr w:type="spellStart"/>
      <w:r w:rsidRPr="00A535C9">
        <w:t>скв</w:t>
      </w:r>
      <w:proofErr w:type="spellEnd"/>
      <w:r w:rsidRPr="00A535C9">
        <w:t>. 21. По замкнутой изогипсе -3250 м размеры поднятия  5х3,5 км, амплитуда - 40 м. Углы падения крыльев сохраняются. Отмечаются структурные осложнения на востоке (</w:t>
      </w:r>
      <w:proofErr w:type="spellStart"/>
      <w:r w:rsidRPr="00A535C9">
        <w:t>скв</w:t>
      </w:r>
      <w:proofErr w:type="spellEnd"/>
      <w:r w:rsidRPr="00A535C9">
        <w:t>. 28), на северо-западе (</w:t>
      </w:r>
      <w:proofErr w:type="spellStart"/>
      <w:r w:rsidRPr="00A535C9">
        <w:t>скв</w:t>
      </w:r>
      <w:proofErr w:type="spellEnd"/>
      <w:r w:rsidRPr="00A535C9">
        <w:t>. 1прд, 30).</w:t>
      </w:r>
      <w:r w:rsidR="00BC0741" w:rsidRPr="00BC0741">
        <w:t xml:space="preserve"> </w:t>
      </w:r>
      <w:r w:rsidR="00BC0741" w:rsidRPr="00D3222C">
        <w:t>[</w:t>
      </w:r>
      <w:r w:rsidR="00886C49">
        <w:t>23</w:t>
      </w:r>
      <w:r w:rsidR="00BC0741" w:rsidRPr="00D3222C">
        <w:t>]</w:t>
      </w:r>
    </w:p>
    <w:p w14:paraId="7802036C" w14:textId="1D3E136E" w:rsidR="000B5E5C" w:rsidRPr="00BC0741" w:rsidRDefault="000B5E5C" w:rsidP="00737E8A">
      <w:pPr>
        <w:pStyle w:val="a8"/>
        <w:suppressAutoHyphens/>
        <w:spacing w:line="360" w:lineRule="auto"/>
      </w:pPr>
      <w:r w:rsidRPr="00A535C9">
        <w:t>По кровле K</w:t>
      </w:r>
      <w:r w:rsidRPr="00A535C9">
        <w:rPr>
          <w:vertAlign w:val="subscript"/>
        </w:rPr>
        <w:t>1</w:t>
      </w:r>
      <w:r w:rsidRPr="00A535C9">
        <w:t>IX пласта структурный план также сохраняет основные черты тектоники юрских отложений. По замкнутой изогипсе -3180 м размеры поднятия составляют 5,0х3,0 км, амплитуда 40 м. Углы падения крыльев северо-западного 0</w:t>
      </w:r>
      <w:r w:rsidRPr="00A535C9">
        <w:rPr>
          <w:vertAlign w:val="superscript"/>
        </w:rPr>
        <w:t>о</w:t>
      </w:r>
      <w:r w:rsidRPr="00A535C9">
        <w:t>55', юго-восточного 0</w:t>
      </w:r>
      <w:r w:rsidRPr="00A535C9">
        <w:rPr>
          <w:vertAlign w:val="superscript"/>
        </w:rPr>
        <w:t>о</w:t>
      </w:r>
      <w:r w:rsidRPr="00A535C9">
        <w:t xml:space="preserve">57'. </w:t>
      </w:r>
      <w:r w:rsidR="00BC0741" w:rsidRPr="00D3222C">
        <w:t>[</w:t>
      </w:r>
      <w:r w:rsidR="00BC0741">
        <w:t>25</w:t>
      </w:r>
      <w:r w:rsidR="00BC0741" w:rsidRPr="00D3222C">
        <w:t>]</w:t>
      </w:r>
    </w:p>
    <w:p w14:paraId="004A43BE" w14:textId="1E9632E3" w:rsidR="000B5E5C" w:rsidRPr="00BC0741" w:rsidRDefault="000B5E5C" w:rsidP="00737E8A">
      <w:pPr>
        <w:pStyle w:val="a8"/>
        <w:suppressAutoHyphens/>
        <w:spacing w:line="360" w:lineRule="auto"/>
      </w:pPr>
      <w:r w:rsidRPr="00A535C9">
        <w:t xml:space="preserve">Структурные планы </w:t>
      </w:r>
      <w:proofErr w:type="spellStart"/>
      <w:r w:rsidRPr="00A535C9">
        <w:t>альбских</w:t>
      </w:r>
      <w:proofErr w:type="spellEnd"/>
      <w:r w:rsidRPr="00A535C9">
        <w:t xml:space="preserve"> и верхнемеловых отложений отображают черты тектоники </w:t>
      </w:r>
      <w:proofErr w:type="spellStart"/>
      <w:r w:rsidRPr="00A535C9">
        <w:t>апта</w:t>
      </w:r>
      <w:proofErr w:type="spellEnd"/>
      <w:r w:rsidRPr="00A535C9">
        <w:t xml:space="preserve">, </w:t>
      </w:r>
      <w:proofErr w:type="spellStart"/>
      <w:r w:rsidRPr="00A535C9">
        <w:t>неокома</w:t>
      </w:r>
      <w:proofErr w:type="spellEnd"/>
      <w:r w:rsidRPr="00A535C9">
        <w:t>. При сохранении положения свода, размеры и амплитуда поднятия постепенно уменьшаются.</w:t>
      </w:r>
      <w:r w:rsidR="00BC0741">
        <w:t xml:space="preserve"> </w:t>
      </w:r>
    </w:p>
    <w:p w14:paraId="3C158D17" w14:textId="651395E3" w:rsidR="000B5E5C" w:rsidRPr="00BC0741" w:rsidRDefault="000B5E5C" w:rsidP="00737E8A">
      <w:pPr>
        <w:pStyle w:val="a8"/>
        <w:suppressAutoHyphens/>
        <w:spacing w:line="360" w:lineRule="auto"/>
      </w:pPr>
      <w:r w:rsidRPr="00A535C9">
        <w:t>По кровле верхнего мела размеры поднятия составляют 3,2х</w:t>
      </w:r>
      <w:proofErr w:type="gramStart"/>
      <w:r w:rsidRPr="00A535C9">
        <w:t>1</w:t>
      </w:r>
      <w:proofErr w:type="gramEnd"/>
      <w:r w:rsidRPr="00A535C9">
        <w:t>,5 км, амплитуда - 12 м.</w:t>
      </w:r>
      <w:r w:rsidR="00BC0741">
        <w:t xml:space="preserve"> </w:t>
      </w:r>
    </w:p>
    <w:p w14:paraId="1D440495" w14:textId="2A60F7EA" w:rsidR="003B7F39" w:rsidRPr="00BC0741" w:rsidRDefault="000B5E5C" w:rsidP="00737E8A">
      <w:pPr>
        <w:pStyle w:val="a8"/>
        <w:suppressAutoHyphens/>
        <w:spacing w:line="360" w:lineRule="auto"/>
      </w:pPr>
      <w:r w:rsidRPr="00A535C9">
        <w:lastRenderedPageBreak/>
        <w:t xml:space="preserve">По кровле </w:t>
      </w:r>
      <w:proofErr w:type="spellStart"/>
      <w:r w:rsidRPr="00A535C9">
        <w:t>белоглинской</w:t>
      </w:r>
      <w:proofErr w:type="spellEnd"/>
      <w:r w:rsidRPr="00A535C9">
        <w:t xml:space="preserve"> свиты верхнего эоцена отмечается незначительное поднятие с амплитудой - 7,0 м.</w:t>
      </w:r>
      <w:r w:rsidR="003B7F39" w:rsidRPr="003B7F39">
        <w:t xml:space="preserve"> </w:t>
      </w:r>
    </w:p>
    <w:p w14:paraId="597F34CA" w14:textId="77777777" w:rsidR="003B7F39" w:rsidRDefault="003B7F39" w:rsidP="00737E8A">
      <w:pPr>
        <w:pStyle w:val="a8"/>
        <w:suppressAutoHyphens/>
        <w:spacing w:line="360" w:lineRule="auto"/>
      </w:pPr>
      <w:r w:rsidRPr="00A535C9">
        <w:t>По кровле V</w:t>
      </w:r>
      <w:r w:rsidRPr="00A535C9">
        <w:rPr>
          <w:vertAlign w:val="subscript"/>
        </w:rPr>
        <w:t>2</w:t>
      </w:r>
      <w:r w:rsidRPr="00A535C9">
        <w:t xml:space="preserve"> пласта майкопских отложений поднятие Русский Хутор Северный </w:t>
      </w:r>
      <w:proofErr w:type="spellStart"/>
      <w:r w:rsidRPr="00A535C9">
        <w:t>оконтуривается</w:t>
      </w:r>
      <w:proofErr w:type="spellEnd"/>
      <w:r w:rsidRPr="00A535C9">
        <w:t xml:space="preserve"> изогипсой -1580 м со сводом в районе </w:t>
      </w:r>
      <w:proofErr w:type="spellStart"/>
      <w:r w:rsidRPr="00A535C9">
        <w:t>скв</w:t>
      </w:r>
      <w:proofErr w:type="spellEnd"/>
      <w:r w:rsidRPr="00A535C9">
        <w:t>. 115. Размеры поднятия 2,8-2,0 км,</w:t>
      </w:r>
    </w:p>
    <w:p w14:paraId="24834CC4" w14:textId="3382BCCC" w:rsidR="000B5E5C" w:rsidRPr="00A535C9" w:rsidRDefault="000B5E5C" w:rsidP="00737E8A">
      <w:pPr>
        <w:pStyle w:val="a8"/>
        <w:suppressAutoHyphens/>
        <w:spacing w:line="360" w:lineRule="auto"/>
        <w:ind w:firstLine="0"/>
      </w:pPr>
      <w:r w:rsidRPr="00A535C9">
        <w:t>амплитуда - 5,0 м.</w:t>
      </w:r>
      <w:r w:rsidR="00BC0741">
        <w:t xml:space="preserve"> </w:t>
      </w:r>
      <w:r w:rsidR="00BC0741" w:rsidRPr="00D3222C">
        <w:t>[</w:t>
      </w:r>
      <w:r w:rsidR="00886C49">
        <w:t>23</w:t>
      </w:r>
      <w:r w:rsidR="00BC0741" w:rsidRPr="00D3222C">
        <w:t>]</w:t>
      </w:r>
    </w:p>
    <w:p w14:paraId="5C24CE39" w14:textId="77777777" w:rsidR="000B5E5C" w:rsidRPr="00A535C9" w:rsidRDefault="000B5E5C" w:rsidP="00737E8A">
      <w:pPr>
        <w:pStyle w:val="a8"/>
        <w:suppressAutoHyphens/>
        <w:spacing w:line="360" w:lineRule="auto"/>
      </w:pPr>
      <w:r w:rsidRPr="00A535C9">
        <w:t xml:space="preserve">В 15 км юго-западнее поднятия Русский Хутор Северный расположено </w:t>
      </w:r>
      <w:proofErr w:type="spellStart"/>
      <w:r w:rsidRPr="00A535C9">
        <w:t>двухсводовое</w:t>
      </w:r>
      <w:proofErr w:type="spellEnd"/>
      <w:r w:rsidRPr="00A535C9">
        <w:t xml:space="preserve"> поднятие </w:t>
      </w:r>
      <w:proofErr w:type="spellStart"/>
      <w:r w:rsidRPr="00A535C9">
        <w:t>Сухановское</w:t>
      </w:r>
      <w:proofErr w:type="spellEnd"/>
      <w:r w:rsidRPr="00A535C9">
        <w:t xml:space="preserve">. В свою очередь, на юго-западе от поднятия </w:t>
      </w:r>
      <w:proofErr w:type="spellStart"/>
      <w:r w:rsidRPr="00A535C9">
        <w:t>Сухановское</w:t>
      </w:r>
      <w:proofErr w:type="spellEnd"/>
      <w:r w:rsidRPr="00A535C9">
        <w:t xml:space="preserve"> отмечается структура </w:t>
      </w:r>
      <w:proofErr w:type="spellStart"/>
      <w:r w:rsidRPr="00A535C9">
        <w:t>Уларская</w:t>
      </w:r>
      <w:proofErr w:type="spellEnd"/>
      <w:r w:rsidRPr="00A535C9">
        <w:t xml:space="preserve">. Данные поднятия также развивались </w:t>
      </w:r>
      <w:proofErr w:type="spellStart"/>
      <w:r w:rsidRPr="00A535C9">
        <w:t>унаследованно</w:t>
      </w:r>
      <w:proofErr w:type="spellEnd"/>
      <w:r w:rsidRPr="00A535C9">
        <w:t xml:space="preserve"> в юрское и меловое время. </w:t>
      </w:r>
    </w:p>
    <w:p w14:paraId="0B084471" w14:textId="77777777" w:rsidR="000B5E5C" w:rsidRPr="00A535C9" w:rsidRDefault="000B5E5C" w:rsidP="00737E8A">
      <w:pPr>
        <w:pStyle w:val="a8"/>
        <w:suppressAutoHyphens/>
        <w:spacing w:line="360" w:lineRule="auto"/>
      </w:pPr>
      <w:r w:rsidRPr="00A535C9">
        <w:t>Размеры и амплитуды поднятий постепенно уменьшаются к более молодым отложениям.</w:t>
      </w:r>
    </w:p>
    <w:p w14:paraId="57364D76" w14:textId="77777777" w:rsidR="000B5E5C" w:rsidRPr="00A535C9" w:rsidRDefault="000B5E5C" w:rsidP="00737E8A">
      <w:pPr>
        <w:pStyle w:val="a8"/>
        <w:suppressAutoHyphens/>
        <w:spacing w:line="360" w:lineRule="auto"/>
      </w:pPr>
      <w:r w:rsidRPr="00A535C9">
        <w:t>По кровле K</w:t>
      </w:r>
      <w:r w:rsidRPr="00A535C9">
        <w:rPr>
          <w:vertAlign w:val="subscript"/>
        </w:rPr>
        <w:t>1</w:t>
      </w:r>
      <w:r w:rsidRPr="00A535C9">
        <w:t xml:space="preserve">IX пласта по </w:t>
      </w:r>
      <w:proofErr w:type="spellStart"/>
      <w:r w:rsidRPr="00A535C9">
        <w:t>оконтуривающей</w:t>
      </w:r>
      <w:proofErr w:type="spellEnd"/>
      <w:r w:rsidRPr="00A535C9">
        <w:t xml:space="preserve"> изогипсе - 3240 м, размеры поднятия </w:t>
      </w:r>
      <w:proofErr w:type="spellStart"/>
      <w:r w:rsidRPr="00A535C9">
        <w:t>Сухановского</w:t>
      </w:r>
      <w:proofErr w:type="spellEnd"/>
      <w:r w:rsidRPr="00A535C9">
        <w:t xml:space="preserve"> 2,5×1,4 км, амплитуда 5-10 м, поднятия </w:t>
      </w:r>
      <w:proofErr w:type="spellStart"/>
      <w:r w:rsidRPr="00A535C9">
        <w:t>Уларское</w:t>
      </w:r>
      <w:proofErr w:type="spellEnd"/>
      <w:r w:rsidRPr="00A535C9">
        <w:t xml:space="preserve"> 1,8×0,7 км, амплитуда - 5,0 м.</w:t>
      </w:r>
    </w:p>
    <w:p w14:paraId="6FE085BE" w14:textId="7CD48E85" w:rsidR="004956A0" w:rsidRPr="00BC0741" w:rsidRDefault="000B5E5C" w:rsidP="00737E8A">
      <w:pPr>
        <w:spacing w:after="0" w:line="36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A535C9">
        <w:rPr>
          <w:rFonts w:ascii="Times New Roman" w:hAnsi="Times New Roman" w:cs="Times New Roman"/>
          <w:sz w:val="24"/>
          <w:szCs w:val="24"/>
        </w:rPr>
        <w:t xml:space="preserve">По кровле V пачки майкопских отложений отмечается моноклинальное погружение отложений </w:t>
      </w:r>
      <w:r w:rsidR="004A35B2">
        <w:rPr>
          <w:rFonts w:ascii="Times New Roman" w:hAnsi="Times New Roman" w:cs="Times New Roman"/>
          <w:sz w:val="24"/>
          <w:szCs w:val="24"/>
        </w:rPr>
        <w:t>с северо-запада на юго-восток.</w:t>
      </w:r>
      <w:r w:rsidR="00BC0741">
        <w:rPr>
          <w:rFonts w:ascii="Times New Roman" w:hAnsi="Times New Roman" w:cs="Times New Roman"/>
          <w:sz w:val="24"/>
          <w:szCs w:val="24"/>
        </w:rPr>
        <w:t xml:space="preserve"> </w:t>
      </w:r>
      <w:r w:rsidR="00886C49">
        <w:rPr>
          <w:rFonts w:ascii="Times New Roman" w:hAnsi="Times New Roman" w:cs="Times New Roman"/>
          <w:sz w:val="24"/>
          <w:szCs w:val="24"/>
        </w:rPr>
        <w:t>[23</w:t>
      </w:r>
      <w:r w:rsidR="00BC0741" w:rsidRPr="00BC0741">
        <w:rPr>
          <w:rFonts w:ascii="Times New Roman" w:hAnsi="Times New Roman" w:cs="Times New Roman"/>
          <w:sz w:val="24"/>
          <w:szCs w:val="24"/>
        </w:rPr>
        <w:t>]</w:t>
      </w:r>
    </w:p>
    <w:p w14:paraId="7A5575F9" w14:textId="77777777" w:rsidR="004956A0" w:rsidRPr="00A535C9" w:rsidRDefault="004956A0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35C9">
        <w:rPr>
          <w:rFonts w:ascii="Times New Roman" w:hAnsi="Times New Roman" w:cs="Times New Roman"/>
          <w:sz w:val="24"/>
          <w:szCs w:val="24"/>
        </w:rPr>
        <w:t xml:space="preserve">Схематические выходы на дневную поверхность отложений фундамента, представленные; 4-средне-верхнепалеозойскими породами Передового хребта Центрального Кавказа, 5-кристаллическими породами палеозойского и более древнего возраста альпийской складчатой зоны Центрального Кавказа; 6-краевые швы; 7-прочие разломы; </w:t>
      </w:r>
    </w:p>
    <w:p w14:paraId="59E59962" w14:textId="7242D142" w:rsidR="003B7F39" w:rsidRDefault="004956A0" w:rsidP="00737E8A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535C9">
        <w:rPr>
          <w:rFonts w:ascii="Times New Roman" w:hAnsi="Times New Roman" w:cs="Times New Roman"/>
          <w:sz w:val="24"/>
          <w:szCs w:val="24"/>
        </w:rPr>
        <w:t xml:space="preserve">Границы тектонических элементов: 8- </w:t>
      </w:r>
      <w:r w:rsidRPr="00A535C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535C9">
        <w:rPr>
          <w:rFonts w:ascii="Times New Roman" w:hAnsi="Times New Roman" w:cs="Times New Roman"/>
          <w:sz w:val="24"/>
          <w:szCs w:val="24"/>
        </w:rPr>
        <w:t xml:space="preserve"> порядка (передовые прогибы, впадины, своды, выступы, системы поднятий и прогибов и пр.), 9- </w:t>
      </w:r>
      <w:r w:rsidRPr="00A535C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535C9">
        <w:rPr>
          <w:rFonts w:ascii="Times New Roman" w:hAnsi="Times New Roman" w:cs="Times New Roman"/>
          <w:sz w:val="24"/>
          <w:szCs w:val="24"/>
        </w:rPr>
        <w:t xml:space="preserve"> порядка (а - валы, прогибы, поднятия, моноклинали, б – с</w:t>
      </w:r>
      <w:r w:rsidR="003B7F39">
        <w:rPr>
          <w:rFonts w:ascii="Times New Roman" w:hAnsi="Times New Roman" w:cs="Times New Roman"/>
          <w:sz w:val="24"/>
          <w:szCs w:val="24"/>
        </w:rPr>
        <w:t>труктурные зоны, ступени и пр.)</w:t>
      </w:r>
      <w:r w:rsidR="003B7F39" w:rsidRPr="003B7F3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[11]</w:t>
      </w:r>
      <w:proofErr w:type="gramEnd"/>
    </w:p>
    <w:p w14:paraId="49FEF797" w14:textId="77777777" w:rsidR="003B7F39" w:rsidRDefault="003B7F39" w:rsidP="00737E8A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BEDC4F" w14:textId="583A2735" w:rsidR="003B7F39" w:rsidRDefault="003B7F39" w:rsidP="00737E8A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proofErr w:type="spellStart"/>
      <w:r w:rsidRPr="00427D87">
        <w:rPr>
          <w:rFonts w:ascii="Times New Roman" w:hAnsi="Times New Roman" w:cs="Times New Roman"/>
          <w:sz w:val="24"/>
          <w:szCs w:val="24"/>
        </w:rPr>
        <w:t>Нефтегазоносность</w:t>
      </w:r>
      <w:proofErr w:type="spellEnd"/>
    </w:p>
    <w:p w14:paraId="0C169F64" w14:textId="77777777" w:rsidR="003B7F39" w:rsidRPr="00427D87" w:rsidRDefault="003B7F39" w:rsidP="00737E8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AED66E4" w14:textId="73A65C5E" w:rsidR="003B7F39" w:rsidRPr="003D17FF" w:rsidRDefault="003B7F39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0281">
        <w:rPr>
          <w:rFonts w:ascii="Times New Roman" w:hAnsi="Times New Roman" w:cs="Times New Roman"/>
          <w:sz w:val="24"/>
          <w:szCs w:val="24"/>
        </w:rPr>
        <w:t xml:space="preserve">Нефтегазоконденсатное месторождение Русский Хутор Северный входит в состав 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Величаевско-Максимок</w:t>
      </w:r>
      <w:r w:rsidR="00244B3A">
        <w:rPr>
          <w:rFonts w:ascii="Times New Roman" w:hAnsi="Times New Roman" w:cs="Times New Roman"/>
          <w:sz w:val="24"/>
          <w:szCs w:val="24"/>
        </w:rPr>
        <w:t>умской</w:t>
      </w:r>
      <w:proofErr w:type="spellEnd"/>
      <w:r w:rsidR="00244B3A">
        <w:rPr>
          <w:rFonts w:ascii="Times New Roman" w:hAnsi="Times New Roman" w:cs="Times New Roman"/>
          <w:sz w:val="24"/>
          <w:szCs w:val="24"/>
        </w:rPr>
        <w:t xml:space="preserve"> зоны </w:t>
      </w:r>
      <w:proofErr w:type="spellStart"/>
      <w:r w:rsidR="00244B3A">
        <w:rPr>
          <w:rFonts w:ascii="Times New Roman" w:hAnsi="Times New Roman" w:cs="Times New Roman"/>
          <w:sz w:val="24"/>
          <w:szCs w:val="24"/>
        </w:rPr>
        <w:t>нефтегазонакопления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 xml:space="preserve"> Прик</w:t>
      </w:r>
      <w:r w:rsidR="00244B3A">
        <w:rPr>
          <w:rFonts w:ascii="Times New Roman" w:hAnsi="Times New Roman" w:cs="Times New Roman"/>
          <w:sz w:val="24"/>
          <w:szCs w:val="24"/>
        </w:rPr>
        <w:t>умского нефтегазоносного района</w:t>
      </w:r>
      <w:r w:rsidRPr="008D0281">
        <w:rPr>
          <w:rFonts w:ascii="Times New Roman" w:hAnsi="Times New Roman" w:cs="Times New Roman"/>
          <w:sz w:val="24"/>
          <w:szCs w:val="24"/>
        </w:rPr>
        <w:t xml:space="preserve"> Восточно-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Предкавказкой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 xml:space="preserve"> нефтегазоносной области.</w:t>
      </w:r>
      <w:r w:rsidR="00886C4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 w:rsidRPr="003D17FF">
        <w:rPr>
          <w:rFonts w:ascii="Times New Roman" w:hAnsi="Times New Roman" w:cs="Times New Roman"/>
          <w:sz w:val="24"/>
          <w:szCs w:val="24"/>
        </w:rPr>
        <w:t>11]</w:t>
      </w:r>
    </w:p>
    <w:p w14:paraId="60910F12" w14:textId="77777777" w:rsidR="003B7F39" w:rsidRDefault="003B7F39" w:rsidP="00737E8A">
      <w:pPr>
        <w:pStyle w:val="ae"/>
        <w:spacing w:line="360" w:lineRule="auto"/>
        <w:ind w:firstLine="709"/>
      </w:pPr>
      <w:r w:rsidRPr="008D0281">
        <w:t>В пределах Прикумского нефтегазоносного района установлен широкий стратиграфический диапазон нефтеносности: от триаса до палеогена включительно</w:t>
      </w:r>
      <w:proofErr w:type="gramStart"/>
      <w:r w:rsidRPr="008D0281">
        <w:t>.</w:t>
      </w:r>
      <w:proofErr w:type="gramEnd"/>
      <w:r w:rsidRPr="009D6783">
        <w:t xml:space="preserve"> </w:t>
      </w:r>
      <w:r>
        <w:t>(</w:t>
      </w:r>
      <w:proofErr w:type="gramStart"/>
      <w:r>
        <w:t>т</w:t>
      </w:r>
      <w:proofErr w:type="gramEnd"/>
      <w:r>
        <w:t>абл. 1.)</w:t>
      </w:r>
    </w:p>
    <w:p w14:paraId="3B9BD794" w14:textId="4614898E" w:rsidR="004956A0" w:rsidRDefault="004956A0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4956A0" w:rsidSect="00BC47FD">
          <w:pgSz w:w="11906" w:h="16838"/>
          <w:pgMar w:top="851" w:right="567" w:bottom="1134" w:left="1701" w:header="709" w:footer="709" w:gutter="0"/>
          <w:cols w:space="720"/>
          <w:docGrid w:linePitch="299"/>
        </w:sectPr>
      </w:pPr>
    </w:p>
    <w:p w14:paraId="7D1EC41F" w14:textId="74401A67" w:rsidR="002A1012" w:rsidRDefault="002A1012" w:rsidP="002A1012">
      <w:pPr>
        <w:pStyle w:val="ae"/>
        <w:spacing w:line="360" w:lineRule="auto"/>
        <w:jc w:val="right"/>
      </w:pPr>
      <w:r>
        <w:lastRenderedPageBreak/>
        <w:t>Таблица 1</w:t>
      </w:r>
    </w:p>
    <w:p w14:paraId="5DB2B6E3" w14:textId="73B5C0DB" w:rsidR="009D6783" w:rsidRPr="00886C49" w:rsidRDefault="009D6783" w:rsidP="002A1012">
      <w:pPr>
        <w:pStyle w:val="ae"/>
        <w:spacing w:line="360" w:lineRule="auto"/>
        <w:jc w:val="center"/>
        <w:rPr>
          <w:lang w:val="en-US"/>
        </w:rPr>
      </w:pPr>
      <w:r w:rsidRPr="00D04907">
        <w:t>Продуктивные пласты месторождения Русский Хутор Северный</w:t>
      </w:r>
      <w:r w:rsidR="00886C49" w:rsidRPr="00886C49">
        <w:t xml:space="preserve"> </w:t>
      </w:r>
      <w:r w:rsidR="00886C49" w:rsidRPr="008D0281">
        <w:t>.</w:t>
      </w:r>
      <w:r w:rsidR="00886C49">
        <w:t xml:space="preserve"> </w:t>
      </w:r>
      <w:r w:rsidR="00886C49" w:rsidRPr="00886C49">
        <w:t>[</w:t>
      </w:r>
      <w:r w:rsidR="00886C49">
        <w:rPr>
          <w:lang w:val="en-US"/>
        </w:rPr>
        <w:t>23]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5"/>
        <w:gridCol w:w="2775"/>
        <w:gridCol w:w="1936"/>
        <w:gridCol w:w="2427"/>
        <w:gridCol w:w="1247"/>
      </w:tblGrid>
      <w:tr w:rsidR="009D6783" w:rsidRPr="00D04907" w14:paraId="106D4272" w14:textId="77777777" w:rsidTr="008B382B">
        <w:trPr>
          <w:trHeight w:val="686"/>
        </w:trPr>
        <w:tc>
          <w:tcPr>
            <w:tcW w:w="965" w:type="dxa"/>
            <w:vAlign w:val="center"/>
          </w:tcPr>
          <w:p w14:paraId="2C1EF7BC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B12B5E6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vAlign w:val="center"/>
          </w:tcPr>
          <w:p w14:paraId="57D900C9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Стратиграфическое положение</w:t>
            </w:r>
          </w:p>
        </w:tc>
        <w:tc>
          <w:tcPr>
            <w:tcW w:w="1936" w:type="dxa"/>
            <w:vAlign w:val="center"/>
          </w:tcPr>
          <w:p w14:paraId="3AFFFCC1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Литология</w:t>
            </w:r>
          </w:p>
        </w:tc>
        <w:tc>
          <w:tcPr>
            <w:tcW w:w="2427" w:type="dxa"/>
            <w:vAlign w:val="center"/>
          </w:tcPr>
          <w:p w14:paraId="09905ADF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Тип коллектора</w:t>
            </w:r>
          </w:p>
        </w:tc>
        <w:tc>
          <w:tcPr>
            <w:tcW w:w="1247" w:type="dxa"/>
            <w:vAlign w:val="center"/>
          </w:tcPr>
          <w:p w14:paraId="01FADFED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Индекс пласта</w:t>
            </w:r>
          </w:p>
        </w:tc>
      </w:tr>
      <w:tr w:rsidR="009D6783" w:rsidRPr="004171FC" w14:paraId="588981AB" w14:textId="77777777" w:rsidTr="008B382B">
        <w:trPr>
          <w:trHeight w:val="686"/>
        </w:trPr>
        <w:tc>
          <w:tcPr>
            <w:tcW w:w="965" w:type="dxa"/>
            <w:vAlign w:val="center"/>
          </w:tcPr>
          <w:p w14:paraId="4A9ABD7F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5" w:type="dxa"/>
            <w:vAlign w:val="center"/>
          </w:tcPr>
          <w:p w14:paraId="2D6496D1" w14:textId="7E91693C" w:rsidR="009D6783" w:rsidRPr="004171FC" w:rsidRDefault="003D17FF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1FC">
              <w:rPr>
                <w:rFonts w:ascii="Times New Roman" w:hAnsi="Times New Roman" w:cs="Times New Roman"/>
                <w:sz w:val="24"/>
                <w:szCs w:val="24"/>
              </w:rPr>
              <w:t>пале</w:t>
            </w:r>
            <w:r w:rsidR="009D6783" w:rsidRPr="004171FC">
              <w:rPr>
                <w:rFonts w:ascii="Times New Roman" w:hAnsi="Times New Roman" w:cs="Times New Roman"/>
                <w:sz w:val="24"/>
                <w:szCs w:val="24"/>
              </w:rPr>
              <w:t>оген</w:t>
            </w:r>
          </w:p>
          <w:p w14:paraId="06FA9610" w14:textId="77777777" w:rsidR="009D6783" w:rsidRPr="003D17FF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71FC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proofErr w:type="spellStart"/>
            <w:r w:rsidRPr="004171FC">
              <w:rPr>
                <w:rFonts w:ascii="Times New Roman" w:hAnsi="Times New Roman" w:cs="Times New Roman"/>
                <w:sz w:val="24"/>
                <w:szCs w:val="24"/>
              </w:rPr>
              <w:t>майкоп</w:t>
            </w:r>
            <w:proofErr w:type="spellEnd"/>
          </w:p>
        </w:tc>
        <w:tc>
          <w:tcPr>
            <w:tcW w:w="1936" w:type="dxa"/>
            <w:vAlign w:val="center"/>
          </w:tcPr>
          <w:p w14:paraId="565B97E3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алевролиты, песчаники</w:t>
            </w:r>
          </w:p>
        </w:tc>
        <w:tc>
          <w:tcPr>
            <w:tcW w:w="2427" w:type="dxa"/>
            <w:vAlign w:val="center"/>
          </w:tcPr>
          <w:p w14:paraId="12DEC286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поровый</w:t>
            </w:r>
          </w:p>
        </w:tc>
        <w:tc>
          <w:tcPr>
            <w:tcW w:w="1247" w:type="dxa"/>
            <w:vAlign w:val="center"/>
          </w:tcPr>
          <w:p w14:paraId="06D9471B" w14:textId="11E21A0E" w:rsidR="009D6783" w:rsidRPr="004171FC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Pg</w:t>
            </w:r>
            <w:proofErr w:type="spellEnd"/>
            <w:r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</w:t>
            </w:r>
            <w:proofErr w:type="spellEnd"/>
            <w:r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</w:t>
            </w:r>
            <w:r w:rsidR="004171FC" w:rsidRPr="00417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171FC"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171FC"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Pg</w:t>
            </w:r>
            <w:proofErr w:type="spellEnd"/>
            <w:r w:rsidR="004171FC"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171FC"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</w:t>
            </w:r>
            <w:proofErr w:type="spellEnd"/>
            <w:r w:rsidR="004171FC"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</w:t>
            </w:r>
          </w:p>
        </w:tc>
      </w:tr>
      <w:tr w:rsidR="009D6783" w:rsidRPr="00D04907" w14:paraId="70D60749" w14:textId="77777777" w:rsidTr="008B382B">
        <w:trPr>
          <w:trHeight w:val="1034"/>
        </w:trPr>
        <w:tc>
          <w:tcPr>
            <w:tcW w:w="965" w:type="dxa"/>
            <w:vAlign w:val="center"/>
          </w:tcPr>
          <w:p w14:paraId="2BCB4128" w14:textId="003523F8" w:rsidR="009D6783" w:rsidRPr="00D04907" w:rsidRDefault="004171FC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5" w:type="dxa"/>
            <w:vAlign w:val="center"/>
          </w:tcPr>
          <w:p w14:paraId="2F8F71ED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нижний мел</w:t>
            </w:r>
          </w:p>
          <w:p w14:paraId="2D125522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аптский</w:t>
            </w:r>
            <w:proofErr w:type="spellEnd"/>
          </w:p>
        </w:tc>
        <w:tc>
          <w:tcPr>
            <w:tcW w:w="1936" w:type="dxa"/>
            <w:vAlign w:val="center"/>
          </w:tcPr>
          <w:p w14:paraId="3358D07F" w14:textId="423EA890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песчаники</w:t>
            </w:r>
          </w:p>
          <w:p w14:paraId="71435520" w14:textId="78D57985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алевролиты</w:t>
            </w:r>
          </w:p>
        </w:tc>
        <w:tc>
          <w:tcPr>
            <w:tcW w:w="2427" w:type="dxa"/>
            <w:vAlign w:val="center"/>
          </w:tcPr>
          <w:p w14:paraId="3F25A748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поровый</w:t>
            </w:r>
          </w:p>
        </w:tc>
        <w:tc>
          <w:tcPr>
            <w:tcW w:w="1247" w:type="dxa"/>
            <w:vAlign w:val="center"/>
          </w:tcPr>
          <w:p w14:paraId="228F5C56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  <w:rPr>
                <w:i/>
              </w:rPr>
            </w:pPr>
            <w:r w:rsidRPr="00D04907">
              <w:rPr>
                <w:bCs/>
              </w:rPr>
              <w:t>K</w:t>
            </w:r>
            <w:r w:rsidRPr="00D04907">
              <w:rPr>
                <w:bCs/>
                <w:vertAlign w:val="subscript"/>
              </w:rPr>
              <w:t>1</w:t>
            </w:r>
            <w:r w:rsidRPr="00D04907">
              <w:rPr>
                <w:bCs/>
                <w:lang w:val="en-US"/>
              </w:rPr>
              <w:t>VIII</w:t>
            </w:r>
            <w:r w:rsidRPr="00D04907">
              <w:rPr>
                <w:bCs/>
                <w:vertAlign w:val="subscript"/>
                <w:lang w:val="en-US"/>
              </w:rPr>
              <w:t>1+2</w:t>
            </w:r>
            <w:r w:rsidRPr="00D04907">
              <w:rPr>
                <w:bCs/>
              </w:rPr>
              <w:t>, K</w:t>
            </w:r>
            <w:r w:rsidRPr="00D04907">
              <w:rPr>
                <w:bCs/>
                <w:vertAlign w:val="subscript"/>
              </w:rPr>
              <w:t>1</w:t>
            </w:r>
            <w:r w:rsidRPr="00D04907">
              <w:rPr>
                <w:bCs/>
                <w:lang w:val="en-US"/>
              </w:rPr>
              <w:t>VIII</w:t>
            </w:r>
            <w:r w:rsidRPr="00D04907">
              <w:rPr>
                <w:bCs/>
                <w:vertAlign w:val="subscript"/>
              </w:rPr>
              <w:t>3</w:t>
            </w:r>
            <w:r w:rsidRPr="00D04907">
              <w:rPr>
                <w:bCs/>
              </w:rPr>
              <w:t>, K</w:t>
            </w:r>
            <w:r w:rsidRPr="00D04907">
              <w:rPr>
                <w:bCs/>
                <w:vertAlign w:val="subscript"/>
              </w:rPr>
              <w:t>1</w:t>
            </w:r>
            <w:r w:rsidRPr="00D04907">
              <w:rPr>
                <w:bCs/>
                <w:lang w:val="en-US"/>
              </w:rPr>
              <w:t>VIII</w:t>
            </w:r>
            <w:r w:rsidRPr="00D04907">
              <w:rPr>
                <w:bCs/>
                <w:vertAlign w:val="subscript"/>
              </w:rPr>
              <w:t>4</w:t>
            </w:r>
            <w:r w:rsidRPr="00D04907">
              <w:rPr>
                <w:bCs/>
              </w:rPr>
              <w:t>,</w:t>
            </w:r>
          </w:p>
        </w:tc>
      </w:tr>
      <w:tr w:rsidR="009D6783" w:rsidRPr="00D04907" w14:paraId="2577A5B8" w14:textId="77777777" w:rsidTr="008B382B">
        <w:trPr>
          <w:trHeight w:val="686"/>
        </w:trPr>
        <w:tc>
          <w:tcPr>
            <w:tcW w:w="965" w:type="dxa"/>
            <w:vAlign w:val="center"/>
          </w:tcPr>
          <w:p w14:paraId="5DE276A0" w14:textId="668060FC" w:rsidR="009D6783" w:rsidRPr="00D04907" w:rsidRDefault="004171FC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5" w:type="dxa"/>
            <w:vAlign w:val="center"/>
          </w:tcPr>
          <w:p w14:paraId="53EDC2BF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нижний мел</w:t>
            </w:r>
          </w:p>
          <w:p w14:paraId="6355056E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барремский</w:t>
            </w:r>
            <w:proofErr w:type="spellEnd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 xml:space="preserve"> ярус</w:t>
            </w:r>
          </w:p>
        </w:tc>
        <w:tc>
          <w:tcPr>
            <w:tcW w:w="1936" w:type="dxa"/>
            <w:vAlign w:val="center"/>
          </w:tcPr>
          <w:p w14:paraId="4FBE4A51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известняки</w:t>
            </w:r>
          </w:p>
        </w:tc>
        <w:tc>
          <w:tcPr>
            <w:tcW w:w="2427" w:type="dxa"/>
            <w:vAlign w:val="center"/>
          </w:tcPr>
          <w:p w14:paraId="5235DAD8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поровый</w:t>
            </w:r>
          </w:p>
        </w:tc>
        <w:tc>
          <w:tcPr>
            <w:tcW w:w="1247" w:type="dxa"/>
            <w:vAlign w:val="center"/>
          </w:tcPr>
          <w:p w14:paraId="77196D01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  <w:rPr>
                <w:bCs/>
              </w:rPr>
            </w:pPr>
            <w:r w:rsidRPr="00D04907">
              <w:rPr>
                <w:bCs/>
              </w:rPr>
              <w:t>K</w:t>
            </w:r>
            <w:r w:rsidRPr="00D04907">
              <w:rPr>
                <w:bCs/>
                <w:vertAlign w:val="subscript"/>
              </w:rPr>
              <w:t>1</w:t>
            </w:r>
            <w:r w:rsidRPr="00D04907">
              <w:rPr>
                <w:bCs/>
              </w:rPr>
              <w:t xml:space="preserve"> IX</w:t>
            </w:r>
            <w:proofErr w:type="spellStart"/>
            <w:r w:rsidRPr="00D04907">
              <w:rPr>
                <w:bCs/>
                <w:lang w:val="en-US"/>
              </w:rPr>
              <w:t>a+IX</w:t>
            </w:r>
            <w:proofErr w:type="spellEnd"/>
          </w:p>
        </w:tc>
      </w:tr>
      <w:tr w:rsidR="009D6783" w:rsidRPr="00D04907" w14:paraId="021FC61A" w14:textId="77777777" w:rsidTr="008B382B">
        <w:trPr>
          <w:trHeight w:val="676"/>
        </w:trPr>
        <w:tc>
          <w:tcPr>
            <w:tcW w:w="965" w:type="dxa"/>
            <w:vAlign w:val="center"/>
          </w:tcPr>
          <w:p w14:paraId="7A1D3C1D" w14:textId="634903BC" w:rsidR="009D6783" w:rsidRPr="00D04907" w:rsidRDefault="004171FC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5" w:type="dxa"/>
            <w:vAlign w:val="center"/>
          </w:tcPr>
          <w:p w14:paraId="4E980E2F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нижний мел</w:t>
            </w:r>
          </w:p>
          <w:p w14:paraId="3A64FF69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готеривский</w:t>
            </w:r>
            <w:proofErr w:type="spellEnd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 xml:space="preserve"> ярус</w:t>
            </w:r>
          </w:p>
        </w:tc>
        <w:tc>
          <w:tcPr>
            <w:tcW w:w="1936" w:type="dxa"/>
            <w:vAlign w:val="center"/>
          </w:tcPr>
          <w:p w14:paraId="4FA72CEB" w14:textId="30A3E205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песчаники</w:t>
            </w:r>
          </w:p>
        </w:tc>
        <w:tc>
          <w:tcPr>
            <w:tcW w:w="2427" w:type="dxa"/>
            <w:vAlign w:val="center"/>
          </w:tcPr>
          <w:p w14:paraId="5B73220A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поровый</w:t>
            </w:r>
          </w:p>
        </w:tc>
        <w:tc>
          <w:tcPr>
            <w:tcW w:w="1247" w:type="dxa"/>
            <w:vAlign w:val="center"/>
          </w:tcPr>
          <w:p w14:paraId="6AEDBE56" w14:textId="1A22B9A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D0490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DABC7E1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783" w:rsidRPr="00D04907" w14:paraId="076A4E6F" w14:textId="77777777" w:rsidTr="008B382B">
        <w:trPr>
          <w:trHeight w:val="686"/>
        </w:trPr>
        <w:tc>
          <w:tcPr>
            <w:tcW w:w="965" w:type="dxa"/>
            <w:vAlign w:val="center"/>
          </w:tcPr>
          <w:p w14:paraId="17FF923D" w14:textId="2C304DCE" w:rsidR="009D6783" w:rsidRPr="00D04907" w:rsidRDefault="004171FC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5" w:type="dxa"/>
            <w:vAlign w:val="center"/>
          </w:tcPr>
          <w:p w14:paraId="4299E9E1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нижний мел</w:t>
            </w:r>
          </w:p>
          <w:p w14:paraId="25AE44AA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валанжинский</w:t>
            </w:r>
            <w:proofErr w:type="spellEnd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 xml:space="preserve"> ярус</w:t>
            </w:r>
          </w:p>
        </w:tc>
        <w:tc>
          <w:tcPr>
            <w:tcW w:w="1936" w:type="dxa"/>
            <w:vAlign w:val="center"/>
          </w:tcPr>
          <w:p w14:paraId="298D0520" w14:textId="4138FB5B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песчаники</w:t>
            </w:r>
          </w:p>
          <w:p w14:paraId="220A6E86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алевролиты</w:t>
            </w:r>
          </w:p>
        </w:tc>
        <w:tc>
          <w:tcPr>
            <w:tcW w:w="2427" w:type="dxa"/>
            <w:vAlign w:val="center"/>
          </w:tcPr>
          <w:p w14:paraId="053ED29D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поровый</w:t>
            </w:r>
          </w:p>
        </w:tc>
        <w:tc>
          <w:tcPr>
            <w:tcW w:w="1247" w:type="dxa"/>
            <w:vAlign w:val="center"/>
          </w:tcPr>
          <w:p w14:paraId="562292E5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  <w:rPr>
                <w:vertAlign w:val="subscript"/>
              </w:rPr>
            </w:pPr>
            <w:r w:rsidRPr="00D04907">
              <w:rPr>
                <w:bCs/>
              </w:rPr>
              <w:t>K</w:t>
            </w:r>
            <w:r w:rsidRPr="00D04907">
              <w:rPr>
                <w:bCs/>
                <w:vertAlign w:val="subscript"/>
              </w:rPr>
              <w:t>1</w:t>
            </w:r>
            <w:r w:rsidRPr="00D04907">
              <w:rPr>
                <w:bCs/>
              </w:rPr>
              <w:t xml:space="preserve">  </w:t>
            </w:r>
            <w:r w:rsidRPr="00D04907">
              <w:rPr>
                <w:bCs/>
                <w:lang w:val="en-US"/>
              </w:rPr>
              <w:t>XI</w:t>
            </w:r>
          </w:p>
        </w:tc>
      </w:tr>
      <w:tr w:rsidR="009D6783" w:rsidRPr="00D04907" w14:paraId="5F612BEB" w14:textId="77777777" w:rsidTr="008B382B">
        <w:trPr>
          <w:trHeight w:val="686"/>
        </w:trPr>
        <w:tc>
          <w:tcPr>
            <w:tcW w:w="965" w:type="dxa"/>
            <w:vAlign w:val="center"/>
          </w:tcPr>
          <w:p w14:paraId="144FB9BD" w14:textId="43E4D09E" w:rsidR="009D6783" w:rsidRPr="00D04907" w:rsidRDefault="004171FC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  <w:vAlign w:val="center"/>
          </w:tcPr>
          <w:p w14:paraId="51955117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нижний мел</w:t>
            </w:r>
          </w:p>
          <w:p w14:paraId="6854B97E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берриасский</w:t>
            </w:r>
            <w:proofErr w:type="spellEnd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 xml:space="preserve"> ярус</w:t>
            </w:r>
          </w:p>
        </w:tc>
        <w:tc>
          <w:tcPr>
            <w:tcW w:w="1936" w:type="dxa"/>
            <w:vAlign w:val="center"/>
          </w:tcPr>
          <w:p w14:paraId="155D0452" w14:textId="420FBB09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песчаники</w:t>
            </w:r>
          </w:p>
          <w:p w14:paraId="2C7B86B2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алевролиты</w:t>
            </w:r>
          </w:p>
        </w:tc>
        <w:tc>
          <w:tcPr>
            <w:tcW w:w="2427" w:type="dxa"/>
            <w:vAlign w:val="center"/>
          </w:tcPr>
          <w:p w14:paraId="19EB2A64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поровый</w:t>
            </w:r>
          </w:p>
        </w:tc>
        <w:tc>
          <w:tcPr>
            <w:tcW w:w="1247" w:type="dxa"/>
            <w:vAlign w:val="center"/>
          </w:tcPr>
          <w:p w14:paraId="6DC5FBFE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</w:pPr>
            <w:r w:rsidRPr="00D04907">
              <w:rPr>
                <w:bCs/>
              </w:rPr>
              <w:t>K</w:t>
            </w:r>
            <w:r w:rsidRPr="00D04907">
              <w:rPr>
                <w:bCs/>
                <w:vertAlign w:val="subscript"/>
              </w:rPr>
              <w:t>1</w:t>
            </w:r>
            <w:r w:rsidRPr="00D04907">
              <w:rPr>
                <w:bCs/>
              </w:rPr>
              <w:t xml:space="preserve"> </w:t>
            </w:r>
            <w:r w:rsidRPr="00D04907">
              <w:rPr>
                <w:bCs/>
                <w:lang w:val="en-US"/>
              </w:rPr>
              <w:t>XIII</w:t>
            </w:r>
          </w:p>
        </w:tc>
      </w:tr>
      <w:tr w:rsidR="009D6783" w:rsidRPr="00D04907" w14:paraId="65AF4A2D" w14:textId="77777777" w:rsidTr="008B382B">
        <w:trPr>
          <w:trHeight w:val="686"/>
        </w:trPr>
        <w:tc>
          <w:tcPr>
            <w:tcW w:w="965" w:type="dxa"/>
            <w:vAlign w:val="center"/>
          </w:tcPr>
          <w:p w14:paraId="2DDEBEE6" w14:textId="5242B24F" w:rsidR="009D6783" w:rsidRPr="00D04907" w:rsidRDefault="004171FC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5" w:type="dxa"/>
            <w:vAlign w:val="center"/>
          </w:tcPr>
          <w:p w14:paraId="554E3FF1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верхняя юра</w:t>
            </w:r>
          </w:p>
          <w:p w14:paraId="35F7D7D8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кимериджский</w:t>
            </w:r>
            <w:proofErr w:type="spellEnd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 xml:space="preserve"> ярус</w:t>
            </w:r>
          </w:p>
        </w:tc>
        <w:tc>
          <w:tcPr>
            <w:tcW w:w="1936" w:type="dxa"/>
            <w:vAlign w:val="center"/>
          </w:tcPr>
          <w:p w14:paraId="00204467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песчаники</w:t>
            </w:r>
          </w:p>
        </w:tc>
        <w:tc>
          <w:tcPr>
            <w:tcW w:w="2427" w:type="dxa"/>
            <w:vAlign w:val="center"/>
          </w:tcPr>
          <w:p w14:paraId="70ECC91B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поровый</w:t>
            </w:r>
          </w:p>
        </w:tc>
        <w:tc>
          <w:tcPr>
            <w:tcW w:w="1247" w:type="dxa"/>
            <w:vAlign w:val="center"/>
          </w:tcPr>
          <w:p w14:paraId="46EBF8A9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</w:pPr>
            <w:r w:rsidRPr="00D04907">
              <w:rPr>
                <w:bCs/>
                <w:lang w:val="en-US"/>
              </w:rPr>
              <w:t>J</w:t>
            </w:r>
            <w:r w:rsidRPr="00D04907">
              <w:rPr>
                <w:bCs/>
                <w:vertAlign w:val="subscript"/>
              </w:rPr>
              <w:t>3</w:t>
            </w:r>
            <w:r w:rsidRPr="00D04907">
              <w:rPr>
                <w:bCs/>
                <w:lang w:val="en-US"/>
              </w:rPr>
              <w:t>I</w:t>
            </w:r>
          </w:p>
        </w:tc>
      </w:tr>
      <w:tr w:rsidR="009D6783" w:rsidRPr="00D04907" w14:paraId="5381D9C2" w14:textId="77777777" w:rsidTr="008B382B">
        <w:trPr>
          <w:trHeight w:val="717"/>
        </w:trPr>
        <w:tc>
          <w:tcPr>
            <w:tcW w:w="965" w:type="dxa"/>
            <w:vAlign w:val="center"/>
          </w:tcPr>
          <w:p w14:paraId="10BD97F0" w14:textId="42AA47A5" w:rsidR="009D6783" w:rsidRPr="00D04907" w:rsidRDefault="004171FC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5" w:type="dxa"/>
            <w:vAlign w:val="center"/>
          </w:tcPr>
          <w:p w14:paraId="547A81C4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верхняя юра</w:t>
            </w:r>
          </w:p>
          <w:p w14:paraId="7AD12327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келловейский</w:t>
            </w:r>
            <w:proofErr w:type="spellEnd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 xml:space="preserve"> ярус</w:t>
            </w:r>
          </w:p>
        </w:tc>
        <w:tc>
          <w:tcPr>
            <w:tcW w:w="1936" w:type="dxa"/>
            <w:vAlign w:val="center"/>
          </w:tcPr>
          <w:p w14:paraId="443E7F09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песчаники</w:t>
            </w:r>
          </w:p>
        </w:tc>
        <w:tc>
          <w:tcPr>
            <w:tcW w:w="2427" w:type="dxa"/>
            <w:vAlign w:val="center"/>
          </w:tcPr>
          <w:p w14:paraId="2C9C5D74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поровый</w:t>
            </w:r>
          </w:p>
        </w:tc>
        <w:tc>
          <w:tcPr>
            <w:tcW w:w="1247" w:type="dxa"/>
            <w:vAlign w:val="center"/>
          </w:tcPr>
          <w:p w14:paraId="05B9F52C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  <w:rPr>
                <w:bCs/>
                <w:lang w:val="en-US"/>
              </w:rPr>
            </w:pPr>
            <w:r w:rsidRPr="00D04907">
              <w:rPr>
                <w:bCs/>
                <w:lang w:val="en-US"/>
              </w:rPr>
              <w:t>J</w:t>
            </w:r>
            <w:r w:rsidRPr="00D04907">
              <w:rPr>
                <w:bCs/>
                <w:vertAlign w:val="subscript"/>
              </w:rPr>
              <w:t>3</w:t>
            </w:r>
            <w:proofErr w:type="spellStart"/>
            <w:r w:rsidRPr="00D04907">
              <w:rPr>
                <w:bCs/>
                <w:lang w:val="en-US"/>
              </w:rPr>
              <w:t>IIIa</w:t>
            </w:r>
            <w:proofErr w:type="spellEnd"/>
            <w:r w:rsidRPr="00D04907">
              <w:rPr>
                <w:bCs/>
                <w:lang w:val="en-US"/>
              </w:rPr>
              <w:t>,</w:t>
            </w:r>
          </w:p>
          <w:p w14:paraId="49FF5E25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  <w:rPr>
                <w:bCs/>
                <w:vertAlign w:val="subscript"/>
                <w:lang w:val="en-US"/>
              </w:rPr>
            </w:pPr>
            <w:r w:rsidRPr="00D04907">
              <w:rPr>
                <w:bCs/>
                <w:lang w:val="en-US"/>
              </w:rPr>
              <w:t>J</w:t>
            </w:r>
            <w:r w:rsidRPr="00D04907">
              <w:rPr>
                <w:bCs/>
                <w:vertAlign w:val="subscript"/>
              </w:rPr>
              <w:t>3</w:t>
            </w:r>
            <w:r w:rsidRPr="00D04907">
              <w:rPr>
                <w:bCs/>
                <w:lang w:val="en-US"/>
              </w:rPr>
              <w:t>III</w:t>
            </w:r>
            <w:r w:rsidRPr="00D04907">
              <w:rPr>
                <w:bCs/>
                <w:vertAlign w:val="subscript"/>
                <w:lang w:val="en-US"/>
              </w:rPr>
              <w:t>1</w:t>
            </w:r>
          </w:p>
          <w:p w14:paraId="64CB7E04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  <w:rPr>
                <w:bCs/>
                <w:vertAlign w:val="subscript"/>
                <w:lang w:val="en-US"/>
              </w:rPr>
            </w:pPr>
            <w:r w:rsidRPr="00D04907">
              <w:rPr>
                <w:bCs/>
                <w:lang w:val="en-US"/>
              </w:rPr>
              <w:t>J</w:t>
            </w:r>
            <w:r w:rsidRPr="00D04907">
              <w:rPr>
                <w:bCs/>
                <w:vertAlign w:val="subscript"/>
              </w:rPr>
              <w:t>3</w:t>
            </w:r>
            <w:r w:rsidRPr="00D04907">
              <w:rPr>
                <w:bCs/>
                <w:lang w:val="en-US"/>
              </w:rPr>
              <w:t>III</w:t>
            </w:r>
            <w:r w:rsidRPr="00D04907">
              <w:rPr>
                <w:bCs/>
                <w:vertAlign w:val="subscript"/>
              </w:rPr>
              <w:t>2</w:t>
            </w:r>
          </w:p>
          <w:p w14:paraId="6DAE51B7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  <w:rPr>
                <w:bCs/>
                <w:lang w:val="en-US"/>
              </w:rPr>
            </w:pPr>
            <w:r w:rsidRPr="00D04907">
              <w:rPr>
                <w:bCs/>
                <w:lang w:val="en-US"/>
              </w:rPr>
              <w:t>J</w:t>
            </w:r>
            <w:r w:rsidRPr="00D04907">
              <w:rPr>
                <w:bCs/>
                <w:vertAlign w:val="subscript"/>
              </w:rPr>
              <w:t>3</w:t>
            </w:r>
            <w:r w:rsidRPr="00D04907">
              <w:rPr>
                <w:bCs/>
                <w:lang w:val="en-US"/>
              </w:rPr>
              <w:t>III</w:t>
            </w:r>
            <w:r w:rsidRPr="00D04907">
              <w:rPr>
                <w:bCs/>
                <w:vertAlign w:val="subscript"/>
              </w:rPr>
              <w:t>3</w:t>
            </w:r>
          </w:p>
        </w:tc>
      </w:tr>
      <w:tr w:rsidR="009D6783" w:rsidRPr="00D04907" w14:paraId="5EA209B2" w14:textId="77777777" w:rsidTr="008B382B">
        <w:trPr>
          <w:trHeight w:val="1025"/>
        </w:trPr>
        <w:tc>
          <w:tcPr>
            <w:tcW w:w="965" w:type="dxa"/>
            <w:vAlign w:val="center"/>
          </w:tcPr>
          <w:p w14:paraId="378BC01E" w14:textId="02055244" w:rsidR="009D6783" w:rsidRPr="00D04907" w:rsidRDefault="004171FC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5" w:type="dxa"/>
            <w:vAlign w:val="center"/>
          </w:tcPr>
          <w:p w14:paraId="0756142C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средняя юра</w:t>
            </w:r>
          </w:p>
          <w:p w14:paraId="0C508439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байосский</w:t>
            </w:r>
            <w:proofErr w:type="spellEnd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 xml:space="preserve"> ярус</w:t>
            </w:r>
          </w:p>
        </w:tc>
        <w:tc>
          <w:tcPr>
            <w:tcW w:w="1936" w:type="dxa"/>
            <w:vAlign w:val="center"/>
          </w:tcPr>
          <w:p w14:paraId="07ED46F1" w14:textId="70870E1A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песчаники</w:t>
            </w:r>
          </w:p>
          <w:p w14:paraId="34C742EC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алевролиты</w:t>
            </w:r>
          </w:p>
        </w:tc>
        <w:tc>
          <w:tcPr>
            <w:tcW w:w="2427" w:type="dxa"/>
            <w:vAlign w:val="center"/>
          </w:tcPr>
          <w:p w14:paraId="5B5F3A7D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поровый</w:t>
            </w:r>
          </w:p>
        </w:tc>
        <w:tc>
          <w:tcPr>
            <w:tcW w:w="1247" w:type="dxa"/>
            <w:vAlign w:val="center"/>
          </w:tcPr>
          <w:p w14:paraId="6F53B6AF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  <w:rPr>
                <w:vertAlign w:val="subscript"/>
                <w:lang w:val="en-US"/>
              </w:rPr>
            </w:pPr>
            <w:r w:rsidRPr="00D04907">
              <w:rPr>
                <w:lang w:val="en-US"/>
              </w:rPr>
              <w:t>J</w:t>
            </w:r>
            <w:r w:rsidRPr="00D04907">
              <w:rPr>
                <w:vertAlign w:val="subscript"/>
              </w:rPr>
              <w:t>2</w:t>
            </w:r>
            <w:r w:rsidRPr="00D04907">
              <w:rPr>
                <w:lang w:val="en-US"/>
              </w:rPr>
              <w:t>V</w:t>
            </w:r>
            <w:r w:rsidRPr="00D04907">
              <w:rPr>
                <w:vertAlign w:val="subscript"/>
              </w:rPr>
              <w:t>1</w:t>
            </w:r>
          </w:p>
          <w:p w14:paraId="79943947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  <w:rPr>
                <w:vertAlign w:val="subscript"/>
                <w:lang w:val="en-US"/>
              </w:rPr>
            </w:pPr>
            <w:r w:rsidRPr="00D04907">
              <w:rPr>
                <w:lang w:val="en-US"/>
              </w:rPr>
              <w:t>J</w:t>
            </w:r>
            <w:r w:rsidRPr="00D04907">
              <w:rPr>
                <w:vertAlign w:val="subscript"/>
              </w:rPr>
              <w:t>2</w:t>
            </w:r>
            <w:r w:rsidRPr="00D04907">
              <w:rPr>
                <w:lang w:val="en-US"/>
              </w:rPr>
              <w:t>V</w:t>
            </w:r>
            <w:r w:rsidRPr="00D04907">
              <w:rPr>
                <w:vertAlign w:val="subscript"/>
              </w:rPr>
              <w:t>2</w:t>
            </w:r>
            <w:r w:rsidRPr="00D04907">
              <w:rPr>
                <w:vertAlign w:val="subscript"/>
                <w:lang w:val="en-US"/>
              </w:rPr>
              <w:t>+3</w:t>
            </w:r>
          </w:p>
          <w:p w14:paraId="4666539A" w14:textId="77777777" w:rsidR="009D6783" w:rsidRPr="00D04907" w:rsidRDefault="009D6783" w:rsidP="00737E8A">
            <w:pPr>
              <w:pStyle w:val="a8"/>
              <w:spacing w:line="276" w:lineRule="auto"/>
              <w:ind w:firstLine="0"/>
              <w:jc w:val="center"/>
              <w:rPr>
                <w:lang w:val="en-US"/>
              </w:rPr>
            </w:pPr>
            <w:r w:rsidRPr="00D04907">
              <w:rPr>
                <w:lang w:val="en-US"/>
              </w:rPr>
              <w:t>J</w:t>
            </w:r>
            <w:r w:rsidRPr="00D04907">
              <w:rPr>
                <w:vertAlign w:val="subscript"/>
              </w:rPr>
              <w:t>2</w:t>
            </w:r>
            <w:r w:rsidRPr="00D04907">
              <w:rPr>
                <w:lang w:val="en-US"/>
              </w:rPr>
              <w:t>V</w:t>
            </w:r>
            <w:r w:rsidRPr="00D04907">
              <w:rPr>
                <w:vertAlign w:val="subscript"/>
                <w:lang w:val="en-US"/>
              </w:rPr>
              <w:t>4</w:t>
            </w:r>
          </w:p>
        </w:tc>
      </w:tr>
      <w:tr w:rsidR="009D6783" w:rsidRPr="00D04907" w14:paraId="405C5A2A" w14:textId="77777777" w:rsidTr="008B382B">
        <w:trPr>
          <w:trHeight w:val="686"/>
        </w:trPr>
        <w:tc>
          <w:tcPr>
            <w:tcW w:w="965" w:type="dxa"/>
            <w:vAlign w:val="center"/>
          </w:tcPr>
          <w:p w14:paraId="095AC7D6" w14:textId="540DDE4F" w:rsidR="009D6783" w:rsidRPr="00D04907" w:rsidRDefault="004171FC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75" w:type="dxa"/>
            <w:vAlign w:val="center"/>
          </w:tcPr>
          <w:p w14:paraId="7AB10BDE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нижний трас</w:t>
            </w:r>
          </w:p>
          <w:p w14:paraId="75214D83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нефтекумская</w:t>
            </w:r>
            <w:proofErr w:type="spellEnd"/>
            <w:r w:rsidRPr="00D04907">
              <w:rPr>
                <w:rFonts w:ascii="Times New Roman" w:hAnsi="Times New Roman" w:cs="Times New Roman"/>
                <w:sz w:val="24"/>
                <w:szCs w:val="24"/>
              </w:rPr>
              <w:t xml:space="preserve"> свита</w:t>
            </w:r>
          </w:p>
        </w:tc>
        <w:tc>
          <w:tcPr>
            <w:tcW w:w="1936" w:type="dxa"/>
            <w:vAlign w:val="center"/>
          </w:tcPr>
          <w:p w14:paraId="19A7A330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известняки</w:t>
            </w:r>
          </w:p>
        </w:tc>
        <w:tc>
          <w:tcPr>
            <w:tcW w:w="2427" w:type="dxa"/>
            <w:vAlign w:val="center"/>
          </w:tcPr>
          <w:p w14:paraId="4F2C2102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</w:rPr>
              <w:t>трещинно-кавернозный</w:t>
            </w:r>
          </w:p>
        </w:tc>
        <w:tc>
          <w:tcPr>
            <w:tcW w:w="1247" w:type="dxa"/>
            <w:vAlign w:val="center"/>
          </w:tcPr>
          <w:p w14:paraId="6AFB28E2" w14:textId="77777777" w:rsidR="009D6783" w:rsidRPr="00D04907" w:rsidRDefault="009D6783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0490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D0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nf</w:t>
            </w:r>
          </w:p>
        </w:tc>
      </w:tr>
    </w:tbl>
    <w:p w14:paraId="7AD4BFDF" w14:textId="77777777" w:rsidR="004171FC" w:rsidRPr="008D0281" w:rsidRDefault="004171FC" w:rsidP="00737E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E53B3" w14:textId="136D9317" w:rsidR="009322B1" w:rsidRDefault="009322B1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0281">
        <w:rPr>
          <w:rFonts w:ascii="Times New Roman" w:hAnsi="Times New Roman" w:cs="Times New Roman"/>
          <w:sz w:val="24"/>
          <w:szCs w:val="24"/>
        </w:rPr>
        <w:t>Основное количество залежей и запасов углеводородов связано с отложениями</w:t>
      </w:r>
      <w:r w:rsidR="003C42AC">
        <w:rPr>
          <w:rFonts w:ascii="Times New Roman" w:hAnsi="Times New Roman" w:cs="Times New Roman"/>
          <w:sz w:val="24"/>
          <w:szCs w:val="24"/>
        </w:rPr>
        <w:t xml:space="preserve"> нижне</w:t>
      </w:r>
      <w:r w:rsidR="00244B3A">
        <w:rPr>
          <w:rFonts w:ascii="Times New Roman" w:hAnsi="Times New Roman" w:cs="Times New Roman"/>
          <w:sz w:val="24"/>
          <w:szCs w:val="24"/>
        </w:rPr>
        <w:t xml:space="preserve">го отдела </w:t>
      </w:r>
      <w:r w:rsidR="003C42AC">
        <w:rPr>
          <w:rFonts w:ascii="Times New Roman" w:hAnsi="Times New Roman" w:cs="Times New Roman"/>
          <w:sz w:val="24"/>
          <w:szCs w:val="24"/>
        </w:rPr>
        <w:t>меловой и юрской систем</w:t>
      </w:r>
      <w:r w:rsidR="00244B3A">
        <w:rPr>
          <w:rFonts w:ascii="Times New Roman" w:hAnsi="Times New Roman" w:cs="Times New Roman"/>
          <w:sz w:val="24"/>
          <w:szCs w:val="24"/>
        </w:rPr>
        <w:t xml:space="preserve">. Распределение </w:t>
      </w:r>
      <w:r w:rsidRPr="008D0281">
        <w:rPr>
          <w:rFonts w:ascii="Times New Roman" w:hAnsi="Times New Roman" w:cs="Times New Roman"/>
          <w:sz w:val="24"/>
          <w:szCs w:val="24"/>
        </w:rPr>
        <w:t>запасов углеводородов по стратиграфическим</w:t>
      </w:r>
      <w:r w:rsidR="009D6783">
        <w:rPr>
          <w:rFonts w:ascii="Times New Roman" w:hAnsi="Times New Roman" w:cs="Times New Roman"/>
          <w:sz w:val="24"/>
          <w:szCs w:val="24"/>
        </w:rPr>
        <w:t xml:space="preserve"> комплексам приведено табл. 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0C7EA4" w14:textId="2474FCE3" w:rsidR="003B7F39" w:rsidRDefault="003B7F39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0281">
        <w:rPr>
          <w:rFonts w:ascii="Times New Roman" w:hAnsi="Times New Roman" w:cs="Times New Roman"/>
          <w:sz w:val="24"/>
          <w:szCs w:val="24"/>
        </w:rPr>
        <w:t>В разр</w:t>
      </w:r>
      <w:r>
        <w:rPr>
          <w:rFonts w:ascii="Times New Roman" w:hAnsi="Times New Roman" w:cs="Times New Roman"/>
          <w:sz w:val="24"/>
          <w:szCs w:val="24"/>
        </w:rPr>
        <w:t>езе осадочного чехла</w:t>
      </w:r>
      <w:r w:rsidRPr="008D0281">
        <w:rPr>
          <w:rFonts w:ascii="Times New Roman" w:hAnsi="Times New Roman" w:cs="Times New Roman"/>
          <w:sz w:val="24"/>
          <w:szCs w:val="24"/>
        </w:rPr>
        <w:t xml:space="preserve"> преобладают нефтяные залежи; газовые залежи известны только в песчано-алевролитовых пачках майкопских отложений, а газоконденсатные и нефтегазоконденсатные залежи установлены в ряде пластов нижне</w:t>
      </w:r>
      <w:r w:rsidR="00244B3A">
        <w:rPr>
          <w:rFonts w:ascii="Times New Roman" w:hAnsi="Times New Roman" w:cs="Times New Roman"/>
          <w:sz w:val="24"/>
          <w:szCs w:val="24"/>
        </w:rPr>
        <w:t>го отдела меловых</w:t>
      </w:r>
      <w:r w:rsidRPr="008D0281">
        <w:rPr>
          <w:rFonts w:ascii="Times New Roman" w:hAnsi="Times New Roman" w:cs="Times New Roman"/>
          <w:sz w:val="24"/>
          <w:szCs w:val="24"/>
        </w:rPr>
        <w:t xml:space="preserve"> и юрских отложений на площадях Русск</w:t>
      </w:r>
      <w:r w:rsidR="00886C49">
        <w:rPr>
          <w:rFonts w:ascii="Times New Roman" w:hAnsi="Times New Roman" w:cs="Times New Roman"/>
          <w:sz w:val="24"/>
          <w:szCs w:val="24"/>
        </w:rPr>
        <w:t xml:space="preserve">ий Хутор Северный и </w:t>
      </w:r>
      <w:proofErr w:type="spellStart"/>
      <w:r w:rsidR="00886C49">
        <w:rPr>
          <w:rFonts w:ascii="Times New Roman" w:hAnsi="Times New Roman" w:cs="Times New Roman"/>
          <w:sz w:val="24"/>
          <w:szCs w:val="24"/>
        </w:rPr>
        <w:t>Сухановской</w:t>
      </w:r>
      <w:proofErr w:type="spellEnd"/>
      <w:r w:rsidR="00886C49">
        <w:rPr>
          <w:rFonts w:ascii="Times New Roman" w:hAnsi="Times New Roman" w:cs="Times New Roman"/>
          <w:sz w:val="24"/>
          <w:szCs w:val="24"/>
        </w:rPr>
        <w:t xml:space="preserve">. </w:t>
      </w:r>
      <w:r w:rsidR="00886C49" w:rsidRPr="00886C49">
        <w:rPr>
          <w:rFonts w:ascii="Times New Roman" w:hAnsi="Times New Roman" w:cs="Times New Roman"/>
          <w:sz w:val="24"/>
          <w:szCs w:val="24"/>
        </w:rPr>
        <w:t>[11]</w:t>
      </w:r>
    </w:p>
    <w:p w14:paraId="4ED1C2F9" w14:textId="77777777" w:rsidR="004171FC" w:rsidRDefault="004171FC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031B920" w14:textId="77777777" w:rsidR="004171FC" w:rsidRDefault="004171FC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762F9F2" w14:textId="77777777" w:rsidR="003B7F39" w:rsidRDefault="003B7F39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1B82A59" w14:textId="77777777" w:rsidR="00BC47FD" w:rsidRPr="008D0281" w:rsidRDefault="00BC47FD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A2DD42B" w14:textId="1284BA6A" w:rsidR="009322B1" w:rsidRPr="002A1012" w:rsidRDefault="002A1012" w:rsidP="002A1012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2A1012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14:paraId="6B313CCD" w14:textId="42EC8053" w:rsidR="009322B1" w:rsidRPr="00886C49" w:rsidRDefault="009322B1" w:rsidP="00737E8A">
      <w:pPr>
        <w:pStyle w:val="ae"/>
        <w:spacing w:line="360" w:lineRule="auto"/>
        <w:jc w:val="center"/>
      </w:pPr>
      <w:bookmarkStart w:id="6" w:name="_Toc329932666"/>
      <w:r w:rsidRPr="008D0281">
        <w:t>Распределение запасов по стратиграфическим комплексам</w:t>
      </w:r>
      <w:bookmarkEnd w:id="6"/>
      <w:r w:rsidR="00886C49" w:rsidRPr="00886C49">
        <w:t xml:space="preserve"> [23]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9"/>
        <w:gridCol w:w="1677"/>
        <w:gridCol w:w="1837"/>
        <w:gridCol w:w="1798"/>
        <w:gridCol w:w="1044"/>
        <w:gridCol w:w="1327"/>
      </w:tblGrid>
      <w:tr w:rsidR="009322B1" w:rsidRPr="008D0281" w14:paraId="4542D649" w14:textId="77777777" w:rsidTr="008B382B">
        <w:trPr>
          <w:trHeight w:val="695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F673BD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Начальные извлекаемые запасы</w:t>
            </w:r>
          </w:p>
        </w:tc>
        <w:tc>
          <w:tcPr>
            <w:tcW w:w="77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30FD3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Отложения</w:t>
            </w:r>
          </w:p>
        </w:tc>
      </w:tr>
      <w:tr w:rsidR="009322B1" w:rsidRPr="008D0281" w14:paraId="21C53781" w14:textId="77777777" w:rsidTr="008B382B">
        <w:trPr>
          <w:trHeight w:val="8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3970C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6669BF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Палеогеновые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39BAD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Верхнемеловые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A82D24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Нижнемеловые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D88A22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Юрские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37FBD6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Триасовые</w:t>
            </w:r>
          </w:p>
        </w:tc>
      </w:tr>
      <w:tr w:rsidR="009322B1" w:rsidRPr="008D0281" w14:paraId="4286D31A" w14:textId="77777777" w:rsidTr="008B382B">
        <w:trPr>
          <w:trHeight w:val="590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EF25F5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млн.т</w:t>
            </w:r>
            <w:proofErr w:type="spellEnd"/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8FF687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4,02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F180AB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E201FB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72B633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C4AF54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9322B1" w:rsidRPr="008D0281" w14:paraId="661D8664" w14:textId="77777777" w:rsidTr="008B382B">
        <w:trPr>
          <w:trHeight w:val="573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5F04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2FCBD" w14:textId="546F7E1F" w:rsidR="009322B1" w:rsidRPr="008D0281" w:rsidRDefault="00A63808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6A1CB" w14:textId="651B351C" w:rsidR="009322B1" w:rsidRPr="008D0281" w:rsidRDefault="00A63808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9DF5C" w14:textId="77777777" w:rsidR="009322B1" w:rsidRPr="008D0281" w:rsidRDefault="009322B1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281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A9480" w14:textId="1F73A1A1" w:rsidR="009322B1" w:rsidRPr="008D0281" w:rsidRDefault="00A63808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FE8A9" w14:textId="0FF461D5" w:rsidR="009322B1" w:rsidRPr="008D0281" w:rsidRDefault="00A63808" w:rsidP="00737E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</w:tbl>
    <w:p w14:paraId="15B992DB" w14:textId="77777777" w:rsidR="009322B1" w:rsidRPr="008D0281" w:rsidRDefault="009322B1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C0F2435" w14:textId="3716558D" w:rsidR="009322B1" w:rsidRPr="008D0281" w:rsidRDefault="009322B1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0281">
        <w:rPr>
          <w:rFonts w:ascii="Times New Roman" w:hAnsi="Times New Roman" w:cs="Times New Roman"/>
          <w:sz w:val="24"/>
          <w:szCs w:val="24"/>
        </w:rPr>
        <w:t>Коллекторами в майкопских, нижне</w:t>
      </w:r>
      <w:r w:rsidR="00244B3A">
        <w:rPr>
          <w:rFonts w:ascii="Times New Roman" w:hAnsi="Times New Roman" w:cs="Times New Roman"/>
          <w:sz w:val="24"/>
          <w:szCs w:val="24"/>
        </w:rPr>
        <w:t xml:space="preserve">го отдела </w:t>
      </w:r>
      <w:r w:rsidRPr="008D0281">
        <w:rPr>
          <w:rFonts w:ascii="Times New Roman" w:hAnsi="Times New Roman" w:cs="Times New Roman"/>
          <w:sz w:val="24"/>
          <w:szCs w:val="24"/>
        </w:rPr>
        <w:t>меловых и юрских отложениях являются песчаники и алевролиты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D0281">
        <w:rPr>
          <w:rFonts w:ascii="Times New Roman" w:hAnsi="Times New Roman" w:cs="Times New Roman"/>
          <w:sz w:val="24"/>
          <w:szCs w:val="24"/>
        </w:rPr>
        <w:t xml:space="preserve">В отложениях верхнего мела и триаса коллекторы карбонатные, представленные трещиноватыми известняками и доломитами, эффективная емкость которых обусловлена вторичной 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пустотностью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>. Коллекторы кавернозно-трещинного типа.</w:t>
      </w:r>
    </w:p>
    <w:p w14:paraId="2BECD02F" w14:textId="77777777" w:rsidR="009322B1" w:rsidRPr="008D0281" w:rsidRDefault="009322B1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0281">
        <w:rPr>
          <w:rFonts w:ascii="Times New Roman" w:hAnsi="Times New Roman" w:cs="Times New Roman"/>
          <w:sz w:val="24"/>
          <w:szCs w:val="24"/>
        </w:rPr>
        <w:t xml:space="preserve">В палеогеновых (эоценовых, нижнеолигоценовых) отложениях коллекторами являются слабо - и 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тонкотрещиноватые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 xml:space="preserve"> глинистые известняки, мергели и 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аргиллитоподобные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 xml:space="preserve"> плитчато-листоватые глины. Эффективная емкость коллекторов также обусловлена </w:t>
      </w:r>
      <w:proofErr w:type="gramStart"/>
      <w:r w:rsidRPr="008D0281">
        <w:rPr>
          <w:rFonts w:ascii="Times New Roman" w:hAnsi="Times New Roman" w:cs="Times New Roman"/>
          <w:sz w:val="24"/>
          <w:szCs w:val="24"/>
        </w:rPr>
        <w:t>вторичной</w:t>
      </w:r>
      <w:proofErr w:type="gramEnd"/>
      <w:r w:rsidRPr="008D0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пустотностью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 xml:space="preserve">, а коллектора трещинного, 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листовато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>-плитчато-трещинного типа отличаются очень низкими фильтрационно-емкостными свойствами и зональным характером распространения.</w:t>
      </w:r>
    </w:p>
    <w:p w14:paraId="36FB6721" w14:textId="55DF3C00" w:rsidR="009322B1" w:rsidRPr="008D0281" w:rsidRDefault="009322B1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0281">
        <w:rPr>
          <w:rFonts w:ascii="Times New Roman" w:hAnsi="Times New Roman" w:cs="Times New Roman"/>
          <w:sz w:val="24"/>
          <w:szCs w:val="24"/>
        </w:rPr>
        <w:t xml:space="preserve">Залежи всех стратиграфических горизонтов являются 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сводовыми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 xml:space="preserve">, пластовыми, 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стратиграфически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литологически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 xml:space="preserve"> экранированными, </w:t>
      </w:r>
      <w:proofErr w:type="spellStart"/>
      <w:r w:rsidRPr="008D0281">
        <w:rPr>
          <w:rFonts w:ascii="Times New Roman" w:hAnsi="Times New Roman" w:cs="Times New Roman"/>
          <w:sz w:val="24"/>
          <w:szCs w:val="24"/>
        </w:rPr>
        <w:t>литологически</w:t>
      </w:r>
      <w:proofErr w:type="spellEnd"/>
      <w:r w:rsidRPr="008D0281">
        <w:rPr>
          <w:rFonts w:ascii="Times New Roman" w:hAnsi="Times New Roman" w:cs="Times New Roman"/>
          <w:sz w:val="24"/>
          <w:szCs w:val="24"/>
        </w:rPr>
        <w:t xml:space="preserve"> ограниченными.</w:t>
      </w:r>
    </w:p>
    <w:p w14:paraId="65B01E79" w14:textId="2C493AC2" w:rsidR="009322B1" w:rsidRPr="008D0281" w:rsidRDefault="009322B1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0281">
        <w:rPr>
          <w:rFonts w:ascii="Times New Roman" w:hAnsi="Times New Roman" w:cs="Times New Roman"/>
          <w:sz w:val="24"/>
          <w:szCs w:val="24"/>
        </w:rPr>
        <w:t>Месторождение Русский Хутор Северный по количеству продуктивных пластов, количеству залежей и фазовому состоянию углеводородов является уникальным. На месторождении установлена промышленная продуктивность 24 пластов</w:t>
      </w:r>
      <w:r w:rsidR="003B7B5F">
        <w:rPr>
          <w:rFonts w:ascii="Times New Roman" w:hAnsi="Times New Roman" w:cs="Times New Roman"/>
          <w:sz w:val="24"/>
          <w:szCs w:val="24"/>
        </w:rPr>
        <w:t>,</w:t>
      </w:r>
      <w:r w:rsidRPr="008D0281">
        <w:rPr>
          <w:rFonts w:ascii="Times New Roman" w:hAnsi="Times New Roman" w:cs="Times New Roman"/>
          <w:sz w:val="24"/>
          <w:szCs w:val="24"/>
        </w:rPr>
        <w:t xml:space="preserve"> выявлено 38 залежей, в том числе 14-нефтяных, 2-нефтегазоконденсатные, 15-газоконденсатных, 7-газовых.</w:t>
      </w:r>
    </w:p>
    <w:p w14:paraId="5271AEDC" w14:textId="0AEE0318" w:rsidR="009322B1" w:rsidRDefault="009322B1" w:rsidP="00737E8A">
      <w:pPr>
        <w:pStyle w:val="ae"/>
        <w:spacing w:line="360" w:lineRule="auto"/>
        <w:ind w:firstLine="709"/>
      </w:pPr>
      <w:r w:rsidRPr="008D0281">
        <w:t xml:space="preserve">Продуктивные пласты имеют сложное строение, обусловленное высокой степенью их расчлененности и </w:t>
      </w:r>
      <w:proofErr w:type="spellStart"/>
      <w:r w:rsidRPr="008D0281">
        <w:t>неповсеместным</w:t>
      </w:r>
      <w:proofErr w:type="spellEnd"/>
      <w:r w:rsidRPr="008D0281">
        <w:t xml:space="preserve"> распрост</w:t>
      </w:r>
      <w:bookmarkStart w:id="7" w:name="_Toc329932656"/>
      <w:r w:rsidR="00886C49">
        <w:t xml:space="preserve">ранением коллекторов по площади. </w:t>
      </w:r>
      <w:r w:rsidR="00886C49" w:rsidRPr="00886C49">
        <w:t>[11]</w:t>
      </w:r>
    </w:p>
    <w:p w14:paraId="6E4E1BD7" w14:textId="77777777" w:rsidR="009D6783" w:rsidRDefault="009D6783" w:rsidP="00737E8A">
      <w:pPr>
        <w:pStyle w:val="ae"/>
        <w:spacing w:line="360" w:lineRule="auto"/>
      </w:pPr>
    </w:p>
    <w:p w14:paraId="27F1BF08" w14:textId="672E97B7" w:rsidR="00A77B16" w:rsidRDefault="00F74481" w:rsidP="00737E8A">
      <w:pPr>
        <w:pStyle w:val="ae"/>
        <w:spacing w:line="360" w:lineRule="auto"/>
        <w:jc w:val="center"/>
      </w:pPr>
      <w:r>
        <w:t>2.4. Физико-химические свойства нефти, газа и конденсата</w:t>
      </w:r>
    </w:p>
    <w:p w14:paraId="11E1957D" w14:textId="77777777" w:rsidR="00DE3DEF" w:rsidRDefault="00DE3DEF" w:rsidP="00737E8A">
      <w:pPr>
        <w:pStyle w:val="ae"/>
        <w:spacing w:line="360" w:lineRule="auto"/>
        <w:jc w:val="center"/>
      </w:pPr>
    </w:p>
    <w:p w14:paraId="43530929" w14:textId="77777777" w:rsidR="00DE3DEF" w:rsidRDefault="00F74481" w:rsidP="00737E8A">
      <w:pPr>
        <w:pStyle w:val="ae"/>
        <w:spacing w:line="360" w:lineRule="auto"/>
        <w:ind w:firstLine="709"/>
      </w:pPr>
      <w:r>
        <w:t>В целом по месторождению Русский Хутор Северный</w:t>
      </w:r>
      <w:r w:rsidR="00DE3DEF">
        <w:t>:</w:t>
      </w:r>
    </w:p>
    <w:p w14:paraId="4667E041" w14:textId="4B574339" w:rsidR="002A1012" w:rsidRDefault="002A1012" w:rsidP="003B72D5">
      <w:pPr>
        <w:pStyle w:val="ae"/>
        <w:numPr>
          <w:ilvl w:val="0"/>
          <w:numId w:val="30"/>
        </w:numPr>
        <w:spacing w:line="360" w:lineRule="auto"/>
      </w:pPr>
      <w:r>
        <w:t>Нефть: легкая (0,543 – 0,822</w:t>
      </w:r>
      <w:r w:rsidRPr="00F74481">
        <w:t xml:space="preserve"> </w:t>
      </w:r>
      <w:r>
        <w:t>г/</w:t>
      </w:r>
      <w:r w:rsidRPr="00F5503A">
        <w:t>см</w:t>
      </w:r>
      <w:r w:rsidRPr="00F5503A">
        <w:rPr>
          <w:vertAlign w:val="superscript"/>
        </w:rPr>
        <w:t>3</w:t>
      </w:r>
      <w:r>
        <w:t>), вязкость до 0,701 МПа, малосернистая (до 0,3%),</w:t>
      </w:r>
    </w:p>
    <w:p w14:paraId="5E307185" w14:textId="7A24B052" w:rsidR="002A1012" w:rsidRDefault="002A1012" w:rsidP="002A1012">
      <w:pPr>
        <w:pStyle w:val="ae"/>
        <w:spacing w:line="360" w:lineRule="auto"/>
        <w:ind w:left="720"/>
      </w:pPr>
      <w:proofErr w:type="gramStart"/>
      <w:r>
        <w:lastRenderedPageBreak/>
        <w:t>малосмолистая</w:t>
      </w:r>
      <w:proofErr w:type="gramEnd"/>
      <w:r>
        <w:t xml:space="preserve"> (до 3,7%), </w:t>
      </w:r>
      <w:proofErr w:type="spellStart"/>
      <w:r>
        <w:t>высокопарафинистая</w:t>
      </w:r>
      <w:proofErr w:type="spellEnd"/>
      <w:r>
        <w:t xml:space="preserve"> (до 26%), с содержанием </w:t>
      </w:r>
      <w:proofErr w:type="spellStart"/>
      <w:r>
        <w:t>асфальтенов</w:t>
      </w:r>
      <w:proofErr w:type="spellEnd"/>
    </w:p>
    <w:p w14:paraId="4A91174F" w14:textId="1CF9434D" w:rsidR="00A77B16" w:rsidRDefault="00F74481" w:rsidP="00886C49">
      <w:pPr>
        <w:pStyle w:val="ae"/>
        <w:spacing w:line="360" w:lineRule="auto"/>
        <w:ind w:left="720"/>
      </w:pPr>
      <w:r>
        <w:t xml:space="preserve">до </w:t>
      </w:r>
      <w:r w:rsidR="00DE3DEF">
        <w:t>0,75%;</w:t>
      </w:r>
      <w:r w:rsidR="00886C49">
        <w:t xml:space="preserve"> </w:t>
      </w:r>
      <w:r w:rsidR="00886C49" w:rsidRPr="00886C49">
        <w:t>[</w:t>
      </w:r>
      <w:r w:rsidR="00886C49">
        <w:t>5 – 8</w:t>
      </w:r>
      <w:r w:rsidR="00886C49">
        <w:rPr>
          <w:lang w:val="en-US"/>
        </w:rPr>
        <w:t>]</w:t>
      </w:r>
    </w:p>
    <w:p w14:paraId="71D264C3" w14:textId="07C5064F" w:rsidR="00DE3DEF" w:rsidRDefault="00DE3DEF" w:rsidP="003B72D5">
      <w:pPr>
        <w:pStyle w:val="ae"/>
        <w:numPr>
          <w:ilvl w:val="0"/>
          <w:numId w:val="6"/>
        </w:numPr>
        <w:spacing w:line="360" w:lineRule="auto"/>
      </w:pPr>
      <w:r>
        <w:t>Газ: содержание метана 72,06%, этана 11,8%, пропана 4,90%, бутана 1,94%, углекислого газа 2,55%</w:t>
      </w:r>
      <w:r w:rsidR="004C3A72">
        <w:t>;</w:t>
      </w:r>
      <w:r w:rsidR="00886C49">
        <w:t xml:space="preserve"> </w:t>
      </w:r>
      <w:r w:rsidR="00886C49" w:rsidRPr="00886C49">
        <w:t>[</w:t>
      </w:r>
      <w:r w:rsidR="00886C49">
        <w:t>23</w:t>
      </w:r>
      <w:r w:rsidR="00886C49" w:rsidRPr="00886C49">
        <w:t>]</w:t>
      </w:r>
    </w:p>
    <w:p w14:paraId="16308D0B" w14:textId="241B974E" w:rsidR="00DE3DEF" w:rsidRDefault="00DE3DEF" w:rsidP="003B72D5">
      <w:pPr>
        <w:pStyle w:val="ae"/>
        <w:numPr>
          <w:ilvl w:val="0"/>
          <w:numId w:val="6"/>
        </w:numPr>
        <w:spacing w:line="360" w:lineRule="auto"/>
      </w:pPr>
      <w:proofErr w:type="spellStart"/>
      <w:r>
        <w:t>Газоконденсат</w:t>
      </w:r>
      <w:proofErr w:type="spellEnd"/>
      <w:r>
        <w:t>: пл</w:t>
      </w:r>
      <w:r w:rsidR="004C3A72">
        <w:t xml:space="preserve">отность варьируется от 0,727 до </w:t>
      </w:r>
      <w:r>
        <w:t>0,780, молекулярный вес до 145,1, содержание парафинов до 5,71%, содержание серы до 0,08%</w:t>
      </w:r>
      <w:r w:rsidR="004C3A72">
        <w:t>.</w:t>
      </w:r>
      <w:r w:rsidR="00886C49">
        <w:t xml:space="preserve"> </w:t>
      </w:r>
      <w:r w:rsidR="00886C49" w:rsidRPr="00886C49">
        <w:t>[</w:t>
      </w:r>
      <w:r w:rsidR="00886C49">
        <w:t>23</w:t>
      </w:r>
      <w:r w:rsidR="00886C49">
        <w:rPr>
          <w:lang w:val="en-US"/>
        </w:rPr>
        <w:t>]</w:t>
      </w:r>
    </w:p>
    <w:p w14:paraId="3B38138E" w14:textId="77777777" w:rsidR="00A77B16" w:rsidRDefault="00A77B16" w:rsidP="00737E8A">
      <w:pPr>
        <w:pStyle w:val="ae"/>
        <w:spacing w:line="360" w:lineRule="auto"/>
      </w:pPr>
    </w:p>
    <w:p w14:paraId="715310F7" w14:textId="77777777" w:rsidR="00A77B16" w:rsidRDefault="00A77B16" w:rsidP="00737E8A">
      <w:pPr>
        <w:pStyle w:val="ae"/>
        <w:spacing w:line="360" w:lineRule="auto"/>
      </w:pPr>
    </w:p>
    <w:p w14:paraId="1ABEC087" w14:textId="77777777" w:rsidR="00A77B16" w:rsidRDefault="00A77B16" w:rsidP="00737E8A">
      <w:pPr>
        <w:pStyle w:val="ae"/>
        <w:spacing w:line="360" w:lineRule="auto"/>
      </w:pPr>
    </w:p>
    <w:p w14:paraId="22ECCAFE" w14:textId="77777777" w:rsidR="00A77B16" w:rsidRDefault="00A77B16" w:rsidP="00737E8A">
      <w:pPr>
        <w:pStyle w:val="ae"/>
        <w:spacing w:line="360" w:lineRule="auto"/>
      </w:pPr>
    </w:p>
    <w:p w14:paraId="713444D7" w14:textId="77777777" w:rsidR="00A77B16" w:rsidRDefault="00A77B16" w:rsidP="00737E8A">
      <w:pPr>
        <w:pStyle w:val="ae"/>
        <w:spacing w:line="360" w:lineRule="auto"/>
      </w:pPr>
    </w:p>
    <w:p w14:paraId="7D41F2C0" w14:textId="77777777" w:rsidR="00A77B16" w:rsidRDefault="00A77B16" w:rsidP="00737E8A">
      <w:pPr>
        <w:pStyle w:val="ae"/>
        <w:spacing w:line="360" w:lineRule="auto"/>
      </w:pPr>
    </w:p>
    <w:p w14:paraId="660A9952" w14:textId="77777777" w:rsidR="00A77B16" w:rsidRDefault="00A77B16" w:rsidP="00737E8A">
      <w:pPr>
        <w:pStyle w:val="ae"/>
        <w:spacing w:line="360" w:lineRule="auto"/>
      </w:pPr>
    </w:p>
    <w:p w14:paraId="3FA8DC72" w14:textId="77777777" w:rsidR="00A77B16" w:rsidRDefault="00A77B16" w:rsidP="00737E8A">
      <w:pPr>
        <w:pStyle w:val="ae"/>
        <w:spacing w:line="360" w:lineRule="auto"/>
      </w:pPr>
    </w:p>
    <w:p w14:paraId="4C1DCC58" w14:textId="77777777" w:rsidR="00A77B16" w:rsidRDefault="00A77B16" w:rsidP="00737E8A">
      <w:pPr>
        <w:pStyle w:val="ae"/>
        <w:spacing w:line="360" w:lineRule="auto"/>
      </w:pPr>
    </w:p>
    <w:p w14:paraId="2E351806" w14:textId="77777777" w:rsidR="00A77B16" w:rsidRDefault="00A77B16" w:rsidP="00737E8A">
      <w:pPr>
        <w:pStyle w:val="ae"/>
        <w:spacing w:line="360" w:lineRule="auto"/>
      </w:pPr>
    </w:p>
    <w:p w14:paraId="45E75FAB" w14:textId="77777777" w:rsidR="00A77B16" w:rsidRDefault="00A77B16" w:rsidP="00737E8A">
      <w:pPr>
        <w:pStyle w:val="ae"/>
        <w:spacing w:line="360" w:lineRule="auto"/>
      </w:pPr>
    </w:p>
    <w:p w14:paraId="584DF385" w14:textId="77777777" w:rsidR="00A77B16" w:rsidRDefault="00A77B16" w:rsidP="00737E8A">
      <w:pPr>
        <w:pStyle w:val="ae"/>
        <w:spacing w:line="360" w:lineRule="auto"/>
      </w:pPr>
    </w:p>
    <w:p w14:paraId="41840B56" w14:textId="77777777" w:rsidR="00A77B16" w:rsidRDefault="00A77B16" w:rsidP="00737E8A">
      <w:pPr>
        <w:pStyle w:val="ae"/>
        <w:spacing w:line="360" w:lineRule="auto"/>
      </w:pPr>
    </w:p>
    <w:p w14:paraId="01B3A9CE" w14:textId="77777777" w:rsidR="00A77B16" w:rsidRDefault="00A77B16" w:rsidP="00737E8A">
      <w:pPr>
        <w:pStyle w:val="ae"/>
        <w:spacing w:line="360" w:lineRule="auto"/>
      </w:pPr>
    </w:p>
    <w:p w14:paraId="6485E2DB" w14:textId="77777777" w:rsidR="00A77B16" w:rsidRDefault="00A77B16" w:rsidP="00737E8A">
      <w:pPr>
        <w:pStyle w:val="ae"/>
        <w:spacing w:line="360" w:lineRule="auto"/>
      </w:pPr>
    </w:p>
    <w:p w14:paraId="7F5CCD0A" w14:textId="77777777" w:rsidR="00A77B16" w:rsidRDefault="00A77B16" w:rsidP="00737E8A">
      <w:pPr>
        <w:pStyle w:val="ae"/>
        <w:spacing w:line="360" w:lineRule="auto"/>
      </w:pPr>
    </w:p>
    <w:p w14:paraId="2632F58A" w14:textId="77777777" w:rsidR="00A77B16" w:rsidRDefault="00A77B16" w:rsidP="00737E8A">
      <w:pPr>
        <w:pStyle w:val="ae"/>
        <w:spacing w:line="360" w:lineRule="auto"/>
      </w:pPr>
    </w:p>
    <w:p w14:paraId="0C02812F" w14:textId="77777777" w:rsidR="00A77B16" w:rsidRDefault="00A77B16" w:rsidP="00737E8A">
      <w:pPr>
        <w:pStyle w:val="ae"/>
        <w:spacing w:line="360" w:lineRule="auto"/>
      </w:pPr>
    </w:p>
    <w:p w14:paraId="57229794" w14:textId="77777777" w:rsidR="00A77B16" w:rsidRDefault="00A77B16" w:rsidP="00737E8A">
      <w:pPr>
        <w:pStyle w:val="ae"/>
        <w:spacing w:line="360" w:lineRule="auto"/>
      </w:pPr>
    </w:p>
    <w:p w14:paraId="651DE8BF" w14:textId="77777777" w:rsidR="00A77B16" w:rsidRDefault="00A77B16" w:rsidP="00737E8A">
      <w:pPr>
        <w:pStyle w:val="ae"/>
        <w:spacing w:line="360" w:lineRule="auto"/>
      </w:pPr>
    </w:p>
    <w:p w14:paraId="4776DB60" w14:textId="77777777" w:rsidR="00A77B16" w:rsidRDefault="00A77B16" w:rsidP="00737E8A">
      <w:pPr>
        <w:pStyle w:val="ae"/>
        <w:spacing w:line="360" w:lineRule="auto"/>
      </w:pPr>
    </w:p>
    <w:p w14:paraId="0B1BA4BE" w14:textId="77777777" w:rsidR="003B7F39" w:rsidRDefault="003B7F39" w:rsidP="00737E8A">
      <w:pPr>
        <w:pStyle w:val="ae"/>
        <w:spacing w:line="360" w:lineRule="auto"/>
      </w:pPr>
    </w:p>
    <w:p w14:paraId="3E8BB436" w14:textId="77777777" w:rsidR="003B7F39" w:rsidRDefault="003B7F39" w:rsidP="00737E8A">
      <w:pPr>
        <w:pStyle w:val="ae"/>
        <w:spacing w:line="360" w:lineRule="auto"/>
      </w:pPr>
    </w:p>
    <w:p w14:paraId="108D5562" w14:textId="77777777" w:rsidR="003B7F39" w:rsidRDefault="003B7F39" w:rsidP="00737E8A">
      <w:pPr>
        <w:pStyle w:val="ae"/>
        <w:spacing w:line="360" w:lineRule="auto"/>
      </w:pPr>
    </w:p>
    <w:p w14:paraId="19115B4F" w14:textId="77777777" w:rsidR="003B7F39" w:rsidRDefault="003B7F39" w:rsidP="00737E8A">
      <w:pPr>
        <w:pStyle w:val="ae"/>
        <w:spacing w:line="360" w:lineRule="auto"/>
      </w:pPr>
    </w:p>
    <w:p w14:paraId="7B911150" w14:textId="77777777" w:rsidR="004841BF" w:rsidRDefault="004841BF" w:rsidP="00737E8A">
      <w:pPr>
        <w:pStyle w:val="ae"/>
        <w:spacing w:line="360" w:lineRule="auto"/>
      </w:pPr>
    </w:p>
    <w:p w14:paraId="753ACF4F" w14:textId="77777777" w:rsidR="004841BF" w:rsidRDefault="004841BF" w:rsidP="00737E8A">
      <w:pPr>
        <w:pStyle w:val="ae"/>
        <w:spacing w:line="360" w:lineRule="auto"/>
      </w:pPr>
    </w:p>
    <w:p w14:paraId="49E89CD9" w14:textId="77777777" w:rsidR="003B7F39" w:rsidRDefault="003B7F39" w:rsidP="00737E8A">
      <w:pPr>
        <w:pStyle w:val="ae"/>
        <w:spacing w:line="360" w:lineRule="auto"/>
      </w:pPr>
    </w:p>
    <w:p w14:paraId="40FE7141" w14:textId="77777777" w:rsidR="00A77B16" w:rsidRDefault="00A77B16" w:rsidP="00737E8A">
      <w:pPr>
        <w:pStyle w:val="ae"/>
        <w:spacing w:line="360" w:lineRule="auto"/>
      </w:pPr>
    </w:p>
    <w:p w14:paraId="7F08A60B" w14:textId="5577EFED" w:rsidR="00A77B16" w:rsidRPr="006C2CE5" w:rsidRDefault="006C2CE5" w:rsidP="005E598D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C2CE5">
        <w:rPr>
          <w:rFonts w:ascii="Times New Roman" w:hAnsi="Times New Roman" w:cs="Times New Roman"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77B16" w:rsidRPr="006C2CE5">
        <w:rPr>
          <w:rFonts w:ascii="Times New Roman" w:hAnsi="Times New Roman" w:cs="Times New Roman"/>
          <w:sz w:val="24"/>
          <w:szCs w:val="24"/>
        </w:rPr>
        <w:t>ИСТОРИЯ РАЗРАБОТКИ МЕСТОРОЖДЕНИЯ</w:t>
      </w:r>
    </w:p>
    <w:p w14:paraId="2C28C1BA" w14:textId="77777777" w:rsidR="006C2CE5" w:rsidRDefault="006C2CE5" w:rsidP="005E59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2DBB4F" w14:textId="77777777" w:rsidR="006C2CE5" w:rsidRPr="006C2CE5" w:rsidRDefault="006C2CE5" w:rsidP="005E59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D6FCE5" w14:textId="77777777" w:rsidR="00A77B16" w:rsidRPr="000B5AA2" w:rsidRDefault="00A77B16" w:rsidP="005E5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AA2">
        <w:rPr>
          <w:rFonts w:ascii="Times New Roman" w:hAnsi="Times New Roman" w:cs="Times New Roman"/>
          <w:sz w:val="24"/>
          <w:szCs w:val="24"/>
        </w:rPr>
        <w:t>Нефтегазоностность</w:t>
      </w:r>
      <w:proofErr w:type="spellEnd"/>
      <w:r w:rsidRPr="000B5AA2">
        <w:rPr>
          <w:rFonts w:ascii="Times New Roman" w:hAnsi="Times New Roman" w:cs="Times New Roman"/>
          <w:sz w:val="24"/>
          <w:szCs w:val="24"/>
        </w:rPr>
        <w:t xml:space="preserve"> месторождения была установлена в 1960 г. Запасы нефти, газа и конденсата </w:t>
      </w:r>
      <w:r>
        <w:rPr>
          <w:rFonts w:ascii="Times New Roman" w:hAnsi="Times New Roman" w:cs="Times New Roman"/>
          <w:sz w:val="24"/>
          <w:szCs w:val="24"/>
        </w:rPr>
        <w:t xml:space="preserve">впервые </w:t>
      </w:r>
      <w:r w:rsidRPr="000B5AA2">
        <w:rPr>
          <w:rFonts w:ascii="Times New Roman" w:hAnsi="Times New Roman" w:cs="Times New Roman"/>
          <w:sz w:val="24"/>
          <w:szCs w:val="24"/>
        </w:rPr>
        <w:t>были подсчитаны по состоянию на 01.0</w:t>
      </w:r>
      <w:r>
        <w:rPr>
          <w:rFonts w:ascii="Times New Roman" w:hAnsi="Times New Roman" w:cs="Times New Roman"/>
          <w:sz w:val="24"/>
          <w:szCs w:val="24"/>
        </w:rPr>
        <w:t>1.65 г. и утверждены в ГКЗ СССР.</w:t>
      </w:r>
    </w:p>
    <w:p w14:paraId="17B08B46" w14:textId="7473C672" w:rsidR="00A77B16" w:rsidRPr="000B5AA2" w:rsidRDefault="00A77B16" w:rsidP="005E5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AA2">
        <w:rPr>
          <w:rFonts w:ascii="Times New Roman" w:hAnsi="Times New Roman" w:cs="Times New Roman"/>
          <w:sz w:val="24"/>
          <w:szCs w:val="24"/>
        </w:rPr>
        <w:t>В промышленную разработку месторождение введено в 1967 году на основании «Технологической схемы разработки нефтегазоконденсатного месторождения  Русский Хутор Северный»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27A51">
        <w:rPr>
          <w:rFonts w:ascii="Times New Roman" w:hAnsi="Times New Roman" w:cs="Times New Roman"/>
          <w:sz w:val="24"/>
          <w:szCs w:val="24"/>
        </w:rPr>
        <w:t xml:space="preserve"> В ней</w:t>
      </w:r>
      <w:r w:rsidRPr="000B5AA2">
        <w:rPr>
          <w:rFonts w:ascii="Times New Roman" w:hAnsi="Times New Roman" w:cs="Times New Roman"/>
          <w:sz w:val="24"/>
          <w:szCs w:val="24"/>
        </w:rPr>
        <w:t xml:space="preserve"> технико-экономические показатели разработки определялись по нефтегазоконденсатным залежам К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>1+4</w:t>
      </w:r>
      <w:r w:rsidRPr="000B5AA2">
        <w:rPr>
          <w:rFonts w:ascii="Times New Roman" w:hAnsi="Times New Roman" w:cs="Times New Roman"/>
          <w:sz w:val="24"/>
          <w:szCs w:val="24"/>
        </w:rPr>
        <w:t xml:space="preserve"> и К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spellStart"/>
      <w:r w:rsidRPr="000B5AA2">
        <w:rPr>
          <w:rFonts w:ascii="Times New Roman" w:hAnsi="Times New Roman" w:cs="Times New Roman"/>
          <w:sz w:val="24"/>
          <w:szCs w:val="24"/>
          <w:lang w:val="en-US"/>
        </w:rPr>
        <w:t>IXa</w:t>
      </w:r>
      <w:proofErr w:type="spellEnd"/>
      <w:r w:rsidRPr="000B5AA2">
        <w:rPr>
          <w:rFonts w:ascii="Times New Roman" w:hAnsi="Times New Roman" w:cs="Times New Roman"/>
          <w:sz w:val="24"/>
          <w:szCs w:val="24"/>
        </w:rPr>
        <w:t xml:space="preserve"> + 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0B5AA2">
        <w:rPr>
          <w:rFonts w:ascii="Times New Roman" w:hAnsi="Times New Roman" w:cs="Times New Roman"/>
          <w:sz w:val="24"/>
          <w:szCs w:val="24"/>
        </w:rPr>
        <w:t xml:space="preserve"> пластов.</w:t>
      </w:r>
      <w:r w:rsidR="00886C4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0E4B1B">
        <w:rPr>
          <w:rFonts w:ascii="Times New Roman" w:hAnsi="Times New Roman" w:cs="Times New Roman"/>
          <w:sz w:val="24"/>
          <w:szCs w:val="24"/>
        </w:rPr>
        <w:t>21</w:t>
      </w:r>
      <w:r w:rsidR="00886C49" w:rsidRPr="00886C49">
        <w:rPr>
          <w:rFonts w:ascii="Times New Roman" w:hAnsi="Times New Roman" w:cs="Times New Roman"/>
          <w:sz w:val="24"/>
          <w:szCs w:val="24"/>
        </w:rPr>
        <w:t>]</w:t>
      </w:r>
    </w:p>
    <w:p w14:paraId="6ADBCB1A" w14:textId="11E610EF" w:rsidR="00A77B16" w:rsidRPr="00886C49" w:rsidRDefault="00A77B16" w:rsidP="005E5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AA2">
        <w:rPr>
          <w:rFonts w:ascii="Times New Roman" w:hAnsi="Times New Roman" w:cs="Times New Roman"/>
          <w:sz w:val="24"/>
          <w:szCs w:val="24"/>
        </w:rPr>
        <w:t xml:space="preserve">В последующие годы на месторождении продолжали производиться </w:t>
      </w:r>
      <w:proofErr w:type="gramStart"/>
      <w:r w:rsidRPr="000B5AA2">
        <w:rPr>
          <w:rFonts w:ascii="Times New Roman" w:hAnsi="Times New Roman" w:cs="Times New Roman"/>
          <w:sz w:val="24"/>
          <w:szCs w:val="24"/>
        </w:rPr>
        <w:t>геолого-разведочные</w:t>
      </w:r>
      <w:proofErr w:type="gramEnd"/>
      <w:r w:rsidRPr="000B5AA2">
        <w:rPr>
          <w:rFonts w:ascii="Times New Roman" w:hAnsi="Times New Roman" w:cs="Times New Roman"/>
          <w:sz w:val="24"/>
          <w:szCs w:val="24"/>
        </w:rPr>
        <w:t xml:space="preserve"> работы, в результате которых в 1975 году были подсчитаны запасы нефти, газа и конденсата по всей толще отложений нижнего мела, верхней и средней юры, и утверждены в ГКЗ СССР по состоянию на 01.01.1975 г.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0E4B1B">
        <w:rPr>
          <w:rFonts w:ascii="Times New Roman" w:hAnsi="Times New Roman" w:cs="Times New Roman"/>
          <w:sz w:val="24"/>
          <w:szCs w:val="24"/>
        </w:rPr>
        <w:t>15</w:t>
      </w:r>
      <w:r w:rsidR="00886C49" w:rsidRPr="00886C49">
        <w:rPr>
          <w:rFonts w:ascii="Times New Roman" w:hAnsi="Times New Roman" w:cs="Times New Roman"/>
          <w:sz w:val="24"/>
          <w:szCs w:val="24"/>
        </w:rPr>
        <w:t>]</w:t>
      </w:r>
    </w:p>
    <w:p w14:paraId="0D0B9A03" w14:textId="4C8AA8EF" w:rsidR="00A77B16" w:rsidRPr="000B5AA2" w:rsidRDefault="00A77B16" w:rsidP="005E5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AA2">
        <w:rPr>
          <w:rFonts w:ascii="Times New Roman" w:hAnsi="Times New Roman" w:cs="Times New Roman"/>
          <w:sz w:val="24"/>
          <w:szCs w:val="24"/>
        </w:rPr>
        <w:t xml:space="preserve">На базе этих запасов в 1975 году </w:t>
      </w:r>
      <w:r>
        <w:rPr>
          <w:rFonts w:ascii="Times New Roman" w:hAnsi="Times New Roman" w:cs="Times New Roman"/>
          <w:sz w:val="24"/>
          <w:szCs w:val="24"/>
        </w:rPr>
        <w:t>был</w:t>
      </w:r>
      <w:r w:rsidRPr="000B5AA2">
        <w:rPr>
          <w:rFonts w:ascii="Times New Roman" w:hAnsi="Times New Roman" w:cs="Times New Roman"/>
          <w:sz w:val="24"/>
          <w:szCs w:val="24"/>
        </w:rPr>
        <w:t xml:space="preserve"> составлен «Комплексный проект разработки многопластового месторождения  Русский Хутор Северный», в </w:t>
      </w:r>
      <w:r w:rsidR="00D27A51" w:rsidRPr="000B5AA2">
        <w:rPr>
          <w:rFonts w:ascii="Times New Roman" w:hAnsi="Times New Roman" w:cs="Times New Roman"/>
          <w:sz w:val="24"/>
          <w:szCs w:val="24"/>
        </w:rPr>
        <w:t>котором</w:t>
      </w:r>
      <w:r w:rsidRPr="000B5AA2">
        <w:rPr>
          <w:rFonts w:ascii="Times New Roman" w:hAnsi="Times New Roman" w:cs="Times New Roman"/>
          <w:sz w:val="24"/>
          <w:szCs w:val="24"/>
        </w:rPr>
        <w:t xml:space="preserve"> не рассматривались газоконденсатная залежь 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spellStart"/>
      <w:r w:rsidRPr="000B5AA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B5A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proofErr w:type="spellEnd"/>
      <w:r w:rsidRPr="000B5AA2">
        <w:rPr>
          <w:rFonts w:ascii="Times New Roman" w:hAnsi="Times New Roman" w:cs="Times New Roman"/>
          <w:sz w:val="24"/>
          <w:szCs w:val="24"/>
        </w:rPr>
        <w:t xml:space="preserve"> и нефтяная залежь 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B5AA2">
        <w:rPr>
          <w:rFonts w:ascii="Times New Roman" w:hAnsi="Times New Roman" w:cs="Times New Roman"/>
          <w:sz w:val="24"/>
          <w:szCs w:val="24"/>
        </w:rPr>
        <w:t xml:space="preserve"> пласта юрских отложений. Эти залежи к моменту составления проекта были </w:t>
      </w:r>
      <w:proofErr w:type="spellStart"/>
      <w:r w:rsidRPr="000B5AA2">
        <w:rPr>
          <w:rFonts w:ascii="Times New Roman" w:hAnsi="Times New Roman" w:cs="Times New Roman"/>
          <w:sz w:val="24"/>
          <w:szCs w:val="24"/>
        </w:rPr>
        <w:t>недоизучены</w:t>
      </w:r>
      <w:proofErr w:type="spellEnd"/>
      <w:r w:rsidRPr="000B5AA2">
        <w:rPr>
          <w:rFonts w:ascii="Times New Roman" w:hAnsi="Times New Roman" w:cs="Times New Roman"/>
          <w:sz w:val="24"/>
          <w:szCs w:val="24"/>
        </w:rPr>
        <w:t>.</w:t>
      </w:r>
    </w:p>
    <w:p w14:paraId="1120186B" w14:textId="65F3ABE1" w:rsidR="00A77B16" w:rsidRPr="000B5AA2" w:rsidRDefault="00A77B16" w:rsidP="005E5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1979 году </w:t>
      </w:r>
      <w:r w:rsidRPr="000B5AA2">
        <w:rPr>
          <w:rFonts w:ascii="Times New Roman" w:hAnsi="Times New Roman" w:cs="Times New Roman"/>
          <w:sz w:val="24"/>
          <w:szCs w:val="24"/>
        </w:rPr>
        <w:t xml:space="preserve">был составлен  «Уточнённый проект разработки нефтегазоконденсатного месторождения Русский Хутор Северный». В проекте вводились в разработку залежи 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B5AA2">
        <w:rPr>
          <w:rFonts w:ascii="Times New Roman" w:hAnsi="Times New Roman" w:cs="Times New Roman"/>
          <w:sz w:val="24"/>
          <w:szCs w:val="24"/>
        </w:rPr>
        <w:t xml:space="preserve">, 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B5AA2">
        <w:rPr>
          <w:rFonts w:ascii="Times New Roman" w:hAnsi="Times New Roman" w:cs="Times New Roman"/>
          <w:sz w:val="24"/>
          <w:szCs w:val="24"/>
        </w:rPr>
        <w:t xml:space="preserve"> и 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0B5AA2">
        <w:rPr>
          <w:rFonts w:ascii="Times New Roman" w:hAnsi="Times New Roman" w:cs="Times New Roman"/>
          <w:sz w:val="24"/>
          <w:szCs w:val="24"/>
        </w:rPr>
        <w:t xml:space="preserve">пластов месторождения  Русский Хутор Южный, </w:t>
      </w:r>
      <w:proofErr w:type="spellStart"/>
      <w:r w:rsidRPr="000B5AA2">
        <w:rPr>
          <w:rFonts w:ascii="Times New Roman" w:hAnsi="Times New Roman" w:cs="Times New Roman"/>
          <w:sz w:val="24"/>
          <w:szCs w:val="24"/>
        </w:rPr>
        <w:t>Уларская</w:t>
      </w:r>
      <w:proofErr w:type="spellEnd"/>
      <w:r w:rsidRPr="000B5AA2">
        <w:rPr>
          <w:rFonts w:ascii="Times New Roman" w:hAnsi="Times New Roman" w:cs="Times New Roman"/>
          <w:sz w:val="24"/>
          <w:szCs w:val="24"/>
        </w:rPr>
        <w:t xml:space="preserve"> залежь 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B5AA2">
        <w:rPr>
          <w:rFonts w:ascii="Times New Roman" w:hAnsi="Times New Roman" w:cs="Times New Roman"/>
          <w:sz w:val="24"/>
          <w:szCs w:val="24"/>
        </w:rPr>
        <w:t xml:space="preserve"> пласта и </w:t>
      </w:r>
      <w:proofErr w:type="spellStart"/>
      <w:r w:rsidRPr="000B5AA2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0B5AA2">
        <w:rPr>
          <w:rFonts w:ascii="Times New Roman" w:hAnsi="Times New Roman" w:cs="Times New Roman"/>
          <w:sz w:val="24"/>
          <w:szCs w:val="24"/>
        </w:rPr>
        <w:t xml:space="preserve"> залежь 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0B5AA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B5AA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B5AA2">
        <w:rPr>
          <w:rFonts w:ascii="Times New Roman" w:hAnsi="Times New Roman" w:cs="Times New Roman"/>
          <w:sz w:val="24"/>
          <w:szCs w:val="24"/>
        </w:rPr>
        <w:t xml:space="preserve"> пласта. В проекте указанные залежи рассматривались совместно с аналогичными залежами основного поля месторождения Русский Хутор Северный.</w:t>
      </w:r>
      <w:r w:rsidR="000E4B1B">
        <w:rPr>
          <w:rFonts w:ascii="Times New Roman" w:hAnsi="Times New Roman" w:cs="Times New Roman"/>
          <w:sz w:val="24"/>
          <w:szCs w:val="24"/>
        </w:rPr>
        <w:t xml:space="preserve"> </w:t>
      </w:r>
      <w:r w:rsidR="000E4B1B" w:rsidRPr="00886C49">
        <w:rPr>
          <w:rFonts w:ascii="Times New Roman" w:hAnsi="Times New Roman" w:cs="Times New Roman"/>
          <w:sz w:val="24"/>
          <w:szCs w:val="24"/>
        </w:rPr>
        <w:t>[</w:t>
      </w:r>
      <w:r w:rsidR="000E4B1B">
        <w:rPr>
          <w:rFonts w:ascii="Times New Roman" w:hAnsi="Times New Roman" w:cs="Times New Roman"/>
          <w:sz w:val="24"/>
          <w:szCs w:val="24"/>
        </w:rPr>
        <w:t>21</w:t>
      </w:r>
      <w:r w:rsidR="000E4B1B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1755849C" w14:textId="77777777" w:rsidR="00A77B16" w:rsidRPr="000B5AA2" w:rsidRDefault="00A77B16" w:rsidP="00D27A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AA2">
        <w:rPr>
          <w:rFonts w:ascii="Times New Roman" w:hAnsi="Times New Roman" w:cs="Times New Roman"/>
          <w:sz w:val="24"/>
          <w:szCs w:val="24"/>
        </w:rPr>
        <w:t>В 1980г.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AA2">
        <w:rPr>
          <w:rFonts w:ascii="Times New Roman" w:hAnsi="Times New Roman" w:cs="Times New Roman"/>
          <w:sz w:val="24"/>
          <w:szCs w:val="24"/>
        </w:rPr>
        <w:t xml:space="preserve">был составлен «Проект разработки нефтегазоконденсатного месторождения  Русский Хутор Северный». В проекте  разработка проектировалась только по залежам, входящим в состав основного поля месторождения Русский Хутор Северный. Залежь нефти триасовых отложений в проекте не рассматривалась. Особенностью данного проекта разработки являлось предложение о </w:t>
      </w:r>
      <w:proofErr w:type="spellStart"/>
      <w:r w:rsidRPr="000B5AA2">
        <w:rPr>
          <w:rFonts w:ascii="Times New Roman" w:hAnsi="Times New Roman" w:cs="Times New Roman"/>
          <w:sz w:val="24"/>
          <w:szCs w:val="24"/>
        </w:rPr>
        <w:t>расконсервации</w:t>
      </w:r>
      <w:proofErr w:type="spellEnd"/>
      <w:r w:rsidRPr="000B5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AA2">
        <w:rPr>
          <w:rFonts w:ascii="Times New Roman" w:hAnsi="Times New Roman" w:cs="Times New Roman"/>
          <w:sz w:val="24"/>
          <w:szCs w:val="24"/>
        </w:rPr>
        <w:t>газонасыщенных</w:t>
      </w:r>
      <w:proofErr w:type="spellEnd"/>
      <w:r w:rsidRPr="000B5AA2">
        <w:rPr>
          <w:rFonts w:ascii="Times New Roman" w:hAnsi="Times New Roman" w:cs="Times New Roman"/>
          <w:sz w:val="24"/>
          <w:szCs w:val="24"/>
        </w:rPr>
        <w:t xml:space="preserve"> зон нефтегазоконденсатных залежей и внедрение более интенсивных систем их разработки. </w:t>
      </w:r>
    </w:p>
    <w:p w14:paraId="26044540" w14:textId="297498C2" w:rsidR="006C2CE5" w:rsidRDefault="00A77B16" w:rsidP="005E5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AA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 состоянию на 01.01.2017</w:t>
      </w:r>
      <w:r w:rsidRPr="000B5AA2">
        <w:rPr>
          <w:rFonts w:ascii="Times New Roman" w:hAnsi="Times New Roman" w:cs="Times New Roman"/>
          <w:sz w:val="24"/>
          <w:szCs w:val="24"/>
        </w:rPr>
        <w:t xml:space="preserve"> г. основные залежи месторождения  Русский Хутор Северный уже выработаны. На месторождении в эксплуатации </w:t>
      </w:r>
      <w:r>
        <w:rPr>
          <w:rFonts w:ascii="Times New Roman" w:hAnsi="Times New Roman" w:cs="Times New Roman"/>
          <w:sz w:val="24"/>
          <w:szCs w:val="24"/>
        </w:rPr>
        <w:t>пробурено</w:t>
      </w:r>
      <w:r w:rsidRPr="000B5AA2">
        <w:rPr>
          <w:rFonts w:ascii="Times New Roman" w:hAnsi="Times New Roman" w:cs="Times New Roman"/>
          <w:sz w:val="24"/>
          <w:szCs w:val="24"/>
        </w:rPr>
        <w:t xml:space="preserve"> 113 скважин, причём в процессе их работы был осуществлено 93 перевода на вышележащие продуктивные пласты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5AA2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 w:rsidRPr="00C47BD8">
        <w:rPr>
          <w:rFonts w:ascii="Times New Roman" w:hAnsi="Times New Roman" w:cs="Times New Roman"/>
          <w:sz w:val="24"/>
          <w:szCs w:val="24"/>
        </w:rPr>
        <w:t>]</w:t>
      </w:r>
    </w:p>
    <w:p w14:paraId="0B9047BF" w14:textId="77777777" w:rsidR="00737E8A" w:rsidRDefault="00737E8A" w:rsidP="005E5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472DB9" w14:textId="77777777" w:rsidR="00BC47FD" w:rsidRDefault="00BC47FD" w:rsidP="00737E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E95E07" w14:textId="0CE181F1" w:rsidR="00A77B16" w:rsidRDefault="00A77B16" w:rsidP="005E59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3.1. Динамика добычи углеводородов</w:t>
      </w:r>
    </w:p>
    <w:p w14:paraId="1B54EC2F" w14:textId="77777777" w:rsidR="006C2CE5" w:rsidRDefault="006C2CE5" w:rsidP="005E598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AC90556" w14:textId="24F5AAD0" w:rsidR="00A77B16" w:rsidRDefault="00A77B16" w:rsidP="005E598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AA2">
        <w:rPr>
          <w:rFonts w:ascii="Times New Roman" w:hAnsi="Times New Roman" w:cs="Times New Roman"/>
          <w:sz w:val="24"/>
          <w:szCs w:val="24"/>
        </w:rPr>
        <w:t>Всего по месторождению Русский Хутор Северный н</w:t>
      </w:r>
      <w:r>
        <w:rPr>
          <w:rFonts w:ascii="Times New Roman" w:hAnsi="Times New Roman" w:cs="Times New Roman"/>
          <w:sz w:val="24"/>
          <w:szCs w:val="24"/>
        </w:rPr>
        <w:t xml:space="preserve">а 01.01.2017 </w:t>
      </w:r>
      <w:r w:rsidRPr="000B5AA2">
        <w:rPr>
          <w:rFonts w:ascii="Times New Roman" w:hAnsi="Times New Roman" w:cs="Times New Roman"/>
          <w:sz w:val="24"/>
          <w:szCs w:val="24"/>
        </w:rPr>
        <w:t>г. добыто: по майкопским залежам – 604 млн</w:t>
      </w:r>
      <w:proofErr w:type="gramStart"/>
      <w:r w:rsidRPr="000B5AA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B5AA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B5AA2">
        <w:rPr>
          <w:rFonts w:ascii="Times New Roman" w:hAnsi="Times New Roman" w:cs="Times New Roman"/>
          <w:sz w:val="24"/>
          <w:szCs w:val="24"/>
        </w:rPr>
        <w:t xml:space="preserve"> свободного газа, по газоконденсатным залежам – 2589 тыс. т конденсата и 5608,5 млн.м</w:t>
      </w:r>
      <w:r w:rsidRPr="000B5AA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B5AA2">
        <w:rPr>
          <w:rFonts w:ascii="Times New Roman" w:hAnsi="Times New Roman" w:cs="Times New Roman"/>
          <w:sz w:val="24"/>
          <w:szCs w:val="24"/>
        </w:rPr>
        <w:t xml:space="preserve"> свободного газа, по нефтян</w:t>
      </w:r>
      <w:r>
        <w:rPr>
          <w:rFonts w:ascii="Times New Roman" w:hAnsi="Times New Roman" w:cs="Times New Roman"/>
          <w:sz w:val="24"/>
          <w:szCs w:val="24"/>
        </w:rPr>
        <w:t>ым залежам – 4094 тыс. т нефти.</w:t>
      </w:r>
      <w:r w:rsidR="00886C4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 w:rsidRPr="00C47BD8">
        <w:rPr>
          <w:rFonts w:ascii="Times New Roman" w:hAnsi="Times New Roman" w:cs="Times New Roman"/>
          <w:sz w:val="24"/>
          <w:szCs w:val="24"/>
        </w:rPr>
        <w:t>]</w:t>
      </w:r>
    </w:p>
    <w:p w14:paraId="226230B5" w14:textId="0A72F36D" w:rsidR="002A1012" w:rsidRDefault="002A1012" w:rsidP="002A1012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p w14:paraId="4E457F91" w14:textId="0A7B7BB9" w:rsidR="006C2CE5" w:rsidRPr="00886C49" w:rsidRDefault="00A77B16" w:rsidP="002A10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0D40">
        <w:rPr>
          <w:rFonts w:ascii="Times New Roman" w:hAnsi="Times New Roman" w:cs="Times New Roman"/>
          <w:sz w:val="24"/>
          <w:szCs w:val="24"/>
        </w:rPr>
        <w:t>Характеристика основных показателей разработки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D40">
        <w:rPr>
          <w:rFonts w:ascii="Times New Roman" w:hAnsi="Times New Roman" w:cs="Times New Roman"/>
          <w:sz w:val="24"/>
          <w:szCs w:val="24"/>
        </w:rPr>
        <w:t>газоконденсатных</w:t>
      </w:r>
      <w:r>
        <w:rPr>
          <w:rFonts w:ascii="Times New Roman" w:hAnsi="Times New Roman" w:cs="Times New Roman"/>
          <w:sz w:val="24"/>
          <w:szCs w:val="24"/>
        </w:rPr>
        <w:t>, газовых и нефтяных</w:t>
      </w:r>
      <w:r w:rsidRPr="00D60D40">
        <w:rPr>
          <w:rFonts w:ascii="Times New Roman" w:hAnsi="Times New Roman" w:cs="Times New Roman"/>
          <w:sz w:val="24"/>
          <w:szCs w:val="24"/>
        </w:rPr>
        <w:t xml:space="preserve"> залежей месторождения Русский Хутор Северный</w:t>
      </w:r>
      <w:r w:rsidR="00886C4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 w:rsidRPr="00886C49">
        <w:rPr>
          <w:rFonts w:ascii="Times New Roman" w:hAnsi="Times New Roman" w:cs="Times New Roman"/>
          <w:sz w:val="24"/>
          <w:szCs w:val="24"/>
        </w:rPr>
        <w:t>]</w:t>
      </w:r>
    </w:p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1498"/>
        <w:gridCol w:w="1587"/>
        <w:gridCol w:w="1559"/>
        <w:gridCol w:w="1092"/>
        <w:gridCol w:w="1504"/>
        <w:gridCol w:w="1090"/>
        <w:gridCol w:w="1241"/>
      </w:tblGrid>
      <w:tr w:rsidR="006C2CE5" w:rsidRPr="00E83710" w14:paraId="2AA47BEA" w14:textId="77777777" w:rsidTr="00737E8A">
        <w:trPr>
          <w:trHeight w:val="249"/>
          <w:jc w:val="center"/>
        </w:trPr>
        <w:tc>
          <w:tcPr>
            <w:tcW w:w="14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6BE19" w14:textId="1FE6314C" w:rsidR="00A77B16" w:rsidRPr="0018300B" w:rsidRDefault="00023E17" w:rsidP="0073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Год </w:t>
            </w:r>
            <w:r w:rsidR="006C2CE5" w:rsidRPr="00023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разработки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5A19CA" w14:textId="77777777" w:rsidR="00023E17" w:rsidRDefault="00023E17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879675" w14:textId="3A6407C3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Добыча конденсата,</w:t>
            </w:r>
            <w:r w:rsidR="00023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23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="00023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proofErr w:type="gramEnd"/>
            <w:r w:rsidR="00023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3C405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Ср. </w:t>
            </w:r>
            <w:proofErr w:type="spellStart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дебит конденсата, т/</w:t>
            </w:r>
            <w:proofErr w:type="spellStart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3D287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Добыча нефти, тыс. т</w:t>
            </w:r>
          </w:p>
        </w:tc>
        <w:tc>
          <w:tcPr>
            <w:tcW w:w="15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04F4C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Ср. </w:t>
            </w:r>
            <w:proofErr w:type="spellStart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дебит нефти, т/</w:t>
            </w:r>
            <w:proofErr w:type="spellStart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EF0AC" w14:textId="2E722C69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Добыча газа, </w:t>
            </w:r>
            <w:r w:rsidR="00D27A51" w:rsidRPr="000B5AA2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="00D27A51" w:rsidRPr="000B5AA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D27A51" w:rsidRPr="000B5A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3DD0F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Ср. </w:t>
            </w:r>
            <w:proofErr w:type="spellStart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дебит газа, </w:t>
            </w:r>
            <w:proofErr w:type="gramStart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³/</w:t>
            </w:r>
            <w:proofErr w:type="spellStart"/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6C2CE5" w:rsidRPr="00E83710" w14:paraId="5E21F706" w14:textId="77777777" w:rsidTr="00737E8A">
        <w:trPr>
          <w:trHeight w:val="60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29667" w14:textId="721685D7" w:rsidR="00A77B16" w:rsidRPr="0018300B" w:rsidRDefault="00A77B16" w:rsidP="00737E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C0B174" w14:textId="0DF99208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648648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807283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B5FD2E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BEB5A2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4B0595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2CE5" w:rsidRPr="00E83710" w14:paraId="664E37D2" w14:textId="77777777" w:rsidTr="00737E8A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E8F79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A2FD2F" w14:textId="20B697FF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7C0F4" w14:textId="77777777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2120F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2,291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B6C84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EDE18" w14:textId="77777777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B05E7" w14:textId="77777777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C2CE5" w:rsidRPr="00E83710" w14:paraId="1A195820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06960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1968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976BE8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23,157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36991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5A1AF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75,521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8B7C0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E204A" w14:textId="2B0A1D19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D27A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111,906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95AB4" w14:textId="685D4306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155,7</w:t>
            </w:r>
          </w:p>
        </w:tc>
      </w:tr>
      <w:tr w:rsidR="006C2CE5" w:rsidRPr="00E83710" w14:paraId="72A94562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69376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63F12A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7D1F1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DE3CB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114,605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8A309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36443" w14:textId="3E0B1A34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D27A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140,755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A4FEF" w14:textId="5CE122EE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147,9</w:t>
            </w:r>
          </w:p>
        </w:tc>
      </w:tr>
      <w:tr w:rsidR="006C2CE5" w:rsidRPr="00E83710" w14:paraId="3846C627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7BE54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D94EE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29,162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71DF7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56CB6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107,803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8761C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7CA8A" w14:textId="4AF919BA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D27A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88,101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1FD15" w14:textId="4405F7ED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145,5</w:t>
            </w:r>
          </w:p>
        </w:tc>
      </w:tr>
      <w:tr w:rsidR="006C2CE5" w:rsidRPr="00E83710" w14:paraId="6A4FF86E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C9080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B0392B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29,162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E0914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F11AB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96,353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598F2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97538" w14:textId="515CD06F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D27A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87,536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2E88C" w14:textId="3405156B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113,9</w:t>
            </w:r>
          </w:p>
        </w:tc>
      </w:tr>
      <w:tr w:rsidR="006C2CE5" w:rsidRPr="00E83710" w14:paraId="7A3C62D9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A8F4C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580956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B00F5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0933D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79,898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D7C01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AFAF7" w14:textId="52D03574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BA03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101,818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AD64E" w14:textId="421366F0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90,1</w:t>
            </w:r>
          </w:p>
        </w:tc>
      </w:tr>
      <w:tr w:rsidR="006C2CE5" w:rsidRPr="00E83710" w14:paraId="7478621E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909FA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F0B26E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74,635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A147C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08974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72,421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5E7A7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4E612" w14:textId="189F8885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BA03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179,353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B0E17" w14:textId="7D60E072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106,2</w:t>
            </w:r>
          </w:p>
        </w:tc>
      </w:tr>
      <w:tr w:rsidR="006C2CE5" w:rsidRPr="00E83710" w14:paraId="5800E06E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909F7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E02650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111,115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AC63E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42A0B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67,888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DA2AA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63637" w14:textId="3B4526F1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BA03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218,853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AA962" w14:textId="088F7EC3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78,9</w:t>
            </w:r>
          </w:p>
        </w:tc>
      </w:tr>
      <w:tr w:rsidR="006C2CE5" w:rsidRPr="00E83710" w14:paraId="583D354C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EAEE8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78D70B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143,287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E95E4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91DF4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90,051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ED01D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2C467" w14:textId="66F3B01C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BA03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269,147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54B0E" w14:textId="03FEB05F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76,4</w:t>
            </w:r>
          </w:p>
        </w:tc>
      </w:tr>
      <w:tr w:rsidR="006C2CE5" w:rsidRPr="00E83710" w14:paraId="65608773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27CF3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F0560A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138,411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1765B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647CA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102,509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CFC34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43F57" w14:textId="2DB803BB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BA03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263,550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ECE64" w14:textId="5CC0E275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83,2</w:t>
            </w:r>
          </w:p>
        </w:tc>
      </w:tr>
      <w:tr w:rsidR="006C2CE5" w:rsidRPr="00E83710" w14:paraId="328ACABC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93EAA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25CB37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133,803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1AD15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9EFFF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434,566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8DCBC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8DCA2" w14:textId="0773E372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BA03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248,705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4FF81" w14:textId="6EBC9A50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69,2</w:t>
            </w:r>
          </w:p>
        </w:tc>
      </w:tr>
      <w:tr w:rsidR="006C2CE5" w:rsidRPr="00E83710" w14:paraId="38BDE2CD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06418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5C9F5E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113,053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AD142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AB169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667,057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4DA38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45E5B" w14:textId="03E93CF9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BA03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202,492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46B87" w14:textId="5478D9E9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</w:tr>
      <w:tr w:rsidR="006C2CE5" w:rsidRPr="00E83710" w14:paraId="04B78C52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A21F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5C53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138,599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A68F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7D95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612,017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4C1D3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CAFDF" w14:textId="25D4C48C" w:rsidR="00A77B16" w:rsidRPr="0018300B" w:rsidRDefault="00A77B16" w:rsidP="00737E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BA03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241,318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3A6EC" w14:textId="3B4C9A62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48,4</w:t>
            </w:r>
          </w:p>
        </w:tc>
      </w:tr>
      <w:tr w:rsidR="006C2CE5" w:rsidRPr="00E83710" w14:paraId="0F39E7E2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DE70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2E73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150,532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E1B8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37EB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392,974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17C1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F160" w14:textId="7BF16324" w:rsidR="00A77B16" w:rsidRPr="0018300B" w:rsidRDefault="00BA03F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261,842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B470" w14:textId="04CB7A2C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47,3</w:t>
            </w:r>
          </w:p>
        </w:tc>
      </w:tr>
      <w:tr w:rsidR="006C2CE5" w:rsidRPr="00E83710" w14:paraId="2F2F7B63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8F9C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2A96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B14E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DE12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214,653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1F20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C626" w14:textId="352D92ED" w:rsidR="00A77B16" w:rsidRPr="0018300B" w:rsidRDefault="00BA03F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315,927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6A21" w14:textId="31420781" w:rsidR="00A77B16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</w:tr>
      <w:tr w:rsidR="006C2CE5" w:rsidRPr="00E83710" w14:paraId="6D7EBFFE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4122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89B8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136,101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45EB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F566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153,979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509F" w14:textId="77777777" w:rsidR="00A77B16" w:rsidRPr="0018300B" w:rsidRDefault="00A77B16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ECA8" w14:textId="7888DBA4" w:rsidR="00A77B16" w:rsidRPr="0018300B" w:rsidRDefault="00BA03F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347,174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BD79" w14:textId="15BF9FE9" w:rsidR="00796C8E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46,8</w:t>
            </w:r>
          </w:p>
        </w:tc>
      </w:tr>
      <w:tr w:rsidR="006C2CE5" w:rsidRPr="00E83710" w14:paraId="01A8A5CF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02929" w14:textId="42622D73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810FD" w14:textId="2378AE59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172,646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0A6EF" w14:textId="67C54893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0DD51" w14:textId="167E0ABE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92,381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732A2" w14:textId="7C6EDE9B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E5243" w14:textId="7BBC0535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447,535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68CE9" w14:textId="018AFD5C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</w:tr>
      <w:tr w:rsidR="006C2CE5" w:rsidRPr="00E83710" w14:paraId="0EC3DA6E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556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3A7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204,012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957E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9D29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66,346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160A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3FCC" w14:textId="73459060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511,81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E377F" w14:textId="2A12F620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28,9</w:t>
            </w:r>
          </w:p>
        </w:tc>
      </w:tr>
      <w:tr w:rsidR="006C2CE5" w:rsidRPr="00E83710" w14:paraId="56420878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78E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8EE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359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B24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73,536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3DA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3768" w14:textId="23450575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399,288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7C9B" w14:textId="1B3BCC51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6C2CE5" w:rsidRPr="00E83710" w14:paraId="2D4B6436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CC5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234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119,364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8C4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FF1F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68,214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09BF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DB25" w14:textId="3CE696C5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323,037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F16D2" w14:textId="4F265D98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</w:tr>
    </w:tbl>
    <w:p w14:paraId="67833B9C" w14:textId="77777777" w:rsidR="00737E8A" w:rsidRDefault="00737E8A"/>
    <w:p w14:paraId="3092B4FA" w14:textId="41E9EE4D" w:rsidR="00737E8A" w:rsidRPr="00737E8A" w:rsidRDefault="002A1012" w:rsidP="002A1012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Продолжение таблицы 3</w:t>
      </w:r>
    </w:p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1498"/>
        <w:gridCol w:w="248"/>
        <w:gridCol w:w="1039"/>
        <w:gridCol w:w="300"/>
        <w:gridCol w:w="705"/>
        <w:gridCol w:w="854"/>
        <w:gridCol w:w="210"/>
        <w:gridCol w:w="882"/>
        <w:gridCol w:w="105"/>
        <w:gridCol w:w="1399"/>
        <w:gridCol w:w="1090"/>
        <w:gridCol w:w="1241"/>
      </w:tblGrid>
      <w:tr w:rsidR="006C2CE5" w:rsidRPr="00E83710" w14:paraId="51BD92FF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03100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4AE7B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82,989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8A97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7789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53,303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6A7B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D4DE" w14:textId="39B3A5F1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263,473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F681" w14:textId="1C91A8E8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6C2CE5"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</w:t>
            </w:r>
          </w:p>
        </w:tc>
      </w:tr>
      <w:tr w:rsidR="006C2CE5" w:rsidRPr="00E83710" w14:paraId="00DEC7FD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1C3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A90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59,188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EC3A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248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47,871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C5AE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7A02" w14:textId="00F35E25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211,522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5160" w14:textId="257EDE90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</w:tr>
      <w:tr w:rsidR="006C2CE5" w:rsidRPr="00E83710" w14:paraId="5202B1BD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EEE7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046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46,118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21B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EB2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63,226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2AD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D8AF" w14:textId="3F17C779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139,096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B154" w14:textId="5FAC72ED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</w:tr>
      <w:tr w:rsidR="006C2CE5" w:rsidRPr="00E83710" w14:paraId="6AEC7FFD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91C7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4B4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36,769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76F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1CC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49,869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93C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81E31" w14:textId="661F5022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96,380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17CA" w14:textId="1612BDBA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6C2CE5" w:rsidRPr="00E83710" w14:paraId="67BA98DB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046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1991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724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34,66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2633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3789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35,732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67C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EB13" w14:textId="4F5FC26E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90,535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1111" w14:textId="5988F2DB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</w:t>
            </w:r>
          </w:p>
        </w:tc>
      </w:tr>
      <w:tr w:rsidR="006C2CE5" w:rsidRPr="00E83710" w14:paraId="6A1D818E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0809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327C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21,321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AA9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6F9E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30,914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CC73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3FA0" w14:textId="4B97DE5A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49,411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D3E3" w14:textId="53FF21C7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</w:tr>
      <w:tr w:rsidR="006C2CE5" w:rsidRPr="00E83710" w14:paraId="1B0E8897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197A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1993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1E9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1BFC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74E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10,619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94E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E523" w14:textId="6F287DB1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69,501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68A7" w14:textId="3E292979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</w:tr>
      <w:tr w:rsidR="006C2CE5" w:rsidRPr="00E83710" w14:paraId="190C084F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CBFE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1994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9F8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9,644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9FC3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1CBA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7,647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1737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5B25" w14:textId="7C6489F5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26,470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5CD4" w14:textId="69697977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</w:tr>
      <w:tr w:rsidR="006C2CE5" w:rsidRPr="00E83710" w14:paraId="6D6A1A5E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89A0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B18B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12,767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E310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8DD0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3,522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5CD3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E996" w14:textId="59A5FF0F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45,571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FEA7" w14:textId="45BA618D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</w:tr>
      <w:tr w:rsidR="006C2CE5" w:rsidRPr="00E83710" w14:paraId="04B620CF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26FDA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1996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09C0A9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15,059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0CB4B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3C30E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10,934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EBC8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2D1EB" w14:textId="0CAD7EB7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50,291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C069B" w14:textId="714D9756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40,1</w:t>
            </w:r>
          </w:p>
        </w:tc>
      </w:tr>
      <w:tr w:rsidR="006C2CE5" w:rsidRPr="00E83710" w14:paraId="72D5D1A8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5570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B8795C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4CC1C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73A9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8,062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FACB0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0C31D" w14:textId="1BA2CDF1" w:rsidR="006C2CE5" w:rsidRPr="0018300B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52,652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A0DF2" w14:textId="1E59B8E9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41,8</w:t>
            </w:r>
          </w:p>
        </w:tc>
      </w:tr>
      <w:tr w:rsidR="006C2CE5" w:rsidRPr="00E83710" w14:paraId="195201BC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9049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9186FF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4A75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3E7F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10,408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65C7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57554" w14:textId="3DB9697A" w:rsidR="006C2CE5" w:rsidRPr="00796C8E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62,932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2F15B" w14:textId="4E9EE9DA" w:rsidR="006C2CE5" w:rsidRPr="009169BD" w:rsidRDefault="00796C8E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41,9</w:t>
            </w:r>
          </w:p>
        </w:tc>
      </w:tr>
      <w:tr w:rsidR="006C2CE5" w:rsidRPr="00E83710" w14:paraId="04FDD685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93C5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2C0A6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19,429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6F6F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E3A40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11,193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D8A4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ECE9C" w14:textId="41732500" w:rsidR="006C2CE5" w:rsidRPr="00796C8E" w:rsidRDefault="003A42C0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57,538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92A6F" w14:textId="5C930FB3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</w:tr>
      <w:tr w:rsidR="006C2CE5" w:rsidRPr="00E83710" w14:paraId="38E2F306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B58E7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2E4C5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17,449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29453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0DFE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ACA7C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6AC9F" w14:textId="032C86D8" w:rsidR="006C2CE5" w:rsidRPr="00796C8E" w:rsidRDefault="003A42C0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47,950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924BB" w14:textId="467DA77E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6C2CE5" w:rsidRPr="00E83710" w14:paraId="47B1443F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205E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F8FE6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16,826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58C8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C739B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10,347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BB80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EEF22" w14:textId="5E3DBD52" w:rsidR="006C2CE5" w:rsidRPr="00796C8E" w:rsidRDefault="003A42C0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50,690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8ACFD" w14:textId="5D8F6F61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</w:tr>
      <w:tr w:rsidR="006C2CE5" w:rsidRPr="00E83710" w14:paraId="7A39FAF2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3F2A9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D12C1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4469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4F47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6,695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3120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79B78" w14:textId="0194DD1E" w:rsidR="006C2CE5" w:rsidRPr="00796C8E" w:rsidRDefault="003A42C0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406EA" w14:textId="62B0B793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</w:tr>
      <w:tr w:rsidR="006C2CE5" w:rsidRPr="00E83710" w14:paraId="3E4713B8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D221B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F239F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61ECF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8A48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5,952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C5A6E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61F2D" w14:textId="46F388B6" w:rsidR="006C2CE5" w:rsidRPr="00796C8E" w:rsidRDefault="00796C8E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="003A42C0"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,235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6ECCB" w14:textId="307F6C5A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6C2CE5" w:rsidRPr="00E83710" w14:paraId="3584BD16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C49DE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3AA33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34499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B8B7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6,957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1EB3C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A2D92" w14:textId="07D08C88" w:rsidR="006C2CE5" w:rsidRPr="00796C8E" w:rsidRDefault="003A42C0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14,778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30C89" w14:textId="236C8C64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</w:tr>
      <w:tr w:rsidR="006C2CE5" w:rsidRPr="00E83710" w14:paraId="3B335AF3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6BC40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80B31F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5,358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49E3B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6FB7A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3,956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A3A1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30B66" w14:textId="66ABF740" w:rsidR="006C2CE5" w:rsidRPr="00796C8E" w:rsidRDefault="003A42C0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10,864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924BD" w14:textId="1652AE0D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6C2CE5" w:rsidRPr="00E83710" w14:paraId="6C50F34C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4F28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48B4C7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C15A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8707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10,791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EED7A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94B45" w14:textId="6E3934C7" w:rsidR="006C2CE5" w:rsidRPr="00796C8E" w:rsidRDefault="003A42C0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7,771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969E9" w14:textId="7CEBD467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6C2CE5" w:rsidRPr="00E83710" w14:paraId="2B553FE1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29AC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89AF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E958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B5007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5,406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A23A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6113D" w14:textId="23AAB107" w:rsidR="006C2CE5" w:rsidRPr="00796C8E" w:rsidRDefault="003A42C0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00FA7" w14:textId="7E406FA5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6C2CE5" w:rsidRPr="00E83710" w14:paraId="68AFEB7F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055C9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67B897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1580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6A9E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0,888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0F1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470D2" w14:textId="66562166" w:rsidR="006C2CE5" w:rsidRPr="00796C8E" w:rsidRDefault="003A42C0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8FA1C" w14:textId="09081371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C2CE5" w:rsidRPr="00E83710" w14:paraId="20642CD8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A538F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94686C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6B80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F82C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3,452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89450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E853F" w14:textId="114C2751" w:rsidR="006C2CE5" w:rsidRPr="00796C8E" w:rsidRDefault="003A42C0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AA6F6" w14:textId="15DE8B54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C2CE5" w:rsidRPr="00E83710" w14:paraId="43BA9DCF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92F83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4094A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2,187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378E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1EC2B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27,991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DF493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CAC21" w14:textId="318CF910" w:rsidR="006C2CE5" w:rsidRPr="00796C8E" w:rsidRDefault="00796C8E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3,344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44A14" w14:textId="1593CE9D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6C2CE5" w:rsidRPr="00E83710" w14:paraId="2FD93D74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4DF0B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2DA8D4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4,176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27BD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5FB7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31,061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CD09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C17D" w14:textId="083B9BDB" w:rsidR="006C2CE5" w:rsidRPr="00796C8E" w:rsidRDefault="00796C8E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4,681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DBEB0" w14:textId="626A203E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</w:tr>
      <w:tr w:rsidR="006C2CE5" w:rsidRPr="00E83710" w14:paraId="256AF4D9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176AF9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96FB88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5,259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063C33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405CB9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15,963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320A23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BADE5" w14:textId="03495CFA" w:rsidR="006C2CE5" w:rsidRPr="00796C8E" w:rsidRDefault="00796C8E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2,169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0AE11C" w14:textId="6EAF4B6A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6C2CE5" w:rsidRPr="00E83710" w14:paraId="7B21D70A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FDE1C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4389145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9C747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CEC603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11,852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F250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8D33E6" w14:textId="30809373" w:rsidR="006C2CE5" w:rsidRPr="00796C8E" w:rsidRDefault="00796C8E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2,478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CBFAA" w14:textId="1FCFFFAB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6C2CE5" w:rsidRPr="00E83710" w14:paraId="02B62144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43854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55BFABD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2,123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AEDC4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44A14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7,658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BD758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B10770" w14:textId="4FA57833" w:rsidR="006C2CE5" w:rsidRPr="00796C8E" w:rsidRDefault="00796C8E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71D91" w14:textId="09901971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6C2CE5" w:rsidRPr="00E83710" w14:paraId="1F25D2B0" w14:textId="77777777" w:rsidTr="009169BD">
        <w:trPr>
          <w:trHeight w:val="400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26DC29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DD8DC0E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2,096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7EB05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3F0C36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4,157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C445F7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CE01B" w14:textId="1A0109B5" w:rsidR="006C2CE5" w:rsidRPr="00796C8E" w:rsidRDefault="00796C8E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2,523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EE61AC" w14:textId="782CC11D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6C2CE5" w:rsidRPr="00E83710" w14:paraId="315D82C4" w14:textId="77777777" w:rsidTr="009169BD">
        <w:trPr>
          <w:trHeight w:val="259"/>
          <w:jc w:val="center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105D3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3D3DD91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E7E96F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F2EE10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3,785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A3B222" w14:textId="77777777" w:rsidR="006C2CE5" w:rsidRPr="0018300B" w:rsidRDefault="006C2CE5" w:rsidP="00737E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F5966C" w14:textId="34DE1BAD" w:rsidR="006C2CE5" w:rsidRPr="00796C8E" w:rsidRDefault="00796C8E" w:rsidP="00796C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1,486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987F6E" w14:textId="67F97729" w:rsidR="006C2CE5" w:rsidRPr="009169BD" w:rsidRDefault="009169BD" w:rsidP="009169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6C2CE5" w:rsidRPr="00E83710" w14:paraId="63159E46" w14:textId="77777777" w:rsidTr="00737E8A">
        <w:trPr>
          <w:gridAfter w:val="3"/>
          <w:wAfter w:w="3730" w:type="dxa"/>
          <w:trHeight w:val="230"/>
          <w:jc w:val="center"/>
        </w:trPr>
        <w:tc>
          <w:tcPr>
            <w:tcW w:w="1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6AB9" w14:textId="77777777" w:rsidR="006C2CE5" w:rsidRPr="00E83710" w:rsidRDefault="006C2CE5" w:rsidP="00737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0CE1" w14:textId="77777777" w:rsidR="006C2CE5" w:rsidRPr="00E83710" w:rsidRDefault="006C2CE5" w:rsidP="00737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ED20" w14:textId="77777777" w:rsidR="006C2CE5" w:rsidRPr="00E83710" w:rsidRDefault="006C2CE5" w:rsidP="00737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D938" w14:textId="77777777" w:rsidR="006C2CE5" w:rsidRPr="00E83710" w:rsidRDefault="006C2CE5" w:rsidP="00737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DEBD" w14:textId="77777777" w:rsidR="006C2CE5" w:rsidRPr="00E83710" w:rsidRDefault="006C2CE5" w:rsidP="00737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427258B1" w14:textId="77777777" w:rsidR="00737E8A" w:rsidRDefault="00737E8A" w:rsidP="005E5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502AA0" w14:textId="77777777" w:rsidR="005E598D" w:rsidRDefault="005E598D" w:rsidP="005E5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290596" w14:textId="0A821DFF" w:rsidR="00A77B16" w:rsidRDefault="00390217" w:rsidP="00737E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A77B16">
        <w:rPr>
          <w:rFonts w:ascii="Times New Roman" w:hAnsi="Times New Roman" w:cs="Times New Roman"/>
          <w:sz w:val="24"/>
          <w:szCs w:val="24"/>
        </w:rPr>
        <w:t xml:space="preserve">.1.1. </w:t>
      </w:r>
      <w:r w:rsidR="00C86BB1">
        <w:rPr>
          <w:rFonts w:ascii="Times New Roman" w:hAnsi="Times New Roman" w:cs="Times New Roman"/>
          <w:sz w:val="24"/>
          <w:szCs w:val="24"/>
        </w:rPr>
        <w:t>Добыча газа</w:t>
      </w:r>
    </w:p>
    <w:p w14:paraId="37C15D63" w14:textId="77777777" w:rsidR="00737E8A" w:rsidRPr="00D446A0" w:rsidRDefault="00737E8A" w:rsidP="00737E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C7FAC5" w14:textId="59AFB2E1" w:rsidR="00A77B16" w:rsidRDefault="00A77B16" w:rsidP="00737E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3 приведены основные показатели</w:t>
      </w:r>
      <w:r w:rsidRPr="00587ADB">
        <w:rPr>
          <w:rFonts w:ascii="Times New Roman" w:hAnsi="Times New Roman" w:cs="Times New Roman"/>
          <w:sz w:val="24"/>
          <w:szCs w:val="24"/>
        </w:rPr>
        <w:t xml:space="preserve"> разработки</w:t>
      </w:r>
      <w:r>
        <w:rPr>
          <w:rFonts w:ascii="Times New Roman" w:hAnsi="Times New Roman" w:cs="Times New Roman"/>
          <w:sz w:val="24"/>
          <w:szCs w:val="24"/>
        </w:rPr>
        <w:t xml:space="preserve"> (годовая добыча, средний суточный дебит) </w:t>
      </w:r>
      <w:r w:rsidRPr="00587ADB">
        <w:rPr>
          <w:rFonts w:ascii="Times New Roman" w:hAnsi="Times New Roman" w:cs="Times New Roman"/>
          <w:sz w:val="24"/>
          <w:szCs w:val="24"/>
        </w:rPr>
        <w:t>газовых</w:t>
      </w:r>
      <w:r w:rsidR="00C86BB1">
        <w:rPr>
          <w:rFonts w:ascii="Times New Roman" w:hAnsi="Times New Roman" w:cs="Times New Roman"/>
          <w:sz w:val="24"/>
          <w:szCs w:val="24"/>
        </w:rPr>
        <w:t xml:space="preserve"> и газоконденсатных</w:t>
      </w:r>
      <w:r w:rsidRPr="00587ADB">
        <w:rPr>
          <w:rFonts w:ascii="Times New Roman" w:hAnsi="Times New Roman" w:cs="Times New Roman"/>
          <w:sz w:val="24"/>
          <w:szCs w:val="24"/>
        </w:rPr>
        <w:t xml:space="preserve"> залежей</w:t>
      </w:r>
      <w:r w:rsidR="004A2C51">
        <w:rPr>
          <w:rFonts w:ascii="Times New Roman" w:hAnsi="Times New Roman" w:cs="Times New Roman"/>
          <w:sz w:val="24"/>
          <w:szCs w:val="24"/>
        </w:rPr>
        <w:t xml:space="preserve">. </w:t>
      </w:r>
      <w:r w:rsidRPr="00587ADB">
        <w:rPr>
          <w:rFonts w:ascii="Times New Roman" w:hAnsi="Times New Roman" w:cs="Times New Roman"/>
          <w:sz w:val="24"/>
          <w:szCs w:val="24"/>
        </w:rPr>
        <w:t xml:space="preserve">На </w:t>
      </w:r>
      <w:r w:rsidR="00C22EF4">
        <w:rPr>
          <w:rFonts w:ascii="Times New Roman" w:hAnsi="Times New Roman" w:cs="Times New Roman"/>
          <w:sz w:val="24"/>
          <w:szCs w:val="24"/>
        </w:rPr>
        <w:t>рис. 4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динамика добычи газа </w:t>
      </w:r>
      <w:r w:rsidRPr="00587ADB">
        <w:rPr>
          <w:rFonts w:ascii="Times New Roman" w:hAnsi="Times New Roman" w:cs="Times New Roman"/>
          <w:sz w:val="24"/>
          <w:szCs w:val="24"/>
        </w:rPr>
        <w:t>в целом по месторождению Русский Хутор Северный.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C22EF4">
        <w:rPr>
          <w:rFonts w:ascii="Times New Roman" w:hAnsi="Times New Roman" w:cs="Times New Roman"/>
          <w:sz w:val="24"/>
          <w:szCs w:val="24"/>
        </w:rPr>
        <w:t>рис. 5</w:t>
      </w:r>
      <w:r w:rsidR="00737E8A">
        <w:rPr>
          <w:rFonts w:ascii="Times New Roman" w:hAnsi="Times New Roman" w:cs="Times New Roman"/>
          <w:sz w:val="24"/>
          <w:szCs w:val="24"/>
        </w:rPr>
        <w:t xml:space="preserve"> представлен средний суточный дебит по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="00737E8A">
        <w:rPr>
          <w:rFonts w:ascii="Times New Roman" w:hAnsi="Times New Roman" w:cs="Times New Roman"/>
          <w:sz w:val="24"/>
          <w:szCs w:val="24"/>
        </w:rPr>
        <w:t>м</w:t>
      </w:r>
      <w:r w:rsidR="00C86BB1">
        <w:rPr>
          <w:rFonts w:ascii="Times New Roman" w:hAnsi="Times New Roman" w:cs="Times New Roman"/>
          <w:sz w:val="24"/>
          <w:szCs w:val="24"/>
        </w:rPr>
        <w:t xml:space="preserve"> разработки </w:t>
      </w:r>
      <w:r w:rsidRPr="00587ADB">
        <w:rPr>
          <w:rFonts w:ascii="Times New Roman" w:hAnsi="Times New Roman" w:cs="Times New Roman"/>
          <w:sz w:val="24"/>
          <w:szCs w:val="24"/>
        </w:rPr>
        <w:t>газовых</w:t>
      </w:r>
      <w:r w:rsidR="00C86BB1">
        <w:rPr>
          <w:rFonts w:ascii="Times New Roman" w:hAnsi="Times New Roman" w:cs="Times New Roman"/>
          <w:sz w:val="24"/>
          <w:szCs w:val="24"/>
        </w:rPr>
        <w:t xml:space="preserve"> и газоконденсатных</w:t>
      </w:r>
      <w:r w:rsidR="004A2C51">
        <w:rPr>
          <w:rFonts w:ascii="Times New Roman" w:hAnsi="Times New Roman" w:cs="Times New Roman"/>
          <w:sz w:val="24"/>
          <w:szCs w:val="24"/>
        </w:rPr>
        <w:t xml:space="preserve"> залежей.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 w:rsidRPr="004A2C51">
        <w:rPr>
          <w:rFonts w:ascii="Times New Roman" w:hAnsi="Times New Roman" w:cs="Times New Roman"/>
          <w:sz w:val="24"/>
          <w:szCs w:val="24"/>
        </w:rPr>
        <w:t>]</w:t>
      </w:r>
    </w:p>
    <w:p w14:paraId="50EC4902" w14:textId="7FF81422" w:rsidR="00A77B16" w:rsidRDefault="004A2C51" w:rsidP="00737E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Газовые з</w:t>
      </w:r>
      <w:r w:rsidR="00A77B16">
        <w:rPr>
          <w:rFonts w:ascii="Times New Roman" w:hAnsi="Times New Roman" w:cs="Times New Roman"/>
          <w:sz w:val="24"/>
          <w:szCs w:val="24"/>
        </w:rPr>
        <w:t>алежи п</w:t>
      </w:r>
      <w:r w:rsidR="00A77B16" w:rsidRPr="00587ADB">
        <w:rPr>
          <w:rFonts w:ascii="Times New Roman" w:hAnsi="Times New Roman" w:cs="Times New Roman"/>
          <w:sz w:val="24"/>
          <w:szCs w:val="24"/>
        </w:rPr>
        <w:t>риурочены к V и VI пачкам майкопских отложений. В промышленной разработке находились залежи V</w:t>
      </w:r>
      <w:r w:rsidR="00A77B16" w:rsidRPr="00587A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7B16" w:rsidRPr="00587ADB">
        <w:rPr>
          <w:rFonts w:ascii="Times New Roman" w:hAnsi="Times New Roman" w:cs="Times New Roman"/>
          <w:sz w:val="24"/>
          <w:szCs w:val="24"/>
        </w:rPr>
        <w:t>; V</w:t>
      </w:r>
      <w:r w:rsidR="00A77B16" w:rsidRPr="00587AD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77B16" w:rsidRPr="00587ADB">
        <w:rPr>
          <w:rFonts w:ascii="Times New Roman" w:hAnsi="Times New Roman" w:cs="Times New Roman"/>
          <w:sz w:val="24"/>
          <w:szCs w:val="24"/>
        </w:rPr>
        <w:t>; V4; VI</w:t>
      </w:r>
      <w:r w:rsidR="00A77B16" w:rsidRPr="00587AD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77B16" w:rsidRPr="00587ADB">
        <w:rPr>
          <w:rFonts w:ascii="Times New Roman" w:hAnsi="Times New Roman" w:cs="Times New Roman"/>
          <w:sz w:val="24"/>
          <w:szCs w:val="24"/>
        </w:rPr>
        <w:t>; VI</w:t>
      </w:r>
      <w:r w:rsidR="00A77B16" w:rsidRPr="00587A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7B16" w:rsidRPr="00587ADB">
        <w:rPr>
          <w:rFonts w:ascii="Times New Roman" w:hAnsi="Times New Roman" w:cs="Times New Roman"/>
          <w:sz w:val="24"/>
          <w:szCs w:val="24"/>
          <w:vertAlign w:val="superscript"/>
        </w:rPr>
        <w:t>а</w:t>
      </w:r>
      <w:r w:rsidR="00A77B16" w:rsidRPr="00587ADB">
        <w:rPr>
          <w:rFonts w:ascii="Times New Roman" w:hAnsi="Times New Roman" w:cs="Times New Roman"/>
          <w:sz w:val="24"/>
          <w:szCs w:val="24"/>
        </w:rPr>
        <w:t xml:space="preserve"> и VI</w:t>
      </w:r>
      <w:r w:rsidR="00A77B16" w:rsidRPr="00587AD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77B16">
        <w:rPr>
          <w:rFonts w:ascii="Times New Roman" w:hAnsi="Times New Roman" w:cs="Times New Roman"/>
          <w:sz w:val="24"/>
          <w:szCs w:val="24"/>
        </w:rPr>
        <w:t xml:space="preserve"> пластов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2F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2C12F0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2C12F0">
        <w:rPr>
          <w:rFonts w:ascii="Times New Roman" w:hAnsi="Times New Roman" w:cs="Times New Roman"/>
          <w:sz w:val="24"/>
          <w:szCs w:val="24"/>
        </w:rPr>
        <w:t>абл. 4)</w:t>
      </w:r>
    </w:p>
    <w:p w14:paraId="3649BD59" w14:textId="690E6B33" w:rsidR="002A1012" w:rsidRDefault="00737E8A" w:rsidP="002A10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p w14:paraId="13B9ABB8" w14:textId="54A02C4A" w:rsidR="00A77B16" w:rsidRDefault="00A77B16" w:rsidP="002A10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</w:t>
      </w:r>
      <w:r w:rsidR="002A1012">
        <w:rPr>
          <w:rFonts w:ascii="Times New Roman" w:hAnsi="Times New Roman" w:cs="Times New Roman"/>
          <w:sz w:val="24"/>
          <w:szCs w:val="24"/>
        </w:rPr>
        <w:t xml:space="preserve"> характеристики газовых залежей</w:t>
      </w:r>
      <w:r w:rsidR="00886C4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>
        <w:rPr>
          <w:rFonts w:ascii="Times New Roman" w:hAnsi="Times New Roman" w:cs="Times New Roman"/>
          <w:sz w:val="24"/>
          <w:szCs w:val="24"/>
          <w:lang w:val="en-US"/>
        </w:rPr>
        <w:t>]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551"/>
        <w:gridCol w:w="2092"/>
      </w:tblGrid>
      <w:tr w:rsidR="00A77B16" w14:paraId="7898CC0E" w14:textId="77777777" w:rsidTr="00390217">
        <w:tc>
          <w:tcPr>
            <w:tcW w:w="2660" w:type="dxa"/>
            <w:vAlign w:val="center"/>
          </w:tcPr>
          <w:p w14:paraId="54FD6B17" w14:textId="77777777" w:rsidR="00A77B16" w:rsidRPr="003E4CE1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2268" w:type="dxa"/>
            <w:vAlign w:val="center"/>
          </w:tcPr>
          <w:p w14:paraId="19022281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геологические запасы,</w:t>
            </w:r>
            <w:r w:rsidRPr="00587ADB">
              <w:rPr>
                <w:rFonts w:ascii="Times New Roman" w:hAnsi="Times New Roman" w:cs="Times New Roman"/>
                <w:sz w:val="24"/>
                <w:szCs w:val="24"/>
              </w:rPr>
              <w:t xml:space="preserve"> млн</w:t>
            </w:r>
            <w:proofErr w:type="gramStart"/>
            <w:r w:rsidRPr="00587AD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587AD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51" w:type="dxa"/>
            <w:vAlign w:val="center"/>
          </w:tcPr>
          <w:p w14:paraId="01F27DD8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эксплуатационных скважин</w:t>
            </w:r>
          </w:p>
        </w:tc>
        <w:tc>
          <w:tcPr>
            <w:tcW w:w="2092" w:type="dxa"/>
            <w:vAlign w:val="center"/>
          </w:tcPr>
          <w:p w14:paraId="4ED265D0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Добыча газа, млн</w:t>
            </w:r>
            <w:proofErr w:type="gramStart"/>
            <w:r w:rsidRPr="00587AD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587AD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A77B16" w14:paraId="7E9EE501" w14:textId="77777777" w:rsidTr="00390217">
        <w:tc>
          <w:tcPr>
            <w:tcW w:w="2660" w:type="dxa"/>
            <w:vAlign w:val="center"/>
          </w:tcPr>
          <w:p w14:paraId="18D930B8" w14:textId="77777777" w:rsidR="00A77B16" w:rsidRPr="003E4CE1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>Газовая залежь V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 пласта майкопских отложений.</w:t>
            </w:r>
          </w:p>
        </w:tc>
        <w:tc>
          <w:tcPr>
            <w:tcW w:w="2268" w:type="dxa"/>
            <w:vAlign w:val="center"/>
          </w:tcPr>
          <w:p w14:paraId="5F2ED198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551" w:type="dxa"/>
            <w:vAlign w:val="center"/>
          </w:tcPr>
          <w:p w14:paraId="222B8A63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14:paraId="7B68CD74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</w:tr>
      <w:tr w:rsidR="00A77B16" w14:paraId="2C2B6C6D" w14:textId="77777777" w:rsidTr="00390217">
        <w:tc>
          <w:tcPr>
            <w:tcW w:w="2660" w:type="dxa"/>
            <w:vAlign w:val="center"/>
          </w:tcPr>
          <w:p w14:paraId="30C45FF5" w14:textId="77777777" w:rsidR="00A77B16" w:rsidRPr="003E4CE1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>Газовая залежь V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 пласта майкопских отложений</w:t>
            </w:r>
          </w:p>
        </w:tc>
        <w:tc>
          <w:tcPr>
            <w:tcW w:w="2268" w:type="dxa"/>
            <w:vAlign w:val="center"/>
          </w:tcPr>
          <w:p w14:paraId="78A218EF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551" w:type="dxa"/>
            <w:vAlign w:val="center"/>
          </w:tcPr>
          <w:p w14:paraId="7DA38E58" w14:textId="77777777" w:rsidR="00A77B16" w:rsidRPr="00D449E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  <w:vAlign w:val="center"/>
          </w:tcPr>
          <w:p w14:paraId="0698BA30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</w:tr>
      <w:tr w:rsidR="00A77B16" w14:paraId="520C4CBC" w14:textId="77777777" w:rsidTr="00390217">
        <w:tc>
          <w:tcPr>
            <w:tcW w:w="2660" w:type="dxa"/>
            <w:vAlign w:val="center"/>
          </w:tcPr>
          <w:p w14:paraId="18EB52CA" w14:textId="77777777" w:rsidR="00A77B16" w:rsidRPr="003E4CE1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>Газовая залежь V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 пласта майкопских отложений</w:t>
            </w:r>
          </w:p>
        </w:tc>
        <w:tc>
          <w:tcPr>
            <w:tcW w:w="2268" w:type="dxa"/>
            <w:vAlign w:val="center"/>
          </w:tcPr>
          <w:p w14:paraId="16D3C3E9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2551" w:type="dxa"/>
            <w:vAlign w:val="center"/>
          </w:tcPr>
          <w:p w14:paraId="550F81C8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  <w:vAlign w:val="center"/>
          </w:tcPr>
          <w:p w14:paraId="4EF2C214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A77B16" w14:paraId="2D3281F4" w14:textId="77777777" w:rsidTr="00390217">
        <w:tc>
          <w:tcPr>
            <w:tcW w:w="2660" w:type="dxa"/>
            <w:vAlign w:val="center"/>
          </w:tcPr>
          <w:p w14:paraId="3CE8AF79" w14:textId="77777777" w:rsidR="00A77B16" w:rsidRPr="003E4CE1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Газовая залежь 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 пласта майкопских отложений</w:t>
            </w:r>
          </w:p>
        </w:tc>
        <w:tc>
          <w:tcPr>
            <w:tcW w:w="2268" w:type="dxa"/>
            <w:vAlign w:val="center"/>
          </w:tcPr>
          <w:p w14:paraId="45A0935E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551" w:type="dxa"/>
            <w:vAlign w:val="center"/>
          </w:tcPr>
          <w:p w14:paraId="3C4251E5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14:paraId="574C8260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A77B16" w14:paraId="578F7464" w14:textId="77777777" w:rsidTr="00390217">
        <w:tc>
          <w:tcPr>
            <w:tcW w:w="2660" w:type="dxa"/>
            <w:vAlign w:val="center"/>
          </w:tcPr>
          <w:p w14:paraId="05B048C2" w14:textId="77777777" w:rsidR="00A77B16" w:rsidRPr="003E4CE1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Газовая залежь 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 пласта майкопских отложений</w:t>
            </w:r>
          </w:p>
        </w:tc>
        <w:tc>
          <w:tcPr>
            <w:tcW w:w="2268" w:type="dxa"/>
            <w:vAlign w:val="center"/>
          </w:tcPr>
          <w:p w14:paraId="56E3E928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vAlign w:val="center"/>
          </w:tcPr>
          <w:p w14:paraId="00748398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14:paraId="10E90C74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A77B16" w14:paraId="0C8B0F6B" w14:textId="77777777" w:rsidTr="00390217">
        <w:tc>
          <w:tcPr>
            <w:tcW w:w="2660" w:type="dxa"/>
            <w:vAlign w:val="center"/>
          </w:tcPr>
          <w:p w14:paraId="3570F2CA" w14:textId="77777777" w:rsidR="00A77B16" w:rsidRPr="003E4CE1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Газовая залежь 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б</w:t>
            </w: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 пласта майкопских отложений</w:t>
            </w:r>
          </w:p>
        </w:tc>
        <w:tc>
          <w:tcPr>
            <w:tcW w:w="2268" w:type="dxa"/>
            <w:vAlign w:val="center"/>
          </w:tcPr>
          <w:p w14:paraId="491EF212" w14:textId="77777777" w:rsidR="00A77B16" w:rsidRPr="00587ADB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4643" w:type="dxa"/>
            <w:gridSpan w:val="2"/>
            <w:vAlign w:val="center"/>
          </w:tcPr>
          <w:p w14:paraId="43396957" w14:textId="77777777" w:rsidR="00A77B16" w:rsidRPr="00587ADB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разрабатывалась</w:t>
            </w:r>
          </w:p>
        </w:tc>
      </w:tr>
      <w:tr w:rsidR="00A77B16" w14:paraId="10EBACB7" w14:textId="77777777" w:rsidTr="00390217">
        <w:tc>
          <w:tcPr>
            <w:tcW w:w="2660" w:type="dxa"/>
            <w:vAlign w:val="center"/>
          </w:tcPr>
          <w:p w14:paraId="4DDB230F" w14:textId="77777777" w:rsidR="00A77B16" w:rsidRPr="003E4CE1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Газовая залежь 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E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E4CE1">
              <w:rPr>
                <w:rFonts w:ascii="Times New Roman" w:hAnsi="Times New Roman" w:cs="Times New Roman"/>
                <w:sz w:val="24"/>
                <w:szCs w:val="24"/>
              </w:rPr>
              <w:t xml:space="preserve"> пласта майкопских отложений.</w:t>
            </w:r>
          </w:p>
        </w:tc>
        <w:tc>
          <w:tcPr>
            <w:tcW w:w="2268" w:type="dxa"/>
            <w:vAlign w:val="center"/>
          </w:tcPr>
          <w:p w14:paraId="6ADCD036" w14:textId="77777777" w:rsidR="00A77B16" w:rsidRPr="00587ADB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ADB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2551" w:type="dxa"/>
            <w:vAlign w:val="center"/>
          </w:tcPr>
          <w:p w14:paraId="342C98AF" w14:textId="77777777" w:rsidR="00A77B16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  <w:vAlign w:val="center"/>
          </w:tcPr>
          <w:p w14:paraId="2DEA4F29" w14:textId="77777777" w:rsidR="00A77B16" w:rsidRPr="00587ADB" w:rsidRDefault="00A77B16" w:rsidP="00737E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289,2</w:t>
            </w:r>
          </w:p>
        </w:tc>
      </w:tr>
    </w:tbl>
    <w:p w14:paraId="3C4DB3A2" w14:textId="77777777" w:rsidR="00A77B16" w:rsidRDefault="00A77B16" w:rsidP="00737E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E5C1F1" w14:textId="4C1F4426" w:rsidR="004A2C51" w:rsidRPr="00587ADB" w:rsidRDefault="004A2C51" w:rsidP="00737E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этого, добыча газа велась из газоконденсатных залежей, характеристика которых представлена в таблице 5. (залежи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446A0">
        <w:rPr>
          <w:rFonts w:ascii="Times New Roman" w:hAnsi="Times New Roman" w:cs="Times New Roman"/>
          <w:sz w:val="24"/>
          <w:szCs w:val="24"/>
        </w:rPr>
        <w:t>+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IXα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spellStart"/>
      <w:r w:rsidRPr="00D446A0">
        <w:rPr>
          <w:rFonts w:ascii="Times New Roman" w:hAnsi="Times New Roman" w:cs="Times New Roman"/>
          <w:sz w:val="24"/>
          <w:szCs w:val="24"/>
          <w:lang w:val="en-US"/>
        </w:rPr>
        <w:t>IIIa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основная залежь,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spellStart"/>
      <w:r w:rsidRPr="00D446A0">
        <w:rPr>
          <w:rFonts w:ascii="Times New Roman" w:hAnsi="Times New Roman" w:cs="Times New Roman"/>
          <w:sz w:val="24"/>
          <w:szCs w:val="24"/>
          <w:lang w:val="en-US"/>
        </w:rPr>
        <w:t>IIIa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район скважины 29,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</w:rPr>
        <w:t xml:space="preserve"> Галицкая залежь,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BF12ED0" w14:textId="16692BD5" w:rsidR="00A77B16" w:rsidRDefault="004A2C51" w:rsidP="00EA20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C35528" wp14:editId="6EF0E517">
            <wp:extent cx="6120130" cy="3648454"/>
            <wp:effectExtent l="0" t="0" r="1397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EEABC16" w14:textId="6E3E8E60" w:rsidR="004A2C51" w:rsidRPr="00D446A0" w:rsidRDefault="00C22EF4" w:rsidP="004A2C5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4841BF">
        <w:rPr>
          <w:rFonts w:ascii="Times New Roman" w:hAnsi="Times New Roman" w:cs="Times New Roman"/>
          <w:sz w:val="24"/>
          <w:szCs w:val="24"/>
        </w:rPr>
        <w:t>унок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A77B16">
        <w:rPr>
          <w:rFonts w:ascii="Times New Roman" w:hAnsi="Times New Roman" w:cs="Times New Roman"/>
          <w:sz w:val="24"/>
          <w:szCs w:val="24"/>
        </w:rPr>
        <w:t xml:space="preserve">. Динамика добычи газа </w:t>
      </w:r>
      <w:r w:rsidR="00A77B16" w:rsidRPr="00587ADB">
        <w:rPr>
          <w:rFonts w:ascii="Times New Roman" w:hAnsi="Times New Roman" w:cs="Times New Roman"/>
          <w:sz w:val="24"/>
          <w:szCs w:val="24"/>
        </w:rPr>
        <w:t>в целом по место</w:t>
      </w:r>
      <w:r w:rsidR="00F134CC">
        <w:rPr>
          <w:rFonts w:ascii="Times New Roman" w:hAnsi="Times New Roman" w:cs="Times New Roman"/>
          <w:sz w:val="24"/>
          <w:szCs w:val="24"/>
        </w:rPr>
        <w:t>рождению Русский Хутор Северный</w:t>
      </w:r>
    </w:p>
    <w:p w14:paraId="3EAAAF76" w14:textId="1DD9BC02" w:rsidR="00A77B16" w:rsidRPr="00D446A0" w:rsidRDefault="004A2C51" w:rsidP="00A77B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0E4C34" wp14:editId="145012B7">
            <wp:extent cx="6124575" cy="381952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51A0D52" w14:textId="4ADC5A87" w:rsidR="00A77B16" w:rsidRDefault="00C22EF4" w:rsidP="00A77B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4841BF">
        <w:rPr>
          <w:rFonts w:ascii="Times New Roman" w:hAnsi="Times New Roman" w:cs="Times New Roman"/>
          <w:sz w:val="24"/>
          <w:szCs w:val="24"/>
        </w:rPr>
        <w:t>унок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A77B16">
        <w:rPr>
          <w:rFonts w:ascii="Times New Roman" w:hAnsi="Times New Roman" w:cs="Times New Roman"/>
          <w:sz w:val="24"/>
          <w:szCs w:val="24"/>
        </w:rPr>
        <w:t>. График средних суточных дебитов</w:t>
      </w:r>
      <w:r w:rsidR="001E509E">
        <w:rPr>
          <w:rFonts w:ascii="Times New Roman" w:hAnsi="Times New Roman" w:cs="Times New Roman"/>
          <w:sz w:val="24"/>
          <w:szCs w:val="24"/>
        </w:rPr>
        <w:t xml:space="preserve"> добычи</w:t>
      </w:r>
      <w:r w:rsidR="00A77B16">
        <w:rPr>
          <w:rFonts w:ascii="Times New Roman" w:hAnsi="Times New Roman" w:cs="Times New Roman"/>
          <w:sz w:val="24"/>
          <w:szCs w:val="24"/>
        </w:rPr>
        <w:t xml:space="preserve"> газа </w:t>
      </w:r>
      <w:r w:rsidR="00A77B16" w:rsidRPr="00587ADB">
        <w:rPr>
          <w:rFonts w:ascii="Times New Roman" w:hAnsi="Times New Roman" w:cs="Times New Roman"/>
          <w:sz w:val="24"/>
          <w:szCs w:val="24"/>
        </w:rPr>
        <w:t>в целом по место</w:t>
      </w:r>
      <w:r w:rsidR="00F134CC">
        <w:rPr>
          <w:rFonts w:ascii="Times New Roman" w:hAnsi="Times New Roman" w:cs="Times New Roman"/>
          <w:sz w:val="24"/>
          <w:szCs w:val="24"/>
        </w:rPr>
        <w:t>рождению Русский Хутор Северный</w:t>
      </w:r>
    </w:p>
    <w:p w14:paraId="437DD942" w14:textId="4D1D1960" w:rsidR="00A77B16" w:rsidRDefault="00A77B16" w:rsidP="00737E8A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 w:rsidRPr="001C3C7C">
        <w:rPr>
          <w:rFonts w:ascii="Times New Roman" w:hAnsi="Times New Roman" w:cs="Times New Roman"/>
          <w:sz w:val="24"/>
          <w:szCs w:val="24"/>
        </w:rPr>
        <w:t xml:space="preserve">ебольшая залежь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VI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3C7C">
        <w:rPr>
          <w:rFonts w:ascii="Times New Roman" w:hAnsi="Times New Roman" w:cs="Times New Roman"/>
          <w:sz w:val="24"/>
          <w:szCs w:val="24"/>
          <w:vertAlign w:val="superscript"/>
        </w:rPr>
        <w:t>б</w:t>
      </w:r>
      <w:r w:rsidRPr="001C3C7C">
        <w:rPr>
          <w:rFonts w:ascii="Times New Roman" w:hAnsi="Times New Roman" w:cs="Times New Roman"/>
          <w:sz w:val="24"/>
          <w:szCs w:val="24"/>
        </w:rPr>
        <w:t xml:space="preserve"> пласта в разработку не вводилась, залежь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VI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3C7C">
        <w:rPr>
          <w:rFonts w:ascii="Times New Roman" w:hAnsi="Times New Roman" w:cs="Times New Roman"/>
          <w:sz w:val="24"/>
          <w:szCs w:val="24"/>
          <w:vertAlign w:val="superscript"/>
        </w:rPr>
        <w:t>а</w:t>
      </w:r>
      <w:r w:rsidRPr="001C3C7C">
        <w:rPr>
          <w:rFonts w:ascii="Times New Roman" w:hAnsi="Times New Roman" w:cs="Times New Roman"/>
          <w:sz w:val="24"/>
          <w:szCs w:val="24"/>
        </w:rPr>
        <w:t xml:space="preserve"> пласта выработана на 7,4 %, залежи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3C7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C3C7C">
        <w:rPr>
          <w:rFonts w:ascii="Times New Roman" w:hAnsi="Times New Roman" w:cs="Times New Roman"/>
          <w:sz w:val="24"/>
          <w:szCs w:val="24"/>
        </w:rPr>
        <w:t xml:space="preserve"> пластов выработаны на 34,8 - 38,5 </w:t>
      </w:r>
      <w:r w:rsidRPr="001C3C7C">
        <w:rPr>
          <w:rFonts w:ascii="Times New Roman" w:hAnsi="Times New Roman" w:cs="Times New Roman"/>
          <w:sz w:val="24"/>
          <w:szCs w:val="24"/>
        </w:rPr>
        <w:lastRenderedPageBreak/>
        <w:t xml:space="preserve">%% соответственно; залежи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C3C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VI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C3C7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C3C7C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VI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1C3C7C">
        <w:rPr>
          <w:rFonts w:ascii="Times New Roman" w:hAnsi="Times New Roman" w:cs="Times New Roman"/>
          <w:sz w:val="24"/>
          <w:szCs w:val="24"/>
        </w:rPr>
        <w:t>пластов, содержащих 73 % свободного газа</w:t>
      </w:r>
      <w:r w:rsidR="00EC34C1">
        <w:rPr>
          <w:rFonts w:ascii="Times New Roman" w:hAnsi="Times New Roman" w:cs="Times New Roman"/>
          <w:sz w:val="24"/>
          <w:szCs w:val="24"/>
        </w:rPr>
        <w:t xml:space="preserve">, выработаны от 79,2 до 96 </w:t>
      </w:r>
      <w:r>
        <w:rPr>
          <w:rFonts w:ascii="Times New Roman" w:hAnsi="Times New Roman" w:cs="Times New Roman"/>
          <w:sz w:val="24"/>
          <w:szCs w:val="24"/>
        </w:rPr>
        <w:t xml:space="preserve">%.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 w:rsidRPr="00EC34C1">
        <w:rPr>
          <w:rFonts w:ascii="Times New Roman" w:hAnsi="Times New Roman" w:cs="Times New Roman"/>
          <w:sz w:val="24"/>
          <w:szCs w:val="24"/>
        </w:rPr>
        <w:t>]</w:t>
      </w:r>
      <w:proofErr w:type="gramEnd"/>
    </w:p>
    <w:p w14:paraId="4E0483FB" w14:textId="77777777" w:rsidR="00A77B16" w:rsidRPr="00D57FBB" w:rsidRDefault="00A77B16" w:rsidP="00737E8A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91469D" w14:textId="7F50C085" w:rsidR="00737E8A" w:rsidRDefault="006C2CE5" w:rsidP="00737E8A">
      <w:pPr>
        <w:tabs>
          <w:tab w:val="center" w:pos="5037"/>
          <w:tab w:val="left" w:pos="8360"/>
        </w:tabs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7B16">
        <w:rPr>
          <w:rFonts w:ascii="Times New Roman" w:hAnsi="Times New Roman" w:cs="Times New Roman"/>
          <w:sz w:val="24"/>
          <w:szCs w:val="24"/>
        </w:rPr>
        <w:t xml:space="preserve">3.1.2. </w:t>
      </w:r>
      <w:r w:rsidR="00C86BB1">
        <w:rPr>
          <w:rFonts w:ascii="Times New Roman" w:hAnsi="Times New Roman" w:cs="Times New Roman"/>
          <w:sz w:val="24"/>
          <w:szCs w:val="24"/>
        </w:rPr>
        <w:t>Добыча конденсата</w:t>
      </w:r>
    </w:p>
    <w:p w14:paraId="1E480735" w14:textId="244EAFB5" w:rsidR="00A77B16" w:rsidRPr="005E52B4" w:rsidRDefault="006C2CE5" w:rsidP="00737E8A">
      <w:pPr>
        <w:tabs>
          <w:tab w:val="center" w:pos="5037"/>
          <w:tab w:val="left" w:pos="8360"/>
        </w:tabs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C49399F" w14:textId="0C6B8C6F" w:rsidR="00A77B16" w:rsidRDefault="00A77B16" w:rsidP="00737E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3 приведены основные показатели</w:t>
      </w:r>
      <w:r w:rsidRPr="00587ADB">
        <w:rPr>
          <w:rFonts w:ascii="Times New Roman" w:hAnsi="Times New Roman" w:cs="Times New Roman"/>
          <w:sz w:val="24"/>
          <w:szCs w:val="24"/>
        </w:rPr>
        <w:t xml:space="preserve"> разработки</w:t>
      </w:r>
      <w:r>
        <w:rPr>
          <w:rFonts w:ascii="Times New Roman" w:hAnsi="Times New Roman" w:cs="Times New Roman"/>
          <w:sz w:val="24"/>
          <w:szCs w:val="24"/>
        </w:rPr>
        <w:t xml:space="preserve"> (годовая добыча, средний суточный дебит) </w:t>
      </w:r>
      <w:r w:rsidR="00C86BB1">
        <w:rPr>
          <w:rFonts w:ascii="Times New Roman" w:hAnsi="Times New Roman" w:cs="Times New Roman"/>
          <w:sz w:val="24"/>
          <w:szCs w:val="24"/>
        </w:rPr>
        <w:t>газоконденсатных</w:t>
      </w:r>
      <w:r w:rsidR="004A2C51">
        <w:rPr>
          <w:rFonts w:ascii="Times New Roman" w:hAnsi="Times New Roman" w:cs="Times New Roman"/>
          <w:sz w:val="24"/>
          <w:szCs w:val="24"/>
        </w:rPr>
        <w:t xml:space="preserve"> залежей</w:t>
      </w:r>
      <w:r w:rsidRPr="00587A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87ADB">
        <w:rPr>
          <w:rFonts w:ascii="Times New Roman" w:hAnsi="Times New Roman" w:cs="Times New Roman"/>
          <w:sz w:val="24"/>
          <w:szCs w:val="24"/>
        </w:rPr>
        <w:t xml:space="preserve">На </w:t>
      </w:r>
      <w:r w:rsidR="00C22EF4">
        <w:rPr>
          <w:rFonts w:ascii="Times New Roman" w:hAnsi="Times New Roman" w:cs="Times New Roman"/>
          <w:sz w:val="24"/>
          <w:szCs w:val="24"/>
        </w:rPr>
        <w:t xml:space="preserve">рис. 6 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динамика добытого конденсата из газоконденсатных</w:t>
      </w:r>
      <w:r w:rsidRPr="00587ADB">
        <w:rPr>
          <w:rFonts w:ascii="Times New Roman" w:hAnsi="Times New Roman" w:cs="Times New Roman"/>
          <w:sz w:val="24"/>
          <w:szCs w:val="24"/>
        </w:rPr>
        <w:t xml:space="preserve"> залежей в целом по месторождению Русский Хутор Северный.</w:t>
      </w:r>
      <w:r>
        <w:rPr>
          <w:rFonts w:ascii="Times New Roman" w:hAnsi="Times New Roman" w:cs="Times New Roman"/>
          <w:sz w:val="24"/>
          <w:szCs w:val="24"/>
        </w:rPr>
        <w:t xml:space="preserve"> На диаграмме</w:t>
      </w:r>
      <w:r w:rsidR="004A2C51">
        <w:rPr>
          <w:rFonts w:ascii="Times New Roman" w:hAnsi="Times New Roman" w:cs="Times New Roman"/>
          <w:sz w:val="24"/>
          <w:szCs w:val="24"/>
        </w:rPr>
        <w:t xml:space="preserve"> (рис. 7)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7E8A">
        <w:rPr>
          <w:rFonts w:ascii="Times New Roman" w:hAnsi="Times New Roman" w:cs="Times New Roman"/>
          <w:sz w:val="24"/>
          <w:szCs w:val="24"/>
        </w:rPr>
        <w:t>представлен средний суточный дебит по годам разработки</w:t>
      </w:r>
      <w:r>
        <w:rPr>
          <w:rFonts w:ascii="Times New Roman" w:hAnsi="Times New Roman" w:cs="Times New Roman"/>
          <w:sz w:val="24"/>
          <w:szCs w:val="24"/>
        </w:rPr>
        <w:t xml:space="preserve"> газоконденсатных</w:t>
      </w:r>
      <w:r w:rsidRPr="00587ADB">
        <w:rPr>
          <w:rFonts w:ascii="Times New Roman" w:hAnsi="Times New Roman" w:cs="Times New Roman"/>
          <w:sz w:val="24"/>
          <w:szCs w:val="24"/>
        </w:rPr>
        <w:t xml:space="preserve"> залежей.</w:t>
      </w:r>
      <w:r w:rsidRPr="005975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FFC652" w14:textId="60ACDBF6" w:rsidR="00EA205E" w:rsidRDefault="00A77B16" w:rsidP="00737E8A">
      <w:pPr>
        <w:pStyle w:val="a7"/>
        <w:widowControl w:val="0"/>
        <w:spacing w:after="0" w:line="360" w:lineRule="auto"/>
        <w:ind w:left="0" w:firstLine="709"/>
        <w:jc w:val="both"/>
        <w:rPr>
          <w:noProof/>
          <w:lang w:eastAsia="ru-RU"/>
        </w:rPr>
      </w:pPr>
      <w:r w:rsidRPr="00D446A0">
        <w:rPr>
          <w:rFonts w:ascii="Times New Roman" w:hAnsi="Times New Roman" w:cs="Times New Roman"/>
          <w:sz w:val="24"/>
          <w:szCs w:val="24"/>
        </w:rPr>
        <w:t xml:space="preserve">В промышленной разработке находились залежи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446A0">
        <w:rPr>
          <w:rFonts w:ascii="Times New Roman" w:hAnsi="Times New Roman" w:cs="Times New Roman"/>
          <w:sz w:val="24"/>
          <w:szCs w:val="24"/>
        </w:rPr>
        <w:t>+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IXα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spellStart"/>
      <w:r w:rsidRPr="00D446A0">
        <w:rPr>
          <w:rFonts w:ascii="Times New Roman" w:hAnsi="Times New Roman" w:cs="Times New Roman"/>
          <w:sz w:val="24"/>
          <w:szCs w:val="24"/>
          <w:lang w:val="en-US"/>
        </w:rPr>
        <w:t>IIIa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основная залежь,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spellStart"/>
      <w:r w:rsidRPr="00D446A0">
        <w:rPr>
          <w:rFonts w:ascii="Times New Roman" w:hAnsi="Times New Roman" w:cs="Times New Roman"/>
          <w:sz w:val="24"/>
          <w:szCs w:val="24"/>
          <w:lang w:val="en-US"/>
        </w:rPr>
        <w:t>IIIa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район скважины 29,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</w:rPr>
        <w:t xml:space="preserve"> Галицкая залежь,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</w:rPr>
        <w:t>.</w:t>
      </w:r>
      <w:r w:rsidR="00EA205E" w:rsidRPr="00EA205E">
        <w:rPr>
          <w:noProof/>
          <w:lang w:eastAsia="ru-RU"/>
        </w:rPr>
        <w:t xml:space="preserve"> </w:t>
      </w:r>
      <w:r w:rsidR="00737E8A" w:rsidRPr="00737E8A">
        <w:rPr>
          <w:rFonts w:ascii="Times New Roman" w:hAnsi="Times New Roman" w:cs="Times New Roman"/>
          <w:noProof/>
          <w:sz w:val="24"/>
          <w:lang w:eastAsia="ru-RU"/>
        </w:rPr>
        <w:t>(т</w:t>
      </w:r>
      <w:r w:rsidR="00737E8A">
        <w:rPr>
          <w:rFonts w:ascii="Times New Roman" w:hAnsi="Times New Roman" w:cs="Times New Roman"/>
          <w:noProof/>
          <w:sz w:val="24"/>
          <w:lang w:eastAsia="ru-RU"/>
        </w:rPr>
        <w:t>абл. 5</w:t>
      </w:r>
      <w:r w:rsidR="00737E8A" w:rsidRPr="00737E8A">
        <w:rPr>
          <w:rFonts w:ascii="Times New Roman" w:hAnsi="Times New Roman" w:cs="Times New Roman"/>
          <w:noProof/>
          <w:sz w:val="24"/>
          <w:lang w:eastAsia="ru-RU"/>
        </w:rPr>
        <w:t>)</w:t>
      </w:r>
      <w:r w:rsidR="00886C49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7430C095" w14:textId="77777777" w:rsidR="00737E8A" w:rsidRDefault="00737E8A" w:rsidP="00737E8A">
      <w:pPr>
        <w:pStyle w:val="a7"/>
        <w:widowControl w:val="0"/>
        <w:spacing w:after="0" w:line="360" w:lineRule="auto"/>
        <w:ind w:left="0" w:firstLine="709"/>
        <w:jc w:val="both"/>
        <w:rPr>
          <w:noProof/>
          <w:lang w:eastAsia="ru-RU"/>
        </w:rPr>
      </w:pPr>
    </w:p>
    <w:p w14:paraId="1F7153AD" w14:textId="45681C45" w:rsidR="00EA205E" w:rsidRDefault="00EA205E" w:rsidP="00EA205E">
      <w:pPr>
        <w:pStyle w:val="a7"/>
        <w:widowControl w:val="0"/>
        <w:spacing w:line="360" w:lineRule="auto"/>
        <w:ind w:left="0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7EBA7A70" wp14:editId="52F8295A">
            <wp:extent cx="5664200" cy="3556000"/>
            <wp:effectExtent l="0" t="0" r="12700" b="254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9A3DF4D" w14:textId="7B61FF5F" w:rsidR="00EA205E" w:rsidRPr="00A615F3" w:rsidRDefault="00C22EF4" w:rsidP="00EA20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4841BF">
        <w:rPr>
          <w:rFonts w:ascii="Times New Roman" w:hAnsi="Times New Roman" w:cs="Times New Roman"/>
          <w:sz w:val="24"/>
          <w:szCs w:val="24"/>
        </w:rPr>
        <w:t>унок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EA205E">
        <w:rPr>
          <w:rFonts w:ascii="Times New Roman" w:hAnsi="Times New Roman" w:cs="Times New Roman"/>
          <w:sz w:val="24"/>
          <w:szCs w:val="24"/>
        </w:rPr>
        <w:t>. Динамика добычи конденсата из газоконденсатных</w:t>
      </w:r>
      <w:r w:rsidR="00EA205E" w:rsidRPr="00587ADB">
        <w:rPr>
          <w:rFonts w:ascii="Times New Roman" w:hAnsi="Times New Roman" w:cs="Times New Roman"/>
          <w:sz w:val="24"/>
          <w:szCs w:val="24"/>
        </w:rPr>
        <w:t xml:space="preserve"> залежей в целом по место</w:t>
      </w:r>
      <w:r w:rsidR="00F134CC">
        <w:rPr>
          <w:rFonts w:ascii="Times New Roman" w:hAnsi="Times New Roman" w:cs="Times New Roman"/>
          <w:sz w:val="24"/>
          <w:szCs w:val="24"/>
        </w:rPr>
        <w:t>рождению Русский Хутор Северный</w:t>
      </w:r>
    </w:p>
    <w:p w14:paraId="0131F280" w14:textId="77777777" w:rsidR="00737E8A" w:rsidRDefault="00737E8A" w:rsidP="00A77B1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DB20B84" w14:textId="77777777" w:rsidR="00BC47FD" w:rsidRDefault="00BC47FD" w:rsidP="00A77B1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C301151" w14:textId="2E065C47" w:rsidR="004841BF" w:rsidRDefault="00390217" w:rsidP="004841BF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737E8A">
        <w:rPr>
          <w:rFonts w:ascii="Times New Roman" w:hAnsi="Times New Roman" w:cs="Times New Roman"/>
          <w:sz w:val="24"/>
          <w:szCs w:val="24"/>
        </w:rPr>
        <w:t>аблица 5</w:t>
      </w:r>
    </w:p>
    <w:p w14:paraId="635BAF44" w14:textId="66165717" w:rsidR="00A77B16" w:rsidRDefault="00A77B16" w:rsidP="004841BF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Основные характер</w:t>
      </w:r>
      <w:r w:rsidR="004841BF">
        <w:rPr>
          <w:rFonts w:ascii="Times New Roman" w:hAnsi="Times New Roman" w:cs="Times New Roman"/>
          <w:sz w:val="24"/>
          <w:szCs w:val="24"/>
        </w:rPr>
        <w:t>истики газоконденсатных залежей</w:t>
      </w:r>
      <w:r w:rsidR="00886C4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>
        <w:rPr>
          <w:rFonts w:ascii="Times New Roman" w:hAnsi="Times New Roman" w:cs="Times New Roman"/>
          <w:sz w:val="24"/>
          <w:szCs w:val="24"/>
          <w:lang w:val="en-US"/>
        </w:rPr>
        <w:t>]</w:t>
      </w:r>
    </w:p>
    <w:tbl>
      <w:tblPr>
        <w:tblStyle w:val="af9"/>
        <w:tblW w:w="9622" w:type="dxa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1449"/>
        <w:gridCol w:w="1567"/>
        <w:gridCol w:w="1104"/>
        <w:gridCol w:w="999"/>
      </w:tblGrid>
      <w:tr w:rsidR="00A77B16" w14:paraId="4A1683A1" w14:textId="77777777" w:rsidTr="00390217">
        <w:trPr>
          <w:trHeight w:val="1933"/>
        </w:trPr>
        <w:tc>
          <w:tcPr>
            <w:tcW w:w="2660" w:type="dxa"/>
            <w:vAlign w:val="center"/>
          </w:tcPr>
          <w:p w14:paraId="4F5F9D04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843" w:type="dxa"/>
            <w:vAlign w:val="center"/>
          </w:tcPr>
          <w:p w14:paraId="22179013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Начальные геологические запасы конденсата, тыс. т</w:t>
            </w:r>
          </w:p>
        </w:tc>
        <w:tc>
          <w:tcPr>
            <w:tcW w:w="1449" w:type="dxa"/>
            <w:vAlign w:val="center"/>
          </w:tcPr>
          <w:p w14:paraId="7CFEF8C6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Начальные геологические запасы, млн</w:t>
            </w:r>
            <w:proofErr w:type="gram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900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67" w:type="dxa"/>
            <w:vAlign w:val="center"/>
          </w:tcPr>
          <w:p w14:paraId="5C9AB5E5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Количество эксплуатационных скважин</w:t>
            </w:r>
          </w:p>
        </w:tc>
        <w:tc>
          <w:tcPr>
            <w:tcW w:w="1104" w:type="dxa"/>
            <w:vAlign w:val="center"/>
          </w:tcPr>
          <w:p w14:paraId="3640F6AC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Добыча конденсата,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spellEnd"/>
            <w:proofErr w:type="gramEnd"/>
          </w:p>
        </w:tc>
        <w:tc>
          <w:tcPr>
            <w:tcW w:w="999" w:type="dxa"/>
            <w:vAlign w:val="center"/>
          </w:tcPr>
          <w:p w14:paraId="7543EE36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Добыча газа, млн</w:t>
            </w:r>
            <w:proofErr w:type="gram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900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A77B16" w14:paraId="0C9ADBEA" w14:textId="77777777" w:rsidTr="00390217">
        <w:trPr>
          <w:trHeight w:val="777"/>
        </w:trPr>
        <w:tc>
          <w:tcPr>
            <w:tcW w:w="2660" w:type="dxa"/>
            <w:vAlign w:val="center"/>
          </w:tcPr>
          <w:p w14:paraId="5CC4949F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1+2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пласта</w:t>
            </w:r>
          </w:p>
        </w:tc>
        <w:tc>
          <w:tcPr>
            <w:tcW w:w="1843" w:type="dxa"/>
            <w:vAlign w:val="center"/>
          </w:tcPr>
          <w:p w14:paraId="7C868F7E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449" w:type="dxa"/>
            <w:vAlign w:val="center"/>
          </w:tcPr>
          <w:p w14:paraId="513BDF04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567" w:type="dxa"/>
            <w:vAlign w:val="center"/>
          </w:tcPr>
          <w:p w14:paraId="00E77B3E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4" w:type="dxa"/>
            <w:vAlign w:val="center"/>
          </w:tcPr>
          <w:p w14:paraId="4B6FA462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138,1</w:t>
            </w:r>
          </w:p>
        </w:tc>
        <w:tc>
          <w:tcPr>
            <w:tcW w:w="999" w:type="dxa"/>
            <w:vAlign w:val="center"/>
          </w:tcPr>
          <w:p w14:paraId="1502198C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456,3</w:t>
            </w:r>
          </w:p>
        </w:tc>
      </w:tr>
      <w:tr w:rsidR="00A77B16" w14:paraId="0D8FACF0" w14:textId="77777777" w:rsidTr="00390217">
        <w:trPr>
          <w:trHeight w:val="756"/>
        </w:trPr>
        <w:tc>
          <w:tcPr>
            <w:tcW w:w="2660" w:type="dxa"/>
            <w:vAlign w:val="center"/>
          </w:tcPr>
          <w:p w14:paraId="2BF3617F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1+2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пласта</w:t>
            </w:r>
          </w:p>
        </w:tc>
        <w:tc>
          <w:tcPr>
            <w:tcW w:w="1843" w:type="dxa"/>
            <w:vAlign w:val="center"/>
          </w:tcPr>
          <w:p w14:paraId="32F01589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49" w:type="dxa"/>
            <w:vAlign w:val="center"/>
          </w:tcPr>
          <w:p w14:paraId="3F76FECA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670" w:type="dxa"/>
            <w:gridSpan w:val="3"/>
            <w:vAlign w:val="center"/>
          </w:tcPr>
          <w:p w14:paraId="531952F0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Не разрабатывалась</w:t>
            </w:r>
          </w:p>
        </w:tc>
      </w:tr>
      <w:tr w:rsidR="00A77B16" w14:paraId="5A3E5262" w14:textId="77777777" w:rsidTr="00390217">
        <w:trPr>
          <w:trHeight w:val="777"/>
        </w:trPr>
        <w:tc>
          <w:tcPr>
            <w:tcW w:w="2660" w:type="dxa"/>
            <w:vAlign w:val="center"/>
          </w:tcPr>
          <w:p w14:paraId="5BEA2E4E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пласта</w:t>
            </w:r>
          </w:p>
        </w:tc>
        <w:tc>
          <w:tcPr>
            <w:tcW w:w="1843" w:type="dxa"/>
            <w:vAlign w:val="center"/>
          </w:tcPr>
          <w:p w14:paraId="41FF4C3D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49" w:type="dxa"/>
            <w:vAlign w:val="center"/>
          </w:tcPr>
          <w:p w14:paraId="7A1C9B32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67" w:type="dxa"/>
            <w:vAlign w:val="center"/>
          </w:tcPr>
          <w:p w14:paraId="367AC19B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4" w:type="dxa"/>
            <w:vAlign w:val="center"/>
          </w:tcPr>
          <w:p w14:paraId="1E621547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9" w:type="dxa"/>
            <w:vAlign w:val="center"/>
          </w:tcPr>
          <w:p w14:paraId="33D70096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77B16" w14:paraId="13422D46" w14:textId="77777777" w:rsidTr="00390217">
        <w:trPr>
          <w:trHeight w:val="777"/>
        </w:trPr>
        <w:tc>
          <w:tcPr>
            <w:tcW w:w="2660" w:type="dxa"/>
            <w:vAlign w:val="center"/>
          </w:tcPr>
          <w:p w14:paraId="23EB55EA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пласта</w:t>
            </w:r>
          </w:p>
        </w:tc>
        <w:tc>
          <w:tcPr>
            <w:tcW w:w="1843" w:type="dxa"/>
            <w:vAlign w:val="center"/>
          </w:tcPr>
          <w:p w14:paraId="164BC375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1449" w:type="dxa"/>
            <w:vAlign w:val="center"/>
          </w:tcPr>
          <w:p w14:paraId="739623FC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1567" w:type="dxa"/>
            <w:vAlign w:val="center"/>
          </w:tcPr>
          <w:p w14:paraId="61EF7B7F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4" w:type="dxa"/>
            <w:vAlign w:val="center"/>
          </w:tcPr>
          <w:p w14:paraId="3B61A834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999" w:type="dxa"/>
            <w:vAlign w:val="center"/>
          </w:tcPr>
          <w:p w14:paraId="2C7EB067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A77B16" w14:paraId="532AE07C" w14:textId="77777777" w:rsidTr="00390217">
        <w:trPr>
          <w:trHeight w:val="756"/>
        </w:trPr>
        <w:tc>
          <w:tcPr>
            <w:tcW w:w="2660" w:type="dxa"/>
            <w:vAlign w:val="center"/>
          </w:tcPr>
          <w:p w14:paraId="6CCF7F57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а+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пласта.</w:t>
            </w:r>
          </w:p>
        </w:tc>
        <w:tc>
          <w:tcPr>
            <w:tcW w:w="6962" w:type="dxa"/>
            <w:gridSpan w:val="5"/>
            <w:vAlign w:val="center"/>
          </w:tcPr>
          <w:p w14:paraId="6F550D2F" w14:textId="77777777" w:rsidR="00A77B16" w:rsidRPr="00F90074" w:rsidRDefault="00A77B16" w:rsidP="00EA205E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Залежь выработана. Разработка не проектируется.</w:t>
            </w:r>
          </w:p>
          <w:p w14:paraId="2CE7C986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B16" w14:paraId="038E9FDA" w14:textId="77777777" w:rsidTr="00390217">
        <w:trPr>
          <w:trHeight w:val="777"/>
        </w:trPr>
        <w:tc>
          <w:tcPr>
            <w:tcW w:w="2660" w:type="dxa"/>
            <w:vAlign w:val="center"/>
          </w:tcPr>
          <w:p w14:paraId="2EF2E7D7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пласта</w:t>
            </w:r>
          </w:p>
        </w:tc>
        <w:tc>
          <w:tcPr>
            <w:tcW w:w="1843" w:type="dxa"/>
            <w:vAlign w:val="center"/>
          </w:tcPr>
          <w:p w14:paraId="37B4E112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49" w:type="dxa"/>
            <w:vAlign w:val="center"/>
          </w:tcPr>
          <w:p w14:paraId="312B51B2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567" w:type="dxa"/>
            <w:vAlign w:val="center"/>
          </w:tcPr>
          <w:p w14:paraId="65E9F18E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4" w:type="dxa"/>
            <w:vAlign w:val="center"/>
          </w:tcPr>
          <w:p w14:paraId="5AE4B0E5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999" w:type="dxa"/>
            <w:vAlign w:val="center"/>
          </w:tcPr>
          <w:p w14:paraId="12633901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  <w:tr w:rsidR="00A77B16" w14:paraId="0F68E3CB" w14:textId="77777777" w:rsidTr="00390217">
        <w:trPr>
          <w:trHeight w:val="756"/>
        </w:trPr>
        <w:tc>
          <w:tcPr>
            <w:tcW w:w="2660" w:type="dxa"/>
            <w:vAlign w:val="center"/>
          </w:tcPr>
          <w:p w14:paraId="1197226C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III пласта</w:t>
            </w:r>
          </w:p>
        </w:tc>
        <w:tc>
          <w:tcPr>
            <w:tcW w:w="1843" w:type="dxa"/>
            <w:vAlign w:val="center"/>
          </w:tcPr>
          <w:p w14:paraId="6E1053DC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49" w:type="dxa"/>
            <w:vAlign w:val="center"/>
          </w:tcPr>
          <w:p w14:paraId="036E1BD5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7" w:type="dxa"/>
            <w:vAlign w:val="center"/>
          </w:tcPr>
          <w:p w14:paraId="322E6610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4" w:type="dxa"/>
            <w:vAlign w:val="center"/>
          </w:tcPr>
          <w:p w14:paraId="390E49AE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999" w:type="dxa"/>
            <w:vAlign w:val="center"/>
          </w:tcPr>
          <w:p w14:paraId="742D7831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77B16" w14:paraId="5E21122C" w14:textId="77777777" w:rsidTr="00390217">
        <w:trPr>
          <w:trHeight w:val="777"/>
        </w:trPr>
        <w:tc>
          <w:tcPr>
            <w:tcW w:w="2660" w:type="dxa"/>
            <w:vAlign w:val="center"/>
          </w:tcPr>
          <w:p w14:paraId="45F79D1D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I пласта</w:t>
            </w:r>
          </w:p>
        </w:tc>
        <w:tc>
          <w:tcPr>
            <w:tcW w:w="1843" w:type="dxa"/>
            <w:vAlign w:val="center"/>
          </w:tcPr>
          <w:p w14:paraId="47534E7B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1449" w:type="dxa"/>
            <w:vAlign w:val="center"/>
          </w:tcPr>
          <w:p w14:paraId="61F6A291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567" w:type="dxa"/>
            <w:vAlign w:val="center"/>
          </w:tcPr>
          <w:p w14:paraId="4DC7855E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4" w:type="dxa"/>
            <w:vAlign w:val="center"/>
          </w:tcPr>
          <w:p w14:paraId="7A54482D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  <w:tc>
          <w:tcPr>
            <w:tcW w:w="999" w:type="dxa"/>
            <w:vAlign w:val="center"/>
          </w:tcPr>
          <w:p w14:paraId="0E61EF2C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172,9</w:t>
            </w:r>
          </w:p>
        </w:tc>
      </w:tr>
      <w:tr w:rsidR="00A77B16" w14:paraId="56034FB2" w14:textId="77777777" w:rsidTr="00390217">
        <w:trPr>
          <w:trHeight w:val="777"/>
        </w:trPr>
        <w:tc>
          <w:tcPr>
            <w:tcW w:w="2660" w:type="dxa"/>
            <w:vAlign w:val="center"/>
          </w:tcPr>
          <w:p w14:paraId="35C2FBC0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IIIа пласта</w:t>
            </w:r>
          </w:p>
        </w:tc>
        <w:tc>
          <w:tcPr>
            <w:tcW w:w="1843" w:type="dxa"/>
            <w:vAlign w:val="center"/>
          </w:tcPr>
          <w:p w14:paraId="1440BF75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449" w:type="dxa"/>
            <w:vAlign w:val="center"/>
          </w:tcPr>
          <w:p w14:paraId="12FDA2A7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1567" w:type="dxa"/>
            <w:vAlign w:val="center"/>
          </w:tcPr>
          <w:p w14:paraId="2755AE85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171,2</w:t>
            </w:r>
          </w:p>
        </w:tc>
        <w:tc>
          <w:tcPr>
            <w:tcW w:w="1104" w:type="dxa"/>
            <w:vAlign w:val="center"/>
          </w:tcPr>
          <w:p w14:paraId="1D14F398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369,1</w:t>
            </w:r>
          </w:p>
        </w:tc>
        <w:tc>
          <w:tcPr>
            <w:tcW w:w="999" w:type="dxa"/>
            <w:vAlign w:val="center"/>
          </w:tcPr>
          <w:p w14:paraId="47D1C870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B16" w14:paraId="09EE8F2E" w14:textId="77777777" w:rsidTr="00390217">
        <w:trPr>
          <w:trHeight w:val="1156"/>
        </w:trPr>
        <w:tc>
          <w:tcPr>
            <w:tcW w:w="2660" w:type="dxa"/>
            <w:vAlign w:val="center"/>
          </w:tcPr>
          <w:p w14:paraId="581545CA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IIIа пласта (р-он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. 29).</w:t>
            </w:r>
          </w:p>
        </w:tc>
        <w:tc>
          <w:tcPr>
            <w:tcW w:w="1843" w:type="dxa"/>
            <w:vAlign w:val="center"/>
          </w:tcPr>
          <w:p w14:paraId="43234653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49" w:type="dxa"/>
            <w:vAlign w:val="center"/>
          </w:tcPr>
          <w:p w14:paraId="3B4DC63A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567" w:type="dxa"/>
            <w:vAlign w:val="center"/>
          </w:tcPr>
          <w:p w14:paraId="31BA8460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4" w:type="dxa"/>
            <w:vAlign w:val="center"/>
          </w:tcPr>
          <w:p w14:paraId="5B752087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999" w:type="dxa"/>
            <w:vAlign w:val="center"/>
          </w:tcPr>
          <w:p w14:paraId="376DCA16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A77B16" w14:paraId="1084DFC0" w14:textId="77777777" w:rsidTr="00390217">
        <w:trPr>
          <w:trHeight w:val="1156"/>
        </w:trPr>
        <w:tc>
          <w:tcPr>
            <w:tcW w:w="2660" w:type="dxa"/>
            <w:vAlign w:val="center"/>
          </w:tcPr>
          <w:p w14:paraId="1FF77B61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Галицкая 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пласта</w:t>
            </w:r>
          </w:p>
        </w:tc>
        <w:tc>
          <w:tcPr>
            <w:tcW w:w="1843" w:type="dxa"/>
            <w:vAlign w:val="center"/>
          </w:tcPr>
          <w:p w14:paraId="7444FD65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9" w:type="dxa"/>
            <w:vAlign w:val="center"/>
          </w:tcPr>
          <w:p w14:paraId="15B9FEA2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7" w:type="dxa"/>
            <w:vAlign w:val="center"/>
          </w:tcPr>
          <w:p w14:paraId="1B6A58E8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4" w:type="dxa"/>
            <w:vAlign w:val="center"/>
          </w:tcPr>
          <w:p w14:paraId="59E17DC4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9" w:type="dxa"/>
            <w:vAlign w:val="center"/>
          </w:tcPr>
          <w:p w14:paraId="3AA2BEF7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B16" w14:paraId="6DF1734D" w14:textId="77777777" w:rsidTr="00390217">
        <w:trPr>
          <w:trHeight w:val="756"/>
        </w:trPr>
        <w:tc>
          <w:tcPr>
            <w:tcW w:w="2660" w:type="dxa"/>
            <w:vAlign w:val="center"/>
          </w:tcPr>
          <w:p w14:paraId="5488904E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пласта</w:t>
            </w:r>
          </w:p>
        </w:tc>
        <w:tc>
          <w:tcPr>
            <w:tcW w:w="1843" w:type="dxa"/>
            <w:vAlign w:val="center"/>
          </w:tcPr>
          <w:p w14:paraId="1614EC16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1449" w:type="dxa"/>
            <w:vAlign w:val="center"/>
          </w:tcPr>
          <w:p w14:paraId="3BB1C31C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817</w:t>
            </w:r>
          </w:p>
        </w:tc>
        <w:tc>
          <w:tcPr>
            <w:tcW w:w="1567" w:type="dxa"/>
            <w:vAlign w:val="center"/>
          </w:tcPr>
          <w:p w14:paraId="2D96EF13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4" w:type="dxa"/>
            <w:vAlign w:val="center"/>
          </w:tcPr>
          <w:p w14:paraId="125E86F1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457,2</w:t>
            </w:r>
          </w:p>
        </w:tc>
        <w:tc>
          <w:tcPr>
            <w:tcW w:w="999" w:type="dxa"/>
            <w:vAlign w:val="center"/>
          </w:tcPr>
          <w:p w14:paraId="4F6B99A0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787,1</w:t>
            </w:r>
          </w:p>
        </w:tc>
      </w:tr>
      <w:tr w:rsidR="00A77B16" w14:paraId="53F4445A" w14:textId="77777777" w:rsidTr="00390217">
        <w:trPr>
          <w:trHeight w:val="777"/>
        </w:trPr>
        <w:tc>
          <w:tcPr>
            <w:tcW w:w="2660" w:type="dxa"/>
            <w:vAlign w:val="center"/>
          </w:tcPr>
          <w:p w14:paraId="62E14B8E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пласта</w:t>
            </w:r>
          </w:p>
        </w:tc>
        <w:tc>
          <w:tcPr>
            <w:tcW w:w="1843" w:type="dxa"/>
            <w:vAlign w:val="center"/>
          </w:tcPr>
          <w:p w14:paraId="781C66B7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1449" w:type="dxa"/>
            <w:vAlign w:val="center"/>
          </w:tcPr>
          <w:p w14:paraId="749D7C67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1090</w:t>
            </w:r>
          </w:p>
        </w:tc>
        <w:tc>
          <w:tcPr>
            <w:tcW w:w="1567" w:type="dxa"/>
            <w:vAlign w:val="center"/>
          </w:tcPr>
          <w:p w14:paraId="58BA7A6C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4" w:type="dxa"/>
            <w:vAlign w:val="center"/>
          </w:tcPr>
          <w:p w14:paraId="04F75695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714,2</w:t>
            </w:r>
          </w:p>
        </w:tc>
        <w:tc>
          <w:tcPr>
            <w:tcW w:w="999" w:type="dxa"/>
            <w:vAlign w:val="center"/>
          </w:tcPr>
          <w:p w14:paraId="1FC14156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B16" w14:paraId="0486286F" w14:textId="77777777" w:rsidTr="00390217">
        <w:trPr>
          <w:trHeight w:val="777"/>
        </w:trPr>
        <w:tc>
          <w:tcPr>
            <w:tcW w:w="2660" w:type="dxa"/>
            <w:vAlign w:val="center"/>
          </w:tcPr>
          <w:p w14:paraId="5CEF0ECE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Залежь </w:t>
            </w:r>
            <w:proofErr w:type="spellStart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газоконденсата</w:t>
            </w:r>
            <w:proofErr w:type="spellEnd"/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F90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 xml:space="preserve"> пласта</w:t>
            </w:r>
          </w:p>
        </w:tc>
        <w:tc>
          <w:tcPr>
            <w:tcW w:w="1843" w:type="dxa"/>
            <w:vAlign w:val="center"/>
          </w:tcPr>
          <w:p w14:paraId="5A17D412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449" w:type="dxa"/>
            <w:vAlign w:val="center"/>
          </w:tcPr>
          <w:p w14:paraId="5F2F8B35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567" w:type="dxa"/>
            <w:vAlign w:val="center"/>
          </w:tcPr>
          <w:p w14:paraId="3DFC53D6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4" w:type="dxa"/>
            <w:vAlign w:val="center"/>
          </w:tcPr>
          <w:p w14:paraId="1428FB95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138,1</w:t>
            </w:r>
          </w:p>
        </w:tc>
        <w:tc>
          <w:tcPr>
            <w:tcW w:w="999" w:type="dxa"/>
            <w:vAlign w:val="center"/>
          </w:tcPr>
          <w:p w14:paraId="03483782" w14:textId="77777777" w:rsidR="00A77B16" w:rsidRPr="00F90074" w:rsidRDefault="00A77B16" w:rsidP="00EA20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074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</w:tbl>
    <w:p w14:paraId="7D1E0498" w14:textId="77777777" w:rsidR="00A77B16" w:rsidRDefault="00A77B16" w:rsidP="00A77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7E497B" wp14:editId="2725E82B">
            <wp:extent cx="5940425" cy="3405214"/>
            <wp:effectExtent l="0" t="0" r="22225" b="2413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3A330A3" w14:textId="72A3EDA8" w:rsidR="00A77B16" w:rsidRDefault="004841BF" w:rsidP="002C12F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BD4370">
        <w:rPr>
          <w:rFonts w:ascii="Times New Roman" w:hAnsi="Times New Roman" w:cs="Times New Roman"/>
          <w:sz w:val="24"/>
          <w:szCs w:val="24"/>
        </w:rPr>
        <w:t xml:space="preserve"> 7. </w:t>
      </w:r>
      <w:r w:rsidR="00A77B16">
        <w:rPr>
          <w:rFonts w:ascii="Times New Roman" w:hAnsi="Times New Roman" w:cs="Times New Roman"/>
          <w:sz w:val="24"/>
          <w:szCs w:val="24"/>
        </w:rPr>
        <w:t xml:space="preserve"> График средних суточных дебитов конденсата из газоконденсатных</w:t>
      </w:r>
      <w:r w:rsidR="00A77B16" w:rsidRPr="00587ADB">
        <w:rPr>
          <w:rFonts w:ascii="Times New Roman" w:hAnsi="Times New Roman" w:cs="Times New Roman"/>
          <w:sz w:val="24"/>
          <w:szCs w:val="24"/>
        </w:rPr>
        <w:t xml:space="preserve"> залежей в целом по место</w:t>
      </w:r>
      <w:r w:rsidR="00F134CC">
        <w:rPr>
          <w:rFonts w:ascii="Times New Roman" w:hAnsi="Times New Roman" w:cs="Times New Roman"/>
          <w:sz w:val="24"/>
          <w:szCs w:val="24"/>
        </w:rPr>
        <w:t>рождению Русский Хутор Северный</w:t>
      </w:r>
    </w:p>
    <w:p w14:paraId="268D829B" w14:textId="77777777" w:rsidR="00A77B16" w:rsidRPr="001C3C7C" w:rsidRDefault="00A77B16" w:rsidP="002C12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C7C">
        <w:rPr>
          <w:rFonts w:ascii="Times New Roman" w:hAnsi="Times New Roman" w:cs="Times New Roman"/>
          <w:sz w:val="24"/>
          <w:szCs w:val="24"/>
        </w:rPr>
        <w:t xml:space="preserve">Полностью выработаны залежи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газоконденсата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K1IXa+IX, K1X, K1XI, J3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IIIa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(р-он скв.29), J3 III1 (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галицкая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>), J3 III2 пласта J3III3 пластов, содержащие 54,5 % извлекаемых запасов конденсата всего месторождения.</w:t>
      </w:r>
    </w:p>
    <w:p w14:paraId="0C271168" w14:textId="19FB6311" w:rsidR="00A77B16" w:rsidRDefault="00A77B16" w:rsidP="002C12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Выработанность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C3C7C">
        <w:rPr>
          <w:rFonts w:ascii="Times New Roman" w:hAnsi="Times New Roman" w:cs="Times New Roman"/>
          <w:sz w:val="24"/>
          <w:szCs w:val="24"/>
        </w:rPr>
        <w:t>залежей, содержащих 44,6 % всех извлекаемых запасов конденсата изменяется</w:t>
      </w:r>
      <w:proofErr w:type="gramEnd"/>
      <w:r w:rsidRPr="001C3C7C">
        <w:rPr>
          <w:rFonts w:ascii="Times New Roman" w:hAnsi="Times New Roman" w:cs="Times New Roman"/>
          <w:sz w:val="24"/>
          <w:szCs w:val="24"/>
        </w:rPr>
        <w:t xml:space="preserve"> от 10,8 % - залежь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газоконденсата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K1VIII1+2 пласта, до 97,9 % - залежь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газоконденсата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J3 III1 пласта, составляя в среднем – 34 %. Залежи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газоконденсата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K1VIII1+2 (р-он скв.12) пласта, содержащие 0,9 % извлекаемых запасов конденсата, в разработку не вводились.</w:t>
      </w:r>
      <w:r w:rsidR="00886C4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 w:rsidRPr="00C47BD8">
        <w:rPr>
          <w:rFonts w:ascii="Times New Roman" w:hAnsi="Times New Roman" w:cs="Times New Roman"/>
          <w:sz w:val="24"/>
          <w:szCs w:val="24"/>
        </w:rPr>
        <w:t>]</w:t>
      </w:r>
    </w:p>
    <w:p w14:paraId="2A9FA4D1" w14:textId="77777777" w:rsidR="004841BF" w:rsidRPr="003D2F46" w:rsidRDefault="004841BF" w:rsidP="002C12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FA2DD6" w14:textId="2E528D7A" w:rsidR="00A77B16" w:rsidRDefault="00A77B16" w:rsidP="002C12F0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3.1.3. </w:t>
      </w:r>
      <w:r w:rsidR="00C86BB1">
        <w:rPr>
          <w:rFonts w:ascii="Times New Roman" w:hAnsi="Times New Roman" w:cs="Times New Roman"/>
          <w:sz w:val="24"/>
          <w:szCs w:val="24"/>
        </w:rPr>
        <w:t>Добыча нефти</w:t>
      </w:r>
    </w:p>
    <w:p w14:paraId="3B1BA2F3" w14:textId="77777777" w:rsidR="002C12F0" w:rsidRDefault="002C12F0" w:rsidP="002C12F0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37A07CD5" w14:textId="52217694" w:rsidR="00A77B16" w:rsidRDefault="00A77B16" w:rsidP="002C12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3 приведены основные показатели</w:t>
      </w:r>
      <w:r w:rsidRPr="00587ADB">
        <w:rPr>
          <w:rFonts w:ascii="Times New Roman" w:hAnsi="Times New Roman" w:cs="Times New Roman"/>
          <w:sz w:val="24"/>
          <w:szCs w:val="24"/>
        </w:rPr>
        <w:t xml:space="preserve"> разработки</w:t>
      </w:r>
      <w:r>
        <w:rPr>
          <w:rFonts w:ascii="Times New Roman" w:hAnsi="Times New Roman" w:cs="Times New Roman"/>
          <w:sz w:val="24"/>
          <w:szCs w:val="24"/>
        </w:rPr>
        <w:t xml:space="preserve"> (годовая добыча, средний суточный дебит) нефтяных</w:t>
      </w:r>
      <w:r w:rsidRPr="00587ADB">
        <w:rPr>
          <w:rFonts w:ascii="Times New Roman" w:hAnsi="Times New Roman" w:cs="Times New Roman"/>
          <w:sz w:val="24"/>
          <w:szCs w:val="24"/>
        </w:rPr>
        <w:t xml:space="preserve"> залежей</w:t>
      </w:r>
      <w:r w:rsidRPr="00587A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87ADB">
        <w:rPr>
          <w:rFonts w:ascii="Times New Roman" w:hAnsi="Times New Roman" w:cs="Times New Roman"/>
          <w:sz w:val="24"/>
          <w:szCs w:val="24"/>
        </w:rPr>
        <w:t xml:space="preserve">На </w:t>
      </w:r>
      <w:r w:rsidR="00BD4370">
        <w:rPr>
          <w:rFonts w:ascii="Times New Roman" w:hAnsi="Times New Roman" w:cs="Times New Roman"/>
          <w:sz w:val="24"/>
          <w:szCs w:val="24"/>
        </w:rPr>
        <w:t>рис. 8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динамика добытой нефти из</w:t>
      </w:r>
      <w:r w:rsidRPr="00587A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нефтяных</w:t>
      </w:r>
      <w:r w:rsidRPr="00587ADB">
        <w:rPr>
          <w:rFonts w:ascii="Times New Roman" w:hAnsi="Times New Roman" w:cs="Times New Roman"/>
          <w:sz w:val="24"/>
          <w:szCs w:val="24"/>
        </w:rPr>
        <w:t xml:space="preserve"> залежей в целом по месторождению Русский Хутор Северный.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BD4370">
        <w:rPr>
          <w:rFonts w:ascii="Times New Roman" w:hAnsi="Times New Roman" w:cs="Times New Roman"/>
          <w:sz w:val="24"/>
          <w:szCs w:val="24"/>
        </w:rPr>
        <w:t>рис.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12F0">
        <w:rPr>
          <w:rFonts w:ascii="Times New Roman" w:hAnsi="Times New Roman" w:cs="Times New Roman"/>
          <w:sz w:val="24"/>
          <w:szCs w:val="24"/>
        </w:rPr>
        <w:t>представлен средний суточный дебит по годам разработки</w:t>
      </w:r>
      <w:r>
        <w:rPr>
          <w:rFonts w:ascii="Times New Roman" w:hAnsi="Times New Roman" w:cs="Times New Roman"/>
          <w:sz w:val="24"/>
          <w:szCs w:val="24"/>
        </w:rPr>
        <w:t xml:space="preserve"> нефтяных</w:t>
      </w:r>
      <w:r w:rsidR="002006A2">
        <w:rPr>
          <w:rFonts w:ascii="Times New Roman" w:hAnsi="Times New Roman" w:cs="Times New Roman"/>
          <w:sz w:val="24"/>
          <w:szCs w:val="24"/>
        </w:rPr>
        <w:t xml:space="preserve"> залежей.</w:t>
      </w:r>
    </w:p>
    <w:p w14:paraId="22E1C276" w14:textId="26598A1C" w:rsidR="00A77B16" w:rsidRDefault="00A77B16" w:rsidP="00A77B1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46A0">
        <w:rPr>
          <w:rFonts w:ascii="Times New Roman" w:hAnsi="Times New Roman" w:cs="Times New Roman"/>
          <w:sz w:val="24"/>
          <w:szCs w:val="24"/>
        </w:rPr>
        <w:t xml:space="preserve">В промышленной разработке находились залежи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 xml:space="preserve">1+2 </w:t>
      </w:r>
      <w:proofErr w:type="spellStart"/>
      <w:r w:rsidRPr="00D446A0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залежь,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446A0">
        <w:rPr>
          <w:rFonts w:ascii="Times New Roman" w:hAnsi="Times New Roman" w:cs="Times New Roman"/>
          <w:sz w:val="24"/>
          <w:szCs w:val="24"/>
        </w:rPr>
        <w:t>+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IXα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proofErr w:type="spellStart"/>
      <w:r w:rsidRPr="00D446A0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залежь,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6A0">
        <w:rPr>
          <w:rFonts w:ascii="Times New Roman" w:hAnsi="Times New Roman" w:cs="Times New Roman"/>
          <w:sz w:val="24"/>
          <w:szCs w:val="24"/>
        </w:rPr>
        <w:t>Уларская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залежь,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2+3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spellStart"/>
      <w:r w:rsidRPr="00D446A0">
        <w:rPr>
          <w:rFonts w:ascii="Times New Roman" w:hAnsi="Times New Roman" w:cs="Times New Roman"/>
          <w:sz w:val="24"/>
          <w:szCs w:val="24"/>
          <w:lang w:val="en-US"/>
        </w:rPr>
        <w:t>nf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spellStart"/>
      <w:r w:rsidRPr="00D446A0">
        <w:rPr>
          <w:rFonts w:ascii="Times New Roman" w:hAnsi="Times New Roman" w:cs="Times New Roman"/>
          <w:sz w:val="24"/>
          <w:szCs w:val="24"/>
          <w:lang w:val="en-US"/>
        </w:rPr>
        <w:t>nf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6A0">
        <w:rPr>
          <w:rFonts w:ascii="Times New Roman" w:hAnsi="Times New Roman" w:cs="Times New Roman"/>
          <w:sz w:val="24"/>
          <w:szCs w:val="24"/>
        </w:rPr>
        <w:t>Правдинское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залежь , </w:t>
      </w:r>
      <w:r w:rsidRPr="00D446A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44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spellStart"/>
      <w:r w:rsidRPr="00D446A0">
        <w:rPr>
          <w:rFonts w:ascii="Times New Roman" w:hAnsi="Times New Roman" w:cs="Times New Roman"/>
          <w:sz w:val="24"/>
          <w:szCs w:val="24"/>
          <w:lang w:val="en-US"/>
        </w:rPr>
        <w:t>nf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6A0">
        <w:rPr>
          <w:rFonts w:ascii="Times New Roman" w:hAnsi="Times New Roman" w:cs="Times New Roman"/>
          <w:sz w:val="24"/>
          <w:szCs w:val="24"/>
        </w:rPr>
        <w:t>Кочетовская</w:t>
      </w:r>
      <w:proofErr w:type="spellEnd"/>
      <w:r w:rsidRPr="00D446A0">
        <w:rPr>
          <w:rFonts w:ascii="Times New Roman" w:hAnsi="Times New Roman" w:cs="Times New Roman"/>
          <w:sz w:val="24"/>
          <w:szCs w:val="24"/>
        </w:rPr>
        <w:t xml:space="preserve"> залежь</w:t>
      </w:r>
      <w:proofErr w:type="gramStart"/>
      <w:r w:rsidRPr="00D446A0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12F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2C12F0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2C12F0">
        <w:rPr>
          <w:rFonts w:ascii="Times New Roman" w:hAnsi="Times New Roman" w:cs="Times New Roman"/>
          <w:sz w:val="24"/>
          <w:szCs w:val="24"/>
        </w:rPr>
        <w:t>абл. 6)</w:t>
      </w:r>
      <w:r w:rsidR="00886C4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 w:rsidRPr="002006A2">
        <w:rPr>
          <w:rFonts w:ascii="Times New Roman" w:hAnsi="Times New Roman" w:cs="Times New Roman"/>
          <w:sz w:val="24"/>
          <w:szCs w:val="24"/>
        </w:rPr>
        <w:t>]</w:t>
      </w:r>
    </w:p>
    <w:p w14:paraId="6E97E553" w14:textId="77777777" w:rsidR="004171FC" w:rsidRDefault="004171FC" w:rsidP="00A77B1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982B978" w14:textId="63BB57AC" w:rsidR="004841BF" w:rsidRDefault="002C12F0" w:rsidP="004841B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6</w:t>
      </w:r>
    </w:p>
    <w:p w14:paraId="49EDDC7E" w14:textId="19E7974C" w:rsidR="00A77B16" w:rsidRDefault="00A77B16" w:rsidP="004841BF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="004841BF">
        <w:rPr>
          <w:rFonts w:ascii="Times New Roman" w:hAnsi="Times New Roman" w:cs="Times New Roman"/>
          <w:sz w:val="24"/>
          <w:szCs w:val="24"/>
        </w:rPr>
        <w:t>характеристики нефтяных залежей</w:t>
      </w:r>
      <w:r w:rsidR="00886C4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>
        <w:rPr>
          <w:rFonts w:ascii="Times New Roman" w:hAnsi="Times New Roman" w:cs="Times New Roman"/>
          <w:sz w:val="24"/>
          <w:szCs w:val="24"/>
          <w:lang w:val="en-US"/>
        </w:rPr>
        <w:t>]</w:t>
      </w:r>
    </w:p>
    <w:tbl>
      <w:tblPr>
        <w:tblStyle w:val="af9"/>
        <w:tblW w:w="9589" w:type="dxa"/>
        <w:tblLook w:val="04A0" w:firstRow="1" w:lastRow="0" w:firstColumn="1" w:lastColumn="0" w:noHBand="0" w:noVBand="1"/>
      </w:tblPr>
      <w:tblGrid>
        <w:gridCol w:w="3233"/>
        <w:gridCol w:w="1988"/>
        <w:gridCol w:w="2071"/>
        <w:gridCol w:w="343"/>
        <w:gridCol w:w="1954"/>
      </w:tblGrid>
      <w:tr w:rsidR="00A77B16" w14:paraId="2903D808" w14:textId="77777777" w:rsidTr="00EA205E">
        <w:trPr>
          <w:trHeight w:val="1245"/>
        </w:trPr>
        <w:tc>
          <w:tcPr>
            <w:tcW w:w="3233" w:type="dxa"/>
            <w:vAlign w:val="center"/>
          </w:tcPr>
          <w:p w14:paraId="4530AD62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8" w:type="dxa"/>
            <w:vAlign w:val="center"/>
          </w:tcPr>
          <w:p w14:paraId="777859BF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Начальные геологические запасы, тыс. т</w:t>
            </w:r>
          </w:p>
        </w:tc>
        <w:tc>
          <w:tcPr>
            <w:tcW w:w="2414" w:type="dxa"/>
            <w:gridSpan w:val="2"/>
            <w:vAlign w:val="center"/>
          </w:tcPr>
          <w:p w14:paraId="5F17E9B9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Количество эксплуатационных скважин</w:t>
            </w:r>
          </w:p>
        </w:tc>
        <w:tc>
          <w:tcPr>
            <w:tcW w:w="1953" w:type="dxa"/>
            <w:vAlign w:val="center"/>
          </w:tcPr>
          <w:p w14:paraId="336E496E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Добыча нефти, тыс. т</w:t>
            </w:r>
          </w:p>
        </w:tc>
      </w:tr>
      <w:tr w:rsidR="00A77B16" w14:paraId="782A6540" w14:textId="77777777" w:rsidTr="00EA205E">
        <w:trPr>
          <w:trHeight w:val="837"/>
        </w:trPr>
        <w:tc>
          <w:tcPr>
            <w:tcW w:w="3233" w:type="dxa"/>
            <w:vAlign w:val="center"/>
          </w:tcPr>
          <w:p w14:paraId="138360EF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</w:rPr>
              <w:t xml:space="preserve">Залежь нефти 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VIII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1+2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322A62E1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2414" w:type="dxa"/>
            <w:gridSpan w:val="2"/>
            <w:vAlign w:val="center"/>
          </w:tcPr>
          <w:p w14:paraId="1F20121B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vAlign w:val="center"/>
          </w:tcPr>
          <w:p w14:paraId="2C634A69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</w:tr>
      <w:tr w:rsidR="00A77B16" w14:paraId="75B4552E" w14:textId="77777777" w:rsidTr="00EA205E">
        <w:trPr>
          <w:trHeight w:val="815"/>
        </w:trPr>
        <w:tc>
          <w:tcPr>
            <w:tcW w:w="3233" w:type="dxa"/>
            <w:vAlign w:val="center"/>
          </w:tcPr>
          <w:p w14:paraId="0D7B308E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</w:rPr>
              <w:t xml:space="preserve">Залежь нефти 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VIII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1+2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4A026511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68" w:type="dxa"/>
            <w:gridSpan w:val="3"/>
            <w:vAlign w:val="center"/>
          </w:tcPr>
          <w:p w14:paraId="58EC20D4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Не разрабатывалась</w:t>
            </w:r>
          </w:p>
        </w:tc>
      </w:tr>
      <w:tr w:rsidR="00A77B16" w14:paraId="4E46DBDF" w14:textId="77777777" w:rsidTr="00EA205E">
        <w:trPr>
          <w:trHeight w:val="837"/>
        </w:trPr>
        <w:tc>
          <w:tcPr>
            <w:tcW w:w="3233" w:type="dxa"/>
            <w:vAlign w:val="center"/>
          </w:tcPr>
          <w:p w14:paraId="2234C2B2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D6B">
              <w:rPr>
                <w:rFonts w:ascii="Times New Roman" w:hAnsi="Times New Roman" w:cs="Times New Roman"/>
                <w:sz w:val="24"/>
              </w:rPr>
              <w:t>Правдинская</w:t>
            </w:r>
            <w:proofErr w:type="spellEnd"/>
            <w:r w:rsidRPr="00667D6B">
              <w:rPr>
                <w:rFonts w:ascii="Times New Roman" w:hAnsi="Times New Roman" w:cs="Times New Roman"/>
                <w:sz w:val="24"/>
              </w:rPr>
              <w:t xml:space="preserve"> залежь нефти 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VIII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1+2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5D1DD93D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2414" w:type="dxa"/>
            <w:gridSpan w:val="2"/>
            <w:vAlign w:val="center"/>
          </w:tcPr>
          <w:p w14:paraId="5D23EA4D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  <w:vAlign w:val="center"/>
          </w:tcPr>
          <w:p w14:paraId="45E07074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</w:tr>
      <w:tr w:rsidR="00A77B16" w14:paraId="04F8134A" w14:textId="77777777" w:rsidTr="00EA205E">
        <w:trPr>
          <w:trHeight w:val="837"/>
        </w:trPr>
        <w:tc>
          <w:tcPr>
            <w:tcW w:w="3233" w:type="dxa"/>
            <w:vAlign w:val="center"/>
          </w:tcPr>
          <w:p w14:paraId="0F6DC9AA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D6B">
              <w:rPr>
                <w:rFonts w:ascii="Times New Roman" w:hAnsi="Times New Roman" w:cs="Times New Roman"/>
                <w:sz w:val="24"/>
              </w:rPr>
              <w:t>Правдинская</w:t>
            </w:r>
            <w:proofErr w:type="spellEnd"/>
            <w:r w:rsidRPr="00667D6B">
              <w:rPr>
                <w:rFonts w:ascii="Times New Roman" w:hAnsi="Times New Roman" w:cs="Times New Roman"/>
                <w:sz w:val="24"/>
              </w:rPr>
              <w:t xml:space="preserve"> залежь нефти 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IX</w:t>
            </w:r>
            <w:r w:rsidRPr="00667D6B">
              <w:rPr>
                <w:rFonts w:ascii="Times New Roman" w:hAnsi="Times New Roman" w:cs="Times New Roman"/>
                <w:sz w:val="24"/>
              </w:rPr>
              <w:t>а+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IX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01DE3576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68" w:type="dxa"/>
            <w:gridSpan w:val="3"/>
            <w:vAlign w:val="center"/>
          </w:tcPr>
          <w:p w14:paraId="44B593E8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Не разрабатывалась</w:t>
            </w:r>
          </w:p>
        </w:tc>
      </w:tr>
      <w:tr w:rsidR="00A77B16" w14:paraId="5B2F224D" w14:textId="77777777" w:rsidTr="00EA205E">
        <w:trPr>
          <w:trHeight w:val="815"/>
        </w:trPr>
        <w:tc>
          <w:tcPr>
            <w:tcW w:w="3233" w:type="dxa"/>
            <w:vAlign w:val="center"/>
          </w:tcPr>
          <w:p w14:paraId="3C08A67F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</w:rPr>
              <w:t xml:space="preserve">Залежь нефти 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IX</w:t>
            </w:r>
            <w:r w:rsidRPr="00667D6B">
              <w:rPr>
                <w:rFonts w:ascii="Times New Roman" w:hAnsi="Times New Roman" w:cs="Times New Roman"/>
                <w:sz w:val="24"/>
              </w:rPr>
              <w:t>а+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IX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32E81AD9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6046</w:t>
            </w:r>
          </w:p>
        </w:tc>
        <w:tc>
          <w:tcPr>
            <w:tcW w:w="2414" w:type="dxa"/>
            <w:gridSpan w:val="2"/>
            <w:vAlign w:val="center"/>
          </w:tcPr>
          <w:p w14:paraId="0D5ABFF7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53" w:type="dxa"/>
            <w:vAlign w:val="center"/>
          </w:tcPr>
          <w:p w14:paraId="6D8324FE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1271,1</w:t>
            </w:r>
          </w:p>
        </w:tc>
      </w:tr>
      <w:tr w:rsidR="00A77B16" w14:paraId="05626C68" w14:textId="77777777" w:rsidTr="00EA205E">
        <w:trPr>
          <w:trHeight w:val="408"/>
        </w:trPr>
        <w:tc>
          <w:tcPr>
            <w:tcW w:w="3233" w:type="dxa"/>
            <w:vAlign w:val="center"/>
          </w:tcPr>
          <w:p w14:paraId="3A43D1E5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</w:rPr>
              <w:t xml:space="preserve">Залежь нефти 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</w:rPr>
              <w:t>XIII пласта</w:t>
            </w:r>
          </w:p>
        </w:tc>
        <w:tc>
          <w:tcPr>
            <w:tcW w:w="1988" w:type="dxa"/>
            <w:vAlign w:val="center"/>
          </w:tcPr>
          <w:p w14:paraId="56D80393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2414" w:type="dxa"/>
            <w:gridSpan w:val="2"/>
            <w:vAlign w:val="center"/>
          </w:tcPr>
          <w:p w14:paraId="380DFFE3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  <w:vAlign w:val="center"/>
          </w:tcPr>
          <w:p w14:paraId="0C1E6702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</w:tr>
      <w:tr w:rsidR="00A77B16" w14:paraId="695D360D" w14:textId="77777777" w:rsidTr="00EA205E">
        <w:trPr>
          <w:trHeight w:val="837"/>
        </w:trPr>
        <w:tc>
          <w:tcPr>
            <w:tcW w:w="3233" w:type="dxa"/>
            <w:vAlign w:val="center"/>
          </w:tcPr>
          <w:p w14:paraId="2BE5797F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D6B">
              <w:rPr>
                <w:rFonts w:ascii="Times New Roman" w:hAnsi="Times New Roman" w:cs="Times New Roman"/>
                <w:sz w:val="24"/>
              </w:rPr>
              <w:t>Правдинская</w:t>
            </w:r>
            <w:proofErr w:type="spellEnd"/>
            <w:r w:rsidRPr="00667D6B">
              <w:rPr>
                <w:rFonts w:ascii="Times New Roman" w:hAnsi="Times New Roman" w:cs="Times New Roman"/>
                <w:sz w:val="24"/>
              </w:rPr>
              <w:t xml:space="preserve"> залежь нефти J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667D6B">
              <w:rPr>
                <w:rFonts w:ascii="Times New Roman" w:hAnsi="Times New Roman" w:cs="Times New Roman"/>
                <w:sz w:val="24"/>
              </w:rPr>
              <w:t>I пласта</w:t>
            </w:r>
          </w:p>
        </w:tc>
        <w:tc>
          <w:tcPr>
            <w:tcW w:w="1988" w:type="dxa"/>
            <w:vAlign w:val="center"/>
          </w:tcPr>
          <w:p w14:paraId="1D72BAF4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4368" w:type="dxa"/>
            <w:gridSpan w:val="3"/>
            <w:vAlign w:val="center"/>
          </w:tcPr>
          <w:p w14:paraId="557AF6DC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Не разрабатывалась</w:t>
            </w:r>
          </w:p>
        </w:tc>
      </w:tr>
      <w:tr w:rsidR="00A77B16" w14:paraId="12CC54AD" w14:textId="77777777" w:rsidTr="00EA205E">
        <w:trPr>
          <w:trHeight w:val="837"/>
        </w:trPr>
        <w:tc>
          <w:tcPr>
            <w:tcW w:w="3233" w:type="dxa"/>
            <w:vAlign w:val="center"/>
          </w:tcPr>
          <w:p w14:paraId="37EF92A6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67D6B">
              <w:rPr>
                <w:rFonts w:ascii="Times New Roman" w:hAnsi="Times New Roman" w:cs="Times New Roman"/>
                <w:sz w:val="24"/>
              </w:rPr>
              <w:t>Правдинская</w:t>
            </w:r>
            <w:proofErr w:type="spellEnd"/>
            <w:r w:rsidRPr="00667D6B">
              <w:rPr>
                <w:rFonts w:ascii="Times New Roman" w:hAnsi="Times New Roman" w:cs="Times New Roman"/>
                <w:sz w:val="24"/>
              </w:rPr>
              <w:t xml:space="preserve"> залежь нефти J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667D6B">
              <w:rPr>
                <w:rFonts w:ascii="Times New Roman" w:hAnsi="Times New Roman" w:cs="Times New Roman"/>
                <w:sz w:val="24"/>
              </w:rPr>
              <w:t>III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7CD9C2CB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2071" w:type="dxa"/>
            <w:vAlign w:val="center"/>
          </w:tcPr>
          <w:p w14:paraId="4912D371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7" w:type="dxa"/>
            <w:gridSpan w:val="2"/>
            <w:vAlign w:val="center"/>
          </w:tcPr>
          <w:p w14:paraId="72466CE4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</w:tr>
      <w:tr w:rsidR="00A77B16" w14:paraId="3317BDF1" w14:textId="77777777" w:rsidTr="00390217">
        <w:trPr>
          <w:trHeight w:val="734"/>
        </w:trPr>
        <w:tc>
          <w:tcPr>
            <w:tcW w:w="3233" w:type="dxa"/>
            <w:vAlign w:val="center"/>
          </w:tcPr>
          <w:p w14:paraId="43D92F6A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67D6B">
              <w:rPr>
                <w:rFonts w:ascii="Times New Roman" w:hAnsi="Times New Roman" w:cs="Times New Roman"/>
                <w:sz w:val="24"/>
              </w:rPr>
              <w:t>Уларская</w:t>
            </w:r>
            <w:proofErr w:type="spellEnd"/>
            <w:r w:rsidRPr="00667D6B">
              <w:rPr>
                <w:rFonts w:ascii="Times New Roman" w:hAnsi="Times New Roman" w:cs="Times New Roman"/>
                <w:sz w:val="24"/>
              </w:rPr>
              <w:t xml:space="preserve"> залежь нефти J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667D6B">
              <w:rPr>
                <w:rFonts w:ascii="Times New Roman" w:hAnsi="Times New Roman" w:cs="Times New Roman"/>
                <w:sz w:val="24"/>
              </w:rPr>
              <w:t>III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7DFCC2AE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71" w:type="dxa"/>
            <w:vAlign w:val="center"/>
          </w:tcPr>
          <w:p w14:paraId="64C590DC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7" w:type="dxa"/>
            <w:gridSpan w:val="2"/>
            <w:vAlign w:val="center"/>
          </w:tcPr>
          <w:p w14:paraId="0A53274F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A77B16" w14:paraId="3BAE4FB8" w14:textId="77777777" w:rsidTr="00EA205E">
        <w:trPr>
          <w:trHeight w:val="408"/>
        </w:trPr>
        <w:tc>
          <w:tcPr>
            <w:tcW w:w="3233" w:type="dxa"/>
            <w:vAlign w:val="center"/>
          </w:tcPr>
          <w:p w14:paraId="30DEA1E4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67D6B">
              <w:rPr>
                <w:rFonts w:ascii="Times New Roman" w:hAnsi="Times New Roman" w:cs="Times New Roman"/>
                <w:sz w:val="24"/>
              </w:rPr>
              <w:t>Залежь нефти J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667D6B">
              <w:rPr>
                <w:rFonts w:ascii="Times New Roman" w:hAnsi="Times New Roman" w:cs="Times New Roman"/>
                <w:sz w:val="24"/>
              </w:rPr>
              <w:t>III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67F56B69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071" w:type="dxa"/>
            <w:vAlign w:val="center"/>
          </w:tcPr>
          <w:p w14:paraId="4D269534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7" w:type="dxa"/>
            <w:gridSpan w:val="2"/>
            <w:vAlign w:val="center"/>
          </w:tcPr>
          <w:p w14:paraId="5C36C19B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A77B16" w14:paraId="7A85FF02" w14:textId="77777777" w:rsidTr="00EA205E">
        <w:trPr>
          <w:trHeight w:val="408"/>
        </w:trPr>
        <w:tc>
          <w:tcPr>
            <w:tcW w:w="3233" w:type="dxa"/>
            <w:vAlign w:val="center"/>
          </w:tcPr>
          <w:p w14:paraId="29351BB7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67D6B">
              <w:rPr>
                <w:rFonts w:ascii="Times New Roman" w:hAnsi="Times New Roman" w:cs="Times New Roman"/>
                <w:sz w:val="24"/>
              </w:rPr>
              <w:t>Залежь нефти J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V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7574F519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2071" w:type="dxa"/>
            <w:vAlign w:val="center"/>
          </w:tcPr>
          <w:p w14:paraId="22EBB413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97" w:type="dxa"/>
            <w:gridSpan w:val="2"/>
            <w:vAlign w:val="center"/>
          </w:tcPr>
          <w:p w14:paraId="4767F745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978,8</w:t>
            </w:r>
          </w:p>
        </w:tc>
      </w:tr>
      <w:tr w:rsidR="00A77B16" w14:paraId="07267C59" w14:textId="77777777" w:rsidTr="00EA205E">
        <w:trPr>
          <w:trHeight w:val="408"/>
        </w:trPr>
        <w:tc>
          <w:tcPr>
            <w:tcW w:w="3233" w:type="dxa"/>
            <w:vAlign w:val="center"/>
          </w:tcPr>
          <w:p w14:paraId="0194F3FB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67D6B">
              <w:rPr>
                <w:rFonts w:ascii="Times New Roman" w:hAnsi="Times New Roman" w:cs="Times New Roman"/>
                <w:sz w:val="24"/>
              </w:rPr>
              <w:t>Залежь нефти J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V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2+3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4A608839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2882</w:t>
            </w:r>
          </w:p>
        </w:tc>
        <w:tc>
          <w:tcPr>
            <w:tcW w:w="2071" w:type="dxa"/>
            <w:vAlign w:val="center"/>
          </w:tcPr>
          <w:p w14:paraId="7456DAB5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97" w:type="dxa"/>
            <w:gridSpan w:val="2"/>
            <w:vAlign w:val="center"/>
          </w:tcPr>
          <w:p w14:paraId="43113B8E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1355</w:t>
            </w:r>
          </w:p>
        </w:tc>
      </w:tr>
      <w:tr w:rsidR="00A77B16" w14:paraId="5A27AAFD" w14:textId="77777777" w:rsidTr="00EA205E">
        <w:trPr>
          <w:trHeight w:val="430"/>
        </w:trPr>
        <w:tc>
          <w:tcPr>
            <w:tcW w:w="3233" w:type="dxa"/>
            <w:vAlign w:val="center"/>
          </w:tcPr>
          <w:p w14:paraId="6A7D19ED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67D6B">
              <w:rPr>
                <w:rFonts w:ascii="Times New Roman" w:hAnsi="Times New Roman" w:cs="Times New Roman"/>
                <w:sz w:val="24"/>
              </w:rPr>
              <w:t>Залежь нефти J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V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5C5890C2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2071" w:type="dxa"/>
            <w:vAlign w:val="center"/>
          </w:tcPr>
          <w:p w14:paraId="4CB63F63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7" w:type="dxa"/>
            <w:gridSpan w:val="2"/>
            <w:vAlign w:val="center"/>
          </w:tcPr>
          <w:p w14:paraId="06AA9BCD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171,7</w:t>
            </w:r>
          </w:p>
        </w:tc>
      </w:tr>
      <w:tr w:rsidR="00A77B16" w14:paraId="0885B0C6" w14:textId="77777777" w:rsidTr="00390217">
        <w:trPr>
          <w:trHeight w:val="557"/>
        </w:trPr>
        <w:tc>
          <w:tcPr>
            <w:tcW w:w="3233" w:type="dxa"/>
            <w:vAlign w:val="center"/>
          </w:tcPr>
          <w:p w14:paraId="3ED7897F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67D6B">
              <w:rPr>
                <w:rFonts w:ascii="Times New Roman" w:hAnsi="Times New Roman" w:cs="Times New Roman"/>
                <w:sz w:val="24"/>
              </w:rPr>
              <w:t xml:space="preserve">Залежь нефти 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nf</w:t>
            </w:r>
            <w:proofErr w:type="spellEnd"/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6DC2A1F4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2071" w:type="dxa"/>
            <w:vAlign w:val="center"/>
          </w:tcPr>
          <w:p w14:paraId="5ECBFF28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7" w:type="dxa"/>
            <w:gridSpan w:val="2"/>
            <w:vAlign w:val="center"/>
          </w:tcPr>
          <w:p w14:paraId="53088290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</w:tr>
      <w:tr w:rsidR="00A77B16" w14:paraId="200A3339" w14:textId="77777777" w:rsidTr="00EA205E">
        <w:trPr>
          <w:trHeight w:val="815"/>
        </w:trPr>
        <w:tc>
          <w:tcPr>
            <w:tcW w:w="3233" w:type="dxa"/>
            <w:vAlign w:val="center"/>
          </w:tcPr>
          <w:p w14:paraId="0BDB42F9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67D6B">
              <w:rPr>
                <w:rFonts w:ascii="Times New Roman" w:hAnsi="Times New Roman" w:cs="Times New Roman"/>
                <w:sz w:val="24"/>
              </w:rPr>
              <w:t>Правдинская</w:t>
            </w:r>
            <w:proofErr w:type="spellEnd"/>
            <w:r w:rsidRPr="00667D6B">
              <w:rPr>
                <w:rFonts w:ascii="Times New Roman" w:hAnsi="Times New Roman" w:cs="Times New Roman"/>
                <w:sz w:val="24"/>
              </w:rPr>
              <w:t xml:space="preserve"> залежь нефти 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nf</w:t>
            </w:r>
            <w:proofErr w:type="spellEnd"/>
            <w:r w:rsidRPr="00667D6B">
              <w:rPr>
                <w:rFonts w:ascii="Times New Roman" w:hAnsi="Times New Roman" w:cs="Times New Roman"/>
                <w:sz w:val="24"/>
              </w:rPr>
              <w:t xml:space="preserve"> пласта.</w:t>
            </w:r>
          </w:p>
        </w:tc>
        <w:tc>
          <w:tcPr>
            <w:tcW w:w="1988" w:type="dxa"/>
            <w:vAlign w:val="center"/>
          </w:tcPr>
          <w:p w14:paraId="75A4EFEB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071" w:type="dxa"/>
            <w:vAlign w:val="center"/>
          </w:tcPr>
          <w:p w14:paraId="539503AE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7" w:type="dxa"/>
            <w:gridSpan w:val="2"/>
            <w:vAlign w:val="center"/>
          </w:tcPr>
          <w:p w14:paraId="16BB070D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A77B16" w14:paraId="096003B2" w14:textId="77777777" w:rsidTr="00EA205E">
        <w:trPr>
          <w:trHeight w:val="837"/>
        </w:trPr>
        <w:tc>
          <w:tcPr>
            <w:tcW w:w="3233" w:type="dxa"/>
            <w:vAlign w:val="center"/>
          </w:tcPr>
          <w:p w14:paraId="425BDFB5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67D6B">
              <w:rPr>
                <w:rFonts w:ascii="Times New Roman" w:hAnsi="Times New Roman" w:cs="Times New Roman"/>
                <w:sz w:val="24"/>
              </w:rPr>
              <w:t>Кочетовская</w:t>
            </w:r>
            <w:proofErr w:type="spellEnd"/>
            <w:r w:rsidRPr="00667D6B">
              <w:rPr>
                <w:rFonts w:ascii="Times New Roman" w:hAnsi="Times New Roman" w:cs="Times New Roman"/>
                <w:sz w:val="24"/>
              </w:rPr>
              <w:t xml:space="preserve"> залежь нефти </w:t>
            </w:r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Pr="00667D6B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67D6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67D6B">
              <w:rPr>
                <w:rFonts w:ascii="Times New Roman" w:hAnsi="Times New Roman" w:cs="Times New Roman"/>
                <w:sz w:val="24"/>
                <w:lang w:val="en-US"/>
              </w:rPr>
              <w:t>nf</w:t>
            </w:r>
            <w:proofErr w:type="spellEnd"/>
            <w:r w:rsidRPr="00667D6B">
              <w:rPr>
                <w:rFonts w:ascii="Times New Roman" w:hAnsi="Times New Roman" w:cs="Times New Roman"/>
                <w:sz w:val="24"/>
              </w:rPr>
              <w:t xml:space="preserve"> пласта</w:t>
            </w:r>
          </w:p>
        </w:tc>
        <w:tc>
          <w:tcPr>
            <w:tcW w:w="1988" w:type="dxa"/>
            <w:vAlign w:val="center"/>
          </w:tcPr>
          <w:p w14:paraId="59A1FFF7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2071" w:type="dxa"/>
            <w:vAlign w:val="center"/>
          </w:tcPr>
          <w:p w14:paraId="36E57F12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7" w:type="dxa"/>
            <w:gridSpan w:val="2"/>
            <w:vAlign w:val="center"/>
          </w:tcPr>
          <w:p w14:paraId="1D48B54D" w14:textId="77777777" w:rsidR="00A77B16" w:rsidRPr="00667D6B" w:rsidRDefault="00A77B16" w:rsidP="00B00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6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</w:tbl>
    <w:p w14:paraId="4F1C3083" w14:textId="77777777" w:rsidR="00A77B16" w:rsidRDefault="00A77B16" w:rsidP="00A77B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C6341A" wp14:editId="525052B5">
            <wp:extent cx="5940425" cy="3568915"/>
            <wp:effectExtent l="0" t="0" r="22225" b="127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77DFA0B" w14:textId="456F780C" w:rsidR="00A77B16" w:rsidRPr="00D446A0" w:rsidRDefault="00BD4370" w:rsidP="00A77B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4841BF">
        <w:rPr>
          <w:rFonts w:ascii="Times New Roman" w:hAnsi="Times New Roman" w:cs="Times New Roman"/>
          <w:sz w:val="24"/>
          <w:szCs w:val="24"/>
        </w:rPr>
        <w:t>унок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="00A77B16">
        <w:rPr>
          <w:rFonts w:ascii="Times New Roman" w:hAnsi="Times New Roman" w:cs="Times New Roman"/>
          <w:sz w:val="24"/>
          <w:szCs w:val="24"/>
        </w:rPr>
        <w:t>. Динамика добычи нефти из нефтяных</w:t>
      </w:r>
      <w:r w:rsidR="00A77B16" w:rsidRPr="00587ADB">
        <w:rPr>
          <w:rFonts w:ascii="Times New Roman" w:hAnsi="Times New Roman" w:cs="Times New Roman"/>
          <w:sz w:val="24"/>
          <w:szCs w:val="24"/>
        </w:rPr>
        <w:t xml:space="preserve"> залежей в целом по место</w:t>
      </w:r>
      <w:r w:rsidR="00A77B16">
        <w:rPr>
          <w:rFonts w:ascii="Times New Roman" w:hAnsi="Times New Roman" w:cs="Times New Roman"/>
          <w:sz w:val="24"/>
          <w:szCs w:val="24"/>
        </w:rPr>
        <w:t>рождению Русский Хутор</w:t>
      </w:r>
      <w:r w:rsidR="00F134CC">
        <w:rPr>
          <w:rFonts w:ascii="Times New Roman" w:hAnsi="Times New Roman" w:cs="Times New Roman"/>
          <w:sz w:val="24"/>
          <w:szCs w:val="24"/>
        </w:rPr>
        <w:t xml:space="preserve"> Северный</w:t>
      </w:r>
    </w:p>
    <w:p w14:paraId="06EE336B" w14:textId="77777777" w:rsidR="00A77B16" w:rsidRDefault="00A77B16" w:rsidP="00A77B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B4695D" wp14:editId="413ADB5E">
            <wp:extent cx="5940425" cy="4062468"/>
            <wp:effectExtent l="0" t="0" r="22225" b="1460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3744EB" w14:textId="0F44C509" w:rsidR="00A77B16" w:rsidRDefault="004841BF" w:rsidP="00A77B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BD4370">
        <w:rPr>
          <w:rFonts w:ascii="Times New Roman" w:hAnsi="Times New Roman" w:cs="Times New Roman"/>
          <w:sz w:val="24"/>
          <w:szCs w:val="24"/>
        </w:rPr>
        <w:t xml:space="preserve"> 9.</w:t>
      </w:r>
      <w:r w:rsidR="00A77B16">
        <w:rPr>
          <w:rFonts w:ascii="Times New Roman" w:hAnsi="Times New Roman" w:cs="Times New Roman"/>
          <w:sz w:val="24"/>
          <w:szCs w:val="24"/>
        </w:rPr>
        <w:t xml:space="preserve"> График средних суточных дебитов нефти из нефтяных</w:t>
      </w:r>
      <w:r w:rsidR="00A77B16" w:rsidRPr="00587ADB">
        <w:rPr>
          <w:rFonts w:ascii="Times New Roman" w:hAnsi="Times New Roman" w:cs="Times New Roman"/>
          <w:sz w:val="24"/>
          <w:szCs w:val="24"/>
        </w:rPr>
        <w:t xml:space="preserve"> залежей в целом по место</w:t>
      </w:r>
      <w:r w:rsidR="00F134CC">
        <w:rPr>
          <w:rFonts w:ascii="Times New Roman" w:hAnsi="Times New Roman" w:cs="Times New Roman"/>
          <w:sz w:val="24"/>
          <w:szCs w:val="24"/>
        </w:rPr>
        <w:t>рождению Русский Хутор Северный</w:t>
      </w:r>
    </w:p>
    <w:p w14:paraId="125BDC4B" w14:textId="0200445E" w:rsidR="00A77B16" w:rsidRDefault="00A77B16" w:rsidP="002C12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C7C">
        <w:rPr>
          <w:rFonts w:ascii="Times New Roman" w:hAnsi="Times New Roman" w:cs="Times New Roman"/>
          <w:sz w:val="24"/>
          <w:szCs w:val="24"/>
        </w:rPr>
        <w:lastRenderedPageBreak/>
        <w:t xml:space="preserve">Полностью выработаны основные залежи нефти - J2V1, J2V2+3 и J2V4 пласты, содержащие 54,9 % извлекаемых запасов нефти всего месторождения. Также выработаны небольшие залежи </w:t>
      </w:r>
      <w:proofErr w:type="gramStart"/>
      <w:r w:rsidRPr="001C3C7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C3C7C">
        <w:rPr>
          <w:rFonts w:ascii="Times New Roman" w:hAnsi="Times New Roman" w:cs="Times New Roman"/>
          <w:sz w:val="24"/>
          <w:szCs w:val="24"/>
        </w:rPr>
        <w:t>ларская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залежь J3 III1 пласта и залежь T1nf пласта, содержащие 1,4 % извлекаемых запасов нефти. </w:t>
      </w:r>
      <w:proofErr w:type="gramStart"/>
      <w:r w:rsidRPr="001C3C7C">
        <w:rPr>
          <w:rFonts w:ascii="Times New Roman" w:hAnsi="Times New Roman" w:cs="Times New Roman"/>
          <w:sz w:val="24"/>
          <w:szCs w:val="24"/>
        </w:rPr>
        <w:t xml:space="preserve">Залежь нефти K1IXa+IX пласта, содержащая 31,8 % извлекаемых запасов нефти - выработана на 87,6 %.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Выработанность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мелких залежей, содержащих 10,5 % всех извлекаемых запасов нефти изменяется от 3,6 % -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залежь нефти T1nf пласта, до 83,8 % -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залежь нефти J3 III1 пласта, составляя в среднем – 28,1 %. Залежи нефти K1VIII1+2  , K1IXa+IX (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>) и J3 I (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>) пластов, содержащие 1,4 % извлекаемых запасов нефти, в</w:t>
      </w:r>
      <w:proofErr w:type="gramEnd"/>
      <w:r w:rsidRPr="001C3C7C">
        <w:rPr>
          <w:rFonts w:ascii="Times New Roman" w:hAnsi="Times New Roman" w:cs="Times New Roman"/>
          <w:sz w:val="24"/>
          <w:szCs w:val="24"/>
        </w:rPr>
        <w:t xml:space="preserve"> разработку не вводились.</w:t>
      </w:r>
      <w:r w:rsidR="00886C49">
        <w:rPr>
          <w:rFonts w:ascii="Times New Roman" w:hAnsi="Times New Roman" w:cs="Times New Roman"/>
          <w:sz w:val="24"/>
          <w:szCs w:val="24"/>
        </w:rPr>
        <w:t xml:space="preserve">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 w:rsidRPr="00C47BD8">
        <w:rPr>
          <w:rFonts w:ascii="Times New Roman" w:hAnsi="Times New Roman" w:cs="Times New Roman"/>
          <w:sz w:val="24"/>
          <w:szCs w:val="24"/>
        </w:rPr>
        <w:t>]</w:t>
      </w:r>
    </w:p>
    <w:p w14:paraId="691ED288" w14:textId="7874DF13" w:rsidR="00A77B16" w:rsidRDefault="00A77B16" w:rsidP="002C12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 целом по месторождению Русский Хутор Северный вы</w:t>
      </w:r>
      <w:r w:rsidRPr="00BB7742">
        <w:rPr>
          <w:rFonts w:ascii="Times New Roman" w:hAnsi="Times New Roman" w:cs="Times New Roman"/>
          <w:sz w:val="24"/>
          <w:szCs w:val="24"/>
        </w:rPr>
        <w:t>работка свободного газа майкопс</w:t>
      </w:r>
      <w:r>
        <w:rPr>
          <w:rFonts w:ascii="Times New Roman" w:hAnsi="Times New Roman" w:cs="Times New Roman"/>
          <w:sz w:val="24"/>
          <w:szCs w:val="24"/>
        </w:rPr>
        <w:t>ких отложений составляет 72,8 %</w:t>
      </w:r>
      <w:r w:rsidR="00244B3A">
        <w:rPr>
          <w:rFonts w:ascii="Times New Roman" w:hAnsi="Times New Roman" w:cs="Times New Roman"/>
          <w:sz w:val="24"/>
          <w:szCs w:val="24"/>
        </w:rPr>
        <w:t xml:space="preserve"> от извлекаемых запасов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1C3C7C">
        <w:rPr>
          <w:rFonts w:ascii="Times New Roman" w:hAnsi="Times New Roman" w:cs="Times New Roman"/>
          <w:sz w:val="24"/>
          <w:szCs w:val="24"/>
        </w:rPr>
        <w:t>тепень выработки конденсата газоконденсатных залежей по месторо</w:t>
      </w:r>
      <w:r w:rsidR="00244B3A">
        <w:rPr>
          <w:rFonts w:ascii="Times New Roman" w:hAnsi="Times New Roman" w:cs="Times New Roman"/>
          <w:sz w:val="24"/>
          <w:szCs w:val="24"/>
        </w:rPr>
        <w:t>ждению в целом составляет 88,6% от извлекаемых запасов,</w:t>
      </w:r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C3C7C">
        <w:rPr>
          <w:rFonts w:ascii="Times New Roman" w:hAnsi="Times New Roman" w:cs="Times New Roman"/>
          <w:sz w:val="24"/>
          <w:szCs w:val="24"/>
        </w:rPr>
        <w:t xml:space="preserve">ыработка </w:t>
      </w:r>
      <w:r w:rsidR="00244B3A">
        <w:rPr>
          <w:rFonts w:ascii="Times New Roman" w:hAnsi="Times New Roman" w:cs="Times New Roman"/>
          <w:sz w:val="24"/>
          <w:szCs w:val="24"/>
        </w:rPr>
        <w:t xml:space="preserve"> извлекаемых </w:t>
      </w:r>
      <w:r w:rsidRPr="001C3C7C">
        <w:rPr>
          <w:rFonts w:ascii="Times New Roman" w:hAnsi="Times New Roman" w:cs="Times New Roman"/>
          <w:sz w:val="24"/>
          <w:szCs w:val="24"/>
        </w:rPr>
        <w:t>запасов нефти составляет 89,9 %.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7F8877" w14:textId="77777777" w:rsidR="00A77B16" w:rsidRDefault="00A77B16" w:rsidP="002C12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A32DFF" w14:textId="77777777" w:rsidR="00A77B16" w:rsidRDefault="00A77B16" w:rsidP="002C12F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1E4432">
        <w:rPr>
          <w:rFonts w:ascii="Times New Roman" w:hAnsi="Times New Roman" w:cs="Times New Roman"/>
          <w:sz w:val="24"/>
        </w:rPr>
        <w:t>3.2. Методы вскрытия пластов и освоения скважин. Способы эксплуатации</w:t>
      </w:r>
      <w:r>
        <w:rPr>
          <w:rFonts w:ascii="Times New Roman" w:hAnsi="Times New Roman" w:cs="Times New Roman"/>
          <w:sz w:val="24"/>
        </w:rPr>
        <w:t xml:space="preserve"> </w:t>
      </w:r>
      <w:r w:rsidRPr="001E4432">
        <w:rPr>
          <w:rFonts w:ascii="Times New Roman" w:hAnsi="Times New Roman" w:cs="Times New Roman"/>
          <w:sz w:val="24"/>
        </w:rPr>
        <w:t>скважин.</w:t>
      </w:r>
    </w:p>
    <w:p w14:paraId="42A5498A" w14:textId="77777777" w:rsidR="002C12F0" w:rsidRDefault="002C12F0" w:rsidP="002C12F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14:paraId="582877A3" w14:textId="77777777" w:rsidR="00A77B16" w:rsidRDefault="00A77B16" w:rsidP="002C12F0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4432">
        <w:rPr>
          <w:rFonts w:ascii="Times New Roman" w:hAnsi="Times New Roman" w:cs="Times New Roman"/>
          <w:sz w:val="24"/>
        </w:rPr>
        <w:t xml:space="preserve">Вскрытие продуктивных пластов </w:t>
      </w:r>
      <w:r>
        <w:rPr>
          <w:rFonts w:ascii="Times New Roman" w:hAnsi="Times New Roman" w:cs="Times New Roman"/>
          <w:sz w:val="24"/>
        </w:rPr>
        <w:t>проводилось</w:t>
      </w:r>
      <w:r w:rsidRPr="001E4432">
        <w:rPr>
          <w:rFonts w:ascii="Times New Roman" w:hAnsi="Times New Roman" w:cs="Times New Roman"/>
          <w:sz w:val="24"/>
        </w:rPr>
        <w:t xml:space="preserve"> на глинистом растворе кумулятивными перфораторами. Вызов притока </w:t>
      </w:r>
      <w:r w:rsidRPr="00D449E6">
        <w:rPr>
          <w:rFonts w:ascii="Times New Roman" w:hAnsi="Times New Roman" w:cs="Times New Roman"/>
          <w:sz w:val="24"/>
        </w:rPr>
        <w:t>осуществлялся</w:t>
      </w:r>
      <w:r w:rsidRPr="001E4432">
        <w:rPr>
          <w:rFonts w:ascii="Times New Roman" w:hAnsi="Times New Roman" w:cs="Times New Roman"/>
          <w:sz w:val="24"/>
        </w:rPr>
        <w:t xml:space="preserve"> заменой глинистого раствора на воду с последующим </w:t>
      </w:r>
      <w:proofErr w:type="spellStart"/>
      <w:r w:rsidRPr="001E4432">
        <w:rPr>
          <w:rFonts w:ascii="Times New Roman" w:hAnsi="Times New Roman" w:cs="Times New Roman"/>
          <w:sz w:val="24"/>
        </w:rPr>
        <w:t>компрессованием</w:t>
      </w:r>
      <w:proofErr w:type="spellEnd"/>
      <w:r w:rsidRPr="001E4432">
        <w:rPr>
          <w:rFonts w:ascii="Times New Roman" w:hAnsi="Times New Roman" w:cs="Times New Roman"/>
          <w:sz w:val="24"/>
        </w:rPr>
        <w:t xml:space="preserve"> или заменой воды нефтью. </w:t>
      </w:r>
    </w:p>
    <w:p w14:paraId="2382868D" w14:textId="5CE4E083" w:rsidR="00A77B16" w:rsidRDefault="00A77B16" w:rsidP="002C12F0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4432">
        <w:rPr>
          <w:rFonts w:ascii="Times New Roman" w:hAnsi="Times New Roman" w:cs="Times New Roman"/>
          <w:sz w:val="24"/>
        </w:rPr>
        <w:t xml:space="preserve">В процессе опробования и освоения скважин месторождения Русский Хутор основным методом повышения производительности скважин являлись </w:t>
      </w:r>
      <w:proofErr w:type="spellStart"/>
      <w:r w:rsidRPr="001E4432">
        <w:rPr>
          <w:rFonts w:ascii="Times New Roman" w:hAnsi="Times New Roman" w:cs="Times New Roman"/>
          <w:sz w:val="24"/>
        </w:rPr>
        <w:t>глинокислотные</w:t>
      </w:r>
      <w:proofErr w:type="spellEnd"/>
      <w:r w:rsidRPr="001E4432">
        <w:rPr>
          <w:rFonts w:ascii="Times New Roman" w:hAnsi="Times New Roman" w:cs="Times New Roman"/>
          <w:sz w:val="24"/>
        </w:rPr>
        <w:t xml:space="preserve"> обработки </w:t>
      </w:r>
      <w:proofErr w:type="spellStart"/>
      <w:r w:rsidRPr="001E4432">
        <w:rPr>
          <w:rFonts w:ascii="Times New Roman" w:hAnsi="Times New Roman" w:cs="Times New Roman"/>
          <w:sz w:val="24"/>
        </w:rPr>
        <w:t>призабойных</w:t>
      </w:r>
      <w:proofErr w:type="spellEnd"/>
      <w:r w:rsidRPr="001E4432">
        <w:rPr>
          <w:rFonts w:ascii="Times New Roman" w:hAnsi="Times New Roman" w:cs="Times New Roman"/>
          <w:sz w:val="24"/>
        </w:rPr>
        <w:t xml:space="preserve"> зон пласта. </w:t>
      </w:r>
      <w:r w:rsidR="00DA48C0" w:rsidRPr="00886C49">
        <w:rPr>
          <w:rFonts w:ascii="Times New Roman" w:hAnsi="Times New Roman" w:cs="Times New Roman"/>
          <w:sz w:val="24"/>
          <w:szCs w:val="24"/>
        </w:rPr>
        <w:t>[</w:t>
      </w:r>
      <w:r w:rsidR="00DA48C0">
        <w:rPr>
          <w:rFonts w:ascii="Times New Roman" w:hAnsi="Times New Roman" w:cs="Times New Roman"/>
          <w:sz w:val="24"/>
          <w:szCs w:val="24"/>
        </w:rPr>
        <w:t>23</w:t>
      </w:r>
      <w:r w:rsidR="00DA48C0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61709CFF" w14:textId="6644191A" w:rsidR="00A77B16" w:rsidRPr="001E4432" w:rsidRDefault="00A77B16" w:rsidP="002C12F0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4432">
        <w:rPr>
          <w:rFonts w:ascii="Times New Roman" w:hAnsi="Times New Roman" w:cs="Times New Roman"/>
          <w:sz w:val="24"/>
        </w:rPr>
        <w:t>Скважины вводились в эксплуатацию фонтанным способом. После прекращения фонтанирования нефтяных скважин осуществлялся перевод на механизированную эксплуатацию: сначала газлифтным способом</w:t>
      </w:r>
      <w:r w:rsidR="002006A2">
        <w:rPr>
          <w:rFonts w:ascii="Times New Roman" w:hAnsi="Times New Roman" w:cs="Times New Roman"/>
          <w:sz w:val="24"/>
        </w:rPr>
        <w:t xml:space="preserve"> </w:t>
      </w:r>
      <w:r w:rsidR="002006A2" w:rsidRPr="00886C49">
        <w:rPr>
          <w:rFonts w:ascii="Times New Roman" w:hAnsi="Times New Roman" w:cs="Times New Roman"/>
          <w:sz w:val="24"/>
          <w:szCs w:val="24"/>
        </w:rPr>
        <w:t>[</w:t>
      </w:r>
      <w:r w:rsidR="002006A2">
        <w:rPr>
          <w:rFonts w:ascii="Times New Roman" w:hAnsi="Times New Roman" w:cs="Times New Roman"/>
          <w:sz w:val="24"/>
          <w:szCs w:val="24"/>
        </w:rPr>
        <w:t>24</w:t>
      </w:r>
      <w:r w:rsidR="002006A2" w:rsidRPr="00236A1C">
        <w:rPr>
          <w:rFonts w:ascii="Times New Roman" w:hAnsi="Times New Roman" w:cs="Times New Roman"/>
          <w:sz w:val="24"/>
          <w:szCs w:val="24"/>
        </w:rPr>
        <w:t>]</w:t>
      </w:r>
      <w:r w:rsidRPr="001E4432">
        <w:rPr>
          <w:rFonts w:ascii="Times New Roman" w:hAnsi="Times New Roman" w:cs="Times New Roman"/>
          <w:sz w:val="24"/>
        </w:rPr>
        <w:t>,</w:t>
      </w:r>
      <w:r w:rsidR="00DA48C0" w:rsidRPr="00DA48C0">
        <w:rPr>
          <w:rFonts w:ascii="Times New Roman" w:hAnsi="Times New Roman" w:cs="Times New Roman"/>
          <w:sz w:val="24"/>
          <w:szCs w:val="24"/>
        </w:rPr>
        <w:t xml:space="preserve"> </w:t>
      </w:r>
      <w:r w:rsidRPr="001E4432">
        <w:rPr>
          <w:rFonts w:ascii="Times New Roman" w:hAnsi="Times New Roman" w:cs="Times New Roman"/>
          <w:sz w:val="24"/>
        </w:rPr>
        <w:t xml:space="preserve">затем установками скважинных штанговых насосов (УСШН), а с 2002 года – на эксплуатацию установками  электроцентробежных нефтяных насосов (УЭЦН). </w:t>
      </w:r>
      <w:r w:rsidR="00886C49" w:rsidRPr="00886C49">
        <w:rPr>
          <w:rFonts w:ascii="Times New Roman" w:hAnsi="Times New Roman" w:cs="Times New Roman"/>
          <w:sz w:val="24"/>
          <w:szCs w:val="24"/>
        </w:rPr>
        <w:t>[</w:t>
      </w:r>
      <w:r w:rsidR="00886C49">
        <w:rPr>
          <w:rFonts w:ascii="Times New Roman" w:hAnsi="Times New Roman" w:cs="Times New Roman"/>
          <w:sz w:val="24"/>
          <w:szCs w:val="24"/>
        </w:rPr>
        <w:t>23</w:t>
      </w:r>
      <w:r w:rsidR="00886C49" w:rsidRPr="00DA48C0">
        <w:rPr>
          <w:rFonts w:ascii="Times New Roman" w:hAnsi="Times New Roman" w:cs="Times New Roman"/>
          <w:sz w:val="24"/>
          <w:szCs w:val="24"/>
        </w:rPr>
        <w:t>]</w:t>
      </w:r>
    </w:p>
    <w:p w14:paraId="7C4BA87F" w14:textId="77777777" w:rsidR="00A77B16" w:rsidRDefault="00A77B16" w:rsidP="002C12F0">
      <w:pPr>
        <w:pStyle w:val="ae"/>
        <w:spacing w:line="360" w:lineRule="auto"/>
      </w:pPr>
    </w:p>
    <w:bookmarkEnd w:id="7"/>
    <w:p w14:paraId="458EF2DA" w14:textId="77777777" w:rsidR="00A8644C" w:rsidRDefault="00A8644C" w:rsidP="002C12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A4DB2F" w14:textId="77777777" w:rsidR="009521BE" w:rsidRDefault="009521BE" w:rsidP="002C12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9CEADA" w14:textId="77777777" w:rsidR="002C12F0" w:rsidRDefault="002C12F0" w:rsidP="002C12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EA7069" w14:textId="77777777" w:rsidR="002C12F0" w:rsidRDefault="002C12F0" w:rsidP="002C12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E71CFF" w14:textId="77777777" w:rsidR="002C12F0" w:rsidRDefault="002C12F0" w:rsidP="002C12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485840" w14:textId="77777777" w:rsidR="00BC47FD" w:rsidRDefault="00BC47FD" w:rsidP="002C12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504CF6" w14:textId="77777777" w:rsidR="002C12F0" w:rsidRDefault="002C12F0" w:rsidP="002C12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5F2803" w14:textId="4B1D2C55" w:rsidR="00EA205E" w:rsidRPr="00EA205E" w:rsidRDefault="00C45B4F" w:rsidP="004171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АНАЛИЗ ПОВЫШЕНИЯ </w:t>
      </w:r>
      <w:r w:rsidR="00352D83">
        <w:rPr>
          <w:rFonts w:ascii="Times New Roman" w:hAnsi="Times New Roman" w:cs="Times New Roman"/>
          <w:sz w:val="24"/>
          <w:szCs w:val="24"/>
        </w:rPr>
        <w:t xml:space="preserve">ОТДАЧИ </w:t>
      </w:r>
      <w:r w:rsidR="0054774C">
        <w:rPr>
          <w:rFonts w:ascii="Times New Roman" w:hAnsi="Times New Roman" w:cs="Times New Roman"/>
          <w:sz w:val="24"/>
          <w:szCs w:val="24"/>
        </w:rPr>
        <w:t xml:space="preserve">УГЛЕВОДОРОДОВ </w:t>
      </w:r>
      <w:r w:rsidR="00EA205E" w:rsidRPr="00EA205E">
        <w:rPr>
          <w:rFonts w:ascii="Times New Roman" w:hAnsi="Times New Roman" w:cs="Times New Roman"/>
          <w:sz w:val="24"/>
          <w:szCs w:val="24"/>
        </w:rPr>
        <w:t>НА МЕСТОРОЖДЕНИИ</w:t>
      </w:r>
    </w:p>
    <w:p w14:paraId="328EE2A4" w14:textId="77777777" w:rsidR="00EA205E" w:rsidRDefault="00EA205E" w:rsidP="004171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031A9C" w14:textId="77777777" w:rsidR="002C12F0" w:rsidRPr="00EA205E" w:rsidRDefault="002C12F0" w:rsidP="004171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998878" w14:textId="5544F5ED" w:rsidR="00EA205E" w:rsidRPr="00EA205E" w:rsidRDefault="00EA205E" w:rsidP="004171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положительно ответить на вопрос применимости того или и</w:t>
      </w:r>
      <w:r w:rsidR="00200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метода увеличения </w:t>
      </w:r>
      <w:r w:rsidRPr="00EA2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</w:t>
      </w:r>
      <w:proofErr w:type="gramStart"/>
      <w:r w:rsidRPr="00EA2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="00200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200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конденсато</w:t>
      </w:r>
      <w:proofErr w:type="spellEnd"/>
      <w:r w:rsidR="00200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 </w:t>
      </w:r>
      <w:proofErr w:type="spellStart"/>
      <w:r w:rsidR="00200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нефтео</w:t>
      </w:r>
      <w:r w:rsidRPr="00EA2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отдачи</w:t>
      </w:r>
      <w:proofErr w:type="spellEnd"/>
      <w:r w:rsidRPr="00EA2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месторождении Русский Хутор Северный, следует учесть как геологические и физико-химические особен</w:t>
      </w:r>
      <w:r w:rsidR="00200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ности </w:t>
      </w:r>
      <w:r w:rsidRPr="00EA2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продуктивных пластов, так и влияние выбранной технологии на объекты разработки.</w:t>
      </w:r>
    </w:p>
    <w:p w14:paraId="531523BB" w14:textId="77777777" w:rsidR="00EA205E" w:rsidRPr="00EA205E" w:rsidRDefault="00EA205E" w:rsidP="002C12F0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В основу выделения эксплуатационных объектов на месторождении Русский Хутор Северный положена, прежде всего, сложившаяся система разработки, так как некоторые залежи полностью выработаны, а большинство залежей находятся на поздней стадии разработки. </w:t>
      </w:r>
    </w:p>
    <w:p w14:paraId="6D08A95A" w14:textId="77777777" w:rsidR="00EA205E" w:rsidRPr="00EA205E" w:rsidRDefault="00EA205E" w:rsidP="002C12F0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В майкопских отложениях палеогеновой системы выделяется два объекта разработки: </w:t>
      </w:r>
    </w:p>
    <w:p w14:paraId="0055DB88" w14:textId="77777777" w:rsidR="00EA205E" w:rsidRPr="00EA205E" w:rsidRDefault="00EA205E" w:rsidP="003B72D5">
      <w:pPr>
        <w:widowControl w:val="0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объект разработки свободного газа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Pg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mk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A205E">
        <w:rPr>
          <w:rFonts w:ascii="Times New Roman" w:hAnsi="Times New Roman" w:cs="Times New Roman"/>
          <w:sz w:val="24"/>
          <w:szCs w:val="24"/>
        </w:rPr>
        <w:t>, состоящий из трех залежей:</w:t>
      </w:r>
    </w:p>
    <w:p w14:paraId="78D3B15E" w14:textId="77777777" w:rsidR="00EA205E" w:rsidRPr="00EA205E" w:rsidRDefault="00EA205E" w:rsidP="002C12F0">
      <w:pPr>
        <w:widowControl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- газовая залежь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V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05E">
        <w:rPr>
          <w:rFonts w:ascii="Times New Roman" w:hAnsi="Times New Roman" w:cs="Times New Roman"/>
          <w:sz w:val="24"/>
          <w:szCs w:val="24"/>
        </w:rPr>
        <w:t>,</w:t>
      </w:r>
    </w:p>
    <w:p w14:paraId="6C484F7E" w14:textId="77777777" w:rsidR="00EA205E" w:rsidRPr="00EA205E" w:rsidRDefault="00EA205E" w:rsidP="002C12F0">
      <w:pPr>
        <w:widowControl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- газовая залежь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V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,</w:t>
      </w:r>
    </w:p>
    <w:p w14:paraId="2D1E9607" w14:textId="77777777" w:rsidR="00EA205E" w:rsidRPr="00EA205E" w:rsidRDefault="00EA205E" w:rsidP="002C12F0">
      <w:pPr>
        <w:widowControl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- газовая залежь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Pg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mk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A205E">
        <w:rPr>
          <w:rFonts w:ascii="Times New Roman" w:hAnsi="Times New Roman" w:cs="Times New Roman"/>
          <w:sz w:val="24"/>
          <w:szCs w:val="24"/>
        </w:rPr>
        <w:t>4;</w:t>
      </w:r>
    </w:p>
    <w:p w14:paraId="096E4AC3" w14:textId="77777777" w:rsidR="00EA205E" w:rsidRPr="00EA205E" w:rsidRDefault="00EA205E" w:rsidP="003B72D5">
      <w:pPr>
        <w:widowControl w:val="0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объект разработки свободного газа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V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205E">
        <w:rPr>
          <w:rFonts w:ascii="Times New Roman" w:hAnsi="Times New Roman" w:cs="Times New Roman"/>
          <w:sz w:val="24"/>
          <w:szCs w:val="24"/>
        </w:rPr>
        <w:t>, состоящий из четырех залежей:</w:t>
      </w:r>
    </w:p>
    <w:p w14:paraId="6736C180" w14:textId="77777777" w:rsidR="00EA205E" w:rsidRPr="00EA205E" w:rsidRDefault="00EA205E" w:rsidP="002C12F0">
      <w:pPr>
        <w:widowControl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- газовая залежь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Pg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mk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V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 1</w:t>
      </w:r>
      <w:r w:rsidRPr="00EA205E">
        <w:rPr>
          <w:rFonts w:ascii="Times New Roman" w:hAnsi="Times New Roman" w:cs="Times New Roman"/>
          <w:sz w:val="24"/>
          <w:szCs w:val="24"/>
        </w:rPr>
        <w:t>,</w:t>
      </w:r>
    </w:p>
    <w:p w14:paraId="3AAA4137" w14:textId="77777777" w:rsidR="00EA205E" w:rsidRPr="00EA205E" w:rsidRDefault="00EA205E" w:rsidP="002C12F0">
      <w:pPr>
        <w:widowControl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- газовая залежь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Pg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mk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V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 2</w:t>
      </w:r>
      <w:r w:rsidRPr="00EA205E">
        <w:rPr>
          <w:rFonts w:ascii="Times New Roman" w:hAnsi="Times New Roman" w:cs="Times New Roman"/>
          <w:sz w:val="24"/>
          <w:szCs w:val="24"/>
          <w:vertAlign w:val="superscript"/>
        </w:rPr>
        <w:t>а</w:t>
      </w:r>
      <w:r w:rsidRPr="00EA205E">
        <w:rPr>
          <w:rFonts w:ascii="Times New Roman" w:hAnsi="Times New Roman" w:cs="Times New Roman"/>
          <w:sz w:val="24"/>
          <w:szCs w:val="24"/>
        </w:rPr>
        <w:t>,</w:t>
      </w:r>
    </w:p>
    <w:p w14:paraId="30949C2B" w14:textId="77777777" w:rsidR="00EA205E" w:rsidRPr="00EA205E" w:rsidRDefault="00EA205E" w:rsidP="002C12F0">
      <w:pPr>
        <w:widowControl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- газовая залежь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Pg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mk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V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 2</w:t>
      </w:r>
      <w:r w:rsidRPr="00EA205E">
        <w:rPr>
          <w:rFonts w:ascii="Times New Roman" w:hAnsi="Times New Roman" w:cs="Times New Roman"/>
          <w:sz w:val="24"/>
          <w:szCs w:val="24"/>
          <w:vertAlign w:val="superscript"/>
        </w:rPr>
        <w:t>б</w:t>
      </w:r>
      <w:r w:rsidRPr="00EA205E">
        <w:rPr>
          <w:rFonts w:ascii="Times New Roman" w:hAnsi="Times New Roman" w:cs="Times New Roman"/>
          <w:sz w:val="24"/>
          <w:szCs w:val="24"/>
        </w:rPr>
        <w:t>,</w:t>
      </w:r>
    </w:p>
    <w:p w14:paraId="5037F882" w14:textId="77777777" w:rsidR="00EA205E" w:rsidRPr="00EA205E" w:rsidRDefault="00EA205E" w:rsidP="002C12F0">
      <w:pPr>
        <w:widowControl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- газовая залежь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Pg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mk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V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 3</w:t>
      </w:r>
      <w:r w:rsidRPr="00EA205E">
        <w:rPr>
          <w:rFonts w:ascii="Times New Roman" w:hAnsi="Times New Roman" w:cs="Times New Roman"/>
          <w:sz w:val="24"/>
          <w:szCs w:val="24"/>
        </w:rPr>
        <w:t>;</w:t>
      </w:r>
    </w:p>
    <w:p w14:paraId="0E4579BB" w14:textId="77777777" w:rsidR="00EA205E" w:rsidRPr="00EA205E" w:rsidRDefault="00EA205E" w:rsidP="002C12F0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В нижнемеловых отложениях выделено 11 объектов разработки:</w:t>
      </w:r>
    </w:p>
    <w:p w14:paraId="1A5BC0FF" w14:textId="77777777" w:rsidR="00EA205E" w:rsidRPr="00EA205E" w:rsidRDefault="00EA205E" w:rsidP="003B72D5">
      <w:pPr>
        <w:widowControl w:val="0"/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объект разработки нефти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пласта, состоящий из двух залежей:</w:t>
      </w:r>
    </w:p>
    <w:p w14:paraId="4D07A3BE" w14:textId="77777777" w:rsidR="00EA205E" w:rsidRPr="00EA205E" w:rsidRDefault="00EA205E" w:rsidP="002C12F0">
      <w:pPr>
        <w:widowControl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ab/>
        <w:t>- нефтяная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 (основная),</w:t>
      </w:r>
    </w:p>
    <w:p w14:paraId="39219733" w14:textId="77777777" w:rsidR="00EA205E" w:rsidRPr="00EA205E" w:rsidRDefault="00EA205E" w:rsidP="002C12F0">
      <w:pPr>
        <w:widowControl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ab/>
        <w:t>- нефтяная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 (р-он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скв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. 82) </w:t>
      </w:r>
    </w:p>
    <w:p w14:paraId="58B25DF0" w14:textId="77777777" w:rsidR="00EA205E" w:rsidRPr="00EA205E" w:rsidRDefault="00EA205E" w:rsidP="003B72D5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объект разработки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нефтяная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EA205E">
        <w:rPr>
          <w:rFonts w:ascii="Times New Roman" w:hAnsi="Times New Roman" w:cs="Times New Roman"/>
          <w:sz w:val="24"/>
          <w:szCs w:val="24"/>
        </w:rPr>
        <w:t xml:space="preserve">  пласта;</w:t>
      </w:r>
    </w:p>
    <w:p w14:paraId="4DCA94EE" w14:textId="77777777" w:rsidR="00EA205E" w:rsidRPr="00EA205E" w:rsidRDefault="00EA205E" w:rsidP="003B72D5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объект разработки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газоконденсата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пласта, состоящий из двух залежей:</w:t>
      </w:r>
    </w:p>
    <w:p w14:paraId="6FC05902" w14:textId="77777777" w:rsidR="00EA205E" w:rsidRPr="00EA205E" w:rsidRDefault="00EA205E" w:rsidP="002C12F0">
      <w:pPr>
        <w:widowControl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ab/>
        <w:t>- газоконденсатная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 (основная);</w:t>
      </w:r>
    </w:p>
    <w:p w14:paraId="412386CE" w14:textId="77777777" w:rsidR="00EA205E" w:rsidRPr="00EA205E" w:rsidRDefault="00EA205E" w:rsidP="002C12F0">
      <w:pPr>
        <w:widowControl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ab/>
        <w:t>- газоконденсатная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 (р-он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скв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>. 12);</w:t>
      </w:r>
    </w:p>
    <w:p w14:paraId="0AF76807" w14:textId="77777777" w:rsidR="00EA205E" w:rsidRPr="00EA205E" w:rsidRDefault="00EA205E" w:rsidP="003B72D5">
      <w:pPr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газоконденсатная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EA205E">
        <w:rPr>
          <w:rFonts w:ascii="Times New Roman" w:hAnsi="Times New Roman" w:cs="Times New Roman"/>
          <w:sz w:val="24"/>
          <w:szCs w:val="24"/>
        </w:rPr>
        <w:t>пласта;</w:t>
      </w:r>
    </w:p>
    <w:p w14:paraId="505E8A31" w14:textId="77777777" w:rsidR="00EA205E" w:rsidRPr="00EA205E" w:rsidRDefault="00EA205E" w:rsidP="003B72D5">
      <w:pPr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газоконденсатная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55E855BD" w14:textId="77777777" w:rsidR="00EA205E" w:rsidRPr="00EA205E" w:rsidRDefault="00EA205E" w:rsidP="003B72D5">
      <w:pPr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нефтегазоконденсатная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IXa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>+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4D2E08A1" w14:textId="77777777" w:rsidR="00EA205E" w:rsidRPr="00EA205E" w:rsidRDefault="00EA205E" w:rsidP="003B72D5">
      <w:pPr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нефтяная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IXa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>+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7A0DE193" w14:textId="77777777" w:rsidR="00EA205E" w:rsidRPr="00EA205E" w:rsidRDefault="00EA205E" w:rsidP="003B72D5">
      <w:pPr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газоконденсатная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0193C37C" w14:textId="77777777" w:rsidR="00EA205E" w:rsidRPr="00EA205E" w:rsidRDefault="00EA205E" w:rsidP="003B72D5">
      <w:pPr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газоконденсатная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1CBF21EC" w14:textId="77777777" w:rsidR="00EA205E" w:rsidRPr="00EA205E" w:rsidRDefault="00EA205E" w:rsidP="003B72D5">
      <w:pPr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lastRenderedPageBreak/>
        <w:t>нефтяная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6B852536" w14:textId="77777777" w:rsidR="00EA205E" w:rsidRPr="00EA205E" w:rsidRDefault="00EA205E" w:rsidP="003B72D5">
      <w:pPr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газоконденсатная залежь К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6DF18316" w14:textId="77777777" w:rsidR="00EA205E" w:rsidRPr="00EA205E" w:rsidRDefault="00EA205E" w:rsidP="002C12F0">
      <w:pPr>
        <w:widowControl w:val="0"/>
        <w:tabs>
          <w:tab w:val="num" w:pos="1440"/>
        </w:tabs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В юрских отложениях выделено 15 объектов разработки:</w:t>
      </w:r>
    </w:p>
    <w:p w14:paraId="653ECBF7" w14:textId="77777777" w:rsidR="00EA205E" w:rsidRPr="00EA205E" w:rsidRDefault="00EA205E" w:rsidP="003B72D5">
      <w:pPr>
        <w:widowControl w:val="0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нефтяная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 xml:space="preserve">I пласта; </w:t>
      </w:r>
    </w:p>
    <w:p w14:paraId="3523AF01" w14:textId="77777777" w:rsidR="00EA205E" w:rsidRPr="00EA205E" w:rsidRDefault="00EA205E" w:rsidP="003B72D5">
      <w:pPr>
        <w:widowControl w:val="0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газоконденсатная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 пласта;</w:t>
      </w:r>
    </w:p>
    <w:p w14:paraId="34FD7EE6" w14:textId="77777777" w:rsidR="00EA205E" w:rsidRPr="00EA205E" w:rsidRDefault="00EA205E" w:rsidP="003B72D5">
      <w:pPr>
        <w:widowControl w:val="0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объект разработки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газоконденсата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IIIа пласта, состоящий из двух залежей:</w:t>
      </w:r>
    </w:p>
    <w:p w14:paraId="7BFA069B" w14:textId="77777777" w:rsidR="00EA205E" w:rsidRPr="00EA205E" w:rsidRDefault="00EA205E" w:rsidP="002C12F0">
      <w:pPr>
        <w:widowControl w:val="0"/>
        <w:tabs>
          <w:tab w:val="num" w:pos="1440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ab/>
        <w:t>- газоконденсатная 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IIIа  пласта (основная),</w:t>
      </w:r>
    </w:p>
    <w:p w14:paraId="41DC6C55" w14:textId="77777777" w:rsidR="00EA205E" w:rsidRPr="00EA205E" w:rsidRDefault="00EA205E" w:rsidP="002C12F0">
      <w:pPr>
        <w:widowControl w:val="0"/>
        <w:tabs>
          <w:tab w:val="num" w:pos="1440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ab/>
        <w:t>- газоконденсатная 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 xml:space="preserve">IIIа  пласта (р-он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скв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>. 29);</w:t>
      </w:r>
    </w:p>
    <w:p w14:paraId="4034D4D1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Галицкая газоконденсатная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45D52AE5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205E">
        <w:rPr>
          <w:rFonts w:ascii="Times New Roman" w:hAnsi="Times New Roman" w:cs="Times New Roman"/>
          <w:sz w:val="24"/>
          <w:szCs w:val="24"/>
        </w:rPr>
        <w:t>Уларская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нефтяная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1DDB6C49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нефтяная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05D5DEE0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объект разработки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газоконденсата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1+2+3 </w:t>
      </w:r>
      <w:r w:rsidRPr="00EA205E">
        <w:rPr>
          <w:rFonts w:ascii="Times New Roman" w:hAnsi="Times New Roman" w:cs="Times New Roman"/>
          <w:sz w:val="24"/>
          <w:szCs w:val="24"/>
        </w:rPr>
        <w:t>пласта поля Русский Хутор Северный, состоящий из трех залежей:</w:t>
      </w:r>
    </w:p>
    <w:p w14:paraId="78D3ED3F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- газоконденсатная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75417ABA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- газоконденсатная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6C0E20B0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- газоконденсатная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  <w:r w:rsidRPr="00EA205E">
        <w:rPr>
          <w:rFonts w:ascii="Times New Roman" w:hAnsi="Times New Roman" w:cs="Times New Roman"/>
          <w:sz w:val="24"/>
          <w:szCs w:val="24"/>
        </w:rPr>
        <w:tab/>
      </w:r>
    </w:p>
    <w:p w14:paraId="7508E829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нефтяная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>III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71BF6035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объект разработки нефти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05E">
        <w:rPr>
          <w:rFonts w:ascii="Times New Roman" w:hAnsi="Times New Roman" w:cs="Times New Roman"/>
          <w:sz w:val="24"/>
          <w:szCs w:val="24"/>
        </w:rPr>
        <w:t>V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1+2+3+4 </w:t>
      </w:r>
      <w:r w:rsidRPr="00EA205E">
        <w:rPr>
          <w:rFonts w:ascii="Times New Roman" w:hAnsi="Times New Roman" w:cs="Times New Roman"/>
          <w:sz w:val="24"/>
          <w:szCs w:val="24"/>
        </w:rPr>
        <w:t>пласта поля Русский Хутор Северный, состоящий из трех залежей:</w:t>
      </w:r>
    </w:p>
    <w:p w14:paraId="55DAC012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нефтяная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05E">
        <w:rPr>
          <w:rFonts w:ascii="Times New Roman" w:hAnsi="Times New Roman" w:cs="Times New Roman"/>
          <w:sz w:val="24"/>
          <w:szCs w:val="24"/>
        </w:rPr>
        <w:t>V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EA205E">
        <w:rPr>
          <w:rFonts w:ascii="Times New Roman" w:hAnsi="Times New Roman" w:cs="Times New Roman"/>
          <w:sz w:val="24"/>
          <w:szCs w:val="24"/>
        </w:rPr>
        <w:t>пласта;</w:t>
      </w:r>
    </w:p>
    <w:p w14:paraId="44076541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нефтяная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05E">
        <w:rPr>
          <w:rFonts w:ascii="Times New Roman" w:hAnsi="Times New Roman" w:cs="Times New Roman"/>
          <w:sz w:val="24"/>
          <w:szCs w:val="24"/>
        </w:rPr>
        <w:t>V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2+3 </w:t>
      </w:r>
      <w:r w:rsidRPr="00EA205E">
        <w:rPr>
          <w:rFonts w:ascii="Times New Roman" w:hAnsi="Times New Roman" w:cs="Times New Roman"/>
          <w:sz w:val="24"/>
          <w:szCs w:val="24"/>
        </w:rPr>
        <w:t>пласта;</w:t>
      </w:r>
    </w:p>
    <w:p w14:paraId="6AC44BF9" w14:textId="77777777" w:rsidR="00EA205E" w:rsidRPr="00EA205E" w:rsidRDefault="00EA205E" w:rsidP="003B72D5">
      <w:pPr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нефтяная залежь J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05E">
        <w:rPr>
          <w:rFonts w:ascii="Times New Roman" w:hAnsi="Times New Roman" w:cs="Times New Roman"/>
          <w:sz w:val="24"/>
          <w:szCs w:val="24"/>
        </w:rPr>
        <w:t>V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EA205E">
        <w:rPr>
          <w:rFonts w:ascii="Times New Roman" w:hAnsi="Times New Roman" w:cs="Times New Roman"/>
          <w:sz w:val="24"/>
          <w:szCs w:val="24"/>
        </w:rPr>
        <w:t>пласта;</w:t>
      </w:r>
    </w:p>
    <w:p w14:paraId="07A375BD" w14:textId="77777777" w:rsidR="00EA205E" w:rsidRPr="00EA205E" w:rsidRDefault="00EA205E" w:rsidP="002C12F0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нефтекумской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свите триасовых отложений выделено три объекта разработки:</w:t>
      </w:r>
    </w:p>
    <w:p w14:paraId="24E884E4" w14:textId="77777777" w:rsidR="00EA205E" w:rsidRPr="00EA205E" w:rsidRDefault="00EA205E" w:rsidP="003B72D5">
      <w:pPr>
        <w:widowControl w:val="0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нефтяная залежь 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nf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пласта; </w:t>
      </w:r>
    </w:p>
    <w:p w14:paraId="073EDF45" w14:textId="77777777" w:rsidR="00EA205E" w:rsidRPr="00EA205E" w:rsidRDefault="00EA205E" w:rsidP="003B72D5">
      <w:pPr>
        <w:widowControl w:val="0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нефтяная залежь 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nf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пласта;</w:t>
      </w:r>
    </w:p>
    <w:p w14:paraId="120815A3" w14:textId="77777777" w:rsidR="00EA205E" w:rsidRPr="00EA205E" w:rsidRDefault="00EA205E" w:rsidP="003B72D5">
      <w:pPr>
        <w:widowControl w:val="0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Кочетовская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нефтяная залежь </w:t>
      </w:r>
      <w:r w:rsidRPr="00EA205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spellStart"/>
      <w:r w:rsidRPr="00EA205E">
        <w:rPr>
          <w:rFonts w:ascii="Times New Roman" w:hAnsi="Times New Roman" w:cs="Times New Roman"/>
          <w:sz w:val="24"/>
          <w:szCs w:val="24"/>
          <w:lang w:val="en-US"/>
        </w:rPr>
        <w:t>nf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пласта. </w:t>
      </w:r>
    </w:p>
    <w:p w14:paraId="5B32D133" w14:textId="5B030E9A" w:rsidR="00EA205E" w:rsidRPr="00EA205E" w:rsidRDefault="00EA205E" w:rsidP="002C12F0">
      <w:pPr>
        <w:widowControl w:val="0"/>
        <w:tabs>
          <w:tab w:val="num" w:pos="144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Таким образом, на месторождении Русский хутор Северный в</w:t>
      </w:r>
      <w:r w:rsidR="004171FC">
        <w:rPr>
          <w:rFonts w:ascii="Times New Roman" w:hAnsi="Times New Roman" w:cs="Times New Roman"/>
          <w:sz w:val="24"/>
          <w:szCs w:val="24"/>
        </w:rPr>
        <w:t>ыделен</w:t>
      </w:r>
      <w:r w:rsidR="00244B3A">
        <w:rPr>
          <w:rFonts w:ascii="Times New Roman" w:hAnsi="Times New Roman" w:cs="Times New Roman"/>
          <w:sz w:val="24"/>
          <w:szCs w:val="24"/>
        </w:rPr>
        <w:t xml:space="preserve"> 31</w:t>
      </w:r>
      <w:r w:rsidRPr="00EA205E">
        <w:rPr>
          <w:rFonts w:ascii="Times New Roman" w:hAnsi="Times New Roman" w:cs="Times New Roman"/>
          <w:sz w:val="24"/>
          <w:szCs w:val="24"/>
        </w:rPr>
        <w:t xml:space="preserve"> объ</w:t>
      </w:r>
      <w:r w:rsidR="004171FC">
        <w:rPr>
          <w:rFonts w:ascii="Times New Roman" w:hAnsi="Times New Roman" w:cs="Times New Roman"/>
          <w:sz w:val="24"/>
          <w:szCs w:val="24"/>
        </w:rPr>
        <w:t>ект</w:t>
      </w:r>
      <w:r w:rsidRPr="00EA205E">
        <w:rPr>
          <w:rFonts w:ascii="Times New Roman" w:hAnsi="Times New Roman" w:cs="Times New Roman"/>
          <w:sz w:val="24"/>
          <w:szCs w:val="24"/>
        </w:rPr>
        <w:t xml:space="preserve"> разработки. </w:t>
      </w:r>
    </w:p>
    <w:p w14:paraId="47907A34" w14:textId="7060240A" w:rsidR="00EA205E" w:rsidRPr="00EA205E" w:rsidRDefault="00EA205E" w:rsidP="002C12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геолого-физические характеристики объектов месторождения Русский Хутор Северный по залежам приводятся в таблице</w:t>
      </w:r>
      <w:r w:rsidR="002C1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="00DB3C0A">
        <w:rPr>
          <w:rFonts w:ascii="Times New Roman" w:eastAsia="Times New Roman" w:hAnsi="Times New Roman" w:cs="Times New Roman"/>
          <w:sz w:val="24"/>
          <w:szCs w:val="24"/>
          <w:lang w:eastAsia="ru-RU"/>
        </w:rPr>
        <w:t>, 7.1, 7.2</w:t>
      </w:r>
      <w:r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CACED38" w14:textId="77777777" w:rsidR="00EA205E" w:rsidRDefault="00EA205E" w:rsidP="002C12F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D6D26E" w14:textId="7601214E" w:rsidR="002C12F0" w:rsidRPr="00EA205E" w:rsidRDefault="002C12F0" w:rsidP="002C12F0">
      <w:pPr>
        <w:spacing w:after="0"/>
        <w:rPr>
          <w:rFonts w:ascii="Times New Roman" w:hAnsi="Times New Roman" w:cs="Times New Roman"/>
          <w:sz w:val="24"/>
          <w:szCs w:val="24"/>
        </w:rPr>
        <w:sectPr w:rsidR="002C12F0" w:rsidRPr="00EA205E" w:rsidSect="00BC47FD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-711"/>
        <w:tblW w:w="14456" w:type="dxa"/>
        <w:tblLayout w:type="fixed"/>
        <w:tblLook w:val="0000" w:firstRow="0" w:lastRow="0" w:firstColumn="0" w:lastColumn="0" w:noHBand="0" w:noVBand="0"/>
      </w:tblPr>
      <w:tblGrid>
        <w:gridCol w:w="2152"/>
        <w:gridCol w:w="1109"/>
        <w:gridCol w:w="1186"/>
        <w:gridCol w:w="1319"/>
        <w:gridCol w:w="1317"/>
        <w:gridCol w:w="1187"/>
        <w:gridCol w:w="1317"/>
        <w:gridCol w:w="1318"/>
        <w:gridCol w:w="1186"/>
        <w:gridCol w:w="1186"/>
        <w:gridCol w:w="1179"/>
      </w:tblGrid>
      <w:tr w:rsidR="00194EF8" w:rsidRPr="00EA205E" w14:paraId="456362CD" w14:textId="77777777" w:rsidTr="00C53BD1">
        <w:trPr>
          <w:trHeight w:val="455"/>
        </w:trPr>
        <w:tc>
          <w:tcPr>
            <w:tcW w:w="14456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261AEA" w14:textId="47EB9D6C" w:rsidR="004841BF" w:rsidRDefault="00194EF8" w:rsidP="00C53BD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 7</w:t>
            </w:r>
          </w:p>
          <w:p w14:paraId="1776D8AF" w14:textId="29295B2D" w:rsidR="00194EF8" w:rsidRPr="00DB3C0A" w:rsidRDefault="00194EF8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физические характеристики объектов месторождения Русский Хутор Северный</w:t>
            </w:r>
            <w:r w:rsidR="008C658B">
              <w:rPr>
                <w:rFonts w:ascii="Times New Roman" w:hAnsi="Times New Roman" w:cs="Times New Roman"/>
                <w:sz w:val="24"/>
                <w:szCs w:val="24"/>
              </w:rPr>
              <w:t xml:space="preserve"> (свободный газ, </w:t>
            </w:r>
            <w:proofErr w:type="spellStart"/>
            <w:r w:rsidR="008C658B">
              <w:rPr>
                <w:rFonts w:ascii="Times New Roman" w:hAnsi="Times New Roman" w:cs="Times New Roman"/>
                <w:sz w:val="24"/>
                <w:szCs w:val="24"/>
              </w:rPr>
              <w:t>газоконденсат</w:t>
            </w:r>
            <w:proofErr w:type="spellEnd"/>
            <w:r w:rsidR="008C65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B3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3C0A" w:rsidRPr="00886C4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236A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B3C0A" w:rsidRPr="00DB3C0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EA205E" w:rsidRPr="00EA205E" w14:paraId="03E42282" w14:textId="77777777" w:rsidTr="00C53BD1">
        <w:trPr>
          <w:trHeight w:val="455"/>
        </w:trPr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152607" w14:textId="5D68CC64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60CC96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свободный газ</w:t>
            </w:r>
          </w:p>
        </w:tc>
        <w:tc>
          <w:tcPr>
            <w:tcW w:w="100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955B8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газоконденсат</w:t>
            </w:r>
            <w:proofErr w:type="spellEnd"/>
          </w:p>
        </w:tc>
      </w:tr>
      <w:tr w:rsidR="00EA205E" w:rsidRPr="00EA205E" w14:paraId="0AE664A0" w14:textId="77777777" w:rsidTr="00C53BD1">
        <w:trPr>
          <w:trHeight w:val="923"/>
        </w:trPr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0C830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BCE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Pgmkp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568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Pgmkp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VI</w:t>
            </w: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ECB7B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1+2 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(основ.)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50659C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1+2 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(р-н скв.12)</w:t>
            </w:r>
          </w:p>
        </w:tc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56D6C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79961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7F9A1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IXа+IX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4744D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IXа+IX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29AA53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IXа+IX (правд.)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781C6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IXа+IX</w:t>
            </w:r>
          </w:p>
        </w:tc>
      </w:tr>
      <w:tr w:rsidR="00EA205E" w:rsidRPr="00EA205E" w14:paraId="0D25B1C1" w14:textId="77777777" w:rsidTr="00C53BD1">
        <w:trPr>
          <w:trHeight w:val="751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135C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глубина залегания,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83F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-1610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188DF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-1690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D3A9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-3120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F5F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-3120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85959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-3130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87EA6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-3140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FA5E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-3150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C9BE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-3150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6F3D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-3150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48A9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-3150</w:t>
            </w:r>
          </w:p>
        </w:tc>
      </w:tr>
      <w:tr w:rsidR="00EA205E" w:rsidRPr="00EA205E" w14:paraId="0F8E6F36" w14:textId="77777777" w:rsidTr="00C53BD1">
        <w:trPr>
          <w:trHeight w:val="1312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E5FE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Тип залежи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439E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E643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кран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007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кран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90249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кран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816F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кран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7742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F435F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8797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9926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2DCD3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</w:tr>
      <w:tr w:rsidR="00EA205E" w:rsidRPr="00EA205E" w14:paraId="7C474E1C" w14:textId="77777777" w:rsidTr="00C53BD1">
        <w:trPr>
          <w:trHeight w:val="910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14F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Тип коллектора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9A02B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26F0E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595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EE56D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44E7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29966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3AF0E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F6D2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A319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CC32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</w:tr>
      <w:tr w:rsidR="00EA205E" w:rsidRPr="00EA205E" w14:paraId="013A154A" w14:textId="77777777" w:rsidTr="00C53BD1">
        <w:trPr>
          <w:trHeight w:val="992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890C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нефтегазоносности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тыс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7B6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4673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394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6796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5B74D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5064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5D76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1805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51009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6516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51B0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13487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A119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7954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19D0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5583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2FBB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14005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EE52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3060</w:t>
            </w:r>
          </w:p>
        </w:tc>
      </w:tr>
      <w:tr w:rsidR="00EA205E" w:rsidRPr="00EA205E" w14:paraId="27F30C4F" w14:textId="77777777" w:rsidTr="00C53BD1">
        <w:trPr>
          <w:trHeight w:val="713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5E9F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Пористость, доли ед.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D01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47E3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A2E30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AC22D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810E9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DAF50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B3C6D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9C31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E2A9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59A0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EA205E" w:rsidRPr="00EA205E" w14:paraId="015B089F" w14:textId="77777777" w:rsidTr="00C53BD1">
        <w:trPr>
          <w:trHeight w:val="870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FFA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газонасыщенность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доли ед.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B720C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3220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D676B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5DE6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FF4DC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1472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E39BF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2B1F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3025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E804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EA205E" w:rsidRPr="00EA205E" w14:paraId="13E1E3F1" w14:textId="77777777" w:rsidTr="00C53BD1">
        <w:trPr>
          <w:trHeight w:val="508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6686C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Проницаемость, мкм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х10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0CB9A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878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E5D09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3D31F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369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5F64D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6D1B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77EE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BD9E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2598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A205E" w:rsidRPr="00EA205E" w14:paraId="6208502D" w14:textId="77777777" w:rsidTr="00C53BD1">
        <w:trPr>
          <w:trHeight w:val="967"/>
        </w:trPr>
        <w:tc>
          <w:tcPr>
            <w:tcW w:w="215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621A" w14:textId="2185E3D3" w:rsidR="00EA205E" w:rsidRPr="00EA205E" w:rsidRDefault="0032481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81CFA6" wp14:editId="758C4F7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615315</wp:posOffset>
                      </wp:positionV>
                      <wp:extent cx="9189720" cy="0"/>
                      <wp:effectExtent l="0" t="0" r="11430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897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pt,48.45pt" to="718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" strokecolor="black [3040]"/>
                  </w:pict>
                </mc:Fallback>
              </mc:AlternateConten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w:proofErr w:type="spellStart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песчанистости</w:t>
            </w:r>
            <w:proofErr w:type="spellEnd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, доли ед.</w:t>
            </w:r>
          </w:p>
        </w:tc>
        <w:tc>
          <w:tcPr>
            <w:tcW w:w="11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A593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1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D375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0,708</w:t>
            </w:r>
          </w:p>
        </w:tc>
        <w:tc>
          <w:tcPr>
            <w:tcW w:w="13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B0226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13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B2391B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11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9924D0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317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42646E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318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B7A27BD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18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8535D1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18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128317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117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6DFEC63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32481E" w:rsidRPr="00EA205E" w14:paraId="23CB20BF" w14:textId="77777777" w:rsidTr="00C53BD1">
        <w:trPr>
          <w:trHeight w:val="508"/>
        </w:trPr>
        <w:tc>
          <w:tcPr>
            <w:tcW w:w="14456" w:type="dxa"/>
            <w:gridSpan w:val="11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8DEBB7A" w14:textId="7D010258" w:rsidR="0032481E" w:rsidRPr="00EA205E" w:rsidRDefault="00C53BD1" w:rsidP="00C53BD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таблицы 7</w:t>
            </w:r>
          </w:p>
        </w:tc>
      </w:tr>
      <w:tr w:rsidR="00EA205E" w:rsidRPr="00EA205E" w14:paraId="7C723B74" w14:textId="77777777" w:rsidTr="00C53BD1">
        <w:trPr>
          <w:trHeight w:val="508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8C0C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температура, 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7E0B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B6DA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A86C9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1B2B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1433D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8D363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547D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148D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3214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FEF0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EA205E" w:rsidRPr="00EA205E" w14:paraId="42D58FB6" w14:textId="77777777" w:rsidTr="00C53BD1">
        <w:trPr>
          <w:trHeight w:val="508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FD5C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Пластовое давление, МПа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872A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60A4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6210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2E2B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7DB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2C8D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FBC4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66693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A087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4A39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A205E" w:rsidRPr="00EA205E" w14:paraId="5324A9D1" w14:textId="77777777" w:rsidTr="00C53BD1">
        <w:trPr>
          <w:trHeight w:val="508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0326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стабильного конденсата,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8DF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0950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E79A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9D8DC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489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9919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2CFBB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8012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185F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1E440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</w:tr>
    </w:tbl>
    <w:tbl>
      <w:tblPr>
        <w:tblpPr w:leftFromText="180" w:rightFromText="180" w:vertAnchor="text" w:horzAnchor="margin" w:tblpY="2782"/>
        <w:tblW w:w="14479" w:type="dxa"/>
        <w:tblLayout w:type="fixed"/>
        <w:tblLook w:val="0000" w:firstRow="0" w:lastRow="0" w:firstColumn="0" w:lastColumn="0" w:noHBand="0" w:noVBand="0"/>
      </w:tblPr>
      <w:tblGrid>
        <w:gridCol w:w="1896"/>
        <w:gridCol w:w="1156"/>
        <w:gridCol w:w="1156"/>
        <w:gridCol w:w="1156"/>
        <w:gridCol w:w="1156"/>
        <w:gridCol w:w="1157"/>
        <w:gridCol w:w="1175"/>
        <w:gridCol w:w="1132"/>
        <w:gridCol w:w="1156"/>
        <w:gridCol w:w="1156"/>
        <w:gridCol w:w="1137"/>
        <w:gridCol w:w="18"/>
        <w:gridCol w:w="1028"/>
      </w:tblGrid>
      <w:tr w:rsidR="0032481E" w:rsidRPr="00EA205E" w14:paraId="68558B32" w14:textId="77777777" w:rsidTr="00C53BD1">
        <w:trPr>
          <w:trHeight w:val="405"/>
        </w:trPr>
        <w:tc>
          <w:tcPr>
            <w:tcW w:w="14479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C98D90" w14:textId="77777777" w:rsidR="00C53BD1" w:rsidRDefault="00C53BD1" w:rsidP="00C53BD1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31B5E" w14:textId="17350E8B" w:rsidR="004841BF" w:rsidRDefault="00C53BD1" w:rsidP="00C53BD1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7.1</w:t>
            </w:r>
            <w:r w:rsidR="008C658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C74CFD2" w14:textId="69F714A8" w:rsidR="0032481E" w:rsidRPr="00236A1C" w:rsidRDefault="008C658B" w:rsidP="00C53BD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физические характеристики объектов месторождения Русский Хутор Северный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газоконденсат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нефть)  </w:t>
            </w:r>
            <w:r w:rsidR="00236A1C" w:rsidRPr="00886C4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236A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236A1C" w:rsidRPr="00236A1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EA205E" w:rsidRPr="00EA205E" w14:paraId="414D64FF" w14:textId="77777777" w:rsidTr="00C53BD1">
        <w:trPr>
          <w:trHeight w:val="405"/>
        </w:trPr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9398B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69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6332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газоконденсат</w:t>
            </w:r>
            <w:proofErr w:type="spellEnd"/>
          </w:p>
        </w:tc>
        <w:tc>
          <w:tcPr>
            <w:tcW w:w="56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5C32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нефть</w:t>
            </w:r>
          </w:p>
        </w:tc>
      </w:tr>
      <w:tr w:rsidR="0032481E" w:rsidRPr="00EA205E" w14:paraId="3731B18D" w14:textId="77777777" w:rsidTr="00C53BD1">
        <w:trPr>
          <w:trHeight w:val="819"/>
        </w:trPr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2867C6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1E84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9B5D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</w:t>
            </w:r>
            <w:proofErr w:type="spellEnd"/>
            <w:proofErr w:type="gramEnd"/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224AE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2A0708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галиц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0A11D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5AFEF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F3E10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1+2 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(основ.)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CDCA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1+2 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(р-н скв.82)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78D57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1+2 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(правд.)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A2336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IXа+IX</w:t>
            </w:r>
          </w:p>
        </w:tc>
        <w:tc>
          <w:tcPr>
            <w:tcW w:w="104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9C172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IXа+IX (правд.)</w:t>
            </w:r>
          </w:p>
        </w:tc>
      </w:tr>
      <w:tr w:rsidR="0032481E" w:rsidRPr="00EA205E" w14:paraId="3113B50C" w14:textId="77777777" w:rsidTr="00C53BD1">
        <w:trPr>
          <w:trHeight w:val="813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53B6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глубина залегания,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955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-3230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09E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-3260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31A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-3280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4666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40A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-3290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137B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-3310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2DEB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-3120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6E2A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-3120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2082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-3120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F475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-3150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17F0B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-3150</w:t>
            </w:r>
          </w:p>
        </w:tc>
      </w:tr>
      <w:tr w:rsidR="0032481E" w:rsidRPr="00EA205E" w14:paraId="0F160DFD" w14:textId="77777777" w:rsidTr="00C53BD1">
        <w:trPr>
          <w:trHeight w:val="1255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497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Тип залежи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FB48B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E045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кран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8B71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кран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516D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A315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кран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48EFB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кран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E16F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4BFA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9380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7D7A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A3EB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сводовая</w:t>
            </w:r>
            <w:proofErr w:type="spellEnd"/>
          </w:p>
        </w:tc>
      </w:tr>
      <w:tr w:rsidR="0032481E" w:rsidRPr="00EA205E" w14:paraId="0F8DADAC" w14:textId="77777777" w:rsidTr="00C53BD1">
        <w:trPr>
          <w:trHeight w:val="970"/>
        </w:trPr>
        <w:tc>
          <w:tcPr>
            <w:tcW w:w="18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6C43" w14:textId="7E9E8330" w:rsidR="00EA205E" w:rsidRPr="00EA205E" w:rsidRDefault="008C658B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1BD441" wp14:editId="18D5F095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621665</wp:posOffset>
                      </wp:positionV>
                      <wp:extent cx="9197340" cy="0"/>
                      <wp:effectExtent l="0" t="0" r="2286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97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48.95pt" to="718.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" strokecolor="black [3040]"/>
                  </w:pict>
                </mc:Fallback>
              </mc:AlternateConten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Тип коллектора</w:t>
            </w:r>
          </w:p>
        </w:tc>
        <w:tc>
          <w:tcPr>
            <w:tcW w:w="11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FD3FDF" w14:textId="42894524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оровый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F883FAD" w14:textId="1CF7ECB5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оровый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8FFBEBE" w14:textId="05243B16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оровый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455244" w14:textId="058782ED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оровый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71F357" w14:textId="34F5FA85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оровый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A911505" w14:textId="5786C7B9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оровый</w:t>
            </w:r>
            <w:proofErr w:type="spellEnd"/>
          </w:p>
        </w:tc>
        <w:tc>
          <w:tcPr>
            <w:tcW w:w="113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AE00E12" w14:textId="1DA2E46A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оровый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088BDA8" w14:textId="269226D4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оровый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8E085EA" w14:textId="080BD2C6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оровый</w:t>
            </w:r>
            <w:proofErr w:type="spellEnd"/>
          </w:p>
        </w:tc>
        <w:tc>
          <w:tcPr>
            <w:tcW w:w="1137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87E181B" w14:textId="466DB326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оровый</w:t>
            </w:r>
            <w:proofErr w:type="spellEnd"/>
          </w:p>
        </w:tc>
        <w:tc>
          <w:tcPr>
            <w:tcW w:w="1046" w:type="dxa"/>
            <w:gridSpan w:val="2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86FAEB2" w14:textId="3ECC282F" w:rsidR="00EA205E" w:rsidRPr="00EA205E" w:rsidRDefault="00C53BD1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терриген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A205E"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EA205E"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оровый</w:t>
            </w:r>
            <w:proofErr w:type="spellEnd"/>
          </w:p>
        </w:tc>
      </w:tr>
      <w:tr w:rsidR="008C658B" w:rsidRPr="00EA205E" w14:paraId="780CFDD3" w14:textId="77777777" w:rsidTr="00C53BD1">
        <w:trPr>
          <w:trHeight w:val="573"/>
        </w:trPr>
        <w:tc>
          <w:tcPr>
            <w:tcW w:w="14479" w:type="dxa"/>
            <w:gridSpan w:val="1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594C9C2" w14:textId="44C301CF" w:rsidR="008C658B" w:rsidRPr="00EA205E" w:rsidRDefault="00C53BD1" w:rsidP="00C53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Продолжение таблицы 7.1</w:t>
            </w:r>
          </w:p>
        </w:tc>
      </w:tr>
      <w:tr w:rsidR="0032481E" w:rsidRPr="00EA205E" w14:paraId="1E452633" w14:textId="77777777" w:rsidTr="00C53BD1">
        <w:trPr>
          <w:trHeight w:val="924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C4C2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нефтегазоносности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тыс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1E4D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6200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3A9F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9316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C87F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12700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74F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A24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8687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1CB43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5023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A6D9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3039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AD18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5378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1821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0302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19738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50B0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</w:t>
            </w:r>
          </w:p>
        </w:tc>
      </w:tr>
      <w:tr w:rsidR="0032481E" w:rsidRPr="00EA205E" w14:paraId="0B9F8A25" w14:textId="77777777" w:rsidTr="00C53BD1">
        <w:trPr>
          <w:trHeight w:val="747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226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Пористость, доли ед.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CC3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45E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5B7E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5AC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4546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7926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7FA6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DB60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D135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CDB6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A11F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</w:t>
            </w:r>
          </w:p>
        </w:tc>
      </w:tr>
      <w:tr w:rsidR="0032481E" w:rsidRPr="00EA205E" w14:paraId="13DBB54C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3726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нефтенасыщенность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доли ед.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7AAE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84E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BCE6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1CD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EB2FB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53493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EF31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0DE1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63583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FABF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4361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32481E" w:rsidRPr="00EA205E" w14:paraId="0B545D25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6ED2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газонасыщенность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доли ед.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515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0AF7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98CE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E633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EA4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5C52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9C383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E37C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DC5A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53A2B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53F9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481E" w:rsidRPr="00EA205E" w14:paraId="41B8C5BB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60239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Проницаемость, мкм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х10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1DD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D3B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2BC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06283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00A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6B27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9028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2CE9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C064B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A2EC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0953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</w:tr>
      <w:tr w:rsidR="0032481E" w:rsidRPr="00EA205E" w14:paraId="524CAEF0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689A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песчанистости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доли ед.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7DBB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4304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F95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572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D478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D1AC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7E70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6E8FB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4E58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6986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0926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</w:t>
            </w:r>
          </w:p>
        </w:tc>
      </w:tr>
      <w:tr w:rsidR="0032481E" w:rsidRPr="00EA205E" w14:paraId="2B644825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186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температура, 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4B3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330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885C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0A0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A3CC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A8BC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0A02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135,6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C58E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135,6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C396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135,6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27B2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136,3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9AA97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136,3</w:t>
            </w:r>
          </w:p>
        </w:tc>
      </w:tr>
      <w:tr w:rsidR="0032481E" w:rsidRPr="00EA205E" w14:paraId="6212C9E5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08E5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Пластовое давление, МПа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130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36CE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A0E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458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B33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226A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1489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B32C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80B2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1CC7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DA22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32481E" w:rsidRPr="00EA205E" w14:paraId="1C0CC116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84FA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Вязкость нефти в пластовых условиях,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мПа·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47E00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B90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A15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C2F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96E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2FA3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5A39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28823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D993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0,366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B4EB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7686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</w:tr>
      <w:tr w:rsidR="0032481E" w:rsidRPr="00EA205E" w14:paraId="5C91B317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82D0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Плотность нефти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43CAF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E8EE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CC6C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C13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E326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6D1321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427BD34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0,644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23644D3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0,644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59F3005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0,644</w:t>
            </w:r>
          </w:p>
        </w:tc>
        <w:tc>
          <w:tcPr>
            <w:tcW w:w="115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5A60B66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0,543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4B42CBC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0,543</w:t>
            </w:r>
          </w:p>
        </w:tc>
      </w:tr>
      <w:tr w:rsidR="0032481E" w:rsidRPr="00EA205E" w14:paraId="79720CDD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072F6" w14:textId="47037E05" w:rsidR="00EA205E" w:rsidRPr="00EA205E" w:rsidRDefault="008C658B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0650BE" wp14:editId="215DC472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407670</wp:posOffset>
                      </wp:positionV>
                      <wp:extent cx="9197340" cy="0"/>
                      <wp:effectExtent l="0" t="0" r="22860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97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pt,32.1pt" to="718.6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" strokecolor="black [3040]"/>
                  </w:pict>
                </mc:Fallback>
              </mc:AlternateConten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в пластовых условиях, т/м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97400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7F2AC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98C18D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460CF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C82A0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DC09C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6F95A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CCB4EF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45EE1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CAF9AF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D9A3EA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58B" w:rsidRPr="00EA205E" w14:paraId="1472DF3B" w14:textId="77777777" w:rsidTr="00C53BD1">
        <w:trPr>
          <w:trHeight w:val="451"/>
        </w:trPr>
        <w:tc>
          <w:tcPr>
            <w:tcW w:w="14479" w:type="dxa"/>
            <w:gridSpan w:val="1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C71CA83" w14:textId="2F89E47A" w:rsidR="008C658B" w:rsidRPr="00EA205E" w:rsidRDefault="00C53BD1" w:rsidP="00C53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Продолжение таблицы 7.1</w:t>
            </w:r>
          </w:p>
        </w:tc>
      </w:tr>
      <w:tr w:rsidR="0032481E" w:rsidRPr="00EA205E" w14:paraId="49F2E9A0" w14:textId="77777777" w:rsidTr="00C53BD1">
        <w:trPr>
          <w:trHeight w:val="451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477B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в стандартных условиях, т/м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1840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273CE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18452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E198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29E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64E8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04ED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0,816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C685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0,816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C99B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0,816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1EAD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0,809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AAFB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0,817</w:t>
            </w:r>
          </w:p>
        </w:tc>
      </w:tr>
      <w:tr w:rsidR="0032481E" w:rsidRPr="00EA205E" w14:paraId="0D9C8733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96E2E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Объемный коэффициент нефти, доли ед.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800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518E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733A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24C3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2B325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F721F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A0DB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DFCE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B08D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1,54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E4C42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0767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1,98</w:t>
            </w:r>
          </w:p>
        </w:tc>
      </w:tr>
      <w:tr w:rsidR="0032481E" w:rsidRPr="00EA205E" w14:paraId="63730B18" w14:textId="77777777" w:rsidTr="00C53BD1">
        <w:trPr>
          <w:trHeight w:val="451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B6134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Давление насыщения нефти газом, МПа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CF22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2184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A6DD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3888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97D11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FCFD7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53CB5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697C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AD8E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02E1A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54BA0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</w:t>
            </w:r>
          </w:p>
        </w:tc>
      </w:tr>
      <w:tr w:rsidR="0032481E" w:rsidRPr="00EA205E" w14:paraId="7EECA9AE" w14:textId="77777777" w:rsidTr="00C53BD1">
        <w:trPr>
          <w:trHeight w:val="451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D8CFB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Газосодержание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нефти, м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/ т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5D4A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5AD23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D59A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767F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8C22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D07B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ED8F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7615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F0581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2DBB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4AC2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</w:t>
            </w:r>
          </w:p>
        </w:tc>
      </w:tr>
      <w:tr w:rsidR="0032481E" w:rsidRPr="00EA205E" w14:paraId="59E865E0" w14:textId="77777777" w:rsidTr="00C53BD1">
        <w:trPr>
          <w:trHeight w:val="451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678C9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стабильного конденсата,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4AB89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56B8D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718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F6AF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3781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718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295AC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4AB5E" w14:textId="77777777" w:rsidR="00EA205E" w:rsidRPr="00EA205E" w:rsidRDefault="00EA205E" w:rsidP="00C53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F24B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06C28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1EEAE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E733C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79F76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D437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1FEA7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31F0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9A7D4" w14:textId="77777777" w:rsidR="00EA205E" w:rsidRPr="00EA205E" w:rsidRDefault="00EA205E" w:rsidP="00C53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5703"/>
        <w:tblW w:w="14581" w:type="dxa"/>
        <w:tblLayout w:type="fixed"/>
        <w:tblLook w:val="0000" w:firstRow="0" w:lastRow="0" w:firstColumn="0" w:lastColumn="0" w:noHBand="0" w:noVBand="0"/>
      </w:tblPr>
      <w:tblGrid>
        <w:gridCol w:w="1881"/>
        <w:gridCol w:w="1146"/>
        <w:gridCol w:w="1147"/>
        <w:gridCol w:w="1146"/>
        <w:gridCol w:w="1148"/>
        <w:gridCol w:w="1274"/>
        <w:gridCol w:w="1019"/>
        <w:gridCol w:w="1274"/>
        <w:gridCol w:w="1231"/>
        <w:gridCol w:w="1146"/>
        <w:gridCol w:w="1145"/>
        <w:gridCol w:w="1024"/>
      </w:tblGrid>
      <w:tr w:rsidR="008C658B" w:rsidRPr="00EA205E" w14:paraId="78BF26A0" w14:textId="77777777" w:rsidTr="00BC47FD">
        <w:trPr>
          <w:trHeight w:val="593"/>
        </w:trPr>
        <w:tc>
          <w:tcPr>
            <w:tcW w:w="14581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0ED6B0" w14:textId="51143041" w:rsidR="00C53BD1" w:rsidRDefault="00C53BD1" w:rsidP="00C53BD1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7.2</w:t>
            </w:r>
            <w:r w:rsidR="008C6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764843" w14:textId="11FC7F62" w:rsidR="008C658B" w:rsidRPr="00236A1C" w:rsidRDefault="008C658B" w:rsidP="00C53BD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физические характеристики объектов месторождения Русский Хутор Северный (нефть)  </w:t>
            </w:r>
            <w:r w:rsidR="00236A1C" w:rsidRPr="00886C4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236A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236A1C" w:rsidRPr="00236A1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EA205E" w:rsidRPr="00EA205E" w14:paraId="0667F0B7" w14:textId="77777777" w:rsidTr="00BC47FD">
        <w:trPr>
          <w:trHeight w:val="593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9937DD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27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00EBE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нефть</w:t>
            </w:r>
          </w:p>
        </w:tc>
      </w:tr>
      <w:tr w:rsidR="00EA205E" w:rsidRPr="00EA205E" w14:paraId="56567D8D" w14:textId="77777777" w:rsidTr="00BC47FD">
        <w:trPr>
          <w:trHeight w:val="991"/>
        </w:trPr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8A5B7E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E7C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XIII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BE86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     (правд.)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2F729D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    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прад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4CB78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    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(улар.)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2A266A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III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107EF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E35DA8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2+3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8D025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A0D89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nf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A2103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nf (правд.)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54F56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nf (кочет.)</w:t>
            </w:r>
          </w:p>
        </w:tc>
      </w:tr>
      <w:tr w:rsidR="00EA205E" w:rsidRPr="00EA205E" w14:paraId="5B30A74D" w14:textId="77777777" w:rsidTr="00BC47FD">
        <w:trPr>
          <w:trHeight w:val="1261"/>
        </w:trPr>
        <w:tc>
          <w:tcPr>
            <w:tcW w:w="188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B78F8" w14:textId="679D8CBF" w:rsidR="00EA205E" w:rsidRPr="00EA205E" w:rsidRDefault="008C658B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2D65DD" wp14:editId="4E904DD3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762635</wp:posOffset>
                      </wp:positionV>
                      <wp:extent cx="9243060" cy="0"/>
                      <wp:effectExtent l="0" t="0" r="15240" b="190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430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60.05pt" to="723.9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" strokecolor="black [3040]"/>
                  </w:pict>
                </mc:Fallback>
              </mc:AlternateConten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глубина залегания, </w:t>
            </w:r>
            <w:proofErr w:type="gramStart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4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BFC95C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-3220</w:t>
            </w:r>
          </w:p>
        </w:tc>
        <w:tc>
          <w:tcPr>
            <w:tcW w:w="114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0B3C1A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-3230</w:t>
            </w:r>
          </w:p>
        </w:tc>
        <w:tc>
          <w:tcPr>
            <w:tcW w:w="114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E0D837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7A4EA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27C99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-3310</w:t>
            </w:r>
          </w:p>
        </w:tc>
        <w:tc>
          <w:tcPr>
            <w:tcW w:w="101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36C670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-3410</w:t>
            </w:r>
          </w:p>
        </w:tc>
        <w:tc>
          <w:tcPr>
            <w:tcW w:w="1274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0B8C5C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-3420</w:t>
            </w:r>
          </w:p>
        </w:tc>
        <w:tc>
          <w:tcPr>
            <w:tcW w:w="123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B88BF3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-3430</w:t>
            </w:r>
          </w:p>
        </w:tc>
        <w:tc>
          <w:tcPr>
            <w:tcW w:w="114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81C328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-3700</w:t>
            </w:r>
          </w:p>
        </w:tc>
        <w:tc>
          <w:tcPr>
            <w:tcW w:w="11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CCAC43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-3700</w:t>
            </w:r>
          </w:p>
        </w:tc>
        <w:tc>
          <w:tcPr>
            <w:tcW w:w="102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9D6A97C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-3700</w:t>
            </w:r>
          </w:p>
        </w:tc>
      </w:tr>
      <w:tr w:rsidR="008C658B" w:rsidRPr="00EA205E" w14:paraId="63142FF6" w14:textId="77777777" w:rsidTr="00BC47FD">
        <w:trPr>
          <w:trHeight w:val="563"/>
        </w:trPr>
        <w:tc>
          <w:tcPr>
            <w:tcW w:w="14581" w:type="dxa"/>
            <w:gridSpan w:val="1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B49A38D" w14:textId="2E3BCE06" w:rsidR="008C658B" w:rsidRPr="00EA205E" w:rsidRDefault="00C53BD1" w:rsidP="00C53BD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таблицы 7.2</w:t>
            </w:r>
          </w:p>
        </w:tc>
      </w:tr>
      <w:tr w:rsidR="00EA205E" w:rsidRPr="00EA205E" w14:paraId="6D1F3599" w14:textId="77777777" w:rsidTr="00BC47FD">
        <w:trPr>
          <w:trHeight w:val="1776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F2A15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Тип залежи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E642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54E8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2CF3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кран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249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D2DE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лит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кран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7618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54FA4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2D3F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сводовая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A272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массивная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C27F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массивная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69FD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массивная</w:t>
            </w:r>
          </w:p>
        </w:tc>
      </w:tr>
      <w:tr w:rsidR="00EA205E" w:rsidRPr="00EA205E" w14:paraId="188CB4E1" w14:textId="77777777" w:rsidTr="00BC47FD">
        <w:trPr>
          <w:trHeight w:val="1340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832C1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Тип коллектора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FFD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поровый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699E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поровый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AC84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1F65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4BB2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BB20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AD7D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65C1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терриген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 поровый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8DA0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трещинно-каверн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0B39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трещинно-каверн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7073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трещинно-каверн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205E" w:rsidRPr="00EA205E" w14:paraId="02F90FB6" w14:textId="77777777" w:rsidTr="00BC47FD">
        <w:trPr>
          <w:trHeight w:val="1434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3E4CB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нефтегазоносности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тыс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1D68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7263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FA91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7A1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1882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1E5E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1048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C740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1939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D00F8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9023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B19A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5676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45411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1293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9EAC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1171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02BD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1476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E60EC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</w:tr>
      <w:tr w:rsidR="00EA205E" w:rsidRPr="00EA205E" w14:paraId="0126044B" w14:textId="77777777" w:rsidTr="00BC47FD">
        <w:trPr>
          <w:trHeight w:val="941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C61A8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Пористость, доли ед.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27C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BB2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6D54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0476D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10381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03CB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5EB9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B885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99FC8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3AE5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54FD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</w:tr>
      <w:tr w:rsidR="00EA205E" w:rsidRPr="00EA205E" w14:paraId="7AE1FD82" w14:textId="77777777" w:rsidTr="00BC47FD">
        <w:trPr>
          <w:trHeight w:val="662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F6267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  <w:proofErr w:type="gram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нефтенасыщенность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 доли ед.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EC2E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700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1411C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BD27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5423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B34C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420C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ABA3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6280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B0EF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9822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EA205E" w:rsidRPr="00EA205E" w14:paraId="5645BB06" w14:textId="77777777" w:rsidTr="00BC47FD">
        <w:trPr>
          <w:trHeight w:val="662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560B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Проницаемость, мкм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х10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CBA8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121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C64B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57DD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602C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15C3D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C6B8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4D11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60CB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0,068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191B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0,068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08BF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0,068</w:t>
            </w:r>
          </w:p>
        </w:tc>
      </w:tr>
      <w:tr w:rsidR="00EA205E" w:rsidRPr="00EA205E" w14:paraId="46153E2D" w14:textId="77777777" w:rsidTr="00BC47FD">
        <w:trPr>
          <w:trHeight w:val="662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4B589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песчанистости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, доли ед.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5393D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1A54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D05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B65E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0657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27D2C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8D82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826FC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C3F7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C126C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B9E5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EA205E" w:rsidRPr="00EA205E" w14:paraId="5D2B6EE6" w14:textId="77777777" w:rsidTr="00BC47FD">
        <w:trPr>
          <w:trHeight w:val="662"/>
        </w:trPr>
        <w:tc>
          <w:tcPr>
            <w:tcW w:w="188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F1964" w14:textId="4E4291AD" w:rsidR="00EA205E" w:rsidRPr="00EA205E" w:rsidRDefault="00D3351B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DB80B9" wp14:editId="2C370326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398780</wp:posOffset>
                      </wp:positionV>
                      <wp:extent cx="9532620" cy="0"/>
                      <wp:effectExtent l="0" t="0" r="11430" b="1905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326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31.4pt" to="744.8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" strokecolor="black [3040]"/>
                  </w:pict>
                </mc:Fallback>
              </mc:AlternateConten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Пластовая температура, 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4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07DF16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139,4</w:t>
            </w:r>
          </w:p>
        </w:tc>
        <w:tc>
          <w:tcPr>
            <w:tcW w:w="114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AA2379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139,4</w:t>
            </w:r>
          </w:p>
        </w:tc>
        <w:tc>
          <w:tcPr>
            <w:tcW w:w="114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3A459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139,4</w:t>
            </w:r>
          </w:p>
        </w:tc>
        <w:tc>
          <w:tcPr>
            <w:tcW w:w="11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28B6C4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139,4</w:t>
            </w:r>
          </w:p>
        </w:tc>
        <w:tc>
          <w:tcPr>
            <w:tcW w:w="127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9C56D6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1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603F10D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74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0433C4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31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E6BCD8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146,5</w:t>
            </w:r>
          </w:p>
        </w:tc>
        <w:tc>
          <w:tcPr>
            <w:tcW w:w="114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8B973B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1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6D97FC21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02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AB06BF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D3351B" w:rsidRPr="00EA205E" w14:paraId="791929B4" w14:textId="77777777" w:rsidTr="00BC47FD">
        <w:trPr>
          <w:trHeight w:val="487"/>
        </w:trPr>
        <w:tc>
          <w:tcPr>
            <w:tcW w:w="14581" w:type="dxa"/>
            <w:gridSpan w:val="1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5D447C" w14:textId="1B4FE0C4" w:rsidR="00D3351B" w:rsidRPr="00EA205E" w:rsidRDefault="00D3351B" w:rsidP="00C53BD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</w:t>
            </w:r>
            <w:r w:rsidR="00C53BD1">
              <w:rPr>
                <w:rFonts w:ascii="Times New Roman" w:hAnsi="Times New Roman" w:cs="Times New Roman"/>
                <w:sz w:val="24"/>
                <w:szCs w:val="24"/>
              </w:rPr>
              <w:t>аблицы 7.2</w:t>
            </w:r>
          </w:p>
        </w:tc>
      </w:tr>
      <w:tr w:rsidR="00EA205E" w:rsidRPr="00EA205E" w14:paraId="13650D47" w14:textId="77777777" w:rsidTr="00BC47FD">
        <w:trPr>
          <w:trHeight w:val="662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4AFD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Пластовое давление, МПа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B928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B06ED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32,9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924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A9CD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C50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3188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0A001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6F93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47FD1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8228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2932D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</w:tr>
      <w:tr w:rsidR="00EA205E" w:rsidRPr="00EA205E" w14:paraId="76A5B285" w14:textId="77777777" w:rsidTr="00BC47FD">
        <w:trPr>
          <w:trHeight w:val="662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B0DDF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Вязкость нефти в пластовых условиях, 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мПа·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FCE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0,41</w:t>
            </w:r>
          </w:p>
          <w:p w14:paraId="0D65078D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F6E88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0,41</w:t>
            </w:r>
          </w:p>
          <w:p w14:paraId="51A04E18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BDC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FA4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907E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0C13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0,619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0864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D7B2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0,619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AB47A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A8B54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FFBA6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05E" w:rsidRPr="00EA205E" w14:paraId="54CB7875" w14:textId="77777777" w:rsidTr="00BC47FD">
        <w:trPr>
          <w:trHeight w:val="662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8064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Плотность нефти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061B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12D60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0,692</w:t>
            </w:r>
          </w:p>
        </w:tc>
        <w:tc>
          <w:tcPr>
            <w:tcW w:w="11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6A6C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9C1A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0,692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83C8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4E2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DCE0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71A52A7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0,701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685C291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0,701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32A076C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0,701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0F95E99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9AEF72A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84CC919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05E" w:rsidRPr="00EA205E" w14:paraId="1D785EEB" w14:textId="77777777" w:rsidTr="00BC47FD">
        <w:trPr>
          <w:trHeight w:val="662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F912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в пластовых условиях, т/м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F5D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F0BD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758BE0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83CB45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19E711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2383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F362E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273335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E43DB6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205792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CC3776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05E" w:rsidRPr="00EA205E" w14:paraId="3E9CA993" w14:textId="77777777" w:rsidTr="00BC47FD">
        <w:trPr>
          <w:trHeight w:val="662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E27ED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в стандартных условиях, т/м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E7EAC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6294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8964A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0,784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7C8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0,783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7691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0,784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72D0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0,852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B6928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FEEA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0,847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2690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0,852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544B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0,855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3AA36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0,852</w:t>
            </w:r>
          </w:p>
        </w:tc>
      </w:tr>
      <w:tr w:rsidR="00EA205E" w:rsidRPr="00EA205E" w14:paraId="588C4C71" w14:textId="77777777" w:rsidTr="00BC47FD">
        <w:trPr>
          <w:trHeight w:val="662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2347C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Объемный коэффициент нефти, доли ед.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448D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B717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CCAC1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36F1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7737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4C99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64BE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B5AB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3672F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A4DF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DD90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EA205E" w:rsidRPr="00EA205E" w14:paraId="40B88203" w14:textId="77777777" w:rsidTr="00BC47FD">
        <w:trPr>
          <w:trHeight w:val="1145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D75E7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Давление насыщения нефти газом, МПа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0D32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0FD1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9721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A619A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F1FD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5859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225A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B5BE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247ED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E04D3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BCF32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05E" w:rsidRPr="00EA205E" w14:paraId="0E94A464" w14:textId="77777777" w:rsidTr="00BC47FD">
        <w:trPr>
          <w:trHeight w:val="662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0868F" w14:textId="77777777" w:rsidR="00EA205E" w:rsidRPr="00EA205E" w:rsidRDefault="00EA205E" w:rsidP="008C6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Газосодержание</w:t>
            </w:r>
            <w:proofErr w:type="spellEnd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нефти, м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/ т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6CAC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E224A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48C7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2B03E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581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00BF9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813F2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1DF23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A32B6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8204B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BD595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D842D" w14:textId="77777777" w:rsidR="00EA205E" w:rsidRPr="00EA205E" w:rsidRDefault="00EA205E" w:rsidP="008C6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14:paraId="0F717A51" w14:textId="59CCD972" w:rsidR="00D3351B" w:rsidRDefault="00D3351B" w:rsidP="00D3351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  <w:sectPr w:rsidR="00D3351B" w:rsidSect="00BC47FD">
          <w:pgSz w:w="16838" w:h="11906" w:orient="landscape"/>
          <w:pgMar w:top="851" w:right="567" w:bottom="1134" w:left="1701" w:header="709" w:footer="709" w:gutter="0"/>
          <w:cols w:space="708"/>
          <w:docGrid w:linePitch="360"/>
        </w:sectPr>
      </w:pPr>
    </w:p>
    <w:p w14:paraId="1B11F772" w14:textId="5754E83B" w:rsidR="00D3351B" w:rsidRPr="00D3351B" w:rsidRDefault="00D3351B" w:rsidP="00D3351B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Таким</w:t>
      </w:r>
      <w:r w:rsidR="00CC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образом, анализируя табл. 7, 7.1, 7.2 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сделать несколько выводов:</w:t>
      </w:r>
    </w:p>
    <w:p w14:paraId="31C9E999" w14:textId="15CBD635" w:rsidR="00D3351B" w:rsidRPr="00D3351B" w:rsidRDefault="00D3351B" w:rsidP="002006A2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Средняя глубина залегания газовых залежей -1</w:t>
      </w:r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650 м, газоконденсатных залежей 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-3</w:t>
      </w:r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138 м, нефтяных залежей -3345 м.</w:t>
      </w:r>
    </w:p>
    <w:p w14:paraId="474170C0" w14:textId="03909A9F" w:rsidR="00D3351B" w:rsidRPr="00D3351B" w:rsidRDefault="00D3351B" w:rsidP="00244B3A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Залежи в основном пластовые, </w:t>
      </w:r>
      <w:proofErr w:type="spellStart"/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сводовые</w:t>
      </w:r>
      <w:proofErr w:type="spellEnd"/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некоторых случаях </w:t>
      </w:r>
      <w:proofErr w:type="spellStart"/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литологиче</w:t>
      </w:r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proofErr w:type="gramStart"/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экранированные и массивные.</w:t>
      </w:r>
    </w:p>
    <w:p w14:paraId="348F4B65" w14:textId="77777777" w:rsidR="00D3351B" w:rsidRPr="00D3351B" w:rsidRDefault="00D3351B" w:rsidP="00D3351B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Среднее значение пористости для газовых коллекторов 0,22 доли ед., для газоконденсатных коллекторов 0,16 доли ед., для нефтяных коллекторов 0,13 доли ед.</w:t>
      </w:r>
    </w:p>
    <w:p w14:paraId="784C2CC4" w14:textId="2A846342" w:rsidR="00D3351B" w:rsidRPr="00D3351B" w:rsidRDefault="00D3351B" w:rsidP="00D3351B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Среднее значение проницаемости для газовых коллекторов 24 мкм</w:t>
      </w:r>
      <w:r w:rsidRPr="002006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x10</w:t>
      </w:r>
      <w:r w:rsidRPr="002006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-3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; для газоконденсатных коллекторов 142 мкм</w:t>
      </w:r>
      <w:r w:rsidRPr="002006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х10</w:t>
      </w:r>
      <w:r w:rsidRPr="002006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-3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нефтяны</w:t>
      </w:r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х коллекторов 144 мкм</w:t>
      </w:r>
      <w:r w:rsidR="002006A2" w:rsidRPr="002006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х10</w:t>
      </w:r>
      <w:r w:rsidR="002006A2" w:rsidRPr="002006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-3</w:t>
      </w:r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D5E5B8F" w14:textId="24EFAF11" w:rsidR="00D3351B" w:rsidRPr="00D3351B" w:rsidRDefault="00D3351B" w:rsidP="00D3351B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Среднее значение пластовой температуры для  137 </w:t>
      </w:r>
      <w:r w:rsidRPr="002006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14:paraId="47EB3645" w14:textId="0C3C396F" w:rsidR="00D3351B" w:rsidRPr="00D3351B" w:rsidRDefault="00D3351B" w:rsidP="00D3351B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Среднее значение вязкости нефти в</w:t>
      </w:r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пластовых условиях 0,409 </w:t>
      </w:r>
      <w:proofErr w:type="spellStart"/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мПа·</w:t>
      </w:r>
      <w:proofErr w:type="gramStart"/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3C5534" w14:textId="77777777" w:rsidR="002006A2" w:rsidRDefault="002006A2" w:rsidP="00B25960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Среднее значение плотности</w:t>
      </w:r>
      <w:r w:rsidR="00D3351B"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нефти в пластовых условиях 0,6505 т/м</w:t>
      </w:r>
      <w:r w:rsidR="00D3351B" w:rsidRPr="002006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D3351B" w:rsidRPr="00D33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36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D048E" w:rsidRPr="004D0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Месторождение Русский Хутор Северный является месторождением с высокой степенью выработанности запасов и высоким процентом </w:t>
      </w:r>
      <w:proofErr w:type="spellStart"/>
      <w:r w:rsidR="004D048E" w:rsidRPr="004D04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обводненности</w:t>
      </w:r>
      <w:proofErr w:type="spellEnd"/>
      <w:r w:rsidR="004D048E" w:rsidRPr="004D048E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его разработки требуется вовлечение, как вторичных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третичных </w:t>
      </w:r>
      <w:r w:rsidRPr="004D04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увеличения отдачи углеводородов.</w:t>
      </w:r>
    </w:p>
    <w:p w14:paraId="0183DF05" w14:textId="0BF55F5A" w:rsidR="009F60D7" w:rsidRDefault="009F60D7" w:rsidP="00B25960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подобрать рентабельные варианты разработки месторождения Русский Хутор Северный необходимо проанализировать существующие методы увеличения </w:t>
      </w:r>
      <w:r w:rsidR="002006A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отдачи углеводородов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определить основные характеристики для их применения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D0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4D048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="004D048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</w:t>
      </w:r>
      <w:r w:rsidR="00236A1C">
        <w:rPr>
          <w:rFonts w:ascii="Times New Roman" w:eastAsia="Times New Roman" w:hAnsi="Times New Roman" w:cs="Times New Roman"/>
          <w:sz w:val="24"/>
          <w:szCs w:val="24"/>
          <w:lang w:eastAsia="ru-RU"/>
        </w:rPr>
        <w:t>. 8</w:t>
      </w:r>
      <w:r w:rsidR="004D048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8B1DE5E" w14:textId="3B0F81E8" w:rsidR="00EA205E" w:rsidRPr="00EA205E" w:rsidRDefault="00C33EAA" w:rsidP="00B25960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A205E"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сновные факторы, осложняющие работу скважин (УЭЦН) на месторождении – температура и </w:t>
      </w:r>
      <w:r w:rsidR="00EA205E" w:rsidRPr="00EA205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высокое содержание парафина (2.4.), </w:t>
      </w:r>
      <w:r w:rsidR="00EA205E"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во время эксплуатации скважин приводит:</w:t>
      </w:r>
    </w:p>
    <w:p w14:paraId="1AAC7FA9" w14:textId="77777777" w:rsidR="00EA205E" w:rsidRPr="00EA205E" w:rsidRDefault="00EA205E" w:rsidP="003B72D5">
      <w:pPr>
        <w:widowControl w:val="0"/>
        <w:numPr>
          <w:ilvl w:val="0"/>
          <w:numId w:val="16"/>
        </w:numPr>
        <w:suppressLineNumbers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забиванию клапанов глубинного насоса, что способствует уменьшению дебитов скважин до полного прекращения подачи насоса;</w:t>
      </w:r>
    </w:p>
    <w:p w14:paraId="66AA431E" w14:textId="77777777" w:rsidR="00EA205E" w:rsidRPr="00EA205E" w:rsidRDefault="00EA205E" w:rsidP="003B72D5">
      <w:pPr>
        <w:widowControl w:val="0"/>
        <w:numPr>
          <w:ilvl w:val="0"/>
          <w:numId w:val="16"/>
        </w:numPr>
        <w:suppressLineNumbers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увеличению нагрузки на насосные штанги и наземное оборудование, что влечет за собой обрывы и отвороты </w:t>
      </w:r>
      <w:proofErr w:type="gramStart"/>
      <w:r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штанг</w:t>
      </w:r>
      <w:proofErr w:type="gramEnd"/>
      <w:r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неполадки;</w:t>
      </w:r>
    </w:p>
    <w:p w14:paraId="2CDDD61A" w14:textId="77777777" w:rsidR="00EA205E" w:rsidRPr="00EA205E" w:rsidRDefault="00EA205E" w:rsidP="003B72D5">
      <w:pPr>
        <w:widowControl w:val="0"/>
        <w:numPr>
          <w:ilvl w:val="0"/>
          <w:numId w:val="16"/>
        </w:numPr>
        <w:suppressLineNumbers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забиванию парафином насосных труб, вследствие чего уменьшалось их живое сечение, что приводило к постепенному уменьшению дебита;</w:t>
      </w:r>
    </w:p>
    <w:p w14:paraId="556B751E" w14:textId="0711E324" w:rsidR="00EA205E" w:rsidRPr="00EA205E" w:rsidRDefault="00EA205E" w:rsidP="003B72D5">
      <w:pPr>
        <w:widowControl w:val="0"/>
        <w:numPr>
          <w:ilvl w:val="0"/>
          <w:numId w:val="16"/>
        </w:numPr>
        <w:suppressLineNumbers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забиванию парафином выкидной линии, коллекторной системы, групповой установки и прочих наземных коммуникаций. Очистка их в большинстве случаев сопровождалась длительными остановками скважин.</w:t>
      </w:r>
      <w:r w:rsidR="00236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DA48C0">
        <w:rPr>
          <w:rFonts w:ascii="Times New Roman" w:hAnsi="Times New Roman" w:cs="Times New Roman"/>
          <w:sz w:val="24"/>
          <w:szCs w:val="24"/>
        </w:rPr>
        <w:t xml:space="preserve">16, </w:t>
      </w:r>
      <w:r w:rsidR="00236A1C">
        <w:rPr>
          <w:rFonts w:ascii="Times New Roman" w:hAnsi="Times New Roman" w:cs="Times New Roman"/>
          <w:sz w:val="24"/>
          <w:szCs w:val="24"/>
        </w:rPr>
        <w:t>26</w:t>
      </w:r>
      <w:r w:rsidR="00236A1C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1678D94A" w14:textId="00010BA2" w:rsidR="00EA205E" w:rsidRPr="00EA205E" w:rsidRDefault="00EA205E" w:rsidP="00B259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Парафиновые отложения снижают фильтрационные характеристики пласта, закупоривают поры, уменьшают полезное сечение насосно-компрессорных труб и, как следствие, значительно осложняют добычу нефти, увеличивают расход электроэнергии при механизированном способе добычи, приводят к повышенному износу оборудования.</w:t>
      </w:r>
      <w:r w:rsidR="00236A1C">
        <w:rPr>
          <w:rFonts w:ascii="Times New Roman" w:hAnsi="Times New Roman" w:cs="Times New Roman"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26</w:t>
      </w:r>
      <w:r w:rsidR="00236A1C" w:rsidRPr="00C47BD8">
        <w:rPr>
          <w:rFonts w:ascii="Times New Roman" w:hAnsi="Times New Roman" w:cs="Times New Roman"/>
          <w:sz w:val="24"/>
          <w:szCs w:val="24"/>
        </w:rPr>
        <w:t>]</w:t>
      </w:r>
    </w:p>
    <w:p w14:paraId="310A61A4" w14:textId="2CF889B7" w:rsidR="009F60D7" w:rsidRDefault="00EA205E" w:rsidP="00B25960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дальнейшем выборе способа разработки этот фактор необходимо учитывать и </w:t>
      </w:r>
      <w:r w:rsidRPr="00EA20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рассмотреть способы </w:t>
      </w:r>
      <w:r w:rsidRPr="00EA205E">
        <w:rPr>
          <w:rFonts w:ascii="Times New Roman" w:hAnsi="Times New Roman" w:cs="Times New Roman"/>
          <w:sz w:val="24"/>
          <w:szCs w:val="24"/>
        </w:rPr>
        <w:t>предотвращения вредного влияния больш</w:t>
      </w:r>
      <w:r w:rsidR="009F60D7">
        <w:rPr>
          <w:rFonts w:ascii="Times New Roman" w:hAnsi="Times New Roman" w:cs="Times New Roman"/>
          <w:sz w:val="24"/>
          <w:szCs w:val="24"/>
        </w:rPr>
        <w:t xml:space="preserve">ого содержания в нефти парафина. </w:t>
      </w:r>
    </w:p>
    <w:p w14:paraId="7FF4A82E" w14:textId="0138D923" w:rsidR="004D048E" w:rsidRDefault="004D048E" w:rsidP="00B25960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сопоставления параметров для применения методов увеличения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нефтеодачи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основных характеристик месторождения (табл.</w:t>
      </w:r>
      <w:r w:rsidR="0021282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), можно сделать вывод, что для дальнейшего анализа метода разработки стоит рассматривать следующие варианты:</w:t>
      </w:r>
    </w:p>
    <w:p w14:paraId="06414600" w14:textId="648378DE" w:rsidR="00B25960" w:rsidRPr="00B25960" w:rsidRDefault="00B25960" w:rsidP="003B72D5">
      <w:pPr>
        <w:pStyle w:val="a7"/>
        <w:widowControl w:val="0"/>
        <w:numPr>
          <w:ilvl w:val="0"/>
          <w:numId w:val="25"/>
        </w:numPr>
        <w:suppressLineNumbers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960">
        <w:rPr>
          <w:rFonts w:ascii="Times New Roman" w:hAnsi="Times New Roman" w:cs="Times New Roman"/>
          <w:sz w:val="24"/>
          <w:szCs w:val="24"/>
        </w:rPr>
        <w:t>Гидроразрыв пластов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1271005" w14:textId="22C0D8CF" w:rsidR="00B25960" w:rsidRPr="00B25960" w:rsidRDefault="00B25960" w:rsidP="003B72D5">
      <w:pPr>
        <w:pStyle w:val="a7"/>
        <w:widowControl w:val="0"/>
        <w:numPr>
          <w:ilvl w:val="0"/>
          <w:numId w:val="25"/>
        </w:numPr>
        <w:suppressLineNumbers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960">
        <w:rPr>
          <w:rFonts w:ascii="Times New Roman" w:hAnsi="Times New Roman" w:cs="Times New Roman"/>
          <w:sz w:val="24"/>
          <w:szCs w:val="24"/>
        </w:rPr>
        <w:t>Водогазовое воздействие на пласты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F348724" w14:textId="5B4A2FD9" w:rsidR="00B25960" w:rsidRPr="00B25960" w:rsidRDefault="00B25960" w:rsidP="003B72D5">
      <w:pPr>
        <w:pStyle w:val="a7"/>
        <w:widowControl w:val="0"/>
        <w:numPr>
          <w:ilvl w:val="0"/>
          <w:numId w:val="25"/>
        </w:numPr>
        <w:suppressLineNumbers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960">
        <w:rPr>
          <w:rFonts w:ascii="Times New Roman" w:hAnsi="Times New Roman" w:cs="Times New Roman"/>
          <w:sz w:val="24"/>
          <w:szCs w:val="24"/>
        </w:rPr>
        <w:t>Электромагнитное воздействие на пласты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9"/>
        <w:tblpPr w:leftFromText="180" w:rightFromText="180" w:vertAnchor="text" w:horzAnchor="margin" w:tblpY="1312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559"/>
        <w:gridCol w:w="851"/>
        <w:gridCol w:w="141"/>
        <w:gridCol w:w="709"/>
        <w:gridCol w:w="284"/>
        <w:gridCol w:w="992"/>
        <w:gridCol w:w="142"/>
        <w:gridCol w:w="2233"/>
      </w:tblGrid>
      <w:tr w:rsidR="00C53BD1" w14:paraId="0C8BC791" w14:textId="77777777" w:rsidTr="00244B3A">
        <w:trPr>
          <w:trHeight w:val="698"/>
        </w:trPr>
        <w:tc>
          <w:tcPr>
            <w:tcW w:w="957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3EBD1B" w14:textId="4FF1C980" w:rsidR="00C53BD1" w:rsidRDefault="00C53BD1" w:rsidP="00244B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E9654A" w14:textId="77777777" w:rsidR="00C53BD1" w:rsidRDefault="00C53BD1" w:rsidP="00244B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  <w:p w14:paraId="25DF8F5E" w14:textId="51F25236" w:rsidR="00C53BD1" w:rsidRPr="00236A1C" w:rsidRDefault="00C53BD1" w:rsidP="00244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Методы увеличения </w:t>
            </w:r>
            <w:r w:rsidR="004D1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отдачи углеводородов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параметры для их применения</w:t>
            </w:r>
            <w:r w:rsidR="00236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36A1C" w:rsidRPr="00886C4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236A1C">
              <w:rPr>
                <w:rFonts w:ascii="Times New Roman" w:hAnsi="Times New Roman" w:cs="Times New Roman"/>
                <w:sz w:val="24"/>
                <w:szCs w:val="24"/>
              </w:rPr>
              <w:t>1 – 4, 9, 10, 12, 13, 17,19, 20,</w:t>
            </w:r>
            <w:proofErr w:type="gramStart"/>
            <w:r w:rsidR="00236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A1C" w:rsidRPr="00236A1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proofErr w:type="gramEnd"/>
          </w:p>
        </w:tc>
      </w:tr>
      <w:tr w:rsidR="00C53BD1" w14:paraId="6C930C35" w14:textId="77777777" w:rsidTr="00244B3A">
        <w:trPr>
          <w:trHeight w:val="1692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14:paraId="6973C4EA" w14:textId="77777777" w:rsidR="00C53BD1" w:rsidRPr="0031440E" w:rsidRDefault="00C53BD1" w:rsidP="00244B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</w:t>
            </w:r>
          </w:p>
          <w:p w14:paraId="19562A8A" w14:textId="77777777" w:rsidR="00C53BD1" w:rsidRPr="0031440E" w:rsidRDefault="00C53BD1" w:rsidP="00244B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добычи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9AAA855" w14:textId="77777777" w:rsidR="00C53BD1" w:rsidRPr="0031440E" w:rsidRDefault="00C53BD1" w:rsidP="00244B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Глубина, </w:t>
            </w:r>
            <w:proofErr w:type="gramStart"/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3088132" w14:textId="77777777" w:rsidR="00C53BD1" w:rsidRPr="0031440E" w:rsidRDefault="00C53BD1" w:rsidP="00244B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коллектора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8513D79" w14:textId="77777777" w:rsidR="00C53BD1" w:rsidRPr="0031440E" w:rsidRDefault="00C53BD1" w:rsidP="00244B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Проницаемость, </w:t>
            </w:r>
            <w:proofErr w:type="spellStart"/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vAlign w:val="center"/>
          </w:tcPr>
          <w:p w14:paraId="1FB00A6C" w14:textId="77777777" w:rsidR="00C53BD1" w:rsidRPr="0031440E" w:rsidRDefault="00C53BD1" w:rsidP="00244B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Вязкость, мПа*</w:t>
            </w:r>
            <w:proofErr w:type="gramStart"/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14:paraId="3F8CA54E" w14:textId="77777777" w:rsidR="00C53BD1" w:rsidRPr="0031440E" w:rsidRDefault="00C53BD1" w:rsidP="00244B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Коэффициент </w:t>
            </w:r>
            <w:proofErr w:type="spellStart"/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нефтеотдачи</w:t>
            </w:r>
            <w:proofErr w:type="spellEnd"/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</w:tcBorders>
            <w:vAlign w:val="center"/>
          </w:tcPr>
          <w:p w14:paraId="11AE7389" w14:textId="77777777" w:rsidR="00C53BD1" w:rsidRPr="0031440E" w:rsidRDefault="00C53BD1" w:rsidP="00244B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C53BD1" w14:paraId="507FD6DF" w14:textId="77777777" w:rsidTr="00244B3A">
        <w:tc>
          <w:tcPr>
            <w:tcW w:w="9571" w:type="dxa"/>
            <w:gridSpan w:val="10"/>
            <w:vAlign w:val="center"/>
          </w:tcPr>
          <w:p w14:paraId="60484B5B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Физические</w:t>
            </w:r>
          </w:p>
        </w:tc>
      </w:tr>
      <w:tr w:rsidR="00C53BD1" w14:paraId="47CF777E" w14:textId="77777777" w:rsidTr="00244B3A">
        <w:tc>
          <w:tcPr>
            <w:tcW w:w="1526" w:type="dxa"/>
            <w:vAlign w:val="center"/>
          </w:tcPr>
          <w:p w14:paraId="536309AB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Гидроразрыв пласта</w:t>
            </w:r>
          </w:p>
        </w:tc>
        <w:tc>
          <w:tcPr>
            <w:tcW w:w="1134" w:type="dxa"/>
            <w:vAlign w:val="center"/>
          </w:tcPr>
          <w:p w14:paraId="1976CB1A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4000</w:t>
            </w:r>
          </w:p>
        </w:tc>
        <w:tc>
          <w:tcPr>
            <w:tcW w:w="1559" w:type="dxa"/>
            <w:vAlign w:val="center"/>
          </w:tcPr>
          <w:p w14:paraId="7D5A6016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Терригенный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br/>
              <w:t>Карбонатный</w:t>
            </w:r>
          </w:p>
        </w:tc>
        <w:tc>
          <w:tcPr>
            <w:tcW w:w="992" w:type="dxa"/>
            <w:gridSpan w:val="2"/>
            <w:vAlign w:val="center"/>
          </w:tcPr>
          <w:p w14:paraId="0F251C50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&gt;</w:t>
            </w: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</w:t>
            </w:r>
          </w:p>
        </w:tc>
        <w:tc>
          <w:tcPr>
            <w:tcW w:w="993" w:type="dxa"/>
            <w:gridSpan w:val="2"/>
            <w:vAlign w:val="center"/>
          </w:tcPr>
          <w:p w14:paraId="1DBBE755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34" w:type="dxa"/>
            <w:gridSpan w:val="2"/>
            <w:vAlign w:val="center"/>
          </w:tcPr>
          <w:p w14:paraId="4CA6592E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До 40</w:t>
            </w:r>
          </w:p>
        </w:tc>
        <w:tc>
          <w:tcPr>
            <w:tcW w:w="2233" w:type="dxa"/>
            <w:vAlign w:val="center"/>
          </w:tcPr>
          <w:p w14:paraId="24B8277C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Высокий коэффициент </w:t>
            </w:r>
            <w:proofErr w:type="spellStart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нефтеотдачи</w:t>
            </w:r>
            <w:proofErr w:type="spellEnd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C53BD1" w14:paraId="4C2FD159" w14:textId="77777777" w:rsidTr="00244B3A">
        <w:tc>
          <w:tcPr>
            <w:tcW w:w="1526" w:type="dxa"/>
            <w:vAlign w:val="center"/>
          </w:tcPr>
          <w:p w14:paraId="7D28067E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Электромагнитное воздействие</w:t>
            </w:r>
          </w:p>
        </w:tc>
        <w:tc>
          <w:tcPr>
            <w:tcW w:w="1134" w:type="dxa"/>
            <w:vAlign w:val="center"/>
          </w:tcPr>
          <w:p w14:paraId="038E1B4B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4000</w:t>
            </w:r>
          </w:p>
        </w:tc>
        <w:tc>
          <w:tcPr>
            <w:tcW w:w="1559" w:type="dxa"/>
            <w:vAlign w:val="center"/>
          </w:tcPr>
          <w:p w14:paraId="7DB9C81C" w14:textId="77777777" w:rsidR="00C53BD1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Терригенный</w:t>
            </w:r>
          </w:p>
          <w:p w14:paraId="5B3EDF65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Карбонатный</w:t>
            </w:r>
          </w:p>
        </w:tc>
        <w:tc>
          <w:tcPr>
            <w:tcW w:w="992" w:type="dxa"/>
            <w:gridSpan w:val="2"/>
            <w:vAlign w:val="center"/>
          </w:tcPr>
          <w:p w14:paraId="160CFE09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&gt;</w:t>
            </w: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gridSpan w:val="2"/>
            <w:vAlign w:val="center"/>
          </w:tcPr>
          <w:p w14:paraId="0B7A58AB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1000</w:t>
            </w:r>
          </w:p>
        </w:tc>
        <w:tc>
          <w:tcPr>
            <w:tcW w:w="1134" w:type="dxa"/>
            <w:gridSpan w:val="2"/>
            <w:vAlign w:val="center"/>
          </w:tcPr>
          <w:p w14:paraId="6FA850D7" w14:textId="77777777" w:rsidR="00C53BD1" w:rsidRPr="00686BA6" w:rsidRDefault="00C53BD1" w:rsidP="00244B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2233" w:type="dxa"/>
            <w:vAlign w:val="center"/>
          </w:tcPr>
          <w:p w14:paraId="27323534" w14:textId="77777777" w:rsidR="00C53BD1" w:rsidRPr="00686BA6" w:rsidRDefault="00C53BD1" w:rsidP="00244B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ЭМВ способствует снижению температуры начала кристаллизации парафина в нефти, изменению ее реологических характеристик</w:t>
            </w:r>
          </w:p>
        </w:tc>
      </w:tr>
    </w:tbl>
    <w:p w14:paraId="6BBB895B" w14:textId="663033AC" w:rsidR="004D048E" w:rsidRDefault="00B25960" w:rsidP="0031440E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добычи газа в дальнейшем будет рассмотрен метод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гидроразрыва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пластов, для добычи конденсата метод закачки газа в пласты.</w:t>
      </w:r>
    </w:p>
    <w:p w14:paraId="5A128EA3" w14:textId="77777777" w:rsidR="00244B3A" w:rsidRDefault="00244B3A" w:rsidP="0031440E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888992" w14:textId="77777777" w:rsidR="00244B3A" w:rsidRDefault="00244B3A" w:rsidP="0031440E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3B2839" w14:textId="77777777" w:rsidR="0031440E" w:rsidRDefault="0031440E" w:rsidP="0031440E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ABB414" w14:textId="77777777" w:rsidR="0031440E" w:rsidRDefault="0031440E" w:rsidP="0031440E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2BCE15" w14:textId="77777777" w:rsidR="0031440E" w:rsidRDefault="0031440E" w:rsidP="0031440E">
      <w:pPr>
        <w:widowControl w:val="0"/>
        <w:suppressLineNumbers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1440E" w:rsidSect="00BC47FD">
          <w:pgSz w:w="11906" w:h="16838"/>
          <w:pgMar w:top="851" w:right="567" w:bottom="1134" w:left="1701" w:header="708" w:footer="708" w:gutter="0"/>
          <w:cols w:space="708"/>
          <w:docGrid w:linePitch="360"/>
        </w:sectPr>
      </w:pPr>
    </w:p>
    <w:tbl>
      <w:tblPr>
        <w:tblStyle w:val="af9"/>
        <w:tblpPr w:leftFromText="180" w:rightFromText="180" w:vertAnchor="text" w:horzAnchor="margin" w:tblpY="-292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142"/>
        <w:gridCol w:w="1559"/>
        <w:gridCol w:w="992"/>
        <w:gridCol w:w="993"/>
        <w:gridCol w:w="992"/>
        <w:gridCol w:w="2375"/>
      </w:tblGrid>
      <w:tr w:rsidR="009E4971" w14:paraId="61649C81" w14:textId="77777777" w:rsidTr="009E4971">
        <w:tc>
          <w:tcPr>
            <w:tcW w:w="957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3CA3CB" w14:textId="66BF7970" w:rsidR="009E4971" w:rsidRPr="00686BA6" w:rsidRDefault="00C53BD1" w:rsidP="00C53BD1">
            <w:pPr>
              <w:jc w:val="righ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Продолжение таблицы 8</w:t>
            </w:r>
          </w:p>
        </w:tc>
      </w:tr>
      <w:tr w:rsidR="0031440E" w14:paraId="3607DE81" w14:textId="77777777" w:rsidTr="009E4971"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14:paraId="40D04893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Волновое воздействие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14:paraId="117CF504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4000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1D0441E" w14:textId="77777777" w:rsidR="0031440E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Терригенный</w:t>
            </w:r>
          </w:p>
          <w:p w14:paraId="2DD1E613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Карбонатный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8744310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&gt;</w:t>
            </w: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F3DBDB0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1000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EA2F2F7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2375" w:type="dxa"/>
            <w:tcBorders>
              <w:top w:val="single" w:sz="4" w:space="0" w:color="auto"/>
            </w:tcBorders>
            <w:vAlign w:val="center"/>
          </w:tcPr>
          <w:p w14:paraId="1C4FA208" w14:textId="77777777" w:rsidR="0031440E" w:rsidRPr="00686BA6" w:rsidRDefault="0031440E" w:rsidP="009E49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Сила волнового воздействия недостаточно эффективна для обеспечения высокого коэффициента </w:t>
            </w:r>
            <w:proofErr w:type="spellStart"/>
            <w:r w:rsidRPr="00686B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нефтеотдачи</w:t>
            </w:r>
            <w:proofErr w:type="spellEnd"/>
          </w:p>
        </w:tc>
      </w:tr>
      <w:tr w:rsidR="0031440E" w14:paraId="18A33BDE" w14:textId="77777777" w:rsidTr="0031440E">
        <w:tc>
          <w:tcPr>
            <w:tcW w:w="9571" w:type="dxa"/>
            <w:gridSpan w:val="8"/>
            <w:vAlign w:val="center"/>
          </w:tcPr>
          <w:p w14:paraId="66EFCD48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Гидродинамические</w:t>
            </w:r>
          </w:p>
        </w:tc>
      </w:tr>
      <w:tr w:rsidR="0031440E" w14:paraId="3842DD72" w14:textId="77777777" w:rsidTr="009E4971">
        <w:tc>
          <w:tcPr>
            <w:tcW w:w="1526" w:type="dxa"/>
            <w:vAlign w:val="center"/>
          </w:tcPr>
          <w:p w14:paraId="493C7F07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Циклическое </w:t>
            </w:r>
            <w:proofErr w:type="spellStart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заводнение</w:t>
            </w:r>
            <w:proofErr w:type="spellEnd"/>
          </w:p>
        </w:tc>
        <w:tc>
          <w:tcPr>
            <w:tcW w:w="992" w:type="dxa"/>
            <w:vAlign w:val="center"/>
          </w:tcPr>
          <w:p w14:paraId="30E1FF0B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2500</w:t>
            </w:r>
          </w:p>
        </w:tc>
        <w:tc>
          <w:tcPr>
            <w:tcW w:w="1701" w:type="dxa"/>
            <w:gridSpan w:val="2"/>
            <w:vAlign w:val="center"/>
          </w:tcPr>
          <w:p w14:paraId="6902181E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Терригенный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br/>
              <w:t>Карбонатный</w:t>
            </w:r>
          </w:p>
        </w:tc>
        <w:tc>
          <w:tcPr>
            <w:tcW w:w="992" w:type="dxa"/>
            <w:vAlign w:val="center"/>
          </w:tcPr>
          <w:p w14:paraId="10642FE9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1000</w:t>
            </w:r>
          </w:p>
        </w:tc>
        <w:tc>
          <w:tcPr>
            <w:tcW w:w="993" w:type="dxa"/>
            <w:vAlign w:val="center"/>
          </w:tcPr>
          <w:p w14:paraId="6E8EBE88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20</w:t>
            </w:r>
          </w:p>
        </w:tc>
        <w:tc>
          <w:tcPr>
            <w:tcW w:w="992" w:type="dxa"/>
            <w:vAlign w:val="center"/>
          </w:tcPr>
          <w:p w14:paraId="75304CC8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2375" w:type="dxa"/>
            <w:vMerge w:val="restart"/>
            <w:vAlign w:val="center"/>
          </w:tcPr>
          <w:p w14:paraId="58FE8BB7" w14:textId="77777777" w:rsidR="0031440E" w:rsidRPr="00686BA6" w:rsidRDefault="0031440E" w:rsidP="009E49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Гидродинамические методы не относятся к современным методам повышения </w:t>
            </w:r>
            <w:proofErr w:type="spellStart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нефтеотдачи</w:t>
            </w:r>
            <w:proofErr w:type="spellEnd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, так как при их реализации не меняется механизм вытеснения нефти. Поэтому за счёт применения этих методов не удаётся повысить </w:t>
            </w:r>
            <w:proofErr w:type="spellStart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нефтеотдачу</w:t>
            </w:r>
            <w:proofErr w:type="spellEnd"/>
          </w:p>
        </w:tc>
      </w:tr>
      <w:tr w:rsidR="0031440E" w14:paraId="1B475ACE" w14:textId="77777777" w:rsidTr="009E4971">
        <w:tc>
          <w:tcPr>
            <w:tcW w:w="1526" w:type="dxa"/>
            <w:vAlign w:val="center"/>
          </w:tcPr>
          <w:p w14:paraId="783642D1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Форсированный отбор жидкости</w:t>
            </w:r>
          </w:p>
        </w:tc>
        <w:tc>
          <w:tcPr>
            <w:tcW w:w="992" w:type="dxa"/>
            <w:vAlign w:val="center"/>
          </w:tcPr>
          <w:p w14:paraId="54AE350D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2500</w:t>
            </w:r>
          </w:p>
        </w:tc>
        <w:tc>
          <w:tcPr>
            <w:tcW w:w="1701" w:type="dxa"/>
            <w:gridSpan w:val="2"/>
            <w:vAlign w:val="center"/>
          </w:tcPr>
          <w:p w14:paraId="3A360791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Терригенный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br/>
              <w:t>Карбонатный</w:t>
            </w:r>
          </w:p>
        </w:tc>
        <w:tc>
          <w:tcPr>
            <w:tcW w:w="992" w:type="dxa"/>
            <w:vAlign w:val="center"/>
          </w:tcPr>
          <w:p w14:paraId="45CD2955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1000</w:t>
            </w:r>
          </w:p>
        </w:tc>
        <w:tc>
          <w:tcPr>
            <w:tcW w:w="993" w:type="dxa"/>
            <w:vAlign w:val="center"/>
          </w:tcPr>
          <w:p w14:paraId="6AB76BAE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20</w:t>
            </w:r>
          </w:p>
        </w:tc>
        <w:tc>
          <w:tcPr>
            <w:tcW w:w="992" w:type="dxa"/>
            <w:vAlign w:val="center"/>
          </w:tcPr>
          <w:p w14:paraId="19AAEF32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2375" w:type="dxa"/>
            <w:vMerge/>
            <w:vAlign w:val="center"/>
          </w:tcPr>
          <w:p w14:paraId="4DA703BD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0E" w14:paraId="31A8B05F" w14:textId="77777777" w:rsidTr="0031440E">
        <w:tc>
          <w:tcPr>
            <w:tcW w:w="9571" w:type="dxa"/>
            <w:gridSpan w:val="8"/>
            <w:vAlign w:val="center"/>
          </w:tcPr>
          <w:p w14:paraId="1B734EF4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Тепловые</w:t>
            </w:r>
          </w:p>
        </w:tc>
      </w:tr>
      <w:tr w:rsidR="0031440E" w14:paraId="65519B3F" w14:textId="77777777" w:rsidTr="009E4971">
        <w:tc>
          <w:tcPr>
            <w:tcW w:w="1526" w:type="dxa"/>
            <w:vAlign w:val="center"/>
          </w:tcPr>
          <w:p w14:paraId="2F82FC29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Внутрипластовое горение</w:t>
            </w:r>
          </w:p>
        </w:tc>
        <w:tc>
          <w:tcPr>
            <w:tcW w:w="992" w:type="dxa"/>
            <w:vAlign w:val="center"/>
          </w:tcPr>
          <w:p w14:paraId="4F108DF4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&lt; </w:t>
            </w: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701" w:type="dxa"/>
            <w:gridSpan w:val="2"/>
            <w:vAlign w:val="center"/>
          </w:tcPr>
          <w:p w14:paraId="4922BA68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Терригенный</w:t>
            </w:r>
          </w:p>
        </w:tc>
        <w:tc>
          <w:tcPr>
            <w:tcW w:w="992" w:type="dxa"/>
            <w:vAlign w:val="center"/>
          </w:tcPr>
          <w:p w14:paraId="54560FC8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500 - 700</w:t>
            </w:r>
          </w:p>
        </w:tc>
        <w:tc>
          <w:tcPr>
            <w:tcW w:w="993" w:type="dxa"/>
            <w:vAlign w:val="center"/>
          </w:tcPr>
          <w:p w14:paraId="04A849FF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80 - 15000</w:t>
            </w:r>
          </w:p>
        </w:tc>
        <w:tc>
          <w:tcPr>
            <w:tcW w:w="992" w:type="dxa"/>
            <w:vAlign w:val="center"/>
          </w:tcPr>
          <w:p w14:paraId="472B630D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40</w:t>
            </w:r>
          </w:p>
        </w:tc>
        <w:tc>
          <w:tcPr>
            <w:tcW w:w="2375" w:type="dxa"/>
            <w:vMerge w:val="restart"/>
            <w:vAlign w:val="center"/>
          </w:tcPr>
          <w:p w14:paraId="6683B207" w14:textId="77777777" w:rsidR="0031440E" w:rsidRPr="00686BA6" w:rsidRDefault="0031440E" w:rsidP="009E49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Тепловые методы эффективны для добычи </w:t>
            </w:r>
            <w:proofErr w:type="gramStart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тяжелых</w:t>
            </w:r>
            <w:proofErr w:type="gramEnd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 высоковязких нефтей</w:t>
            </w:r>
          </w:p>
        </w:tc>
      </w:tr>
      <w:tr w:rsidR="0031440E" w14:paraId="3CEEB404" w14:textId="77777777" w:rsidTr="009E4971">
        <w:tc>
          <w:tcPr>
            <w:tcW w:w="1526" w:type="dxa"/>
            <w:vAlign w:val="center"/>
          </w:tcPr>
          <w:p w14:paraId="06BD9E86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Паротепловая обработка </w:t>
            </w:r>
            <w:proofErr w:type="spellStart"/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призабойных</w:t>
            </w:r>
            <w:proofErr w:type="spellEnd"/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 скважин</w:t>
            </w:r>
          </w:p>
        </w:tc>
        <w:tc>
          <w:tcPr>
            <w:tcW w:w="992" w:type="dxa"/>
            <w:vAlign w:val="center"/>
          </w:tcPr>
          <w:p w14:paraId="33773DF7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&gt; 1200</w:t>
            </w:r>
          </w:p>
        </w:tc>
        <w:tc>
          <w:tcPr>
            <w:tcW w:w="1701" w:type="dxa"/>
            <w:gridSpan w:val="2"/>
            <w:vAlign w:val="center"/>
          </w:tcPr>
          <w:p w14:paraId="00910AEB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Терригенный</w:t>
            </w:r>
          </w:p>
        </w:tc>
        <w:tc>
          <w:tcPr>
            <w:tcW w:w="992" w:type="dxa"/>
            <w:vAlign w:val="center"/>
          </w:tcPr>
          <w:p w14:paraId="575C9935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500 - 700</w:t>
            </w:r>
          </w:p>
        </w:tc>
        <w:tc>
          <w:tcPr>
            <w:tcW w:w="993" w:type="dxa"/>
            <w:vAlign w:val="center"/>
          </w:tcPr>
          <w:p w14:paraId="166E7D2B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80 - 15000</w:t>
            </w:r>
          </w:p>
        </w:tc>
        <w:tc>
          <w:tcPr>
            <w:tcW w:w="992" w:type="dxa"/>
            <w:vAlign w:val="center"/>
          </w:tcPr>
          <w:p w14:paraId="27C4A3AE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2375" w:type="dxa"/>
            <w:vMerge/>
            <w:vAlign w:val="center"/>
          </w:tcPr>
          <w:p w14:paraId="3DC80182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0E" w14:paraId="16BF6FDD" w14:textId="77777777" w:rsidTr="009E4971">
        <w:tc>
          <w:tcPr>
            <w:tcW w:w="1526" w:type="dxa"/>
            <w:vAlign w:val="center"/>
          </w:tcPr>
          <w:p w14:paraId="2C7CC47D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Програвитационный</w:t>
            </w:r>
            <w:proofErr w:type="spellEnd"/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дренаж</w:t>
            </w:r>
          </w:p>
        </w:tc>
        <w:tc>
          <w:tcPr>
            <w:tcW w:w="992" w:type="dxa"/>
            <w:vAlign w:val="center"/>
          </w:tcPr>
          <w:p w14:paraId="498AAA61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&lt; </w:t>
            </w: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701" w:type="dxa"/>
            <w:gridSpan w:val="2"/>
            <w:vAlign w:val="center"/>
          </w:tcPr>
          <w:p w14:paraId="67B72334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Терригенный</w:t>
            </w:r>
          </w:p>
        </w:tc>
        <w:tc>
          <w:tcPr>
            <w:tcW w:w="992" w:type="dxa"/>
            <w:vAlign w:val="center"/>
          </w:tcPr>
          <w:p w14:paraId="77CE652B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500 - 700</w:t>
            </w:r>
          </w:p>
        </w:tc>
        <w:tc>
          <w:tcPr>
            <w:tcW w:w="993" w:type="dxa"/>
            <w:vAlign w:val="center"/>
          </w:tcPr>
          <w:p w14:paraId="440C164F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86B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80 - 15000</w:t>
            </w:r>
          </w:p>
        </w:tc>
        <w:tc>
          <w:tcPr>
            <w:tcW w:w="992" w:type="dxa"/>
            <w:vAlign w:val="center"/>
          </w:tcPr>
          <w:p w14:paraId="1EC0BFED" w14:textId="77777777" w:rsidR="0031440E" w:rsidRPr="00435B0B" w:rsidRDefault="0031440E" w:rsidP="003144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75</w:t>
            </w:r>
          </w:p>
        </w:tc>
        <w:tc>
          <w:tcPr>
            <w:tcW w:w="2375" w:type="dxa"/>
            <w:vMerge/>
            <w:vAlign w:val="center"/>
          </w:tcPr>
          <w:p w14:paraId="638F97CD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0E" w14:paraId="49DF80F8" w14:textId="77777777" w:rsidTr="0031440E">
        <w:tc>
          <w:tcPr>
            <w:tcW w:w="9571" w:type="dxa"/>
            <w:gridSpan w:val="8"/>
            <w:vAlign w:val="center"/>
          </w:tcPr>
          <w:p w14:paraId="49332356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Газовые</w:t>
            </w:r>
          </w:p>
        </w:tc>
      </w:tr>
      <w:tr w:rsidR="0031440E" w14:paraId="323BE2DC" w14:textId="77777777" w:rsidTr="009E4971">
        <w:tc>
          <w:tcPr>
            <w:tcW w:w="1526" w:type="dxa"/>
            <w:vAlign w:val="center"/>
          </w:tcPr>
          <w:p w14:paraId="1E63850F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Воздействие </w:t>
            </w: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6AF4578E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 4000</w:t>
            </w:r>
          </w:p>
        </w:tc>
        <w:tc>
          <w:tcPr>
            <w:tcW w:w="1701" w:type="dxa"/>
            <w:gridSpan w:val="2"/>
            <w:vAlign w:val="center"/>
          </w:tcPr>
          <w:p w14:paraId="3ACFCAE3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Терригенный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br/>
              <w:t>Карбонатный</w:t>
            </w:r>
          </w:p>
        </w:tc>
        <w:tc>
          <w:tcPr>
            <w:tcW w:w="992" w:type="dxa"/>
            <w:vAlign w:val="center"/>
          </w:tcPr>
          <w:p w14:paraId="50A73A4F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5 - 5000</w:t>
            </w:r>
          </w:p>
        </w:tc>
        <w:tc>
          <w:tcPr>
            <w:tcW w:w="993" w:type="dxa"/>
            <w:vAlign w:val="center"/>
          </w:tcPr>
          <w:p w14:paraId="3A74CC5B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15</w:t>
            </w:r>
          </w:p>
        </w:tc>
        <w:tc>
          <w:tcPr>
            <w:tcW w:w="992" w:type="dxa"/>
            <w:vAlign w:val="center"/>
          </w:tcPr>
          <w:p w14:paraId="2DD088DD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2375" w:type="dxa"/>
            <w:vMerge w:val="restart"/>
            <w:vAlign w:val="center"/>
          </w:tcPr>
          <w:p w14:paraId="341F5CE7" w14:textId="77777777" w:rsidR="0031440E" w:rsidRPr="00686BA6" w:rsidRDefault="0031440E" w:rsidP="009E49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Газовые методы позволяют достичь более высокой конечной </w:t>
            </w:r>
            <w:proofErr w:type="spellStart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нефтеотдачи</w:t>
            </w:r>
            <w:proofErr w:type="spellEnd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, чем при </w:t>
            </w:r>
            <w:proofErr w:type="spellStart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заводнении</w:t>
            </w:r>
            <w:proofErr w:type="spellEnd"/>
            <w:proofErr w:type="gramEnd"/>
          </w:p>
        </w:tc>
      </w:tr>
      <w:tr w:rsidR="0031440E" w14:paraId="7284BFA3" w14:textId="77777777" w:rsidTr="009E4971">
        <w:tc>
          <w:tcPr>
            <w:tcW w:w="1526" w:type="dxa"/>
            <w:vAlign w:val="center"/>
          </w:tcPr>
          <w:p w14:paraId="3E7ADCB3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Воздействие </w:t>
            </w:r>
            <w:proofErr w:type="gramStart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водо-газовой</w:t>
            </w:r>
            <w:proofErr w:type="gramEnd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 смесью</w:t>
            </w:r>
          </w:p>
        </w:tc>
        <w:tc>
          <w:tcPr>
            <w:tcW w:w="992" w:type="dxa"/>
            <w:vAlign w:val="center"/>
          </w:tcPr>
          <w:p w14:paraId="0A71A383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 4000</w:t>
            </w:r>
          </w:p>
        </w:tc>
        <w:tc>
          <w:tcPr>
            <w:tcW w:w="1701" w:type="dxa"/>
            <w:gridSpan w:val="2"/>
            <w:vAlign w:val="center"/>
          </w:tcPr>
          <w:p w14:paraId="449A7BF5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Терригенный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br/>
              <w:t>Карбонатный</w:t>
            </w:r>
          </w:p>
        </w:tc>
        <w:tc>
          <w:tcPr>
            <w:tcW w:w="992" w:type="dxa"/>
            <w:vAlign w:val="center"/>
          </w:tcPr>
          <w:p w14:paraId="759235A6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5 - 5000</w:t>
            </w:r>
          </w:p>
        </w:tc>
        <w:tc>
          <w:tcPr>
            <w:tcW w:w="993" w:type="dxa"/>
            <w:vAlign w:val="center"/>
          </w:tcPr>
          <w:p w14:paraId="052124BC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25</w:t>
            </w:r>
          </w:p>
        </w:tc>
        <w:tc>
          <w:tcPr>
            <w:tcW w:w="992" w:type="dxa"/>
            <w:vAlign w:val="center"/>
          </w:tcPr>
          <w:p w14:paraId="638AE47C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375" w:type="dxa"/>
            <w:vMerge/>
            <w:vAlign w:val="center"/>
          </w:tcPr>
          <w:p w14:paraId="626C5EFB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27C18F" w14:textId="77777777" w:rsidR="009E4971" w:rsidRDefault="009E4971"/>
    <w:tbl>
      <w:tblPr>
        <w:tblStyle w:val="af9"/>
        <w:tblpPr w:leftFromText="180" w:rightFromText="180" w:vertAnchor="text" w:horzAnchor="margin" w:tblpY="-292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1701"/>
        <w:gridCol w:w="992"/>
        <w:gridCol w:w="993"/>
        <w:gridCol w:w="992"/>
        <w:gridCol w:w="2375"/>
      </w:tblGrid>
      <w:tr w:rsidR="009E4971" w14:paraId="54A9C131" w14:textId="77777777" w:rsidTr="009E4971">
        <w:tc>
          <w:tcPr>
            <w:tcW w:w="95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7AAF74" w14:textId="2AD84500" w:rsidR="009E4971" w:rsidRPr="00686BA6" w:rsidRDefault="00C53BD1" w:rsidP="00C53BD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таблицы 8</w:t>
            </w:r>
          </w:p>
        </w:tc>
      </w:tr>
      <w:tr w:rsidR="0031440E" w14:paraId="706E5E12" w14:textId="77777777" w:rsidTr="009E4971">
        <w:tc>
          <w:tcPr>
            <w:tcW w:w="9571" w:type="dxa"/>
            <w:gridSpan w:val="7"/>
            <w:tcBorders>
              <w:top w:val="single" w:sz="4" w:space="0" w:color="auto"/>
            </w:tcBorders>
            <w:vAlign w:val="center"/>
          </w:tcPr>
          <w:p w14:paraId="69B8C51A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Химические</w:t>
            </w:r>
          </w:p>
        </w:tc>
      </w:tr>
      <w:tr w:rsidR="0031440E" w14:paraId="70788571" w14:textId="77777777" w:rsidTr="009E4971">
        <w:tc>
          <w:tcPr>
            <w:tcW w:w="1526" w:type="dxa"/>
            <w:vAlign w:val="center"/>
          </w:tcPr>
          <w:p w14:paraId="551BBA65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Вытеснение нефти растворами полимеров</w:t>
            </w:r>
          </w:p>
        </w:tc>
        <w:tc>
          <w:tcPr>
            <w:tcW w:w="992" w:type="dxa"/>
            <w:vAlign w:val="center"/>
          </w:tcPr>
          <w:p w14:paraId="23CA9739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701" w:type="dxa"/>
            <w:vAlign w:val="center"/>
          </w:tcPr>
          <w:p w14:paraId="2E183A14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Терригенный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br/>
              <w:t>Карбонатный</w:t>
            </w:r>
          </w:p>
        </w:tc>
        <w:tc>
          <w:tcPr>
            <w:tcW w:w="992" w:type="dxa"/>
            <w:vAlign w:val="center"/>
          </w:tcPr>
          <w:p w14:paraId="7278D8F8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5 - 5000</w:t>
            </w:r>
          </w:p>
        </w:tc>
        <w:tc>
          <w:tcPr>
            <w:tcW w:w="993" w:type="dxa"/>
            <w:vAlign w:val="center"/>
          </w:tcPr>
          <w:p w14:paraId="21289BC8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14:paraId="2DECFA89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2375" w:type="dxa"/>
            <w:vAlign w:val="center"/>
          </w:tcPr>
          <w:p w14:paraId="77541A0E" w14:textId="77777777" w:rsidR="0031440E" w:rsidRPr="00686BA6" w:rsidRDefault="0031440E" w:rsidP="003144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Полимерные растворы не получили широкого распространения в нашей стране в качестве рабочих агентов в процессах площадного вытеснения, как следствие, отсутствие необходимого опыта</w:t>
            </w:r>
          </w:p>
        </w:tc>
      </w:tr>
      <w:tr w:rsidR="0031440E" w14:paraId="1BF416AF" w14:textId="77777777" w:rsidTr="009E4971">
        <w:tc>
          <w:tcPr>
            <w:tcW w:w="1526" w:type="dxa"/>
            <w:vAlign w:val="center"/>
          </w:tcPr>
          <w:p w14:paraId="5AA431B7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Вытеснение нефти ПАВ</w:t>
            </w:r>
          </w:p>
        </w:tc>
        <w:tc>
          <w:tcPr>
            <w:tcW w:w="992" w:type="dxa"/>
            <w:vAlign w:val="center"/>
          </w:tcPr>
          <w:p w14:paraId="68142872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 2500</w:t>
            </w:r>
          </w:p>
        </w:tc>
        <w:tc>
          <w:tcPr>
            <w:tcW w:w="1701" w:type="dxa"/>
            <w:vAlign w:val="center"/>
          </w:tcPr>
          <w:p w14:paraId="68609DFD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Терригенный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br/>
              <w:t>Карбонатный</w:t>
            </w:r>
          </w:p>
        </w:tc>
        <w:tc>
          <w:tcPr>
            <w:tcW w:w="992" w:type="dxa"/>
            <w:vAlign w:val="center"/>
          </w:tcPr>
          <w:p w14:paraId="5D99E76C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5 - 5000</w:t>
            </w:r>
          </w:p>
        </w:tc>
        <w:tc>
          <w:tcPr>
            <w:tcW w:w="993" w:type="dxa"/>
            <w:vAlign w:val="center"/>
          </w:tcPr>
          <w:p w14:paraId="74500561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100</w:t>
            </w:r>
          </w:p>
        </w:tc>
        <w:tc>
          <w:tcPr>
            <w:tcW w:w="992" w:type="dxa"/>
            <w:vAlign w:val="center"/>
          </w:tcPr>
          <w:p w14:paraId="3CEB50B3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2375" w:type="dxa"/>
            <w:vAlign w:val="center"/>
          </w:tcPr>
          <w:p w14:paraId="2A83C39D" w14:textId="77777777" w:rsidR="0031440E" w:rsidRPr="00686BA6" w:rsidRDefault="0031440E" w:rsidP="003144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Недостатки: большая адсорбция ПАВ из водного раствора на поверхности породы, в связи с этим необходимость закачки очень больших объёмов раствора</w:t>
            </w:r>
          </w:p>
        </w:tc>
      </w:tr>
      <w:tr w:rsidR="0031440E" w14:paraId="06B1C5AE" w14:textId="77777777" w:rsidTr="009E4971">
        <w:tc>
          <w:tcPr>
            <w:tcW w:w="1526" w:type="dxa"/>
            <w:vAlign w:val="center"/>
          </w:tcPr>
          <w:p w14:paraId="7E16F756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Закачка </w:t>
            </w:r>
            <w:proofErr w:type="spellStart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мицелярных</w:t>
            </w:r>
            <w:proofErr w:type="spellEnd"/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 растворов</w:t>
            </w:r>
          </w:p>
        </w:tc>
        <w:tc>
          <w:tcPr>
            <w:tcW w:w="992" w:type="dxa"/>
            <w:vAlign w:val="center"/>
          </w:tcPr>
          <w:p w14:paraId="521B8E2F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 xml:space="preserve"> 2500</w:t>
            </w:r>
          </w:p>
        </w:tc>
        <w:tc>
          <w:tcPr>
            <w:tcW w:w="1701" w:type="dxa"/>
            <w:vAlign w:val="center"/>
          </w:tcPr>
          <w:p w14:paraId="062A894E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Терригенный</w:t>
            </w:r>
            <w:r w:rsidRPr="00686BA6">
              <w:rPr>
                <w:rFonts w:ascii="Times New Roman" w:hAnsi="Times New Roman" w:cs="Times New Roman"/>
                <w:sz w:val="24"/>
                <w:szCs w:val="24"/>
              </w:rPr>
              <w:br/>
              <w:t>Карбонатный</w:t>
            </w:r>
          </w:p>
        </w:tc>
        <w:tc>
          <w:tcPr>
            <w:tcW w:w="992" w:type="dxa"/>
            <w:vAlign w:val="center"/>
          </w:tcPr>
          <w:p w14:paraId="28E21BDA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5 - 5000</w:t>
            </w:r>
          </w:p>
        </w:tc>
        <w:tc>
          <w:tcPr>
            <w:tcW w:w="993" w:type="dxa"/>
            <w:vAlign w:val="center"/>
          </w:tcPr>
          <w:p w14:paraId="05533B9D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100</w:t>
            </w:r>
          </w:p>
        </w:tc>
        <w:tc>
          <w:tcPr>
            <w:tcW w:w="992" w:type="dxa"/>
            <w:vAlign w:val="center"/>
          </w:tcPr>
          <w:p w14:paraId="6522991A" w14:textId="77777777" w:rsidR="0031440E" w:rsidRPr="00686BA6" w:rsidRDefault="0031440E" w:rsidP="003144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375" w:type="dxa"/>
            <w:vAlign w:val="center"/>
          </w:tcPr>
          <w:p w14:paraId="7B585495" w14:textId="77777777" w:rsidR="0031440E" w:rsidRPr="00686BA6" w:rsidRDefault="0031440E" w:rsidP="003144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BA6">
              <w:rPr>
                <w:rFonts w:ascii="Times New Roman" w:hAnsi="Times New Roman" w:cs="Times New Roman"/>
                <w:sz w:val="24"/>
                <w:szCs w:val="24"/>
              </w:rPr>
              <w:t>Сложность технологии и большая потребност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в химических реагентах.</w:t>
            </w:r>
          </w:p>
        </w:tc>
      </w:tr>
    </w:tbl>
    <w:p w14:paraId="0DC1FA61" w14:textId="77777777" w:rsidR="00760658" w:rsidRDefault="00760658" w:rsidP="0076065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1B3F538F" w14:textId="77777777" w:rsidR="00760658" w:rsidRPr="00F2400D" w:rsidRDefault="00760658" w:rsidP="00760658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2400D">
        <w:rPr>
          <w:rFonts w:ascii="Times New Roman" w:hAnsi="Times New Roman" w:cs="Times New Roman"/>
          <w:i/>
          <w:sz w:val="24"/>
          <w:szCs w:val="24"/>
        </w:rPr>
        <w:t>Вариант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F2400D">
        <w:rPr>
          <w:rFonts w:ascii="Times New Roman" w:hAnsi="Times New Roman" w:cs="Times New Roman"/>
          <w:i/>
          <w:sz w:val="24"/>
          <w:szCs w:val="24"/>
        </w:rPr>
        <w:t xml:space="preserve"> разработки </w:t>
      </w:r>
      <w:r>
        <w:rPr>
          <w:rFonts w:ascii="Times New Roman" w:hAnsi="Times New Roman" w:cs="Times New Roman"/>
          <w:i/>
          <w:sz w:val="24"/>
          <w:szCs w:val="24"/>
        </w:rPr>
        <w:t>нефтяных</w:t>
      </w:r>
      <w:r w:rsidRPr="00F2400D">
        <w:rPr>
          <w:rFonts w:ascii="Times New Roman" w:hAnsi="Times New Roman" w:cs="Times New Roman"/>
          <w:i/>
          <w:sz w:val="24"/>
          <w:szCs w:val="24"/>
        </w:rPr>
        <w:t xml:space="preserve"> залежей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67754DE5" w14:textId="77777777" w:rsidR="00760658" w:rsidRPr="001F67F6" w:rsidRDefault="00760658" w:rsidP="003B72D5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Метод водогазового воздействия на пласты</w:t>
      </w:r>
      <w:r w:rsidRPr="001F67F6">
        <w:rPr>
          <w:rFonts w:ascii="Times New Roman" w:hAnsi="Times New Roman" w:cs="Times New Roman"/>
          <w:bCs/>
          <w:sz w:val="24"/>
          <w:szCs w:val="24"/>
        </w:rPr>
        <w:t>.</w:t>
      </w:r>
    </w:p>
    <w:p w14:paraId="1A3A25D5" w14:textId="32833339" w:rsidR="00760658" w:rsidRPr="00EA205E" w:rsidRDefault="00760658" w:rsidP="0076065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>Мировой опыт свидетельствует о высокой привлекательности водогазового воздействия. Уже к 2009 году этот метод был реализован на 37 объектах в США, 9 объектах в Канаде, 5 – в России, 5 – в Норвегии, по 1 в Китае, Великобритании и Алжире.</w:t>
      </w:r>
      <w:r w:rsidR="00236A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 w:rsidRPr="002006A2">
        <w:rPr>
          <w:rFonts w:ascii="Times New Roman" w:hAnsi="Times New Roman" w:cs="Times New Roman"/>
          <w:sz w:val="24"/>
          <w:szCs w:val="24"/>
        </w:rPr>
        <w:t>1]</w:t>
      </w:r>
    </w:p>
    <w:p w14:paraId="43CA1579" w14:textId="69505A86" w:rsidR="00760658" w:rsidRPr="00EA205E" w:rsidRDefault="00760658" w:rsidP="0076065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Этот метод привлек к себе внимание для месторождений с </w:t>
      </w:r>
      <w:proofErr w:type="spellStart"/>
      <w:r w:rsidRPr="00EA205E">
        <w:rPr>
          <w:rFonts w:ascii="Times New Roman" w:hAnsi="Times New Roman" w:cs="Times New Roman"/>
          <w:bCs/>
          <w:sz w:val="24"/>
          <w:szCs w:val="24"/>
        </w:rPr>
        <w:t>низкопроницаемыми</w:t>
      </w:r>
      <w:proofErr w:type="spellEnd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 коллекторами, в которых</w:t>
      </w:r>
      <w:r w:rsidR="002006A2">
        <w:rPr>
          <w:rFonts w:ascii="Times New Roman" w:hAnsi="Times New Roman" w:cs="Times New Roman"/>
          <w:bCs/>
          <w:sz w:val="24"/>
          <w:szCs w:val="24"/>
        </w:rPr>
        <w:t>,</w:t>
      </w:r>
      <w:r w:rsidRPr="00EA205E">
        <w:rPr>
          <w:rFonts w:ascii="Times New Roman" w:hAnsi="Times New Roman" w:cs="Times New Roman"/>
          <w:bCs/>
          <w:sz w:val="24"/>
          <w:szCs w:val="24"/>
        </w:rPr>
        <w:t xml:space="preserve"> при традиционным </w:t>
      </w:r>
      <w:proofErr w:type="spellStart"/>
      <w:r w:rsidRPr="00EA205E">
        <w:rPr>
          <w:rFonts w:ascii="Times New Roman" w:hAnsi="Times New Roman" w:cs="Times New Roman"/>
          <w:bCs/>
          <w:sz w:val="24"/>
          <w:szCs w:val="24"/>
        </w:rPr>
        <w:t>заводнении</w:t>
      </w:r>
      <w:proofErr w:type="spellEnd"/>
      <w:r w:rsidR="002006A2">
        <w:rPr>
          <w:rFonts w:ascii="Times New Roman" w:hAnsi="Times New Roman" w:cs="Times New Roman"/>
          <w:bCs/>
          <w:sz w:val="24"/>
          <w:szCs w:val="24"/>
        </w:rPr>
        <w:t>,</w:t>
      </w:r>
      <w:r w:rsidRPr="00EA205E">
        <w:rPr>
          <w:rFonts w:ascii="Times New Roman" w:hAnsi="Times New Roman" w:cs="Times New Roman"/>
          <w:bCs/>
          <w:sz w:val="24"/>
          <w:szCs w:val="24"/>
        </w:rPr>
        <w:t xml:space="preserve"> значение коэффициента извлечения нефти было достаточно небольшим</w:t>
      </w:r>
      <w:r w:rsidR="002006A2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14:paraId="3AA6AC88" w14:textId="7AE1EE4A" w:rsidR="00760658" w:rsidRPr="00EA205E" w:rsidRDefault="00760658" w:rsidP="0076065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 xml:space="preserve">Принцип метода: углекислый газ из водогазовой смеси переходит в нефть, смешивается с ней, понижает ее вязкость и уменьшает действие капиллярных сил, что приводит к снижению </w:t>
      </w:r>
      <w:proofErr w:type="spellStart"/>
      <w:r w:rsidRPr="00EA205E">
        <w:rPr>
          <w:rFonts w:ascii="Times New Roman" w:hAnsi="Times New Roman" w:cs="Times New Roman"/>
          <w:bCs/>
          <w:sz w:val="24"/>
          <w:szCs w:val="24"/>
        </w:rPr>
        <w:t>обводненности</w:t>
      </w:r>
      <w:proofErr w:type="spellEnd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 и повышению коэффициента извлечения нефти. Затем данная смесь поступает в добывающую скважину</w:t>
      </w:r>
      <w:proofErr w:type="gramStart"/>
      <w:r w:rsidRPr="00EA205E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4370">
        <w:rPr>
          <w:rFonts w:ascii="Times New Roman" w:hAnsi="Times New Roman" w:cs="Times New Roman"/>
          <w:bCs/>
          <w:sz w:val="24"/>
          <w:szCs w:val="24"/>
        </w:rPr>
        <w:t>(</w:t>
      </w:r>
      <w:proofErr w:type="gramStart"/>
      <w:r w:rsidR="00BD4370">
        <w:rPr>
          <w:rFonts w:ascii="Times New Roman" w:hAnsi="Times New Roman" w:cs="Times New Roman"/>
          <w:bCs/>
          <w:sz w:val="24"/>
          <w:szCs w:val="24"/>
        </w:rPr>
        <w:t>р</w:t>
      </w:r>
      <w:proofErr w:type="gramEnd"/>
      <w:r w:rsidR="00BD4370">
        <w:rPr>
          <w:rFonts w:ascii="Times New Roman" w:hAnsi="Times New Roman" w:cs="Times New Roman"/>
          <w:bCs/>
          <w:sz w:val="24"/>
          <w:szCs w:val="24"/>
        </w:rPr>
        <w:t>ис. 10)</w:t>
      </w:r>
    </w:p>
    <w:p w14:paraId="7E40A5A8" w14:textId="77777777" w:rsidR="00760658" w:rsidRDefault="00760658" w:rsidP="0076065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 водогазовом воздействии осуществляется возможность увеличить конечную </w:t>
      </w:r>
      <w:proofErr w:type="spellStart"/>
      <w:r w:rsidRPr="00EA205E">
        <w:rPr>
          <w:rFonts w:ascii="Times New Roman" w:hAnsi="Times New Roman" w:cs="Times New Roman"/>
          <w:bCs/>
          <w:sz w:val="24"/>
          <w:szCs w:val="24"/>
        </w:rPr>
        <w:t>нефтеотдачу</w:t>
      </w:r>
      <w:proofErr w:type="spellEnd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 за счет соединения преимуществ закачки различных агентов, т. е. за счет высоких значений коэффициента вытеснения нефти нагнетаемой смесью и коэффициента охвата пласта вытеснением.</w:t>
      </w:r>
    </w:p>
    <w:p w14:paraId="580A2821" w14:textId="5FA60CD1" w:rsidR="00760658" w:rsidRPr="00236A1C" w:rsidRDefault="00760658" w:rsidP="00760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205E">
        <w:rPr>
          <w:rFonts w:ascii="Times New Roman" w:hAnsi="Times New Roman" w:cs="Times New Roman"/>
          <w:sz w:val="24"/>
          <w:szCs w:val="24"/>
        </w:rPr>
        <w:t>Благоприятными условиями для реализации этого метода является:</w:t>
      </w:r>
      <w:r w:rsidR="00236A1C">
        <w:rPr>
          <w:rFonts w:ascii="Times New Roman" w:hAnsi="Times New Roman" w:cs="Times New Roman"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1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18B25DDF" w14:textId="77777777" w:rsidR="00760658" w:rsidRPr="00EA205E" w:rsidRDefault="00760658" w:rsidP="003B72D5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высокие термобарические условия;</w:t>
      </w:r>
    </w:p>
    <w:p w14:paraId="0DC7EC5C" w14:textId="77777777" w:rsidR="00760658" w:rsidRPr="00EA205E" w:rsidRDefault="00760658" w:rsidP="003B72D5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низкие фильтрационные свойства коллекторов;</w:t>
      </w:r>
    </w:p>
    <w:p w14:paraId="49C34FAD" w14:textId="77777777" w:rsidR="00760658" w:rsidRPr="00EA205E" w:rsidRDefault="00760658" w:rsidP="003B72D5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низкая вязкость нефтей.</w:t>
      </w:r>
    </w:p>
    <w:p w14:paraId="64D479E9" w14:textId="77777777" w:rsidR="00760658" w:rsidRPr="00EA205E" w:rsidRDefault="00760658" w:rsidP="007606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A0CA5" wp14:editId="209BA2D1">
            <wp:extent cx="5514974" cy="4124325"/>
            <wp:effectExtent l="0" t="0" r="0" b="0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120A" w14:textId="77777777" w:rsidR="00881DF1" w:rsidRPr="00881DF1" w:rsidRDefault="00760658" w:rsidP="00881DF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Рис</w:t>
      </w:r>
      <w:r w:rsidR="00C53BD1">
        <w:rPr>
          <w:rFonts w:ascii="Times New Roman" w:hAnsi="Times New Roman" w:cs="Times New Roman"/>
          <w:sz w:val="24"/>
          <w:szCs w:val="24"/>
        </w:rPr>
        <w:t>унок</w:t>
      </w:r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r w:rsidR="00BD4370">
        <w:rPr>
          <w:rFonts w:ascii="Times New Roman" w:hAnsi="Times New Roman" w:cs="Times New Roman"/>
          <w:sz w:val="24"/>
          <w:szCs w:val="24"/>
        </w:rPr>
        <w:t xml:space="preserve">10. </w:t>
      </w:r>
      <w:r w:rsidRPr="00EA205E">
        <w:rPr>
          <w:rFonts w:ascii="Times New Roman" w:hAnsi="Times New Roman" w:cs="Times New Roman"/>
          <w:sz w:val="24"/>
          <w:szCs w:val="24"/>
        </w:rPr>
        <w:t>Схема добычи нефти при во</w:t>
      </w:r>
      <w:r w:rsidR="00F134CC">
        <w:rPr>
          <w:rFonts w:ascii="Times New Roman" w:hAnsi="Times New Roman" w:cs="Times New Roman"/>
          <w:sz w:val="24"/>
          <w:szCs w:val="24"/>
        </w:rPr>
        <w:t xml:space="preserve">догазовом воздействии на пласт </w:t>
      </w:r>
      <w:r w:rsidR="00881DF1" w:rsidRPr="00881DF1">
        <w:rPr>
          <w:rFonts w:ascii="Times New Roman" w:hAnsi="Times New Roman" w:cs="Times New Roman"/>
          <w:color w:val="000000"/>
          <w:sz w:val="24"/>
          <w:szCs w:val="24"/>
        </w:rPr>
        <w:t>[25]</w:t>
      </w:r>
    </w:p>
    <w:p w14:paraId="56069242" w14:textId="58DAB0D2" w:rsidR="00760658" w:rsidRPr="00EA205E" w:rsidRDefault="00760658" w:rsidP="00881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EA205E">
        <w:rPr>
          <w:rFonts w:ascii="Times New Roman" w:hAnsi="Times New Roman" w:cs="Times New Roman"/>
          <w:sz w:val="24"/>
          <w:szCs w:val="24"/>
        </w:rPr>
        <w:t>ффект от использования СО</w:t>
      </w:r>
      <w:proofErr w:type="gramStart"/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A205E">
        <w:rPr>
          <w:rFonts w:ascii="Times New Roman" w:hAnsi="Times New Roman" w:cs="Times New Roman"/>
          <w:sz w:val="24"/>
          <w:szCs w:val="24"/>
        </w:rPr>
        <w:t xml:space="preserve">для увеличения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нефтеотдачи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пластов выражается в повышении коэффициента вытеснения. В зоне пласта, где прошла смесь, средняя остаточная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нефтенасыщенность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снижается в 1,5-2 раза.</w:t>
      </w:r>
      <w:r w:rsidR="00236A1C">
        <w:rPr>
          <w:rFonts w:ascii="Times New Roman" w:hAnsi="Times New Roman" w:cs="Times New Roman"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  <w:lang w:val="en-US"/>
        </w:rPr>
        <w:t>1]</w:t>
      </w:r>
    </w:p>
    <w:p w14:paraId="5525BF46" w14:textId="77777777" w:rsidR="00760658" w:rsidRPr="00EA205E" w:rsidRDefault="00760658" w:rsidP="007606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 xml:space="preserve">Преимущества метода закачки смеси </w:t>
      </w:r>
      <w:r w:rsidRPr="00EA205E">
        <w:rPr>
          <w:rFonts w:ascii="Times New Roman" w:hAnsi="Times New Roman" w:cs="Times New Roman"/>
          <w:sz w:val="24"/>
          <w:szCs w:val="24"/>
        </w:rPr>
        <w:t>СО</w:t>
      </w:r>
      <w:proofErr w:type="gramStart"/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A205E">
        <w:rPr>
          <w:rFonts w:ascii="Times New Roman" w:hAnsi="Times New Roman" w:cs="Times New Roman"/>
          <w:bCs/>
          <w:sz w:val="24"/>
          <w:szCs w:val="24"/>
        </w:rPr>
        <w:t>:</w:t>
      </w:r>
    </w:p>
    <w:p w14:paraId="2427BD58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СО</w:t>
      </w:r>
      <w:proofErr w:type="gramStart"/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 xml:space="preserve"> дешевле обогащенного газа;</w:t>
      </w:r>
    </w:p>
    <w:p w14:paraId="23979570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СО</w:t>
      </w:r>
      <w:proofErr w:type="gramStart"/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 xml:space="preserve"> не представляет самостоятельной ценности как топливо;</w:t>
      </w:r>
    </w:p>
    <w:p w14:paraId="094CB392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как вытесняющий агент значительно эффективнее, чем метан и азот и сравним по своему действию с обогащенным газом;</w:t>
      </w:r>
    </w:p>
    <w:p w14:paraId="5E919F42" w14:textId="77777777" w:rsidR="00760658" w:rsidRDefault="00760658" w:rsidP="003B72D5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избежание выбросов СО</w:t>
      </w:r>
      <w:proofErr w:type="gramStart"/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 xml:space="preserve"> в атмосферу;</w:t>
      </w:r>
      <w:r w:rsidRPr="004F2D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97A229" w14:textId="77777777" w:rsidR="00760658" w:rsidRDefault="00760658" w:rsidP="003B72D5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lastRenderedPageBreak/>
        <w:t>возможность применения в заводненных пластах;</w:t>
      </w:r>
    </w:p>
    <w:p w14:paraId="3B34CA0C" w14:textId="77777777" w:rsidR="00760658" w:rsidRPr="004F2D29" w:rsidRDefault="00760658" w:rsidP="003B72D5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F2D29">
        <w:rPr>
          <w:rFonts w:ascii="Times New Roman" w:hAnsi="Times New Roman" w:cs="Times New Roman"/>
          <w:sz w:val="24"/>
          <w:szCs w:val="24"/>
        </w:rPr>
        <w:t xml:space="preserve"> </w:t>
      </w:r>
      <w:r w:rsidRPr="00EA205E">
        <w:rPr>
          <w:rFonts w:ascii="Times New Roman" w:hAnsi="Times New Roman" w:cs="Times New Roman"/>
          <w:sz w:val="24"/>
          <w:szCs w:val="24"/>
        </w:rPr>
        <w:t>простота реализации технологии;</w:t>
      </w:r>
    </w:p>
    <w:p w14:paraId="73380F50" w14:textId="77777777" w:rsidR="00760658" w:rsidRPr="004F2D29" w:rsidRDefault="00760658" w:rsidP="003B72D5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F2D29">
        <w:rPr>
          <w:rFonts w:ascii="Times New Roman" w:hAnsi="Times New Roman" w:cs="Times New Roman"/>
          <w:sz w:val="24"/>
          <w:szCs w:val="24"/>
        </w:rPr>
        <w:t>имеет более широкую область применения по сравнению с другими газами в частности, он достаточно эффективно может использоваться для добычи остаточной нефти;</w:t>
      </w:r>
    </w:p>
    <w:p w14:paraId="48B071EA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уменьшение поверхностного натяжения вода – нефть;</w:t>
      </w:r>
    </w:p>
    <w:p w14:paraId="340EEF9B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нефтеотдачи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на 5-12%.</w:t>
      </w:r>
    </w:p>
    <w:p w14:paraId="35FF0E4F" w14:textId="77777777" w:rsidR="00760658" w:rsidRPr="00EA205E" w:rsidRDefault="00760658" w:rsidP="007606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>Недостатки метода закачки смеси СО</w:t>
      </w:r>
      <w:proofErr w:type="gramStart"/>
      <w:r w:rsidRPr="00EA205E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proofErr w:type="gramEnd"/>
      <w:r w:rsidRPr="00EA205E">
        <w:rPr>
          <w:rFonts w:ascii="Times New Roman" w:hAnsi="Times New Roman" w:cs="Times New Roman"/>
          <w:bCs/>
          <w:sz w:val="24"/>
          <w:szCs w:val="24"/>
        </w:rPr>
        <w:t>:</w:t>
      </w:r>
    </w:p>
    <w:p w14:paraId="14D4C544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поиск рентабельных источников СО</w:t>
      </w:r>
      <w:proofErr w:type="gramStart"/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>;</w:t>
      </w:r>
    </w:p>
    <w:p w14:paraId="41A09001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коррозия скважин и нефтепромыслового оборудования;</w:t>
      </w:r>
    </w:p>
    <w:p w14:paraId="47C14915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снижение охвата пластов вытеснением, по сравнению </w:t>
      </w:r>
      <w:proofErr w:type="gramStart"/>
      <w:r w:rsidRPr="00EA205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 xml:space="preserve"> обычным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заводнением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>;</w:t>
      </w:r>
    </w:p>
    <w:p w14:paraId="5D1D98D9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большое поглощение СО</w:t>
      </w:r>
      <w:proofErr w:type="gramStart"/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 xml:space="preserve"> пластом;</w:t>
      </w:r>
    </w:p>
    <w:p w14:paraId="537D9E17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необходимость удаления СО</w:t>
      </w:r>
      <w:proofErr w:type="gramStart"/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 xml:space="preserve"> из  добываемой продукции и повторной инжекции в пласт;</w:t>
      </w:r>
    </w:p>
    <w:p w14:paraId="1526A95B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необходимость строительства трубопроводов от источников углекислого газа;</w:t>
      </w:r>
    </w:p>
    <w:p w14:paraId="073BC91A" w14:textId="77777777" w:rsidR="00760658" w:rsidRPr="00EA205E" w:rsidRDefault="00760658" w:rsidP="003B72D5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необходимость захоронения СО</w:t>
      </w:r>
      <w:proofErr w:type="gramStart"/>
      <w:r w:rsidRPr="00EA205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>.</w:t>
      </w:r>
    </w:p>
    <w:p w14:paraId="1B9E9109" w14:textId="77777777" w:rsidR="00760658" w:rsidRPr="00EA205E" w:rsidRDefault="00760658" w:rsidP="007606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Источники СО</w:t>
      </w:r>
      <w:proofErr w:type="gramStart"/>
      <w:r w:rsidRPr="00EA20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>:</w:t>
      </w:r>
    </w:p>
    <w:p w14:paraId="2D2ECEA7" w14:textId="77777777" w:rsidR="00760658" w:rsidRPr="00EA205E" w:rsidRDefault="00760658" w:rsidP="003B72D5">
      <w:pPr>
        <w:numPr>
          <w:ilvl w:val="0"/>
          <w:numId w:val="19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природные залежи и отходы некоторых химических производств, в частности, при производстве аммиака, этанола, оксида этилена, удобрений, цемента, водорода и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EA205E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EA205E">
        <w:rPr>
          <w:rFonts w:ascii="Times New Roman" w:hAnsi="Times New Roman" w:cs="Times New Roman"/>
          <w:sz w:val="24"/>
          <w:szCs w:val="24"/>
        </w:rPr>
        <w:t>;</w:t>
      </w:r>
    </w:p>
    <w:p w14:paraId="77BAA1F9" w14:textId="77777777" w:rsidR="00760658" w:rsidRPr="00EA205E" w:rsidRDefault="00760658" w:rsidP="003B72D5">
      <w:pPr>
        <w:numPr>
          <w:ilvl w:val="0"/>
          <w:numId w:val="19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различного типа дымовые газы, получаемые при работе ТЭЦ, двигателей внутреннего сгорания, при газификации каменного угля, сжигания мусора и т.д.;</w:t>
      </w:r>
    </w:p>
    <w:p w14:paraId="4DE4CE55" w14:textId="77777777" w:rsidR="00760658" w:rsidRPr="00EA205E" w:rsidRDefault="00760658" w:rsidP="003B72D5">
      <w:pPr>
        <w:numPr>
          <w:ilvl w:val="0"/>
          <w:numId w:val="19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регенерация из нефтяных газов для вторичной закачки в пласт.</w:t>
      </w:r>
    </w:p>
    <w:p w14:paraId="5DCC7CE7" w14:textId="77777777" w:rsidR="00760658" w:rsidRPr="00EA205E" w:rsidRDefault="00760658" w:rsidP="00760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Так как в основе технологии лежит углекислый газ, важно понять, откуда этот газ брать. В настоящее время основная часть CO2 транспорти</w:t>
      </w:r>
      <w:r w:rsidRPr="00EA205E">
        <w:rPr>
          <w:rFonts w:ascii="Times New Roman" w:hAnsi="Times New Roman" w:cs="Times New Roman"/>
          <w:sz w:val="24"/>
          <w:szCs w:val="24"/>
        </w:rPr>
        <w:softHyphen/>
        <w:t>руется по высоконапорным газопро</w:t>
      </w:r>
      <w:r w:rsidRPr="00EA205E">
        <w:rPr>
          <w:rFonts w:ascii="Times New Roman" w:hAnsi="Times New Roman" w:cs="Times New Roman"/>
          <w:sz w:val="24"/>
          <w:szCs w:val="24"/>
        </w:rPr>
        <w:softHyphen/>
        <w:t>водам, протянувшимся от природных источников CO2 или от газораздели</w:t>
      </w:r>
      <w:r w:rsidRPr="00EA205E">
        <w:rPr>
          <w:rFonts w:ascii="Times New Roman" w:hAnsi="Times New Roman" w:cs="Times New Roman"/>
          <w:sz w:val="24"/>
          <w:szCs w:val="24"/>
        </w:rPr>
        <w:softHyphen/>
        <w:t xml:space="preserve">тельных установок. </w:t>
      </w:r>
    </w:p>
    <w:p w14:paraId="747D1651" w14:textId="77777777" w:rsidR="00633225" w:rsidRDefault="00760658" w:rsidP="006332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Кроме этого, возникнет необходимость в изменениях, которые должны быть внесены в систему на</w:t>
      </w:r>
      <w:r>
        <w:rPr>
          <w:rFonts w:ascii="Times New Roman" w:hAnsi="Times New Roman" w:cs="Times New Roman"/>
          <w:sz w:val="24"/>
          <w:szCs w:val="24"/>
        </w:rPr>
        <w:t>земного оборудования (табл.9).</w:t>
      </w:r>
    </w:p>
    <w:p w14:paraId="1FB9899D" w14:textId="7DCE0CB8" w:rsidR="00633225" w:rsidRDefault="00633225" w:rsidP="006332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225">
        <w:rPr>
          <w:rFonts w:ascii="Times New Roman" w:hAnsi="Times New Roman" w:cs="Times New Roman"/>
          <w:sz w:val="24"/>
          <w:szCs w:val="24"/>
        </w:rPr>
        <w:t xml:space="preserve"> </w:t>
      </w:r>
      <w:r w:rsidRPr="00EA205E">
        <w:rPr>
          <w:rFonts w:ascii="Times New Roman" w:hAnsi="Times New Roman" w:cs="Times New Roman"/>
          <w:sz w:val="24"/>
          <w:szCs w:val="24"/>
        </w:rPr>
        <w:t xml:space="preserve">Таким образом, рассматривая закачивание водогазовой смеси в пласты </w:t>
      </w:r>
      <w:proofErr w:type="gramStart"/>
      <w:r w:rsidRPr="00EA205E">
        <w:rPr>
          <w:rFonts w:ascii="Times New Roman" w:hAnsi="Times New Roman" w:cs="Times New Roman"/>
          <w:sz w:val="24"/>
          <w:szCs w:val="24"/>
        </w:rPr>
        <w:t>месторождения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 xml:space="preserve"> Русский Хутор Северный, можно сделать вывод о том, что данный метод подходит для увеличения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нефтеотдачи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 xml:space="preserve"> пластов.  Но в  то же время, возникает вопрос о рентабельности данного метода.  </w:t>
      </w:r>
    </w:p>
    <w:p w14:paraId="64CAF33D" w14:textId="77777777" w:rsidR="00633225" w:rsidRDefault="00633225" w:rsidP="006332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3AEC4" w14:textId="77777777" w:rsidR="00B0799E" w:rsidRDefault="00B0799E" w:rsidP="00B079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9AFFA9" w14:textId="00D553BD" w:rsidR="00C53BD1" w:rsidRDefault="00C53BD1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9</w:t>
      </w:r>
      <w:r w:rsidR="00EA205E" w:rsidRPr="00EA20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DBB44" w14:textId="41E62BDD" w:rsidR="00EA205E" w:rsidRPr="00236A1C" w:rsidRDefault="00EA205E" w:rsidP="00B079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Необходимые изменения в системе наз</w:t>
      </w:r>
      <w:r w:rsidR="00B0799E">
        <w:rPr>
          <w:rFonts w:ascii="Times New Roman" w:hAnsi="Times New Roman" w:cs="Times New Roman"/>
          <w:sz w:val="24"/>
          <w:szCs w:val="24"/>
        </w:rPr>
        <w:t>емной инфраструктуры</w:t>
      </w:r>
      <w:r w:rsidR="00236A1C">
        <w:rPr>
          <w:rFonts w:ascii="Times New Roman" w:hAnsi="Times New Roman" w:cs="Times New Roman"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 w:rsidRPr="00236A1C">
        <w:rPr>
          <w:rFonts w:ascii="Times New Roman" w:hAnsi="Times New Roman" w:cs="Times New Roman"/>
          <w:sz w:val="24"/>
          <w:szCs w:val="24"/>
        </w:rPr>
        <w:t>1]</w:t>
      </w:r>
    </w:p>
    <w:tbl>
      <w:tblPr>
        <w:tblStyle w:val="1f1"/>
        <w:tblW w:w="0" w:type="auto"/>
        <w:jc w:val="center"/>
        <w:tblLook w:val="04A0" w:firstRow="1" w:lastRow="0" w:firstColumn="1" w:lastColumn="0" w:noHBand="0" w:noVBand="1"/>
      </w:tblPr>
      <w:tblGrid>
        <w:gridCol w:w="4521"/>
        <w:gridCol w:w="29"/>
        <w:gridCol w:w="4493"/>
      </w:tblGrid>
      <w:tr w:rsidR="00EA205E" w:rsidRPr="00EA205E" w14:paraId="1BF8533D" w14:textId="77777777" w:rsidTr="00EA205E">
        <w:trPr>
          <w:trHeight w:val="131"/>
          <w:jc w:val="center"/>
        </w:trPr>
        <w:tc>
          <w:tcPr>
            <w:tcW w:w="4521" w:type="dxa"/>
          </w:tcPr>
          <w:p w14:paraId="7AD5D101" w14:textId="77777777" w:rsidR="00EA205E" w:rsidRPr="00EA205E" w:rsidRDefault="00EA205E" w:rsidP="00EA2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Категория оборудования</w:t>
            </w:r>
          </w:p>
        </w:tc>
        <w:tc>
          <w:tcPr>
            <w:tcW w:w="4522" w:type="dxa"/>
            <w:gridSpan w:val="2"/>
          </w:tcPr>
          <w:p w14:paraId="77C00121" w14:textId="77777777" w:rsidR="00EA205E" w:rsidRPr="00EA205E" w:rsidRDefault="00EA205E" w:rsidP="00EA2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ПНО-СО</w:t>
            </w:r>
            <w:r w:rsidRPr="00EA205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2</w:t>
            </w:r>
          </w:p>
        </w:tc>
      </w:tr>
      <w:tr w:rsidR="00EA205E" w:rsidRPr="00EA205E" w14:paraId="6BAE1D50" w14:textId="77777777" w:rsidTr="00EA205E">
        <w:trPr>
          <w:trHeight w:val="131"/>
          <w:jc w:val="center"/>
        </w:trPr>
        <w:tc>
          <w:tcPr>
            <w:tcW w:w="9043" w:type="dxa"/>
            <w:gridSpan w:val="3"/>
          </w:tcPr>
          <w:p w14:paraId="209E1591" w14:textId="77777777" w:rsidR="00EA205E" w:rsidRPr="00EA205E" w:rsidRDefault="00EA205E" w:rsidP="00EA205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Газоперерабатывающее оборудование</w:t>
            </w:r>
          </w:p>
        </w:tc>
      </w:tr>
      <w:tr w:rsidR="00EA205E" w:rsidRPr="00EA205E" w14:paraId="0566D686" w14:textId="77777777" w:rsidTr="00EA205E">
        <w:trPr>
          <w:trHeight w:val="131"/>
          <w:jc w:val="center"/>
        </w:trPr>
        <w:tc>
          <w:tcPr>
            <w:tcW w:w="4521" w:type="dxa"/>
          </w:tcPr>
          <w:p w14:paraId="11A76466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Оборудование для осушки/</w:t>
            </w:r>
            <w:proofErr w:type="spell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компримирования</w:t>
            </w:r>
            <w:proofErr w:type="spellEnd"/>
          </w:p>
          <w:p w14:paraId="5DC36AE7" w14:textId="5BF4AC11" w:rsidR="00EA205E" w:rsidRPr="00EA205E" w:rsidRDefault="00801A63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для удаления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proofErr w:type="gramStart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E9158F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удаления H2S </w:t>
            </w:r>
          </w:p>
          <w:p w14:paraId="04ECC92C" w14:textId="5A21BBCD" w:rsidR="00EA205E" w:rsidRPr="00EA205E" w:rsidRDefault="00801A63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для выделения</w:t>
            </w:r>
            <w:r w:rsidR="00EA205E"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 лёгких фракций</w:t>
            </w:r>
          </w:p>
        </w:tc>
        <w:tc>
          <w:tcPr>
            <w:tcW w:w="4522" w:type="dxa"/>
            <w:gridSpan w:val="2"/>
          </w:tcPr>
          <w:p w14:paraId="0AEE55A2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Новое</w:t>
            </w:r>
          </w:p>
          <w:p w14:paraId="7457E79D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D61FA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Новое</w:t>
            </w:r>
          </w:p>
          <w:p w14:paraId="78849C0B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Новое</w:t>
            </w:r>
          </w:p>
          <w:p w14:paraId="12634550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Новое</w:t>
            </w:r>
          </w:p>
        </w:tc>
      </w:tr>
      <w:tr w:rsidR="00EA205E" w:rsidRPr="00EA205E" w14:paraId="255F359D" w14:textId="77777777" w:rsidTr="00EA205E">
        <w:trPr>
          <w:trHeight w:val="131"/>
          <w:jc w:val="center"/>
        </w:trPr>
        <w:tc>
          <w:tcPr>
            <w:tcW w:w="9043" w:type="dxa"/>
            <w:gridSpan w:val="3"/>
          </w:tcPr>
          <w:p w14:paraId="55407898" w14:textId="77777777" w:rsidR="00EA205E" w:rsidRPr="00EA205E" w:rsidRDefault="00EA205E" w:rsidP="00EA2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Добычные сооружения</w:t>
            </w:r>
          </w:p>
        </w:tc>
      </w:tr>
      <w:tr w:rsidR="00EA205E" w:rsidRPr="00EA205E" w14:paraId="0A2AC507" w14:textId="77777777" w:rsidTr="00EA205E">
        <w:trPr>
          <w:trHeight w:val="1281"/>
          <w:jc w:val="center"/>
        </w:trPr>
        <w:tc>
          <w:tcPr>
            <w:tcW w:w="4521" w:type="dxa"/>
          </w:tcPr>
          <w:p w14:paraId="50988C12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Центральный пункт сбора нефти </w:t>
            </w:r>
          </w:p>
          <w:p w14:paraId="074265AF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Вспомогательный товарный парк </w:t>
            </w:r>
          </w:p>
          <w:p w14:paraId="1943A792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Система сбора пластовой жидкости </w:t>
            </w:r>
          </w:p>
          <w:p w14:paraId="538039F8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Система сбора газа</w:t>
            </w:r>
          </w:p>
        </w:tc>
        <w:tc>
          <w:tcPr>
            <w:tcW w:w="4522" w:type="dxa"/>
            <w:gridSpan w:val="2"/>
          </w:tcPr>
          <w:p w14:paraId="793CC631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Расширить</w:t>
            </w:r>
          </w:p>
          <w:p w14:paraId="2B8C439B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Расширить</w:t>
            </w:r>
          </w:p>
          <w:p w14:paraId="3F0A6A40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Расширить</w:t>
            </w:r>
          </w:p>
          <w:p w14:paraId="0D9AE408" w14:textId="77777777" w:rsidR="00EA205E" w:rsidRPr="00EA205E" w:rsidRDefault="00EA205E" w:rsidP="00EA2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Расширить</w:t>
            </w:r>
          </w:p>
        </w:tc>
      </w:tr>
      <w:tr w:rsidR="00EA205E" w:rsidRPr="00EA205E" w14:paraId="0127FA4C" w14:textId="77777777" w:rsidTr="00EA205E">
        <w:trPr>
          <w:trHeight w:val="374"/>
          <w:jc w:val="center"/>
        </w:trPr>
        <w:tc>
          <w:tcPr>
            <w:tcW w:w="9043" w:type="dxa"/>
            <w:gridSpan w:val="3"/>
          </w:tcPr>
          <w:p w14:paraId="25D540E9" w14:textId="77777777" w:rsidR="00EA205E" w:rsidRPr="00EA205E" w:rsidRDefault="00EA205E" w:rsidP="00EA2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Оборудование для поддержания пластового давления</w:t>
            </w:r>
          </w:p>
        </w:tc>
      </w:tr>
      <w:tr w:rsidR="00EA205E" w:rsidRPr="00EA205E" w14:paraId="0BF5A870" w14:textId="77777777" w:rsidTr="00EA205E">
        <w:trPr>
          <w:trHeight w:val="1035"/>
          <w:jc w:val="center"/>
        </w:trPr>
        <w:tc>
          <w:tcPr>
            <w:tcW w:w="4550" w:type="dxa"/>
            <w:gridSpan w:val="2"/>
          </w:tcPr>
          <w:p w14:paraId="75B9EC4E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Свежая вода </w:t>
            </w:r>
          </w:p>
          <w:p w14:paraId="78AB5D1A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Водоотвод </w:t>
            </w:r>
          </w:p>
          <w:p w14:paraId="611FA20F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Водораспределительная система</w:t>
            </w:r>
          </w:p>
        </w:tc>
        <w:tc>
          <w:tcPr>
            <w:tcW w:w="4493" w:type="dxa"/>
          </w:tcPr>
          <w:p w14:paraId="1598FDC8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Сократить</w:t>
            </w:r>
          </w:p>
          <w:p w14:paraId="294C9D73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 xml:space="preserve">Новый </w:t>
            </w:r>
          </w:p>
          <w:p w14:paraId="7B411CAA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EA205E" w:rsidRPr="00EA205E" w14:paraId="6CD81F69" w14:textId="77777777" w:rsidTr="00EA205E">
        <w:trPr>
          <w:trHeight w:val="374"/>
          <w:jc w:val="center"/>
        </w:trPr>
        <w:tc>
          <w:tcPr>
            <w:tcW w:w="9043" w:type="dxa"/>
            <w:gridSpan w:val="3"/>
          </w:tcPr>
          <w:p w14:paraId="6A4B7BC5" w14:textId="77777777" w:rsidR="00EA205E" w:rsidRPr="00EA205E" w:rsidRDefault="00EA205E" w:rsidP="00EA2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Система закачки СО</w:t>
            </w:r>
            <w:proofErr w:type="gramStart"/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EA205E" w:rsidRPr="00EA205E" w14:paraId="7A694C41" w14:textId="77777777" w:rsidTr="00EA205E">
        <w:trPr>
          <w:trHeight w:val="728"/>
          <w:jc w:val="center"/>
        </w:trPr>
        <w:tc>
          <w:tcPr>
            <w:tcW w:w="4550" w:type="dxa"/>
            <w:gridSpan w:val="2"/>
          </w:tcPr>
          <w:p w14:paraId="3A3A0019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Оборудование устья скважины Подъёмное оборудование</w:t>
            </w:r>
          </w:p>
        </w:tc>
        <w:tc>
          <w:tcPr>
            <w:tcW w:w="4493" w:type="dxa"/>
          </w:tcPr>
          <w:p w14:paraId="5E2289C9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Расширить/без изменений</w:t>
            </w:r>
          </w:p>
          <w:p w14:paraId="6E0CC187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Сократить</w:t>
            </w:r>
          </w:p>
        </w:tc>
      </w:tr>
      <w:tr w:rsidR="00EA205E" w:rsidRPr="00EA205E" w14:paraId="5EB30AC7" w14:textId="77777777" w:rsidTr="00EA205E">
        <w:trPr>
          <w:trHeight w:val="383"/>
          <w:jc w:val="center"/>
        </w:trPr>
        <w:tc>
          <w:tcPr>
            <w:tcW w:w="9043" w:type="dxa"/>
            <w:gridSpan w:val="3"/>
          </w:tcPr>
          <w:p w14:paraId="349F4F54" w14:textId="77777777" w:rsidR="00EA205E" w:rsidRPr="00EA205E" w:rsidRDefault="00EA205E" w:rsidP="00EA2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Нагнетательные скважины</w:t>
            </w:r>
          </w:p>
        </w:tc>
      </w:tr>
      <w:tr w:rsidR="00EA205E" w:rsidRPr="00EA205E" w14:paraId="76FECAEF" w14:textId="77777777" w:rsidTr="00EA205E">
        <w:trPr>
          <w:trHeight w:val="731"/>
          <w:jc w:val="center"/>
        </w:trPr>
        <w:tc>
          <w:tcPr>
            <w:tcW w:w="4550" w:type="dxa"/>
            <w:gridSpan w:val="2"/>
          </w:tcPr>
          <w:p w14:paraId="15B15627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Оборудование устья скважины</w:t>
            </w:r>
          </w:p>
          <w:p w14:paraId="4F42D22F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Внутрискважинное оборудование</w:t>
            </w:r>
          </w:p>
        </w:tc>
        <w:tc>
          <w:tcPr>
            <w:tcW w:w="4493" w:type="dxa"/>
          </w:tcPr>
          <w:p w14:paraId="518641DF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Расширить/без изменений</w:t>
            </w:r>
          </w:p>
          <w:p w14:paraId="2699D7F6" w14:textId="77777777" w:rsidR="00EA205E" w:rsidRPr="00EA205E" w:rsidRDefault="00EA205E" w:rsidP="00EA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05E">
              <w:rPr>
                <w:rFonts w:ascii="Times New Roman" w:hAnsi="Times New Roman" w:cs="Times New Roman"/>
                <w:sz w:val="24"/>
                <w:szCs w:val="24"/>
              </w:rPr>
              <w:t>Расширить/без изменений</w:t>
            </w:r>
          </w:p>
        </w:tc>
      </w:tr>
    </w:tbl>
    <w:p w14:paraId="27BC3979" w14:textId="77777777" w:rsidR="00EA205E" w:rsidRPr="00EA205E" w:rsidRDefault="00EA205E" w:rsidP="007606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283AD7" w14:textId="77777777" w:rsidR="00EA205E" w:rsidRPr="00EA205E" w:rsidRDefault="00EA205E" w:rsidP="00760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всех известных методов увеличения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>нефтеотдачи</w:t>
      </w:r>
      <w:proofErr w:type="spellEnd"/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пластов, использование двуокиси углерода и воды является наиболее универсальным и перспективным. Важным преимуществом метода заключается в возможности применения его в заводненных пластах и относительно простой реализации.</w:t>
      </w:r>
    </w:p>
    <w:p w14:paraId="11660E12" w14:textId="3980DAFA" w:rsidR="00EA205E" w:rsidRPr="001F67F6" w:rsidRDefault="001F67F6" w:rsidP="003B72D5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Метод электромагнитного воздействия на пласты</w:t>
      </w:r>
      <w:r w:rsidR="00EA205E" w:rsidRPr="001F67F6">
        <w:rPr>
          <w:rFonts w:ascii="Times New Roman" w:hAnsi="Times New Roman" w:cs="Times New Roman"/>
          <w:bCs/>
          <w:sz w:val="24"/>
          <w:szCs w:val="24"/>
        </w:rPr>
        <w:t xml:space="preserve"> (ЭМВ).</w:t>
      </w:r>
    </w:p>
    <w:p w14:paraId="1336725A" w14:textId="1C06A3E6" w:rsidR="00EA205E" w:rsidRPr="00EA205E" w:rsidRDefault="00EA205E" w:rsidP="00760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>Этот метод основан на использовании внутренних источников тепла. По данному способу размещают излучатель электромагнитных волн в скважине и (совместно с ним или отдельно) электрод электрического поля высокой частоты. Воздействуют на нефтяной пласт в начальный период электромагнитными волнами сверхвысокой частоты, затем частотой 15-30 кГц и, наконец, частотой 0,01-15 Гц до частичного разогрева пласта. После этого увеличивается пластовое давление, разрушаются парафиновые пробки в скважинах, увеличивается приемистость пластов</w:t>
      </w:r>
      <w:proofErr w:type="gramStart"/>
      <w:r w:rsidRPr="00EA205E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BD4370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gramStart"/>
      <w:r w:rsidR="00BD4370">
        <w:rPr>
          <w:rFonts w:ascii="Times New Roman" w:hAnsi="Times New Roman" w:cs="Times New Roman"/>
          <w:bCs/>
          <w:sz w:val="24"/>
          <w:szCs w:val="24"/>
        </w:rPr>
        <w:t>р</w:t>
      </w:r>
      <w:proofErr w:type="gramEnd"/>
      <w:r w:rsidR="00BD4370">
        <w:rPr>
          <w:rFonts w:ascii="Times New Roman" w:hAnsi="Times New Roman" w:cs="Times New Roman"/>
          <w:bCs/>
          <w:sz w:val="24"/>
          <w:szCs w:val="24"/>
        </w:rPr>
        <w:t>ис. 11)</w:t>
      </w:r>
      <w:r w:rsidR="00236A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20</w:t>
      </w:r>
      <w:r w:rsidR="00236A1C" w:rsidRPr="00C47BD8">
        <w:rPr>
          <w:rFonts w:ascii="Times New Roman" w:hAnsi="Times New Roman" w:cs="Times New Roman"/>
          <w:sz w:val="24"/>
          <w:szCs w:val="24"/>
        </w:rPr>
        <w:t>]</w:t>
      </w:r>
    </w:p>
    <w:p w14:paraId="2ACDA7CF" w14:textId="0C25B5CB" w:rsidR="00EA205E" w:rsidRPr="00EA205E" w:rsidRDefault="00EA205E" w:rsidP="00EA20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Метод эле</w:t>
      </w:r>
      <w:r w:rsidR="00797B75">
        <w:rPr>
          <w:rFonts w:ascii="Times New Roman" w:hAnsi="Times New Roman" w:cs="Times New Roman"/>
          <w:sz w:val="24"/>
          <w:szCs w:val="24"/>
        </w:rPr>
        <w:t>к</w:t>
      </w:r>
      <w:r w:rsidRPr="00EA205E">
        <w:rPr>
          <w:rFonts w:ascii="Times New Roman" w:hAnsi="Times New Roman" w:cs="Times New Roman"/>
          <w:sz w:val="24"/>
          <w:szCs w:val="24"/>
        </w:rPr>
        <w:t xml:space="preserve">тромагнитного воздействия является одним из самых затратных методов увлечения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нефтеотдачи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>, так как для его реализации требуется переоборудование скважин.</w:t>
      </w:r>
    </w:p>
    <w:p w14:paraId="2EAB841F" w14:textId="77777777" w:rsidR="00EA205E" w:rsidRPr="00EA205E" w:rsidRDefault="00EA205E" w:rsidP="00EA205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7A97AC" wp14:editId="06199C39">
            <wp:extent cx="5295900" cy="3451860"/>
            <wp:effectExtent l="0" t="0" r="0" b="0"/>
            <wp:docPr id="12" name="Рисунок 1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85D86" w14:textId="187EC81D" w:rsidR="00EA205E" w:rsidRPr="00EA205E" w:rsidRDefault="00EA205E" w:rsidP="00F134C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Рис</w:t>
      </w:r>
      <w:r w:rsidR="00B0799E">
        <w:rPr>
          <w:rFonts w:ascii="Times New Roman" w:hAnsi="Times New Roman" w:cs="Times New Roman"/>
          <w:sz w:val="24"/>
          <w:szCs w:val="24"/>
        </w:rPr>
        <w:t xml:space="preserve">унок </w:t>
      </w:r>
      <w:r w:rsidR="00BD4370">
        <w:rPr>
          <w:rFonts w:ascii="Times New Roman" w:hAnsi="Times New Roman" w:cs="Times New Roman"/>
          <w:sz w:val="24"/>
          <w:szCs w:val="24"/>
        </w:rPr>
        <w:t>11.</w:t>
      </w:r>
      <w:r w:rsidRPr="00EA205E">
        <w:rPr>
          <w:rFonts w:ascii="Times New Roman" w:hAnsi="Times New Roman" w:cs="Times New Roman"/>
          <w:sz w:val="24"/>
          <w:szCs w:val="24"/>
        </w:rPr>
        <w:t xml:space="preserve"> Схема добычи нефти при </w:t>
      </w:r>
      <w:r w:rsidRPr="00EA205E">
        <w:rPr>
          <w:rFonts w:ascii="Times New Roman" w:hAnsi="Times New Roman" w:cs="Times New Roman"/>
          <w:bCs/>
          <w:sz w:val="24"/>
          <w:szCs w:val="24"/>
        </w:rPr>
        <w:t xml:space="preserve">электромагнитном воздействии </w:t>
      </w:r>
      <w:r w:rsidR="00B0799E">
        <w:rPr>
          <w:rFonts w:ascii="Times New Roman" w:hAnsi="Times New Roman" w:cs="Times New Roman"/>
          <w:sz w:val="24"/>
          <w:szCs w:val="24"/>
        </w:rPr>
        <w:t xml:space="preserve">на пласт </w:t>
      </w:r>
      <w:r w:rsidR="00881DF1" w:rsidRPr="00881DF1">
        <w:rPr>
          <w:rFonts w:ascii="Times New Roman" w:hAnsi="Times New Roman" w:cs="Times New Roman"/>
          <w:color w:val="000000"/>
          <w:sz w:val="24"/>
          <w:szCs w:val="24"/>
        </w:rPr>
        <w:t>[25]</w:t>
      </w:r>
    </w:p>
    <w:p w14:paraId="4728A35D" w14:textId="4174D162" w:rsidR="00EA205E" w:rsidRPr="00236A1C" w:rsidRDefault="00EA205E" w:rsidP="00F134C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>При применении электромагнитного воздействия  осуществляется:</w:t>
      </w:r>
      <w:r w:rsidR="00236A1C" w:rsidRPr="00236A1C">
        <w:rPr>
          <w:rFonts w:ascii="Times New Roman" w:hAnsi="Times New Roman" w:cs="Times New Roman"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20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7D0FFDC6" w14:textId="77777777" w:rsidR="00EA205E" w:rsidRPr="00EA205E" w:rsidRDefault="00EA205E" w:rsidP="003B72D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 xml:space="preserve">глубокий прогрев </w:t>
      </w:r>
      <w:proofErr w:type="spellStart"/>
      <w:r w:rsidRPr="00EA205E">
        <w:rPr>
          <w:rFonts w:ascii="Times New Roman" w:hAnsi="Times New Roman" w:cs="Times New Roman"/>
          <w:bCs/>
          <w:sz w:val="24"/>
          <w:szCs w:val="24"/>
        </w:rPr>
        <w:t>призабойной</w:t>
      </w:r>
      <w:proofErr w:type="spellEnd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 зоны пласта электромагнитным полем высокой частоты;</w:t>
      </w:r>
    </w:p>
    <w:p w14:paraId="698790B6" w14:textId="77777777" w:rsidR="00EA205E" w:rsidRPr="00EA205E" w:rsidRDefault="00EA205E" w:rsidP="003B72D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>вызов и значительное увеличение притока нефти к скважине;</w:t>
      </w:r>
    </w:p>
    <w:p w14:paraId="10C772A8" w14:textId="77777777" w:rsidR="00EA205E" w:rsidRPr="00EA205E" w:rsidRDefault="00EA205E" w:rsidP="003B72D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 xml:space="preserve">увеличение приемистости </w:t>
      </w:r>
      <w:proofErr w:type="spellStart"/>
      <w:r w:rsidRPr="00EA205E">
        <w:rPr>
          <w:rFonts w:ascii="Times New Roman" w:hAnsi="Times New Roman" w:cs="Times New Roman"/>
          <w:bCs/>
          <w:sz w:val="24"/>
          <w:szCs w:val="24"/>
        </w:rPr>
        <w:t>низкопроницаемых</w:t>
      </w:r>
      <w:proofErr w:type="spellEnd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 пластов;</w:t>
      </w:r>
    </w:p>
    <w:p w14:paraId="4E865705" w14:textId="77777777" w:rsidR="00EA205E" w:rsidRPr="00EA205E" w:rsidRDefault="00EA205E" w:rsidP="003B72D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 xml:space="preserve">очистка </w:t>
      </w:r>
      <w:proofErr w:type="spellStart"/>
      <w:r w:rsidRPr="00EA205E">
        <w:rPr>
          <w:rFonts w:ascii="Times New Roman" w:hAnsi="Times New Roman" w:cs="Times New Roman"/>
          <w:bCs/>
          <w:sz w:val="24"/>
          <w:szCs w:val="24"/>
        </w:rPr>
        <w:t>призабойной</w:t>
      </w:r>
      <w:proofErr w:type="spellEnd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 зоны скважины;</w:t>
      </w:r>
    </w:p>
    <w:p w14:paraId="12C5394E" w14:textId="77777777" w:rsidR="00EA205E" w:rsidRPr="00EA205E" w:rsidRDefault="00EA205E" w:rsidP="003B72D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 xml:space="preserve">разрушение парафиновых, газогидратных и </w:t>
      </w:r>
      <w:proofErr w:type="spellStart"/>
      <w:r w:rsidRPr="00EA205E">
        <w:rPr>
          <w:rFonts w:ascii="Times New Roman" w:hAnsi="Times New Roman" w:cs="Times New Roman"/>
          <w:bCs/>
          <w:sz w:val="24"/>
          <w:szCs w:val="24"/>
        </w:rPr>
        <w:t>асфальто</w:t>
      </w:r>
      <w:proofErr w:type="spellEnd"/>
      <w:r w:rsidRPr="00EA205E">
        <w:rPr>
          <w:rFonts w:ascii="Times New Roman" w:hAnsi="Times New Roman" w:cs="Times New Roman"/>
          <w:bCs/>
          <w:sz w:val="24"/>
          <w:szCs w:val="24"/>
        </w:rPr>
        <w:t>-смолистых пробок в скважинах.</w:t>
      </w:r>
    </w:p>
    <w:p w14:paraId="33341AB0" w14:textId="173F7D16" w:rsidR="00EA205E" w:rsidRPr="00EA205E" w:rsidRDefault="00EA205E" w:rsidP="007606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>Помимо эффектов, связанных с прогревом пласта, ЭМВ способствует:</w:t>
      </w:r>
      <w:r w:rsidR="00236A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17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70F09200" w14:textId="77777777" w:rsidR="00EA205E" w:rsidRPr="00EA205E" w:rsidRDefault="00EA205E" w:rsidP="003B72D5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>снижению температуры начала кристаллизации парафина в нефти, изменению ее реологических характеристик;</w:t>
      </w:r>
    </w:p>
    <w:p w14:paraId="581DEF74" w14:textId="77777777" w:rsidR="00EA205E" w:rsidRPr="00EA205E" w:rsidRDefault="00EA205E" w:rsidP="003B72D5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A205E">
        <w:rPr>
          <w:rFonts w:ascii="Times New Roman" w:hAnsi="Times New Roman" w:cs="Times New Roman"/>
          <w:bCs/>
          <w:sz w:val="24"/>
          <w:szCs w:val="24"/>
        </w:rPr>
        <w:t>деэмульсации</w:t>
      </w:r>
      <w:proofErr w:type="spellEnd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EA205E">
        <w:rPr>
          <w:rFonts w:ascii="Times New Roman" w:hAnsi="Times New Roman" w:cs="Times New Roman"/>
          <w:bCs/>
          <w:sz w:val="24"/>
          <w:szCs w:val="24"/>
        </w:rPr>
        <w:t>нефти</w:t>
      </w:r>
      <w:proofErr w:type="gramEnd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 как на забое скважины, так и в продуктивном пласте;</w:t>
      </w:r>
    </w:p>
    <w:p w14:paraId="0F780CE3" w14:textId="77777777" w:rsidR="00EA205E" w:rsidRPr="00EA205E" w:rsidRDefault="00EA205E" w:rsidP="003B72D5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 xml:space="preserve">снижению поверхностного натяжения на границе раздела фаз нефть-вода, нефть-порода, что повышает коэффициент вытеснения за счет </w:t>
      </w:r>
      <w:proofErr w:type="spellStart"/>
      <w:r w:rsidRPr="00EA205E">
        <w:rPr>
          <w:rFonts w:ascii="Times New Roman" w:hAnsi="Times New Roman" w:cs="Times New Roman"/>
          <w:bCs/>
          <w:sz w:val="24"/>
          <w:szCs w:val="24"/>
        </w:rPr>
        <w:t>доотмыва</w:t>
      </w:r>
      <w:proofErr w:type="spellEnd"/>
      <w:r w:rsidRPr="00EA205E">
        <w:rPr>
          <w:rFonts w:ascii="Times New Roman" w:hAnsi="Times New Roman" w:cs="Times New Roman"/>
          <w:bCs/>
          <w:sz w:val="24"/>
          <w:szCs w:val="24"/>
        </w:rPr>
        <w:t xml:space="preserve"> пленочной и капиллярно-удерживаемой нефти;</w:t>
      </w:r>
    </w:p>
    <w:p w14:paraId="0B93087B" w14:textId="77777777" w:rsidR="00EA205E" w:rsidRPr="00EA205E" w:rsidRDefault="00EA205E" w:rsidP="003B72D5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05E">
        <w:rPr>
          <w:rFonts w:ascii="Times New Roman" w:hAnsi="Times New Roman" w:cs="Times New Roman"/>
          <w:bCs/>
          <w:sz w:val="24"/>
          <w:szCs w:val="24"/>
        </w:rPr>
        <w:t>появлению дополнительных градиентов давления за счет силового взаимодействия ЭМП с пластовыми жидкостями.</w:t>
      </w:r>
    </w:p>
    <w:p w14:paraId="22B90A03" w14:textId="3C0DB563" w:rsidR="00EA205E" w:rsidRPr="00EA205E" w:rsidRDefault="00EA205E" w:rsidP="00C22E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К недостаткам данного метода можно отнести:</w:t>
      </w:r>
      <w:r w:rsidR="00236A1C">
        <w:rPr>
          <w:rFonts w:ascii="Times New Roman" w:hAnsi="Times New Roman" w:cs="Times New Roman"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17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2FC1D8D4" w14:textId="77777777" w:rsidR="00EA205E" w:rsidRPr="00EA205E" w:rsidRDefault="00EA205E" w:rsidP="003B72D5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большие </w:t>
      </w:r>
      <w:proofErr w:type="spellStart"/>
      <w:r w:rsidRPr="00EA205E">
        <w:rPr>
          <w:rFonts w:ascii="Times New Roman" w:hAnsi="Times New Roman" w:cs="Times New Roman"/>
          <w:sz w:val="24"/>
          <w:szCs w:val="24"/>
        </w:rPr>
        <w:t>энергозатраты</w:t>
      </w:r>
      <w:proofErr w:type="spellEnd"/>
      <w:r w:rsidRPr="00EA205E">
        <w:rPr>
          <w:rFonts w:ascii="Times New Roman" w:hAnsi="Times New Roman" w:cs="Times New Roman"/>
          <w:sz w:val="24"/>
          <w:szCs w:val="24"/>
        </w:rPr>
        <w:t>;</w:t>
      </w:r>
    </w:p>
    <w:p w14:paraId="3AA7F849" w14:textId="77777777" w:rsidR="00EA205E" w:rsidRPr="00EA205E" w:rsidRDefault="00EA205E" w:rsidP="003B72D5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>уменьшение эффекта воздействия на рабочий агент с увеличением расстояния от источника электромагнитного излучения.</w:t>
      </w:r>
    </w:p>
    <w:p w14:paraId="58ECD5FF" w14:textId="4103416D" w:rsidR="00EA205E" w:rsidRPr="00EA205E" w:rsidRDefault="00EA205E" w:rsidP="00C22E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lastRenderedPageBreak/>
        <w:t xml:space="preserve">Рассматривая данный метод разработки для </w:t>
      </w:r>
      <w:proofErr w:type="gramStart"/>
      <w:r w:rsidRPr="00EA205E">
        <w:rPr>
          <w:rFonts w:ascii="Times New Roman" w:hAnsi="Times New Roman" w:cs="Times New Roman"/>
          <w:sz w:val="24"/>
          <w:szCs w:val="24"/>
        </w:rPr>
        <w:t>месторождения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 xml:space="preserve"> Русский Хутор Северный, можно</w:t>
      </w:r>
      <w:r w:rsidR="00264AE0">
        <w:rPr>
          <w:rFonts w:ascii="Times New Roman" w:hAnsi="Times New Roman" w:cs="Times New Roman"/>
          <w:sz w:val="24"/>
          <w:szCs w:val="24"/>
        </w:rPr>
        <w:t xml:space="preserve"> предположить, что он </w:t>
      </w:r>
      <w:r w:rsidRPr="00EA205E">
        <w:rPr>
          <w:rFonts w:ascii="Times New Roman" w:hAnsi="Times New Roman" w:cs="Times New Roman"/>
          <w:sz w:val="24"/>
          <w:szCs w:val="24"/>
        </w:rPr>
        <w:t xml:space="preserve">будет эффективным, но вопрос в экономической выгоде пока остается открытым. </w:t>
      </w:r>
    </w:p>
    <w:p w14:paraId="10DA6A70" w14:textId="3A44302E" w:rsidR="00EA205E" w:rsidRPr="001F67F6" w:rsidRDefault="001F67F6" w:rsidP="003B72D5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 наклонно – горизонтального бурения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гидроразрыва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пластов</w:t>
      </w:r>
      <w:r w:rsidR="00F2400D">
        <w:rPr>
          <w:rFonts w:ascii="Times New Roman" w:hAnsi="Times New Roman" w:cs="Times New Roman"/>
          <w:sz w:val="24"/>
          <w:szCs w:val="24"/>
        </w:rPr>
        <w:t>. (Применяется как для нефтяных, так и для газовых залежей)</w:t>
      </w:r>
    </w:p>
    <w:p w14:paraId="2631F327" w14:textId="77777777" w:rsidR="00EA205E" w:rsidRPr="00EA205E" w:rsidRDefault="00EA205E" w:rsidP="00C22E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Этот способ используют для разработки месторождений со сложным геологическим строением, с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трудноизвлекаемыми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запасами, для добычи углеводородов на поздней стадии разработки и добычи. Вследствие многообразия одновременно действующих факторов ствол скважины самопроизвольно искривляется из-за воздействия природных и технологических факторов: наклоненное залегание пород; их слоистость,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трещиноватость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и различная твердость.</w:t>
      </w:r>
    </w:p>
    <w:p w14:paraId="6549D5F0" w14:textId="3AB1A91C" w:rsidR="00EA205E" w:rsidRPr="00EA205E" w:rsidRDefault="00EA205E" w:rsidP="00C22E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Существуют два способа бурения наклонных скважин: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3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5CA14FEC" w14:textId="77777777" w:rsidR="00EA205E" w:rsidRPr="00EA205E" w:rsidRDefault="00EA205E" w:rsidP="003B72D5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Роторный</w:t>
      </w:r>
      <w:proofErr w:type="gram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, при котором искривление ствола осуществляется прерывисто последовательными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зарезками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и уходами в сторону;</w:t>
      </w:r>
    </w:p>
    <w:p w14:paraId="3383F49D" w14:textId="77777777" w:rsidR="00EA205E" w:rsidRPr="00EA205E" w:rsidRDefault="00EA205E" w:rsidP="003B72D5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05E">
        <w:rPr>
          <w:rFonts w:ascii="Times New Roman" w:hAnsi="Times New Roman" w:cs="Times New Roman"/>
          <w:color w:val="000000"/>
          <w:sz w:val="24"/>
          <w:szCs w:val="24"/>
        </w:rPr>
        <w:t>Забойными двигателями, когда обеспечивается непрерывный процесс искривления ствола скважины.</w:t>
      </w:r>
    </w:p>
    <w:p w14:paraId="481EAEA4" w14:textId="58845FF3" w:rsidR="00EA205E" w:rsidRDefault="00EA205E" w:rsidP="000520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05E">
        <w:rPr>
          <w:rFonts w:ascii="Times New Roman" w:hAnsi="Times New Roman" w:cs="Times New Roman"/>
          <w:color w:val="000000"/>
          <w:sz w:val="24"/>
          <w:szCs w:val="24"/>
        </w:rPr>
        <w:t>Гидроразрыв пласта (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фрекинг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EA205E">
        <w:rPr>
          <w:rFonts w:ascii="Times New Roman" w:hAnsi="Times New Roman" w:cs="Times New Roman"/>
          <w:color w:val="000000"/>
          <w:sz w:val="24"/>
          <w:szCs w:val="24"/>
        </w:rPr>
        <w:t>ис.</w:t>
      </w:r>
      <w:r w:rsidR="00BD4370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) Метод заключается в создании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высокопроводимой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трещины в целевом пласте для обеспечения притока добываемого флюида к забою скважины.</w:t>
      </w:r>
      <w:r w:rsidRPr="00EA205E">
        <w:rPr>
          <w:rFonts w:ascii="Times New Roman" w:hAnsi="Times New Roman" w:cs="Times New Roman"/>
          <w:sz w:val="24"/>
          <w:szCs w:val="24"/>
        </w:rPr>
        <w:t xml:space="preserve"> </w:t>
      </w:r>
      <w:r w:rsidRPr="00EA205E">
        <w:rPr>
          <w:rFonts w:ascii="Times New Roman" w:hAnsi="Times New Roman" w:cs="Times New Roman"/>
          <w:color w:val="000000"/>
          <w:sz w:val="24"/>
          <w:szCs w:val="24"/>
        </w:rPr>
        <w:t>Начинается процесс с того, что бурится одна вертикальная скважина (около 3км) и несколько горизонтальных, затем в них заливается вода – прежде перемешанная с песком (кроме него могут использоваться гранулы из керамики, стали, пластика, оксид</w:t>
      </w:r>
      <w:r w:rsidR="00052090">
        <w:rPr>
          <w:rFonts w:ascii="Times New Roman" w:hAnsi="Times New Roman" w:cs="Times New Roman"/>
          <w:color w:val="000000"/>
          <w:sz w:val="24"/>
          <w:szCs w:val="24"/>
        </w:rPr>
        <w:t>а алюминия) и химикатами (табл.10</w:t>
      </w:r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.), после чего происходит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гидроразрыв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. В результате, ранее обнаруженный газ откачивают на поверхность. На первой стадии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гидроразрывная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жидкость подается в самую дальнюю,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призабойную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часть скважины. Затем участок трубы длиной 150–200 м перекрывается специальным клапаном в виде шарика, и следующий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гидроразрыв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производится уже ближе к устью скважины. Таким образом, если ствол скважины имеет длину 1000–1200 м, то на ее протяжении делается пять-семь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гидроразрывов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. Вместе с жидкостью в образовавшиеся полости поступает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пропант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который</w:t>
      </w:r>
      <w:proofErr w:type="gram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не дает породе вновь сомкнуться.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Пропант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состоит из песка или керамических шариков, то есть по определению имеет хорошие фильтрующие свойства и не мешает газу пр</w:t>
      </w:r>
      <w:r w:rsidR="00052090">
        <w:rPr>
          <w:rFonts w:ascii="Times New Roman" w:hAnsi="Times New Roman" w:cs="Times New Roman"/>
          <w:color w:val="000000"/>
          <w:sz w:val="24"/>
          <w:szCs w:val="24"/>
        </w:rPr>
        <w:t>оникать в ствол скважины.</w:t>
      </w:r>
      <w:r w:rsidR="00236A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19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16C13C15" w14:textId="77777777" w:rsidR="00633225" w:rsidRDefault="00633225" w:rsidP="000520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2AB85E" w14:textId="77777777" w:rsidR="00633225" w:rsidRDefault="00633225" w:rsidP="000520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EF98BF" w14:textId="77777777" w:rsidR="00633225" w:rsidRDefault="00633225" w:rsidP="000520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986492" w14:textId="77777777" w:rsidR="00B0799E" w:rsidRPr="00EA205E" w:rsidRDefault="00B0799E" w:rsidP="000520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2F05481" w14:textId="3656DD34" w:rsidR="00B0799E" w:rsidRDefault="00EA205E" w:rsidP="00B0799E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A205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 xml:space="preserve"> </w:t>
      </w:r>
      <w:r w:rsidR="00052090">
        <w:rPr>
          <w:rFonts w:ascii="Times New Roman" w:hAnsi="Times New Roman" w:cs="Times New Roman"/>
          <w:color w:val="000000"/>
          <w:sz w:val="24"/>
          <w:szCs w:val="24"/>
        </w:rPr>
        <w:t>Таблица</w:t>
      </w:r>
      <w:r w:rsidR="00BD4370">
        <w:rPr>
          <w:rFonts w:ascii="Times New Roman" w:hAnsi="Times New Roman" w:cs="Times New Roman"/>
          <w:color w:val="000000"/>
          <w:sz w:val="24"/>
          <w:szCs w:val="24"/>
        </w:rPr>
        <w:t xml:space="preserve"> 10</w:t>
      </w:r>
    </w:p>
    <w:p w14:paraId="5C1EA3A4" w14:textId="6F3C8427" w:rsidR="00EA205E" w:rsidRPr="00EA205E" w:rsidRDefault="00EA205E" w:rsidP="00C22E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bidi="en-US"/>
        </w:rPr>
      </w:pPr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Компоненты</w:t>
      </w:r>
      <w:proofErr w:type="gram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входящие в состав </w:t>
      </w:r>
      <w:r w:rsidR="00236A1C">
        <w:rPr>
          <w:rFonts w:ascii="Times New Roman" w:hAnsi="Times New Roman" w:cs="Times New Roman"/>
          <w:color w:val="000000"/>
          <w:sz w:val="24"/>
          <w:szCs w:val="24"/>
        </w:rPr>
        <w:t xml:space="preserve">типичных жидкостей разрыва, %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19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</w:p>
    <w:tbl>
      <w:tblPr>
        <w:tblW w:w="0" w:type="auto"/>
        <w:jc w:val="center"/>
        <w:tblInd w:w="73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168"/>
        <w:gridCol w:w="3252"/>
      </w:tblGrid>
      <w:tr w:rsidR="00EA205E" w:rsidRPr="00EA205E" w14:paraId="5187F54C" w14:textId="77777777" w:rsidTr="00EA205E">
        <w:trPr>
          <w:trHeight w:val="314"/>
          <w:jc w:val="center"/>
        </w:trPr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78B128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Глутаральдегид</w:t>
            </w:r>
            <w:proofErr w:type="spellEnd"/>
          </w:p>
        </w:tc>
        <w:tc>
          <w:tcPr>
            <w:tcW w:w="3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731188F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0,001</w:t>
            </w:r>
          </w:p>
        </w:tc>
      </w:tr>
      <w:tr w:rsidR="00EA205E" w:rsidRPr="00EA205E" w14:paraId="2B6D2E29" w14:textId="77777777" w:rsidTr="00EA205E">
        <w:trPr>
          <w:trHeight w:val="326"/>
          <w:jc w:val="center"/>
        </w:trPr>
        <w:tc>
          <w:tcPr>
            <w:tcW w:w="31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DA4C28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Диметилформамид</w:t>
            </w:r>
            <w:proofErr w:type="spellEnd"/>
          </w:p>
        </w:tc>
        <w:tc>
          <w:tcPr>
            <w:tcW w:w="3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CA89BC8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0,020</w:t>
            </w:r>
          </w:p>
        </w:tc>
      </w:tr>
      <w:tr w:rsidR="00EA205E" w:rsidRPr="00EA205E" w14:paraId="2E880D59" w14:textId="77777777" w:rsidTr="00EA205E">
        <w:trPr>
          <w:trHeight w:val="314"/>
          <w:jc w:val="center"/>
        </w:trPr>
        <w:tc>
          <w:tcPr>
            <w:tcW w:w="31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90A0F5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Лимонная</w:t>
            </w:r>
            <w:proofErr w:type="spellEnd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кислота</w:t>
            </w:r>
            <w:proofErr w:type="spellEnd"/>
          </w:p>
        </w:tc>
        <w:tc>
          <w:tcPr>
            <w:tcW w:w="3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57B841C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0,040</w:t>
            </w:r>
          </w:p>
        </w:tc>
      </w:tr>
      <w:tr w:rsidR="00EA205E" w:rsidRPr="00EA205E" w14:paraId="706057C0" w14:textId="77777777" w:rsidTr="00EA205E">
        <w:trPr>
          <w:trHeight w:val="326"/>
          <w:jc w:val="center"/>
        </w:trPr>
        <w:tc>
          <w:tcPr>
            <w:tcW w:w="31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74EDBE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Бораты</w:t>
            </w:r>
            <w:proofErr w:type="spellEnd"/>
          </w:p>
        </w:tc>
        <w:tc>
          <w:tcPr>
            <w:tcW w:w="3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4D166C5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0,070</w:t>
            </w:r>
          </w:p>
        </w:tc>
      </w:tr>
      <w:tr w:rsidR="00EA205E" w:rsidRPr="00EA205E" w14:paraId="311CF3E7" w14:textId="77777777" w:rsidTr="00EA205E">
        <w:trPr>
          <w:trHeight w:val="314"/>
          <w:jc w:val="center"/>
        </w:trPr>
        <w:tc>
          <w:tcPr>
            <w:tcW w:w="31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1345D4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Хлористый</w:t>
            </w:r>
            <w:proofErr w:type="spellEnd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натрий</w:t>
            </w:r>
            <w:proofErr w:type="spellEnd"/>
          </w:p>
        </w:tc>
        <w:tc>
          <w:tcPr>
            <w:tcW w:w="3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D6AB133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0,010</w:t>
            </w:r>
          </w:p>
        </w:tc>
      </w:tr>
      <w:tr w:rsidR="00EA205E" w:rsidRPr="00EA205E" w14:paraId="495E2222" w14:textId="77777777" w:rsidTr="00EA205E">
        <w:trPr>
          <w:trHeight w:val="326"/>
          <w:jc w:val="center"/>
        </w:trPr>
        <w:tc>
          <w:tcPr>
            <w:tcW w:w="31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C5C0DB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Этиленгликоль</w:t>
            </w:r>
            <w:proofErr w:type="spellEnd"/>
          </w:p>
        </w:tc>
        <w:tc>
          <w:tcPr>
            <w:tcW w:w="3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3846687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0,043</w:t>
            </w:r>
          </w:p>
        </w:tc>
      </w:tr>
      <w:tr w:rsidR="00EA205E" w:rsidRPr="00EA205E" w14:paraId="078F57FE" w14:textId="77777777" w:rsidTr="00EA205E">
        <w:trPr>
          <w:trHeight w:val="326"/>
          <w:jc w:val="center"/>
        </w:trPr>
        <w:tc>
          <w:tcPr>
            <w:tcW w:w="31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504B11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Гуаровая</w:t>
            </w:r>
            <w:proofErr w:type="spellEnd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смола</w:t>
            </w:r>
            <w:proofErr w:type="spellEnd"/>
          </w:p>
        </w:tc>
        <w:tc>
          <w:tcPr>
            <w:tcW w:w="3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25CA76A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0,056</w:t>
            </w:r>
          </w:p>
        </w:tc>
      </w:tr>
      <w:tr w:rsidR="00EA205E" w:rsidRPr="00EA205E" w14:paraId="3AF68EC6" w14:textId="77777777" w:rsidTr="00EA205E">
        <w:trPr>
          <w:trHeight w:val="314"/>
          <w:jc w:val="center"/>
        </w:trPr>
        <w:tc>
          <w:tcPr>
            <w:tcW w:w="31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2F4D85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Хлористый</w:t>
            </w:r>
            <w:proofErr w:type="spellEnd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кальций</w:t>
            </w:r>
            <w:proofErr w:type="spellEnd"/>
          </w:p>
        </w:tc>
        <w:tc>
          <w:tcPr>
            <w:tcW w:w="3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EBD9B2B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0,060</w:t>
            </w:r>
          </w:p>
        </w:tc>
      </w:tr>
      <w:tr w:rsidR="00EA205E" w:rsidRPr="00EA205E" w14:paraId="7A6B9045" w14:textId="77777777" w:rsidTr="00EA205E">
        <w:trPr>
          <w:trHeight w:val="326"/>
          <w:jc w:val="center"/>
        </w:trPr>
        <w:tc>
          <w:tcPr>
            <w:tcW w:w="31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D006B7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Изопропанол</w:t>
            </w:r>
            <w:proofErr w:type="spellEnd"/>
          </w:p>
        </w:tc>
        <w:tc>
          <w:tcPr>
            <w:tcW w:w="3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A9E6A95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0,085</w:t>
            </w:r>
          </w:p>
        </w:tc>
      </w:tr>
      <w:tr w:rsidR="00EA205E" w:rsidRPr="00EA205E" w14:paraId="1213C58C" w14:textId="77777777" w:rsidTr="00EA205E">
        <w:trPr>
          <w:trHeight w:val="326"/>
          <w:jc w:val="center"/>
        </w:trPr>
        <w:tc>
          <w:tcPr>
            <w:tcW w:w="31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8AA579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Углеводородный</w:t>
            </w:r>
            <w:proofErr w:type="spellEnd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дистиллят</w:t>
            </w:r>
            <w:proofErr w:type="spellEnd"/>
          </w:p>
        </w:tc>
        <w:tc>
          <w:tcPr>
            <w:tcW w:w="3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0FAD6EA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0,088</w:t>
            </w:r>
          </w:p>
        </w:tc>
      </w:tr>
      <w:tr w:rsidR="00EA205E" w:rsidRPr="00EA205E" w14:paraId="52800D7F" w14:textId="77777777" w:rsidTr="00EA205E">
        <w:trPr>
          <w:trHeight w:val="314"/>
          <w:jc w:val="center"/>
        </w:trPr>
        <w:tc>
          <w:tcPr>
            <w:tcW w:w="31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8E4CFA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Кислоты</w:t>
            </w:r>
            <w:proofErr w:type="spellEnd"/>
          </w:p>
        </w:tc>
        <w:tc>
          <w:tcPr>
            <w:tcW w:w="3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D2BC061" w14:textId="77777777" w:rsidR="00EA205E" w:rsidRPr="00EA205E" w:rsidRDefault="00EA205E" w:rsidP="00EA205E">
            <w:pPr>
              <w:suppressLineNumber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A205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0,123</w:t>
            </w:r>
          </w:p>
        </w:tc>
      </w:tr>
    </w:tbl>
    <w:p w14:paraId="31B75098" w14:textId="77777777" w:rsidR="00EA205E" w:rsidRPr="00EA205E" w:rsidRDefault="00EA205E" w:rsidP="00EA205E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609BB3C1" w14:textId="77777777" w:rsidR="00EA205E" w:rsidRPr="00EA205E" w:rsidRDefault="00EA205E" w:rsidP="00EA205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205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8AD834" wp14:editId="71D780DB">
            <wp:extent cx="4138259" cy="3680460"/>
            <wp:effectExtent l="0" t="0" r="0" b="0"/>
            <wp:docPr id="13" name="Рисунок 13" descr="fra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ack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87" cy="36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D977" w14:textId="77777777" w:rsidR="00EA205E" w:rsidRPr="00EA205E" w:rsidRDefault="00EA205E" w:rsidP="00EA20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5A3B031" w14:textId="3CAEB7DB" w:rsidR="00EA205E" w:rsidRPr="00881DF1" w:rsidRDefault="00BD4370" w:rsidP="00B0799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</w:t>
      </w:r>
      <w:r w:rsidR="00B0799E">
        <w:rPr>
          <w:rFonts w:ascii="Times New Roman" w:hAnsi="Times New Roman" w:cs="Times New Roman"/>
          <w:color w:val="000000"/>
          <w:sz w:val="24"/>
          <w:szCs w:val="24"/>
        </w:rPr>
        <w:t xml:space="preserve">унок </w:t>
      </w: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EA205E" w:rsidRPr="00EA205E">
        <w:rPr>
          <w:rFonts w:ascii="Times New Roman" w:hAnsi="Times New Roman" w:cs="Times New Roman"/>
          <w:color w:val="000000"/>
          <w:sz w:val="24"/>
          <w:szCs w:val="24"/>
        </w:rPr>
        <w:t>. Горизонтальн</w:t>
      </w:r>
      <w:r w:rsidR="00B0799E">
        <w:rPr>
          <w:rFonts w:ascii="Times New Roman" w:hAnsi="Times New Roman" w:cs="Times New Roman"/>
          <w:color w:val="000000"/>
          <w:sz w:val="24"/>
          <w:szCs w:val="24"/>
        </w:rPr>
        <w:t xml:space="preserve">ое бурение и </w:t>
      </w:r>
      <w:proofErr w:type="spellStart"/>
      <w:r w:rsidR="00B0799E">
        <w:rPr>
          <w:rFonts w:ascii="Times New Roman" w:hAnsi="Times New Roman" w:cs="Times New Roman"/>
          <w:color w:val="000000"/>
          <w:sz w:val="24"/>
          <w:szCs w:val="24"/>
        </w:rPr>
        <w:t>гидроразрыв</w:t>
      </w:r>
      <w:proofErr w:type="spellEnd"/>
      <w:r w:rsidR="00B0799E">
        <w:rPr>
          <w:rFonts w:ascii="Times New Roman" w:hAnsi="Times New Roman" w:cs="Times New Roman"/>
          <w:color w:val="000000"/>
          <w:sz w:val="24"/>
          <w:szCs w:val="24"/>
        </w:rPr>
        <w:t xml:space="preserve"> пласта</w:t>
      </w:r>
      <w:r w:rsidR="00EA205E"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1DF1" w:rsidRPr="00881DF1">
        <w:rPr>
          <w:rFonts w:ascii="Times New Roman" w:hAnsi="Times New Roman" w:cs="Times New Roman"/>
          <w:color w:val="000000"/>
          <w:sz w:val="24"/>
          <w:szCs w:val="24"/>
        </w:rPr>
        <w:t>[25]</w:t>
      </w:r>
    </w:p>
    <w:p w14:paraId="23AB2E3B" w14:textId="293E8318" w:rsidR="00EA205E" w:rsidRPr="00EA205E" w:rsidRDefault="00EA205E" w:rsidP="00EA20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Технология горизонтального бурения включает в себя множество особенностей. Например, угол бурения должен соответствовать углу наклона пласта, а скважина должна пролегать непосредственно в толще пластов, не доходя до их границ. Нарушение правил </w:t>
      </w:r>
      <w:r w:rsidRPr="00EA205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может привести к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мигрированию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метана сквозь трещины и другие отверстия в верхние слои осадочных пород.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12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79194C98" w14:textId="77777777" w:rsidR="00EA205E" w:rsidRPr="00EA205E" w:rsidRDefault="00EA205E" w:rsidP="00EA20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Для месторождения Русский Хутор Северный метод  горизонтального бурения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гидроразрыва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 пласта может использоваться как для увеличения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газоотдачи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, так и для увеличения </w:t>
      </w:r>
      <w:proofErr w:type="spellStart"/>
      <w:r w:rsidRPr="00EA205E">
        <w:rPr>
          <w:rFonts w:ascii="Times New Roman" w:hAnsi="Times New Roman" w:cs="Times New Roman"/>
          <w:color w:val="000000"/>
          <w:sz w:val="24"/>
          <w:szCs w:val="24"/>
        </w:rPr>
        <w:t>нефтеотдачи</w:t>
      </w:r>
      <w:proofErr w:type="spellEnd"/>
      <w:r w:rsidRPr="00EA205E">
        <w:rPr>
          <w:rFonts w:ascii="Times New Roman" w:hAnsi="Times New Roman" w:cs="Times New Roman"/>
          <w:color w:val="000000"/>
          <w:sz w:val="24"/>
          <w:szCs w:val="24"/>
        </w:rPr>
        <w:t xml:space="preserve">. На сегодняшний день этот метод является одним из самых эффективных, но пока нельзя утверждать о его экономическом преимуществе. </w:t>
      </w:r>
    </w:p>
    <w:p w14:paraId="737750C9" w14:textId="4BD01537" w:rsidR="00EF464B" w:rsidRDefault="00EA205E" w:rsidP="00EF46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400D">
        <w:rPr>
          <w:rFonts w:ascii="Times New Roman" w:hAnsi="Times New Roman" w:cs="Times New Roman"/>
          <w:i/>
          <w:sz w:val="24"/>
          <w:szCs w:val="24"/>
        </w:rPr>
        <w:t>Вариант разработки газоконденсатных залежей</w:t>
      </w:r>
      <w:r w:rsidRPr="00EA205E">
        <w:rPr>
          <w:rFonts w:ascii="Times New Roman" w:hAnsi="Times New Roman" w:cs="Times New Roman"/>
          <w:i/>
          <w:sz w:val="24"/>
          <w:szCs w:val="24"/>
        </w:rPr>
        <w:t>.</w:t>
      </w:r>
    </w:p>
    <w:p w14:paraId="5A9C6824" w14:textId="43631958" w:rsidR="00EA205E" w:rsidRPr="00EA205E" w:rsidRDefault="00EA205E" w:rsidP="00EA20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Как и для всех залежей </w:t>
      </w:r>
      <w:proofErr w:type="gramStart"/>
      <w:r w:rsidRPr="00EA205E">
        <w:rPr>
          <w:rFonts w:ascii="Times New Roman" w:hAnsi="Times New Roman" w:cs="Times New Roman"/>
          <w:sz w:val="24"/>
          <w:szCs w:val="24"/>
        </w:rPr>
        <w:t>месторождения</w:t>
      </w:r>
      <w:proofErr w:type="gramEnd"/>
      <w:r w:rsidRPr="00EA205E">
        <w:rPr>
          <w:rFonts w:ascii="Times New Roman" w:hAnsi="Times New Roman" w:cs="Times New Roman"/>
          <w:sz w:val="24"/>
          <w:szCs w:val="24"/>
        </w:rPr>
        <w:t xml:space="preserve"> Русский Хутор Северный, газоконденсатные залежи требуют применения методов увеличения добычи конденсата. </w:t>
      </w:r>
    </w:p>
    <w:p w14:paraId="3D540FE9" w14:textId="26F8F56B" w:rsidR="00EA205E" w:rsidRPr="00EA205E" w:rsidRDefault="00EA205E" w:rsidP="00EA20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Существует метод, который </w:t>
      </w:r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обеспечивает повышение текущей добычи конденсата. </w:t>
      </w:r>
      <w:proofErr w:type="gramStart"/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>Сущность заявленного способа добычи углеводородов из месторождений природного газа состоит в отборе газа из ряда скважин с высоким пластовым давлением, частичное выделение из газа конденсата в сепараторах высокого давления путем создания условий сепарации при минимально допустимом снижении давления (давление подачи газа в нагнетательные скважины), в том числе впрыска углеводородного абсорбента и нагрева газа перед сепаратором, и нагнетания газа в скважины</w:t>
      </w:r>
      <w:proofErr w:type="gramEnd"/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пониженным пластовым давлением без использования компрессоров. Выделенный углеводородный конденсат направляется на </w:t>
      </w:r>
      <w:r w:rsidR="00236A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газоперерабатывающий завод.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30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CF32786" w14:textId="538933F9" w:rsidR="00EA205E" w:rsidRPr="00EA205E" w:rsidRDefault="00EA205E" w:rsidP="00EA20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Использование описанного способа на обустроенных газоконденсатных месторождениях позволяет увеличить текущую добычу конденсата без изменения существующих схем подготовки газа и тем самым вести опережающий отбор запасов углеводородного конденсата. Газ сепарации, нагнетаемый в продуктивные пласты, перемешивается с содержащимся в них газом и снижает давление начала выпадения углеводородного конденсата. Причем давление нагнетания газа поддерживается на таком уровне, чтобы нагнетаемый газ продвигался по высокопроницаемым пластам с пониженным пластовым давлением в результате опережающего отбора из них газа, не препятствуя поступлению газа из более </w:t>
      </w:r>
      <w:proofErr w:type="spellStart"/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>низкопроницаемых</w:t>
      </w:r>
      <w:proofErr w:type="spellEnd"/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пластов, содержащих основные запасы газа. Тем самым достигается более эффективное перемешивание нагнетаемого газа </w:t>
      </w:r>
      <w:proofErr w:type="gramStart"/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пластовым. В результате </w:t>
      </w:r>
      <w:proofErr w:type="gramStart"/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>снижения давления начала выпадения углеводородного конденсата</w:t>
      </w:r>
      <w:proofErr w:type="gramEnd"/>
      <w:r w:rsidRPr="00EA20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повышается конечный коэффициент извлечения углеводородов и других компонентов из месторождения.</w:t>
      </w:r>
      <w:r w:rsidR="00236A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30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77401D43" w14:textId="09072FAA" w:rsidR="00EA205E" w:rsidRPr="00EA205E" w:rsidRDefault="00EA205E" w:rsidP="00EA20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t xml:space="preserve">Недостатком известного способа является частичная консервация товарного (сухого) газа, его ограничение по применимости на месторождениях, содержащих менее 250 - 300 г/м3 углеводородного конденсата в газе. Разработка газоконденсатных месторождений с поддержанием пластового давления, имеющих низкую проницаемость продуктивных </w:t>
      </w:r>
      <w:r w:rsidRPr="00EA205E">
        <w:rPr>
          <w:rFonts w:ascii="Times New Roman" w:hAnsi="Times New Roman" w:cs="Times New Roman"/>
          <w:sz w:val="24"/>
          <w:szCs w:val="24"/>
        </w:rPr>
        <w:lastRenderedPageBreak/>
        <w:t>коллекторов и резко выраженную неоднородность строения продуктивной толщи, необходимость сооружения дорогостоящих компрессорных станций, необходима подготовка газа перед подачей в компрессоры.</w:t>
      </w:r>
      <w:r w:rsidR="00236A1C">
        <w:rPr>
          <w:rFonts w:ascii="Times New Roman" w:hAnsi="Times New Roman" w:cs="Times New Roman"/>
          <w:sz w:val="24"/>
          <w:szCs w:val="24"/>
        </w:rPr>
        <w:t xml:space="preserve"> </w:t>
      </w:r>
      <w:r w:rsidR="00236A1C" w:rsidRPr="00886C49">
        <w:rPr>
          <w:rFonts w:ascii="Times New Roman" w:hAnsi="Times New Roman" w:cs="Times New Roman"/>
          <w:sz w:val="24"/>
          <w:szCs w:val="24"/>
        </w:rPr>
        <w:t>[</w:t>
      </w:r>
      <w:r w:rsidR="00236A1C">
        <w:rPr>
          <w:rFonts w:ascii="Times New Roman" w:hAnsi="Times New Roman" w:cs="Times New Roman"/>
          <w:sz w:val="24"/>
          <w:szCs w:val="24"/>
        </w:rPr>
        <w:t>30</w:t>
      </w:r>
      <w:r w:rsidR="00236A1C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71AF8E85" w14:textId="233AFDA4" w:rsidR="00EA205E" w:rsidRPr="00EA205E" w:rsidRDefault="00236A1C" w:rsidP="00EA20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также, к</w:t>
      </w:r>
      <w:r w:rsidR="00EA205E" w:rsidRPr="00EA205E">
        <w:rPr>
          <w:rFonts w:ascii="Times New Roman" w:hAnsi="Times New Roman" w:cs="Times New Roman"/>
          <w:sz w:val="24"/>
          <w:szCs w:val="24"/>
        </w:rPr>
        <w:t xml:space="preserve"> недостатку можно отнести стоимость оборудования, так как все сооружения для эксплуатации газоконденсатного месторождения с поддержанием давления весьма дороги, требуют поддержания высокого давления (давление максимальной конденсации) и сложны конструктивно.</w:t>
      </w:r>
    </w:p>
    <w:p w14:paraId="76FB75D4" w14:textId="77777777" w:rsidR="00EA205E" w:rsidRPr="00EA205E" w:rsidRDefault="00EA205E" w:rsidP="00EA205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E44D6A" w14:textId="77777777" w:rsidR="00EA205E" w:rsidRPr="00EA205E" w:rsidRDefault="00EA205E" w:rsidP="00EA205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05E">
        <w:rPr>
          <w:rFonts w:ascii="Times New Roman" w:hAnsi="Times New Roman" w:cs="Times New Roman"/>
          <w:sz w:val="24"/>
          <w:szCs w:val="24"/>
        </w:rPr>
        <w:br/>
      </w:r>
    </w:p>
    <w:p w14:paraId="0177C3B2" w14:textId="6A9B2BC0" w:rsidR="005E30DC" w:rsidRDefault="005E30DC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76740D20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287205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AB0B25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D788C6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A6D0FE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ACA1E6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CBD7AF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1E3A53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B0759E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C3A81F" w14:textId="77777777" w:rsidR="00633225" w:rsidRDefault="00633225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158F75" w14:textId="77777777" w:rsidR="00633225" w:rsidRDefault="00633225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2D43BB" w14:textId="77777777" w:rsidR="00633225" w:rsidRDefault="00633225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7FDE84" w14:textId="77777777" w:rsidR="005E598D" w:rsidRDefault="005E598D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9D04CA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1106CD" w14:textId="77777777" w:rsidR="00052090" w:rsidRDefault="00052090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20EC61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lastRenderedPageBreak/>
        <w:t>5.  ЭКОНОМИЧЕСКАЯ ОЦЕНКА ВАРИАНТОВ РАЗРАБОТКИ МЕСТОРОЖДЕНИЯ</w:t>
      </w:r>
    </w:p>
    <w:p w14:paraId="11191DCF" w14:textId="77777777" w:rsid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3EA376" w14:textId="77777777" w:rsidR="00052090" w:rsidRPr="00047ABD" w:rsidRDefault="00052090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993624" w14:textId="77777777" w:rsidR="00047ABD" w:rsidRPr="00047ABD" w:rsidRDefault="00047ABD" w:rsidP="00047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В целях обоснования наилучшего варианта разработки осуществляется экономическая оценка эффективности объектов разработки месторождения Русский Хутор Северный. В задачу экономической оценки входило исследование наилучшего варианта разработки.</w:t>
      </w:r>
    </w:p>
    <w:p w14:paraId="0FBEAF70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5D238C" w14:textId="40E6D778" w:rsid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5.1. </w:t>
      </w:r>
      <w:r w:rsidR="008D57B3">
        <w:rPr>
          <w:rFonts w:ascii="Times New Roman" w:hAnsi="Times New Roman" w:cs="Times New Roman"/>
          <w:sz w:val="24"/>
          <w:szCs w:val="24"/>
        </w:rPr>
        <w:t>Газовые залежи</w:t>
      </w:r>
    </w:p>
    <w:p w14:paraId="5E11E086" w14:textId="77777777" w:rsidR="00052090" w:rsidRPr="00047ABD" w:rsidRDefault="00052090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296CC2" w14:textId="77777777" w:rsidR="00047ABD" w:rsidRPr="00047ABD" w:rsidRDefault="00047ABD" w:rsidP="00047A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Для дальнейшей разработки газовых залежей было рассмотрено 2 варианта:</w:t>
      </w:r>
    </w:p>
    <w:p w14:paraId="093DF91D" w14:textId="77777777" w:rsidR="00047ABD" w:rsidRPr="00047ABD" w:rsidRDefault="00047ABD" w:rsidP="003B72D5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1 вариант – режим истощения;</w:t>
      </w:r>
    </w:p>
    <w:p w14:paraId="298A8E93" w14:textId="77777777" w:rsidR="00047ABD" w:rsidRPr="00047ABD" w:rsidRDefault="00047ABD" w:rsidP="003B72D5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2 вариант –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гидроразрыв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 пласта.</w:t>
      </w:r>
    </w:p>
    <w:p w14:paraId="2E135A1C" w14:textId="0FEB7C74" w:rsidR="00B0799E" w:rsidRDefault="00B0799E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11</w:t>
      </w:r>
    </w:p>
    <w:p w14:paraId="438C6A5B" w14:textId="075340F9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 Результаты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расчетов технологических показателей разработки газовых залежей месторождения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Русский Хутор Северный. Вариант 1</w:t>
      </w:r>
      <w:r w:rsidR="009A2308">
        <w:rPr>
          <w:rFonts w:ascii="Times New Roman" w:hAnsi="Times New Roman" w:cs="Times New Roman"/>
          <w:sz w:val="24"/>
          <w:szCs w:val="24"/>
        </w:rPr>
        <w:t xml:space="preserve"> </w:t>
      </w:r>
      <w:r w:rsidR="009A2308" w:rsidRPr="00886C49">
        <w:rPr>
          <w:rFonts w:ascii="Times New Roman" w:hAnsi="Times New Roman" w:cs="Times New Roman"/>
          <w:sz w:val="24"/>
          <w:szCs w:val="24"/>
        </w:rPr>
        <w:t>[</w:t>
      </w:r>
      <w:r w:rsidR="009A2308">
        <w:rPr>
          <w:rFonts w:ascii="Times New Roman" w:hAnsi="Times New Roman" w:cs="Times New Roman"/>
          <w:sz w:val="24"/>
          <w:szCs w:val="24"/>
        </w:rPr>
        <w:t>23</w:t>
      </w:r>
      <w:r w:rsidR="009A2308" w:rsidRPr="00236A1C">
        <w:rPr>
          <w:rFonts w:ascii="Times New Roman" w:hAnsi="Times New Roman" w:cs="Times New Roman"/>
          <w:sz w:val="24"/>
          <w:szCs w:val="24"/>
        </w:rPr>
        <w:t>]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59"/>
        <w:gridCol w:w="1329"/>
        <w:gridCol w:w="1763"/>
        <w:gridCol w:w="1559"/>
        <w:gridCol w:w="2504"/>
        <w:gridCol w:w="1457"/>
      </w:tblGrid>
      <w:tr w:rsidR="00047ABD" w:rsidRPr="00047ABD" w14:paraId="625AC016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7CD8ED7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329" w:type="dxa"/>
            <w:noWrap/>
            <w:vAlign w:val="center"/>
            <w:hideMark/>
          </w:tcPr>
          <w:p w14:paraId="2919CD5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ебит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, м3/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63" w:type="dxa"/>
            <w:noWrap/>
            <w:vAlign w:val="center"/>
            <w:hideMark/>
          </w:tcPr>
          <w:p w14:paraId="5DE81D0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Добывающие скважины</w:t>
            </w:r>
          </w:p>
        </w:tc>
        <w:tc>
          <w:tcPr>
            <w:tcW w:w="1559" w:type="dxa"/>
            <w:noWrap/>
            <w:vAlign w:val="center"/>
            <w:hideMark/>
          </w:tcPr>
          <w:p w14:paraId="2CADC6B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Добыча газа, млн. м3</w:t>
            </w:r>
          </w:p>
        </w:tc>
        <w:tc>
          <w:tcPr>
            <w:tcW w:w="2504" w:type="dxa"/>
            <w:noWrap/>
            <w:vAlign w:val="center"/>
            <w:hideMark/>
          </w:tcPr>
          <w:p w14:paraId="21AD576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Накопленная добыча газа, млн. м3</w:t>
            </w:r>
          </w:p>
        </w:tc>
        <w:tc>
          <w:tcPr>
            <w:tcW w:w="1457" w:type="dxa"/>
            <w:noWrap/>
            <w:vAlign w:val="center"/>
            <w:hideMark/>
          </w:tcPr>
          <w:p w14:paraId="11FE42F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КИГ</w:t>
            </w:r>
          </w:p>
        </w:tc>
      </w:tr>
      <w:tr w:rsidR="00047ABD" w:rsidRPr="00047ABD" w14:paraId="31DFC919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4E87F01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9" w:type="dxa"/>
            <w:noWrap/>
            <w:vAlign w:val="center"/>
            <w:hideMark/>
          </w:tcPr>
          <w:p w14:paraId="5012BC5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79CFED2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38C90C8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  <w:noWrap/>
            <w:vAlign w:val="center"/>
            <w:hideMark/>
          </w:tcPr>
          <w:p w14:paraId="13F2E63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215,80</w:t>
            </w:r>
          </w:p>
        </w:tc>
        <w:tc>
          <w:tcPr>
            <w:tcW w:w="1457" w:type="dxa"/>
            <w:noWrap/>
            <w:vAlign w:val="center"/>
            <w:hideMark/>
          </w:tcPr>
          <w:p w14:paraId="6876D53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0,571</w:t>
            </w:r>
          </w:p>
        </w:tc>
      </w:tr>
      <w:tr w:rsidR="00047ABD" w:rsidRPr="00047ABD" w14:paraId="14E94AE4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71329D8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  <w:noWrap/>
            <w:vAlign w:val="center"/>
            <w:hideMark/>
          </w:tcPr>
          <w:p w14:paraId="3DD2D90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1763" w:type="dxa"/>
            <w:noWrap/>
            <w:vAlign w:val="center"/>
            <w:hideMark/>
          </w:tcPr>
          <w:p w14:paraId="5CDDB5C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noWrap/>
            <w:vAlign w:val="center"/>
            <w:hideMark/>
          </w:tcPr>
          <w:p w14:paraId="4094001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2504" w:type="dxa"/>
            <w:noWrap/>
            <w:vAlign w:val="center"/>
            <w:hideMark/>
          </w:tcPr>
          <w:p w14:paraId="08D3656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217,30</w:t>
            </w:r>
          </w:p>
        </w:tc>
        <w:tc>
          <w:tcPr>
            <w:tcW w:w="1457" w:type="dxa"/>
            <w:noWrap/>
            <w:vAlign w:val="center"/>
            <w:hideMark/>
          </w:tcPr>
          <w:p w14:paraId="30E67A2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0,575</w:t>
            </w:r>
          </w:p>
        </w:tc>
      </w:tr>
      <w:tr w:rsidR="00047ABD" w:rsidRPr="00047ABD" w14:paraId="2C3720D4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4EAD80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  <w:noWrap/>
            <w:vAlign w:val="center"/>
            <w:hideMark/>
          </w:tcPr>
          <w:p w14:paraId="506F790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13,50</w:t>
            </w:r>
          </w:p>
        </w:tc>
        <w:tc>
          <w:tcPr>
            <w:tcW w:w="1763" w:type="dxa"/>
            <w:noWrap/>
            <w:vAlign w:val="center"/>
            <w:hideMark/>
          </w:tcPr>
          <w:p w14:paraId="5F823F7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22C93D6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2504" w:type="dxa"/>
            <w:noWrap/>
            <w:vAlign w:val="center"/>
            <w:hideMark/>
          </w:tcPr>
          <w:p w14:paraId="1D45605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221,40</w:t>
            </w:r>
          </w:p>
        </w:tc>
        <w:tc>
          <w:tcPr>
            <w:tcW w:w="1457" w:type="dxa"/>
            <w:noWrap/>
            <w:vAlign w:val="center"/>
            <w:hideMark/>
          </w:tcPr>
          <w:p w14:paraId="098E1E9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0,586</w:t>
            </w:r>
          </w:p>
        </w:tc>
      </w:tr>
      <w:tr w:rsidR="00047ABD" w:rsidRPr="00047ABD" w14:paraId="070077AB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9F326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  <w:noWrap/>
            <w:vAlign w:val="center"/>
            <w:hideMark/>
          </w:tcPr>
          <w:p w14:paraId="6016136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15,70</w:t>
            </w:r>
          </w:p>
        </w:tc>
        <w:tc>
          <w:tcPr>
            <w:tcW w:w="1763" w:type="dxa"/>
            <w:noWrap/>
            <w:vAlign w:val="center"/>
            <w:hideMark/>
          </w:tcPr>
          <w:p w14:paraId="49F2BD7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005B6BC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2504" w:type="dxa"/>
            <w:noWrap/>
            <w:vAlign w:val="center"/>
            <w:hideMark/>
          </w:tcPr>
          <w:p w14:paraId="4E427A3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229,70</w:t>
            </w:r>
          </w:p>
        </w:tc>
        <w:tc>
          <w:tcPr>
            <w:tcW w:w="1457" w:type="dxa"/>
            <w:noWrap/>
            <w:vAlign w:val="center"/>
            <w:hideMark/>
          </w:tcPr>
          <w:p w14:paraId="6756C64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0,608</w:t>
            </w:r>
          </w:p>
        </w:tc>
      </w:tr>
      <w:tr w:rsidR="00047ABD" w:rsidRPr="00047ABD" w14:paraId="5F2C0BF6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37FB9C9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9" w:type="dxa"/>
            <w:noWrap/>
            <w:vAlign w:val="center"/>
            <w:hideMark/>
          </w:tcPr>
          <w:p w14:paraId="4AB3DD1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16,20</w:t>
            </w:r>
          </w:p>
        </w:tc>
        <w:tc>
          <w:tcPr>
            <w:tcW w:w="1763" w:type="dxa"/>
            <w:noWrap/>
            <w:vAlign w:val="center"/>
            <w:hideMark/>
          </w:tcPr>
          <w:p w14:paraId="7134D18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1258228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11,45</w:t>
            </w:r>
          </w:p>
        </w:tc>
        <w:tc>
          <w:tcPr>
            <w:tcW w:w="2504" w:type="dxa"/>
            <w:noWrap/>
            <w:vAlign w:val="center"/>
            <w:hideMark/>
          </w:tcPr>
          <w:p w14:paraId="5A309AA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241,20</w:t>
            </w:r>
          </w:p>
        </w:tc>
        <w:tc>
          <w:tcPr>
            <w:tcW w:w="1457" w:type="dxa"/>
            <w:noWrap/>
            <w:vAlign w:val="center"/>
            <w:hideMark/>
          </w:tcPr>
          <w:p w14:paraId="15AB140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0,638</w:t>
            </w:r>
          </w:p>
        </w:tc>
      </w:tr>
      <w:tr w:rsidR="00047ABD" w:rsidRPr="00047ABD" w14:paraId="100E108F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37D3B7C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9" w:type="dxa"/>
            <w:noWrap/>
            <w:vAlign w:val="center"/>
            <w:hideMark/>
          </w:tcPr>
          <w:p w14:paraId="503E3E3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16,50</w:t>
            </w:r>
          </w:p>
        </w:tc>
        <w:tc>
          <w:tcPr>
            <w:tcW w:w="1763" w:type="dxa"/>
            <w:noWrap/>
            <w:vAlign w:val="center"/>
            <w:hideMark/>
          </w:tcPr>
          <w:p w14:paraId="7EE56D3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429AC6E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11,74</w:t>
            </w:r>
          </w:p>
        </w:tc>
        <w:tc>
          <w:tcPr>
            <w:tcW w:w="2504" w:type="dxa"/>
            <w:noWrap/>
            <w:vAlign w:val="center"/>
            <w:hideMark/>
          </w:tcPr>
          <w:p w14:paraId="46CD0DC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252,90</w:t>
            </w:r>
          </w:p>
        </w:tc>
        <w:tc>
          <w:tcPr>
            <w:tcW w:w="1457" w:type="dxa"/>
            <w:noWrap/>
            <w:vAlign w:val="center"/>
            <w:hideMark/>
          </w:tcPr>
          <w:p w14:paraId="4396ECF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0,669</w:t>
            </w:r>
          </w:p>
        </w:tc>
      </w:tr>
      <w:tr w:rsidR="00047ABD" w:rsidRPr="00047ABD" w14:paraId="25B43E04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069DFA5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9" w:type="dxa"/>
            <w:noWrap/>
            <w:vAlign w:val="center"/>
            <w:hideMark/>
          </w:tcPr>
          <w:p w14:paraId="7599C4E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17,30</w:t>
            </w:r>
          </w:p>
        </w:tc>
        <w:tc>
          <w:tcPr>
            <w:tcW w:w="1763" w:type="dxa"/>
            <w:noWrap/>
            <w:vAlign w:val="center"/>
            <w:hideMark/>
          </w:tcPr>
          <w:p w14:paraId="2722CD7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noWrap/>
            <w:vAlign w:val="center"/>
            <w:hideMark/>
          </w:tcPr>
          <w:p w14:paraId="7D3062D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10,94</w:t>
            </w:r>
          </w:p>
        </w:tc>
        <w:tc>
          <w:tcPr>
            <w:tcW w:w="2504" w:type="dxa"/>
            <w:noWrap/>
            <w:vAlign w:val="center"/>
            <w:hideMark/>
          </w:tcPr>
          <w:p w14:paraId="444D609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263,80</w:t>
            </w:r>
          </w:p>
        </w:tc>
        <w:tc>
          <w:tcPr>
            <w:tcW w:w="1457" w:type="dxa"/>
            <w:noWrap/>
            <w:vAlign w:val="center"/>
            <w:hideMark/>
          </w:tcPr>
          <w:p w14:paraId="677F9CE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0,698</w:t>
            </w:r>
          </w:p>
        </w:tc>
      </w:tr>
      <w:tr w:rsidR="00047ABD" w:rsidRPr="00047ABD" w14:paraId="305483A7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0EBBD3F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9" w:type="dxa"/>
            <w:noWrap/>
            <w:vAlign w:val="center"/>
            <w:hideMark/>
          </w:tcPr>
          <w:p w14:paraId="56C0045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18,40</w:t>
            </w:r>
          </w:p>
        </w:tc>
        <w:tc>
          <w:tcPr>
            <w:tcW w:w="1763" w:type="dxa"/>
            <w:noWrap/>
            <w:vAlign w:val="center"/>
            <w:hideMark/>
          </w:tcPr>
          <w:p w14:paraId="1F72AA3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0CF8AD1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  <w:tc>
          <w:tcPr>
            <w:tcW w:w="2504" w:type="dxa"/>
            <w:noWrap/>
            <w:vAlign w:val="center"/>
            <w:hideMark/>
          </w:tcPr>
          <w:p w14:paraId="3B150C2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272,90</w:t>
            </w:r>
          </w:p>
        </w:tc>
        <w:tc>
          <w:tcPr>
            <w:tcW w:w="1457" w:type="dxa"/>
            <w:noWrap/>
            <w:vAlign w:val="center"/>
            <w:hideMark/>
          </w:tcPr>
          <w:p w14:paraId="3180AC0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0,722</w:t>
            </w:r>
          </w:p>
        </w:tc>
      </w:tr>
      <w:tr w:rsidR="00047ABD" w:rsidRPr="00047ABD" w14:paraId="6D68674D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354B61D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9" w:type="dxa"/>
            <w:noWrap/>
            <w:vAlign w:val="center"/>
            <w:hideMark/>
          </w:tcPr>
          <w:p w14:paraId="27F5CD4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  <w:tc>
          <w:tcPr>
            <w:tcW w:w="1763" w:type="dxa"/>
            <w:noWrap/>
            <w:vAlign w:val="center"/>
            <w:hideMark/>
          </w:tcPr>
          <w:p w14:paraId="1BD0D18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noWrap/>
            <w:vAlign w:val="center"/>
            <w:hideMark/>
          </w:tcPr>
          <w:p w14:paraId="3503968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10,27</w:t>
            </w:r>
          </w:p>
        </w:tc>
        <w:tc>
          <w:tcPr>
            <w:tcW w:w="2504" w:type="dxa"/>
            <w:noWrap/>
            <w:vAlign w:val="center"/>
            <w:hideMark/>
          </w:tcPr>
          <w:p w14:paraId="65B30C3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283,20</w:t>
            </w:r>
          </w:p>
        </w:tc>
        <w:tc>
          <w:tcPr>
            <w:tcW w:w="1457" w:type="dxa"/>
            <w:noWrap/>
            <w:vAlign w:val="center"/>
            <w:hideMark/>
          </w:tcPr>
          <w:p w14:paraId="20E7886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0,749</w:t>
            </w:r>
          </w:p>
        </w:tc>
      </w:tr>
      <w:tr w:rsidR="00047ABD" w:rsidRPr="00047ABD" w14:paraId="3830A5A0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94FE24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9" w:type="dxa"/>
            <w:noWrap/>
            <w:vAlign w:val="center"/>
            <w:hideMark/>
          </w:tcPr>
          <w:p w14:paraId="68A931A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15,20</w:t>
            </w:r>
          </w:p>
        </w:tc>
        <w:tc>
          <w:tcPr>
            <w:tcW w:w="1763" w:type="dxa"/>
            <w:noWrap/>
            <w:vAlign w:val="center"/>
            <w:hideMark/>
          </w:tcPr>
          <w:p w14:paraId="3DE3E9A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6B86A44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11,34</w:t>
            </w:r>
          </w:p>
        </w:tc>
        <w:tc>
          <w:tcPr>
            <w:tcW w:w="2504" w:type="dxa"/>
            <w:noWrap/>
            <w:vAlign w:val="center"/>
            <w:hideMark/>
          </w:tcPr>
          <w:p w14:paraId="2758E2A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294,50</w:t>
            </w:r>
          </w:p>
        </w:tc>
        <w:tc>
          <w:tcPr>
            <w:tcW w:w="1457" w:type="dxa"/>
            <w:noWrap/>
            <w:vAlign w:val="center"/>
            <w:hideMark/>
          </w:tcPr>
          <w:p w14:paraId="17FBF69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0,779</w:t>
            </w:r>
          </w:p>
        </w:tc>
      </w:tr>
      <w:tr w:rsidR="00047ABD" w:rsidRPr="00047ABD" w14:paraId="5DC126A0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3D4EB4A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9" w:type="dxa"/>
            <w:noWrap/>
            <w:vAlign w:val="center"/>
            <w:hideMark/>
          </w:tcPr>
          <w:p w14:paraId="0F74659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13,10</w:t>
            </w:r>
          </w:p>
        </w:tc>
        <w:tc>
          <w:tcPr>
            <w:tcW w:w="1763" w:type="dxa"/>
            <w:noWrap/>
            <w:vAlign w:val="center"/>
            <w:hideMark/>
          </w:tcPr>
          <w:p w14:paraId="7F6A61A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2F30C03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9,62</w:t>
            </w:r>
          </w:p>
        </w:tc>
        <w:tc>
          <w:tcPr>
            <w:tcW w:w="2504" w:type="dxa"/>
            <w:noWrap/>
            <w:vAlign w:val="center"/>
            <w:hideMark/>
          </w:tcPr>
          <w:p w14:paraId="7C4B170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304,10</w:t>
            </w:r>
          </w:p>
        </w:tc>
        <w:tc>
          <w:tcPr>
            <w:tcW w:w="1457" w:type="dxa"/>
            <w:noWrap/>
            <w:vAlign w:val="center"/>
            <w:hideMark/>
          </w:tcPr>
          <w:p w14:paraId="67C077C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0,805</w:t>
            </w:r>
          </w:p>
        </w:tc>
      </w:tr>
      <w:tr w:rsidR="00047ABD" w:rsidRPr="00047ABD" w14:paraId="37EF0C0F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5F3AD9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9" w:type="dxa"/>
            <w:noWrap/>
            <w:vAlign w:val="center"/>
            <w:hideMark/>
          </w:tcPr>
          <w:p w14:paraId="0056DE5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14,10</w:t>
            </w:r>
          </w:p>
        </w:tc>
        <w:tc>
          <w:tcPr>
            <w:tcW w:w="1763" w:type="dxa"/>
            <w:noWrap/>
            <w:vAlign w:val="center"/>
            <w:hideMark/>
          </w:tcPr>
          <w:p w14:paraId="1F9D2FD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6C41ECD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6,84</w:t>
            </w:r>
          </w:p>
        </w:tc>
        <w:tc>
          <w:tcPr>
            <w:tcW w:w="2504" w:type="dxa"/>
            <w:noWrap/>
            <w:vAlign w:val="center"/>
            <w:hideMark/>
          </w:tcPr>
          <w:p w14:paraId="38285EE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311,00</w:t>
            </w:r>
          </w:p>
        </w:tc>
        <w:tc>
          <w:tcPr>
            <w:tcW w:w="1457" w:type="dxa"/>
            <w:noWrap/>
            <w:vAlign w:val="center"/>
            <w:hideMark/>
          </w:tcPr>
          <w:p w14:paraId="7FCEB47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0,823</w:t>
            </w:r>
          </w:p>
        </w:tc>
      </w:tr>
      <w:tr w:rsidR="00047ABD" w:rsidRPr="00047ABD" w14:paraId="1DFD6BAB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68AE5D9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9" w:type="dxa"/>
            <w:noWrap/>
            <w:vAlign w:val="center"/>
            <w:hideMark/>
          </w:tcPr>
          <w:p w14:paraId="044A12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  <w:tc>
          <w:tcPr>
            <w:tcW w:w="1763" w:type="dxa"/>
            <w:noWrap/>
            <w:vAlign w:val="center"/>
            <w:hideMark/>
          </w:tcPr>
          <w:p w14:paraId="28B1908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3F0255F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4,57</w:t>
            </w:r>
          </w:p>
        </w:tc>
        <w:tc>
          <w:tcPr>
            <w:tcW w:w="2504" w:type="dxa"/>
            <w:noWrap/>
            <w:vAlign w:val="center"/>
            <w:hideMark/>
          </w:tcPr>
          <w:p w14:paraId="57A8FD8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315,60</w:t>
            </w:r>
          </w:p>
        </w:tc>
        <w:tc>
          <w:tcPr>
            <w:tcW w:w="1457" w:type="dxa"/>
            <w:noWrap/>
            <w:vAlign w:val="center"/>
            <w:hideMark/>
          </w:tcPr>
          <w:p w14:paraId="09124C1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0,835</w:t>
            </w:r>
          </w:p>
        </w:tc>
      </w:tr>
      <w:tr w:rsidR="00047ABD" w:rsidRPr="00047ABD" w14:paraId="75A7014F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1E182EC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9" w:type="dxa"/>
            <w:noWrap/>
            <w:vAlign w:val="center"/>
            <w:hideMark/>
          </w:tcPr>
          <w:p w14:paraId="20C74FD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16,00</w:t>
            </w:r>
          </w:p>
        </w:tc>
        <w:tc>
          <w:tcPr>
            <w:tcW w:w="1763" w:type="dxa"/>
            <w:noWrap/>
            <w:vAlign w:val="center"/>
            <w:hideMark/>
          </w:tcPr>
          <w:p w14:paraId="194F239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0C14C64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2504" w:type="dxa"/>
            <w:noWrap/>
            <w:vAlign w:val="center"/>
            <w:hideMark/>
          </w:tcPr>
          <w:p w14:paraId="140644C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318,70</w:t>
            </w:r>
          </w:p>
        </w:tc>
        <w:tc>
          <w:tcPr>
            <w:tcW w:w="1457" w:type="dxa"/>
            <w:noWrap/>
            <w:vAlign w:val="center"/>
            <w:hideMark/>
          </w:tcPr>
          <w:p w14:paraId="4F89D46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0,843</w:t>
            </w:r>
          </w:p>
        </w:tc>
      </w:tr>
      <w:tr w:rsidR="00047ABD" w:rsidRPr="00047ABD" w14:paraId="61F652F1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22EA17E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9" w:type="dxa"/>
            <w:noWrap/>
            <w:vAlign w:val="center"/>
            <w:hideMark/>
          </w:tcPr>
          <w:p w14:paraId="09A2E70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1763" w:type="dxa"/>
            <w:noWrap/>
            <w:vAlign w:val="center"/>
            <w:hideMark/>
          </w:tcPr>
          <w:p w14:paraId="4986050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noWrap/>
            <w:vAlign w:val="center"/>
            <w:hideMark/>
          </w:tcPr>
          <w:p w14:paraId="357AF52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2504" w:type="dxa"/>
            <w:noWrap/>
            <w:vAlign w:val="center"/>
            <w:hideMark/>
          </w:tcPr>
          <w:p w14:paraId="491C4B7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321,90</w:t>
            </w:r>
          </w:p>
        </w:tc>
        <w:tc>
          <w:tcPr>
            <w:tcW w:w="1457" w:type="dxa"/>
            <w:noWrap/>
            <w:vAlign w:val="center"/>
            <w:hideMark/>
          </w:tcPr>
          <w:p w14:paraId="5D88BE3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0,852</w:t>
            </w:r>
          </w:p>
        </w:tc>
      </w:tr>
      <w:tr w:rsidR="00047ABD" w:rsidRPr="00047ABD" w14:paraId="43BE581D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41D8D74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9" w:type="dxa"/>
            <w:noWrap/>
            <w:vAlign w:val="center"/>
            <w:hideMark/>
          </w:tcPr>
          <w:p w14:paraId="36C7453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19,60</w:t>
            </w:r>
          </w:p>
        </w:tc>
        <w:tc>
          <w:tcPr>
            <w:tcW w:w="1763" w:type="dxa"/>
            <w:noWrap/>
            <w:vAlign w:val="center"/>
            <w:hideMark/>
          </w:tcPr>
          <w:p w14:paraId="15B8007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4EF69DC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2504" w:type="dxa"/>
            <w:noWrap/>
            <w:vAlign w:val="center"/>
            <w:hideMark/>
          </w:tcPr>
          <w:p w14:paraId="660F151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326,50</w:t>
            </w:r>
          </w:p>
        </w:tc>
        <w:tc>
          <w:tcPr>
            <w:tcW w:w="1457" w:type="dxa"/>
            <w:noWrap/>
            <w:vAlign w:val="center"/>
            <w:hideMark/>
          </w:tcPr>
          <w:p w14:paraId="6BA8BF4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0,864</w:t>
            </w:r>
          </w:p>
        </w:tc>
      </w:tr>
      <w:tr w:rsidR="00047ABD" w:rsidRPr="00047ABD" w14:paraId="30FB72BD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7847243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9" w:type="dxa"/>
            <w:noWrap/>
            <w:vAlign w:val="center"/>
            <w:hideMark/>
          </w:tcPr>
          <w:p w14:paraId="5C45C12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21,00</w:t>
            </w:r>
          </w:p>
        </w:tc>
        <w:tc>
          <w:tcPr>
            <w:tcW w:w="1763" w:type="dxa"/>
            <w:noWrap/>
            <w:vAlign w:val="center"/>
            <w:hideMark/>
          </w:tcPr>
          <w:p w14:paraId="7B0FC73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275A5ED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4,42</w:t>
            </w:r>
          </w:p>
        </w:tc>
        <w:tc>
          <w:tcPr>
            <w:tcW w:w="2504" w:type="dxa"/>
            <w:noWrap/>
            <w:vAlign w:val="center"/>
            <w:hideMark/>
          </w:tcPr>
          <w:p w14:paraId="50F58AF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330,90</w:t>
            </w:r>
          </w:p>
        </w:tc>
        <w:tc>
          <w:tcPr>
            <w:tcW w:w="1457" w:type="dxa"/>
            <w:noWrap/>
            <w:vAlign w:val="center"/>
            <w:hideMark/>
          </w:tcPr>
          <w:p w14:paraId="76E1014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0,876</w:t>
            </w:r>
          </w:p>
        </w:tc>
      </w:tr>
    </w:tbl>
    <w:p w14:paraId="7639E689" w14:textId="77777777" w:rsidR="008C2F72" w:rsidRDefault="008C2F72" w:rsidP="004F00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6FBCD8" w14:textId="4E4F51A7" w:rsidR="004F0091" w:rsidRPr="004F0091" w:rsidRDefault="00B0799E" w:rsidP="00B079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11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59"/>
        <w:gridCol w:w="1329"/>
        <w:gridCol w:w="1763"/>
        <w:gridCol w:w="1559"/>
        <w:gridCol w:w="2496"/>
        <w:gridCol w:w="8"/>
        <w:gridCol w:w="1457"/>
      </w:tblGrid>
      <w:tr w:rsidR="00047ABD" w:rsidRPr="00047ABD" w14:paraId="3C60F49F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396D841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9" w:type="dxa"/>
            <w:noWrap/>
            <w:vAlign w:val="center"/>
            <w:hideMark/>
          </w:tcPr>
          <w:p w14:paraId="39705DF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23,10</w:t>
            </w:r>
          </w:p>
        </w:tc>
        <w:tc>
          <w:tcPr>
            <w:tcW w:w="1763" w:type="dxa"/>
            <w:noWrap/>
            <w:vAlign w:val="center"/>
            <w:hideMark/>
          </w:tcPr>
          <w:p w14:paraId="26D2764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73101A3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2504" w:type="dxa"/>
            <w:gridSpan w:val="2"/>
            <w:noWrap/>
            <w:vAlign w:val="center"/>
            <w:hideMark/>
          </w:tcPr>
          <w:p w14:paraId="4BCAB8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334,30</w:t>
            </w:r>
          </w:p>
        </w:tc>
        <w:tc>
          <w:tcPr>
            <w:tcW w:w="1457" w:type="dxa"/>
            <w:noWrap/>
            <w:vAlign w:val="center"/>
            <w:hideMark/>
          </w:tcPr>
          <w:p w14:paraId="3B11FE9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0,884</w:t>
            </w:r>
          </w:p>
        </w:tc>
      </w:tr>
      <w:tr w:rsidR="00047ABD" w:rsidRPr="00047ABD" w14:paraId="465404A9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6E9544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329" w:type="dxa"/>
            <w:noWrap/>
            <w:vAlign w:val="center"/>
            <w:hideMark/>
          </w:tcPr>
          <w:p w14:paraId="6F79E8D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20,50</w:t>
            </w:r>
          </w:p>
        </w:tc>
        <w:tc>
          <w:tcPr>
            <w:tcW w:w="1763" w:type="dxa"/>
            <w:noWrap/>
            <w:vAlign w:val="center"/>
            <w:hideMark/>
          </w:tcPr>
          <w:p w14:paraId="32E72BB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noWrap/>
            <w:vAlign w:val="center"/>
            <w:hideMark/>
          </w:tcPr>
          <w:p w14:paraId="6986008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2504" w:type="dxa"/>
            <w:gridSpan w:val="2"/>
            <w:noWrap/>
            <w:vAlign w:val="center"/>
            <w:hideMark/>
          </w:tcPr>
          <w:p w14:paraId="54CFE39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337,90</w:t>
            </w:r>
          </w:p>
        </w:tc>
        <w:tc>
          <w:tcPr>
            <w:tcW w:w="1457" w:type="dxa"/>
            <w:noWrap/>
            <w:vAlign w:val="center"/>
            <w:hideMark/>
          </w:tcPr>
          <w:p w14:paraId="465BAEF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0,894</w:t>
            </w:r>
          </w:p>
        </w:tc>
      </w:tr>
      <w:tr w:rsidR="00047ABD" w:rsidRPr="00047ABD" w14:paraId="62B06AAF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2043937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329" w:type="dxa"/>
            <w:noWrap/>
            <w:vAlign w:val="center"/>
            <w:hideMark/>
          </w:tcPr>
          <w:p w14:paraId="5B7C644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16,80</w:t>
            </w:r>
          </w:p>
        </w:tc>
        <w:tc>
          <w:tcPr>
            <w:tcW w:w="1763" w:type="dxa"/>
            <w:noWrap/>
            <w:vAlign w:val="center"/>
            <w:hideMark/>
          </w:tcPr>
          <w:p w14:paraId="4E1F551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23109C7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3,46</w:t>
            </w:r>
          </w:p>
        </w:tc>
        <w:tc>
          <w:tcPr>
            <w:tcW w:w="2504" w:type="dxa"/>
            <w:gridSpan w:val="2"/>
            <w:noWrap/>
            <w:vAlign w:val="center"/>
            <w:hideMark/>
          </w:tcPr>
          <w:p w14:paraId="4F4F48C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341,40</w:t>
            </w:r>
          </w:p>
        </w:tc>
        <w:tc>
          <w:tcPr>
            <w:tcW w:w="1457" w:type="dxa"/>
            <w:noWrap/>
            <w:vAlign w:val="center"/>
            <w:hideMark/>
          </w:tcPr>
          <w:p w14:paraId="2FA832C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0,903</w:t>
            </w:r>
          </w:p>
        </w:tc>
      </w:tr>
      <w:tr w:rsidR="00047ABD" w:rsidRPr="00047ABD" w14:paraId="11B79878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24F9A17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9" w:type="dxa"/>
            <w:noWrap/>
            <w:vAlign w:val="center"/>
            <w:hideMark/>
          </w:tcPr>
          <w:p w14:paraId="17B4A05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18,50</w:t>
            </w:r>
          </w:p>
        </w:tc>
        <w:tc>
          <w:tcPr>
            <w:tcW w:w="1763" w:type="dxa"/>
            <w:noWrap/>
            <w:vAlign w:val="center"/>
            <w:hideMark/>
          </w:tcPr>
          <w:p w14:paraId="0778B78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3D24675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2504" w:type="dxa"/>
            <w:gridSpan w:val="2"/>
            <w:noWrap/>
            <w:vAlign w:val="center"/>
            <w:hideMark/>
          </w:tcPr>
          <w:p w14:paraId="389C62A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344,10</w:t>
            </w:r>
          </w:p>
        </w:tc>
        <w:tc>
          <w:tcPr>
            <w:tcW w:w="1457" w:type="dxa"/>
            <w:noWrap/>
            <w:vAlign w:val="center"/>
            <w:hideMark/>
          </w:tcPr>
          <w:p w14:paraId="6281341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0,910</w:t>
            </w:r>
          </w:p>
        </w:tc>
      </w:tr>
      <w:tr w:rsidR="00047ABD" w:rsidRPr="00047ABD" w14:paraId="00ECB63A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4B60E5B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9" w:type="dxa"/>
            <w:noWrap/>
            <w:vAlign w:val="center"/>
            <w:hideMark/>
          </w:tcPr>
          <w:p w14:paraId="5F59B18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19,10</w:t>
            </w:r>
          </w:p>
        </w:tc>
        <w:tc>
          <w:tcPr>
            <w:tcW w:w="1763" w:type="dxa"/>
            <w:noWrap/>
            <w:vAlign w:val="center"/>
            <w:hideMark/>
          </w:tcPr>
          <w:p w14:paraId="0EFCD1F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14102B4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1,77</w:t>
            </w:r>
          </w:p>
        </w:tc>
        <w:tc>
          <w:tcPr>
            <w:tcW w:w="2504" w:type="dxa"/>
            <w:gridSpan w:val="2"/>
            <w:noWrap/>
            <w:vAlign w:val="center"/>
            <w:hideMark/>
          </w:tcPr>
          <w:p w14:paraId="4B5A0DC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345,90</w:t>
            </w:r>
          </w:p>
        </w:tc>
        <w:tc>
          <w:tcPr>
            <w:tcW w:w="1457" w:type="dxa"/>
            <w:noWrap/>
            <w:vAlign w:val="center"/>
            <w:hideMark/>
          </w:tcPr>
          <w:p w14:paraId="58CE645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0,915</w:t>
            </w:r>
          </w:p>
        </w:tc>
      </w:tr>
      <w:tr w:rsidR="00047ABD" w:rsidRPr="00047ABD" w14:paraId="20D2CCB1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1417874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29" w:type="dxa"/>
            <w:noWrap/>
            <w:vAlign w:val="center"/>
            <w:hideMark/>
          </w:tcPr>
          <w:p w14:paraId="65AD1E6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17,60</w:t>
            </w:r>
          </w:p>
        </w:tc>
        <w:tc>
          <w:tcPr>
            <w:tcW w:w="1763" w:type="dxa"/>
            <w:noWrap/>
            <w:vAlign w:val="center"/>
            <w:hideMark/>
          </w:tcPr>
          <w:p w14:paraId="3D73836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noWrap/>
            <w:vAlign w:val="center"/>
            <w:hideMark/>
          </w:tcPr>
          <w:p w14:paraId="1385213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504" w:type="dxa"/>
            <w:gridSpan w:val="2"/>
            <w:noWrap/>
            <w:vAlign w:val="center"/>
            <w:hideMark/>
          </w:tcPr>
          <w:p w14:paraId="7558458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346,90</w:t>
            </w:r>
          </w:p>
        </w:tc>
        <w:tc>
          <w:tcPr>
            <w:tcW w:w="1457" w:type="dxa"/>
            <w:noWrap/>
            <w:vAlign w:val="center"/>
            <w:hideMark/>
          </w:tcPr>
          <w:p w14:paraId="566FF9E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0,918</w:t>
            </w:r>
          </w:p>
        </w:tc>
      </w:tr>
      <w:tr w:rsidR="00047ABD" w:rsidRPr="00047ABD" w14:paraId="055EC620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203578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29" w:type="dxa"/>
            <w:noWrap/>
            <w:vAlign w:val="center"/>
            <w:hideMark/>
          </w:tcPr>
          <w:p w14:paraId="6540A1F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19,30</w:t>
            </w:r>
          </w:p>
        </w:tc>
        <w:tc>
          <w:tcPr>
            <w:tcW w:w="1763" w:type="dxa"/>
            <w:noWrap/>
            <w:vAlign w:val="center"/>
            <w:hideMark/>
          </w:tcPr>
          <w:p w14:paraId="7B93549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noWrap/>
            <w:vAlign w:val="center"/>
            <w:hideMark/>
          </w:tcPr>
          <w:p w14:paraId="5E21952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04" w:type="dxa"/>
            <w:gridSpan w:val="2"/>
            <w:noWrap/>
            <w:vAlign w:val="center"/>
            <w:hideMark/>
          </w:tcPr>
          <w:p w14:paraId="4963C0B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347,30</w:t>
            </w:r>
          </w:p>
        </w:tc>
        <w:tc>
          <w:tcPr>
            <w:tcW w:w="1457" w:type="dxa"/>
            <w:noWrap/>
            <w:vAlign w:val="center"/>
            <w:hideMark/>
          </w:tcPr>
          <w:p w14:paraId="12E564F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0,919</w:t>
            </w:r>
          </w:p>
        </w:tc>
      </w:tr>
      <w:tr w:rsidR="00047ABD" w:rsidRPr="00047ABD" w14:paraId="66D54921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1FE3792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329" w:type="dxa"/>
            <w:vAlign w:val="center"/>
          </w:tcPr>
          <w:p w14:paraId="74AC1B4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vAlign w:val="center"/>
          </w:tcPr>
          <w:p w14:paraId="09A000B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</w:tcPr>
          <w:p w14:paraId="5A471DE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sz w:val="24"/>
                <w:szCs w:val="24"/>
              </w:rPr>
              <w:t>131,52</w:t>
            </w:r>
          </w:p>
        </w:tc>
        <w:tc>
          <w:tcPr>
            <w:tcW w:w="2496" w:type="dxa"/>
            <w:noWrap/>
            <w:vAlign w:val="center"/>
          </w:tcPr>
          <w:p w14:paraId="7553091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347,30</w:t>
            </w:r>
          </w:p>
        </w:tc>
        <w:tc>
          <w:tcPr>
            <w:tcW w:w="1465" w:type="dxa"/>
            <w:gridSpan w:val="2"/>
            <w:vAlign w:val="center"/>
          </w:tcPr>
          <w:p w14:paraId="0D8FF5C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sz w:val="24"/>
                <w:szCs w:val="24"/>
              </w:rPr>
              <w:t>0,919</w:t>
            </w:r>
          </w:p>
        </w:tc>
      </w:tr>
    </w:tbl>
    <w:p w14:paraId="1F6375C5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FC4411" w14:textId="237C43B9" w:rsidR="00B0799E" w:rsidRDefault="00047ABD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Таблица</w:t>
      </w:r>
      <w:r w:rsidR="00052090">
        <w:rPr>
          <w:rFonts w:ascii="Times New Roman" w:hAnsi="Times New Roman" w:cs="Times New Roman"/>
          <w:sz w:val="24"/>
          <w:szCs w:val="24"/>
        </w:rPr>
        <w:t xml:space="preserve"> 12</w:t>
      </w:r>
      <w:r w:rsidRPr="00047A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A9C6EE" w14:textId="0FCC1632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расчетов технологических показателей разработки газовых залежей месторождения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Русский Хутор Северный. Вариант 2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59"/>
        <w:gridCol w:w="1329"/>
        <w:gridCol w:w="1763"/>
        <w:gridCol w:w="1559"/>
        <w:gridCol w:w="2504"/>
        <w:gridCol w:w="1457"/>
      </w:tblGrid>
      <w:tr w:rsidR="00047ABD" w:rsidRPr="00047ABD" w14:paraId="284E0415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1D4173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329" w:type="dxa"/>
            <w:noWrap/>
            <w:vAlign w:val="center"/>
            <w:hideMark/>
          </w:tcPr>
          <w:p w14:paraId="72F5E3B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ебит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, м3/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63" w:type="dxa"/>
            <w:noWrap/>
            <w:vAlign w:val="center"/>
            <w:hideMark/>
          </w:tcPr>
          <w:p w14:paraId="5E2D58B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Добывающие скважины</w:t>
            </w:r>
          </w:p>
        </w:tc>
        <w:tc>
          <w:tcPr>
            <w:tcW w:w="1559" w:type="dxa"/>
            <w:noWrap/>
            <w:vAlign w:val="center"/>
            <w:hideMark/>
          </w:tcPr>
          <w:p w14:paraId="0CB0522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Добыча газа, млн. м3</w:t>
            </w:r>
          </w:p>
        </w:tc>
        <w:tc>
          <w:tcPr>
            <w:tcW w:w="2504" w:type="dxa"/>
            <w:noWrap/>
            <w:vAlign w:val="center"/>
            <w:hideMark/>
          </w:tcPr>
          <w:p w14:paraId="634C391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Накопленная добыча газа, млн. м3</w:t>
            </w:r>
          </w:p>
        </w:tc>
        <w:tc>
          <w:tcPr>
            <w:tcW w:w="1457" w:type="dxa"/>
            <w:noWrap/>
            <w:vAlign w:val="center"/>
            <w:hideMark/>
          </w:tcPr>
          <w:p w14:paraId="7E373DE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КИГ</w:t>
            </w:r>
          </w:p>
        </w:tc>
      </w:tr>
      <w:tr w:rsidR="00047ABD" w:rsidRPr="00047ABD" w14:paraId="45F5CD1C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3FF729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9" w:type="dxa"/>
            <w:noWrap/>
            <w:vAlign w:val="center"/>
            <w:hideMark/>
          </w:tcPr>
          <w:p w14:paraId="09DB15D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34E0D76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30B47A8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  <w:noWrap/>
            <w:vAlign w:val="center"/>
            <w:hideMark/>
          </w:tcPr>
          <w:p w14:paraId="16CCC33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215,80</w:t>
            </w:r>
          </w:p>
        </w:tc>
        <w:tc>
          <w:tcPr>
            <w:tcW w:w="1457" w:type="dxa"/>
            <w:noWrap/>
            <w:vAlign w:val="center"/>
            <w:hideMark/>
          </w:tcPr>
          <w:p w14:paraId="486AD83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0,571</w:t>
            </w:r>
          </w:p>
        </w:tc>
      </w:tr>
      <w:tr w:rsidR="00047ABD" w:rsidRPr="00047ABD" w14:paraId="361180FB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01CA932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  <w:noWrap/>
            <w:vAlign w:val="center"/>
            <w:hideMark/>
          </w:tcPr>
          <w:p w14:paraId="537CDD5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13,20</w:t>
            </w:r>
          </w:p>
        </w:tc>
        <w:tc>
          <w:tcPr>
            <w:tcW w:w="1763" w:type="dxa"/>
            <w:noWrap/>
            <w:vAlign w:val="center"/>
            <w:hideMark/>
          </w:tcPr>
          <w:p w14:paraId="7843609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noWrap/>
            <w:vAlign w:val="center"/>
            <w:hideMark/>
          </w:tcPr>
          <w:p w14:paraId="4BDC79F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2504" w:type="dxa"/>
            <w:noWrap/>
            <w:vAlign w:val="center"/>
            <w:hideMark/>
          </w:tcPr>
          <w:p w14:paraId="6440942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217,41</w:t>
            </w:r>
          </w:p>
        </w:tc>
        <w:tc>
          <w:tcPr>
            <w:tcW w:w="1457" w:type="dxa"/>
            <w:noWrap/>
            <w:vAlign w:val="center"/>
            <w:hideMark/>
          </w:tcPr>
          <w:p w14:paraId="1C81AE8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0,575</w:t>
            </w:r>
          </w:p>
        </w:tc>
      </w:tr>
      <w:tr w:rsidR="00047ABD" w:rsidRPr="00047ABD" w14:paraId="74ACC26C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88DF46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  <w:noWrap/>
            <w:vAlign w:val="center"/>
            <w:hideMark/>
          </w:tcPr>
          <w:p w14:paraId="58E5D76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14,85</w:t>
            </w:r>
          </w:p>
        </w:tc>
        <w:tc>
          <w:tcPr>
            <w:tcW w:w="1763" w:type="dxa"/>
            <w:noWrap/>
            <w:vAlign w:val="center"/>
            <w:hideMark/>
          </w:tcPr>
          <w:p w14:paraId="0484746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6872C79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4,58</w:t>
            </w:r>
          </w:p>
        </w:tc>
        <w:tc>
          <w:tcPr>
            <w:tcW w:w="2504" w:type="dxa"/>
            <w:noWrap/>
            <w:vAlign w:val="center"/>
            <w:hideMark/>
          </w:tcPr>
          <w:p w14:paraId="1660F2A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221,99</w:t>
            </w:r>
          </w:p>
        </w:tc>
        <w:tc>
          <w:tcPr>
            <w:tcW w:w="1457" w:type="dxa"/>
            <w:noWrap/>
            <w:vAlign w:val="center"/>
            <w:hideMark/>
          </w:tcPr>
          <w:p w14:paraId="204AE7D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0,587</w:t>
            </w:r>
          </w:p>
        </w:tc>
      </w:tr>
      <w:tr w:rsidR="00047ABD" w:rsidRPr="00047ABD" w14:paraId="52C91109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22ABA69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  <w:noWrap/>
            <w:vAlign w:val="center"/>
            <w:hideMark/>
          </w:tcPr>
          <w:p w14:paraId="2E22C45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17,27</w:t>
            </w:r>
          </w:p>
        </w:tc>
        <w:tc>
          <w:tcPr>
            <w:tcW w:w="1763" w:type="dxa"/>
            <w:noWrap/>
            <w:vAlign w:val="center"/>
            <w:hideMark/>
          </w:tcPr>
          <w:p w14:paraId="06D36DD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78298CF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2504" w:type="dxa"/>
            <w:noWrap/>
            <w:vAlign w:val="center"/>
            <w:hideMark/>
          </w:tcPr>
          <w:p w14:paraId="6D120B5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231,10</w:t>
            </w:r>
          </w:p>
        </w:tc>
        <w:tc>
          <w:tcPr>
            <w:tcW w:w="1457" w:type="dxa"/>
            <w:noWrap/>
            <w:vAlign w:val="center"/>
            <w:hideMark/>
          </w:tcPr>
          <w:p w14:paraId="6848FAC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0,611</w:t>
            </w:r>
          </w:p>
        </w:tc>
      </w:tr>
      <w:tr w:rsidR="00047ABD" w:rsidRPr="00047ABD" w14:paraId="6C3C8427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069F6C5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9" w:type="dxa"/>
            <w:noWrap/>
            <w:vAlign w:val="center"/>
            <w:hideMark/>
          </w:tcPr>
          <w:p w14:paraId="2D0B6EC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1763" w:type="dxa"/>
            <w:noWrap/>
            <w:vAlign w:val="center"/>
            <w:hideMark/>
          </w:tcPr>
          <w:p w14:paraId="2AA51B0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1B0B0D3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12,56</w:t>
            </w:r>
          </w:p>
        </w:tc>
        <w:tc>
          <w:tcPr>
            <w:tcW w:w="2504" w:type="dxa"/>
            <w:noWrap/>
            <w:vAlign w:val="center"/>
            <w:hideMark/>
          </w:tcPr>
          <w:p w14:paraId="12062AB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243,66</w:t>
            </w:r>
          </w:p>
        </w:tc>
        <w:tc>
          <w:tcPr>
            <w:tcW w:w="1457" w:type="dxa"/>
            <w:noWrap/>
            <w:vAlign w:val="center"/>
            <w:hideMark/>
          </w:tcPr>
          <w:p w14:paraId="11A118A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0,644</w:t>
            </w:r>
          </w:p>
        </w:tc>
      </w:tr>
      <w:tr w:rsidR="00047ABD" w:rsidRPr="00047ABD" w14:paraId="1DDD7437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68A6CE2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9" w:type="dxa"/>
            <w:noWrap/>
            <w:vAlign w:val="center"/>
            <w:hideMark/>
          </w:tcPr>
          <w:p w14:paraId="6240272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18,50</w:t>
            </w:r>
          </w:p>
        </w:tc>
        <w:tc>
          <w:tcPr>
            <w:tcW w:w="1763" w:type="dxa"/>
            <w:noWrap/>
            <w:vAlign w:val="center"/>
            <w:hideMark/>
          </w:tcPr>
          <w:p w14:paraId="522AF3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54D4603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12,91</w:t>
            </w:r>
          </w:p>
        </w:tc>
        <w:tc>
          <w:tcPr>
            <w:tcW w:w="2504" w:type="dxa"/>
            <w:noWrap/>
            <w:vAlign w:val="center"/>
            <w:hideMark/>
          </w:tcPr>
          <w:p w14:paraId="727BE25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256,57</w:t>
            </w:r>
          </w:p>
        </w:tc>
        <w:tc>
          <w:tcPr>
            <w:tcW w:w="1457" w:type="dxa"/>
            <w:noWrap/>
            <w:vAlign w:val="center"/>
            <w:hideMark/>
          </w:tcPr>
          <w:p w14:paraId="15A60A1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0,678</w:t>
            </w:r>
          </w:p>
        </w:tc>
      </w:tr>
      <w:tr w:rsidR="00047ABD" w:rsidRPr="00047ABD" w14:paraId="7B3CE095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3C0186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9" w:type="dxa"/>
            <w:noWrap/>
            <w:vAlign w:val="center"/>
            <w:hideMark/>
          </w:tcPr>
          <w:p w14:paraId="0B74162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19,03</w:t>
            </w:r>
          </w:p>
        </w:tc>
        <w:tc>
          <w:tcPr>
            <w:tcW w:w="1763" w:type="dxa"/>
            <w:noWrap/>
            <w:vAlign w:val="center"/>
            <w:hideMark/>
          </w:tcPr>
          <w:p w14:paraId="7F81E87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noWrap/>
            <w:vAlign w:val="center"/>
            <w:hideMark/>
          </w:tcPr>
          <w:p w14:paraId="35C046C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12,03</w:t>
            </w:r>
          </w:p>
        </w:tc>
        <w:tc>
          <w:tcPr>
            <w:tcW w:w="2504" w:type="dxa"/>
            <w:noWrap/>
            <w:vAlign w:val="center"/>
            <w:hideMark/>
          </w:tcPr>
          <w:p w14:paraId="2C68B5A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268,60</w:t>
            </w:r>
          </w:p>
        </w:tc>
        <w:tc>
          <w:tcPr>
            <w:tcW w:w="1457" w:type="dxa"/>
            <w:noWrap/>
            <w:vAlign w:val="center"/>
            <w:hideMark/>
          </w:tcPr>
          <w:p w14:paraId="480ECF8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0,709</w:t>
            </w:r>
          </w:p>
        </w:tc>
      </w:tr>
      <w:tr w:rsidR="00047ABD" w:rsidRPr="00047ABD" w14:paraId="3021DC1F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6980B33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9" w:type="dxa"/>
            <w:noWrap/>
            <w:vAlign w:val="center"/>
            <w:hideMark/>
          </w:tcPr>
          <w:p w14:paraId="0967D47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20,24</w:t>
            </w:r>
          </w:p>
        </w:tc>
        <w:tc>
          <w:tcPr>
            <w:tcW w:w="1763" w:type="dxa"/>
            <w:noWrap/>
            <w:vAlign w:val="center"/>
            <w:hideMark/>
          </w:tcPr>
          <w:p w14:paraId="6F4FB04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5F29763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2504" w:type="dxa"/>
            <w:noWrap/>
            <w:vAlign w:val="center"/>
            <w:hideMark/>
          </w:tcPr>
          <w:p w14:paraId="54A91CA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278,60</w:t>
            </w:r>
          </w:p>
        </w:tc>
        <w:tc>
          <w:tcPr>
            <w:tcW w:w="1457" w:type="dxa"/>
            <w:noWrap/>
            <w:vAlign w:val="center"/>
            <w:hideMark/>
          </w:tcPr>
          <w:p w14:paraId="76BC47F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0,735</w:t>
            </w:r>
          </w:p>
        </w:tc>
      </w:tr>
      <w:tr w:rsidR="00047ABD" w:rsidRPr="00047ABD" w14:paraId="1339DAD6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1E0661D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9" w:type="dxa"/>
            <w:noWrap/>
            <w:vAlign w:val="center"/>
            <w:hideMark/>
          </w:tcPr>
          <w:p w14:paraId="75E3262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19,80</w:t>
            </w:r>
          </w:p>
        </w:tc>
        <w:tc>
          <w:tcPr>
            <w:tcW w:w="1763" w:type="dxa"/>
            <w:noWrap/>
            <w:vAlign w:val="center"/>
            <w:hideMark/>
          </w:tcPr>
          <w:p w14:paraId="263B8BD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noWrap/>
            <w:vAlign w:val="center"/>
            <w:hideMark/>
          </w:tcPr>
          <w:p w14:paraId="5570CA0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11,30</w:t>
            </w:r>
          </w:p>
        </w:tc>
        <w:tc>
          <w:tcPr>
            <w:tcW w:w="2504" w:type="dxa"/>
            <w:noWrap/>
            <w:vAlign w:val="center"/>
            <w:hideMark/>
          </w:tcPr>
          <w:p w14:paraId="6303C30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289,90</w:t>
            </w:r>
          </w:p>
        </w:tc>
        <w:tc>
          <w:tcPr>
            <w:tcW w:w="1457" w:type="dxa"/>
            <w:noWrap/>
            <w:vAlign w:val="center"/>
            <w:hideMark/>
          </w:tcPr>
          <w:p w14:paraId="225E359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</w:tr>
      <w:tr w:rsidR="00047ABD" w:rsidRPr="00047ABD" w14:paraId="5A78368E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2D8D117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9" w:type="dxa"/>
            <w:noWrap/>
            <w:vAlign w:val="center"/>
            <w:hideMark/>
          </w:tcPr>
          <w:p w14:paraId="17E303C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16,72</w:t>
            </w:r>
          </w:p>
        </w:tc>
        <w:tc>
          <w:tcPr>
            <w:tcW w:w="1763" w:type="dxa"/>
            <w:noWrap/>
            <w:vAlign w:val="center"/>
            <w:hideMark/>
          </w:tcPr>
          <w:p w14:paraId="7B13C59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408F76A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12,47</w:t>
            </w:r>
          </w:p>
        </w:tc>
        <w:tc>
          <w:tcPr>
            <w:tcW w:w="2504" w:type="dxa"/>
            <w:noWrap/>
            <w:vAlign w:val="center"/>
            <w:hideMark/>
          </w:tcPr>
          <w:p w14:paraId="5AC81EB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302,37</w:t>
            </w:r>
          </w:p>
        </w:tc>
        <w:tc>
          <w:tcPr>
            <w:tcW w:w="1457" w:type="dxa"/>
            <w:noWrap/>
            <w:vAlign w:val="center"/>
            <w:hideMark/>
          </w:tcPr>
          <w:p w14:paraId="4A4F2CD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0,797</w:t>
            </w:r>
          </w:p>
        </w:tc>
      </w:tr>
      <w:tr w:rsidR="00047ABD" w:rsidRPr="00047ABD" w14:paraId="78471CA7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0D1C87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9" w:type="dxa"/>
            <w:noWrap/>
            <w:vAlign w:val="center"/>
            <w:hideMark/>
          </w:tcPr>
          <w:p w14:paraId="1B055AA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14,41</w:t>
            </w:r>
          </w:p>
        </w:tc>
        <w:tc>
          <w:tcPr>
            <w:tcW w:w="1763" w:type="dxa"/>
            <w:noWrap/>
            <w:vAlign w:val="center"/>
            <w:hideMark/>
          </w:tcPr>
          <w:p w14:paraId="37725F3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39BC094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10,58</w:t>
            </w:r>
          </w:p>
        </w:tc>
        <w:tc>
          <w:tcPr>
            <w:tcW w:w="2504" w:type="dxa"/>
            <w:noWrap/>
            <w:vAlign w:val="center"/>
            <w:hideMark/>
          </w:tcPr>
          <w:p w14:paraId="7DBC3D5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312,95</w:t>
            </w:r>
          </w:p>
        </w:tc>
        <w:tc>
          <w:tcPr>
            <w:tcW w:w="1457" w:type="dxa"/>
            <w:noWrap/>
            <w:vAlign w:val="center"/>
            <w:hideMark/>
          </w:tcPr>
          <w:p w14:paraId="3989D89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0,824</w:t>
            </w:r>
          </w:p>
        </w:tc>
      </w:tr>
      <w:tr w:rsidR="00047ABD" w:rsidRPr="00047ABD" w14:paraId="41566F2A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B231FE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9" w:type="dxa"/>
            <w:noWrap/>
            <w:vAlign w:val="center"/>
            <w:hideMark/>
          </w:tcPr>
          <w:p w14:paraId="6D8C278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15,51</w:t>
            </w:r>
          </w:p>
        </w:tc>
        <w:tc>
          <w:tcPr>
            <w:tcW w:w="1763" w:type="dxa"/>
            <w:noWrap/>
            <w:vAlign w:val="center"/>
            <w:hideMark/>
          </w:tcPr>
          <w:p w14:paraId="34D63A5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198A029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7,52</w:t>
            </w:r>
          </w:p>
        </w:tc>
        <w:tc>
          <w:tcPr>
            <w:tcW w:w="2504" w:type="dxa"/>
            <w:noWrap/>
            <w:vAlign w:val="center"/>
            <w:hideMark/>
          </w:tcPr>
          <w:p w14:paraId="5E92178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320,47</w:t>
            </w:r>
          </w:p>
        </w:tc>
        <w:tc>
          <w:tcPr>
            <w:tcW w:w="1457" w:type="dxa"/>
            <w:noWrap/>
            <w:vAlign w:val="center"/>
            <w:hideMark/>
          </w:tcPr>
          <w:p w14:paraId="259E34A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0,843</w:t>
            </w:r>
          </w:p>
        </w:tc>
      </w:tr>
      <w:tr w:rsidR="00047ABD" w:rsidRPr="00047ABD" w14:paraId="18F40AA8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2BF3743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9" w:type="dxa"/>
            <w:noWrap/>
            <w:vAlign w:val="center"/>
            <w:hideMark/>
          </w:tcPr>
          <w:p w14:paraId="35BDAF7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16,50</w:t>
            </w:r>
          </w:p>
        </w:tc>
        <w:tc>
          <w:tcPr>
            <w:tcW w:w="1763" w:type="dxa"/>
            <w:noWrap/>
            <w:vAlign w:val="center"/>
            <w:hideMark/>
          </w:tcPr>
          <w:p w14:paraId="4901CB3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64DCD18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5,03</w:t>
            </w:r>
          </w:p>
        </w:tc>
        <w:tc>
          <w:tcPr>
            <w:tcW w:w="2504" w:type="dxa"/>
            <w:noWrap/>
            <w:vAlign w:val="center"/>
            <w:hideMark/>
          </w:tcPr>
          <w:p w14:paraId="065FAAE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325,50</w:t>
            </w:r>
          </w:p>
        </w:tc>
        <w:tc>
          <w:tcPr>
            <w:tcW w:w="1457" w:type="dxa"/>
            <w:noWrap/>
            <w:vAlign w:val="center"/>
            <w:hideMark/>
          </w:tcPr>
          <w:p w14:paraId="1F2CE90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0,856</w:t>
            </w:r>
          </w:p>
        </w:tc>
      </w:tr>
      <w:tr w:rsidR="00047ABD" w:rsidRPr="00047ABD" w14:paraId="04D0608F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65499E7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9" w:type="dxa"/>
            <w:noWrap/>
            <w:vAlign w:val="center"/>
            <w:hideMark/>
          </w:tcPr>
          <w:p w14:paraId="5450B6A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17,60</w:t>
            </w:r>
          </w:p>
        </w:tc>
        <w:tc>
          <w:tcPr>
            <w:tcW w:w="1763" w:type="dxa"/>
            <w:noWrap/>
            <w:vAlign w:val="center"/>
            <w:hideMark/>
          </w:tcPr>
          <w:p w14:paraId="377C482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35E933C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3,47</w:t>
            </w:r>
          </w:p>
        </w:tc>
        <w:tc>
          <w:tcPr>
            <w:tcW w:w="2504" w:type="dxa"/>
            <w:noWrap/>
            <w:vAlign w:val="center"/>
            <w:hideMark/>
          </w:tcPr>
          <w:p w14:paraId="4E73F57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328,97</w:t>
            </w:r>
          </w:p>
        </w:tc>
        <w:tc>
          <w:tcPr>
            <w:tcW w:w="1457" w:type="dxa"/>
            <w:noWrap/>
            <w:vAlign w:val="center"/>
            <w:hideMark/>
          </w:tcPr>
          <w:p w14:paraId="519CBB7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0,865</w:t>
            </w:r>
          </w:p>
        </w:tc>
      </w:tr>
      <w:tr w:rsidR="00047ABD" w:rsidRPr="00047ABD" w14:paraId="2E1BF4CC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4914F46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9" w:type="dxa"/>
            <w:noWrap/>
            <w:vAlign w:val="center"/>
            <w:hideMark/>
          </w:tcPr>
          <w:p w14:paraId="43F05AC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19,58</w:t>
            </w:r>
          </w:p>
        </w:tc>
        <w:tc>
          <w:tcPr>
            <w:tcW w:w="1763" w:type="dxa"/>
            <w:noWrap/>
            <w:vAlign w:val="center"/>
            <w:hideMark/>
          </w:tcPr>
          <w:p w14:paraId="76D72B7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noWrap/>
            <w:vAlign w:val="center"/>
            <w:hideMark/>
          </w:tcPr>
          <w:p w14:paraId="37ABE77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2504" w:type="dxa"/>
            <w:noWrap/>
            <w:vAlign w:val="center"/>
            <w:hideMark/>
          </w:tcPr>
          <w:p w14:paraId="58DAF1A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332,48</w:t>
            </w:r>
          </w:p>
        </w:tc>
        <w:tc>
          <w:tcPr>
            <w:tcW w:w="1457" w:type="dxa"/>
            <w:noWrap/>
            <w:vAlign w:val="center"/>
            <w:hideMark/>
          </w:tcPr>
          <w:p w14:paraId="627498E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0,871</w:t>
            </w:r>
          </w:p>
        </w:tc>
      </w:tr>
      <w:tr w:rsidR="00047ABD" w:rsidRPr="00047ABD" w14:paraId="1626758D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018B062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9" w:type="dxa"/>
            <w:noWrap/>
            <w:vAlign w:val="center"/>
            <w:hideMark/>
          </w:tcPr>
          <w:p w14:paraId="4D771FE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21,56</w:t>
            </w:r>
          </w:p>
        </w:tc>
        <w:tc>
          <w:tcPr>
            <w:tcW w:w="1763" w:type="dxa"/>
            <w:noWrap/>
            <w:vAlign w:val="center"/>
            <w:hideMark/>
          </w:tcPr>
          <w:p w14:paraId="6E0F49F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5B96643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2504" w:type="dxa"/>
            <w:noWrap/>
            <w:vAlign w:val="center"/>
            <w:hideMark/>
          </w:tcPr>
          <w:p w14:paraId="3390B01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337,58</w:t>
            </w:r>
          </w:p>
        </w:tc>
        <w:tc>
          <w:tcPr>
            <w:tcW w:w="1457" w:type="dxa"/>
            <w:noWrap/>
            <w:vAlign w:val="center"/>
            <w:hideMark/>
          </w:tcPr>
          <w:p w14:paraId="50C0F93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0,878</w:t>
            </w:r>
          </w:p>
        </w:tc>
      </w:tr>
      <w:tr w:rsidR="00047ABD" w:rsidRPr="00047ABD" w14:paraId="00A993CC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C78544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9" w:type="dxa"/>
            <w:noWrap/>
            <w:vAlign w:val="center"/>
            <w:hideMark/>
          </w:tcPr>
          <w:p w14:paraId="0F45E82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23,10</w:t>
            </w:r>
          </w:p>
        </w:tc>
        <w:tc>
          <w:tcPr>
            <w:tcW w:w="1763" w:type="dxa"/>
            <w:noWrap/>
            <w:vAlign w:val="center"/>
            <w:hideMark/>
          </w:tcPr>
          <w:p w14:paraId="07E8217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6F59CC3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4,87</w:t>
            </w:r>
          </w:p>
        </w:tc>
        <w:tc>
          <w:tcPr>
            <w:tcW w:w="2504" w:type="dxa"/>
            <w:noWrap/>
            <w:vAlign w:val="center"/>
            <w:hideMark/>
          </w:tcPr>
          <w:p w14:paraId="62FD4ED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342,45</w:t>
            </w:r>
          </w:p>
        </w:tc>
        <w:tc>
          <w:tcPr>
            <w:tcW w:w="1457" w:type="dxa"/>
            <w:noWrap/>
            <w:vAlign w:val="center"/>
            <w:hideMark/>
          </w:tcPr>
          <w:p w14:paraId="2AC5C88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0,884</w:t>
            </w:r>
          </w:p>
        </w:tc>
      </w:tr>
      <w:tr w:rsidR="00047ABD" w:rsidRPr="00047ABD" w14:paraId="7B83F074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04979C8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9" w:type="dxa"/>
            <w:noWrap/>
            <w:vAlign w:val="center"/>
            <w:hideMark/>
          </w:tcPr>
          <w:p w14:paraId="475DA3D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25,41</w:t>
            </w:r>
          </w:p>
        </w:tc>
        <w:tc>
          <w:tcPr>
            <w:tcW w:w="1763" w:type="dxa"/>
            <w:noWrap/>
            <w:vAlign w:val="center"/>
            <w:hideMark/>
          </w:tcPr>
          <w:p w14:paraId="6E63538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7388CD5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3,69</w:t>
            </w:r>
          </w:p>
        </w:tc>
        <w:tc>
          <w:tcPr>
            <w:tcW w:w="2504" w:type="dxa"/>
            <w:noWrap/>
            <w:vAlign w:val="center"/>
            <w:hideMark/>
          </w:tcPr>
          <w:p w14:paraId="623983C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346,14</w:t>
            </w:r>
          </w:p>
        </w:tc>
        <w:tc>
          <w:tcPr>
            <w:tcW w:w="1457" w:type="dxa"/>
            <w:noWrap/>
            <w:vAlign w:val="center"/>
            <w:hideMark/>
          </w:tcPr>
          <w:p w14:paraId="5380492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0,890</w:t>
            </w:r>
          </w:p>
        </w:tc>
      </w:tr>
      <w:tr w:rsidR="00047ABD" w:rsidRPr="00047ABD" w14:paraId="45A0623B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0FAC795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329" w:type="dxa"/>
            <w:noWrap/>
            <w:vAlign w:val="center"/>
            <w:hideMark/>
          </w:tcPr>
          <w:p w14:paraId="66B6F6E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22,55</w:t>
            </w:r>
          </w:p>
        </w:tc>
        <w:tc>
          <w:tcPr>
            <w:tcW w:w="1763" w:type="dxa"/>
            <w:noWrap/>
            <w:vAlign w:val="center"/>
            <w:hideMark/>
          </w:tcPr>
          <w:p w14:paraId="142B245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noWrap/>
            <w:vAlign w:val="center"/>
            <w:hideMark/>
          </w:tcPr>
          <w:p w14:paraId="561E9D7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4,06</w:t>
            </w:r>
          </w:p>
        </w:tc>
        <w:tc>
          <w:tcPr>
            <w:tcW w:w="2504" w:type="dxa"/>
            <w:noWrap/>
            <w:vAlign w:val="center"/>
            <w:hideMark/>
          </w:tcPr>
          <w:p w14:paraId="6F8C837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350,20</w:t>
            </w:r>
          </w:p>
        </w:tc>
        <w:tc>
          <w:tcPr>
            <w:tcW w:w="1457" w:type="dxa"/>
            <w:noWrap/>
            <w:vAlign w:val="center"/>
            <w:hideMark/>
          </w:tcPr>
          <w:p w14:paraId="7C9D9D1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0,897</w:t>
            </w:r>
          </w:p>
        </w:tc>
      </w:tr>
    </w:tbl>
    <w:p w14:paraId="1E043098" w14:textId="1294E357" w:rsidR="004F0091" w:rsidRPr="004F0091" w:rsidRDefault="00B0799E" w:rsidP="00B079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12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59"/>
        <w:gridCol w:w="1329"/>
        <w:gridCol w:w="1763"/>
        <w:gridCol w:w="1559"/>
        <w:gridCol w:w="2504"/>
        <w:gridCol w:w="1457"/>
      </w:tblGrid>
      <w:tr w:rsidR="00047ABD" w:rsidRPr="00047ABD" w14:paraId="2520C128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34E55A6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329" w:type="dxa"/>
            <w:noWrap/>
            <w:vAlign w:val="center"/>
            <w:hideMark/>
          </w:tcPr>
          <w:p w14:paraId="5DCA33F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18,48</w:t>
            </w:r>
          </w:p>
        </w:tc>
        <w:tc>
          <w:tcPr>
            <w:tcW w:w="1763" w:type="dxa"/>
            <w:noWrap/>
            <w:vAlign w:val="center"/>
            <w:hideMark/>
          </w:tcPr>
          <w:p w14:paraId="3138E2C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6E5FACE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2504" w:type="dxa"/>
            <w:noWrap/>
            <w:vAlign w:val="center"/>
            <w:hideMark/>
          </w:tcPr>
          <w:p w14:paraId="6779DD6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354,01</w:t>
            </w:r>
          </w:p>
        </w:tc>
        <w:tc>
          <w:tcPr>
            <w:tcW w:w="1457" w:type="dxa"/>
            <w:noWrap/>
            <w:vAlign w:val="center"/>
            <w:hideMark/>
          </w:tcPr>
          <w:p w14:paraId="492ED7F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0,905</w:t>
            </w:r>
          </w:p>
        </w:tc>
      </w:tr>
      <w:tr w:rsidR="00047ABD" w:rsidRPr="00047ABD" w14:paraId="66719144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749ED08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329" w:type="dxa"/>
            <w:noWrap/>
            <w:vAlign w:val="center"/>
            <w:hideMark/>
          </w:tcPr>
          <w:p w14:paraId="0BB1CED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20,40</w:t>
            </w:r>
          </w:p>
        </w:tc>
        <w:tc>
          <w:tcPr>
            <w:tcW w:w="1763" w:type="dxa"/>
            <w:noWrap/>
            <w:vAlign w:val="center"/>
            <w:hideMark/>
          </w:tcPr>
          <w:p w14:paraId="3F57D56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27A2DA7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2504" w:type="dxa"/>
            <w:noWrap/>
            <w:vAlign w:val="center"/>
            <w:hideMark/>
          </w:tcPr>
          <w:p w14:paraId="2DA2C47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356,98</w:t>
            </w:r>
          </w:p>
        </w:tc>
        <w:tc>
          <w:tcPr>
            <w:tcW w:w="1457" w:type="dxa"/>
            <w:noWrap/>
            <w:vAlign w:val="center"/>
            <w:hideMark/>
          </w:tcPr>
          <w:p w14:paraId="5858EC6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0,912</w:t>
            </w:r>
          </w:p>
        </w:tc>
      </w:tr>
      <w:tr w:rsidR="00047ABD" w:rsidRPr="00047ABD" w14:paraId="412054EE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2DDECED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9" w:type="dxa"/>
            <w:noWrap/>
            <w:vAlign w:val="center"/>
            <w:hideMark/>
          </w:tcPr>
          <w:p w14:paraId="57B218F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21,01</w:t>
            </w:r>
          </w:p>
        </w:tc>
        <w:tc>
          <w:tcPr>
            <w:tcW w:w="1763" w:type="dxa"/>
            <w:noWrap/>
            <w:vAlign w:val="center"/>
            <w:hideMark/>
          </w:tcPr>
          <w:p w14:paraId="6673EC0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0831D86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2504" w:type="dxa"/>
            <w:noWrap/>
            <w:vAlign w:val="center"/>
            <w:hideMark/>
          </w:tcPr>
          <w:p w14:paraId="7B46B7E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358,93</w:t>
            </w:r>
          </w:p>
        </w:tc>
        <w:tc>
          <w:tcPr>
            <w:tcW w:w="1457" w:type="dxa"/>
            <w:noWrap/>
            <w:vAlign w:val="center"/>
            <w:hideMark/>
          </w:tcPr>
          <w:p w14:paraId="630B3C9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0,918</w:t>
            </w:r>
          </w:p>
        </w:tc>
      </w:tr>
      <w:tr w:rsidR="00047ABD" w:rsidRPr="00047ABD" w14:paraId="38093F66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106713C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29" w:type="dxa"/>
            <w:noWrap/>
            <w:vAlign w:val="center"/>
            <w:hideMark/>
          </w:tcPr>
          <w:p w14:paraId="5D6E0FD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19,36</w:t>
            </w:r>
          </w:p>
        </w:tc>
        <w:tc>
          <w:tcPr>
            <w:tcW w:w="1763" w:type="dxa"/>
            <w:noWrap/>
            <w:vAlign w:val="center"/>
            <w:hideMark/>
          </w:tcPr>
          <w:p w14:paraId="6263339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noWrap/>
            <w:vAlign w:val="center"/>
            <w:hideMark/>
          </w:tcPr>
          <w:p w14:paraId="12BF7C2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2504" w:type="dxa"/>
            <w:noWrap/>
            <w:vAlign w:val="center"/>
            <w:hideMark/>
          </w:tcPr>
          <w:p w14:paraId="5709C80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360,04</w:t>
            </w:r>
          </w:p>
        </w:tc>
        <w:tc>
          <w:tcPr>
            <w:tcW w:w="1457" w:type="dxa"/>
            <w:noWrap/>
            <w:vAlign w:val="center"/>
            <w:hideMark/>
          </w:tcPr>
          <w:p w14:paraId="2D4B2CF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0,920</w:t>
            </w:r>
          </w:p>
        </w:tc>
      </w:tr>
      <w:tr w:rsidR="00047ABD" w:rsidRPr="00047ABD" w14:paraId="54515F15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5D1F7F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29" w:type="dxa"/>
            <w:noWrap/>
            <w:vAlign w:val="center"/>
            <w:hideMark/>
          </w:tcPr>
          <w:p w14:paraId="73224BE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21,23</w:t>
            </w:r>
          </w:p>
        </w:tc>
        <w:tc>
          <w:tcPr>
            <w:tcW w:w="1763" w:type="dxa"/>
            <w:noWrap/>
            <w:vAlign w:val="center"/>
            <w:hideMark/>
          </w:tcPr>
          <w:p w14:paraId="05C74F0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noWrap/>
            <w:vAlign w:val="center"/>
            <w:hideMark/>
          </w:tcPr>
          <w:p w14:paraId="4A2EFB6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2504" w:type="dxa"/>
            <w:noWrap/>
            <w:vAlign w:val="center"/>
            <w:hideMark/>
          </w:tcPr>
          <w:p w14:paraId="0770A6E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360,5</w:t>
            </w:r>
          </w:p>
        </w:tc>
        <w:tc>
          <w:tcPr>
            <w:tcW w:w="1457" w:type="dxa"/>
            <w:noWrap/>
            <w:vAlign w:val="center"/>
            <w:hideMark/>
          </w:tcPr>
          <w:p w14:paraId="07BF634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0,921</w:t>
            </w:r>
          </w:p>
        </w:tc>
      </w:tr>
      <w:tr w:rsidR="00047ABD" w:rsidRPr="00047ABD" w14:paraId="516CA14A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0B987D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329" w:type="dxa"/>
            <w:noWrap/>
            <w:vAlign w:val="center"/>
            <w:hideMark/>
          </w:tcPr>
          <w:p w14:paraId="789DFDF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60245D3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6E19169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sz w:val="24"/>
                <w:szCs w:val="24"/>
              </w:rPr>
              <w:t>144,70</w:t>
            </w:r>
          </w:p>
        </w:tc>
        <w:tc>
          <w:tcPr>
            <w:tcW w:w="2504" w:type="dxa"/>
            <w:noWrap/>
            <w:vAlign w:val="center"/>
            <w:hideMark/>
          </w:tcPr>
          <w:p w14:paraId="53858D1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360,5</w:t>
            </w:r>
          </w:p>
        </w:tc>
        <w:tc>
          <w:tcPr>
            <w:tcW w:w="1457" w:type="dxa"/>
            <w:noWrap/>
            <w:vAlign w:val="center"/>
            <w:hideMark/>
          </w:tcPr>
          <w:p w14:paraId="4583194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sz w:val="24"/>
                <w:szCs w:val="24"/>
              </w:rPr>
              <w:t>0,921</w:t>
            </w:r>
          </w:p>
        </w:tc>
      </w:tr>
    </w:tbl>
    <w:p w14:paraId="3F09F63E" w14:textId="4D1F168F" w:rsidR="00047ABD" w:rsidRPr="00047ABD" w:rsidRDefault="00047ABD" w:rsidP="00047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Таким образом, анализируя технические показатели разработки варианта 1, можно сделать вывод о том, что этот способ разработки рентабельный, КИГ достигает 0,919. Применение варианта 2 будет экономически неэффективным, учитывая затраты на проведение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гидроразрыва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 пластов, при этом существенно увеличить КИГ не представится  возможным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5209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052090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052090">
        <w:rPr>
          <w:rFonts w:ascii="Times New Roman" w:hAnsi="Times New Roman" w:cs="Times New Roman"/>
          <w:sz w:val="24"/>
          <w:szCs w:val="24"/>
        </w:rPr>
        <w:t>абл. 11-12)</w:t>
      </w:r>
    </w:p>
    <w:p w14:paraId="7C388BA6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526B6C" w14:textId="2F0FE745" w:rsidR="00047ABD" w:rsidRDefault="008D57B3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Газоконденсатные залежи</w:t>
      </w:r>
    </w:p>
    <w:p w14:paraId="3065A4AD" w14:textId="77777777" w:rsidR="004F0091" w:rsidRPr="00047ABD" w:rsidRDefault="004F0091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EFDB7D" w14:textId="77777777" w:rsidR="00047ABD" w:rsidRPr="00047ABD" w:rsidRDefault="00047ABD" w:rsidP="00047A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Для дальнейшей разработки газоконденсатных залежей было рассмотрено 2 варианта:</w:t>
      </w:r>
    </w:p>
    <w:p w14:paraId="50C4084D" w14:textId="77777777" w:rsidR="00047ABD" w:rsidRPr="00047ABD" w:rsidRDefault="00047ABD" w:rsidP="003B72D5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1 вариант – режим истощения;</w:t>
      </w:r>
    </w:p>
    <w:p w14:paraId="0B7F4D2A" w14:textId="77777777" w:rsidR="00047ABD" w:rsidRPr="00047ABD" w:rsidRDefault="00047ABD" w:rsidP="003B72D5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2 вариант – нагнетание газа сепарации. </w:t>
      </w:r>
    </w:p>
    <w:p w14:paraId="74E24037" w14:textId="291CF4A7" w:rsidR="00B0799E" w:rsidRDefault="00047ABD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Таблица</w:t>
      </w:r>
      <w:r w:rsidR="004F0091">
        <w:rPr>
          <w:rFonts w:ascii="Times New Roman" w:hAnsi="Times New Roman" w:cs="Times New Roman"/>
          <w:sz w:val="24"/>
          <w:szCs w:val="24"/>
        </w:rPr>
        <w:t xml:space="preserve"> 13</w:t>
      </w:r>
    </w:p>
    <w:p w14:paraId="2DBFF9E8" w14:textId="66E794D3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 Результаты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расчетов технологических показателей разработки газоконденсатных залежей месторождения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Русский Хутор Северный. Вариант 1</w:t>
      </w:r>
      <w:r w:rsidR="009A2308">
        <w:rPr>
          <w:rFonts w:ascii="Times New Roman" w:hAnsi="Times New Roman" w:cs="Times New Roman"/>
          <w:sz w:val="24"/>
          <w:szCs w:val="24"/>
        </w:rPr>
        <w:t xml:space="preserve"> </w:t>
      </w:r>
      <w:r w:rsidR="009A2308" w:rsidRPr="00886C49">
        <w:rPr>
          <w:rFonts w:ascii="Times New Roman" w:hAnsi="Times New Roman" w:cs="Times New Roman"/>
          <w:sz w:val="24"/>
          <w:szCs w:val="24"/>
        </w:rPr>
        <w:t>[</w:t>
      </w:r>
      <w:r w:rsidR="009A2308">
        <w:rPr>
          <w:rFonts w:ascii="Times New Roman" w:hAnsi="Times New Roman" w:cs="Times New Roman"/>
          <w:sz w:val="24"/>
          <w:szCs w:val="24"/>
        </w:rPr>
        <w:t>23</w:t>
      </w:r>
      <w:r w:rsidR="009A2308" w:rsidRPr="00236A1C">
        <w:rPr>
          <w:rFonts w:ascii="Times New Roman" w:hAnsi="Times New Roman" w:cs="Times New Roman"/>
          <w:sz w:val="24"/>
          <w:szCs w:val="24"/>
        </w:rPr>
        <w:t>]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701"/>
        <w:gridCol w:w="1436"/>
        <w:gridCol w:w="1971"/>
        <w:gridCol w:w="1661"/>
      </w:tblGrid>
      <w:tr w:rsidR="00047ABD" w:rsidRPr="00047ABD" w14:paraId="56356ACD" w14:textId="77777777" w:rsidTr="00963A54">
        <w:trPr>
          <w:trHeight w:val="936"/>
        </w:trPr>
        <w:tc>
          <w:tcPr>
            <w:tcW w:w="959" w:type="dxa"/>
            <w:hideMark/>
          </w:tcPr>
          <w:p w14:paraId="38E3153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14:paraId="7AB1DA4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Среднегодовой дебит конденсата на одну скважину, т/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01" w:type="dxa"/>
            <w:hideMark/>
          </w:tcPr>
          <w:p w14:paraId="1411082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Добывающие скважины</w:t>
            </w:r>
          </w:p>
        </w:tc>
        <w:tc>
          <w:tcPr>
            <w:tcW w:w="1436" w:type="dxa"/>
            <w:hideMark/>
          </w:tcPr>
          <w:p w14:paraId="6C7298F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Добыча конденсата, тыс. т</w:t>
            </w:r>
          </w:p>
        </w:tc>
        <w:tc>
          <w:tcPr>
            <w:tcW w:w="1971" w:type="dxa"/>
            <w:hideMark/>
          </w:tcPr>
          <w:p w14:paraId="0362D2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Накопленная добыча конденсата, тыс. т</w:t>
            </w:r>
          </w:p>
        </w:tc>
        <w:tc>
          <w:tcPr>
            <w:tcW w:w="1661" w:type="dxa"/>
            <w:hideMark/>
          </w:tcPr>
          <w:p w14:paraId="012727F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Коэффициент извлечения конденсата, доли ед.</w:t>
            </w:r>
          </w:p>
        </w:tc>
      </w:tr>
      <w:tr w:rsidR="00047ABD" w:rsidRPr="00047ABD" w14:paraId="1F537A42" w14:textId="77777777" w:rsidTr="00963A54">
        <w:trPr>
          <w:trHeight w:val="312"/>
        </w:trPr>
        <w:tc>
          <w:tcPr>
            <w:tcW w:w="959" w:type="dxa"/>
            <w:noWrap/>
            <w:hideMark/>
          </w:tcPr>
          <w:p w14:paraId="5A4F112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</w:tcPr>
          <w:p w14:paraId="265263A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</w:tcPr>
          <w:p w14:paraId="41C4FC7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noWrap/>
          </w:tcPr>
          <w:p w14:paraId="3D1741E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noWrap/>
          </w:tcPr>
          <w:p w14:paraId="4048AD8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2589,3</w:t>
            </w:r>
          </w:p>
        </w:tc>
        <w:tc>
          <w:tcPr>
            <w:tcW w:w="1661" w:type="dxa"/>
            <w:noWrap/>
          </w:tcPr>
          <w:p w14:paraId="3F36407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0,872</w:t>
            </w:r>
          </w:p>
        </w:tc>
      </w:tr>
      <w:tr w:rsidR="00047ABD" w:rsidRPr="00047ABD" w14:paraId="212344C4" w14:textId="77777777" w:rsidTr="00963A54">
        <w:trPr>
          <w:trHeight w:val="312"/>
        </w:trPr>
        <w:tc>
          <w:tcPr>
            <w:tcW w:w="959" w:type="dxa"/>
            <w:noWrap/>
          </w:tcPr>
          <w:p w14:paraId="608600D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noWrap/>
          </w:tcPr>
          <w:p w14:paraId="0FDAB07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701" w:type="dxa"/>
            <w:noWrap/>
          </w:tcPr>
          <w:p w14:paraId="53B08AD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6" w:type="dxa"/>
            <w:noWrap/>
          </w:tcPr>
          <w:p w14:paraId="36CB2A2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1971" w:type="dxa"/>
            <w:noWrap/>
          </w:tcPr>
          <w:p w14:paraId="2B1C0D8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2594,6</w:t>
            </w:r>
          </w:p>
        </w:tc>
        <w:tc>
          <w:tcPr>
            <w:tcW w:w="1661" w:type="dxa"/>
            <w:noWrap/>
          </w:tcPr>
          <w:p w14:paraId="6E3FD03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0,875</w:t>
            </w:r>
          </w:p>
        </w:tc>
      </w:tr>
      <w:tr w:rsidR="00047ABD" w:rsidRPr="00047ABD" w14:paraId="79C88371" w14:textId="77777777" w:rsidTr="00963A54">
        <w:trPr>
          <w:trHeight w:val="312"/>
        </w:trPr>
        <w:tc>
          <w:tcPr>
            <w:tcW w:w="959" w:type="dxa"/>
            <w:noWrap/>
          </w:tcPr>
          <w:p w14:paraId="6111E00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noWrap/>
          </w:tcPr>
          <w:p w14:paraId="05CB672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701" w:type="dxa"/>
            <w:noWrap/>
            <w:hideMark/>
          </w:tcPr>
          <w:p w14:paraId="6741D08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6" w:type="dxa"/>
            <w:noWrap/>
            <w:hideMark/>
          </w:tcPr>
          <w:p w14:paraId="62E9F18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14,68</w:t>
            </w:r>
          </w:p>
        </w:tc>
        <w:tc>
          <w:tcPr>
            <w:tcW w:w="1971" w:type="dxa"/>
            <w:noWrap/>
            <w:hideMark/>
          </w:tcPr>
          <w:p w14:paraId="43E3DF7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2609,2</w:t>
            </w:r>
          </w:p>
        </w:tc>
        <w:tc>
          <w:tcPr>
            <w:tcW w:w="1661" w:type="dxa"/>
            <w:noWrap/>
            <w:hideMark/>
          </w:tcPr>
          <w:p w14:paraId="1801027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0,880</w:t>
            </w:r>
          </w:p>
        </w:tc>
      </w:tr>
      <w:tr w:rsidR="00047ABD" w:rsidRPr="00047ABD" w14:paraId="6127A4A0" w14:textId="77777777" w:rsidTr="00963A54">
        <w:trPr>
          <w:trHeight w:val="312"/>
        </w:trPr>
        <w:tc>
          <w:tcPr>
            <w:tcW w:w="959" w:type="dxa"/>
            <w:noWrap/>
          </w:tcPr>
          <w:p w14:paraId="1C677BB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noWrap/>
          </w:tcPr>
          <w:p w14:paraId="4900EFA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701" w:type="dxa"/>
            <w:noWrap/>
            <w:hideMark/>
          </w:tcPr>
          <w:p w14:paraId="43F7601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6" w:type="dxa"/>
            <w:noWrap/>
            <w:hideMark/>
          </w:tcPr>
          <w:p w14:paraId="042D4A1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19,72</w:t>
            </w:r>
          </w:p>
        </w:tc>
        <w:tc>
          <w:tcPr>
            <w:tcW w:w="1971" w:type="dxa"/>
            <w:noWrap/>
            <w:hideMark/>
          </w:tcPr>
          <w:p w14:paraId="587F122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2629,0</w:t>
            </w:r>
          </w:p>
        </w:tc>
        <w:tc>
          <w:tcPr>
            <w:tcW w:w="1661" w:type="dxa"/>
            <w:noWrap/>
            <w:hideMark/>
          </w:tcPr>
          <w:p w14:paraId="1DE7D01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0,887</w:t>
            </w:r>
          </w:p>
        </w:tc>
      </w:tr>
      <w:tr w:rsidR="00047ABD" w:rsidRPr="00047ABD" w14:paraId="3FDF94CF" w14:textId="77777777" w:rsidTr="00963A54">
        <w:trPr>
          <w:trHeight w:val="312"/>
        </w:trPr>
        <w:tc>
          <w:tcPr>
            <w:tcW w:w="959" w:type="dxa"/>
            <w:noWrap/>
          </w:tcPr>
          <w:p w14:paraId="48E381E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noWrap/>
          </w:tcPr>
          <w:p w14:paraId="5AFAD3A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701" w:type="dxa"/>
            <w:noWrap/>
            <w:hideMark/>
          </w:tcPr>
          <w:p w14:paraId="6396A6F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6" w:type="dxa"/>
            <w:noWrap/>
            <w:hideMark/>
          </w:tcPr>
          <w:p w14:paraId="2590A19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17,40</w:t>
            </w:r>
          </w:p>
        </w:tc>
        <w:tc>
          <w:tcPr>
            <w:tcW w:w="1971" w:type="dxa"/>
            <w:noWrap/>
            <w:hideMark/>
          </w:tcPr>
          <w:p w14:paraId="3893A60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2646,4</w:t>
            </w:r>
          </w:p>
        </w:tc>
        <w:tc>
          <w:tcPr>
            <w:tcW w:w="1661" w:type="dxa"/>
            <w:noWrap/>
            <w:hideMark/>
          </w:tcPr>
          <w:p w14:paraId="1355064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0,892</w:t>
            </w:r>
          </w:p>
        </w:tc>
      </w:tr>
      <w:tr w:rsidR="00047ABD" w:rsidRPr="00047ABD" w14:paraId="0E5A2FC4" w14:textId="77777777" w:rsidTr="00963A54">
        <w:trPr>
          <w:trHeight w:val="312"/>
        </w:trPr>
        <w:tc>
          <w:tcPr>
            <w:tcW w:w="959" w:type="dxa"/>
            <w:noWrap/>
          </w:tcPr>
          <w:p w14:paraId="7F5CA50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noWrap/>
          </w:tcPr>
          <w:p w14:paraId="203524D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701" w:type="dxa"/>
            <w:noWrap/>
            <w:hideMark/>
          </w:tcPr>
          <w:p w14:paraId="31D21CD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6" w:type="dxa"/>
            <w:noWrap/>
            <w:hideMark/>
          </w:tcPr>
          <w:p w14:paraId="64A9902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16,60</w:t>
            </w:r>
          </w:p>
        </w:tc>
        <w:tc>
          <w:tcPr>
            <w:tcW w:w="1971" w:type="dxa"/>
            <w:noWrap/>
            <w:hideMark/>
          </w:tcPr>
          <w:p w14:paraId="580B90B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2663,0</w:t>
            </w:r>
          </w:p>
        </w:tc>
        <w:tc>
          <w:tcPr>
            <w:tcW w:w="1661" w:type="dxa"/>
            <w:noWrap/>
            <w:hideMark/>
          </w:tcPr>
          <w:p w14:paraId="4EBB9BF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0,898</w:t>
            </w:r>
          </w:p>
        </w:tc>
      </w:tr>
      <w:tr w:rsidR="00047ABD" w:rsidRPr="00047ABD" w14:paraId="7AD93AB8" w14:textId="77777777" w:rsidTr="00963A54">
        <w:trPr>
          <w:trHeight w:val="312"/>
        </w:trPr>
        <w:tc>
          <w:tcPr>
            <w:tcW w:w="959" w:type="dxa"/>
            <w:noWrap/>
          </w:tcPr>
          <w:p w14:paraId="34E7230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noWrap/>
          </w:tcPr>
          <w:p w14:paraId="2238BA6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701" w:type="dxa"/>
            <w:noWrap/>
            <w:hideMark/>
          </w:tcPr>
          <w:p w14:paraId="75541E5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6" w:type="dxa"/>
            <w:noWrap/>
            <w:hideMark/>
          </w:tcPr>
          <w:p w14:paraId="371BF0E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20,93</w:t>
            </w:r>
          </w:p>
        </w:tc>
        <w:tc>
          <w:tcPr>
            <w:tcW w:w="1971" w:type="dxa"/>
            <w:noWrap/>
            <w:hideMark/>
          </w:tcPr>
          <w:p w14:paraId="45F5A1E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2683,9</w:t>
            </w:r>
          </w:p>
        </w:tc>
        <w:tc>
          <w:tcPr>
            <w:tcW w:w="1661" w:type="dxa"/>
            <w:noWrap/>
            <w:hideMark/>
          </w:tcPr>
          <w:p w14:paraId="7B51593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0,905</w:t>
            </w:r>
          </w:p>
        </w:tc>
      </w:tr>
      <w:tr w:rsidR="00047ABD" w:rsidRPr="00047ABD" w14:paraId="48A5FBC0" w14:textId="77777777" w:rsidTr="00963A54">
        <w:trPr>
          <w:trHeight w:val="312"/>
        </w:trPr>
        <w:tc>
          <w:tcPr>
            <w:tcW w:w="959" w:type="dxa"/>
            <w:noWrap/>
          </w:tcPr>
          <w:p w14:paraId="7AAEA2A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noWrap/>
          </w:tcPr>
          <w:p w14:paraId="18A2933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701" w:type="dxa"/>
            <w:noWrap/>
            <w:hideMark/>
          </w:tcPr>
          <w:p w14:paraId="2FF7A2B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6" w:type="dxa"/>
            <w:noWrap/>
            <w:hideMark/>
          </w:tcPr>
          <w:p w14:paraId="4A2B181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20,30</w:t>
            </w:r>
          </w:p>
        </w:tc>
        <w:tc>
          <w:tcPr>
            <w:tcW w:w="1971" w:type="dxa"/>
            <w:noWrap/>
            <w:hideMark/>
          </w:tcPr>
          <w:p w14:paraId="7248AFC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2704,2</w:t>
            </w:r>
          </w:p>
        </w:tc>
        <w:tc>
          <w:tcPr>
            <w:tcW w:w="1661" w:type="dxa"/>
            <w:noWrap/>
            <w:hideMark/>
          </w:tcPr>
          <w:p w14:paraId="698C5BA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0,913</w:t>
            </w:r>
          </w:p>
        </w:tc>
      </w:tr>
    </w:tbl>
    <w:p w14:paraId="1F748442" w14:textId="56E268DB" w:rsidR="004F0091" w:rsidRPr="004F0091" w:rsidRDefault="004F0091" w:rsidP="00B0799E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8" w:name="_GoBack"/>
      <w:bookmarkEnd w:id="8"/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13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701"/>
        <w:gridCol w:w="1436"/>
        <w:gridCol w:w="1971"/>
        <w:gridCol w:w="1661"/>
      </w:tblGrid>
      <w:tr w:rsidR="00047ABD" w:rsidRPr="00047ABD" w14:paraId="5FAC730D" w14:textId="77777777" w:rsidTr="00963A54">
        <w:trPr>
          <w:trHeight w:val="312"/>
        </w:trPr>
        <w:tc>
          <w:tcPr>
            <w:tcW w:w="959" w:type="dxa"/>
            <w:noWrap/>
          </w:tcPr>
          <w:p w14:paraId="22B7D0E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noWrap/>
          </w:tcPr>
          <w:p w14:paraId="00D6648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701" w:type="dxa"/>
            <w:noWrap/>
            <w:hideMark/>
          </w:tcPr>
          <w:p w14:paraId="3BDB0F0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6" w:type="dxa"/>
            <w:noWrap/>
            <w:hideMark/>
          </w:tcPr>
          <w:p w14:paraId="5DDCF2D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15,77</w:t>
            </w:r>
          </w:p>
        </w:tc>
        <w:tc>
          <w:tcPr>
            <w:tcW w:w="1971" w:type="dxa"/>
            <w:noWrap/>
            <w:hideMark/>
          </w:tcPr>
          <w:p w14:paraId="005CD8E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2720,0</w:t>
            </w:r>
          </w:p>
        </w:tc>
        <w:tc>
          <w:tcPr>
            <w:tcW w:w="1661" w:type="dxa"/>
            <w:noWrap/>
            <w:hideMark/>
          </w:tcPr>
          <w:p w14:paraId="04F9011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0,919</w:t>
            </w:r>
          </w:p>
        </w:tc>
      </w:tr>
      <w:tr w:rsidR="00047ABD" w:rsidRPr="00047ABD" w14:paraId="402B94A3" w14:textId="77777777" w:rsidTr="00963A54">
        <w:trPr>
          <w:trHeight w:val="312"/>
        </w:trPr>
        <w:tc>
          <w:tcPr>
            <w:tcW w:w="959" w:type="dxa"/>
            <w:noWrap/>
          </w:tcPr>
          <w:p w14:paraId="75C6A6C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noWrap/>
          </w:tcPr>
          <w:p w14:paraId="60FA01C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701" w:type="dxa"/>
            <w:noWrap/>
            <w:hideMark/>
          </w:tcPr>
          <w:p w14:paraId="7224151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6" w:type="dxa"/>
            <w:noWrap/>
            <w:hideMark/>
          </w:tcPr>
          <w:p w14:paraId="6D49608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16,30</w:t>
            </w:r>
          </w:p>
        </w:tc>
        <w:tc>
          <w:tcPr>
            <w:tcW w:w="1971" w:type="dxa"/>
            <w:noWrap/>
            <w:hideMark/>
          </w:tcPr>
          <w:p w14:paraId="3309FBB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2736,3</w:t>
            </w:r>
          </w:p>
        </w:tc>
        <w:tc>
          <w:tcPr>
            <w:tcW w:w="1661" w:type="dxa"/>
            <w:noWrap/>
            <w:hideMark/>
          </w:tcPr>
          <w:p w14:paraId="210B0E2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0,925</w:t>
            </w:r>
          </w:p>
        </w:tc>
      </w:tr>
      <w:tr w:rsidR="00047ABD" w:rsidRPr="00047ABD" w14:paraId="67B140D7" w14:textId="77777777" w:rsidTr="00963A54">
        <w:trPr>
          <w:trHeight w:val="312"/>
        </w:trPr>
        <w:tc>
          <w:tcPr>
            <w:tcW w:w="959" w:type="dxa"/>
            <w:noWrap/>
          </w:tcPr>
          <w:p w14:paraId="62F2053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noWrap/>
          </w:tcPr>
          <w:p w14:paraId="79BEB3D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701" w:type="dxa"/>
            <w:noWrap/>
            <w:hideMark/>
          </w:tcPr>
          <w:p w14:paraId="24064D6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6" w:type="dxa"/>
            <w:noWrap/>
            <w:hideMark/>
          </w:tcPr>
          <w:p w14:paraId="20D3F32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15,41</w:t>
            </w:r>
          </w:p>
        </w:tc>
        <w:tc>
          <w:tcPr>
            <w:tcW w:w="1971" w:type="dxa"/>
            <w:noWrap/>
            <w:hideMark/>
          </w:tcPr>
          <w:p w14:paraId="7E2338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2751,7</w:t>
            </w:r>
          </w:p>
        </w:tc>
        <w:tc>
          <w:tcPr>
            <w:tcW w:w="1661" w:type="dxa"/>
            <w:noWrap/>
            <w:hideMark/>
          </w:tcPr>
          <w:p w14:paraId="2830802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0,931</w:t>
            </w:r>
          </w:p>
        </w:tc>
      </w:tr>
      <w:tr w:rsidR="00047ABD" w:rsidRPr="00047ABD" w14:paraId="6B07A46B" w14:textId="77777777" w:rsidTr="00963A54">
        <w:trPr>
          <w:trHeight w:val="312"/>
        </w:trPr>
        <w:tc>
          <w:tcPr>
            <w:tcW w:w="959" w:type="dxa"/>
            <w:noWrap/>
          </w:tcPr>
          <w:p w14:paraId="16116EC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noWrap/>
          </w:tcPr>
          <w:p w14:paraId="35D430C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701" w:type="dxa"/>
            <w:noWrap/>
            <w:hideMark/>
          </w:tcPr>
          <w:p w14:paraId="2860CDC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6" w:type="dxa"/>
            <w:noWrap/>
            <w:hideMark/>
          </w:tcPr>
          <w:p w14:paraId="24C3836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14,01</w:t>
            </w:r>
          </w:p>
        </w:tc>
        <w:tc>
          <w:tcPr>
            <w:tcW w:w="1971" w:type="dxa"/>
            <w:noWrap/>
            <w:hideMark/>
          </w:tcPr>
          <w:p w14:paraId="7B94785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2765,7</w:t>
            </w:r>
          </w:p>
        </w:tc>
        <w:tc>
          <w:tcPr>
            <w:tcW w:w="1661" w:type="dxa"/>
            <w:noWrap/>
            <w:hideMark/>
          </w:tcPr>
          <w:p w14:paraId="09D9290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0,936</w:t>
            </w:r>
          </w:p>
        </w:tc>
      </w:tr>
      <w:tr w:rsidR="00047ABD" w:rsidRPr="00047ABD" w14:paraId="054C603F" w14:textId="77777777" w:rsidTr="00963A54">
        <w:trPr>
          <w:trHeight w:val="312"/>
        </w:trPr>
        <w:tc>
          <w:tcPr>
            <w:tcW w:w="959" w:type="dxa"/>
            <w:noWrap/>
          </w:tcPr>
          <w:p w14:paraId="1F3B838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noWrap/>
          </w:tcPr>
          <w:p w14:paraId="49317FD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701" w:type="dxa"/>
            <w:noWrap/>
            <w:hideMark/>
          </w:tcPr>
          <w:p w14:paraId="0B019AD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6" w:type="dxa"/>
            <w:noWrap/>
            <w:hideMark/>
          </w:tcPr>
          <w:p w14:paraId="579D239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18,63</w:t>
            </w:r>
          </w:p>
        </w:tc>
        <w:tc>
          <w:tcPr>
            <w:tcW w:w="1971" w:type="dxa"/>
            <w:noWrap/>
            <w:hideMark/>
          </w:tcPr>
          <w:p w14:paraId="426BEFC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2784,3</w:t>
            </w:r>
          </w:p>
        </w:tc>
        <w:tc>
          <w:tcPr>
            <w:tcW w:w="1661" w:type="dxa"/>
            <w:noWrap/>
            <w:hideMark/>
          </w:tcPr>
          <w:p w14:paraId="41DAE33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0,943</w:t>
            </w:r>
          </w:p>
        </w:tc>
      </w:tr>
      <w:tr w:rsidR="00047ABD" w:rsidRPr="00047ABD" w14:paraId="295AAAB5" w14:textId="77777777" w:rsidTr="00963A54">
        <w:trPr>
          <w:trHeight w:val="312"/>
        </w:trPr>
        <w:tc>
          <w:tcPr>
            <w:tcW w:w="959" w:type="dxa"/>
            <w:noWrap/>
          </w:tcPr>
          <w:p w14:paraId="5E15167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noWrap/>
          </w:tcPr>
          <w:p w14:paraId="6A0CD62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701" w:type="dxa"/>
            <w:noWrap/>
            <w:hideMark/>
          </w:tcPr>
          <w:p w14:paraId="0980BC7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6" w:type="dxa"/>
            <w:noWrap/>
            <w:hideMark/>
          </w:tcPr>
          <w:p w14:paraId="2AC9CA7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19,15</w:t>
            </w:r>
          </w:p>
        </w:tc>
        <w:tc>
          <w:tcPr>
            <w:tcW w:w="1971" w:type="dxa"/>
            <w:noWrap/>
            <w:hideMark/>
          </w:tcPr>
          <w:p w14:paraId="1A69E0E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2803,5</w:t>
            </w:r>
          </w:p>
        </w:tc>
        <w:tc>
          <w:tcPr>
            <w:tcW w:w="1661" w:type="dxa"/>
            <w:noWrap/>
            <w:hideMark/>
          </w:tcPr>
          <w:p w14:paraId="6AE68A7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0,951</w:t>
            </w:r>
          </w:p>
        </w:tc>
      </w:tr>
      <w:tr w:rsidR="00047ABD" w:rsidRPr="00047ABD" w14:paraId="0BA2C969" w14:textId="77777777" w:rsidTr="00963A54">
        <w:trPr>
          <w:trHeight w:val="312"/>
        </w:trPr>
        <w:tc>
          <w:tcPr>
            <w:tcW w:w="959" w:type="dxa"/>
            <w:noWrap/>
          </w:tcPr>
          <w:p w14:paraId="1653B38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noWrap/>
          </w:tcPr>
          <w:p w14:paraId="241A15D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701" w:type="dxa"/>
            <w:noWrap/>
            <w:hideMark/>
          </w:tcPr>
          <w:p w14:paraId="17C5630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6" w:type="dxa"/>
            <w:noWrap/>
            <w:hideMark/>
          </w:tcPr>
          <w:p w14:paraId="0A74CFA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971" w:type="dxa"/>
            <w:noWrap/>
            <w:hideMark/>
          </w:tcPr>
          <w:p w14:paraId="3E4FC1F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2818,6</w:t>
            </w:r>
          </w:p>
        </w:tc>
        <w:tc>
          <w:tcPr>
            <w:tcW w:w="1661" w:type="dxa"/>
            <w:noWrap/>
            <w:hideMark/>
          </w:tcPr>
          <w:p w14:paraId="14D006D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0,956</w:t>
            </w:r>
          </w:p>
        </w:tc>
      </w:tr>
      <w:tr w:rsidR="00047ABD" w:rsidRPr="00047ABD" w14:paraId="191EB119" w14:textId="77777777" w:rsidTr="00963A54">
        <w:trPr>
          <w:trHeight w:val="312"/>
        </w:trPr>
        <w:tc>
          <w:tcPr>
            <w:tcW w:w="959" w:type="dxa"/>
            <w:noWrap/>
          </w:tcPr>
          <w:p w14:paraId="7F15852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noWrap/>
          </w:tcPr>
          <w:p w14:paraId="77A30CD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701" w:type="dxa"/>
            <w:noWrap/>
            <w:hideMark/>
          </w:tcPr>
          <w:p w14:paraId="4530EAA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6" w:type="dxa"/>
            <w:noWrap/>
            <w:hideMark/>
          </w:tcPr>
          <w:p w14:paraId="00A5D77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12,71</w:t>
            </w:r>
          </w:p>
        </w:tc>
        <w:tc>
          <w:tcPr>
            <w:tcW w:w="1971" w:type="dxa"/>
            <w:noWrap/>
            <w:hideMark/>
          </w:tcPr>
          <w:p w14:paraId="7547B3D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2831,3</w:t>
            </w:r>
          </w:p>
        </w:tc>
        <w:tc>
          <w:tcPr>
            <w:tcW w:w="1661" w:type="dxa"/>
            <w:noWrap/>
            <w:hideMark/>
          </w:tcPr>
          <w:p w14:paraId="5ACA2C9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0,961</w:t>
            </w:r>
          </w:p>
        </w:tc>
      </w:tr>
      <w:tr w:rsidR="00047ABD" w:rsidRPr="00047ABD" w14:paraId="28EFE918" w14:textId="77777777" w:rsidTr="00963A54">
        <w:trPr>
          <w:trHeight w:val="312"/>
        </w:trPr>
        <w:tc>
          <w:tcPr>
            <w:tcW w:w="959" w:type="dxa"/>
            <w:noWrap/>
          </w:tcPr>
          <w:p w14:paraId="497CBDA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noWrap/>
          </w:tcPr>
          <w:p w14:paraId="5185C5D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701" w:type="dxa"/>
            <w:noWrap/>
            <w:hideMark/>
          </w:tcPr>
          <w:p w14:paraId="14042FE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6" w:type="dxa"/>
            <w:noWrap/>
            <w:hideMark/>
          </w:tcPr>
          <w:p w14:paraId="7FADDC5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9,94</w:t>
            </w:r>
          </w:p>
        </w:tc>
        <w:tc>
          <w:tcPr>
            <w:tcW w:w="1971" w:type="dxa"/>
            <w:noWrap/>
            <w:hideMark/>
          </w:tcPr>
          <w:p w14:paraId="4BEA333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2841,2</w:t>
            </w:r>
          </w:p>
        </w:tc>
        <w:tc>
          <w:tcPr>
            <w:tcW w:w="1661" w:type="dxa"/>
            <w:noWrap/>
            <w:hideMark/>
          </w:tcPr>
          <w:p w14:paraId="72BBC7E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0,964</w:t>
            </w:r>
          </w:p>
        </w:tc>
      </w:tr>
      <w:tr w:rsidR="00047ABD" w:rsidRPr="00047ABD" w14:paraId="295E9038" w14:textId="77777777" w:rsidTr="00963A54">
        <w:trPr>
          <w:trHeight w:val="312"/>
        </w:trPr>
        <w:tc>
          <w:tcPr>
            <w:tcW w:w="959" w:type="dxa"/>
            <w:noWrap/>
          </w:tcPr>
          <w:p w14:paraId="16CDF5F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noWrap/>
          </w:tcPr>
          <w:p w14:paraId="7662D48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701" w:type="dxa"/>
            <w:noWrap/>
            <w:hideMark/>
          </w:tcPr>
          <w:p w14:paraId="4881502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6" w:type="dxa"/>
            <w:noWrap/>
            <w:hideMark/>
          </w:tcPr>
          <w:p w14:paraId="23EC0EA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7,54</w:t>
            </w:r>
          </w:p>
        </w:tc>
        <w:tc>
          <w:tcPr>
            <w:tcW w:w="1971" w:type="dxa"/>
            <w:noWrap/>
            <w:hideMark/>
          </w:tcPr>
          <w:p w14:paraId="31FA0E0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2848,8</w:t>
            </w:r>
          </w:p>
        </w:tc>
        <w:tc>
          <w:tcPr>
            <w:tcW w:w="1661" w:type="dxa"/>
            <w:noWrap/>
            <w:hideMark/>
          </w:tcPr>
          <w:p w14:paraId="60F81C3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0,967</w:t>
            </w:r>
          </w:p>
        </w:tc>
      </w:tr>
      <w:tr w:rsidR="00047ABD" w:rsidRPr="00047ABD" w14:paraId="3A753EBC" w14:textId="77777777" w:rsidTr="00963A54">
        <w:trPr>
          <w:trHeight w:val="312"/>
        </w:trPr>
        <w:tc>
          <w:tcPr>
            <w:tcW w:w="959" w:type="dxa"/>
            <w:noWrap/>
          </w:tcPr>
          <w:p w14:paraId="2BCF76F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843" w:type="dxa"/>
            <w:noWrap/>
          </w:tcPr>
          <w:p w14:paraId="51135AD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01" w:type="dxa"/>
            <w:noWrap/>
            <w:hideMark/>
          </w:tcPr>
          <w:p w14:paraId="6E90A8A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6" w:type="dxa"/>
            <w:noWrap/>
            <w:hideMark/>
          </w:tcPr>
          <w:p w14:paraId="3EA39BA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5,80</w:t>
            </w:r>
          </w:p>
        </w:tc>
        <w:tc>
          <w:tcPr>
            <w:tcW w:w="1971" w:type="dxa"/>
            <w:noWrap/>
            <w:hideMark/>
          </w:tcPr>
          <w:p w14:paraId="25977FD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2854,6</w:t>
            </w:r>
          </w:p>
        </w:tc>
        <w:tc>
          <w:tcPr>
            <w:tcW w:w="1661" w:type="dxa"/>
            <w:noWrap/>
            <w:hideMark/>
          </w:tcPr>
          <w:p w14:paraId="400FD54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0,969</w:t>
            </w:r>
          </w:p>
        </w:tc>
      </w:tr>
      <w:tr w:rsidR="00047ABD" w:rsidRPr="00047ABD" w14:paraId="13A3F4DF" w14:textId="77777777" w:rsidTr="00963A54">
        <w:trPr>
          <w:trHeight w:val="312"/>
        </w:trPr>
        <w:tc>
          <w:tcPr>
            <w:tcW w:w="959" w:type="dxa"/>
            <w:noWrap/>
          </w:tcPr>
          <w:p w14:paraId="3EF4928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noWrap/>
          </w:tcPr>
          <w:p w14:paraId="47A5416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701" w:type="dxa"/>
            <w:noWrap/>
            <w:hideMark/>
          </w:tcPr>
          <w:p w14:paraId="29CA941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6" w:type="dxa"/>
            <w:noWrap/>
            <w:hideMark/>
          </w:tcPr>
          <w:p w14:paraId="5B9EF18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3,92</w:t>
            </w:r>
          </w:p>
        </w:tc>
        <w:tc>
          <w:tcPr>
            <w:tcW w:w="1971" w:type="dxa"/>
            <w:noWrap/>
            <w:hideMark/>
          </w:tcPr>
          <w:p w14:paraId="7BA44EA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2858,5</w:t>
            </w:r>
          </w:p>
        </w:tc>
        <w:tc>
          <w:tcPr>
            <w:tcW w:w="1661" w:type="dxa"/>
            <w:noWrap/>
            <w:hideMark/>
          </w:tcPr>
          <w:p w14:paraId="69699C7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0,971</w:t>
            </w:r>
          </w:p>
        </w:tc>
      </w:tr>
      <w:tr w:rsidR="00047ABD" w:rsidRPr="00047ABD" w14:paraId="184742D0" w14:textId="77777777" w:rsidTr="00963A54">
        <w:trPr>
          <w:trHeight w:val="312"/>
        </w:trPr>
        <w:tc>
          <w:tcPr>
            <w:tcW w:w="959" w:type="dxa"/>
            <w:noWrap/>
          </w:tcPr>
          <w:p w14:paraId="13F5C39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843" w:type="dxa"/>
            <w:noWrap/>
          </w:tcPr>
          <w:p w14:paraId="565E252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701" w:type="dxa"/>
            <w:noWrap/>
            <w:hideMark/>
          </w:tcPr>
          <w:p w14:paraId="74C3BE6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6" w:type="dxa"/>
            <w:noWrap/>
            <w:hideMark/>
          </w:tcPr>
          <w:p w14:paraId="146B631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1971" w:type="dxa"/>
            <w:noWrap/>
            <w:hideMark/>
          </w:tcPr>
          <w:p w14:paraId="76C5005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2860,9</w:t>
            </w:r>
          </w:p>
        </w:tc>
        <w:tc>
          <w:tcPr>
            <w:tcW w:w="1661" w:type="dxa"/>
            <w:noWrap/>
            <w:hideMark/>
          </w:tcPr>
          <w:p w14:paraId="7EAB9A3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0,971</w:t>
            </w:r>
          </w:p>
        </w:tc>
      </w:tr>
      <w:tr w:rsidR="00047ABD" w:rsidRPr="00047ABD" w14:paraId="4EEF708C" w14:textId="77777777" w:rsidTr="00963A54">
        <w:trPr>
          <w:trHeight w:val="312"/>
        </w:trPr>
        <w:tc>
          <w:tcPr>
            <w:tcW w:w="959" w:type="dxa"/>
            <w:noWrap/>
          </w:tcPr>
          <w:p w14:paraId="00DAE68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noWrap/>
          </w:tcPr>
          <w:p w14:paraId="68CA8F0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701" w:type="dxa"/>
            <w:noWrap/>
            <w:hideMark/>
          </w:tcPr>
          <w:p w14:paraId="3DDDCC0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dxa"/>
            <w:noWrap/>
            <w:hideMark/>
          </w:tcPr>
          <w:p w14:paraId="00E9B8C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1971" w:type="dxa"/>
            <w:noWrap/>
            <w:hideMark/>
          </w:tcPr>
          <w:p w14:paraId="2161C07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2862,2</w:t>
            </w:r>
          </w:p>
        </w:tc>
        <w:tc>
          <w:tcPr>
            <w:tcW w:w="1661" w:type="dxa"/>
            <w:noWrap/>
            <w:hideMark/>
          </w:tcPr>
          <w:p w14:paraId="3E228FB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0,972</w:t>
            </w:r>
          </w:p>
        </w:tc>
      </w:tr>
      <w:tr w:rsidR="00047ABD" w:rsidRPr="00047ABD" w14:paraId="1C385B9A" w14:textId="77777777" w:rsidTr="00963A54">
        <w:trPr>
          <w:trHeight w:val="312"/>
        </w:trPr>
        <w:tc>
          <w:tcPr>
            <w:tcW w:w="959" w:type="dxa"/>
            <w:noWrap/>
          </w:tcPr>
          <w:p w14:paraId="52BD9AF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noWrap/>
          </w:tcPr>
          <w:p w14:paraId="4EEE524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noWrap/>
            <w:hideMark/>
          </w:tcPr>
          <w:p w14:paraId="27D7BDF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dxa"/>
            <w:noWrap/>
            <w:hideMark/>
          </w:tcPr>
          <w:p w14:paraId="1A9EB75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971" w:type="dxa"/>
            <w:noWrap/>
            <w:hideMark/>
          </w:tcPr>
          <w:p w14:paraId="55EB86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2862,6</w:t>
            </w:r>
          </w:p>
        </w:tc>
        <w:tc>
          <w:tcPr>
            <w:tcW w:w="1661" w:type="dxa"/>
            <w:noWrap/>
            <w:hideMark/>
          </w:tcPr>
          <w:p w14:paraId="4790E1E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0,972</w:t>
            </w:r>
          </w:p>
        </w:tc>
      </w:tr>
      <w:tr w:rsidR="00047ABD" w:rsidRPr="00047ABD" w14:paraId="700473AD" w14:textId="77777777" w:rsidTr="00963A54">
        <w:trPr>
          <w:trHeight w:val="312"/>
        </w:trPr>
        <w:tc>
          <w:tcPr>
            <w:tcW w:w="959" w:type="dxa"/>
            <w:noWrap/>
            <w:hideMark/>
          </w:tcPr>
          <w:p w14:paraId="391EEB4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843" w:type="dxa"/>
            <w:noWrap/>
            <w:hideMark/>
          </w:tcPr>
          <w:p w14:paraId="7233DAF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noWrap/>
            <w:hideMark/>
          </w:tcPr>
          <w:p w14:paraId="4A63A14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6" w:type="dxa"/>
            <w:noWrap/>
            <w:hideMark/>
          </w:tcPr>
          <w:p w14:paraId="6B2EE42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273,27</w:t>
            </w:r>
          </w:p>
        </w:tc>
        <w:tc>
          <w:tcPr>
            <w:tcW w:w="1971" w:type="dxa"/>
            <w:noWrap/>
            <w:hideMark/>
          </w:tcPr>
          <w:p w14:paraId="00F3915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2862,6</w:t>
            </w: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61" w:type="dxa"/>
            <w:noWrap/>
            <w:hideMark/>
          </w:tcPr>
          <w:p w14:paraId="1B1AD90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sz w:val="24"/>
                <w:szCs w:val="24"/>
              </w:rPr>
              <w:t>0,972</w:t>
            </w: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46DD909F" w14:textId="0E45C752" w:rsidR="00B0799E" w:rsidRDefault="00047ABD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Таблица</w:t>
      </w:r>
      <w:r w:rsidR="004F0091">
        <w:rPr>
          <w:rFonts w:ascii="Times New Roman" w:hAnsi="Times New Roman" w:cs="Times New Roman"/>
          <w:sz w:val="24"/>
          <w:szCs w:val="24"/>
        </w:rPr>
        <w:t xml:space="preserve"> 14</w:t>
      </w:r>
    </w:p>
    <w:p w14:paraId="448069B7" w14:textId="3D01EF4A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 Результаты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расчетов технологических показателей разработки газоконденсатных залежей месторождения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Русский Хутор Северный. Вариант 2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701"/>
        <w:gridCol w:w="1436"/>
        <w:gridCol w:w="1971"/>
        <w:gridCol w:w="1661"/>
      </w:tblGrid>
      <w:tr w:rsidR="00047ABD" w:rsidRPr="00047ABD" w14:paraId="531AAE11" w14:textId="77777777" w:rsidTr="00963A54">
        <w:trPr>
          <w:trHeight w:val="936"/>
        </w:trPr>
        <w:tc>
          <w:tcPr>
            <w:tcW w:w="959" w:type="dxa"/>
            <w:vAlign w:val="center"/>
            <w:hideMark/>
          </w:tcPr>
          <w:p w14:paraId="0D64709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  <w:vAlign w:val="center"/>
          </w:tcPr>
          <w:p w14:paraId="613F316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Среднегодовой дебит конденсата на одну скважину, т/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14:paraId="50574E9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Добывающие скважины</w:t>
            </w:r>
          </w:p>
        </w:tc>
        <w:tc>
          <w:tcPr>
            <w:tcW w:w="1436" w:type="dxa"/>
            <w:vAlign w:val="center"/>
            <w:hideMark/>
          </w:tcPr>
          <w:p w14:paraId="406F526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Добыча конденсата, тыс. т</w:t>
            </w:r>
          </w:p>
        </w:tc>
        <w:tc>
          <w:tcPr>
            <w:tcW w:w="1971" w:type="dxa"/>
            <w:vAlign w:val="center"/>
            <w:hideMark/>
          </w:tcPr>
          <w:p w14:paraId="09B8CE7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Накопленная добыча конденсата, тыс. т</w:t>
            </w:r>
          </w:p>
        </w:tc>
        <w:tc>
          <w:tcPr>
            <w:tcW w:w="1661" w:type="dxa"/>
            <w:vAlign w:val="center"/>
            <w:hideMark/>
          </w:tcPr>
          <w:p w14:paraId="11D5D35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Коэффициент извлечения конденсата, доли ед.</w:t>
            </w:r>
          </w:p>
        </w:tc>
      </w:tr>
      <w:tr w:rsidR="00047ABD" w:rsidRPr="00047ABD" w14:paraId="358527C6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419491C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7BA848D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vAlign w:val="center"/>
          </w:tcPr>
          <w:p w14:paraId="01FF54F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noWrap/>
            <w:vAlign w:val="center"/>
          </w:tcPr>
          <w:p w14:paraId="3B6C7BE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noWrap/>
            <w:vAlign w:val="center"/>
          </w:tcPr>
          <w:p w14:paraId="4BDA086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2589,3</w:t>
            </w:r>
          </w:p>
        </w:tc>
        <w:tc>
          <w:tcPr>
            <w:tcW w:w="1661" w:type="dxa"/>
            <w:noWrap/>
            <w:vAlign w:val="center"/>
          </w:tcPr>
          <w:p w14:paraId="06819D8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0,872</w:t>
            </w:r>
          </w:p>
        </w:tc>
      </w:tr>
      <w:tr w:rsidR="00047ABD" w:rsidRPr="00047ABD" w14:paraId="292988CC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053A7B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noWrap/>
            <w:vAlign w:val="center"/>
          </w:tcPr>
          <w:p w14:paraId="345576E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5,17</w:t>
            </w:r>
          </w:p>
        </w:tc>
        <w:tc>
          <w:tcPr>
            <w:tcW w:w="1701" w:type="dxa"/>
            <w:noWrap/>
            <w:vAlign w:val="center"/>
          </w:tcPr>
          <w:p w14:paraId="4DBEBBC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6" w:type="dxa"/>
            <w:noWrap/>
            <w:vAlign w:val="center"/>
          </w:tcPr>
          <w:p w14:paraId="2936AEE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5,75</w:t>
            </w:r>
          </w:p>
        </w:tc>
        <w:tc>
          <w:tcPr>
            <w:tcW w:w="1971" w:type="dxa"/>
            <w:noWrap/>
            <w:vAlign w:val="center"/>
          </w:tcPr>
          <w:p w14:paraId="31E116E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2610,7</w:t>
            </w:r>
          </w:p>
        </w:tc>
        <w:tc>
          <w:tcPr>
            <w:tcW w:w="1661" w:type="dxa"/>
            <w:noWrap/>
            <w:vAlign w:val="center"/>
          </w:tcPr>
          <w:p w14:paraId="2337A7B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0,879</w:t>
            </w:r>
          </w:p>
        </w:tc>
      </w:tr>
      <w:tr w:rsidR="00047ABD" w:rsidRPr="00047ABD" w14:paraId="706E06E7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971BCD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noWrap/>
            <w:vAlign w:val="center"/>
          </w:tcPr>
          <w:p w14:paraId="5B678AC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7,26</w:t>
            </w:r>
          </w:p>
        </w:tc>
        <w:tc>
          <w:tcPr>
            <w:tcW w:w="1701" w:type="dxa"/>
            <w:noWrap/>
            <w:vAlign w:val="center"/>
            <w:hideMark/>
          </w:tcPr>
          <w:p w14:paraId="2E43F75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6" w:type="dxa"/>
            <w:noWrap/>
            <w:vAlign w:val="center"/>
          </w:tcPr>
          <w:p w14:paraId="0074B8E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16,14</w:t>
            </w:r>
          </w:p>
        </w:tc>
        <w:tc>
          <w:tcPr>
            <w:tcW w:w="1971" w:type="dxa"/>
            <w:noWrap/>
            <w:vAlign w:val="center"/>
          </w:tcPr>
          <w:p w14:paraId="18E5FF7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2626,9</w:t>
            </w:r>
          </w:p>
        </w:tc>
        <w:tc>
          <w:tcPr>
            <w:tcW w:w="1661" w:type="dxa"/>
            <w:noWrap/>
            <w:vAlign w:val="center"/>
          </w:tcPr>
          <w:p w14:paraId="4A8521C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0,885</w:t>
            </w:r>
          </w:p>
        </w:tc>
      </w:tr>
      <w:tr w:rsidR="00047ABD" w:rsidRPr="00047ABD" w14:paraId="5DCCC889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480BBD3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noWrap/>
            <w:vAlign w:val="center"/>
          </w:tcPr>
          <w:p w14:paraId="05668CA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6,82</w:t>
            </w:r>
          </w:p>
        </w:tc>
        <w:tc>
          <w:tcPr>
            <w:tcW w:w="1701" w:type="dxa"/>
            <w:noWrap/>
            <w:vAlign w:val="center"/>
            <w:hideMark/>
          </w:tcPr>
          <w:p w14:paraId="4A2F63F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6" w:type="dxa"/>
            <w:noWrap/>
            <w:vAlign w:val="center"/>
          </w:tcPr>
          <w:p w14:paraId="171B17D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21,69</w:t>
            </w:r>
          </w:p>
        </w:tc>
        <w:tc>
          <w:tcPr>
            <w:tcW w:w="1971" w:type="dxa"/>
            <w:noWrap/>
            <w:vAlign w:val="center"/>
          </w:tcPr>
          <w:p w14:paraId="056F029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2648,6</w:t>
            </w:r>
          </w:p>
        </w:tc>
        <w:tc>
          <w:tcPr>
            <w:tcW w:w="1661" w:type="dxa"/>
            <w:noWrap/>
            <w:vAlign w:val="center"/>
          </w:tcPr>
          <w:p w14:paraId="0EC2AF5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0,892</w:t>
            </w:r>
          </w:p>
        </w:tc>
      </w:tr>
      <w:tr w:rsidR="00047ABD" w:rsidRPr="00047ABD" w14:paraId="688B582D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1436114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noWrap/>
            <w:vAlign w:val="center"/>
          </w:tcPr>
          <w:p w14:paraId="7940AA2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1701" w:type="dxa"/>
            <w:noWrap/>
            <w:vAlign w:val="center"/>
            <w:hideMark/>
          </w:tcPr>
          <w:p w14:paraId="40CC753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6" w:type="dxa"/>
            <w:noWrap/>
            <w:vAlign w:val="center"/>
          </w:tcPr>
          <w:p w14:paraId="7EB9406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19,13</w:t>
            </w:r>
          </w:p>
        </w:tc>
        <w:tc>
          <w:tcPr>
            <w:tcW w:w="1971" w:type="dxa"/>
            <w:noWrap/>
            <w:vAlign w:val="center"/>
          </w:tcPr>
          <w:p w14:paraId="23E89A9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2667,7</w:t>
            </w:r>
          </w:p>
        </w:tc>
        <w:tc>
          <w:tcPr>
            <w:tcW w:w="1661" w:type="dxa"/>
            <w:noWrap/>
            <w:vAlign w:val="center"/>
          </w:tcPr>
          <w:p w14:paraId="2D7E7CE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0,898</w:t>
            </w:r>
          </w:p>
        </w:tc>
      </w:tr>
      <w:tr w:rsidR="00047ABD" w:rsidRPr="00047ABD" w14:paraId="60DA2798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44C2AC8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noWrap/>
            <w:vAlign w:val="center"/>
          </w:tcPr>
          <w:p w14:paraId="7B60E23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1701" w:type="dxa"/>
            <w:noWrap/>
            <w:vAlign w:val="center"/>
            <w:hideMark/>
          </w:tcPr>
          <w:p w14:paraId="4ED38D3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6" w:type="dxa"/>
            <w:noWrap/>
            <w:vAlign w:val="center"/>
          </w:tcPr>
          <w:p w14:paraId="24DDF94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18,25</w:t>
            </w:r>
          </w:p>
        </w:tc>
        <w:tc>
          <w:tcPr>
            <w:tcW w:w="1971" w:type="dxa"/>
            <w:noWrap/>
            <w:vAlign w:val="center"/>
          </w:tcPr>
          <w:p w14:paraId="72B0373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2685,9</w:t>
            </w:r>
          </w:p>
        </w:tc>
        <w:tc>
          <w:tcPr>
            <w:tcW w:w="1661" w:type="dxa"/>
            <w:noWrap/>
            <w:vAlign w:val="center"/>
          </w:tcPr>
          <w:p w14:paraId="6D43E5F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0,905</w:t>
            </w:r>
          </w:p>
        </w:tc>
      </w:tr>
      <w:tr w:rsidR="00047ABD" w:rsidRPr="00047ABD" w14:paraId="2E271A0F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2C2DDD9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noWrap/>
            <w:vAlign w:val="center"/>
          </w:tcPr>
          <w:p w14:paraId="769ACED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5,72</w:t>
            </w:r>
          </w:p>
        </w:tc>
        <w:tc>
          <w:tcPr>
            <w:tcW w:w="1701" w:type="dxa"/>
            <w:noWrap/>
            <w:vAlign w:val="center"/>
            <w:hideMark/>
          </w:tcPr>
          <w:p w14:paraId="2BFEA21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6" w:type="dxa"/>
            <w:noWrap/>
            <w:vAlign w:val="center"/>
          </w:tcPr>
          <w:p w14:paraId="629C3F6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23,03</w:t>
            </w:r>
          </w:p>
        </w:tc>
        <w:tc>
          <w:tcPr>
            <w:tcW w:w="1971" w:type="dxa"/>
            <w:noWrap/>
            <w:vAlign w:val="center"/>
          </w:tcPr>
          <w:p w14:paraId="1F39AC2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2708,9</w:t>
            </w:r>
          </w:p>
        </w:tc>
        <w:tc>
          <w:tcPr>
            <w:tcW w:w="1661" w:type="dxa"/>
            <w:noWrap/>
            <w:vAlign w:val="center"/>
          </w:tcPr>
          <w:p w14:paraId="028E74E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0,912</w:t>
            </w:r>
          </w:p>
        </w:tc>
      </w:tr>
      <w:tr w:rsidR="00047ABD" w:rsidRPr="00047ABD" w14:paraId="16E4CCB5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2D1F730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noWrap/>
            <w:vAlign w:val="center"/>
          </w:tcPr>
          <w:p w14:paraId="2A8C287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1701" w:type="dxa"/>
            <w:noWrap/>
            <w:vAlign w:val="center"/>
            <w:hideMark/>
          </w:tcPr>
          <w:p w14:paraId="5DF8FFB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6" w:type="dxa"/>
            <w:noWrap/>
            <w:vAlign w:val="center"/>
          </w:tcPr>
          <w:p w14:paraId="34763EC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22,38</w:t>
            </w:r>
          </w:p>
        </w:tc>
        <w:tc>
          <w:tcPr>
            <w:tcW w:w="1971" w:type="dxa"/>
            <w:noWrap/>
            <w:vAlign w:val="center"/>
          </w:tcPr>
          <w:p w14:paraId="375366C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2731,3</w:t>
            </w:r>
          </w:p>
        </w:tc>
        <w:tc>
          <w:tcPr>
            <w:tcW w:w="1661" w:type="dxa"/>
            <w:noWrap/>
            <w:vAlign w:val="center"/>
          </w:tcPr>
          <w:p w14:paraId="159BD91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0,920</w:t>
            </w:r>
          </w:p>
        </w:tc>
      </w:tr>
      <w:tr w:rsidR="00047ABD" w:rsidRPr="00047ABD" w14:paraId="665AD1B1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28E04C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noWrap/>
            <w:vAlign w:val="center"/>
          </w:tcPr>
          <w:p w14:paraId="7D5B56D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4,84</w:t>
            </w:r>
          </w:p>
        </w:tc>
        <w:tc>
          <w:tcPr>
            <w:tcW w:w="1701" w:type="dxa"/>
            <w:noWrap/>
            <w:vAlign w:val="center"/>
            <w:hideMark/>
          </w:tcPr>
          <w:p w14:paraId="342011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6" w:type="dxa"/>
            <w:noWrap/>
            <w:vAlign w:val="center"/>
          </w:tcPr>
          <w:p w14:paraId="4D543A3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17,35</w:t>
            </w:r>
          </w:p>
        </w:tc>
        <w:tc>
          <w:tcPr>
            <w:tcW w:w="1971" w:type="dxa"/>
            <w:noWrap/>
            <w:vAlign w:val="center"/>
          </w:tcPr>
          <w:p w14:paraId="334A850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2748,6</w:t>
            </w:r>
          </w:p>
        </w:tc>
        <w:tc>
          <w:tcPr>
            <w:tcW w:w="1661" w:type="dxa"/>
            <w:noWrap/>
            <w:vAlign w:val="center"/>
          </w:tcPr>
          <w:p w14:paraId="4CDD719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0,926</w:t>
            </w:r>
          </w:p>
        </w:tc>
      </w:tr>
    </w:tbl>
    <w:p w14:paraId="2972D020" w14:textId="25FC5BAC" w:rsidR="004F0091" w:rsidRPr="004F0091" w:rsidRDefault="004F0091" w:rsidP="00B079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14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701"/>
        <w:gridCol w:w="1436"/>
        <w:gridCol w:w="1971"/>
        <w:gridCol w:w="1661"/>
      </w:tblGrid>
      <w:tr w:rsidR="00047ABD" w:rsidRPr="00047ABD" w14:paraId="25967ECB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452B637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noWrap/>
            <w:vAlign w:val="center"/>
          </w:tcPr>
          <w:p w14:paraId="2C93C93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4,73</w:t>
            </w:r>
          </w:p>
        </w:tc>
        <w:tc>
          <w:tcPr>
            <w:tcW w:w="1701" w:type="dxa"/>
            <w:noWrap/>
            <w:vAlign w:val="center"/>
            <w:hideMark/>
          </w:tcPr>
          <w:p w14:paraId="3C9AF58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6" w:type="dxa"/>
            <w:noWrap/>
            <w:vAlign w:val="center"/>
          </w:tcPr>
          <w:p w14:paraId="1FCB39B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17,93</w:t>
            </w:r>
          </w:p>
        </w:tc>
        <w:tc>
          <w:tcPr>
            <w:tcW w:w="1971" w:type="dxa"/>
            <w:noWrap/>
            <w:vAlign w:val="center"/>
          </w:tcPr>
          <w:p w14:paraId="5272790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2766,5</w:t>
            </w:r>
          </w:p>
        </w:tc>
        <w:tc>
          <w:tcPr>
            <w:tcW w:w="1661" w:type="dxa"/>
            <w:noWrap/>
            <w:vAlign w:val="center"/>
          </w:tcPr>
          <w:p w14:paraId="0C9AB17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0,932</w:t>
            </w:r>
          </w:p>
        </w:tc>
      </w:tr>
      <w:tr w:rsidR="00047ABD" w:rsidRPr="00047ABD" w14:paraId="52F38B2C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198AE87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noWrap/>
            <w:vAlign w:val="center"/>
          </w:tcPr>
          <w:p w14:paraId="010427D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1701" w:type="dxa"/>
            <w:noWrap/>
            <w:vAlign w:val="center"/>
            <w:hideMark/>
          </w:tcPr>
          <w:p w14:paraId="177864E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6" w:type="dxa"/>
            <w:noWrap/>
            <w:vAlign w:val="center"/>
          </w:tcPr>
          <w:p w14:paraId="00C4B67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16,95</w:t>
            </w:r>
          </w:p>
        </w:tc>
        <w:tc>
          <w:tcPr>
            <w:tcW w:w="1971" w:type="dxa"/>
            <w:noWrap/>
            <w:vAlign w:val="center"/>
          </w:tcPr>
          <w:p w14:paraId="1597999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2783,5</w:t>
            </w:r>
          </w:p>
        </w:tc>
        <w:tc>
          <w:tcPr>
            <w:tcW w:w="1661" w:type="dxa"/>
            <w:noWrap/>
            <w:vAlign w:val="center"/>
          </w:tcPr>
          <w:p w14:paraId="73EC7FE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0,937</w:t>
            </w:r>
          </w:p>
        </w:tc>
      </w:tr>
      <w:tr w:rsidR="00047ABD" w:rsidRPr="00047ABD" w14:paraId="49524DAC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42EF11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noWrap/>
            <w:vAlign w:val="center"/>
          </w:tcPr>
          <w:p w14:paraId="77E51FC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4,07</w:t>
            </w:r>
          </w:p>
        </w:tc>
        <w:tc>
          <w:tcPr>
            <w:tcW w:w="1701" w:type="dxa"/>
            <w:noWrap/>
            <w:vAlign w:val="center"/>
            <w:hideMark/>
          </w:tcPr>
          <w:p w14:paraId="2C02111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6" w:type="dxa"/>
            <w:noWrap/>
            <w:vAlign w:val="center"/>
          </w:tcPr>
          <w:p w14:paraId="6657089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15,41</w:t>
            </w:r>
          </w:p>
        </w:tc>
        <w:tc>
          <w:tcPr>
            <w:tcW w:w="1971" w:type="dxa"/>
            <w:noWrap/>
            <w:vAlign w:val="center"/>
          </w:tcPr>
          <w:p w14:paraId="33F20D4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2798,9</w:t>
            </w:r>
          </w:p>
        </w:tc>
        <w:tc>
          <w:tcPr>
            <w:tcW w:w="1661" w:type="dxa"/>
            <w:noWrap/>
            <w:vAlign w:val="center"/>
          </w:tcPr>
          <w:p w14:paraId="67F551D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0,943</w:t>
            </w:r>
          </w:p>
        </w:tc>
      </w:tr>
      <w:tr w:rsidR="00047ABD" w:rsidRPr="00047ABD" w14:paraId="264FA632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57A96C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noWrap/>
            <w:vAlign w:val="center"/>
          </w:tcPr>
          <w:p w14:paraId="7AF71B3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701" w:type="dxa"/>
            <w:noWrap/>
            <w:vAlign w:val="center"/>
            <w:hideMark/>
          </w:tcPr>
          <w:p w14:paraId="74DC25C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6" w:type="dxa"/>
            <w:noWrap/>
            <w:vAlign w:val="center"/>
          </w:tcPr>
          <w:p w14:paraId="3CA16B6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20,49</w:t>
            </w:r>
          </w:p>
        </w:tc>
        <w:tc>
          <w:tcPr>
            <w:tcW w:w="1971" w:type="dxa"/>
            <w:noWrap/>
            <w:vAlign w:val="center"/>
          </w:tcPr>
          <w:p w14:paraId="17A225D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2819,4</w:t>
            </w:r>
          </w:p>
        </w:tc>
        <w:tc>
          <w:tcPr>
            <w:tcW w:w="1661" w:type="dxa"/>
            <w:noWrap/>
            <w:vAlign w:val="center"/>
          </w:tcPr>
          <w:p w14:paraId="429341C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0,950</w:t>
            </w:r>
          </w:p>
        </w:tc>
      </w:tr>
      <w:tr w:rsidR="00047ABD" w:rsidRPr="00047ABD" w14:paraId="230F9DB1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8A78E6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noWrap/>
            <w:vAlign w:val="center"/>
          </w:tcPr>
          <w:p w14:paraId="2F0ECEC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1701" w:type="dxa"/>
            <w:noWrap/>
            <w:vAlign w:val="center"/>
            <w:hideMark/>
          </w:tcPr>
          <w:p w14:paraId="661F551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6" w:type="dxa"/>
            <w:noWrap/>
            <w:vAlign w:val="center"/>
          </w:tcPr>
          <w:p w14:paraId="5B1091B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21,06</w:t>
            </w:r>
          </w:p>
        </w:tc>
        <w:tc>
          <w:tcPr>
            <w:tcW w:w="1971" w:type="dxa"/>
            <w:noWrap/>
            <w:vAlign w:val="center"/>
          </w:tcPr>
          <w:p w14:paraId="25B43B4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2840,5</w:t>
            </w:r>
          </w:p>
        </w:tc>
        <w:tc>
          <w:tcPr>
            <w:tcW w:w="1661" w:type="dxa"/>
            <w:noWrap/>
            <w:vAlign w:val="center"/>
          </w:tcPr>
          <w:p w14:paraId="0E530C6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0,957</w:t>
            </w:r>
          </w:p>
        </w:tc>
      </w:tr>
      <w:tr w:rsidR="00047ABD" w:rsidRPr="00047ABD" w14:paraId="275530CB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292153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noWrap/>
            <w:vAlign w:val="center"/>
          </w:tcPr>
          <w:p w14:paraId="7E9540B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1701" w:type="dxa"/>
            <w:noWrap/>
            <w:vAlign w:val="center"/>
            <w:hideMark/>
          </w:tcPr>
          <w:p w14:paraId="3EE1616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6" w:type="dxa"/>
            <w:noWrap/>
            <w:vAlign w:val="center"/>
          </w:tcPr>
          <w:p w14:paraId="6762CF6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16,63</w:t>
            </w:r>
          </w:p>
        </w:tc>
        <w:tc>
          <w:tcPr>
            <w:tcW w:w="1971" w:type="dxa"/>
            <w:noWrap/>
            <w:vAlign w:val="center"/>
          </w:tcPr>
          <w:p w14:paraId="54BAE5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2857,1</w:t>
            </w:r>
          </w:p>
        </w:tc>
        <w:tc>
          <w:tcPr>
            <w:tcW w:w="1661" w:type="dxa"/>
            <w:noWrap/>
            <w:vAlign w:val="center"/>
          </w:tcPr>
          <w:p w14:paraId="210065F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0,962</w:t>
            </w:r>
          </w:p>
        </w:tc>
      </w:tr>
      <w:tr w:rsidR="00047ABD" w:rsidRPr="00047ABD" w14:paraId="25BCA81B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A3D90B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noWrap/>
            <w:vAlign w:val="center"/>
          </w:tcPr>
          <w:p w14:paraId="76E5CCC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4,18</w:t>
            </w:r>
          </w:p>
        </w:tc>
        <w:tc>
          <w:tcPr>
            <w:tcW w:w="1701" w:type="dxa"/>
            <w:noWrap/>
            <w:vAlign w:val="center"/>
            <w:hideMark/>
          </w:tcPr>
          <w:p w14:paraId="68EE5B7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6" w:type="dxa"/>
            <w:noWrap/>
            <w:vAlign w:val="center"/>
          </w:tcPr>
          <w:p w14:paraId="1B36D3D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13,98</w:t>
            </w:r>
          </w:p>
        </w:tc>
        <w:tc>
          <w:tcPr>
            <w:tcW w:w="1971" w:type="dxa"/>
            <w:noWrap/>
            <w:vAlign w:val="center"/>
          </w:tcPr>
          <w:p w14:paraId="2169DE7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2871,1</w:t>
            </w:r>
          </w:p>
        </w:tc>
        <w:tc>
          <w:tcPr>
            <w:tcW w:w="1661" w:type="dxa"/>
            <w:noWrap/>
            <w:vAlign w:val="center"/>
          </w:tcPr>
          <w:p w14:paraId="75890CC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0,967</w:t>
            </w:r>
          </w:p>
        </w:tc>
      </w:tr>
      <w:tr w:rsidR="00047ABD" w:rsidRPr="00047ABD" w14:paraId="71C3FD54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189DE1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noWrap/>
            <w:vAlign w:val="center"/>
          </w:tcPr>
          <w:p w14:paraId="3118E5E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3,63</w:t>
            </w:r>
          </w:p>
        </w:tc>
        <w:tc>
          <w:tcPr>
            <w:tcW w:w="1701" w:type="dxa"/>
            <w:noWrap/>
            <w:vAlign w:val="center"/>
            <w:hideMark/>
          </w:tcPr>
          <w:p w14:paraId="2337A8F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6" w:type="dxa"/>
            <w:noWrap/>
            <w:vAlign w:val="center"/>
          </w:tcPr>
          <w:p w14:paraId="295965A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10,93</w:t>
            </w:r>
          </w:p>
        </w:tc>
        <w:tc>
          <w:tcPr>
            <w:tcW w:w="1971" w:type="dxa"/>
            <w:noWrap/>
            <w:vAlign w:val="center"/>
          </w:tcPr>
          <w:p w14:paraId="659E207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2882,1</w:t>
            </w:r>
          </w:p>
        </w:tc>
        <w:tc>
          <w:tcPr>
            <w:tcW w:w="1661" w:type="dxa"/>
            <w:noWrap/>
            <w:vAlign w:val="center"/>
          </w:tcPr>
          <w:p w14:paraId="7E50832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0,971</w:t>
            </w:r>
          </w:p>
        </w:tc>
      </w:tr>
      <w:tr w:rsidR="00047ABD" w:rsidRPr="00047ABD" w14:paraId="34348F4C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6DA661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noWrap/>
            <w:vAlign w:val="center"/>
          </w:tcPr>
          <w:p w14:paraId="038B73D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1701" w:type="dxa"/>
            <w:noWrap/>
            <w:vAlign w:val="center"/>
            <w:hideMark/>
          </w:tcPr>
          <w:p w14:paraId="17E7159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6" w:type="dxa"/>
            <w:noWrap/>
            <w:vAlign w:val="center"/>
          </w:tcPr>
          <w:p w14:paraId="1734BEB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8,30</w:t>
            </w:r>
          </w:p>
        </w:tc>
        <w:tc>
          <w:tcPr>
            <w:tcW w:w="1971" w:type="dxa"/>
            <w:noWrap/>
            <w:vAlign w:val="center"/>
          </w:tcPr>
          <w:p w14:paraId="5D8633E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2890,3</w:t>
            </w:r>
          </w:p>
        </w:tc>
        <w:tc>
          <w:tcPr>
            <w:tcW w:w="1661" w:type="dxa"/>
            <w:noWrap/>
            <w:vAlign w:val="center"/>
          </w:tcPr>
          <w:p w14:paraId="0082C7B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0,973</w:t>
            </w:r>
          </w:p>
        </w:tc>
      </w:tr>
      <w:tr w:rsidR="00047ABD" w:rsidRPr="00047ABD" w14:paraId="2171DCAA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F6A2BF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843" w:type="dxa"/>
            <w:noWrap/>
            <w:vAlign w:val="center"/>
          </w:tcPr>
          <w:p w14:paraId="072510B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1701" w:type="dxa"/>
            <w:noWrap/>
            <w:vAlign w:val="center"/>
            <w:hideMark/>
          </w:tcPr>
          <w:p w14:paraId="33FEE8D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6" w:type="dxa"/>
            <w:noWrap/>
            <w:vAlign w:val="center"/>
          </w:tcPr>
          <w:p w14:paraId="553747F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6,37</w:t>
            </w:r>
          </w:p>
        </w:tc>
        <w:tc>
          <w:tcPr>
            <w:tcW w:w="1971" w:type="dxa"/>
            <w:noWrap/>
            <w:vAlign w:val="center"/>
          </w:tcPr>
          <w:p w14:paraId="44D089A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2896,7</w:t>
            </w:r>
          </w:p>
        </w:tc>
        <w:tc>
          <w:tcPr>
            <w:tcW w:w="1661" w:type="dxa"/>
            <w:noWrap/>
            <w:vAlign w:val="center"/>
          </w:tcPr>
          <w:p w14:paraId="0F3C902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0,976</w:t>
            </w:r>
          </w:p>
        </w:tc>
      </w:tr>
      <w:tr w:rsidR="00047ABD" w:rsidRPr="00047ABD" w14:paraId="004473C6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282B32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843" w:type="dxa"/>
            <w:noWrap/>
            <w:vAlign w:val="center"/>
          </w:tcPr>
          <w:p w14:paraId="1C45388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1701" w:type="dxa"/>
            <w:noWrap/>
            <w:vAlign w:val="center"/>
            <w:hideMark/>
          </w:tcPr>
          <w:p w14:paraId="26954BD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6" w:type="dxa"/>
            <w:noWrap/>
            <w:vAlign w:val="center"/>
          </w:tcPr>
          <w:p w14:paraId="488A1E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4,31</w:t>
            </w:r>
          </w:p>
        </w:tc>
        <w:tc>
          <w:tcPr>
            <w:tcW w:w="1971" w:type="dxa"/>
            <w:noWrap/>
            <w:vAlign w:val="center"/>
          </w:tcPr>
          <w:p w14:paraId="75C9162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2901,1</w:t>
            </w:r>
          </w:p>
        </w:tc>
        <w:tc>
          <w:tcPr>
            <w:tcW w:w="1661" w:type="dxa"/>
            <w:noWrap/>
            <w:vAlign w:val="center"/>
          </w:tcPr>
          <w:p w14:paraId="3E633DB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0,977</w:t>
            </w:r>
          </w:p>
        </w:tc>
      </w:tr>
      <w:tr w:rsidR="00047ABD" w:rsidRPr="00047ABD" w14:paraId="234C1CB0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D1A2CE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843" w:type="dxa"/>
            <w:noWrap/>
            <w:vAlign w:val="center"/>
          </w:tcPr>
          <w:p w14:paraId="503A4A3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701" w:type="dxa"/>
            <w:noWrap/>
            <w:vAlign w:val="center"/>
            <w:hideMark/>
          </w:tcPr>
          <w:p w14:paraId="673D876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6" w:type="dxa"/>
            <w:noWrap/>
            <w:vAlign w:val="center"/>
          </w:tcPr>
          <w:p w14:paraId="3E80647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  <w:tc>
          <w:tcPr>
            <w:tcW w:w="1971" w:type="dxa"/>
            <w:noWrap/>
            <w:vAlign w:val="center"/>
          </w:tcPr>
          <w:p w14:paraId="5E9A1D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2903,7</w:t>
            </w:r>
          </w:p>
        </w:tc>
        <w:tc>
          <w:tcPr>
            <w:tcW w:w="1661" w:type="dxa"/>
            <w:noWrap/>
            <w:vAlign w:val="center"/>
          </w:tcPr>
          <w:p w14:paraId="5972C71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0,978</w:t>
            </w:r>
          </w:p>
        </w:tc>
      </w:tr>
      <w:tr w:rsidR="00047ABD" w:rsidRPr="00047ABD" w14:paraId="17C3993C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9F55E4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noWrap/>
            <w:vAlign w:val="center"/>
          </w:tcPr>
          <w:p w14:paraId="152EE1E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701" w:type="dxa"/>
            <w:noWrap/>
            <w:vAlign w:val="center"/>
            <w:hideMark/>
          </w:tcPr>
          <w:p w14:paraId="429D040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dxa"/>
            <w:noWrap/>
            <w:vAlign w:val="center"/>
          </w:tcPr>
          <w:p w14:paraId="1CB15C3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1971" w:type="dxa"/>
            <w:noWrap/>
            <w:vAlign w:val="center"/>
          </w:tcPr>
          <w:p w14:paraId="5B2B564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2905,1</w:t>
            </w:r>
          </w:p>
        </w:tc>
        <w:tc>
          <w:tcPr>
            <w:tcW w:w="1661" w:type="dxa"/>
            <w:noWrap/>
            <w:vAlign w:val="center"/>
          </w:tcPr>
          <w:p w14:paraId="28992F9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0,978</w:t>
            </w:r>
          </w:p>
        </w:tc>
      </w:tr>
      <w:tr w:rsidR="00047ABD" w:rsidRPr="00047ABD" w14:paraId="2822C12B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45DA636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noWrap/>
            <w:vAlign w:val="center"/>
          </w:tcPr>
          <w:p w14:paraId="6624EAC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701" w:type="dxa"/>
            <w:noWrap/>
            <w:vAlign w:val="center"/>
            <w:hideMark/>
          </w:tcPr>
          <w:p w14:paraId="31504F4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dxa"/>
            <w:noWrap/>
            <w:vAlign w:val="center"/>
          </w:tcPr>
          <w:p w14:paraId="70FF29D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971" w:type="dxa"/>
            <w:noWrap/>
            <w:vAlign w:val="center"/>
          </w:tcPr>
          <w:p w14:paraId="07F51A6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2905,5</w:t>
            </w:r>
          </w:p>
        </w:tc>
        <w:tc>
          <w:tcPr>
            <w:tcW w:w="1661" w:type="dxa"/>
            <w:noWrap/>
            <w:vAlign w:val="center"/>
          </w:tcPr>
          <w:p w14:paraId="6102166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0,979</w:t>
            </w:r>
          </w:p>
        </w:tc>
      </w:tr>
      <w:tr w:rsidR="00047ABD" w:rsidRPr="00047ABD" w14:paraId="7BA9B5E9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58594E3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843" w:type="dxa"/>
            <w:noWrap/>
            <w:vAlign w:val="center"/>
            <w:hideMark/>
          </w:tcPr>
          <w:p w14:paraId="751B35C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2FEBE9C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noWrap/>
            <w:vAlign w:val="center"/>
          </w:tcPr>
          <w:p w14:paraId="0874CF0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</w:t>
            </w: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1,0</w:t>
            </w:r>
          </w:p>
        </w:tc>
        <w:tc>
          <w:tcPr>
            <w:tcW w:w="1971" w:type="dxa"/>
            <w:noWrap/>
            <w:vAlign w:val="center"/>
            <w:hideMark/>
          </w:tcPr>
          <w:p w14:paraId="04367DC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sz w:val="24"/>
                <w:szCs w:val="24"/>
              </w:rPr>
              <w:t>2905,5</w:t>
            </w:r>
          </w:p>
        </w:tc>
        <w:tc>
          <w:tcPr>
            <w:tcW w:w="1661" w:type="dxa"/>
            <w:noWrap/>
            <w:vAlign w:val="center"/>
            <w:hideMark/>
          </w:tcPr>
          <w:p w14:paraId="398342E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sz w:val="24"/>
                <w:szCs w:val="24"/>
              </w:rPr>
              <w:t>0,979</w:t>
            </w:r>
          </w:p>
        </w:tc>
      </w:tr>
    </w:tbl>
    <w:p w14:paraId="02D31C61" w14:textId="3134C205" w:rsidR="00047ABD" w:rsidRPr="00047ABD" w:rsidRDefault="00047ABD" w:rsidP="00047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Таким образом, анализируя технические показатели разработки варианта 1, можно сделать вывод о том, что этот способ разработки рентабельный, КИК достигает 0,972. Применение варианта 2 будет экономически неэффективным, так как существенно увеличить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кондесатоотдачу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 не представится возможным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C27E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C27EF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5C27EF">
        <w:rPr>
          <w:rFonts w:ascii="Times New Roman" w:hAnsi="Times New Roman" w:cs="Times New Roman"/>
          <w:sz w:val="24"/>
          <w:szCs w:val="24"/>
        </w:rPr>
        <w:t>абл. 13-14)</w:t>
      </w:r>
    </w:p>
    <w:p w14:paraId="77F477EC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A98BE6" w14:textId="19141965" w:rsidR="00047ABD" w:rsidRDefault="0006372F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Нефтяные залежи</w:t>
      </w:r>
    </w:p>
    <w:p w14:paraId="4978D32D" w14:textId="77777777" w:rsidR="004F0091" w:rsidRPr="00047ABD" w:rsidRDefault="004F0091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68EE5E" w14:textId="77777777" w:rsidR="00047ABD" w:rsidRPr="00047ABD" w:rsidRDefault="00047ABD" w:rsidP="00047A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Для дальнейшей разработки нефтяных залежей было рассмотрено 4 варианта:</w:t>
      </w:r>
    </w:p>
    <w:p w14:paraId="238D50B6" w14:textId="77777777" w:rsidR="00047ABD" w:rsidRPr="00047ABD" w:rsidRDefault="00047ABD" w:rsidP="003B72D5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1 вариант – режим истощения;</w:t>
      </w:r>
    </w:p>
    <w:p w14:paraId="7F5E114F" w14:textId="77777777" w:rsidR="00047ABD" w:rsidRPr="00047ABD" w:rsidRDefault="00047ABD" w:rsidP="003B72D5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2 вариант –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гидроразрыв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 пластов;</w:t>
      </w:r>
    </w:p>
    <w:p w14:paraId="56CAF092" w14:textId="77777777" w:rsidR="00047ABD" w:rsidRPr="00047ABD" w:rsidRDefault="00047ABD" w:rsidP="003B72D5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3 вариант – водогазовое воздействие на пласты;</w:t>
      </w:r>
    </w:p>
    <w:p w14:paraId="427BE808" w14:textId="77777777" w:rsidR="00047ABD" w:rsidRDefault="00047ABD" w:rsidP="003B72D5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4 вариант – электромагнитное воздействие на пласты. </w:t>
      </w:r>
    </w:p>
    <w:p w14:paraId="22626EAB" w14:textId="646F1EE1" w:rsidR="004F0091" w:rsidRDefault="004F0091" w:rsidP="004F00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методы позволяют увеличить эффективность разработки нефтяных залежей месторождения и повысить конечный коэффициент извлечения нефти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27E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C27EF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5C27EF">
        <w:rPr>
          <w:rFonts w:ascii="Times New Roman" w:hAnsi="Times New Roman" w:cs="Times New Roman"/>
          <w:sz w:val="24"/>
          <w:szCs w:val="24"/>
        </w:rPr>
        <w:t>абл. 15-18)</w:t>
      </w:r>
    </w:p>
    <w:p w14:paraId="1F3086F1" w14:textId="77777777" w:rsidR="004F0091" w:rsidRDefault="004F0091" w:rsidP="004F0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B57C68" w14:textId="77777777" w:rsidR="004F0091" w:rsidRDefault="004F0091" w:rsidP="004F0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B5FA33" w14:textId="77777777" w:rsidR="004F0091" w:rsidRDefault="004F0091" w:rsidP="004F0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AA7CB9" w14:textId="77777777" w:rsidR="00B0799E" w:rsidRPr="00047ABD" w:rsidRDefault="00B0799E" w:rsidP="004F0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5A8E1" w14:textId="1D7FBEE5" w:rsidR="00B0799E" w:rsidRDefault="00047ABD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="005C27EF">
        <w:rPr>
          <w:rFonts w:ascii="Times New Roman" w:hAnsi="Times New Roman" w:cs="Times New Roman"/>
          <w:sz w:val="24"/>
          <w:szCs w:val="24"/>
        </w:rPr>
        <w:t xml:space="preserve"> 15</w:t>
      </w:r>
    </w:p>
    <w:p w14:paraId="26815054" w14:textId="71B9AD57" w:rsidR="00047ABD" w:rsidRPr="00047ABD" w:rsidRDefault="00047ABD" w:rsidP="00B079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расчетов технологических показателей разработки газоконденсатных залежей месторождения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Русский Хутор Северный. Вариант 1</w:t>
      </w:r>
      <w:r w:rsidR="009A2308">
        <w:rPr>
          <w:rFonts w:ascii="Times New Roman" w:hAnsi="Times New Roman" w:cs="Times New Roman"/>
          <w:sz w:val="24"/>
          <w:szCs w:val="24"/>
        </w:rPr>
        <w:t xml:space="preserve"> </w:t>
      </w:r>
      <w:r w:rsidR="009A2308" w:rsidRPr="00886C49">
        <w:rPr>
          <w:rFonts w:ascii="Times New Roman" w:hAnsi="Times New Roman" w:cs="Times New Roman"/>
          <w:sz w:val="24"/>
          <w:szCs w:val="24"/>
        </w:rPr>
        <w:t>[</w:t>
      </w:r>
      <w:r w:rsidR="009A2308">
        <w:rPr>
          <w:rFonts w:ascii="Times New Roman" w:hAnsi="Times New Roman" w:cs="Times New Roman"/>
          <w:sz w:val="24"/>
          <w:szCs w:val="24"/>
        </w:rPr>
        <w:t>23</w:t>
      </w:r>
      <w:r w:rsidR="009A2308" w:rsidRPr="00236A1C">
        <w:rPr>
          <w:rFonts w:ascii="Times New Roman" w:hAnsi="Times New Roman" w:cs="Times New Roman"/>
          <w:sz w:val="24"/>
          <w:szCs w:val="24"/>
        </w:rPr>
        <w:t>]</w:t>
      </w:r>
    </w:p>
    <w:tbl>
      <w:tblPr>
        <w:tblStyle w:val="af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1516"/>
        <w:gridCol w:w="1250"/>
        <w:gridCol w:w="1353"/>
        <w:gridCol w:w="1662"/>
        <w:gridCol w:w="1555"/>
      </w:tblGrid>
      <w:tr w:rsidR="00047ABD" w:rsidRPr="00047ABD" w14:paraId="2D26AC5E" w14:textId="77777777" w:rsidTr="00963A54">
        <w:trPr>
          <w:trHeight w:val="1248"/>
          <w:jc w:val="center"/>
        </w:trPr>
        <w:tc>
          <w:tcPr>
            <w:tcW w:w="959" w:type="dxa"/>
            <w:vAlign w:val="center"/>
            <w:hideMark/>
          </w:tcPr>
          <w:p w14:paraId="49F35CB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  <w:hideMark/>
          </w:tcPr>
          <w:p w14:paraId="1837B24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Добывающие скважины</w:t>
            </w:r>
          </w:p>
        </w:tc>
        <w:tc>
          <w:tcPr>
            <w:tcW w:w="1516" w:type="dxa"/>
            <w:vAlign w:val="center"/>
            <w:hideMark/>
          </w:tcPr>
          <w:p w14:paraId="2BBF9F5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Среднегодовой дебит нефти на одну скважину, т/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250" w:type="dxa"/>
            <w:vAlign w:val="center"/>
            <w:hideMark/>
          </w:tcPr>
          <w:p w14:paraId="7151B4D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Добыча нефти, тыс. т</w:t>
            </w:r>
          </w:p>
        </w:tc>
        <w:tc>
          <w:tcPr>
            <w:tcW w:w="1353" w:type="dxa"/>
            <w:vAlign w:val="center"/>
            <w:hideMark/>
          </w:tcPr>
          <w:p w14:paraId="6694425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Накопленная добыча нефти, тыс. т</w:t>
            </w:r>
          </w:p>
        </w:tc>
        <w:tc>
          <w:tcPr>
            <w:tcW w:w="1662" w:type="dxa"/>
            <w:vAlign w:val="center"/>
            <w:hideMark/>
          </w:tcPr>
          <w:p w14:paraId="60C235D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Коэффициент извлечения нефти, доли ед.</w:t>
            </w:r>
          </w:p>
        </w:tc>
        <w:tc>
          <w:tcPr>
            <w:tcW w:w="1555" w:type="dxa"/>
            <w:vAlign w:val="center"/>
            <w:hideMark/>
          </w:tcPr>
          <w:p w14:paraId="1599177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Обводненность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продукции, %</w:t>
            </w:r>
          </w:p>
        </w:tc>
      </w:tr>
      <w:tr w:rsidR="00047ABD" w:rsidRPr="00047ABD" w14:paraId="3F04E81F" w14:textId="77777777" w:rsidTr="00963A54">
        <w:trPr>
          <w:trHeight w:val="312"/>
          <w:jc w:val="center"/>
        </w:trPr>
        <w:tc>
          <w:tcPr>
            <w:tcW w:w="959" w:type="dxa"/>
            <w:noWrap/>
            <w:hideMark/>
          </w:tcPr>
          <w:p w14:paraId="3FAF4E1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noWrap/>
          </w:tcPr>
          <w:p w14:paraId="4353AE2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noWrap/>
          </w:tcPr>
          <w:p w14:paraId="7C4E152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noWrap/>
          </w:tcPr>
          <w:p w14:paraId="5A8DFEA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noWrap/>
          </w:tcPr>
          <w:p w14:paraId="146E971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4097,6</w:t>
            </w:r>
          </w:p>
        </w:tc>
        <w:tc>
          <w:tcPr>
            <w:tcW w:w="1662" w:type="dxa"/>
            <w:noWrap/>
          </w:tcPr>
          <w:p w14:paraId="71A752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0,302</w:t>
            </w:r>
          </w:p>
        </w:tc>
        <w:tc>
          <w:tcPr>
            <w:tcW w:w="1555" w:type="dxa"/>
            <w:noWrap/>
          </w:tcPr>
          <w:p w14:paraId="3B1210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ABD" w:rsidRPr="00047ABD" w14:paraId="1B2F56B0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3A49B47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noWrap/>
          </w:tcPr>
          <w:p w14:paraId="389C425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16" w:type="dxa"/>
            <w:noWrap/>
          </w:tcPr>
          <w:p w14:paraId="5DA9138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250" w:type="dxa"/>
            <w:noWrap/>
          </w:tcPr>
          <w:p w14:paraId="3A5E6C9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33,397</w:t>
            </w:r>
          </w:p>
        </w:tc>
        <w:tc>
          <w:tcPr>
            <w:tcW w:w="1353" w:type="dxa"/>
            <w:noWrap/>
          </w:tcPr>
          <w:p w14:paraId="5379D60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4131,0</w:t>
            </w:r>
          </w:p>
        </w:tc>
        <w:tc>
          <w:tcPr>
            <w:tcW w:w="1662" w:type="dxa"/>
            <w:noWrap/>
          </w:tcPr>
          <w:p w14:paraId="04154C6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0,304</w:t>
            </w:r>
          </w:p>
        </w:tc>
        <w:tc>
          <w:tcPr>
            <w:tcW w:w="1555" w:type="dxa"/>
            <w:noWrap/>
          </w:tcPr>
          <w:p w14:paraId="401FB35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</w:tr>
      <w:tr w:rsidR="00047ABD" w:rsidRPr="00047ABD" w14:paraId="1280237E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021D681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3D3019F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16" w:type="dxa"/>
            <w:noWrap/>
            <w:hideMark/>
          </w:tcPr>
          <w:p w14:paraId="79620FF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250" w:type="dxa"/>
            <w:noWrap/>
            <w:hideMark/>
          </w:tcPr>
          <w:p w14:paraId="420BA71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36,307</w:t>
            </w:r>
          </w:p>
        </w:tc>
        <w:tc>
          <w:tcPr>
            <w:tcW w:w="1353" w:type="dxa"/>
            <w:noWrap/>
            <w:hideMark/>
          </w:tcPr>
          <w:p w14:paraId="5416CD7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4167,3</w:t>
            </w:r>
          </w:p>
        </w:tc>
        <w:tc>
          <w:tcPr>
            <w:tcW w:w="1662" w:type="dxa"/>
            <w:noWrap/>
            <w:hideMark/>
          </w:tcPr>
          <w:p w14:paraId="09D618F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0,307</w:t>
            </w:r>
          </w:p>
        </w:tc>
        <w:tc>
          <w:tcPr>
            <w:tcW w:w="1555" w:type="dxa"/>
            <w:noWrap/>
            <w:hideMark/>
          </w:tcPr>
          <w:p w14:paraId="75888C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</w:tr>
      <w:tr w:rsidR="00047ABD" w:rsidRPr="00047ABD" w14:paraId="30A49AF7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58DE4FD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63A9FE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16" w:type="dxa"/>
            <w:noWrap/>
            <w:hideMark/>
          </w:tcPr>
          <w:p w14:paraId="0B9D85E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250" w:type="dxa"/>
            <w:noWrap/>
            <w:hideMark/>
          </w:tcPr>
          <w:p w14:paraId="3525C29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40,519</w:t>
            </w:r>
          </w:p>
        </w:tc>
        <w:tc>
          <w:tcPr>
            <w:tcW w:w="1353" w:type="dxa"/>
            <w:noWrap/>
            <w:hideMark/>
          </w:tcPr>
          <w:p w14:paraId="04A6B0A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4207,8</w:t>
            </w:r>
          </w:p>
        </w:tc>
        <w:tc>
          <w:tcPr>
            <w:tcW w:w="1662" w:type="dxa"/>
            <w:noWrap/>
            <w:hideMark/>
          </w:tcPr>
          <w:p w14:paraId="09D417C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0,310</w:t>
            </w:r>
          </w:p>
        </w:tc>
        <w:tc>
          <w:tcPr>
            <w:tcW w:w="1555" w:type="dxa"/>
            <w:noWrap/>
            <w:hideMark/>
          </w:tcPr>
          <w:p w14:paraId="28A081E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94,9</w:t>
            </w:r>
          </w:p>
        </w:tc>
      </w:tr>
      <w:tr w:rsidR="00047ABD" w:rsidRPr="00047ABD" w14:paraId="55029250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35D9CEF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7FE5E6B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6" w:type="dxa"/>
            <w:noWrap/>
            <w:hideMark/>
          </w:tcPr>
          <w:p w14:paraId="31D2016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250" w:type="dxa"/>
            <w:noWrap/>
            <w:hideMark/>
          </w:tcPr>
          <w:p w14:paraId="608BD7E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36,950</w:t>
            </w:r>
          </w:p>
        </w:tc>
        <w:tc>
          <w:tcPr>
            <w:tcW w:w="1353" w:type="dxa"/>
            <w:noWrap/>
            <w:hideMark/>
          </w:tcPr>
          <w:p w14:paraId="6FE6A7C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4244,7</w:t>
            </w:r>
          </w:p>
        </w:tc>
        <w:tc>
          <w:tcPr>
            <w:tcW w:w="1662" w:type="dxa"/>
            <w:noWrap/>
            <w:hideMark/>
          </w:tcPr>
          <w:p w14:paraId="7EC0A9C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0,312</w:t>
            </w:r>
          </w:p>
        </w:tc>
        <w:tc>
          <w:tcPr>
            <w:tcW w:w="1555" w:type="dxa"/>
            <w:noWrap/>
            <w:hideMark/>
          </w:tcPr>
          <w:p w14:paraId="403F3C8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</w:tr>
      <w:tr w:rsidR="00047ABD" w:rsidRPr="00047ABD" w14:paraId="6523D417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5EB3DD8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3546756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6" w:type="dxa"/>
            <w:noWrap/>
            <w:hideMark/>
          </w:tcPr>
          <w:p w14:paraId="6B13102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50" w:type="dxa"/>
            <w:noWrap/>
            <w:hideMark/>
          </w:tcPr>
          <w:p w14:paraId="555FFEF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31,581</w:t>
            </w:r>
          </w:p>
        </w:tc>
        <w:tc>
          <w:tcPr>
            <w:tcW w:w="1353" w:type="dxa"/>
            <w:noWrap/>
            <w:hideMark/>
          </w:tcPr>
          <w:p w14:paraId="5EC600C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4276,3</w:t>
            </w:r>
          </w:p>
        </w:tc>
        <w:tc>
          <w:tcPr>
            <w:tcW w:w="1662" w:type="dxa"/>
            <w:noWrap/>
            <w:hideMark/>
          </w:tcPr>
          <w:p w14:paraId="6D17EBF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0,315</w:t>
            </w:r>
          </w:p>
        </w:tc>
        <w:tc>
          <w:tcPr>
            <w:tcW w:w="1555" w:type="dxa"/>
            <w:noWrap/>
            <w:hideMark/>
          </w:tcPr>
          <w:p w14:paraId="49C351B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95,8</w:t>
            </w:r>
          </w:p>
        </w:tc>
      </w:tr>
      <w:tr w:rsidR="00047ABD" w:rsidRPr="00047ABD" w14:paraId="5C3843D3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2A8C700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68B308D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6" w:type="dxa"/>
            <w:noWrap/>
            <w:hideMark/>
          </w:tcPr>
          <w:p w14:paraId="376839A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250" w:type="dxa"/>
            <w:noWrap/>
            <w:hideMark/>
          </w:tcPr>
          <w:p w14:paraId="347902C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26,721</w:t>
            </w:r>
          </w:p>
        </w:tc>
        <w:tc>
          <w:tcPr>
            <w:tcW w:w="1353" w:type="dxa"/>
            <w:noWrap/>
            <w:hideMark/>
          </w:tcPr>
          <w:p w14:paraId="216B715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4303,0</w:t>
            </w:r>
          </w:p>
        </w:tc>
        <w:tc>
          <w:tcPr>
            <w:tcW w:w="1662" w:type="dxa"/>
            <w:noWrap/>
            <w:hideMark/>
          </w:tcPr>
          <w:p w14:paraId="31E7FE8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0,317</w:t>
            </w:r>
          </w:p>
        </w:tc>
        <w:tc>
          <w:tcPr>
            <w:tcW w:w="1555" w:type="dxa"/>
            <w:noWrap/>
            <w:hideMark/>
          </w:tcPr>
          <w:p w14:paraId="2C1C7EC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</w:tr>
      <w:tr w:rsidR="00047ABD" w:rsidRPr="00047ABD" w14:paraId="5865600F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758EE3F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05CBA32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6" w:type="dxa"/>
            <w:noWrap/>
            <w:hideMark/>
          </w:tcPr>
          <w:p w14:paraId="703E690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250" w:type="dxa"/>
            <w:noWrap/>
            <w:hideMark/>
          </w:tcPr>
          <w:p w14:paraId="2550204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21,814</w:t>
            </w:r>
          </w:p>
        </w:tc>
        <w:tc>
          <w:tcPr>
            <w:tcW w:w="1353" w:type="dxa"/>
            <w:noWrap/>
            <w:hideMark/>
          </w:tcPr>
          <w:p w14:paraId="0DF37C5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4324,8</w:t>
            </w:r>
          </w:p>
        </w:tc>
        <w:tc>
          <w:tcPr>
            <w:tcW w:w="1662" w:type="dxa"/>
            <w:noWrap/>
            <w:hideMark/>
          </w:tcPr>
          <w:p w14:paraId="50F5FE0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0,318</w:t>
            </w:r>
          </w:p>
        </w:tc>
        <w:tc>
          <w:tcPr>
            <w:tcW w:w="1555" w:type="dxa"/>
            <w:noWrap/>
            <w:hideMark/>
          </w:tcPr>
          <w:p w14:paraId="082040D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</w:tr>
      <w:tr w:rsidR="00047ABD" w:rsidRPr="00047ABD" w14:paraId="099882DF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4423105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1037B5B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6" w:type="dxa"/>
            <w:noWrap/>
            <w:hideMark/>
          </w:tcPr>
          <w:p w14:paraId="4443504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250" w:type="dxa"/>
            <w:noWrap/>
            <w:hideMark/>
          </w:tcPr>
          <w:p w14:paraId="656C687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17,661</w:t>
            </w:r>
          </w:p>
        </w:tc>
        <w:tc>
          <w:tcPr>
            <w:tcW w:w="1353" w:type="dxa"/>
            <w:noWrap/>
            <w:hideMark/>
          </w:tcPr>
          <w:p w14:paraId="0AF1B7C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4342,5</w:t>
            </w:r>
          </w:p>
        </w:tc>
        <w:tc>
          <w:tcPr>
            <w:tcW w:w="1662" w:type="dxa"/>
            <w:noWrap/>
            <w:hideMark/>
          </w:tcPr>
          <w:p w14:paraId="762395B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0,320</w:t>
            </w:r>
          </w:p>
        </w:tc>
        <w:tc>
          <w:tcPr>
            <w:tcW w:w="1555" w:type="dxa"/>
            <w:noWrap/>
            <w:hideMark/>
          </w:tcPr>
          <w:p w14:paraId="4E32B00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97,4</w:t>
            </w:r>
          </w:p>
        </w:tc>
      </w:tr>
      <w:tr w:rsidR="00047ABD" w:rsidRPr="00047ABD" w14:paraId="1A195966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3AE1559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719C6A1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6" w:type="dxa"/>
            <w:noWrap/>
            <w:hideMark/>
          </w:tcPr>
          <w:p w14:paraId="18A02E4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50" w:type="dxa"/>
            <w:noWrap/>
            <w:hideMark/>
          </w:tcPr>
          <w:p w14:paraId="541C664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14,009</w:t>
            </w:r>
          </w:p>
        </w:tc>
        <w:tc>
          <w:tcPr>
            <w:tcW w:w="1353" w:type="dxa"/>
            <w:noWrap/>
            <w:hideMark/>
          </w:tcPr>
          <w:p w14:paraId="608CC81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4356,5</w:t>
            </w:r>
          </w:p>
        </w:tc>
        <w:tc>
          <w:tcPr>
            <w:tcW w:w="1662" w:type="dxa"/>
            <w:noWrap/>
            <w:hideMark/>
          </w:tcPr>
          <w:p w14:paraId="13E54F2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0,321</w:t>
            </w:r>
          </w:p>
        </w:tc>
        <w:tc>
          <w:tcPr>
            <w:tcW w:w="1555" w:type="dxa"/>
            <w:noWrap/>
            <w:hideMark/>
          </w:tcPr>
          <w:p w14:paraId="5F1A96D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97,6</w:t>
            </w:r>
          </w:p>
        </w:tc>
      </w:tr>
      <w:tr w:rsidR="00047ABD" w:rsidRPr="00047ABD" w14:paraId="7DD34F00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598766B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noWrap/>
            <w:hideMark/>
          </w:tcPr>
          <w:p w14:paraId="3A7D1B7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16" w:type="dxa"/>
            <w:noWrap/>
            <w:hideMark/>
          </w:tcPr>
          <w:p w14:paraId="6C9407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50" w:type="dxa"/>
            <w:noWrap/>
            <w:hideMark/>
          </w:tcPr>
          <w:p w14:paraId="05F8BCA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10,907</w:t>
            </w:r>
          </w:p>
        </w:tc>
        <w:tc>
          <w:tcPr>
            <w:tcW w:w="1353" w:type="dxa"/>
            <w:noWrap/>
            <w:hideMark/>
          </w:tcPr>
          <w:p w14:paraId="3269AC3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4367,4</w:t>
            </w:r>
          </w:p>
        </w:tc>
        <w:tc>
          <w:tcPr>
            <w:tcW w:w="1662" w:type="dxa"/>
            <w:noWrap/>
            <w:hideMark/>
          </w:tcPr>
          <w:p w14:paraId="1B01264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0,321</w:t>
            </w:r>
          </w:p>
        </w:tc>
        <w:tc>
          <w:tcPr>
            <w:tcW w:w="1555" w:type="dxa"/>
            <w:noWrap/>
            <w:hideMark/>
          </w:tcPr>
          <w:p w14:paraId="1627542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047ABD" w:rsidRPr="00047ABD" w14:paraId="3A620956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2E8AAB1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noWrap/>
            <w:hideMark/>
          </w:tcPr>
          <w:p w14:paraId="18D3319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16" w:type="dxa"/>
            <w:noWrap/>
            <w:hideMark/>
          </w:tcPr>
          <w:p w14:paraId="7922D86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250" w:type="dxa"/>
            <w:noWrap/>
            <w:hideMark/>
          </w:tcPr>
          <w:p w14:paraId="48D3EF9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8,935</w:t>
            </w:r>
          </w:p>
        </w:tc>
        <w:tc>
          <w:tcPr>
            <w:tcW w:w="1353" w:type="dxa"/>
            <w:noWrap/>
            <w:hideMark/>
          </w:tcPr>
          <w:p w14:paraId="059BFC9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4376,4</w:t>
            </w:r>
          </w:p>
        </w:tc>
        <w:tc>
          <w:tcPr>
            <w:tcW w:w="1662" w:type="dxa"/>
            <w:noWrap/>
            <w:hideMark/>
          </w:tcPr>
          <w:p w14:paraId="4C35897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0,322</w:t>
            </w:r>
          </w:p>
        </w:tc>
        <w:tc>
          <w:tcPr>
            <w:tcW w:w="1555" w:type="dxa"/>
            <w:noWrap/>
            <w:hideMark/>
          </w:tcPr>
          <w:p w14:paraId="3CE8647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047ABD" w:rsidRPr="00047ABD" w14:paraId="2CF37079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5E0CEA4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noWrap/>
            <w:hideMark/>
          </w:tcPr>
          <w:p w14:paraId="30839A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6" w:type="dxa"/>
            <w:noWrap/>
            <w:hideMark/>
          </w:tcPr>
          <w:p w14:paraId="43C8272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250" w:type="dxa"/>
            <w:noWrap/>
            <w:hideMark/>
          </w:tcPr>
          <w:p w14:paraId="70920D8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6,751</w:t>
            </w:r>
          </w:p>
        </w:tc>
        <w:tc>
          <w:tcPr>
            <w:tcW w:w="1353" w:type="dxa"/>
            <w:noWrap/>
            <w:hideMark/>
          </w:tcPr>
          <w:p w14:paraId="2E1DED8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4383,1</w:t>
            </w:r>
          </w:p>
        </w:tc>
        <w:tc>
          <w:tcPr>
            <w:tcW w:w="1662" w:type="dxa"/>
            <w:noWrap/>
            <w:hideMark/>
          </w:tcPr>
          <w:p w14:paraId="4D2D324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0,323</w:t>
            </w:r>
          </w:p>
        </w:tc>
        <w:tc>
          <w:tcPr>
            <w:tcW w:w="1555" w:type="dxa"/>
            <w:noWrap/>
            <w:hideMark/>
          </w:tcPr>
          <w:p w14:paraId="59EE7B0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047ABD" w:rsidRPr="00047ABD" w14:paraId="72CAFFC7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122EA82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noWrap/>
            <w:hideMark/>
          </w:tcPr>
          <w:p w14:paraId="22F4A91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6" w:type="dxa"/>
            <w:noWrap/>
            <w:hideMark/>
          </w:tcPr>
          <w:p w14:paraId="1F08C76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250" w:type="dxa"/>
            <w:noWrap/>
            <w:hideMark/>
          </w:tcPr>
          <w:p w14:paraId="2ED69CA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5,148</w:t>
            </w:r>
          </w:p>
        </w:tc>
        <w:tc>
          <w:tcPr>
            <w:tcW w:w="1353" w:type="dxa"/>
            <w:noWrap/>
            <w:hideMark/>
          </w:tcPr>
          <w:p w14:paraId="7A446B2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4388,3</w:t>
            </w:r>
          </w:p>
        </w:tc>
        <w:tc>
          <w:tcPr>
            <w:tcW w:w="1662" w:type="dxa"/>
            <w:noWrap/>
            <w:hideMark/>
          </w:tcPr>
          <w:p w14:paraId="2DD0027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0,323</w:t>
            </w:r>
          </w:p>
        </w:tc>
        <w:tc>
          <w:tcPr>
            <w:tcW w:w="1555" w:type="dxa"/>
            <w:noWrap/>
            <w:hideMark/>
          </w:tcPr>
          <w:p w14:paraId="1FFAC7A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047ABD" w:rsidRPr="00047ABD" w14:paraId="78367DF8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70C35D8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noWrap/>
            <w:hideMark/>
          </w:tcPr>
          <w:p w14:paraId="11E7844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6" w:type="dxa"/>
            <w:noWrap/>
            <w:hideMark/>
          </w:tcPr>
          <w:p w14:paraId="79CA138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50" w:type="dxa"/>
            <w:noWrap/>
            <w:hideMark/>
          </w:tcPr>
          <w:p w14:paraId="585BC7F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4,726</w:t>
            </w:r>
          </w:p>
        </w:tc>
        <w:tc>
          <w:tcPr>
            <w:tcW w:w="1353" w:type="dxa"/>
            <w:noWrap/>
            <w:hideMark/>
          </w:tcPr>
          <w:p w14:paraId="5412D88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4393,0</w:t>
            </w:r>
          </w:p>
        </w:tc>
        <w:tc>
          <w:tcPr>
            <w:tcW w:w="1662" w:type="dxa"/>
            <w:noWrap/>
            <w:hideMark/>
          </w:tcPr>
          <w:p w14:paraId="720A44D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0,323</w:t>
            </w:r>
          </w:p>
        </w:tc>
        <w:tc>
          <w:tcPr>
            <w:tcW w:w="1555" w:type="dxa"/>
            <w:noWrap/>
            <w:hideMark/>
          </w:tcPr>
          <w:p w14:paraId="0EFF6E4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</w:tr>
      <w:tr w:rsidR="00047ABD" w:rsidRPr="00047ABD" w14:paraId="6D400D68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5D8B8DA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noWrap/>
            <w:hideMark/>
          </w:tcPr>
          <w:p w14:paraId="4DC705F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6" w:type="dxa"/>
            <w:noWrap/>
            <w:hideMark/>
          </w:tcPr>
          <w:p w14:paraId="673D49B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250" w:type="dxa"/>
            <w:noWrap/>
            <w:hideMark/>
          </w:tcPr>
          <w:p w14:paraId="3542FCE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3,830</w:t>
            </w:r>
          </w:p>
        </w:tc>
        <w:tc>
          <w:tcPr>
            <w:tcW w:w="1353" w:type="dxa"/>
            <w:noWrap/>
            <w:hideMark/>
          </w:tcPr>
          <w:p w14:paraId="65EC0B1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4396,8</w:t>
            </w:r>
          </w:p>
        </w:tc>
        <w:tc>
          <w:tcPr>
            <w:tcW w:w="1662" w:type="dxa"/>
            <w:noWrap/>
            <w:hideMark/>
          </w:tcPr>
          <w:p w14:paraId="2B71886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555" w:type="dxa"/>
            <w:noWrap/>
            <w:hideMark/>
          </w:tcPr>
          <w:p w14:paraId="3D89DF1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</w:tr>
      <w:tr w:rsidR="00047ABD" w:rsidRPr="00047ABD" w14:paraId="7B592EFB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4D4F346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noWrap/>
            <w:hideMark/>
          </w:tcPr>
          <w:p w14:paraId="7299792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6" w:type="dxa"/>
            <w:noWrap/>
            <w:hideMark/>
          </w:tcPr>
          <w:p w14:paraId="04C8C58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250" w:type="dxa"/>
            <w:noWrap/>
            <w:hideMark/>
          </w:tcPr>
          <w:p w14:paraId="254F6EB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2,567</w:t>
            </w:r>
          </w:p>
        </w:tc>
        <w:tc>
          <w:tcPr>
            <w:tcW w:w="1353" w:type="dxa"/>
            <w:noWrap/>
            <w:hideMark/>
          </w:tcPr>
          <w:p w14:paraId="7356462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4399,4</w:t>
            </w:r>
          </w:p>
        </w:tc>
        <w:tc>
          <w:tcPr>
            <w:tcW w:w="1662" w:type="dxa"/>
            <w:noWrap/>
            <w:hideMark/>
          </w:tcPr>
          <w:p w14:paraId="4FCF304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555" w:type="dxa"/>
            <w:noWrap/>
            <w:hideMark/>
          </w:tcPr>
          <w:p w14:paraId="5A7CA88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047ABD" w:rsidRPr="00047ABD" w14:paraId="3A1A84DB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276C566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noWrap/>
            <w:hideMark/>
          </w:tcPr>
          <w:p w14:paraId="023AC98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6" w:type="dxa"/>
            <w:noWrap/>
            <w:hideMark/>
          </w:tcPr>
          <w:p w14:paraId="2452881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50" w:type="dxa"/>
            <w:noWrap/>
            <w:hideMark/>
          </w:tcPr>
          <w:p w14:paraId="0D3C268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2,355</w:t>
            </w:r>
          </w:p>
        </w:tc>
        <w:tc>
          <w:tcPr>
            <w:tcW w:w="1353" w:type="dxa"/>
            <w:noWrap/>
            <w:hideMark/>
          </w:tcPr>
          <w:p w14:paraId="579F457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4401,7</w:t>
            </w:r>
          </w:p>
        </w:tc>
        <w:tc>
          <w:tcPr>
            <w:tcW w:w="1662" w:type="dxa"/>
            <w:noWrap/>
            <w:hideMark/>
          </w:tcPr>
          <w:p w14:paraId="14399F9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555" w:type="dxa"/>
            <w:noWrap/>
            <w:hideMark/>
          </w:tcPr>
          <w:p w14:paraId="01ABE27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047ABD" w:rsidRPr="00047ABD" w14:paraId="501FB8F5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266798C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noWrap/>
            <w:hideMark/>
          </w:tcPr>
          <w:p w14:paraId="6F5E001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6" w:type="dxa"/>
            <w:noWrap/>
            <w:hideMark/>
          </w:tcPr>
          <w:p w14:paraId="043713E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250" w:type="dxa"/>
            <w:noWrap/>
            <w:hideMark/>
          </w:tcPr>
          <w:p w14:paraId="5002732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1,978</w:t>
            </w:r>
          </w:p>
        </w:tc>
        <w:tc>
          <w:tcPr>
            <w:tcW w:w="1353" w:type="dxa"/>
            <w:noWrap/>
            <w:hideMark/>
          </w:tcPr>
          <w:p w14:paraId="0909A0C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4403,7</w:t>
            </w:r>
          </w:p>
        </w:tc>
        <w:tc>
          <w:tcPr>
            <w:tcW w:w="1662" w:type="dxa"/>
            <w:noWrap/>
            <w:hideMark/>
          </w:tcPr>
          <w:p w14:paraId="5168B4F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555" w:type="dxa"/>
            <w:noWrap/>
            <w:hideMark/>
          </w:tcPr>
          <w:p w14:paraId="38F2A7E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047ABD" w:rsidRPr="00047ABD" w14:paraId="71A9F02C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6C0774C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noWrap/>
            <w:hideMark/>
          </w:tcPr>
          <w:p w14:paraId="7517039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6" w:type="dxa"/>
            <w:noWrap/>
            <w:hideMark/>
          </w:tcPr>
          <w:p w14:paraId="0EF11B2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250" w:type="dxa"/>
            <w:noWrap/>
            <w:hideMark/>
          </w:tcPr>
          <w:p w14:paraId="52ABB80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1,387</w:t>
            </w:r>
          </w:p>
        </w:tc>
        <w:tc>
          <w:tcPr>
            <w:tcW w:w="1353" w:type="dxa"/>
            <w:noWrap/>
            <w:hideMark/>
          </w:tcPr>
          <w:p w14:paraId="20BEDC7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4405,1</w:t>
            </w:r>
          </w:p>
        </w:tc>
        <w:tc>
          <w:tcPr>
            <w:tcW w:w="1662" w:type="dxa"/>
            <w:noWrap/>
            <w:hideMark/>
          </w:tcPr>
          <w:p w14:paraId="551CED3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555" w:type="dxa"/>
            <w:noWrap/>
            <w:hideMark/>
          </w:tcPr>
          <w:p w14:paraId="51C4457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98,1</w:t>
            </w:r>
          </w:p>
        </w:tc>
      </w:tr>
      <w:tr w:rsidR="00047ABD" w:rsidRPr="00047ABD" w14:paraId="3118E9E6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1F6FB13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noWrap/>
            <w:hideMark/>
          </w:tcPr>
          <w:p w14:paraId="1AED32D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6" w:type="dxa"/>
            <w:noWrap/>
            <w:hideMark/>
          </w:tcPr>
          <w:p w14:paraId="18C32E2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250" w:type="dxa"/>
            <w:noWrap/>
            <w:hideMark/>
          </w:tcPr>
          <w:p w14:paraId="12CD764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1,073</w:t>
            </w:r>
          </w:p>
        </w:tc>
        <w:tc>
          <w:tcPr>
            <w:tcW w:w="1353" w:type="dxa"/>
            <w:noWrap/>
            <w:hideMark/>
          </w:tcPr>
          <w:p w14:paraId="6F3FC79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4406,2</w:t>
            </w:r>
          </w:p>
        </w:tc>
        <w:tc>
          <w:tcPr>
            <w:tcW w:w="1662" w:type="dxa"/>
            <w:noWrap/>
            <w:hideMark/>
          </w:tcPr>
          <w:p w14:paraId="7CD94D2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555" w:type="dxa"/>
            <w:noWrap/>
            <w:hideMark/>
          </w:tcPr>
          <w:p w14:paraId="3772259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</w:tr>
      <w:tr w:rsidR="00047ABD" w:rsidRPr="00047ABD" w14:paraId="0BC1A43A" w14:textId="77777777" w:rsidTr="00963A54">
        <w:trPr>
          <w:trHeight w:val="312"/>
          <w:jc w:val="center"/>
        </w:trPr>
        <w:tc>
          <w:tcPr>
            <w:tcW w:w="959" w:type="dxa"/>
            <w:noWrap/>
          </w:tcPr>
          <w:p w14:paraId="23D1E07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noWrap/>
            <w:hideMark/>
          </w:tcPr>
          <w:p w14:paraId="459C184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6" w:type="dxa"/>
            <w:noWrap/>
            <w:hideMark/>
          </w:tcPr>
          <w:p w14:paraId="105B61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50" w:type="dxa"/>
            <w:noWrap/>
            <w:hideMark/>
          </w:tcPr>
          <w:p w14:paraId="1CAD282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0,364</w:t>
            </w:r>
          </w:p>
        </w:tc>
        <w:tc>
          <w:tcPr>
            <w:tcW w:w="1353" w:type="dxa"/>
            <w:noWrap/>
            <w:hideMark/>
          </w:tcPr>
          <w:p w14:paraId="39EA9B0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4406,5</w:t>
            </w:r>
          </w:p>
        </w:tc>
        <w:tc>
          <w:tcPr>
            <w:tcW w:w="1662" w:type="dxa"/>
            <w:noWrap/>
            <w:hideMark/>
          </w:tcPr>
          <w:p w14:paraId="784AA8E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555" w:type="dxa"/>
            <w:noWrap/>
            <w:hideMark/>
          </w:tcPr>
          <w:p w14:paraId="633F3AD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</w:tr>
      <w:tr w:rsidR="00047ABD" w:rsidRPr="00047ABD" w14:paraId="0685A5B5" w14:textId="77777777" w:rsidTr="00963A54">
        <w:trPr>
          <w:trHeight w:val="312"/>
          <w:jc w:val="center"/>
        </w:trPr>
        <w:tc>
          <w:tcPr>
            <w:tcW w:w="959" w:type="dxa"/>
            <w:noWrap/>
            <w:hideMark/>
          </w:tcPr>
          <w:p w14:paraId="1EC5EF2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276" w:type="dxa"/>
            <w:noWrap/>
            <w:hideMark/>
          </w:tcPr>
          <w:p w14:paraId="2A7594B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noWrap/>
            <w:hideMark/>
          </w:tcPr>
          <w:p w14:paraId="7BD65A7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noWrap/>
            <w:hideMark/>
          </w:tcPr>
          <w:p w14:paraId="69594CF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308,980</w:t>
            </w:r>
          </w:p>
        </w:tc>
        <w:tc>
          <w:tcPr>
            <w:tcW w:w="1353" w:type="dxa"/>
            <w:noWrap/>
            <w:hideMark/>
          </w:tcPr>
          <w:p w14:paraId="21EB63F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4406,5</w:t>
            </w:r>
          </w:p>
        </w:tc>
        <w:tc>
          <w:tcPr>
            <w:tcW w:w="1662" w:type="dxa"/>
            <w:noWrap/>
            <w:hideMark/>
          </w:tcPr>
          <w:p w14:paraId="5E66132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0,324</w:t>
            </w:r>
          </w:p>
        </w:tc>
        <w:tc>
          <w:tcPr>
            <w:tcW w:w="1555" w:type="dxa"/>
            <w:noWrap/>
            <w:hideMark/>
          </w:tcPr>
          <w:p w14:paraId="0CFAA48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sz w:val="24"/>
                <w:szCs w:val="24"/>
              </w:rPr>
              <w:t>98,7</w:t>
            </w:r>
          </w:p>
        </w:tc>
      </w:tr>
    </w:tbl>
    <w:p w14:paraId="5032D71C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4C37A3" w14:textId="77777777" w:rsidR="004F0091" w:rsidRDefault="004F0091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4E19B8" w14:textId="77777777" w:rsidR="008C2F72" w:rsidRDefault="008C2F72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CB0A11" w14:textId="3D3C165A" w:rsidR="00B0799E" w:rsidRDefault="00047ABD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="005C27EF">
        <w:rPr>
          <w:rFonts w:ascii="Times New Roman" w:hAnsi="Times New Roman" w:cs="Times New Roman"/>
          <w:sz w:val="24"/>
          <w:szCs w:val="24"/>
        </w:rPr>
        <w:t xml:space="preserve"> 16</w:t>
      </w:r>
    </w:p>
    <w:p w14:paraId="49733C84" w14:textId="304E14D4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расчетов технологических показателей разработки газоконденсатных залежей месторождения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Русский Хутор Северный. Вариант 2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373"/>
        <w:gridCol w:w="1634"/>
        <w:gridCol w:w="1021"/>
        <w:gridCol w:w="1433"/>
        <w:gridCol w:w="1501"/>
        <w:gridCol w:w="1650"/>
      </w:tblGrid>
      <w:tr w:rsidR="00047ABD" w:rsidRPr="00047ABD" w14:paraId="0591754B" w14:textId="77777777" w:rsidTr="00963A54">
        <w:trPr>
          <w:trHeight w:val="1248"/>
        </w:trPr>
        <w:tc>
          <w:tcPr>
            <w:tcW w:w="959" w:type="dxa"/>
            <w:vAlign w:val="center"/>
            <w:hideMark/>
          </w:tcPr>
          <w:p w14:paraId="64E56AA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373" w:type="dxa"/>
            <w:vAlign w:val="center"/>
            <w:hideMark/>
          </w:tcPr>
          <w:p w14:paraId="50391BD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Добывающие скважины</w:t>
            </w:r>
          </w:p>
        </w:tc>
        <w:tc>
          <w:tcPr>
            <w:tcW w:w="1634" w:type="dxa"/>
            <w:vAlign w:val="center"/>
            <w:hideMark/>
          </w:tcPr>
          <w:p w14:paraId="39EE40D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Среднегодовой дебит нефти на одну скважину, т/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021" w:type="dxa"/>
            <w:vAlign w:val="center"/>
            <w:hideMark/>
          </w:tcPr>
          <w:p w14:paraId="043AD00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Добыча нефти, тыс. т</w:t>
            </w:r>
          </w:p>
        </w:tc>
        <w:tc>
          <w:tcPr>
            <w:tcW w:w="1433" w:type="dxa"/>
            <w:vAlign w:val="center"/>
            <w:hideMark/>
          </w:tcPr>
          <w:p w14:paraId="5F4C48E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Накопленная добыча нефти, тыс. т</w:t>
            </w:r>
          </w:p>
        </w:tc>
        <w:tc>
          <w:tcPr>
            <w:tcW w:w="1501" w:type="dxa"/>
            <w:vAlign w:val="center"/>
            <w:hideMark/>
          </w:tcPr>
          <w:p w14:paraId="0C96B3D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Коэффициент извлечения нефти, доли ед.</w:t>
            </w:r>
          </w:p>
        </w:tc>
        <w:tc>
          <w:tcPr>
            <w:tcW w:w="1650" w:type="dxa"/>
            <w:vAlign w:val="center"/>
            <w:hideMark/>
          </w:tcPr>
          <w:p w14:paraId="0C7F2A9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Обводненность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продукции, %</w:t>
            </w:r>
          </w:p>
        </w:tc>
      </w:tr>
      <w:tr w:rsidR="00047ABD" w:rsidRPr="00047ABD" w14:paraId="5BF72B0A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384D659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  <w:noWrap/>
            <w:vAlign w:val="center"/>
          </w:tcPr>
          <w:p w14:paraId="0C3EECD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Align w:val="center"/>
          </w:tcPr>
          <w:p w14:paraId="651069D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noWrap/>
            <w:vAlign w:val="center"/>
          </w:tcPr>
          <w:p w14:paraId="41B93B5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noWrap/>
          </w:tcPr>
          <w:p w14:paraId="7A274BF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4097,6</w:t>
            </w:r>
          </w:p>
        </w:tc>
        <w:tc>
          <w:tcPr>
            <w:tcW w:w="1501" w:type="dxa"/>
            <w:noWrap/>
          </w:tcPr>
          <w:p w14:paraId="5099C26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0,302</w:t>
            </w:r>
          </w:p>
        </w:tc>
        <w:tc>
          <w:tcPr>
            <w:tcW w:w="1650" w:type="dxa"/>
            <w:noWrap/>
            <w:vAlign w:val="center"/>
          </w:tcPr>
          <w:p w14:paraId="35C4DA4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ABD" w:rsidRPr="00047ABD" w14:paraId="59FAB67A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43AF68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  <w:noWrap/>
            <w:vAlign w:val="center"/>
          </w:tcPr>
          <w:p w14:paraId="55104EF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34" w:type="dxa"/>
            <w:vAlign w:val="center"/>
          </w:tcPr>
          <w:p w14:paraId="6DB337B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021" w:type="dxa"/>
            <w:noWrap/>
            <w:vAlign w:val="center"/>
          </w:tcPr>
          <w:p w14:paraId="0F6D78B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97,605</w:t>
            </w:r>
          </w:p>
        </w:tc>
        <w:tc>
          <w:tcPr>
            <w:tcW w:w="1433" w:type="dxa"/>
            <w:noWrap/>
            <w:vAlign w:val="center"/>
          </w:tcPr>
          <w:p w14:paraId="75BBF90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4195,2</w:t>
            </w:r>
          </w:p>
        </w:tc>
        <w:tc>
          <w:tcPr>
            <w:tcW w:w="1501" w:type="dxa"/>
            <w:noWrap/>
            <w:vAlign w:val="center"/>
          </w:tcPr>
          <w:p w14:paraId="474DCD3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0,311</w:t>
            </w:r>
          </w:p>
        </w:tc>
        <w:tc>
          <w:tcPr>
            <w:tcW w:w="1650" w:type="dxa"/>
            <w:noWrap/>
            <w:vAlign w:val="center"/>
          </w:tcPr>
          <w:p w14:paraId="0EC5EBF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</w:tr>
      <w:tr w:rsidR="00047ABD" w:rsidRPr="00047ABD" w14:paraId="2D92CB98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2374C4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noWrap/>
            <w:vAlign w:val="center"/>
            <w:hideMark/>
          </w:tcPr>
          <w:p w14:paraId="1E76E19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34" w:type="dxa"/>
            <w:noWrap/>
            <w:vAlign w:val="center"/>
            <w:hideMark/>
          </w:tcPr>
          <w:p w14:paraId="51BA345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021" w:type="dxa"/>
            <w:noWrap/>
            <w:vAlign w:val="center"/>
            <w:hideMark/>
          </w:tcPr>
          <w:p w14:paraId="6F775C4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100,801</w:t>
            </w:r>
          </w:p>
        </w:tc>
        <w:tc>
          <w:tcPr>
            <w:tcW w:w="1433" w:type="dxa"/>
            <w:noWrap/>
            <w:vAlign w:val="center"/>
            <w:hideMark/>
          </w:tcPr>
          <w:p w14:paraId="511AF13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4296,0</w:t>
            </w:r>
          </w:p>
        </w:tc>
        <w:tc>
          <w:tcPr>
            <w:tcW w:w="1501" w:type="dxa"/>
            <w:noWrap/>
            <w:vAlign w:val="center"/>
            <w:hideMark/>
          </w:tcPr>
          <w:p w14:paraId="11A5CA3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0,315</w:t>
            </w:r>
          </w:p>
        </w:tc>
        <w:tc>
          <w:tcPr>
            <w:tcW w:w="1650" w:type="dxa"/>
            <w:noWrap/>
            <w:vAlign w:val="center"/>
            <w:hideMark/>
          </w:tcPr>
          <w:p w14:paraId="204C638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</w:tr>
      <w:tr w:rsidR="00047ABD" w:rsidRPr="00047ABD" w14:paraId="50C2A255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3995DB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noWrap/>
            <w:vAlign w:val="center"/>
            <w:hideMark/>
          </w:tcPr>
          <w:p w14:paraId="5DADD52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34" w:type="dxa"/>
            <w:noWrap/>
            <w:vAlign w:val="center"/>
            <w:hideMark/>
          </w:tcPr>
          <w:p w14:paraId="70D6391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021" w:type="dxa"/>
            <w:noWrap/>
            <w:vAlign w:val="center"/>
            <w:hideMark/>
          </w:tcPr>
          <w:p w14:paraId="6559FD7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101,199</w:t>
            </w:r>
          </w:p>
        </w:tc>
        <w:tc>
          <w:tcPr>
            <w:tcW w:w="1433" w:type="dxa"/>
            <w:noWrap/>
            <w:vAlign w:val="center"/>
            <w:hideMark/>
          </w:tcPr>
          <w:p w14:paraId="485E198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4397,2</w:t>
            </w:r>
          </w:p>
        </w:tc>
        <w:tc>
          <w:tcPr>
            <w:tcW w:w="1501" w:type="dxa"/>
            <w:noWrap/>
            <w:vAlign w:val="center"/>
            <w:hideMark/>
          </w:tcPr>
          <w:p w14:paraId="5D06DCB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0,322</w:t>
            </w:r>
          </w:p>
        </w:tc>
        <w:tc>
          <w:tcPr>
            <w:tcW w:w="1650" w:type="dxa"/>
            <w:noWrap/>
            <w:vAlign w:val="center"/>
            <w:hideMark/>
          </w:tcPr>
          <w:p w14:paraId="6B4F001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</w:tr>
      <w:tr w:rsidR="00047ABD" w:rsidRPr="00047ABD" w14:paraId="4DE2E831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5DA710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noWrap/>
            <w:vAlign w:val="center"/>
            <w:hideMark/>
          </w:tcPr>
          <w:p w14:paraId="382E940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4" w:type="dxa"/>
            <w:noWrap/>
            <w:vAlign w:val="center"/>
            <w:hideMark/>
          </w:tcPr>
          <w:p w14:paraId="6DF08CE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021" w:type="dxa"/>
            <w:noWrap/>
            <w:vAlign w:val="center"/>
            <w:hideMark/>
          </w:tcPr>
          <w:p w14:paraId="405A700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83,220</w:t>
            </w:r>
          </w:p>
        </w:tc>
        <w:tc>
          <w:tcPr>
            <w:tcW w:w="1433" w:type="dxa"/>
            <w:noWrap/>
            <w:vAlign w:val="center"/>
            <w:hideMark/>
          </w:tcPr>
          <w:p w14:paraId="6887BA6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4480,4</w:t>
            </w:r>
          </w:p>
        </w:tc>
        <w:tc>
          <w:tcPr>
            <w:tcW w:w="1501" w:type="dxa"/>
            <w:noWrap/>
            <w:vAlign w:val="center"/>
            <w:hideMark/>
          </w:tcPr>
          <w:p w14:paraId="3A067AF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0,328</w:t>
            </w:r>
          </w:p>
        </w:tc>
        <w:tc>
          <w:tcPr>
            <w:tcW w:w="1650" w:type="dxa"/>
            <w:noWrap/>
            <w:vAlign w:val="center"/>
            <w:hideMark/>
          </w:tcPr>
          <w:p w14:paraId="25A88AD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</w:tr>
      <w:tr w:rsidR="00047ABD" w:rsidRPr="00047ABD" w14:paraId="44051A04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14F27F5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noWrap/>
            <w:vAlign w:val="center"/>
            <w:hideMark/>
          </w:tcPr>
          <w:p w14:paraId="360BD06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4" w:type="dxa"/>
            <w:noWrap/>
            <w:vAlign w:val="center"/>
            <w:hideMark/>
          </w:tcPr>
          <w:p w14:paraId="7E47925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021" w:type="dxa"/>
            <w:noWrap/>
            <w:vAlign w:val="center"/>
            <w:hideMark/>
          </w:tcPr>
          <w:p w14:paraId="1AC58B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71,421</w:t>
            </w:r>
          </w:p>
        </w:tc>
        <w:tc>
          <w:tcPr>
            <w:tcW w:w="1433" w:type="dxa"/>
            <w:noWrap/>
            <w:vAlign w:val="center"/>
            <w:hideMark/>
          </w:tcPr>
          <w:p w14:paraId="277A89A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4551,8</w:t>
            </w:r>
          </w:p>
        </w:tc>
        <w:tc>
          <w:tcPr>
            <w:tcW w:w="1501" w:type="dxa"/>
            <w:noWrap/>
            <w:vAlign w:val="center"/>
            <w:hideMark/>
          </w:tcPr>
          <w:p w14:paraId="22FEDEB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0,334</w:t>
            </w:r>
          </w:p>
        </w:tc>
        <w:tc>
          <w:tcPr>
            <w:tcW w:w="1650" w:type="dxa"/>
            <w:noWrap/>
            <w:vAlign w:val="center"/>
            <w:hideMark/>
          </w:tcPr>
          <w:p w14:paraId="26B3350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</w:tr>
      <w:tr w:rsidR="00047ABD" w:rsidRPr="00047ABD" w14:paraId="5C48053B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12C3DD3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3" w:type="dxa"/>
            <w:noWrap/>
            <w:vAlign w:val="center"/>
            <w:hideMark/>
          </w:tcPr>
          <w:p w14:paraId="7F09CDE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4" w:type="dxa"/>
            <w:noWrap/>
            <w:vAlign w:val="center"/>
            <w:hideMark/>
          </w:tcPr>
          <w:p w14:paraId="362C479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021" w:type="dxa"/>
            <w:noWrap/>
            <w:vAlign w:val="center"/>
            <w:hideMark/>
          </w:tcPr>
          <w:p w14:paraId="5BC2783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61,481</w:t>
            </w:r>
          </w:p>
        </w:tc>
        <w:tc>
          <w:tcPr>
            <w:tcW w:w="1433" w:type="dxa"/>
            <w:noWrap/>
            <w:vAlign w:val="center"/>
            <w:hideMark/>
          </w:tcPr>
          <w:p w14:paraId="4E8BB1F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4613,3</w:t>
            </w:r>
          </w:p>
        </w:tc>
        <w:tc>
          <w:tcPr>
            <w:tcW w:w="1501" w:type="dxa"/>
            <w:noWrap/>
            <w:vAlign w:val="center"/>
            <w:hideMark/>
          </w:tcPr>
          <w:p w14:paraId="60367F6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0,338</w:t>
            </w:r>
          </w:p>
        </w:tc>
        <w:tc>
          <w:tcPr>
            <w:tcW w:w="1650" w:type="dxa"/>
            <w:noWrap/>
            <w:vAlign w:val="center"/>
            <w:hideMark/>
          </w:tcPr>
          <w:p w14:paraId="25C39C1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</w:tr>
      <w:tr w:rsidR="00047ABD" w:rsidRPr="00047ABD" w14:paraId="173E3CB2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1FD915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3" w:type="dxa"/>
            <w:noWrap/>
            <w:vAlign w:val="center"/>
            <w:hideMark/>
          </w:tcPr>
          <w:p w14:paraId="07BD4F1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4" w:type="dxa"/>
            <w:noWrap/>
            <w:vAlign w:val="center"/>
            <w:hideMark/>
          </w:tcPr>
          <w:p w14:paraId="0490A7D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021" w:type="dxa"/>
            <w:noWrap/>
            <w:vAlign w:val="center"/>
            <w:hideMark/>
          </w:tcPr>
          <w:p w14:paraId="3C846FB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52,920</w:t>
            </w:r>
          </w:p>
        </w:tc>
        <w:tc>
          <w:tcPr>
            <w:tcW w:w="1433" w:type="dxa"/>
            <w:noWrap/>
            <w:vAlign w:val="center"/>
            <w:hideMark/>
          </w:tcPr>
          <w:p w14:paraId="3FBEED0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4666,2</w:t>
            </w:r>
          </w:p>
        </w:tc>
        <w:tc>
          <w:tcPr>
            <w:tcW w:w="1501" w:type="dxa"/>
            <w:noWrap/>
            <w:vAlign w:val="center"/>
            <w:hideMark/>
          </w:tcPr>
          <w:p w14:paraId="1A97800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650" w:type="dxa"/>
            <w:noWrap/>
            <w:vAlign w:val="center"/>
            <w:hideMark/>
          </w:tcPr>
          <w:p w14:paraId="4116802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</w:tr>
      <w:tr w:rsidR="00047ABD" w:rsidRPr="00047ABD" w14:paraId="6B9A0197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49AB2FD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3" w:type="dxa"/>
            <w:noWrap/>
            <w:vAlign w:val="center"/>
            <w:hideMark/>
          </w:tcPr>
          <w:p w14:paraId="47560C6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4" w:type="dxa"/>
            <w:noWrap/>
            <w:vAlign w:val="center"/>
            <w:hideMark/>
          </w:tcPr>
          <w:p w14:paraId="4B270DC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021" w:type="dxa"/>
            <w:noWrap/>
            <w:vAlign w:val="center"/>
            <w:hideMark/>
          </w:tcPr>
          <w:p w14:paraId="3448923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45,660</w:t>
            </w:r>
          </w:p>
        </w:tc>
        <w:tc>
          <w:tcPr>
            <w:tcW w:w="1433" w:type="dxa"/>
            <w:noWrap/>
            <w:vAlign w:val="center"/>
            <w:hideMark/>
          </w:tcPr>
          <w:p w14:paraId="5F1F0D2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4711,9</w:t>
            </w:r>
          </w:p>
        </w:tc>
        <w:tc>
          <w:tcPr>
            <w:tcW w:w="1501" w:type="dxa"/>
            <w:noWrap/>
            <w:vAlign w:val="center"/>
            <w:hideMark/>
          </w:tcPr>
          <w:p w14:paraId="454910C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0,345</w:t>
            </w:r>
          </w:p>
        </w:tc>
        <w:tc>
          <w:tcPr>
            <w:tcW w:w="1650" w:type="dxa"/>
            <w:noWrap/>
            <w:vAlign w:val="center"/>
            <w:hideMark/>
          </w:tcPr>
          <w:p w14:paraId="1F145F5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93,7</w:t>
            </w:r>
          </w:p>
        </w:tc>
      </w:tr>
      <w:tr w:rsidR="00047ABD" w:rsidRPr="00047ABD" w14:paraId="0A22D968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E3BE32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3" w:type="dxa"/>
            <w:noWrap/>
            <w:vAlign w:val="center"/>
            <w:hideMark/>
          </w:tcPr>
          <w:p w14:paraId="2A86658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4" w:type="dxa"/>
            <w:noWrap/>
            <w:vAlign w:val="center"/>
            <w:hideMark/>
          </w:tcPr>
          <w:p w14:paraId="00F29AE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021" w:type="dxa"/>
            <w:noWrap/>
            <w:vAlign w:val="center"/>
            <w:hideMark/>
          </w:tcPr>
          <w:p w14:paraId="762D711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39,161</w:t>
            </w:r>
          </w:p>
        </w:tc>
        <w:tc>
          <w:tcPr>
            <w:tcW w:w="1433" w:type="dxa"/>
            <w:noWrap/>
            <w:vAlign w:val="center"/>
            <w:hideMark/>
          </w:tcPr>
          <w:p w14:paraId="4858BC7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4751,0</w:t>
            </w:r>
          </w:p>
        </w:tc>
        <w:tc>
          <w:tcPr>
            <w:tcW w:w="1501" w:type="dxa"/>
            <w:noWrap/>
            <w:vAlign w:val="center"/>
            <w:hideMark/>
          </w:tcPr>
          <w:p w14:paraId="0F43650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0,348</w:t>
            </w:r>
          </w:p>
        </w:tc>
        <w:tc>
          <w:tcPr>
            <w:tcW w:w="1650" w:type="dxa"/>
            <w:noWrap/>
            <w:vAlign w:val="center"/>
            <w:hideMark/>
          </w:tcPr>
          <w:p w14:paraId="27873C5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93,6</w:t>
            </w:r>
          </w:p>
        </w:tc>
      </w:tr>
      <w:tr w:rsidR="00047ABD" w:rsidRPr="00047ABD" w14:paraId="72223CCF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5FB31A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3" w:type="dxa"/>
            <w:noWrap/>
            <w:vAlign w:val="center"/>
            <w:hideMark/>
          </w:tcPr>
          <w:p w14:paraId="40AD1A2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34" w:type="dxa"/>
            <w:noWrap/>
            <w:vAlign w:val="center"/>
            <w:hideMark/>
          </w:tcPr>
          <w:p w14:paraId="4BD12A7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021" w:type="dxa"/>
            <w:noWrap/>
            <w:vAlign w:val="center"/>
            <w:hideMark/>
          </w:tcPr>
          <w:p w14:paraId="3256674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28,662</w:t>
            </w:r>
          </w:p>
        </w:tc>
        <w:tc>
          <w:tcPr>
            <w:tcW w:w="1433" w:type="dxa"/>
            <w:noWrap/>
            <w:vAlign w:val="center"/>
            <w:hideMark/>
          </w:tcPr>
          <w:p w14:paraId="37C4DF0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4779,7</w:t>
            </w:r>
          </w:p>
        </w:tc>
        <w:tc>
          <w:tcPr>
            <w:tcW w:w="1501" w:type="dxa"/>
            <w:noWrap/>
            <w:vAlign w:val="center"/>
            <w:hideMark/>
          </w:tcPr>
          <w:p w14:paraId="16AD711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0,350</w:t>
            </w:r>
          </w:p>
        </w:tc>
        <w:tc>
          <w:tcPr>
            <w:tcW w:w="1650" w:type="dxa"/>
            <w:noWrap/>
            <w:vAlign w:val="center"/>
            <w:hideMark/>
          </w:tcPr>
          <w:p w14:paraId="16D7DC1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</w:tr>
      <w:tr w:rsidR="00047ABD" w:rsidRPr="00047ABD" w14:paraId="369D5041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2683B9B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73" w:type="dxa"/>
            <w:noWrap/>
            <w:vAlign w:val="center"/>
            <w:hideMark/>
          </w:tcPr>
          <w:p w14:paraId="2678D70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34" w:type="dxa"/>
            <w:noWrap/>
            <w:vAlign w:val="center"/>
            <w:hideMark/>
          </w:tcPr>
          <w:p w14:paraId="04DE2C2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21" w:type="dxa"/>
            <w:noWrap/>
            <w:vAlign w:val="center"/>
            <w:hideMark/>
          </w:tcPr>
          <w:p w14:paraId="5A5134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21,795</w:t>
            </w:r>
          </w:p>
        </w:tc>
        <w:tc>
          <w:tcPr>
            <w:tcW w:w="1433" w:type="dxa"/>
            <w:noWrap/>
            <w:vAlign w:val="center"/>
            <w:hideMark/>
          </w:tcPr>
          <w:p w14:paraId="78552C6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4801,5</w:t>
            </w:r>
          </w:p>
        </w:tc>
        <w:tc>
          <w:tcPr>
            <w:tcW w:w="1501" w:type="dxa"/>
            <w:noWrap/>
            <w:vAlign w:val="center"/>
            <w:hideMark/>
          </w:tcPr>
          <w:p w14:paraId="7694B64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0,352</w:t>
            </w:r>
          </w:p>
        </w:tc>
        <w:tc>
          <w:tcPr>
            <w:tcW w:w="1650" w:type="dxa"/>
            <w:noWrap/>
            <w:vAlign w:val="center"/>
            <w:hideMark/>
          </w:tcPr>
          <w:p w14:paraId="42223D7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</w:tr>
      <w:tr w:rsidR="00047ABD" w:rsidRPr="00047ABD" w14:paraId="41331CE3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4C1CACC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noWrap/>
            <w:vAlign w:val="center"/>
            <w:hideMark/>
          </w:tcPr>
          <w:p w14:paraId="031CF5A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34" w:type="dxa"/>
            <w:noWrap/>
            <w:vAlign w:val="center"/>
            <w:hideMark/>
          </w:tcPr>
          <w:p w14:paraId="0908093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21" w:type="dxa"/>
            <w:noWrap/>
            <w:vAlign w:val="center"/>
            <w:hideMark/>
          </w:tcPr>
          <w:p w14:paraId="14555F4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15,852</w:t>
            </w:r>
          </w:p>
        </w:tc>
        <w:tc>
          <w:tcPr>
            <w:tcW w:w="1433" w:type="dxa"/>
            <w:noWrap/>
            <w:vAlign w:val="center"/>
            <w:hideMark/>
          </w:tcPr>
          <w:p w14:paraId="2A34829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4817,3</w:t>
            </w:r>
          </w:p>
        </w:tc>
        <w:tc>
          <w:tcPr>
            <w:tcW w:w="1501" w:type="dxa"/>
            <w:noWrap/>
            <w:vAlign w:val="center"/>
            <w:hideMark/>
          </w:tcPr>
          <w:p w14:paraId="3B82D61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0,353</w:t>
            </w:r>
          </w:p>
        </w:tc>
        <w:tc>
          <w:tcPr>
            <w:tcW w:w="1650" w:type="dxa"/>
            <w:noWrap/>
            <w:vAlign w:val="center"/>
            <w:hideMark/>
          </w:tcPr>
          <w:p w14:paraId="255B78B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93,4</w:t>
            </w:r>
          </w:p>
        </w:tc>
      </w:tr>
      <w:tr w:rsidR="00047ABD" w:rsidRPr="00047ABD" w14:paraId="0A214F2F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0E7F57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73" w:type="dxa"/>
            <w:noWrap/>
            <w:vAlign w:val="center"/>
            <w:hideMark/>
          </w:tcPr>
          <w:p w14:paraId="3DC107F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4" w:type="dxa"/>
            <w:noWrap/>
            <w:vAlign w:val="center"/>
            <w:hideMark/>
          </w:tcPr>
          <w:p w14:paraId="315B3C8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21" w:type="dxa"/>
            <w:noWrap/>
            <w:vAlign w:val="center"/>
            <w:hideMark/>
          </w:tcPr>
          <w:p w14:paraId="142D46C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12,030</w:t>
            </w:r>
          </w:p>
        </w:tc>
        <w:tc>
          <w:tcPr>
            <w:tcW w:w="1433" w:type="dxa"/>
            <w:noWrap/>
            <w:vAlign w:val="center"/>
            <w:hideMark/>
          </w:tcPr>
          <w:p w14:paraId="280039C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4829,4</w:t>
            </w:r>
          </w:p>
        </w:tc>
        <w:tc>
          <w:tcPr>
            <w:tcW w:w="1501" w:type="dxa"/>
            <w:noWrap/>
            <w:vAlign w:val="center"/>
            <w:hideMark/>
          </w:tcPr>
          <w:p w14:paraId="2BB61F3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0,354</w:t>
            </w:r>
          </w:p>
        </w:tc>
        <w:tc>
          <w:tcPr>
            <w:tcW w:w="1650" w:type="dxa"/>
            <w:noWrap/>
            <w:vAlign w:val="center"/>
            <w:hideMark/>
          </w:tcPr>
          <w:p w14:paraId="04D8BEE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</w:p>
        </w:tc>
      </w:tr>
      <w:tr w:rsidR="00047ABD" w:rsidRPr="00047ABD" w14:paraId="6B48785C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AE783A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73" w:type="dxa"/>
            <w:noWrap/>
            <w:vAlign w:val="center"/>
            <w:hideMark/>
          </w:tcPr>
          <w:p w14:paraId="5EB3A09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noWrap/>
            <w:vAlign w:val="center"/>
            <w:hideMark/>
          </w:tcPr>
          <w:p w14:paraId="2C24E71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21" w:type="dxa"/>
            <w:noWrap/>
            <w:vAlign w:val="center"/>
            <w:hideMark/>
          </w:tcPr>
          <w:p w14:paraId="1EC36C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9,666</w:t>
            </w:r>
          </w:p>
        </w:tc>
        <w:tc>
          <w:tcPr>
            <w:tcW w:w="1433" w:type="dxa"/>
            <w:noWrap/>
            <w:vAlign w:val="center"/>
            <w:hideMark/>
          </w:tcPr>
          <w:p w14:paraId="4A23551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4839,0</w:t>
            </w:r>
          </w:p>
        </w:tc>
        <w:tc>
          <w:tcPr>
            <w:tcW w:w="1501" w:type="dxa"/>
            <w:noWrap/>
            <w:vAlign w:val="center"/>
            <w:hideMark/>
          </w:tcPr>
          <w:p w14:paraId="4884DFE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0,355</w:t>
            </w:r>
          </w:p>
        </w:tc>
        <w:tc>
          <w:tcPr>
            <w:tcW w:w="1650" w:type="dxa"/>
            <w:noWrap/>
            <w:vAlign w:val="center"/>
            <w:hideMark/>
          </w:tcPr>
          <w:p w14:paraId="2C8E546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</w:p>
        </w:tc>
      </w:tr>
      <w:tr w:rsidR="00047ABD" w:rsidRPr="00047ABD" w14:paraId="5931A95A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63E612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3" w:type="dxa"/>
            <w:noWrap/>
            <w:vAlign w:val="center"/>
            <w:hideMark/>
          </w:tcPr>
          <w:p w14:paraId="3222C9A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noWrap/>
            <w:vAlign w:val="center"/>
            <w:hideMark/>
          </w:tcPr>
          <w:p w14:paraId="7B9EB80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21" w:type="dxa"/>
            <w:noWrap/>
            <w:vAlign w:val="center"/>
            <w:hideMark/>
          </w:tcPr>
          <w:p w14:paraId="1306AC6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5,706</w:t>
            </w:r>
          </w:p>
        </w:tc>
        <w:tc>
          <w:tcPr>
            <w:tcW w:w="1433" w:type="dxa"/>
            <w:noWrap/>
            <w:vAlign w:val="center"/>
            <w:hideMark/>
          </w:tcPr>
          <w:p w14:paraId="0210A66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4844,7</w:t>
            </w:r>
          </w:p>
        </w:tc>
        <w:tc>
          <w:tcPr>
            <w:tcW w:w="1501" w:type="dxa"/>
            <w:noWrap/>
            <w:vAlign w:val="center"/>
            <w:hideMark/>
          </w:tcPr>
          <w:p w14:paraId="53CBFBE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0,355</w:t>
            </w:r>
          </w:p>
        </w:tc>
        <w:tc>
          <w:tcPr>
            <w:tcW w:w="1650" w:type="dxa"/>
            <w:noWrap/>
            <w:vAlign w:val="center"/>
            <w:hideMark/>
          </w:tcPr>
          <w:p w14:paraId="538CBCB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93,1</w:t>
            </w:r>
          </w:p>
        </w:tc>
      </w:tr>
      <w:tr w:rsidR="00047ABD" w:rsidRPr="00047ABD" w14:paraId="38392150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13AC3D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73" w:type="dxa"/>
            <w:noWrap/>
            <w:vAlign w:val="center"/>
            <w:hideMark/>
          </w:tcPr>
          <w:p w14:paraId="26785A1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noWrap/>
            <w:vAlign w:val="center"/>
            <w:hideMark/>
          </w:tcPr>
          <w:p w14:paraId="7224DA4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021" w:type="dxa"/>
            <w:noWrap/>
            <w:vAlign w:val="center"/>
            <w:hideMark/>
          </w:tcPr>
          <w:p w14:paraId="0AD7B3C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4,125</w:t>
            </w:r>
          </w:p>
        </w:tc>
        <w:tc>
          <w:tcPr>
            <w:tcW w:w="1433" w:type="dxa"/>
            <w:noWrap/>
            <w:vAlign w:val="center"/>
            <w:hideMark/>
          </w:tcPr>
          <w:p w14:paraId="1018EA9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4848,9</w:t>
            </w:r>
          </w:p>
        </w:tc>
        <w:tc>
          <w:tcPr>
            <w:tcW w:w="1501" w:type="dxa"/>
            <w:noWrap/>
            <w:vAlign w:val="center"/>
            <w:hideMark/>
          </w:tcPr>
          <w:p w14:paraId="26EC115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0,355</w:t>
            </w:r>
          </w:p>
        </w:tc>
        <w:tc>
          <w:tcPr>
            <w:tcW w:w="1650" w:type="dxa"/>
            <w:noWrap/>
            <w:vAlign w:val="center"/>
            <w:hideMark/>
          </w:tcPr>
          <w:p w14:paraId="496163A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92,9</w:t>
            </w:r>
          </w:p>
        </w:tc>
      </w:tr>
      <w:tr w:rsidR="00047ABD" w:rsidRPr="00047ABD" w14:paraId="1A247254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2BFC88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73" w:type="dxa"/>
            <w:noWrap/>
            <w:vAlign w:val="center"/>
            <w:hideMark/>
          </w:tcPr>
          <w:p w14:paraId="127C2A4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noWrap/>
            <w:vAlign w:val="center"/>
            <w:hideMark/>
          </w:tcPr>
          <w:p w14:paraId="406D98D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021" w:type="dxa"/>
            <w:noWrap/>
            <w:vAlign w:val="center"/>
            <w:hideMark/>
          </w:tcPr>
          <w:p w14:paraId="478E4F4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1433" w:type="dxa"/>
            <w:noWrap/>
            <w:vAlign w:val="center"/>
            <w:hideMark/>
          </w:tcPr>
          <w:p w14:paraId="3984D77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4851,7</w:t>
            </w:r>
          </w:p>
        </w:tc>
        <w:tc>
          <w:tcPr>
            <w:tcW w:w="1501" w:type="dxa"/>
            <w:noWrap/>
            <w:vAlign w:val="center"/>
            <w:hideMark/>
          </w:tcPr>
          <w:p w14:paraId="384C088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0,355</w:t>
            </w:r>
          </w:p>
        </w:tc>
        <w:tc>
          <w:tcPr>
            <w:tcW w:w="1650" w:type="dxa"/>
            <w:noWrap/>
            <w:vAlign w:val="center"/>
            <w:hideMark/>
          </w:tcPr>
          <w:p w14:paraId="57EF809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</w:tr>
      <w:tr w:rsidR="00047ABD" w:rsidRPr="00047ABD" w14:paraId="07252C9B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342BBB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73" w:type="dxa"/>
            <w:noWrap/>
            <w:vAlign w:val="center"/>
            <w:hideMark/>
          </w:tcPr>
          <w:p w14:paraId="3227FBA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noWrap/>
            <w:vAlign w:val="center"/>
            <w:hideMark/>
          </w:tcPr>
          <w:p w14:paraId="42ED000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21" w:type="dxa"/>
            <w:noWrap/>
            <w:vAlign w:val="center"/>
            <w:hideMark/>
          </w:tcPr>
          <w:p w14:paraId="19278B7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1,749</w:t>
            </w:r>
          </w:p>
        </w:tc>
        <w:tc>
          <w:tcPr>
            <w:tcW w:w="1433" w:type="dxa"/>
            <w:noWrap/>
            <w:vAlign w:val="center"/>
            <w:hideMark/>
          </w:tcPr>
          <w:p w14:paraId="1D1D925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4853,4</w:t>
            </w:r>
          </w:p>
        </w:tc>
        <w:tc>
          <w:tcPr>
            <w:tcW w:w="1501" w:type="dxa"/>
            <w:noWrap/>
            <w:vAlign w:val="center"/>
            <w:hideMark/>
          </w:tcPr>
          <w:p w14:paraId="128506F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0,356</w:t>
            </w:r>
          </w:p>
        </w:tc>
        <w:tc>
          <w:tcPr>
            <w:tcW w:w="1650" w:type="dxa"/>
            <w:noWrap/>
            <w:vAlign w:val="center"/>
            <w:hideMark/>
          </w:tcPr>
          <w:p w14:paraId="14687A3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</w:tr>
      <w:tr w:rsidR="00047ABD" w:rsidRPr="00047ABD" w14:paraId="756420AA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82CF89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73" w:type="dxa"/>
            <w:noWrap/>
            <w:vAlign w:val="center"/>
            <w:hideMark/>
          </w:tcPr>
          <w:p w14:paraId="304ABC1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noWrap/>
            <w:vAlign w:val="center"/>
            <w:hideMark/>
          </w:tcPr>
          <w:p w14:paraId="3E1E670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021" w:type="dxa"/>
            <w:noWrap/>
            <w:vAlign w:val="center"/>
            <w:hideMark/>
          </w:tcPr>
          <w:p w14:paraId="2F63DCA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0,924</w:t>
            </w:r>
          </w:p>
        </w:tc>
        <w:tc>
          <w:tcPr>
            <w:tcW w:w="1433" w:type="dxa"/>
            <w:noWrap/>
            <w:vAlign w:val="center"/>
            <w:hideMark/>
          </w:tcPr>
          <w:p w14:paraId="25159DD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4854,3</w:t>
            </w:r>
          </w:p>
        </w:tc>
        <w:tc>
          <w:tcPr>
            <w:tcW w:w="1501" w:type="dxa"/>
            <w:noWrap/>
            <w:vAlign w:val="center"/>
            <w:hideMark/>
          </w:tcPr>
          <w:p w14:paraId="4955BF9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0,356</w:t>
            </w:r>
          </w:p>
        </w:tc>
        <w:tc>
          <w:tcPr>
            <w:tcW w:w="1650" w:type="dxa"/>
            <w:noWrap/>
            <w:vAlign w:val="center"/>
            <w:hideMark/>
          </w:tcPr>
          <w:p w14:paraId="79A2CB7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</w:tr>
      <w:tr w:rsidR="00047ABD" w:rsidRPr="00047ABD" w14:paraId="33AE0297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1D461FF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3" w:type="dxa"/>
            <w:noWrap/>
            <w:vAlign w:val="center"/>
            <w:hideMark/>
          </w:tcPr>
          <w:p w14:paraId="2644B9C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noWrap/>
            <w:vAlign w:val="center"/>
            <w:hideMark/>
          </w:tcPr>
          <w:p w14:paraId="3597842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21" w:type="dxa"/>
            <w:noWrap/>
            <w:vAlign w:val="center"/>
            <w:hideMark/>
          </w:tcPr>
          <w:p w14:paraId="10B5678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0,692</w:t>
            </w:r>
          </w:p>
        </w:tc>
        <w:tc>
          <w:tcPr>
            <w:tcW w:w="1433" w:type="dxa"/>
            <w:noWrap/>
            <w:vAlign w:val="center"/>
            <w:hideMark/>
          </w:tcPr>
          <w:p w14:paraId="1A51184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4855,0</w:t>
            </w:r>
          </w:p>
        </w:tc>
        <w:tc>
          <w:tcPr>
            <w:tcW w:w="1501" w:type="dxa"/>
            <w:noWrap/>
            <w:vAlign w:val="center"/>
            <w:hideMark/>
          </w:tcPr>
          <w:p w14:paraId="341C65A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0,356</w:t>
            </w:r>
          </w:p>
        </w:tc>
        <w:tc>
          <w:tcPr>
            <w:tcW w:w="1650" w:type="dxa"/>
            <w:noWrap/>
            <w:vAlign w:val="center"/>
            <w:hideMark/>
          </w:tcPr>
          <w:p w14:paraId="4073C08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</w:tr>
      <w:tr w:rsidR="00047ABD" w:rsidRPr="00047ABD" w14:paraId="07ECC72F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5A624E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73" w:type="dxa"/>
            <w:noWrap/>
            <w:vAlign w:val="center"/>
            <w:hideMark/>
          </w:tcPr>
          <w:p w14:paraId="41E1DDA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noWrap/>
            <w:vAlign w:val="center"/>
            <w:hideMark/>
          </w:tcPr>
          <w:p w14:paraId="11000FB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21" w:type="dxa"/>
            <w:noWrap/>
            <w:vAlign w:val="center"/>
            <w:hideMark/>
          </w:tcPr>
          <w:p w14:paraId="4A67384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0,456</w:t>
            </w:r>
          </w:p>
        </w:tc>
        <w:tc>
          <w:tcPr>
            <w:tcW w:w="1433" w:type="dxa"/>
            <w:noWrap/>
            <w:vAlign w:val="center"/>
            <w:hideMark/>
          </w:tcPr>
          <w:p w14:paraId="74E76F2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4855,5</w:t>
            </w:r>
          </w:p>
        </w:tc>
        <w:tc>
          <w:tcPr>
            <w:tcW w:w="1501" w:type="dxa"/>
            <w:noWrap/>
            <w:vAlign w:val="center"/>
            <w:hideMark/>
          </w:tcPr>
          <w:p w14:paraId="6DA0508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0,356</w:t>
            </w:r>
          </w:p>
        </w:tc>
        <w:tc>
          <w:tcPr>
            <w:tcW w:w="1650" w:type="dxa"/>
            <w:noWrap/>
            <w:vAlign w:val="center"/>
            <w:hideMark/>
          </w:tcPr>
          <w:p w14:paraId="3A3E6D1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92,1</w:t>
            </w:r>
          </w:p>
        </w:tc>
      </w:tr>
      <w:tr w:rsidR="00047ABD" w:rsidRPr="00047ABD" w14:paraId="359D671F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21A1FAC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373" w:type="dxa"/>
            <w:noWrap/>
            <w:vAlign w:val="center"/>
            <w:hideMark/>
          </w:tcPr>
          <w:p w14:paraId="5E1EF15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noWrap/>
            <w:vAlign w:val="center"/>
            <w:hideMark/>
          </w:tcPr>
          <w:p w14:paraId="641EA91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noWrap/>
            <w:vAlign w:val="center"/>
            <w:hideMark/>
          </w:tcPr>
          <w:p w14:paraId="074ADB6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757,941</w:t>
            </w:r>
          </w:p>
        </w:tc>
        <w:tc>
          <w:tcPr>
            <w:tcW w:w="1433" w:type="dxa"/>
            <w:noWrap/>
            <w:vAlign w:val="center"/>
            <w:hideMark/>
          </w:tcPr>
          <w:p w14:paraId="5DD01A1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4855,5</w:t>
            </w:r>
          </w:p>
        </w:tc>
        <w:tc>
          <w:tcPr>
            <w:tcW w:w="1501" w:type="dxa"/>
            <w:noWrap/>
            <w:vAlign w:val="center"/>
            <w:hideMark/>
          </w:tcPr>
          <w:p w14:paraId="1386DBF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0,356</w:t>
            </w:r>
          </w:p>
        </w:tc>
        <w:tc>
          <w:tcPr>
            <w:tcW w:w="1650" w:type="dxa"/>
            <w:noWrap/>
            <w:vAlign w:val="center"/>
            <w:hideMark/>
          </w:tcPr>
          <w:p w14:paraId="37B1A89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289E7ED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FF627F" w14:textId="77777777" w:rsidR="004F0091" w:rsidRDefault="004F0091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3D7CBD" w14:textId="77777777" w:rsidR="008C2F72" w:rsidRDefault="008C2F72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489396" w14:textId="77777777" w:rsidR="00B0799E" w:rsidRDefault="00047ABD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="005C27EF">
        <w:rPr>
          <w:rFonts w:ascii="Times New Roman" w:hAnsi="Times New Roman" w:cs="Times New Roman"/>
          <w:sz w:val="24"/>
          <w:szCs w:val="24"/>
        </w:rPr>
        <w:t xml:space="preserve"> 17</w:t>
      </w:r>
    </w:p>
    <w:p w14:paraId="2F935CDE" w14:textId="3152AE5F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расчетов технологических показателей разработки газоконденсатных залежей месторождения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Русский Хутор Северный. Вариант 3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1644"/>
        <w:gridCol w:w="1113"/>
        <w:gridCol w:w="1358"/>
        <w:gridCol w:w="1519"/>
        <w:gridCol w:w="1561"/>
      </w:tblGrid>
      <w:tr w:rsidR="00047ABD" w:rsidRPr="00047ABD" w14:paraId="263C9682" w14:textId="77777777" w:rsidTr="00963A54">
        <w:trPr>
          <w:trHeight w:val="1248"/>
        </w:trPr>
        <w:tc>
          <w:tcPr>
            <w:tcW w:w="959" w:type="dxa"/>
            <w:vAlign w:val="center"/>
            <w:hideMark/>
          </w:tcPr>
          <w:p w14:paraId="435E8E8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7" w:type="dxa"/>
            <w:vAlign w:val="center"/>
            <w:hideMark/>
          </w:tcPr>
          <w:p w14:paraId="1D8EE81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Добывающие скважины</w:t>
            </w:r>
          </w:p>
        </w:tc>
        <w:tc>
          <w:tcPr>
            <w:tcW w:w="1644" w:type="dxa"/>
            <w:vAlign w:val="center"/>
            <w:hideMark/>
          </w:tcPr>
          <w:p w14:paraId="0E6AE81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Среднегодовой дебит нефти на одну скважину, т/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13" w:type="dxa"/>
            <w:vAlign w:val="center"/>
            <w:hideMark/>
          </w:tcPr>
          <w:p w14:paraId="365782F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Добыча нефти, тыс. т</w:t>
            </w:r>
          </w:p>
        </w:tc>
        <w:tc>
          <w:tcPr>
            <w:tcW w:w="1358" w:type="dxa"/>
            <w:vAlign w:val="center"/>
            <w:hideMark/>
          </w:tcPr>
          <w:p w14:paraId="564917A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Накопленная добыча нефти, тыс. т</w:t>
            </w:r>
          </w:p>
        </w:tc>
        <w:tc>
          <w:tcPr>
            <w:tcW w:w="1519" w:type="dxa"/>
            <w:vAlign w:val="center"/>
            <w:hideMark/>
          </w:tcPr>
          <w:p w14:paraId="4D1E13A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Коэффициент извлечения нефти, доли ед.</w:t>
            </w:r>
          </w:p>
        </w:tc>
        <w:tc>
          <w:tcPr>
            <w:tcW w:w="1561" w:type="dxa"/>
            <w:vAlign w:val="center"/>
            <w:hideMark/>
          </w:tcPr>
          <w:p w14:paraId="15E5A6C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Обводненность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продукции, %</w:t>
            </w:r>
          </w:p>
        </w:tc>
      </w:tr>
      <w:tr w:rsidR="00047ABD" w:rsidRPr="00047ABD" w14:paraId="4C97FF3F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7D66CE1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noWrap/>
            <w:vAlign w:val="center"/>
          </w:tcPr>
          <w:p w14:paraId="6BFE4D6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noWrap/>
            <w:vAlign w:val="center"/>
          </w:tcPr>
          <w:p w14:paraId="15EB857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noWrap/>
            <w:vAlign w:val="center"/>
          </w:tcPr>
          <w:p w14:paraId="076AF5A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noWrap/>
          </w:tcPr>
          <w:p w14:paraId="2D5DD01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4097,6</w:t>
            </w:r>
          </w:p>
        </w:tc>
        <w:tc>
          <w:tcPr>
            <w:tcW w:w="1519" w:type="dxa"/>
            <w:noWrap/>
          </w:tcPr>
          <w:p w14:paraId="030501D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0,302</w:t>
            </w:r>
          </w:p>
        </w:tc>
        <w:tc>
          <w:tcPr>
            <w:tcW w:w="1561" w:type="dxa"/>
            <w:noWrap/>
            <w:vAlign w:val="center"/>
          </w:tcPr>
          <w:p w14:paraId="72233AE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ABD" w:rsidRPr="00047ABD" w14:paraId="031863B7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E27F55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noWrap/>
            <w:vAlign w:val="center"/>
          </w:tcPr>
          <w:p w14:paraId="5DFCFD0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44" w:type="dxa"/>
            <w:noWrap/>
            <w:vAlign w:val="center"/>
          </w:tcPr>
          <w:p w14:paraId="4D84B6C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113" w:type="dxa"/>
            <w:noWrap/>
            <w:vAlign w:val="center"/>
          </w:tcPr>
          <w:p w14:paraId="776424E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73,200</w:t>
            </w:r>
          </w:p>
        </w:tc>
        <w:tc>
          <w:tcPr>
            <w:tcW w:w="1358" w:type="dxa"/>
            <w:noWrap/>
            <w:vAlign w:val="center"/>
          </w:tcPr>
          <w:p w14:paraId="57E9093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4204,2</w:t>
            </w:r>
          </w:p>
        </w:tc>
        <w:tc>
          <w:tcPr>
            <w:tcW w:w="1519" w:type="dxa"/>
            <w:noWrap/>
            <w:vAlign w:val="center"/>
          </w:tcPr>
          <w:p w14:paraId="22124AB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0,309</w:t>
            </w:r>
          </w:p>
        </w:tc>
        <w:tc>
          <w:tcPr>
            <w:tcW w:w="1561" w:type="dxa"/>
            <w:noWrap/>
            <w:vAlign w:val="center"/>
          </w:tcPr>
          <w:p w14:paraId="32C9CF0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</w:tr>
      <w:tr w:rsidR="00047ABD" w:rsidRPr="00047ABD" w14:paraId="214C1EC8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9B615F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14:paraId="3976285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44" w:type="dxa"/>
            <w:noWrap/>
            <w:vAlign w:val="center"/>
            <w:hideMark/>
          </w:tcPr>
          <w:p w14:paraId="04F72AA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113" w:type="dxa"/>
            <w:noWrap/>
            <w:vAlign w:val="center"/>
            <w:hideMark/>
          </w:tcPr>
          <w:p w14:paraId="192C7C0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75,582</w:t>
            </w:r>
          </w:p>
        </w:tc>
        <w:tc>
          <w:tcPr>
            <w:tcW w:w="1358" w:type="dxa"/>
            <w:noWrap/>
            <w:vAlign w:val="center"/>
            <w:hideMark/>
          </w:tcPr>
          <w:p w14:paraId="5A9FAC5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4279,7</w:t>
            </w:r>
          </w:p>
        </w:tc>
        <w:tc>
          <w:tcPr>
            <w:tcW w:w="1519" w:type="dxa"/>
            <w:noWrap/>
            <w:vAlign w:val="center"/>
            <w:hideMark/>
          </w:tcPr>
          <w:p w14:paraId="3AA3EA4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0,311</w:t>
            </w:r>
          </w:p>
        </w:tc>
        <w:tc>
          <w:tcPr>
            <w:tcW w:w="1561" w:type="dxa"/>
            <w:noWrap/>
            <w:vAlign w:val="center"/>
            <w:hideMark/>
          </w:tcPr>
          <w:p w14:paraId="3D5FDA7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</w:tr>
      <w:tr w:rsidR="00047ABD" w:rsidRPr="00047ABD" w14:paraId="0109BF20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045B08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noWrap/>
            <w:vAlign w:val="center"/>
            <w:hideMark/>
          </w:tcPr>
          <w:p w14:paraId="0C92FF8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44" w:type="dxa"/>
            <w:noWrap/>
            <w:vAlign w:val="center"/>
            <w:hideMark/>
          </w:tcPr>
          <w:p w14:paraId="7E61532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113" w:type="dxa"/>
            <w:noWrap/>
            <w:vAlign w:val="center"/>
            <w:hideMark/>
          </w:tcPr>
          <w:p w14:paraId="76C0E6F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75,936</w:t>
            </w:r>
          </w:p>
        </w:tc>
        <w:tc>
          <w:tcPr>
            <w:tcW w:w="1358" w:type="dxa"/>
            <w:noWrap/>
            <w:vAlign w:val="center"/>
            <w:hideMark/>
          </w:tcPr>
          <w:p w14:paraId="6169659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4355,7</w:t>
            </w:r>
          </w:p>
        </w:tc>
        <w:tc>
          <w:tcPr>
            <w:tcW w:w="1519" w:type="dxa"/>
            <w:noWrap/>
            <w:vAlign w:val="center"/>
            <w:hideMark/>
          </w:tcPr>
          <w:p w14:paraId="236A9C2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0,317</w:t>
            </w:r>
          </w:p>
        </w:tc>
        <w:tc>
          <w:tcPr>
            <w:tcW w:w="1561" w:type="dxa"/>
            <w:noWrap/>
            <w:vAlign w:val="center"/>
            <w:hideMark/>
          </w:tcPr>
          <w:p w14:paraId="4BF4952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94,9</w:t>
            </w:r>
          </w:p>
        </w:tc>
      </w:tr>
      <w:tr w:rsidR="00047ABD" w:rsidRPr="00047ABD" w14:paraId="3F5E8793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DF5E19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noWrap/>
            <w:vAlign w:val="center"/>
            <w:hideMark/>
          </w:tcPr>
          <w:p w14:paraId="0CDBB20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4" w:type="dxa"/>
            <w:noWrap/>
            <w:vAlign w:val="center"/>
            <w:hideMark/>
          </w:tcPr>
          <w:p w14:paraId="63496BA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13" w:type="dxa"/>
            <w:noWrap/>
            <w:vAlign w:val="center"/>
            <w:hideMark/>
          </w:tcPr>
          <w:p w14:paraId="12B450A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62,420</w:t>
            </w:r>
          </w:p>
        </w:tc>
        <w:tc>
          <w:tcPr>
            <w:tcW w:w="1358" w:type="dxa"/>
            <w:noWrap/>
            <w:vAlign w:val="center"/>
            <w:hideMark/>
          </w:tcPr>
          <w:p w14:paraId="2A86956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4418,1</w:t>
            </w:r>
          </w:p>
        </w:tc>
        <w:tc>
          <w:tcPr>
            <w:tcW w:w="1519" w:type="dxa"/>
            <w:noWrap/>
            <w:vAlign w:val="center"/>
            <w:hideMark/>
          </w:tcPr>
          <w:p w14:paraId="081E1A2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0,321</w:t>
            </w:r>
          </w:p>
        </w:tc>
        <w:tc>
          <w:tcPr>
            <w:tcW w:w="1561" w:type="dxa"/>
            <w:noWrap/>
            <w:vAlign w:val="center"/>
            <w:hideMark/>
          </w:tcPr>
          <w:p w14:paraId="05DE61E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</w:tr>
      <w:tr w:rsidR="00047ABD" w:rsidRPr="00047ABD" w14:paraId="23BEDA58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2883F62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noWrap/>
            <w:vAlign w:val="center"/>
            <w:hideMark/>
          </w:tcPr>
          <w:p w14:paraId="6986471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4" w:type="dxa"/>
            <w:noWrap/>
            <w:vAlign w:val="center"/>
            <w:hideMark/>
          </w:tcPr>
          <w:p w14:paraId="5F63691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113" w:type="dxa"/>
            <w:noWrap/>
            <w:vAlign w:val="center"/>
            <w:hideMark/>
          </w:tcPr>
          <w:p w14:paraId="03C4A39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53,540</w:t>
            </w:r>
          </w:p>
        </w:tc>
        <w:tc>
          <w:tcPr>
            <w:tcW w:w="1358" w:type="dxa"/>
            <w:noWrap/>
            <w:vAlign w:val="center"/>
            <w:hideMark/>
          </w:tcPr>
          <w:p w14:paraId="29C42C0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4471,6</w:t>
            </w:r>
          </w:p>
        </w:tc>
        <w:tc>
          <w:tcPr>
            <w:tcW w:w="1519" w:type="dxa"/>
            <w:noWrap/>
            <w:vAlign w:val="center"/>
            <w:hideMark/>
          </w:tcPr>
          <w:p w14:paraId="65D9B20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0,325</w:t>
            </w:r>
          </w:p>
        </w:tc>
        <w:tc>
          <w:tcPr>
            <w:tcW w:w="1561" w:type="dxa"/>
            <w:noWrap/>
            <w:vAlign w:val="center"/>
            <w:hideMark/>
          </w:tcPr>
          <w:p w14:paraId="6B908EB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95,8</w:t>
            </w:r>
          </w:p>
        </w:tc>
      </w:tr>
      <w:tr w:rsidR="00047ABD" w:rsidRPr="00047ABD" w14:paraId="2837909A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BCB24B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noWrap/>
            <w:vAlign w:val="center"/>
            <w:hideMark/>
          </w:tcPr>
          <w:p w14:paraId="6B4CEDB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4" w:type="dxa"/>
            <w:noWrap/>
            <w:vAlign w:val="center"/>
            <w:hideMark/>
          </w:tcPr>
          <w:p w14:paraId="0147EF3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13" w:type="dxa"/>
            <w:noWrap/>
            <w:vAlign w:val="center"/>
            <w:hideMark/>
          </w:tcPr>
          <w:p w14:paraId="3FB1600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46,080</w:t>
            </w:r>
          </w:p>
        </w:tc>
        <w:tc>
          <w:tcPr>
            <w:tcW w:w="1358" w:type="dxa"/>
            <w:noWrap/>
            <w:vAlign w:val="center"/>
            <w:hideMark/>
          </w:tcPr>
          <w:p w14:paraId="12BD01B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4517,7</w:t>
            </w:r>
          </w:p>
        </w:tc>
        <w:tc>
          <w:tcPr>
            <w:tcW w:w="1519" w:type="dxa"/>
            <w:noWrap/>
            <w:vAlign w:val="center"/>
            <w:hideMark/>
          </w:tcPr>
          <w:p w14:paraId="77F6EE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0,329</w:t>
            </w:r>
          </w:p>
        </w:tc>
        <w:tc>
          <w:tcPr>
            <w:tcW w:w="1561" w:type="dxa"/>
            <w:noWrap/>
            <w:vAlign w:val="center"/>
            <w:hideMark/>
          </w:tcPr>
          <w:p w14:paraId="571DAB0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</w:tr>
      <w:tr w:rsidR="00047ABD" w:rsidRPr="00047ABD" w14:paraId="7CE3EE54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6B321F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noWrap/>
            <w:vAlign w:val="center"/>
            <w:hideMark/>
          </w:tcPr>
          <w:p w14:paraId="512BA9A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4" w:type="dxa"/>
            <w:noWrap/>
            <w:vAlign w:val="center"/>
            <w:hideMark/>
          </w:tcPr>
          <w:p w14:paraId="1318FF5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13" w:type="dxa"/>
            <w:noWrap/>
            <w:vAlign w:val="center"/>
            <w:hideMark/>
          </w:tcPr>
          <w:p w14:paraId="41081D2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39,660</w:t>
            </w:r>
          </w:p>
        </w:tc>
        <w:tc>
          <w:tcPr>
            <w:tcW w:w="1358" w:type="dxa"/>
            <w:noWrap/>
            <w:vAlign w:val="center"/>
            <w:hideMark/>
          </w:tcPr>
          <w:p w14:paraId="6F53EAC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4557,4</w:t>
            </w:r>
          </w:p>
        </w:tc>
        <w:tc>
          <w:tcPr>
            <w:tcW w:w="1519" w:type="dxa"/>
            <w:noWrap/>
            <w:vAlign w:val="center"/>
            <w:hideMark/>
          </w:tcPr>
          <w:p w14:paraId="01631E0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0,332</w:t>
            </w:r>
          </w:p>
        </w:tc>
        <w:tc>
          <w:tcPr>
            <w:tcW w:w="1561" w:type="dxa"/>
            <w:noWrap/>
            <w:vAlign w:val="center"/>
            <w:hideMark/>
          </w:tcPr>
          <w:p w14:paraId="5282BEF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</w:tr>
      <w:tr w:rsidR="00047ABD" w:rsidRPr="00047ABD" w14:paraId="3C94EC7F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4F3AFC7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noWrap/>
            <w:vAlign w:val="center"/>
            <w:hideMark/>
          </w:tcPr>
          <w:p w14:paraId="24F3FCB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4" w:type="dxa"/>
            <w:noWrap/>
            <w:vAlign w:val="center"/>
            <w:hideMark/>
          </w:tcPr>
          <w:p w14:paraId="3F335EC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113" w:type="dxa"/>
            <w:noWrap/>
            <w:vAlign w:val="center"/>
            <w:hideMark/>
          </w:tcPr>
          <w:p w14:paraId="30C912F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34,240</w:t>
            </w:r>
          </w:p>
        </w:tc>
        <w:tc>
          <w:tcPr>
            <w:tcW w:w="1358" w:type="dxa"/>
            <w:noWrap/>
            <w:vAlign w:val="center"/>
            <w:hideMark/>
          </w:tcPr>
          <w:p w14:paraId="2CE9CA4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4591,6</w:t>
            </w:r>
          </w:p>
        </w:tc>
        <w:tc>
          <w:tcPr>
            <w:tcW w:w="1519" w:type="dxa"/>
            <w:noWrap/>
            <w:vAlign w:val="center"/>
            <w:hideMark/>
          </w:tcPr>
          <w:p w14:paraId="2000D36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0,334</w:t>
            </w:r>
          </w:p>
        </w:tc>
        <w:tc>
          <w:tcPr>
            <w:tcW w:w="1561" w:type="dxa"/>
            <w:noWrap/>
            <w:vAlign w:val="center"/>
            <w:hideMark/>
          </w:tcPr>
          <w:p w14:paraId="5ABA6A8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97,4</w:t>
            </w:r>
          </w:p>
        </w:tc>
      </w:tr>
      <w:tr w:rsidR="00047ABD" w:rsidRPr="00047ABD" w14:paraId="28CE184C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84193D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noWrap/>
            <w:vAlign w:val="center"/>
            <w:hideMark/>
          </w:tcPr>
          <w:p w14:paraId="46D242F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4" w:type="dxa"/>
            <w:noWrap/>
            <w:vAlign w:val="center"/>
            <w:hideMark/>
          </w:tcPr>
          <w:p w14:paraId="0B5F50E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113" w:type="dxa"/>
            <w:noWrap/>
            <w:vAlign w:val="center"/>
            <w:hideMark/>
          </w:tcPr>
          <w:p w14:paraId="62B0561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29,360</w:t>
            </w:r>
          </w:p>
        </w:tc>
        <w:tc>
          <w:tcPr>
            <w:tcW w:w="1358" w:type="dxa"/>
            <w:noWrap/>
            <w:vAlign w:val="center"/>
            <w:hideMark/>
          </w:tcPr>
          <w:p w14:paraId="21E44AF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4621,0</w:t>
            </w:r>
          </w:p>
        </w:tc>
        <w:tc>
          <w:tcPr>
            <w:tcW w:w="1519" w:type="dxa"/>
            <w:noWrap/>
            <w:vAlign w:val="center"/>
            <w:hideMark/>
          </w:tcPr>
          <w:p w14:paraId="4E1D851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0,336</w:t>
            </w:r>
          </w:p>
        </w:tc>
        <w:tc>
          <w:tcPr>
            <w:tcW w:w="1561" w:type="dxa"/>
            <w:noWrap/>
            <w:vAlign w:val="center"/>
            <w:hideMark/>
          </w:tcPr>
          <w:p w14:paraId="5D8740C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97,6</w:t>
            </w:r>
          </w:p>
        </w:tc>
      </w:tr>
      <w:tr w:rsidR="00047ABD" w:rsidRPr="00047ABD" w14:paraId="71ADF00E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586DFF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noWrap/>
            <w:vAlign w:val="center"/>
            <w:hideMark/>
          </w:tcPr>
          <w:p w14:paraId="224A139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44" w:type="dxa"/>
            <w:noWrap/>
            <w:vAlign w:val="center"/>
            <w:hideMark/>
          </w:tcPr>
          <w:p w14:paraId="0EDD748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113" w:type="dxa"/>
            <w:noWrap/>
            <w:vAlign w:val="center"/>
            <w:hideMark/>
          </w:tcPr>
          <w:p w14:paraId="60CCF4A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21,505</w:t>
            </w:r>
          </w:p>
        </w:tc>
        <w:tc>
          <w:tcPr>
            <w:tcW w:w="1358" w:type="dxa"/>
            <w:noWrap/>
            <w:vAlign w:val="center"/>
            <w:hideMark/>
          </w:tcPr>
          <w:p w14:paraId="31D283A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4642,5</w:t>
            </w:r>
          </w:p>
        </w:tc>
        <w:tc>
          <w:tcPr>
            <w:tcW w:w="1519" w:type="dxa"/>
            <w:noWrap/>
            <w:vAlign w:val="center"/>
            <w:hideMark/>
          </w:tcPr>
          <w:p w14:paraId="7412A25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0,338</w:t>
            </w:r>
          </w:p>
        </w:tc>
        <w:tc>
          <w:tcPr>
            <w:tcW w:w="1561" w:type="dxa"/>
            <w:noWrap/>
            <w:vAlign w:val="center"/>
            <w:hideMark/>
          </w:tcPr>
          <w:p w14:paraId="09EA042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047ABD" w:rsidRPr="00047ABD" w14:paraId="42378DB4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8DF498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noWrap/>
            <w:vAlign w:val="center"/>
            <w:hideMark/>
          </w:tcPr>
          <w:p w14:paraId="69140D5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44" w:type="dxa"/>
            <w:noWrap/>
            <w:vAlign w:val="center"/>
            <w:hideMark/>
          </w:tcPr>
          <w:p w14:paraId="414FB76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113" w:type="dxa"/>
            <w:noWrap/>
            <w:vAlign w:val="center"/>
            <w:hideMark/>
          </w:tcPr>
          <w:p w14:paraId="2A3B3E7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16,335</w:t>
            </w:r>
          </w:p>
        </w:tc>
        <w:tc>
          <w:tcPr>
            <w:tcW w:w="1358" w:type="dxa"/>
            <w:noWrap/>
            <w:vAlign w:val="center"/>
            <w:hideMark/>
          </w:tcPr>
          <w:p w14:paraId="3DD710A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4658,8</w:t>
            </w:r>
          </w:p>
        </w:tc>
        <w:tc>
          <w:tcPr>
            <w:tcW w:w="1519" w:type="dxa"/>
            <w:noWrap/>
            <w:vAlign w:val="center"/>
            <w:hideMark/>
          </w:tcPr>
          <w:p w14:paraId="7EA59DF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0,339</w:t>
            </w:r>
          </w:p>
        </w:tc>
        <w:tc>
          <w:tcPr>
            <w:tcW w:w="1561" w:type="dxa"/>
            <w:noWrap/>
            <w:vAlign w:val="center"/>
            <w:hideMark/>
          </w:tcPr>
          <w:p w14:paraId="32AA16C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047ABD" w:rsidRPr="00047ABD" w14:paraId="658D06C0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84416F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noWrap/>
            <w:vAlign w:val="center"/>
            <w:hideMark/>
          </w:tcPr>
          <w:p w14:paraId="1731129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4" w:type="dxa"/>
            <w:noWrap/>
            <w:vAlign w:val="center"/>
            <w:hideMark/>
          </w:tcPr>
          <w:p w14:paraId="50A3DC9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13" w:type="dxa"/>
            <w:noWrap/>
            <w:vAlign w:val="center"/>
            <w:hideMark/>
          </w:tcPr>
          <w:p w14:paraId="39515DC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11,880</w:t>
            </w:r>
          </w:p>
        </w:tc>
        <w:tc>
          <w:tcPr>
            <w:tcW w:w="1358" w:type="dxa"/>
            <w:noWrap/>
            <w:vAlign w:val="center"/>
            <w:hideMark/>
          </w:tcPr>
          <w:p w14:paraId="018655A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4670,7</w:t>
            </w:r>
          </w:p>
        </w:tc>
        <w:tc>
          <w:tcPr>
            <w:tcW w:w="1519" w:type="dxa"/>
            <w:noWrap/>
            <w:vAlign w:val="center"/>
            <w:hideMark/>
          </w:tcPr>
          <w:p w14:paraId="198FFB4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0,340</w:t>
            </w:r>
          </w:p>
        </w:tc>
        <w:tc>
          <w:tcPr>
            <w:tcW w:w="1561" w:type="dxa"/>
            <w:noWrap/>
            <w:vAlign w:val="center"/>
            <w:hideMark/>
          </w:tcPr>
          <w:p w14:paraId="43A6801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047ABD" w:rsidRPr="00047ABD" w14:paraId="28FC8DB4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E48D6C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noWrap/>
            <w:vAlign w:val="center"/>
            <w:hideMark/>
          </w:tcPr>
          <w:p w14:paraId="7B657B9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4" w:type="dxa"/>
            <w:noWrap/>
            <w:vAlign w:val="center"/>
            <w:hideMark/>
          </w:tcPr>
          <w:p w14:paraId="7F44540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113" w:type="dxa"/>
            <w:noWrap/>
            <w:vAlign w:val="center"/>
            <w:hideMark/>
          </w:tcPr>
          <w:p w14:paraId="7B59A06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9,020</w:t>
            </w:r>
          </w:p>
        </w:tc>
        <w:tc>
          <w:tcPr>
            <w:tcW w:w="1358" w:type="dxa"/>
            <w:noWrap/>
            <w:vAlign w:val="center"/>
            <w:hideMark/>
          </w:tcPr>
          <w:p w14:paraId="386CAC3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4679,7</w:t>
            </w:r>
          </w:p>
        </w:tc>
        <w:tc>
          <w:tcPr>
            <w:tcW w:w="1519" w:type="dxa"/>
            <w:noWrap/>
            <w:vAlign w:val="center"/>
            <w:hideMark/>
          </w:tcPr>
          <w:p w14:paraId="3C16ED5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0,341</w:t>
            </w:r>
          </w:p>
        </w:tc>
        <w:tc>
          <w:tcPr>
            <w:tcW w:w="1561" w:type="dxa"/>
            <w:noWrap/>
            <w:vAlign w:val="center"/>
            <w:hideMark/>
          </w:tcPr>
          <w:p w14:paraId="569B905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047ABD" w:rsidRPr="00047ABD" w14:paraId="4F06F94E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BD50C2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noWrap/>
            <w:vAlign w:val="center"/>
            <w:hideMark/>
          </w:tcPr>
          <w:p w14:paraId="3740253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4" w:type="dxa"/>
            <w:noWrap/>
            <w:vAlign w:val="center"/>
            <w:hideMark/>
          </w:tcPr>
          <w:p w14:paraId="32E14C6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13" w:type="dxa"/>
            <w:noWrap/>
            <w:vAlign w:val="center"/>
            <w:hideMark/>
          </w:tcPr>
          <w:p w14:paraId="083C20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7,245</w:t>
            </w:r>
          </w:p>
        </w:tc>
        <w:tc>
          <w:tcPr>
            <w:tcW w:w="1358" w:type="dxa"/>
            <w:noWrap/>
            <w:vAlign w:val="center"/>
            <w:hideMark/>
          </w:tcPr>
          <w:p w14:paraId="05B49A6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4687,0</w:t>
            </w:r>
          </w:p>
        </w:tc>
        <w:tc>
          <w:tcPr>
            <w:tcW w:w="1519" w:type="dxa"/>
            <w:noWrap/>
            <w:vAlign w:val="center"/>
            <w:hideMark/>
          </w:tcPr>
          <w:p w14:paraId="7C93A8E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0,341</w:t>
            </w:r>
          </w:p>
        </w:tc>
        <w:tc>
          <w:tcPr>
            <w:tcW w:w="1561" w:type="dxa"/>
            <w:noWrap/>
            <w:vAlign w:val="center"/>
            <w:hideMark/>
          </w:tcPr>
          <w:p w14:paraId="47C4413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</w:tr>
      <w:tr w:rsidR="00047ABD" w:rsidRPr="00047ABD" w14:paraId="10821FB7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996F7C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noWrap/>
            <w:vAlign w:val="center"/>
            <w:hideMark/>
          </w:tcPr>
          <w:p w14:paraId="0FAB9FD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4" w:type="dxa"/>
            <w:noWrap/>
            <w:vAlign w:val="center"/>
            <w:hideMark/>
          </w:tcPr>
          <w:p w14:paraId="461F2D0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113" w:type="dxa"/>
            <w:noWrap/>
            <w:vAlign w:val="center"/>
            <w:hideMark/>
          </w:tcPr>
          <w:p w14:paraId="350F5B6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4,278</w:t>
            </w:r>
          </w:p>
        </w:tc>
        <w:tc>
          <w:tcPr>
            <w:tcW w:w="1358" w:type="dxa"/>
            <w:noWrap/>
            <w:vAlign w:val="center"/>
            <w:hideMark/>
          </w:tcPr>
          <w:p w14:paraId="293273E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4691,2</w:t>
            </w:r>
          </w:p>
        </w:tc>
        <w:tc>
          <w:tcPr>
            <w:tcW w:w="1519" w:type="dxa"/>
            <w:noWrap/>
            <w:vAlign w:val="center"/>
            <w:hideMark/>
          </w:tcPr>
          <w:p w14:paraId="0F955DE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0,341</w:t>
            </w:r>
          </w:p>
        </w:tc>
        <w:tc>
          <w:tcPr>
            <w:tcW w:w="1561" w:type="dxa"/>
            <w:noWrap/>
            <w:vAlign w:val="center"/>
            <w:hideMark/>
          </w:tcPr>
          <w:p w14:paraId="7041345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</w:tr>
      <w:tr w:rsidR="00047ABD" w:rsidRPr="00047ABD" w14:paraId="5B1C7DE2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B0759D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noWrap/>
            <w:vAlign w:val="center"/>
            <w:hideMark/>
          </w:tcPr>
          <w:p w14:paraId="140D727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4" w:type="dxa"/>
            <w:noWrap/>
            <w:vAlign w:val="center"/>
            <w:hideMark/>
          </w:tcPr>
          <w:p w14:paraId="62ECA99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13" w:type="dxa"/>
            <w:noWrap/>
            <w:vAlign w:val="center"/>
            <w:hideMark/>
          </w:tcPr>
          <w:p w14:paraId="2C3259A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3,095</w:t>
            </w:r>
          </w:p>
        </w:tc>
        <w:tc>
          <w:tcPr>
            <w:tcW w:w="1358" w:type="dxa"/>
            <w:noWrap/>
            <w:vAlign w:val="center"/>
            <w:hideMark/>
          </w:tcPr>
          <w:p w14:paraId="22A608B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4694,3</w:t>
            </w:r>
          </w:p>
        </w:tc>
        <w:tc>
          <w:tcPr>
            <w:tcW w:w="1519" w:type="dxa"/>
            <w:noWrap/>
            <w:vAlign w:val="center"/>
            <w:hideMark/>
          </w:tcPr>
          <w:p w14:paraId="56A89B3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561" w:type="dxa"/>
            <w:noWrap/>
            <w:vAlign w:val="center"/>
            <w:hideMark/>
          </w:tcPr>
          <w:p w14:paraId="1D582F5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047ABD" w:rsidRPr="00047ABD" w14:paraId="0D8C41D2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F16352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noWrap/>
            <w:vAlign w:val="center"/>
            <w:hideMark/>
          </w:tcPr>
          <w:p w14:paraId="4202AC4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4" w:type="dxa"/>
            <w:noWrap/>
            <w:vAlign w:val="center"/>
            <w:hideMark/>
          </w:tcPr>
          <w:p w14:paraId="7B99059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113" w:type="dxa"/>
            <w:noWrap/>
            <w:vAlign w:val="center"/>
            <w:hideMark/>
          </w:tcPr>
          <w:p w14:paraId="3877BF0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2,116</w:t>
            </w:r>
          </w:p>
        </w:tc>
        <w:tc>
          <w:tcPr>
            <w:tcW w:w="1358" w:type="dxa"/>
            <w:noWrap/>
            <w:vAlign w:val="center"/>
            <w:hideMark/>
          </w:tcPr>
          <w:p w14:paraId="64E9503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4696,4</w:t>
            </w:r>
          </w:p>
        </w:tc>
        <w:tc>
          <w:tcPr>
            <w:tcW w:w="1519" w:type="dxa"/>
            <w:noWrap/>
            <w:vAlign w:val="center"/>
            <w:hideMark/>
          </w:tcPr>
          <w:p w14:paraId="65B7C09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561" w:type="dxa"/>
            <w:noWrap/>
            <w:vAlign w:val="center"/>
            <w:hideMark/>
          </w:tcPr>
          <w:p w14:paraId="55648D4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047ABD" w:rsidRPr="00047ABD" w14:paraId="6C38E17D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8C5E02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noWrap/>
            <w:vAlign w:val="center"/>
            <w:hideMark/>
          </w:tcPr>
          <w:p w14:paraId="3A34B08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4" w:type="dxa"/>
            <w:noWrap/>
            <w:vAlign w:val="center"/>
            <w:hideMark/>
          </w:tcPr>
          <w:p w14:paraId="1264F0A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113" w:type="dxa"/>
            <w:noWrap/>
            <w:vAlign w:val="center"/>
            <w:hideMark/>
          </w:tcPr>
          <w:p w14:paraId="457106B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1,311</w:t>
            </w:r>
          </w:p>
        </w:tc>
        <w:tc>
          <w:tcPr>
            <w:tcW w:w="1358" w:type="dxa"/>
            <w:noWrap/>
            <w:vAlign w:val="center"/>
            <w:hideMark/>
          </w:tcPr>
          <w:p w14:paraId="1C1A8DD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4697,8</w:t>
            </w:r>
          </w:p>
        </w:tc>
        <w:tc>
          <w:tcPr>
            <w:tcW w:w="1519" w:type="dxa"/>
            <w:noWrap/>
            <w:vAlign w:val="center"/>
            <w:hideMark/>
          </w:tcPr>
          <w:p w14:paraId="41C04D4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561" w:type="dxa"/>
            <w:noWrap/>
            <w:vAlign w:val="center"/>
            <w:hideMark/>
          </w:tcPr>
          <w:p w14:paraId="0961139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047ABD" w:rsidRPr="00047ABD" w14:paraId="050A7162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D2F789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noWrap/>
            <w:vAlign w:val="center"/>
            <w:hideMark/>
          </w:tcPr>
          <w:p w14:paraId="0132F0C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  <w:noWrap/>
            <w:vAlign w:val="center"/>
            <w:hideMark/>
          </w:tcPr>
          <w:p w14:paraId="1A4C090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113" w:type="dxa"/>
            <w:noWrap/>
            <w:vAlign w:val="center"/>
            <w:hideMark/>
          </w:tcPr>
          <w:p w14:paraId="7202A88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0,692</w:t>
            </w:r>
          </w:p>
        </w:tc>
        <w:tc>
          <w:tcPr>
            <w:tcW w:w="1358" w:type="dxa"/>
            <w:noWrap/>
            <w:vAlign w:val="center"/>
            <w:hideMark/>
          </w:tcPr>
          <w:p w14:paraId="6B094D9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4698,4</w:t>
            </w:r>
          </w:p>
        </w:tc>
        <w:tc>
          <w:tcPr>
            <w:tcW w:w="1519" w:type="dxa"/>
            <w:noWrap/>
            <w:vAlign w:val="center"/>
            <w:hideMark/>
          </w:tcPr>
          <w:p w14:paraId="5EF1FDE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561" w:type="dxa"/>
            <w:noWrap/>
            <w:vAlign w:val="center"/>
            <w:hideMark/>
          </w:tcPr>
          <w:p w14:paraId="04A690B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98,1</w:t>
            </w:r>
          </w:p>
        </w:tc>
      </w:tr>
      <w:tr w:rsidR="00047ABD" w:rsidRPr="00047ABD" w14:paraId="54C4CB08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CAC79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noWrap/>
            <w:vAlign w:val="center"/>
            <w:hideMark/>
          </w:tcPr>
          <w:p w14:paraId="7FB3312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  <w:noWrap/>
            <w:vAlign w:val="center"/>
            <w:hideMark/>
          </w:tcPr>
          <w:p w14:paraId="1871C73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113" w:type="dxa"/>
            <w:noWrap/>
            <w:vAlign w:val="center"/>
            <w:hideMark/>
          </w:tcPr>
          <w:p w14:paraId="5FF544C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0,518</w:t>
            </w:r>
          </w:p>
        </w:tc>
        <w:tc>
          <w:tcPr>
            <w:tcW w:w="1358" w:type="dxa"/>
            <w:noWrap/>
            <w:vAlign w:val="center"/>
            <w:hideMark/>
          </w:tcPr>
          <w:p w14:paraId="5F5D5DE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4699,0</w:t>
            </w:r>
          </w:p>
        </w:tc>
        <w:tc>
          <w:tcPr>
            <w:tcW w:w="1519" w:type="dxa"/>
            <w:noWrap/>
            <w:vAlign w:val="center"/>
            <w:hideMark/>
          </w:tcPr>
          <w:p w14:paraId="1BE8B40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561" w:type="dxa"/>
            <w:noWrap/>
            <w:vAlign w:val="center"/>
            <w:hideMark/>
          </w:tcPr>
          <w:p w14:paraId="494E1D3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</w:tr>
      <w:tr w:rsidR="00047ABD" w:rsidRPr="00047ABD" w14:paraId="6B570C0E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1CADE73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noWrap/>
            <w:vAlign w:val="center"/>
            <w:hideMark/>
          </w:tcPr>
          <w:p w14:paraId="568D209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  <w:noWrap/>
            <w:vAlign w:val="center"/>
            <w:hideMark/>
          </w:tcPr>
          <w:p w14:paraId="7F2856B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13" w:type="dxa"/>
            <w:noWrap/>
            <w:vAlign w:val="center"/>
            <w:hideMark/>
          </w:tcPr>
          <w:p w14:paraId="499368B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358" w:type="dxa"/>
            <w:noWrap/>
            <w:vAlign w:val="center"/>
            <w:hideMark/>
          </w:tcPr>
          <w:p w14:paraId="37263F2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4699,3</w:t>
            </w:r>
          </w:p>
        </w:tc>
        <w:tc>
          <w:tcPr>
            <w:tcW w:w="1519" w:type="dxa"/>
            <w:noWrap/>
            <w:vAlign w:val="center"/>
            <w:hideMark/>
          </w:tcPr>
          <w:p w14:paraId="5150A35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561" w:type="dxa"/>
            <w:noWrap/>
            <w:vAlign w:val="center"/>
            <w:hideMark/>
          </w:tcPr>
          <w:p w14:paraId="1D98007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</w:tr>
      <w:tr w:rsidR="00047ABD" w:rsidRPr="00047ABD" w14:paraId="33F5A9E0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057656B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417" w:type="dxa"/>
            <w:noWrap/>
            <w:vAlign w:val="center"/>
            <w:hideMark/>
          </w:tcPr>
          <w:p w14:paraId="27E99E6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noWrap/>
            <w:vAlign w:val="center"/>
            <w:hideMark/>
          </w:tcPr>
          <w:p w14:paraId="486E627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noWrap/>
            <w:vAlign w:val="center"/>
            <w:hideMark/>
          </w:tcPr>
          <w:p w14:paraId="4DC3ED3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568,355</w:t>
            </w:r>
          </w:p>
        </w:tc>
        <w:tc>
          <w:tcPr>
            <w:tcW w:w="1358" w:type="dxa"/>
            <w:noWrap/>
            <w:vAlign w:val="center"/>
            <w:hideMark/>
          </w:tcPr>
          <w:p w14:paraId="706FE7C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4699,3</w:t>
            </w:r>
          </w:p>
        </w:tc>
        <w:tc>
          <w:tcPr>
            <w:tcW w:w="1519" w:type="dxa"/>
            <w:noWrap/>
            <w:vAlign w:val="center"/>
            <w:hideMark/>
          </w:tcPr>
          <w:p w14:paraId="101B180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0,342</w:t>
            </w:r>
          </w:p>
        </w:tc>
        <w:tc>
          <w:tcPr>
            <w:tcW w:w="1561" w:type="dxa"/>
            <w:noWrap/>
            <w:vAlign w:val="center"/>
            <w:hideMark/>
          </w:tcPr>
          <w:p w14:paraId="7A76A06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82D169" w14:textId="77777777" w:rsid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E730C8" w14:textId="77777777" w:rsidR="008C2F72" w:rsidRPr="00047ABD" w:rsidRDefault="008C2F72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728CC2" w14:textId="77777777" w:rsidR="004F0091" w:rsidRDefault="004F0091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F833EC" w14:textId="443097E2" w:rsidR="00B0799E" w:rsidRDefault="00047ABD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="005C27EF">
        <w:rPr>
          <w:rFonts w:ascii="Times New Roman" w:hAnsi="Times New Roman" w:cs="Times New Roman"/>
          <w:sz w:val="24"/>
          <w:szCs w:val="24"/>
        </w:rPr>
        <w:t xml:space="preserve"> 18</w:t>
      </w:r>
    </w:p>
    <w:p w14:paraId="1FA89D96" w14:textId="0BECD488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расчетов технологических показателей разработки газоконденсатных залежей месторождения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Русский Хутор Северный. Вариант 4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448"/>
        <w:gridCol w:w="1616"/>
        <w:gridCol w:w="1011"/>
        <w:gridCol w:w="1419"/>
        <w:gridCol w:w="1486"/>
        <w:gridCol w:w="1632"/>
      </w:tblGrid>
      <w:tr w:rsidR="00047ABD" w:rsidRPr="00047ABD" w14:paraId="605E32E0" w14:textId="77777777" w:rsidTr="00963A54">
        <w:trPr>
          <w:trHeight w:val="1248"/>
        </w:trPr>
        <w:tc>
          <w:tcPr>
            <w:tcW w:w="959" w:type="dxa"/>
            <w:vAlign w:val="center"/>
            <w:hideMark/>
          </w:tcPr>
          <w:p w14:paraId="22B2417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48" w:type="dxa"/>
            <w:vAlign w:val="center"/>
            <w:hideMark/>
          </w:tcPr>
          <w:p w14:paraId="2B8607A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Добывающие скважины</w:t>
            </w:r>
          </w:p>
        </w:tc>
        <w:tc>
          <w:tcPr>
            <w:tcW w:w="1616" w:type="dxa"/>
            <w:vAlign w:val="center"/>
            <w:hideMark/>
          </w:tcPr>
          <w:p w14:paraId="4FE0B64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Среднегодовой дебит нефти на одну скважину, т/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011" w:type="dxa"/>
            <w:vAlign w:val="center"/>
            <w:hideMark/>
          </w:tcPr>
          <w:p w14:paraId="7ABDEAD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Добыча нефти, тыс. т</w:t>
            </w:r>
          </w:p>
        </w:tc>
        <w:tc>
          <w:tcPr>
            <w:tcW w:w="1419" w:type="dxa"/>
            <w:vAlign w:val="center"/>
            <w:hideMark/>
          </w:tcPr>
          <w:p w14:paraId="62E6BED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Накопленная добыча нефти, тыс. т</w:t>
            </w:r>
          </w:p>
        </w:tc>
        <w:tc>
          <w:tcPr>
            <w:tcW w:w="1486" w:type="dxa"/>
            <w:vAlign w:val="center"/>
            <w:hideMark/>
          </w:tcPr>
          <w:p w14:paraId="49338F9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Коэффициент извлечения нефти, доли ед.</w:t>
            </w:r>
          </w:p>
        </w:tc>
        <w:tc>
          <w:tcPr>
            <w:tcW w:w="1632" w:type="dxa"/>
            <w:vAlign w:val="center"/>
            <w:hideMark/>
          </w:tcPr>
          <w:p w14:paraId="5A17DBF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Обводненность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продукции, %</w:t>
            </w:r>
          </w:p>
        </w:tc>
      </w:tr>
      <w:tr w:rsidR="00047ABD" w:rsidRPr="00047ABD" w14:paraId="5A5F0BEA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18D2924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  <w:noWrap/>
            <w:vAlign w:val="center"/>
          </w:tcPr>
          <w:p w14:paraId="614315B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noWrap/>
            <w:vAlign w:val="center"/>
          </w:tcPr>
          <w:p w14:paraId="65A42E5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noWrap/>
            <w:vAlign w:val="center"/>
          </w:tcPr>
          <w:p w14:paraId="6691E5C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noWrap/>
          </w:tcPr>
          <w:p w14:paraId="062872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4097,6</w:t>
            </w:r>
          </w:p>
        </w:tc>
        <w:tc>
          <w:tcPr>
            <w:tcW w:w="1486" w:type="dxa"/>
            <w:noWrap/>
          </w:tcPr>
          <w:p w14:paraId="58B24B9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0,302</w:t>
            </w:r>
          </w:p>
        </w:tc>
        <w:tc>
          <w:tcPr>
            <w:tcW w:w="1632" w:type="dxa"/>
            <w:noWrap/>
            <w:vAlign w:val="center"/>
          </w:tcPr>
          <w:p w14:paraId="4B0A049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ABD" w:rsidRPr="00047ABD" w14:paraId="11D1B622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B5901E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8" w:type="dxa"/>
            <w:noWrap/>
            <w:vAlign w:val="center"/>
          </w:tcPr>
          <w:p w14:paraId="70AAB1F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6" w:type="dxa"/>
            <w:noWrap/>
            <w:vAlign w:val="center"/>
          </w:tcPr>
          <w:p w14:paraId="5F7B242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011" w:type="dxa"/>
            <w:noWrap/>
            <w:vAlign w:val="center"/>
          </w:tcPr>
          <w:p w14:paraId="1226E61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90,765</w:t>
            </w:r>
          </w:p>
        </w:tc>
        <w:tc>
          <w:tcPr>
            <w:tcW w:w="1419" w:type="dxa"/>
            <w:noWrap/>
            <w:vAlign w:val="center"/>
          </w:tcPr>
          <w:p w14:paraId="7955550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4221,7</w:t>
            </w:r>
          </w:p>
        </w:tc>
        <w:tc>
          <w:tcPr>
            <w:tcW w:w="1486" w:type="dxa"/>
            <w:noWrap/>
            <w:vAlign w:val="center"/>
          </w:tcPr>
          <w:p w14:paraId="59AC87A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0,310</w:t>
            </w:r>
          </w:p>
        </w:tc>
        <w:tc>
          <w:tcPr>
            <w:tcW w:w="1632" w:type="dxa"/>
            <w:noWrap/>
            <w:vAlign w:val="center"/>
          </w:tcPr>
          <w:p w14:paraId="4ADCC07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</w:tr>
      <w:tr w:rsidR="00047ABD" w:rsidRPr="00047ABD" w14:paraId="3319CA16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54502B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8" w:type="dxa"/>
            <w:noWrap/>
            <w:vAlign w:val="center"/>
            <w:hideMark/>
          </w:tcPr>
          <w:p w14:paraId="338590C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6" w:type="dxa"/>
            <w:noWrap/>
            <w:vAlign w:val="center"/>
            <w:hideMark/>
          </w:tcPr>
          <w:p w14:paraId="260EFC0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011" w:type="dxa"/>
            <w:noWrap/>
            <w:vAlign w:val="center"/>
            <w:hideMark/>
          </w:tcPr>
          <w:p w14:paraId="27E7701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93,708</w:t>
            </w:r>
          </w:p>
        </w:tc>
        <w:tc>
          <w:tcPr>
            <w:tcW w:w="1419" w:type="dxa"/>
            <w:noWrap/>
            <w:vAlign w:val="center"/>
            <w:hideMark/>
          </w:tcPr>
          <w:p w14:paraId="74C2CF4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4315,4</w:t>
            </w:r>
          </w:p>
        </w:tc>
        <w:tc>
          <w:tcPr>
            <w:tcW w:w="1486" w:type="dxa"/>
            <w:noWrap/>
            <w:vAlign w:val="center"/>
            <w:hideMark/>
          </w:tcPr>
          <w:p w14:paraId="7096E33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0,314</w:t>
            </w:r>
          </w:p>
        </w:tc>
        <w:tc>
          <w:tcPr>
            <w:tcW w:w="1632" w:type="dxa"/>
            <w:noWrap/>
            <w:vAlign w:val="center"/>
            <w:hideMark/>
          </w:tcPr>
          <w:p w14:paraId="6797516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</w:p>
        </w:tc>
      </w:tr>
      <w:tr w:rsidR="00047ABD" w:rsidRPr="00047ABD" w14:paraId="472FB3D3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F6A6B4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8" w:type="dxa"/>
            <w:noWrap/>
            <w:vAlign w:val="center"/>
            <w:hideMark/>
          </w:tcPr>
          <w:p w14:paraId="30A2995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6" w:type="dxa"/>
            <w:noWrap/>
            <w:vAlign w:val="center"/>
            <w:hideMark/>
          </w:tcPr>
          <w:p w14:paraId="68E0DBD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011" w:type="dxa"/>
            <w:noWrap/>
            <w:vAlign w:val="center"/>
            <w:hideMark/>
          </w:tcPr>
          <w:p w14:paraId="155ECD6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94,122</w:t>
            </w:r>
          </w:p>
        </w:tc>
        <w:tc>
          <w:tcPr>
            <w:tcW w:w="1419" w:type="dxa"/>
            <w:noWrap/>
            <w:vAlign w:val="center"/>
            <w:hideMark/>
          </w:tcPr>
          <w:p w14:paraId="70F9C8E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4409,5</w:t>
            </w:r>
          </w:p>
        </w:tc>
        <w:tc>
          <w:tcPr>
            <w:tcW w:w="1486" w:type="dxa"/>
            <w:noWrap/>
            <w:vAlign w:val="center"/>
            <w:hideMark/>
          </w:tcPr>
          <w:p w14:paraId="399CDE0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0,321</w:t>
            </w:r>
          </w:p>
        </w:tc>
        <w:tc>
          <w:tcPr>
            <w:tcW w:w="1632" w:type="dxa"/>
            <w:noWrap/>
            <w:vAlign w:val="center"/>
            <w:hideMark/>
          </w:tcPr>
          <w:p w14:paraId="51FF38B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</w:tr>
      <w:tr w:rsidR="00047ABD" w:rsidRPr="00047ABD" w14:paraId="1E193045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C127C5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8" w:type="dxa"/>
            <w:noWrap/>
            <w:vAlign w:val="center"/>
            <w:hideMark/>
          </w:tcPr>
          <w:p w14:paraId="3C391BE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6" w:type="dxa"/>
            <w:noWrap/>
            <w:vAlign w:val="center"/>
            <w:hideMark/>
          </w:tcPr>
          <w:p w14:paraId="75EF4D6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011" w:type="dxa"/>
            <w:noWrap/>
            <w:vAlign w:val="center"/>
            <w:hideMark/>
          </w:tcPr>
          <w:p w14:paraId="7879008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77,380</w:t>
            </w:r>
          </w:p>
        </w:tc>
        <w:tc>
          <w:tcPr>
            <w:tcW w:w="1419" w:type="dxa"/>
            <w:noWrap/>
            <w:vAlign w:val="center"/>
            <w:hideMark/>
          </w:tcPr>
          <w:p w14:paraId="5516C1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4486,9</w:t>
            </w:r>
          </w:p>
        </w:tc>
        <w:tc>
          <w:tcPr>
            <w:tcW w:w="1486" w:type="dxa"/>
            <w:noWrap/>
            <w:vAlign w:val="center"/>
            <w:hideMark/>
          </w:tcPr>
          <w:p w14:paraId="64FF4A6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0,326</w:t>
            </w:r>
          </w:p>
        </w:tc>
        <w:tc>
          <w:tcPr>
            <w:tcW w:w="1632" w:type="dxa"/>
            <w:noWrap/>
            <w:vAlign w:val="center"/>
            <w:hideMark/>
          </w:tcPr>
          <w:p w14:paraId="30D608B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</w:tr>
      <w:tr w:rsidR="00047ABD" w:rsidRPr="00047ABD" w14:paraId="2D756BAE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475D8E1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8" w:type="dxa"/>
            <w:noWrap/>
            <w:vAlign w:val="center"/>
            <w:hideMark/>
          </w:tcPr>
          <w:p w14:paraId="6B21366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6" w:type="dxa"/>
            <w:noWrap/>
            <w:vAlign w:val="center"/>
            <w:hideMark/>
          </w:tcPr>
          <w:p w14:paraId="7431587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011" w:type="dxa"/>
            <w:noWrap/>
            <w:vAlign w:val="center"/>
            <w:hideMark/>
          </w:tcPr>
          <w:p w14:paraId="241BFD6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66,380</w:t>
            </w:r>
          </w:p>
        </w:tc>
        <w:tc>
          <w:tcPr>
            <w:tcW w:w="1419" w:type="dxa"/>
            <w:noWrap/>
            <w:vAlign w:val="center"/>
            <w:hideMark/>
          </w:tcPr>
          <w:p w14:paraId="60D49A4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4553,3</w:t>
            </w:r>
          </w:p>
        </w:tc>
        <w:tc>
          <w:tcPr>
            <w:tcW w:w="1486" w:type="dxa"/>
            <w:noWrap/>
            <w:vAlign w:val="center"/>
            <w:hideMark/>
          </w:tcPr>
          <w:p w14:paraId="573065E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0,331</w:t>
            </w:r>
          </w:p>
        </w:tc>
        <w:tc>
          <w:tcPr>
            <w:tcW w:w="1632" w:type="dxa"/>
            <w:noWrap/>
            <w:vAlign w:val="center"/>
            <w:hideMark/>
          </w:tcPr>
          <w:p w14:paraId="76C2E26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91,1</w:t>
            </w:r>
          </w:p>
        </w:tc>
      </w:tr>
      <w:tr w:rsidR="00047ABD" w:rsidRPr="00047ABD" w14:paraId="172B84FE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CB0C44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8" w:type="dxa"/>
            <w:noWrap/>
            <w:vAlign w:val="center"/>
            <w:hideMark/>
          </w:tcPr>
          <w:p w14:paraId="7465EDD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6" w:type="dxa"/>
            <w:noWrap/>
            <w:vAlign w:val="center"/>
            <w:hideMark/>
          </w:tcPr>
          <w:p w14:paraId="0562577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11" w:type="dxa"/>
            <w:noWrap/>
            <w:vAlign w:val="center"/>
            <w:hideMark/>
          </w:tcPr>
          <w:p w14:paraId="28C1CAD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57,140</w:t>
            </w:r>
          </w:p>
        </w:tc>
        <w:tc>
          <w:tcPr>
            <w:tcW w:w="1419" w:type="dxa"/>
            <w:noWrap/>
            <w:vAlign w:val="center"/>
            <w:hideMark/>
          </w:tcPr>
          <w:p w14:paraId="2D8F81C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4610,4</w:t>
            </w:r>
          </w:p>
        </w:tc>
        <w:tc>
          <w:tcPr>
            <w:tcW w:w="1486" w:type="dxa"/>
            <w:noWrap/>
            <w:vAlign w:val="center"/>
            <w:hideMark/>
          </w:tcPr>
          <w:p w14:paraId="7573A4A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0,335</w:t>
            </w:r>
          </w:p>
        </w:tc>
        <w:tc>
          <w:tcPr>
            <w:tcW w:w="1632" w:type="dxa"/>
            <w:noWrap/>
            <w:vAlign w:val="center"/>
            <w:hideMark/>
          </w:tcPr>
          <w:p w14:paraId="7080C5A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90,7</w:t>
            </w:r>
          </w:p>
        </w:tc>
      </w:tr>
      <w:tr w:rsidR="00047ABD" w:rsidRPr="00047ABD" w14:paraId="768A6D5A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B99B85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8" w:type="dxa"/>
            <w:noWrap/>
            <w:vAlign w:val="center"/>
            <w:hideMark/>
          </w:tcPr>
          <w:p w14:paraId="5342116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6" w:type="dxa"/>
            <w:noWrap/>
            <w:vAlign w:val="center"/>
            <w:hideMark/>
          </w:tcPr>
          <w:p w14:paraId="28A1E1E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11" w:type="dxa"/>
            <w:noWrap/>
            <w:vAlign w:val="center"/>
            <w:hideMark/>
          </w:tcPr>
          <w:p w14:paraId="656413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49,180</w:t>
            </w:r>
          </w:p>
        </w:tc>
        <w:tc>
          <w:tcPr>
            <w:tcW w:w="1419" w:type="dxa"/>
            <w:noWrap/>
            <w:vAlign w:val="center"/>
            <w:hideMark/>
          </w:tcPr>
          <w:p w14:paraId="4B55212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4659,6</w:t>
            </w:r>
          </w:p>
        </w:tc>
        <w:tc>
          <w:tcPr>
            <w:tcW w:w="1486" w:type="dxa"/>
            <w:noWrap/>
            <w:vAlign w:val="center"/>
            <w:hideMark/>
          </w:tcPr>
          <w:p w14:paraId="1BE6C96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0,339</w:t>
            </w:r>
          </w:p>
        </w:tc>
        <w:tc>
          <w:tcPr>
            <w:tcW w:w="1632" w:type="dxa"/>
            <w:noWrap/>
            <w:vAlign w:val="center"/>
            <w:hideMark/>
          </w:tcPr>
          <w:p w14:paraId="7FC9A9F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</w:tr>
      <w:tr w:rsidR="00047ABD" w:rsidRPr="00047ABD" w14:paraId="6B96409E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792030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8" w:type="dxa"/>
            <w:noWrap/>
            <w:vAlign w:val="center"/>
            <w:hideMark/>
          </w:tcPr>
          <w:p w14:paraId="778A8AE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6" w:type="dxa"/>
            <w:noWrap/>
            <w:vAlign w:val="center"/>
            <w:hideMark/>
          </w:tcPr>
          <w:p w14:paraId="18FF2FE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011" w:type="dxa"/>
            <w:noWrap/>
            <w:vAlign w:val="center"/>
            <w:hideMark/>
          </w:tcPr>
          <w:p w14:paraId="10DCD00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42,460</w:t>
            </w:r>
          </w:p>
        </w:tc>
        <w:tc>
          <w:tcPr>
            <w:tcW w:w="1419" w:type="dxa"/>
            <w:noWrap/>
            <w:vAlign w:val="center"/>
            <w:hideMark/>
          </w:tcPr>
          <w:p w14:paraId="0225C86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4702,1</w:t>
            </w:r>
          </w:p>
        </w:tc>
        <w:tc>
          <w:tcPr>
            <w:tcW w:w="1486" w:type="dxa"/>
            <w:noWrap/>
            <w:vAlign w:val="center"/>
            <w:hideMark/>
          </w:tcPr>
          <w:p w14:paraId="7E86F1A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632" w:type="dxa"/>
            <w:noWrap/>
            <w:vAlign w:val="center"/>
            <w:hideMark/>
          </w:tcPr>
          <w:p w14:paraId="19F1C81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</w:tr>
      <w:tr w:rsidR="00047ABD" w:rsidRPr="00047ABD" w14:paraId="6178E4DE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E39EFE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8" w:type="dxa"/>
            <w:noWrap/>
            <w:vAlign w:val="center"/>
            <w:hideMark/>
          </w:tcPr>
          <w:p w14:paraId="0FB61AC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6" w:type="dxa"/>
            <w:noWrap/>
            <w:vAlign w:val="center"/>
            <w:hideMark/>
          </w:tcPr>
          <w:p w14:paraId="582D5F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11" w:type="dxa"/>
            <w:noWrap/>
            <w:vAlign w:val="center"/>
            <w:hideMark/>
          </w:tcPr>
          <w:p w14:paraId="5FAA998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36,460</w:t>
            </w:r>
          </w:p>
        </w:tc>
        <w:tc>
          <w:tcPr>
            <w:tcW w:w="1419" w:type="dxa"/>
            <w:noWrap/>
            <w:vAlign w:val="center"/>
            <w:hideMark/>
          </w:tcPr>
          <w:p w14:paraId="2ED15E2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4738,5</w:t>
            </w:r>
          </w:p>
        </w:tc>
        <w:tc>
          <w:tcPr>
            <w:tcW w:w="1486" w:type="dxa"/>
            <w:noWrap/>
            <w:vAlign w:val="center"/>
            <w:hideMark/>
          </w:tcPr>
          <w:p w14:paraId="31161D9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0,345</w:t>
            </w:r>
          </w:p>
        </w:tc>
        <w:tc>
          <w:tcPr>
            <w:tcW w:w="1632" w:type="dxa"/>
            <w:noWrap/>
            <w:vAlign w:val="center"/>
            <w:hideMark/>
          </w:tcPr>
          <w:p w14:paraId="387AFE4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89,7</w:t>
            </w:r>
          </w:p>
        </w:tc>
      </w:tr>
      <w:tr w:rsidR="00047ABD" w:rsidRPr="00047ABD" w14:paraId="2B28C870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75F1100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8" w:type="dxa"/>
            <w:noWrap/>
            <w:vAlign w:val="center"/>
            <w:hideMark/>
          </w:tcPr>
          <w:p w14:paraId="3C00042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6" w:type="dxa"/>
            <w:noWrap/>
            <w:vAlign w:val="center"/>
            <w:hideMark/>
          </w:tcPr>
          <w:p w14:paraId="67AB32F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11" w:type="dxa"/>
            <w:noWrap/>
            <w:vAlign w:val="center"/>
            <w:hideMark/>
          </w:tcPr>
          <w:p w14:paraId="2DCE0FE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26,673</w:t>
            </w:r>
          </w:p>
        </w:tc>
        <w:tc>
          <w:tcPr>
            <w:tcW w:w="1419" w:type="dxa"/>
            <w:noWrap/>
            <w:vAlign w:val="center"/>
            <w:hideMark/>
          </w:tcPr>
          <w:p w14:paraId="5546092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4765,2</w:t>
            </w:r>
          </w:p>
        </w:tc>
        <w:tc>
          <w:tcPr>
            <w:tcW w:w="1486" w:type="dxa"/>
            <w:noWrap/>
            <w:vAlign w:val="center"/>
            <w:hideMark/>
          </w:tcPr>
          <w:p w14:paraId="7AD937D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0,347</w:t>
            </w:r>
          </w:p>
        </w:tc>
        <w:tc>
          <w:tcPr>
            <w:tcW w:w="1632" w:type="dxa"/>
            <w:noWrap/>
            <w:vAlign w:val="center"/>
            <w:hideMark/>
          </w:tcPr>
          <w:p w14:paraId="7A41034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</w:tr>
      <w:tr w:rsidR="00047ABD" w:rsidRPr="00047ABD" w14:paraId="7F7124B5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69E495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8" w:type="dxa"/>
            <w:noWrap/>
            <w:vAlign w:val="center"/>
            <w:hideMark/>
          </w:tcPr>
          <w:p w14:paraId="116FF0C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6" w:type="dxa"/>
            <w:noWrap/>
            <w:vAlign w:val="center"/>
            <w:hideMark/>
          </w:tcPr>
          <w:p w14:paraId="0E751D9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011" w:type="dxa"/>
            <w:noWrap/>
            <w:vAlign w:val="center"/>
            <w:hideMark/>
          </w:tcPr>
          <w:p w14:paraId="3DFE24F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20,250</w:t>
            </w:r>
          </w:p>
        </w:tc>
        <w:tc>
          <w:tcPr>
            <w:tcW w:w="1419" w:type="dxa"/>
            <w:noWrap/>
            <w:vAlign w:val="center"/>
            <w:hideMark/>
          </w:tcPr>
          <w:p w14:paraId="59DE020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4785,5</w:t>
            </w:r>
          </w:p>
        </w:tc>
        <w:tc>
          <w:tcPr>
            <w:tcW w:w="1486" w:type="dxa"/>
            <w:noWrap/>
            <w:vAlign w:val="center"/>
            <w:hideMark/>
          </w:tcPr>
          <w:p w14:paraId="34FFE97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0,348</w:t>
            </w:r>
          </w:p>
        </w:tc>
        <w:tc>
          <w:tcPr>
            <w:tcW w:w="1632" w:type="dxa"/>
            <w:noWrap/>
            <w:vAlign w:val="center"/>
            <w:hideMark/>
          </w:tcPr>
          <w:p w14:paraId="58ACFCF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89,0</w:t>
            </w:r>
          </w:p>
        </w:tc>
      </w:tr>
      <w:tr w:rsidR="00047ABD" w:rsidRPr="00047ABD" w14:paraId="30177966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29A2E9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8" w:type="dxa"/>
            <w:noWrap/>
            <w:vAlign w:val="center"/>
            <w:hideMark/>
          </w:tcPr>
          <w:p w14:paraId="5FF9190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6" w:type="dxa"/>
            <w:noWrap/>
            <w:vAlign w:val="center"/>
            <w:hideMark/>
          </w:tcPr>
          <w:p w14:paraId="724350F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011" w:type="dxa"/>
            <w:noWrap/>
            <w:vAlign w:val="center"/>
            <w:hideMark/>
          </w:tcPr>
          <w:p w14:paraId="1B8682A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14,724</w:t>
            </w:r>
          </w:p>
        </w:tc>
        <w:tc>
          <w:tcPr>
            <w:tcW w:w="1419" w:type="dxa"/>
            <w:noWrap/>
            <w:vAlign w:val="center"/>
            <w:hideMark/>
          </w:tcPr>
          <w:p w14:paraId="12500A6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4800,2</w:t>
            </w:r>
          </w:p>
        </w:tc>
        <w:tc>
          <w:tcPr>
            <w:tcW w:w="1486" w:type="dxa"/>
            <w:noWrap/>
            <w:vAlign w:val="center"/>
            <w:hideMark/>
          </w:tcPr>
          <w:p w14:paraId="23ACE0C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0,349</w:t>
            </w:r>
          </w:p>
        </w:tc>
        <w:tc>
          <w:tcPr>
            <w:tcW w:w="1632" w:type="dxa"/>
            <w:noWrap/>
            <w:vAlign w:val="center"/>
            <w:hideMark/>
          </w:tcPr>
          <w:p w14:paraId="3A38CCD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88,8</w:t>
            </w:r>
          </w:p>
        </w:tc>
      </w:tr>
      <w:tr w:rsidR="00047ABD" w:rsidRPr="00047ABD" w14:paraId="5E919F67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0F990C5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8" w:type="dxa"/>
            <w:noWrap/>
            <w:vAlign w:val="center"/>
            <w:hideMark/>
          </w:tcPr>
          <w:p w14:paraId="7D7BD1C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6" w:type="dxa"/>
            <w:noWrap/>
            <w:vAlign w:val="center"/>
            <w:hideMark/>
          </w:tcPr>
          <w:p w14:paraId="122BAD8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011" w:type="dxa"/>
            <w:noWrap/>
            <w:vAlign w:val="center"/>
            <w:hideMark/>
          </w:tcPr>
          <w:p w14:paraId="30AC5BE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11,180</w:t>
            </w:r>
          </w:p>
        </w:tc>
        <w:tc>
          <w:tcPr>
            <w:tcW w:w="1419" w:type="dxa"/>
            <w:noWrap/>
            <w:vAlign w:val="center"/>
            <w:hideMark/>
          </w:tcPr>
          <w:p w14:paraId="5F4F44B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4811,4</w:t>
            </w:r>
          </w:p>
        </w:tc>
        <w:tc>
          <w:tcPr>
            <w:tcW w:w="1486" w:type="dxa"/>
            <w:noWrap/>
            <w:vAlign w:val="center"/>
            <w:hideMark/>
          </w:tcPr>
          <w:p w14:paraId="7F0B6A4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0,350</w:t>
            </w:r>
          </w:p>
        </w:tc>
        <w:tc>
          <w:tcPr>
            <w:tcW w:w="1632" w:type="dxa"/>
            <w:noWrap/>
            <w:vAlign w:val="center"/>
            <w:hideMark/>
          </w:tcPr>
          <w:p w14:paraId="73FA260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</w:tr>
      <w:tr w:rsidR="00047ABD" w:rsidRPr="00047ABD" w14:paraId="11663B97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139D099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8" w:type="dxa"/>
            <w:noWrap/>
            <w:vAlign w:val="center"/>
            <w:hideMark/>
          </w:tcPr>
          <w:p w14:paraId="0A84964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6" w:type="dxa"/>
            <w:noWrap/>
            <w:vAlign w:val="center"/>
            <w:hideMark/>
          </w:tcPr>
          <w:p w14:paraId="1B8702A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011" w:type="dxa"/>
            <w:noWrap/>
            <w:vAlign w:val="center"/>
            <w:hideMark/>
          </w:tcPr>
          <w:p w14:paraId="257CC19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8,982</w:t>
            </w:r>
          </w:p>
        </w:tc>
        <w:tc>
          <w:tcPr>
            <w:tcW w:w="1419" w:type="dxa"/>
            <w:noWrap/>
            <w:vAlign w:val="center"/>
            <w:hideMark/>
          </w:tcPr>
          <w:p w14:paraId="3E1B954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4820,4</w:t>
            </w:r>
          </w:p>
        </w:tc>
        <w:tc>
          <w:tcPr>
            <w:tcW w:w="1486" w:type="dxa"/>
            <w:noWrap/>
            <w:vAlign w:val="center"/>
            <w:hideMark/>
          </w:tcPr>
          <w:p w14:paraId="433B5D7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0,351</w:t>
            </w:r>
          </w:p>
        </w:tc>
        <w:tc>
          <w:tcPr>
            <w:tcW w:w="1632" w:type="dxa"/>
            <w:noWrap/>
            <w:vAlign w:val="center"/>
            <w:hideMark/>
          </w:tcPr>
          <w:p w14:paraId="577DD52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</w:tr>
      <w:tr w:rsidR="00047ABD" w:rsidRPr="00047ABD" w14:paraId="049715D2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1A08D9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8" w:type="dxa"/>
            <w:noWrap/>
            <w:vAlign w:val="center"/>
            <w:hideMark/>
          </w:tcPr>
          <w:p w14:paraId="6081BFC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6" w:type="dxa"/>
            <w:noWrap/>
            <w:vAlign w:val="center"/>
            <w:hideMark/>
          </w:tcPr>
          <w:p w14:paraId="6CA773A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011" w:type="dxa"/>
            <w:noWrap/>
            <w:vAlign w:val="center"/>
            <w:hideMark/>
          </w:tcPr>
          <w:p w14:paraId="6F0DEF7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5,304</w:t>
            </w:r>
          </w:p>
        </w:tc>
        <w:tc>
          <w:tcPr>
            <w:tcW w:w="1419" w:type="dxa"/>
            <w:noWrap/>
            <w:vAlign w:val="center"/>
            <w:hideMark/>
          </w:tcPr>
          <w:p w14:paraId="04A8A1D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4825,7</w:t>
            </w:r>
          </w:p>
        </w:tc>
        <w:tc>
          <w:tcPr>
            <w:tcW w:w="1486" w:type="dxa"/>
            <w:noWrap/>
            <w:vAlign w:val="center"/>
            <w:hideMark/>
          </w:tcPr>
          <w:p w14:paraId="5455877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0,351</w:t>
            </w:r>
          </w:p>
        </w:tc>
        <w:tc>
          <w:tcPr>
            <w:tcW w:w="1632" w:type="dxa"/>
            <w:noWrap/>
            <w:vAlign w:val="center"/>
            <w:hideMark/>
          </w:tcPr>
          <w:p w14:paraId="703A388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</w:tr>
      <w:tr w:rsidR="00047ABD" w:rsidRPr="00047ABD" w14:paraId="7161F44B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332CC22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8" w:type="dxa"/>
            <w:noWrap/>
            <w:vAlign w:val="center"/>
            <w:hideMark/>
          </w:tcPr>
          <w:p w14:paraId="57201F3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dxa"/>
            <w:noWrap/>
            <w:vAlign w:val="center"/>
            <w:hideMark/>
          </w:tcPr>
          <w:p w14:paraId="065B4A4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011" w:type="dxa"/>
            <w:noWrap/>
            <w:vAlign w:val="center"/>
            <w:hideMark/>
          </w:tcPr>
          <w:p w14:paraId="773DDEA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3,835</w:t>
            </w:r>
          </w:p>
        </w:tc>
        <w:tc>
          <w:tcPr>
            <w:tcW w:w="1419" w:type="dxa"/>
            <w:noWrap/>
            <w:vAlign w:val="center"/>
            <w:hideMark/>
          </w:tcPr>
          <w:p w14:paraId="1B92E05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4829,5</w:t>
            </w:r>
          </w:p>
        </w:tc>
        <w:tc>
          <w:tcPr>
            <w:tcW w:w="1486" w:type="dxa"/>
            <w:noWrap/>
            <w:vAlign w:val="center"/>
            <w:hideMark/>
          </w:tcPr>
          <w:p w14:paraId="6CB459D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0,351</w:t>
            </w:r>
          </w:p>
        </w:tc>
        <w:tc>
          <w:tcPr>
            <w:tcW w:w="1632" w:type="dxa"/>
            <w:noWrap/>
            <w:vAlign w:val="center"/>
            <w:hideMark/>
          </w:tcPr>
          <w:p w14:paraId="5DE6915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</w:tr>
      <w:tr w:rsidR="00047ABD" w:rsidRPr="00047ABD" w14:paraId="0E7779A1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5E5C49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8" w:type="dxa"/>
            <w:noWrap/>
            <w:vAlign w:val="center"/>
            <w:hideMark/>
          </w:tcPr>
          <w:p w14:paraId="6AB41C6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noWrap/>
            <w:vAlign w:val="center"/>
            <w:hideMark/>
          </w:tcPr>
          <w:p w14:paraId="1AB1F70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11" w:type="dxa"/>
            <w:noWrap/>
            <w:vAlign w:val="center"/>
            <w:hideMark/>
          </w:tcPr>
          <w:p w14:paraId="385DB09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2,620</w:t>
            </w:r>
          </w:p>
        </w:tc>
        <w:tc>
          <w:tcPr>
            <w:tcW w:w="1419" w:type="dxa"/>
            <w:noWrap/>
            <w:vAlign w:val="center"/>
            <w:hideMark/>
          </w:tcPr>
          <w:p w14:paraId="7D4B5DE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4832,1</w:t>
            </w:r>
          </w:p>
        </w:tc>
        <w:tc>
          <w:tcPr>
            <w:tcW w:w="1486" w:type="dxa"/>
            <w:noWrap/>
            <w:vAlign w:val="center"/>
            <w:hideMark/>
          </w:tcPr>
          <w:p w14:paraId="4F5F303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0,352</w:t>
            </w:r>
          </w:p>
        </w:tc>
        <w:tc>
          <w:tcPr>
            <w:tcW w:w="1632" w:type="dxa"/>
            <w:noWrap/>
            <w:vAlign w:val="center"/>
            <w:hideMark/>
          </w:tcPr>
          <w:p w14:paraId="11CA06E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</w:tr>
      <w:tr w:rsidR="00047ABD" w:rsidRPr="00047ABD" w14:paraId="0BDAFC84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1881C15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8" w:type="dxa"/>
            <w:noWrap/>
            <w:vAlign w:val="center"/>
            <w:hideMark/>
          </w:tcPr>
          <w:p w14:paraId="44E24A9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dxa"/>
            <w:noWrap/>
            <w:vAlign w:val="center"/>
            <w:hideMark/>
          </w:tcPr>
          <w:p w14:paraId="385480F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11" w:type="dxa"/>
            <w:noWrap/>
            <w:vAlign w:val="center"/>
            <w:hideMark/>
          </w:tcPr>
          <w:p w14:paraId="1CE42BB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1,623</w:t>
            </w:r>
          </w:p>
        </w:tc>
        <w:tc>
          <w:tcPr>
            <w:tcW w:w="1419" w:type="dxa"/>
            <w:noWrap/>
            <w:vAlign w:val="center"/>
            <w:hideMark/>
          </w:tcPr>
          <w:p w14:paraId="786EF1B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4833,7</w:t>
            </w:r>
          </w:p>
        </w:tc>
        <w:tc>
          <w:tcPr>
            <w:tcW w:w="1486" w:type="dxa"/>
            <w:noWrap/>
            <w:vAlign w:val="center"/>
            <w:hideMark/>
          </w:tcPr>
          <w:p w14:paraId="533BBD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0,352</w:t>
            </w:r>
          </w:p>
        </w:tc>
        <w:tc>
          <w:tcPr>
            <w:tcW w:w="1632" w:type="dxa"/>
            <w:noWrap/>
            <w:vAlign w:val="center"/>
            <w:hideMark/>
          </w:tcPr>
          <w:p w14:paraId="35D6C89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</w:tr>
      <w:tr w:rsidR="00047ABD" w:rsidRPr="00047ABD" w14:paraId="34483CA9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6B16006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8" w:type="dxa"/>
            <w:noWrap/>
            <w:vAlign w:val="center"/>
            <w:hideMark/>
          </w:tcPr>
          <w:p w14:paraId="4619A4C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noWrap/>
            <w:vAlign w:val="center"/>
            <w:hideMark/>
          </w:tcPr>
          <w:p w14:paraId="60D3B68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011" w:type="dxa"/>
            <w:noWrap/>
            <w:vAlign w:val="center"/>
            <w:hideMark/>
          </w:tcPr>
          <w:p w14:paraId="350DDDB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0,858</w:t>
            </w:r>
          </w:p>
        </w:tc>
        <w:tc>
          <w:tcPr>
            <w:tcW w:w="1419" w:type="dxa"/>
            <w:noWrap/>
            <w:vAlign w:val="center"/>
            <w:hideMark/>
          </w:tcPr>
          <w:p w14:paraId="6FFE8CD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4834,6</w:t>
            </w:r>
          </w:p>
        </w:tc>
        <w:tc>
          <w:tcPr>
            <w:tcW w:w="1486" w:type="dxa"/>
            <w:noWrap/>
            <w:vAlign w:val="center"/>
            <w:hideMark/>
          </w:tcPr>
          <w:p w14:paraId="136D0CA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0,352</w:t>
            </w:r>
          </w:p>
        </w:tc>
        <w:tc>
          <w:tcPr>
            <w:tcW w:w="1632" w:type="dxa"/>
            <w:noWrap/>
            <w:vAlign w:val="center"/>
            <w:hideMark/>
          </w:tcPr>
          <w:p w14:paraId="598A937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</w:tr>
      <w:tr w:rsidR="00047ABD" w:rsidRPr="00047ABD" w14:paraId="7F241F9F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524BDF9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8" w:type="dxa"/>
            <w:noWrap/>
            <w:vAlign w:val="center"/>
            <w:hideMark/>
          </w:tcPr>
          <w:p w14:paraId="43CE30B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noWrap/>
            <w:vAlign w:val="center"/>
            <w:hideMark/>
          </w:tcPr>
          <w:p w14:paraId="582F126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11" w:type="dxa"/>
            <w:noWrap/>
            <w:vAlign w:val="center"/>
            <w:hideMark/>
          </w:tcPr>
          <w:p w14:paraId="20E0D46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0,644</w:t>
            </w:r>
          </w:p>
        </w:tc>
        <w:tc>
          <w:tcPr>
            <w:tcW w:w="1419" w:type="dxa"/>
            <w:noWrap/>
            <w:vAlign w:val="center"/>
            <w:hideMark/>
          </w:tcPr>
          <w:p w14:paraId="6C42347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4835,2</w:t>
            </w:r>
          </w:p>
        </w:tc>
        <w:tc>
          <w:tcPr>
            <w:tcW w:w="1486" w:type="dxa"/>
            <w:noWrap/>
            <w:vAlign w:val="center"/>
            <w:hideMark/>
          </w:tcPr>
          <w:p w14:paraId="42E45F8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0,352</w:t>
            </w:r>
          </w:p>
        </w:tc>
        <w:tc>
          <w:tcPr>
            <w:tcW w:w="1632" w:type="dxa"/>
            <w:noWrap/>
            <w:vAlign w:val="center"/>
            <w:hideMark/>
          </w:tcPr>
          <w:p w14:paraId="4E326A4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86,8</w:t>
            </w:r>
          </w:p>
        </w:tc>
      </w:tr>
      <w:tr w:rsidR="00047ABD" w:rsidRPr="00047ABD" w14:paraId="5EB94522" w14:textId="77777777" w:rsidTr="00963A54">
        <w:trPr>
          <w:trHeight w:val="312"/>
        </w:trPr>
        <w:tc>
          <w:tcPr>
            <w:tcW w:w="959" w:type="dxa"/>
            <w:noWrap/>
            <w:vAlign w:val="center"/>
          </w:tcPr>
          <w:p w14:paraId="27DE244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8" w:type="dxa"/>
            <w:noWrap/>
            <w:vAlign w:val="center"/>
            <w:hideMark/>
          </w:tcPr>
          <w:p w14:paraId="10237C7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noWrap/>
            <w:vAlign w:val="center"/>
            <w:hideMark/>
          </w:tcPr>
          <w:p w14:paraId="3C6A703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11" w:type="dxa"/>
            <w:noWrap/>
            <w:vAlign w:val="center"/>
            <w:hideMark/>
          </w:tcPr>
          <w:p w14:paraId="5A5FD46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0,424</w:t>
            </w:r>
          </w:p>
        </w:tc>
        <w:tc>
          <w:tcPr>
            <w:tcW w:w="1419" w:type="dxa"/>
            <w:noWrap/>
            <w:vAlign w:val="center"/>
            <w:hideMark/>
          </w:tcPr>
          <w:p w14:paraId="29647F3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4835,7</w:t>
            </w:r>
          </w:p>
        </w:tc>
        <w:tc>
          <w:tcPr>
            <w:tcW w:w="1486" w:type="dxa"/>
            <w:noWrap/>
            <w:vAlign w:val="center"/>
            <w:hideMark/>
          </w:tcPr>
          <w:p w14:paraId="0F71F86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0,352</w:t>
            </w:r>
          </w:p>
        </w:tc>
        <w:tc>
          <w:tcPr>
            <w:tcW w:w="1632" w:type="dxa"/>
            <w:noWrap/>
            <w:vAlign w:val="center"/>
            <w:hideMark/>
          </w:tcPr>
          <w:p w14:paraId="2252D4C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047ABD" w:rsidRPr="00047ABD" w14:paraId="7D9F1628" w14:textId="77777777" w:rsidTr="00963A54">
        <w:trPr>
          <w:trHeight w:val="312"/>
        </w:trPr>
        <w:tc>
          <w:tcPr>
            <w:tcW w:w="959" w:type="dxa"/>
            <w:noWrap/>
            <w:vAlign w:val="center"/>
            <w:hideMark/>
          </w:tcPr>
          <w:p w14:paraId="049E12B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448" w:type="dxa"/>
            <w:noWrap/>
            <w:vAlign w:val="center"/>
            <w:hideMark/>
          </w:tcPr>
          <w:p w14:paraId="3F4045B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noWrap/>
            <w:vAlign w:val="center"/>
            <w:hideMark/>
          </w:tcPr>
          <w:p w14:paraId="1FBEDAB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noWrap/>
            <w:vAlign w:val="center"/>
            <w:hideMark/>
          </w:tcPr>
          <w:p w14:paraId="77D96D8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704,712</w:t>
            </w:r>
          </w:p>
        </w:tc>
        <w:tc>
          <w:tcPr>
            <w:tcW w:w="1419" w:type="dxa"/>
            <w:noWrap/>
            <w:vAlign w:val="center"/>
            <w:hideMark/>
          </w:tcPr>
          <w:p w14:paraId="6B4BC61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4835,7</w:t>
            </w:r>
          </w:p>
        </w:tc>
        <w:tc>
          <w:tcPr>
            <w:tcW w:w="1486" w:type="dxa"/>
            <w:noWrap/>
            <w:vAlign w:val="center"/>
            <w:hideMark/>
          </w:tcPr>
          <w:p w14:paraId="54FAFF2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0,352</w:t>
            </w:r>
          </w:p>
        </w:tc>
        <w:tc>
          <w:tcPr>
            <w:tcW w:w="1632" w:type="dxa"/>
            <w:noWrap/>
            <w:vAlign w:val="center"/>
            <w:hideMark/>
          </w:tcPr>
          <w:p w14:paraId="3C1B47D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21F8B0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4E5107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7620BF" wp14:editId="57D2F75B">
            <wp:extent cx="6012180" cy="3733800"/>
            <wp:effectExtent l="0" t="0" r="2667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4875241" w14:textId="6CAF9CAF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Рис</w:t>
      </w:r>
      <w:r w:rsidR="00B0799E">
        <w:rPr>
          <w:rFonts w:ascii="Times New Roman" w:hAnsi="Times New Roman" w:cs="Times New Roman"/>
          <w:sz w:val="24"/>
          <w:szCs w:val="24"/>
        </w:rPr>
        <w:t>унок</w:t>
      </w:r>
      <w:r w:rsidR="004F0091">
        <w:rPr>
          <w:rFonts w:ascii="Times New Roman" w:hAnsi="Times New Roman" w:cs="Times New Roman"/>
          <w:sz w:val="24"/>
          <w:szCs w:val="24"/>
        </w:rPr>
        <w:t xml:space="preserve"> 13</w:t>
      </w:r>
      <w:r w:rsidRPr="00047ABD">
        <w:rPr>
          <w:rFonts w:ascii="Times New Roman" w:hAnsi="Times New Roman" w:cs="Times New Roman"/>
          <w:sz w:val="24"/>
          <w:szCs w:val="24"/>
        </w:rPr>
        <w:t>. Предполагаемая динамика накопленной добычи при варианта</w:t>
      </w:r>
      <w:r w:rsidR="00F134CC">
        <w:rPr>
          <w:rFonts w:ascii="Times New Roman" w:hAnsi="Times New Roman" w:cs="Times New Roman"/>
          <w:sz w:val="24"/>
          <w:szCs w:val="24"/>
        </w:rPr>
        <w:t>х разработки 1 и 2</w:t>
      </w:r>
    </w:p>
    <w:p w14:paraId="066B8A38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A22A88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685232" wp14:editId="642636D5">
            <wp:extent cx="6050280" cy="3840480"/>
            <wp:effectExtent l="0" t="0" r="26670" b="2667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6469957" w14:textId="6D21A48E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Рис</w:t>
      </w:r>
      <w:r w:rsidR="00B0799E">
        <w:rPr>
          <w:rFonts w:ascii="Times New Roman" w:hAnsi="Times New Roman" w:cs="Times New Roman"/>
          <w:sz w:val="24"/>
          <w:szCs w:val="24"/>
        </w:rPr>
        <w:t>унок</w:t>
      </w:r>
      <w:r w:rsidR="005C27EF">
        <w:rPr>
          <w:rFonts w:ascii="Times New Roman" w:hAnsi="Times New Roman" w:cs="Times New Roman"/>
          <w:sz w:val="24"/>
          <w:szCs w:val="24"/>
        </w:rPr>
        <w:t xml:space="preserve"> 14.</w:t>
      </w:r>
      <w:r w:rsidRPr="00047ABD">
        <w:rPr>
          <w:rFonts w:ascii="Times New Roman" w:hAnsi="Times New Roman" w:cs="Times New Roman"/>
          <w:sz w:val="24"/>
          <w:szCs w:val="24"/>
        </w:rPr>
        <w:t xml:space="preserve"> Предполагаемая динамика накопленной добычи</w:t>
      </w:r>
      <w:r w:rsidR="00F134CC">
        <w:rPr>
          <w:rFonts w:ascii="Times New Roman" w:hAnsi="Times New Roman" w:cs="Times New Roman"/>
          <w:sz w:val="24"/>
          <w:szCs w:val="24"/>
        </w:rPr>
        <w:t xml:space="preserve"> при вариантах разработки 1 и 3</w:t>
      </w:r>
    </w:p>
    <w:p w14:paraId="0D759B11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CA8369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126E16" wp14:editId="4315FA43">
            <wp:extent cx="5981700" cy="3604260"/>
            <wp:effectExtent l="0" t="0" r="19050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B2041BD" w14:textId="1E44787B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Рис</w:t>
      </w:r>
      <w:r w:rsidR="00B0799E">
        <w:rPr>
          <w:rFonts w:ascii="Times New Roman" w:hAnsi="Times New Roman" w:cs="Times New Roman"/>
          <w:sz w:val="24"/>
          <w:szCs w:val="24"/>
        </w:rPr>
        <w:t>унок</w:t>
      </w:r>
      <w:r w:rsidR="005C27EF">
        <w:rPr>
          <w:rFonts w:ascii="Times New Roman" w:hAnsi="Times New Roman" w:cs="Times New Roman"/>
          <w:sz w:val="24"/>
          <w:szCs w:val="24"/>
        </w:rPr>
        <w:t xml:space="preserve"> 15. </w:t>
      </w:r>
      <w:r w:rsidRPr="00047ABD">
        <w:rPr>
          <w:rFonts w:ascii="Times New Roman" w:hAnsi="Times New Roman" w:cs="Times New Roman"/>
          <w:sz w:val="24"/>
          <w:szCs w:val="24"/>
        </w:rPr>
        <w:t xml:space="preserve"> Предполагаемая динамика накопленной добычи</w:t>
      </w:r>
      <w:r w:rsidR="00F134CC">
        <w:rPr>
          <w:rFonts w:ascii="Times New Roman" w:hAnsi="Times New Roman" w:cs="Times New Roman"/>
          <w:sz w:val="24"/>
          <w:szCs w:val="24"/>
        </w:rPr>
        <w:t xml:space="preserve"> при вариантах разработки 1 и 4</w:t>
      </w:r>
    </w:p>
    <w:p w14:paraId="5F86CD65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827E72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EC5FD" wp14:editId="466E5918">
            <wp:extent cx="5928360" cy="3992880"/>
            <wp:effectExtent l="0" t="0" r="15240" b="2667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639C4B1" w14:textId="46111BB2" w:rsidR="00047ABD" w:rsidRDefault="00047ABD" w:rsidP="00BF0F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Рис</w:t>
      </w:r>
      <w:r w:rsidR="00B0799E">
        <w:rPr>
          <w:rFonts w:ascii="Times New Roman" w:hAnsi="Times New Roman" w:cs="Times New Roman"/>
          <w:sz w:val="24"/>
          <w:szCs w:val="24"/>
        </w:rPr>
        <w:t>унок</w:t>
      </w:r>
      <w:r w:rsidRPr="00047ABD">
        <w:rPr>
          <w:rFonts w:ascii="Times New Roman" w:hAnsi="Times New Roman" w:cs="Times New Roman"/>
          <w:sz w:val="24"/>
          <w:szCs w:val="24"/>
        </w:rPr>
        <w:t xml:space="preserve"> </w:t>
      </w:r>
      <w:r w:rsidR="005C27EF">
        <w:rPr>
          <w:rFonts w:ascii="Times New Roman" w:hAnsi="Times New Roman" w:cs="Times New Roman"/>
          <w:sz w:val="24"/>
          <w:szCs w:val="24"/>
        </w:rPr>
        <w:t xml:space="preserve">16. </w:t>
      </w:r>
      <w:r w:rsidRPr="00047ABD">
        <w:rPr>
          <w:rFonts w:ascii="Times New Roman" w:hAnsi="Times New Roman" w:cs="Times New Roman"/>
          <w:sz w:val="24"/>
          <w:szCs w:val="24"/>
        </w:rPr>
        <w:t>Предполагаемая динамика накопленной добыч</w:t>
      </w:r>
      <w:r w:rsidR="00BF0FD6">
        <w:rPr>
          <w:rFonts w:ascii="Times New Roman" w:hAnsi="Times New Roman" w:cs="Times New Roman"/>
          <w:sz w:val="24"/>
          <w:szCs w:val="24"/>
        </w:rPr>
        <w:t>и при вариантах разработки 1 – 4</w:t>
      </w:r>
    </w:p>
    <w:p w14:paraId="39EF3783" w14:textId="77777777" w:rsidR="005C27EF" w:rsidRPr="00047ABD" w:rsidRDefault="005C27EF" w:rsidP="00BF0F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3B75A5" w14:textId="77777777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lastRenderedPageBreak/>
        <w:t xml:space="preserve">Анализируя табл. и диаграммы с вариантами разработки 1-4, можно сделать вывод, о том при вариантах 2 и 4 разработки месторождения Русский Хутор Северный будет получен самый высокий прирост к добыче нефти среди рассмотренных вариантов. Для определения рентабельности метода далее будет рассчитан показатель </w:t>
      </w:r>
      <w:r w:rsidRPr="00047ABD">
        <w:rPr>
          <w:rFonts w:ascii="Times New Roman" w:hAnsi="Times New Roman" w:cs="Times New Roman"/>
          <w:sz w:val="24"/>
          <w:szCs w:val="24"/>
          <w:lang w:val="en-US"/>
        </w:rPr>
        <w:t>NPV</w:t>
      </w:r>
      <w:r w:rsidRPr="00047ABD">
        <w:rPr>
          <w:rFonts w:ascii="Times New Roman" w:hAnsi="Times New Roman" w:cs="Times New Roman"/>
          <w:sz w:val="24"/>
          <w:szCs w:val="24"/>
        </w:rPr>
        <w:t xml:space="preserve"> для каждого метода и проведен анализ чувствительности.</w:t>
      </w:r>
    </w:p>
    <w:p w14:paraId="211D0F63" w14:textId="261C40D5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Налоговая ставка, участвующая в экономическом расчете принята в соответствии с </w:t>
      </w:r>
      <w:r w:rsidRPr="00BF0FD6">
        <w:rPr>
          <w:rFonts w:ascii="Times New Roman" w:hAnsi="Times New Roman" w:cs="Times New Roman"/>
          <w:sz w:val="24"/>
          <w:szCs w:val="24"/>
        </w:rPr>
        <w:t>частью втор</w:t>
      </w:r>
      <w:r w:rsidRPr="00047ABD">
        <w:rPr>
          <w:rFonts w:ascii="Times New Roman" w:hAnsi="Times New Roman" w:cs="Times New Roman"/>
          <w:sz w:val="24"/>
          <w:szCs w:val="24"/>
        </w:rPr>
        <w:t xml:space="preserve">ой Налогового кодекса РФ от 05.08.2000 N 117-ФЗ (в ред. Федерального закона от 24.11.2014 N 366-ФЗ).01.2016 - 31.12.2016 на уровне 857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/т, с 01.01.2017 919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>/т.</w:t>
      </w:r>
    </w:p>
    <w:p w14:paraId="72E417A3" w14:textId="5A9E42BC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Согласно </w:t>
      </w:r>
      <w:r w:rsidRPr="005C27EF">
        <w:rPr>
          <w:rFonts w:ascii="Times New Roman" w:hAnsi="Times New Roman" w:cs="Times New Roman"/>
          <w:sz w:val="24"/>
          <w:szCs w:val="24"/>
        </w:rPr>
        <w:t>статье 342</w:t>
      </w:r>
      <w:r w:rsidRPr="00047ABD">
        <w:rPr>
          <w:rFonts w:ascii="Times New Roman" w:hAnsi="Times New Roman" w:cs="Times New Roman"/>
          <w:sz w:val="24"/>
          <w:szCs w:val="24"/>
        </w:rPr>
        <w:t> Налогового кодекса РФ (вступившей в силу с 1 января 2015 года), налоговая ставка умножается на коэффициент, характеризующий дин</w:t>
      </w:r>
      <w:r w:rsidR="00416E57">
        <w:rPr>
          <w:rFonts w:ascii="Times New Roman" w:hAnsi="Times New Roman" w:cs="Times New Roman"/>
          <w:sz w:val="24"/>
          <w:szCs w:val="24"/>
        </w:rPr>
        <w:t>амику мировых цен на нефть (</w:t>
      </w:r>
      <w:proofErr w:type="spellStart"/>
      <w:r w:rsidR="00416E57">
        <w:rPr>
          <w:rFonts w:ascii="Times New Roman" w:hAnsi="Times New Roman" w:cs="Times New Roman"/>
          <w:sz w:val="24"/>
          <w:szCs w:val="24"/>
        </w:rPr>
        <w:t>Кц</w:t>
      </w:r>
      <w:proofErr w:type="spellEnd"/>
      <w:r w:rsidR="00416E57">
        <w:rPr>
          <w:rFonts w:ascii="Times New Roman" w:hAnsi="Times New Roman" w:cs="Times New Roman"/>
          <w:sz w:val="24"/>
          <w:szCs w:val="24"/>
        </w:rPr>
        <w:t xml:space="preserve">). </w:t>
      </w:r>
      <w:r w:rsidRPr="00047ABD">
        <w:rPr>
          <w:rFonts w:ascii="Times New Roman" w:hAnsi="Times New Roman" w:cs="Times New Roman"/>
          <w:sz w:val="24"/>
          <w:szCs w:val="24"/>
        </w:rPr>
        <w:t xml:space="preserve"> Полученное произведение уменьшается на величину показателя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Дм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, характеризующего особенности добычи нефти. </w:t>
      </w:r>
      <w:r w:rsidR="0066427B" w:rsidRPr="00886C49">
        <w:rPr>
          <w:rFonts w:ascii="Times New Roman" w:hAnsi="Times New Roman" w:cs="Times New Roman"/>
          <w:sz w:val="24"/>
          <w:szCs w:val="24"/>
        </w:rPr>
        <w:t>[</w:t>
      </w:r>
      <w:r w:rsidR="0066427B">
        <w:rPr>
          <w:rFonts w:ascii="Times New Roman" w:hAnsi="Times New Roman" w:cs="Times New Roman"/>
          <w:sz w:val="24"/>
          <w:szCs w:val="24"/>
        </w:rPr>
        <w:t>29</w:t>
      </w:r>
      <w:r w:rsidR="0066427B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336BBDC7" w14:textId="77777777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C54FB" w14:textId="04730A1B" w:rsidR="00047ABD" w:rsidRPr="00047ABD" w:rsidRDefault="00416E57" w:rsidP="005C27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(</w:t>
      </w:r>
      <w:proofErr w:type="gramStart"/>
      <w:r>
        <w:rPr>
          <w:rFonts w:ascii="Times New Roman" w:hAnsi="Times New Roman" w:cs="Times New Roman"/>
          <w:sz w:val="24"/>
          <w:szCs w:val="24"/>
        </w:rPr>
        <w:t>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- 15) x Р / 261    (1)</w:t>
      </w:r>
    </w:p>
    <w:p w14:paraId="3C350B48" w14:textId="77777777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EAAC9" w14:textId="77777777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- средний за налоговый период уровень цен сорта нефти "Юралс" в долларах США за баррель;</w:t>
      </w:r>
    </w:p>
    <w:p w14:paraId="19EAD4DC" w14:textId="77777777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7AB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- среднее значение за налоговый период курса доллара США к рублю Российской Федерации, устанавливаемого Центральным банком Российской Федерации.</w:t>
      </w:r>
    </w:p>
    <w:p w14:paraId="60F4CEB7" w14:textId="77777777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В связи с тем, что на рассматриваемом месторождении отсутствует система прямого учета продукции, коэффициент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Дм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 не рассчитывается.</w:t>
      </w:r>
    </w:p>
    <w:p w14:paraId="2AAB37AC" w14:textId="77777777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С учетом всех поправок налог на добычу нефти принят в размере 8126,72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/т на 2016 и с 2017г. 8314,8363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>.</w:t>
      </w:r>
    </w:p>
    <w:p w14:paraId="05837843" w14:textId="2354EA00" w:rsid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7ABD">
        <w:rPr>
          <w:rFonts w:ascii="Times New Roman" w:hAnsi="Times New Roman" w:cs="Times New Roman"/>
          <w:sz w:val="24"/>
          <w:szCs w:val="24"/>
        </w:rPr>
        <w:t>Экспортная пошлина согласно постановлению от 29 марта 2013 г. N 276 «О расчете ставок вывозных таможенных пошлин на нефть сырую и отдельные категории товаров, выработанных из нефти, и признании утратившими силу некоторых решений правительства российской федерации» определяется на основе шкалы, установленной в зависимости от уров</w:t>
      </w:r>
      <w:r w:rsidR="00416E57">
        <w:rPr>
          <w:rFonts w:ascii="Times New Roman" w:hAnsi="Times New Roman" w:cs="Times New Roman"/>
          <w:sz w:val="24"/>
          <w:szCs w:val="24"/>
        </w:rPr>
        <w:t xml:space="preserve">ня цены нефти на внешнем рынке: </w:t>
      </w:r>
      <w:r w:rsidR="0066427B" w:rsidRPr="00886C49">
        <w:rPr>
          <w:rFonts w:ascii="Times New Roman" w:hAnsi="Times New Roman" w:cs="Times New Roman"/>
          <w:sz w:val="24"/>
          <w:szCs w:val="24"/>
        </w:rPr>
        <w:t>[</w:t>
      </w:r>
      <w:r w:rsidR="0066427B">
        <w:rPr>
          <w:rFonts w:ascii="Times New Roman" w:hAnsi="Times New Roman" w:cs="Times New Roman"/>
          <w:sz w:val="24"/>
          <w:szCs w:val="24"/>
        </w:rPr>
        <w:t>27</w:t>
      </w:r>
      <w:r w:rsidR="0066427B" w:rsidRPr="00236A1C">
        <w:rPr>
          <w:rFonts w:ascii="Times New Roman" w:hAnsi="Times New Roman" w:cs="Times New Roman"/>
          <w:sz w:val="24"/>
          <w:szCs w:val="24"/>
        </w:rPr>
        <w:t>]</w:t>
      </w:r>
      <w:proofErr w:type="gramEnd"/>
    </w:p>
    <w:p w14:paraId="139FAE3D" w14:textId="77777777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A94D5A" w14:textId="4C575F30" w:rsidR="00047ABD" w:rsidRDefault="00047ABD" w:rsidP="005C27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47ABD">
        <w:rPr>
          <w:rFonts w:ascii="Times New Roman" w:hAnsi="Times New Roman" w:cs="Times New Roman"/>
          <w:sz w:val="24"/>
          <w:szCs w:val="24"/>
        </w:rPr>
        <w:t>Стнефть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>=0,36*(Цнефть-182,5)+29,2</w:t>
      </w:r>
      <w:r w:rsidR="00416E57">
        <w:rPr>
          <w:rFonts w:ascii="Times New Roman" w:hAnsi="Times New Roman" w:cs="Times New Roman"/>
          <w:sz w:val="24"/>
          <w:szCs w:val="24"/>
        </w:rPr>
        <w:t xml:space="preserve">    (2)</w:t>
      </w:r>
    </w:p>
    <w:p w14:paraId="6FEC2371" w14:textId="77777777" w:rsidR="00047ABD" w:rsidRPr="00047ABD" w:rsidRDefault="00047ABD" w:rsidP="005C27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B698D2" w14:textId="4EEB82D0" w:rsidR="00047ABD" w:rsidRPr="00047ABD" w:rsidRDefault="00047ABD" w:rsidP="00416E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47ABD">
        <w:rPr>
          <w:rFonts w:ascii="Times New Roman" w:hAnsi="Times New Roman" w:cs="Times New Roman"/>
          <w:sz w:val="24"/>
          <w:szCs w:val="24"/>
        </w:rPr>
        <w:t xml:space="preserve">ри превышении сложившейся за период мониторинга средней цены на нефть сырую марки "Юралс" на мировых рынках нефтяного сырья (средиземноморском и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роттердамском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>) уровня 182,5 доллара США за 1 тонну (для всех календарных месяцев, приходящихся на период с 1 января по 31 декабря 2016 г. включительно);</w:t>
      </w:r>
      <w:r w:rsidR="0066427B">
        <w:rPr>
          <w:rFonts w:ascii="Times New Roman" w:hAnsi="Times New Roman" w:cs="Times New Roman"/>
          <w:sz w:val="24"/>
          <w:szCs w:val="24"/>
        </w:rPr>
        <w:t xml:space="preserve"> </w:t>
      </w:r>
      <w:r w:rsidR="0066427B" w:rsidRPr="00886C49">
        <w:rPr>
          <w:rFonts w:ascii="Times New Roman" w:hAnsi="Times New Roman" w:cs="Times New Roman"/>
          <w:sz w:val="24"/>
          <w:szCs w:val="24"/>
        </w:rPr>
        <w:t>[</w:t>
      </w:r>
      <w:r w:rsidR="0066427B">
        <w:rPr>
          <w:rFonts w:ascii="Times New Roman" w:hAnsi="Times New Roman" w:cs="Times New Roman"/>
          <w:sz w:val="24"/>
          <w:szCs w:val="24"/>
        </w:rPr>
        <w:t>27</w:t>
      </w:r>
      <w:r w:rsidR="0066427B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2A4F48DE" w14:textId="77777777" w:rsidR="00416E57" w:rsidRDefault="00416E57" w:rsidP="005C27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FE7D54" w14:textId="56B56459" w:rsidR="00047ABD" w:rsidRDefault="00047ABD" w:rsidP="005C27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47ABD">
        <w:rPr>
          <w:rFonts w:ascii="Times New Roman" w:hAnsi="Times New Roman" w:cs="Times New Roman"/>
          <w:sz w:val="24"/>
          <w:szCs w:val="24"/>
        </w:rPr>
        <w:t>Стнефть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>=0,3*(Цнефть-182,5)+29,2</w:t>
      </w:r>
      <w:r w:rsidR="00416E57">
        <w:rPr>
          <w:rFonts w:ascii="Times New Roman" w:hAnsi="Times New Roman" w:cs="Times New Roman"/>
          <w:sz w:val="24"/>
          <w:szCs w:val="24"/>
        </w:rPr>
        <w:t xml:space="preserve">    (3)</w:t>
      </w:r>
    </w:p>
    <w:p w14:paraId="2D117680" w14:textId="77777777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AC9C5" w14:textId="60DE469F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47ABD">
        <w:rPr>
          <w:rFonts w:ascii="Times New Roman" w:hAnsi="Times New Roman" w:cs="Times New Roman"/>
          <w:sz w:val="24"/>
          <w:szCs w:val="24"/>
        </w:rPr>
        <w:t xml:space="preserve">ри превышении сложившейся за период мониторинга средней цены на нефть сырую марки "Юралс" на мировых рынках нефтяного сырья (средиземноморском и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роттердамском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>) уровня 182,5 доллара США за 1 тонну (для всех календарных месяцев, начиная с 1 января 2017 г.).</w:t>
      </w:r>
      <w:r w:rsidR="0066427B">
        <w:rPr>
          <w:rFonts w:ascii="Times New Roman" w:hAnsi="Times New Roman" w:cs="Times New Roman"/>
          <w:sz w:val="24"/>
          <w:szCs w:val="24"/>
        </w:rPr>
        <w:t xml:space="preserve"> </w:t>
      </w:r>
      <w:r w:rsidR="0066427B" w:rsidRPr="00886C49">
        <w:rPr>
          <w:rFonts w:ascii="Times New Roman" w:hAnsi="Times New Roman" w:cs="Times New Roman"/>
          <w:sz w:val="24"/>
          <w:szCs w:val="24"/>
        </w:rPr>
        <w:t>[</w:t>
      </w:r>
      <w:r w:rsidR="0066427B">
        <w:rPr>
          <w:rFonts w:ascii="Times New Roman" w:hAnsi="Times New Roman" w:cs="Times New Roman"/>
          <w:sz w:val="24"/>
          <w:szCs w:val="24"/>
        </w:rPr>
        <w:t>27</w:t>
      </w:r>
      <w:r w:rsidR="0066427B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68BB64A1" w14:textId="77777777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С учетом всех поправок экспортная пошлина принята в размере 136,51дол/т на 2015 год, 121,18 дол/т на 2016 и с 2017г. 105,85 дол/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>.</w:t>
      </w:r>
    </w:p>
    <w:p w14:paraId="78105B10" w14:textId="77777777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Показатели эффективности по вариантам разработки определялись при условии сбыта 60% добываемой нефти на внутреннем рынке по цене 14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руб./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 т и 40% - на внешнем по 438 долл./т (или 60 долл./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барр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.). </w:t>
      </w:r>
    </w:p>
    <w:p w14:paraId="26826834" w14:textId="77777777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Расчет экономических показателей эффективности произведен в постоянных ценах (без учета инфляции), в условиях полного налогообложения, при норме дисконта 10%.</w:t>
      </w:r>
    </w:p>
    <w:p w14:paraId="73E4623D" w14:textId="72828520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В качестве основного показателя эффективности для наилучшего варианта разработки используется чистый дисконтированный доход, формируемый за счет добычи нефти из старых и нововведенных скважин. Чистый дисконтированный доход  (ЧДД, NPV) - сумма дисконтированных значений потока платежей, приведённых к сегодняшнему дню.</w:t>
      </w:r>
      <w:r w:rsidR="0066427B">
        <w:rPr>
          <w:rFonts w:ascii="Times New Roman" w:hAnsi="Times New Roman" w:cs="Times New Roman"/>
          <w:sz w:val="24"/>
          <w:szCs w:val="24"/>
        </w:rPr>
        <w:t xml:space="preserve"> </w:t>
      </w:r>
      <w:r w:rsidR="0066427B" w:rsidRPr="00886C49">
        <w:rPr>
          <w:rFonts w:ascii="Times New Roman" w:hAnsi="Times New Roman" w:cs="Times New Roman"/>
          <w:sz w:val="24"/>
          <w:szCs w:val="24"/>
        </w:rPr>
        <w:t>[</w:t>
      </w:r>
      <w:r w:rsidR="0066427B">
        <w:rPr>
          <w:rFonts w:ascii="Times New Roman" w:hAnsi="Times New Roman" w:cs="Times New Roman"/>
          <w:sz w:val="24"/>
          <w:szCs w:val="24"/>
        </w:rPr>
        <w:t>28</w:t>
      </w:r>
      <w:r w:rsidR="0066427B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1B99A5B7" w14:textId="33EE9B22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Показатель NPV представляет собой разницу между всеми денежными притоками и оттоками, приведёнными к текущему моменту времени. Он показывает величину денежных средств, которую инвестор ожидает получить от проекта, после того, как денежные притоки окупят его первоначальные инвестиционные затраты и периодические денежные оттоки, связанные с осуществлением проекта.  Рассчитывается по формуле:</w:t>
      </w:r>
      <w:r w:rsidR="0066427B">
        <w:rPr>
          <w:rFonts w:ascii="Times New Roman" w:hAnsi="Times New Roman" w:cs="Times New Roman"/>
          <w:sz w:val="24"/>
          <w:szCs w:val="24"/>
        </w:rPr>
        <w:t xml:space="preserve"> </w:t>
      </w:r>
      <w:r w:rsidR="0066427B" w:rsidRPr="00886C49">
        <w:rPr>
          <w:rFonts w:ascii="Times New Roman" w:hAnsi="Times New Roman" w:cs="Times New Roman"/>
          <w:sz w:val="24"/>
          <w:szCs w:val="24"/>
        </w:rPr>
        <w:t>[</w:t>
      </w:r>
      <w:r w:rsidR="0066427B">
        <w:rPr>
          <w:rFonts w:ascii="Times New Roman" w:hAnsi="Times New Roman" w:cs="Times New Roman"/>
          <w:sz w:val="24"/>
          <w:szCs w:val="24"/>
        </w:rPr>
        <w:t>28</w:t>
      </w:r>
      <w:r w:rsidR="0066427B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70771227" w14:textId="77777777" w:rsidR="00047ABD" w:rsidRPr="00047ABD" w:rsidRDefault="00047ABD" w:rsidP="005C27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00569C" w14:textId="73215034" w:rsidR="00047ABD" w:rsidRPr="00047ABD" w:rsidRDefault="00047ABD" w:rsidP="005C27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NPV=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t=1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  <m:e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(1+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IC</m:t>
        </m:r>
      </m:oMath>
      <w:r w:rsidR="00416E57">
        <w:rPr>
          <w:rFonts w:ascii="Times New Roman" w:eastAsiaTheme="minorEastAsia" w:hAnsi="Times New Roman" w:cs="Times New Roman"/>
          <w:sz w:val="24"/>
          <w:szCs w:val="24"/>
        </w:rPr>
        <w:t xml:space="preserve">    (4)</w:t>
      </w:r>
    </w:p>
    <w:p w14:paraId="5F075CA3" w14:textId="77777777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79BB5F" w14:textId="77777777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NPV – чистый дисконтированный доход инвестиционного проекта;</w:t>
      </w:r>
    </w:p>
    <w:p w14:paraId="31160367" w14:textId="77777777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7ABD">
        <w:rPr>
          <w:rFonts w:ascii="Times New Roman" w:hAnsi="Times New Roman" w:cs="Times New Roman"/>
          <w:sz w:val="24"/>
          <w:szCs w:val="24"/>
        </w:rPr>
        <w:t>CFt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Cash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>) – денежный поток в период времени t;</w:t>
      </w:r>
    </w:p>
    <w:p w14:paraId="348D62BB" w14:textId="77777777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7ABD">
        <w:rPr>
          <w:rFonts w:ascii="Times New Roman" w:hAnsi="Times New Roman" w:cs="Times New Roman"/>
          <w:sz w:val="24"/>
          <w:szCs w:val="24"/>
        </w:rPr>
        <w:t>IC (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Invest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Capital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>) – инвестиционный капитал, представляет собой затраты инвестора в первоначальный временном периоде;</w:t>
      </w:r>
      <w:proofErr w:type="gramEnd"/>
    </w:p>
    <w:p w14:paraId="2F117162" w14:textId="77777777" w:rsid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r – ставка дисконтирования (барьерная ставка). </w:t>
      </w:r>
    </w:p>
    <w:p w14:paraId="7247457D" w14:textId="77777777" w:rsidR="008C2F72" w:rsidRDefault="008C2F72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41CEA3" w14:textId="77777777" w:rsidR="008C2F72" w:rsidRDefault="008C2F72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FB20B" w14:textId="77777777" w:rsidR="005567FF" w:rsidRDefault="005567FF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E9C5A0" w14:textId="77777777" w:rsidR="00416E57" w:rsidRPr="00047ABD" w:rsidRDefault="00416E57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9DD19" w14:textId="2E54BCB4" w:rsidR="00B0799E" w:rsidRDefault="005567FF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lastRenderedPageBreak/>
        <w:t>Табл</w:t>
      </w:r>
      <w:r>
        <w:rPr>
          <w:rFonts w:ascii="Times New Roman" w:hAnsi="Times New Roman" w:cs="Times New Roman"/>
          <w:sz w:val="24"/>
          <w:szCs w:val="24"/>
        </w:rPr>
        <w:t>ица 19</w:t>
      </w:r>
    </w:p>
    <w:p w14:paraId="5C5B9092" w14:textId="02C3D87C" w:rsidR="005567FF" w:rsidRPr="00047ABD" w:rsidRDefault="005567FF" w:rsidP="005567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 Технико-экономические показатели с 1 по 4 вариантов разработки</w:t>
      </w:r>
    </w:p>
    <w:tbl>
      <w:tblPr>
        <w:tblW w:w="8193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7"/>
        <w:gridCol w:w="1249"/>
        <w:gridCol w:w="1231"/>
        <w:gridCol w:w="1233"/>
        <w:gridCol w:w="1373"/>
      </w:tblGrid>
      <w:tr w:rsidR="005567FF" w:rsidRPr="00047ABD" w14:paraId="11486563" w14:textId="77777777" w:rsidTr="00B172D9">
        <w:trPr>
          <w:trHeight w:val="610"/>
          <w:jc w:val="center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61285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Цена нефти на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внешн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. рынке</w:t>
            </w:r>
          </w:p>
        </w:tc>
        <w:tc>
          <w:tcPr>
            <w:tcW w:w="5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15E38" w14:textId="190510E0" w:rsidR="005567FF" w:rsidRPr="00047ABD" w:rsidRDefault="00244B3A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5567FF" w:rsidRPr="00047ABD">
              <w:rPr>
                <w:rFonts w:ascii="Times New Roman" w:hAnsi="Times New Roman" w:cs="Times New Roman"/>
                <w:sz w:val="24"/>
                <w:szCs w:val="24"/>
              </w:rPr>
              <w:t>$/</w:t>
            </w:r>
            <w:proofErr w:type="spellStart"/>
            <w:r w:rsidR="005567FF" w:rsidRPr="00047ABD">
              <w:rPr>
                <w:rFonts w:ascii="Times New Roman" w:hAnsi="Times New Roman" w:cs="Times New Roman"/>
                <w:sz w:val="24"/>
                <w:szCs w:val="24"/>
              </w:rPr>
              <w:t>барр</w:t>
            </w:r>
            <w:proofErr w:type="spellEnd"/>
          </w:p>
        </w:tc>
      </w:tr>
      <w:tr w:rsidR="005567FF" w:rsidRPr="00047ABD" w14:paraId="365DEBC3" w14:textId="77777777" w:rsidTr="00B172D9">
        <w:trPr>
          <w:trHeight w:val="610"/>
          <w:jc w:val="center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62EAE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Цена нефти на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внутр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. рынке</w:t>
            </w:r>
          </w:p>
        </w:tc>
        <w:tc>
          <w:tcPr>
            <w:tcW w:w="5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98706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proofErr w:type="gram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</w:p>
        </w:tc>
      </w:tr>
      <w:tr w:rsidR="005567FF" w:rsidRPr="00047ABD" w14:paraId="5F02034E" w14:textId="77777777" w:rsidTr="00B172D9">
        <w:trPr>
          <w:trHeight w:val="327"/>
          <w:jc w:val="center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A77F9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5086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96706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55руб/$</w:t>
            </w:r>
          </w:p>
        </w:tc>
      </w:tr>
      <w:tr w:rsidR="005567FF" w:rsidRPr="00047ABD" w14:paraId="2C3333F7" w14:textId="77777777" w:rsidTr="00B172D9">
        <w:trPr>
          <w:trHeight w:val="327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5B507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ECABF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Вар. 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4EF4F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Вар.2</w:t>
            </w:r>
          </w:p>
        </w:tc>
        <w:tc>
          <w:tcPr>
            <w:tcW w:w="1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28D6F29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Вар.3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76EE39FA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Вар.4</w:t>
            </w:r>
          </w:p>
        </w:tc>
      </w:tr>
      <w:tr w:rsidR="005567FF" w:rsidRPr="00047ABD" w14:paraId="64F97200" w14:textId="77777777" w:rsidTr="00B172D9">
        <w:trPr>
          <w:trHeight w:val="327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D6638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Вид воздействия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743DD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Режим истощения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3671B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ГРП</w:t>
            </w:r>
          </w:p>
        </w:tc>
        <w:tc>
          <w:tcPr>
            <w:tcW w:w="1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27726FD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ВГВ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501F89E2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ЭМВ</w:t>
            </w:r>
          </w:p>
        </w:tc>
      </w:tr>
      <w:tr w:rsidR="005567FF" w:rsidRPr="00047ABD" w14:paraId="0113753C" w14:textId="77777777" w:rsidTr="00B172D9">
        <w:trPr>
          <w:trHeight w:val="522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74E1A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Накопленная добыча нефти за проектный период,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тыс.т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C2F0F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308,980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636B5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757,941</w:t>
            </w:r>
          </w:p>
        </w:tc>
        <w:tc>
          <w:tcPr>
            <w:tcW w:w="123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82D7294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568,355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629173C7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704,712</w:t>
            </w:r>
          </w:p>
        </w:tc>
      </w:tr>
      <w:tr w:rsidR="005567FF" w:rsidRPr="00047ABD" w14:paraId="6BCFD9E9" w14:textId="77777777" w:rsidTr="00B172D9">
        <w:trPr>
          <w:trHeight w:val="530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52D67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Накопленная добыча нефти с начала разработки,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тыс.т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BA183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4406,5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FDC67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4855,5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5175600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4699,3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5B4B1E22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4835,7</w:t>
            </w:r>
          </w:p>
        </w:tc>
      </w:tr>
      <w:tr w:rsidR="005567FF" w:rsidRPr="00047ABD" w14:paraId="05BA0FF5" w14:textId="77777777" w:rsidTr="00B172D9">
        <w:trPr>
          <w:trHeight w:val="269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7BE80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КИН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3FBE9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0,324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3D118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0,356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02594915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0,342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3655696B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0,352</w:t>
            </w:r>
          </w:p>
        </w:tc>
      </w:tr>
      <w:tr w:rsidR="005567FF" w:rsidRPr="00047ABD" w14:paraId="205C764A" w14:textId="77777777" w:rsidTr="00B172D9">
        <w:trPr>
          <w:trHeight w:val="542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2EB91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Обводненность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 к концу разработки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3F10A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304E4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5AF8D1F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4AC5C67D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5567FF" w:rsidRPr="00047ABD" w14:paraId="02B9FEC7" w14:textId="77777777" w:rsidTr="00B172D9">
        <w:trPr>
          <w:trHeight w:val="327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2B64C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NPV, </w:t>
            </w: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млн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84B0A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-197,05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398C6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-84,87</w:t>
            </w:r>
          </w:p>
        </w:tc>
        <w:tc>
          <w:tcPr>
            <w:tcW w:w="1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1F8AB1C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-5,21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4BC94071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bCs/>
                <w:sz w:val="24"/>
                <w:szCs w:val="24"/>
              </w:rPr>
              <w:t>80,95</w:t>
            </w:r>
          </w:p>
        </w:tc>
      </w:tr>
      <w:tr w:rsidR="005567FF" w:rsidRPr="00047ABD" w14:paraId="723E0B68" w14:textId="77777777" w:rsidTr="00B172D9">
        <w:trPr>
          <w:trHeight w:val="327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FD5F6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Капитальные вложения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004A7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F53B0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7569</w:t>
            </w:r>
          </w:p>
        </w:tc>
        <w:tc>
          <w:tcPr>
            <w:tcW w:w="1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6EA3253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01995427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3282</w:t>
            </w:r>
          </w:p>
        </w:tc>
      </w:tr>
      <w:tr w:rsidR="005567FF" w:rsidRPr="00047ABD" w14:paraId="334F3125" w14:textId="77777777" w:rsidTr="00B172D9">
        <w:trPr>
          <w:trHeight w:val="233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895EC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Эксплуатационные затраты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C532D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2965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FDA63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4692</w:t>
            </w:r>
          </w:p>
        </w:tc>
        <w:tc>
          <w:tcPr>
            <w:tcW w:w="1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369D72A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1826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7E703FDE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3206</w:t>
            </w:r>
          </w:p>
        </w:tc>
      </w:tr>
      <w:tr w:rsidR="005567FF" w:rsidRPr="00047ABD" w14:paraId="74BA377D" w14:textId="77777777" w:rsidTr="00B172D9">
        <w:trPr>
          <w:trHeight w:val="627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D17E9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Налоговые отчисления</w:t>
            </w: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AF359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2976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695E5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8180</w:t>
            </w:r>
          </w:p>
        </w:tc>
        <w:tc>
          <w:tcPr>
            <w:tcW w:w="1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6E713E17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6133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0967F8A3" w14:textId="77777777" w:rsidR="005567FF" w:rsidRPr="00047ABD" w:rsidRDefault="005567FF" w:rsidP="00B17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7606</w:t>
            </w:r>
          </w:p>
        </w:tc>
      </w:tr>
    </w:tbl>
    <w:p w14:paraId="4B378116" w14:textId="77777777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Наилучшим признается вариант, характеризующийся большим значением чистого дисконтированного дохода, при сопоставимых уровнях отбора нефти.</w:t>
      </w:r>
    </w:p>
    <w:p w14:paraId="2B600395" w14:textId="77777777" w:rsidR="00047ABD" w:rsidRPr="00047ABD" w:rsidRDefault="00047ABD" w:rsidP="005C27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По каждому варианту так же оцениваются капитальные вложения и обустройство скважин, эксплуатационные затраты и налоговые отчисления.</w:t>
      </w:r>
    </w:p>
    <w:p w14:paraId="1D7635C3" w14:textId="16857F45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Капитальные вложения включают в себя затраты на оборудование, систему сбора, систему ППД, природоохранные предприятия.</w:t>
      </w:r>
      <w:r w:rsidR="0066427B">
        <w:rPr>
          <w:rFonts w:ascii="Times New Roman" w:hAnsi="Times New Roman" w:cs="Times New Roman"/>
          <w:sz w:val="24"/>
          <w:szCs w:val="24"/>
        </w:rPr>
        <w:t xml:space="preserve"> </w:t>
      </w:r>
      <w:r w:rsidR="0066427B" w:rsidRPr="00886C49">
        <w:rPr>
          <w:rFonts w:ascii="Times New Roman" w:hAnsi="Times New Roman" w:cs="Times New Roman"/>
          <w:sz w:val="24"/>
          <w:szCs w:val="24"/>
        </w:rPr>
        <w:t>[</w:t>
      </w:r>
      <w:r w:rsidR="0066427B">
        <w:rPr>
          <w:rFonts w:ascii="Times New Roman" w:hAnsi="Times New Roman" w:cs="Times New Roman"/>
          <w:sz w:val="24"/>
          <w:szCs w:val="24"/>
        </w:rPr>
        <w:t>28</w:t>
      </w:r>
      <w:r w:rsidR="0066427B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5AF92A04" w14:textId="77777777" w:rsidR="00047ABD" w:rsidRPr="00047ABD" w:rsidRDefault="00047ABD" w:rsidP="005C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7ABD">
        <w:rPr>
          <w:rFonts w:ascii="Times New Roman" w:hAnsi="Times New Roman" w:cs="Times New Roman"/>
          <w:sz w:val="24"/>
          <w:szCs w:val="24"/>
        </w:rPr>
        <w:t xml:space="preserve">Текущие издержки, связанные непосредственно с процессом нефтедобычи и реализацией продукции, определяются в соответствии с удельными текущими затратами и объемными технологическими показателями по вариантам разработки в разрезе следующих статей: обслуживание добывающих скважин, обслуживание нагнетательных скважин, сбор и транспорт нефти и газа, технологическая подготовка нефти, энергетические затраты, </w:t>
      </w:r>
      <w:r w:rsidRPr="00047ABD">
        <w:rPr>
          <w:rFonts w:ascii="Times New Roman" w:hAnsi="Times New Roman" w:cs="Times New Roman"/>
          <w:sz w:val="24"/>
          <w:szCs w:val="24"/>
        </w:rPr>
        <w:lastRenderedPageBreak/>
        <w:t>капитальный ремонт добывающих скважин, капитальный ремонт нагнетательных скважин, затраты на поддержание пластового давления, мероприятия по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интенсификации добычи нефти и увеличению </w:t>
      </w:r>
      <w:proofErr w:type="spellStart"/>
      <w:r w:rsidRPr="00047ABD">
        <w:rPr>
          <w:rFonts w:ascii="Times New Roman" w:hAnsi="Times New Roman" w:cs="Times New Roman"/>
          <w:sz w:val="24"/>
          <w:szCs w:val="24"/>
        </w:rPr>
        <w:t>нефтеотдачи</w:t>
      </w:r>
      <w:proofErr w:type="spellEnd"/>
      <w:r w:rsidRPr="00047ABD">
        <w:rPr>
          <w:rFonts w:ascii="Times New Roman" w:hAnsi="Times New Roman" w:cs="Times New Roman"/>
          <w:sz w:val="24"/>
          <w:szCs w:val="24"/>
        </w:rPr>
        <w:t xml:space="preserve"> пласта.</w:t>
      </w:r>
    </w:p>
    <w:p w14:paraId="221F5DF2" w14:textId="39CB66EE" w:rsidR="00047ABD" w:rsidRPr="00047ABD" w:rsidRDefault="00047ABD" w:rsidP="00556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Расходы на сбор, транспорт нефти и газа, технологическую подготовку нефти рассчитываются в зависимости от объема добываемой жидкости без учета амортизационных отчислений.</w:t>
      </w:r>
      <w:r w:rsidR="0066427B">
        <w:rPr>
          <w:rFonts w:ascii="Times New Roman" w:hAnsi="Times New Roman" w:cs="Times New Roman"/>
          <w:sz w:val="24"/>
          <w:szCs w:val="24"/>
        </w:rPr>
        <w:t xml:space="preserve"> </w:t>
      </w:r>
      <w:r w:rsidR="0066427B" w:rsidRPr="00886C49">
        <w:rPr>
          <w:rFonts w:ascii="Times New Roman" w:hAnsi="Times New Roman" w:cs="Times New Roman"/>
          <w:sz w:val="24"/>
          <w:szCs w:val="24"/>
        </w:rPr>
        <w:t>[</w:t>
      </w:r>
      <w:r w:rsidR="0066427B">
        <w:rPr>
          <w:rFonts w:ascii="Times New Roman" w:hAnsi="Times New Roman" w:cs="Times New Roman"/>
          <w:sz w:val="24"/>
          <w:szCs w:val="24"/>
        </w:rPr>
        <w:t>28</w:t>
      </w:r>
      <w:r w:rsidR="0066427B" w:rsidRPr="00236A1C">
        <w:rPr>
          <w:rFonts w:ascii="Times New Roman" w:hAnsi="Times New Roman" w:cs="Times New Roman"/>
          <w:sz w:val="24"/>
          <w:szCs w:val="24"/>
        </w:rPr>
        <w:t>]</w:t>
      </w:r>
    </w:p>
    <w:p w14:paraId="2863CB42" w14:textId="6CF96D40" w:rsidR="00047ABD" w:rsidRDefault="00047ABD" w:rsidP="00047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Исходя из данных в табл.</w:t>
      </w:r>
      <w:r w:rsidR="005567FF">
        <w:rPr>
          <w:rFonts w:ascii="Times New Roman" w:hAnsi="Times New Roman" w:cs="Times New Roman"/>
          <w:sz w:val="24"/>
          <w:szCs w:val="24"/>
        </w:rPr>
        <w:t xml:space="preserve"> 19</w:t>
      </w:r>
      <w:r w:rsidRPr="00047ABD">
        <w:rPr>
          <w:rFonts w:ascii="Times New Roman" w:hAnsi="Times New Roman" w:cs="Times New Roman"/>
          <w:sz w:val="24"/>
          <w:szCs w:val="24"/>
        </w:rPr>
        <w:t xml:space="preserve"> можно сделать вывод о том, что экономически выгодным вариантом дальнейшей разработки месторождения Русский Хутор Северный является метод электромагнитного воздействия. Далее был проведен анализ чувствительности, для выявления 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оценки влияния изменения исходных параметров проекта</w:t>
      </w:r>
      <w:proofErr w:type="gramEnd"/>
      <w:r w:rsidRPr="00047ABD">
        <w:rPr>
          <w:rFonts w:ascii="Times New Roman" w:hAnsi="Times New Roman" w:cs="Times New Roman"/>
          <w:sz w:val="24"/>
          <w:szCs w:val="24"/>
        </w:rPr>
        <w:t xml:space="preserve"> на его конечные характеристики, в качестве которых, обычно, используется внутренняя норма прибыли или NPV. Техника проведения анализа чувствительности состоит в изменении выбранных параметров в определенных пределах, при условии, что остальные параметры остаются неизменными. Чем больше диапазон вариации параметров, при котором NPV или норма прибыли остается положительной величиной, тем устойчивее проект.</w:t>
      </w:r>
      <w:r w:rsidR="0066427B" w:rsidRPr="0066427B">
        <w:rPr>
          <w:rFonts w:ascii="Times New Roman" w:hAnsi="Times New Roman" w:cs="Times New Roman"/>
          <w:sz w:val="24"/>
          <w:szCs w:val="24"/>
        </w:rPr>
        <w:t xml:space="preserve"> </w:t>
      </w:r>
      <w:r w:rsidR="0066427B" w:rsidRPr="00886C49">
        <w:rPr>
          <w:rFonts w:ascii="Times New Roman" w:hAnsi="Times New Roman" w:cs="Times New Roman"/>
          <w:sz w:val="24"/>
          <w:szCs w:val="24"/>
        </w:rPr>
        <w:t>[</w:t>
      </w:r>
      <w:r w:rsidR="0066427B">
        <w:rPr>
          <w:rFonts w:ascii="Times New Roman" w:hAnsi="Times New Roman" w:cs="Times New Roman"/>
          <w:sz w:val="24"/>
          <w:szCs w:val="24"/>
        </w:rPr>
        <w:t>28</w:t>
      </w:r>
      <w:r w:rsidR="0066427B" w:rsidRPr="00236A1C">
        <w:rPr>
          <w:rFonts w:ascii="Times New Roman" w:hAnsi="Times New Roman" w:cs="Times New Roman"/>
          <w:sz w:val="24"/>
          <w:szCs w:val="24"/>
        </w:rPr>
        <w:t>]</w:t>
      </w:r>
      <w:r w:rsidRPr="00047ABD">
        <w:rPr>
          <w:rFonts w:ascii="Times New Roman" w:hAnsi="Times New Roman" w:cs="Times New Roman"/>
          <w:sz w:val="24"/>
          <w:szCs w:val="24"/>
        </w:rPr>
        <w:t xml:space="preserve"> Анализ чувствительности выполнен по варианту 4, рекомендуемому к реализации. Было рассмотрено влияние добычи нефти и ее цены. Изменение перечисленных факторов рассматривалось в интервале от ± 10 до ± 30%.</w:t>
      </w:r>
    </w:p>
    <w:p w14:paraId="6341E1F2" w14:textId="77777777" w:rsidR="00752DF6" w:rsidRPr="00047ABD" w:rsidRDefault="00752DF6" w:rsidP="00047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D80CF4" w14:textId="686D7314" w:rsidR="00B0799E" w:rsidRDefault="00047ABD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Табл</w:t>
      </w:r>
      <w:r w:rsidR="00B0799E">
        <w:rPr>
          <w:rFonts w:ascii="Times New Roman" w:hAnsi="Times New Roman" w:cs="Times New Roman"/>
          <w:sz w:val="24"/>
          <w:szCs w:val="24"/>
        </w:rPr>
        <w:t>ица 20</w:t>
      </w:r>
    </w:p>
    <w:p w14:paraId="17795B40" w14:textId="1275A2AB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Анализ чувствительности к изменению добычи нефти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47ABD" w:rsidRPr="00047ABD" w14:paraId="2CE26705" w14:textId="77777777" w:rsidTr="00963A54">
        <w:tc>
          <w:tcPr>
            <w:tcW w:w="3190" w:type="dxa"/>
            <w:vAlign w:val="center"/>
          </w:tcPr>
          <w:p w14:paraId="25AE698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Добыча нефти, тыс. т</w:t>
            </w:r>
          </w:p>
        </w:tc>
        <w:tc>
          <w:tcPr>
            <w:tcW w:w="3190" w:type="dxa"/>
            <w:vAlign w:val="center"/>
          </w:tcPr>
          <w:p w14:paraId="2F138AF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91" w:type="dxa"/>
            <w:vAlign w:val="center"/>
          </w:tcPr>
          <w:p w14:paraId="1BC698D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5567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 млн.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047ABD" w:rsidRPr="00047ABD" w14:paraId="43D97670" w14:textId="77777777" w:rsidTr="00963A54">
        <w:tc>
          <w:tcPr>
            <w:tcW w:w="3190" w:type="dxa"/>
            <w:vAlign w:val="center"/>
          </w:tcPr>
          <w:p w14:paraId="0496E86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493,298</w:t>
            </w:r>
          </w:p>
        </w:tc>
        <w:tc>
          <w:tcPr>
            <w:tcW w:w="3190" w:type="dxa"/>
            <w:vAlign w:val="center"/>
          </w:tcPr>
          <w:p w14:paraId="2C5EC37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191" w:type="dxa"/>
            <w:vAlign w:val="center"/>
          </w:tcPr>
          <w:p w14:paraId="4A7D4C00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-52,59</w:t>
            </w:r>
          </w:p>
        </w:tc>
      </w:tr>
      <w:tr w:rsidR="00047ABD" w:rsidRPr="00047ABD" w14:paraId="06ADBF2E" w14:textId="77777777" w:rsidTr="00963A54">
        <w:tc>
          <w:tcPr>
            <w:tcW w:w="3190" w:type="dxa"/>
            <w:vAlign w:val="center"/>
          </w:tcPr>
          <w:p w14:paraId="08A189B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563,770</w:t>
            </w:r>
          </w:p>
        </w:tc>
        <w:tc>
          <w:tcPr>
            <w:tcW w:w="3190" w:type="dxa"/>
            <w:vAlign w:val="center"/>
          </w:tcPr>
          <w:p w14:paraId="382E1CC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191" w:type="dxa"/>
            <w:vAlign w:val="center"/>
          </w:tcPr>
          <w:p w14:paraId="5C14026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-8,08</w:t>
            </w:r>
          </w:p>
        </w:tc>
      </w:tr>
      <w:tr w:rsidR="00047ABD" w:rsidRPr="00047ABD" w14:paraId="58E17705" w14:textId="77777777" w:rsidTr="00963A54">
        <w:tc>
          <w:tcPr>
            <w:tcW w:w="3190" w:type="dxa"/>
            <w:vAlign w:val="center"/>
          </w:tcPr>
          <w:p w14:paraId="528C084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634,241</w:t>
            </w:r>
          </w:p>
        </w:tc>
        <w:tc>
          <w:tcPr>
            <w:tcW w:w="3190" w:type="dxa"/>
            <w:vAlign w:val="center"/>
          </w:tcPr>
          <w:p w14:paraId="61273B7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191" w:type="dxa"/>
            <w:vAlign w:val="center"/>
          </w:tcPr>
          <w:p w14:paraId="3921986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36,44</w:t>
            </w:r>
          </w:p>
        </w:tc>
      </w:tr>
      <w:tr w:rsidR="00047ABD" w:rsidRPr="00047ABD" w14:paraId="69A6CDE2" w14:textId="77777777" w:rsidTr="00963A54">
        <w:tc>
          <w:tcPr>
            <w:tcW w:w="3190" w:type="dxa"/>
            <w:vAlign w:val="center"/>
          </w:tcPr>
          <w:p w14:paraId="5C9FEA7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704,712</w:t>
            </w:r>
          </w:p>
        </w:tc>
        <w:tc>
          <w:tcPr>
            <w:tcW w:w="3190" w:type="dxa"/>
            <w:vAlign w:val="center"/>
          </w:tcPr>
          <w:p w14:paraId="7DF27D1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vAlign w:val="center"/>
          </w:tcPr>
          <w:p w14:paraId="5AB4EAF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80,95</w:t>
            </w:r>
          </w:p>
        </w:tc>
      </w:tr>
      <w:tr w:rsidR="00047ABD" w:rsidRPr="00047ABD" w14:paraId="547E07CF" w14:textId="77777777" w:rsidTr="00963A54">
        <w:tc>
          <w:tcPr>
            <w:tcW w:w="3190" w:type="dxa"/>
            <w:vAlign w:val="center"/>
          </w:tcPr>
          <w:p w14:paraId="3F35543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775,183</w:t>
            </w:r>
          </w:p>
        </w:tc>
        <w:tc>
          <w:tcPr>
            <w:tcW w:w="3190" w:type="dxa"/>
            <w:vAlign w:val="center"/>
          </w:tcPr>
          <w:p w14:paraId="7BED424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3191" w:type="dxa"/>
            <w:vAlign w:val="center"/>
          </w:tcPr>
          <w:p w14:paraId="5815B999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125,468</w:t>
            </w:r>
          </w:p>
        </w:tc>
      </w:tr>
      <w:tr w:rsidR="00047ABD" w:rsidRPr="00047ABD" w14:paraId="1EBECDF6" w14:textId="77777777" w:rsidTr="00963A54">
        <w:tc>
          <w:tcPr>
            <w:tcW w:w="3190" w:type="dxa"/>
            <w:vAlign w:val="center"/>
          </w:tcPr>
          <w:p w14:paraId="01FE794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845,654</w:t>
            </w:r>
          </w:p>
        </w:tc>
        <w:tc>
          <w:tcPr>
            <w:tcW w:w="3190" w:type="dxa"/>
            <w:vAlign w:val="center"/>
          </w:tcPr>
          <w:p w14:paraId="1A7E590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3191" w:type="dxa"/>
            <w:vAlign w:val="center"/>
          </w:tcPr>
          <w:p w14:paraId="7C2B288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169,983</w:t>
            </w:r>
          </w:p>
        </w:tc>
      </w:tr>
      <w:tr w:rsidR="00047ABD" w:rsidRPr="00047ABD" w14:paraId="2470FC4E" w14:textId="77777777" w:rsidTr="00963A54">
        <w:tc>
          <w:tcPr>
            <w:tcW w:w="3190" w:type="dxa"/>
            <w:vAlign w:val="center"/>
          </w:tcPr>
          <w:p w14:paraId="18F0273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916,126</w:t>
            </w:r>
          </w:p>
        </w:tc>
        <w:tc>
          <w:tcPr>
            <w:tcW w:w="3190" w:type="dxa"/>
            <w:vAlign w:val="center"/>
          </w:tcPr>
          <w:p w14:paraId="501D427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+30</w:t>
            </w:r>
          </w:p>
        </w:tc>
        <w:tc>
          <w:tcPr>
            <w:tcW w:w="3191" w:type="dxa"/>
            <w:vAlign w:val="center"/>
          </w:tcPr>
          <w:p w14:paraId="0D8AE49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214,497</w:t>
            </w:r>
          </w:p>
        </w:tc>
      </w:tr>
      <w:tr w:rsidR="00752DF6" w:rsidRPr="00047ABD" w14:paraId="77F20164" w14:textId="77777777" w:rsidTr="00963A54">
        <w:tc>
          <w:tcPr>
            <w:tcW w:w="3190" w:type="dxa"/>
            <w:vAlign w:val="center"/>
          </w:tcPr>
          <w:p w14:paraId="57070D89" w14:textId="77777777" w:rsidR="00752DF6" w:rsidRPr="00047ABD" w:rsidRDefault="00752DF6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449F258C" w14:textId="77777777" w:rsidR="00752DF6" w:rsidRPr="00047ABD" w:rsidRDefault="00752DF6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28705177" w14:textId="77777777" w:rsidR="00752DF6" w:rsidRPr="00047ABD" w:rsidRDefault="00752DF6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C4C363" w14:textId="77777777" w:rsidR="009569D7" w:rsidRDefault="009569D7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8872BA" w14:textId="77777777" w:rsidR="009569D7" w:rsidRDefault="009569D7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A6012B" w14:textId="77777777" w:rsidR="009569D7" w:rsidRDefault="009569D7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879FEB" w14:textId="77777777" w:rsidR="009569D7" w:rsidRDefault="009569D7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0ED749" w14:textId="77777777" w:rsidR="009569D7" w:rsidRDefault="009569D7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9E4B3BC" w14:textId="51E24C91" w:rsidR="00B0799E" w:rsidRDefault="00047ABD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lastRenderedPageBreak/>
        <w:t>Табл</w:t>
      </w:r>
      <w:r w:rsidR="005567FF">
        <w:rPr>
          <w:rFonts w:ascii="Times New Roman" w:hAnsi="Times New Roman" w:cs="Times New Roman"/>
          <w:sz w:val="24"/>
          <w:szCs w:val="24"/>
        </w:rPr>
        <w:t>ица 21</w:t>
      </w:r>
    </w:p>
    <w:p w14:paraId="2036254D" w14:textId="65D01B98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Анализ чувствительности к изменению цены нефти </w:t>
      </w:r>
    </w:p>
    <w:p w14:paraId="5841BAE3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на внутреннем рынке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47ABD" w:rsidRPr="00047ABD" w14:paraId="375286B6" w14:textId="77777777" w:rsidTr="00963A54">
        <w:tc>
          <w:tcPr>
            <w:tcW w:w="3190" w:type="dxa"/>
            <w:vAlign w:val="center"/>
          </w:tcPr>
          <w:p w14:paraId="6CAB6DF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Цена, млн.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/тыс. т</w:t>
            </w:r>
          </w:p>
        </w:tc>
        <w:tc>
          <w:tcPr>
            <w:tcW w:w="3190" w:type="dxa"/>
            <w:vAlign w:val="center"/>
          </w:tcPr>
          <w:p w14:paraId="07A7160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91" w:type="dxa"/>
            <w:vAlign w:val="center"/>
          </w:tcPr>
          <w:p w14:paraId="30047D9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, млн.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047ABD" w:rsidRPr="00047ABD" w14:paraId="0228C819" w14:textId="77777777" w:rsidTr="00963A54">
        <w:tc>
          <w:tcPr>
            <w:tcW w:w="3190" w:type="dxa"/>
            <w:vAlign w:val="center"/>
          </w:tcPr>
          <w:p w14:paraId="7406B5D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3190" w:type="dxa"/>
            <w:vAlign w:val="center"/>
          </w:tcPr>
          <w:p w14:paraId="407A6B5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191" w:type="dxa"/>
            <w:vAlign w:val="center"/>
          </w:tcPr>
          <w:p w14:paraId="3373F27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-80,01</w:t>
            </w:r>
          </w:p>
        </w:tc>
      </w:tr>
      <w:tr w:rsidR="00047ABD" w:rsidRPr="00047ABD" w14:paraId="494B846E" w14:textId="77777777" w:rsidTr="00963A54">
        <w:tc>
          <w:tcPr>
            <w:tcW w:w="3190" w:type="dxa"/>
            <w:vAlign w:val="center"/>
          </w:tcPr>
          <w:p w14:paraId="719121E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3190" w:type="dxa"/>
            <w:vAlign w:val="center"/>
          </w:tcPr>
          <w:p w14:paraId="67CE64F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191" w:type="dxa"/>
            <w:vAlign w:val="center"/>
          </w:tcPr>
          <w:p w14:paraId="74039A8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-25,69</w:t>
            </w:r>
          </w:p>
        </w:tc>
      </w:tr>
      <w:tr w:rsidR="00047ABD" w:rsidRPr="00047ABD" w14:paraId="7E308DED" w14:textId="77777777" w:rsidTr="00963A54">
        <w:tc>
          <w:tcPr>
            <w:tcW w:w="3190" w:type="dxa"/>
            <w:vAlign w:val="center"/>
          </w:tcPr>
          <w:p w14:paraId="71245F1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3190" w:type="dxa"/>
            <w:vAlign w:val="center"/>
          </w:tcPr>
          <w:p w14:paraId="1B606A6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191" w:type="dxa"/>
            <w:vAlign w:val="center"/>
          </w:tcPr>
          <w:p w14:paraId="5CDF50E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28,63</w:t>
            </w:r>
          </w:p>
        </w:tc>
      </w:tr>
      <w:tr w:rsidR="00047ABD" w:rsidRPr="00047ABD" w14:paraId="54A74416" w14:textId="77777777" w:rsidTr="00963A54">
        <w:tc>
          <w:tcPr>
            <w:tcW w:w="3190" w:type="dxa"/>
            <w:vAlign w:val="center"/>
          </w:tcPr>
          <w:p w14:paraId="27C1CAA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  <w:vAlign w:val="center"/>
          </w:tcPr>
          <w:p w14:paraId="5087ADB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vAlign w:val="center"/>
          </w:tcPr>
          <w:p w14:paraId="001F87B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80,95</w:t>
            </w:r>
          </w:p>
        </w:tc>
      </w:tr>
      <w:tr w:rsidR="00047ABD" w:rsidRPr="00047ABD" w14:paraId="4289DF32" w14:textId="77777777" w:rsidTr="00963A54">
        <w:tc>
          <w:tcPr>
            <w:tcW w:w="3190" w:type="dxa"/>
            <w:vAlign w:val="center"/>
          </w:tcPr>
          <w:p w14:paraId="2FEBE57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3190" w:type="dxa"/>
            <w:vAlign w:val="center"/>
          </w:tcPr>
          <w:p w14:paraId="07CE2C6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3191" w:type="dxa"/>
            <w:vAlign w:val="center"/>
          </w:tcPr>
          <w:p w14:paraId="0B89DA5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135,27</w:t>
            </w:r>
          </w:p>
        </w:tc>
      </w:tr>
      <w:tr w:rsidR="00047ABD" w:rsidRPr="00047ABD" w14:paraId="5A0F979D" w14:textId="77777777" w:rsidTr="00963A54">
        <w:tc>
          <w:tcPr>
            <w:tcW w:w="3190" w:type="dxa"/>
            <w:vAlign w:val="center"/>
          </w:tcPr>
          <w:p w14:paraId="3E4465B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3190" w:type="dxa"/>
            <w:vAlign w:val="center"/>
          </w:tcPr>
          <w:p w14:paraId="60FF148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3191" w:type="dxa"/>
            <w:vAlign w:val="center"/>
          </w:tcPr>
          <w:p w14:paraId="34C3E40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189,59</w:t>
            </w:r>
          </w:p>
        </w:tc>
      </w:tr>
      <w:tr w:rsidR="00047ABD" w:rsidRPr="00047ABD" w14:paraId="24E28B7E" w14:textId="77777777" w:rsidTr="00963A54">
        <w:tc>
          <w:tcPr>
            <w:tcW w:w="3190" w:type="dxa"/>
            <w:vAlign w:val="center"/>
          </w:tcPr>
          <w:p w14:paraId="23384F48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3190" w:type="dxa"/>
            <w:vAlign w:val="center"/>
          </w:tcPr>
          <w:p w14:paraId="4246508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+30</w:t>
            </w:r>
          </w:p>
        </w:tc>
        <w:tc>
          <w:tcPr>
            <w:tcW w:w="3191" w:type="dxa"/>
            <w:vAlign w:val="center"/>
          </w:tcPr>
          <w:p w14:paraId="1E8D116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243,91</w:t>
            </w:r>
          </w:p>
        </w:tc>
      </w:tr>
    </w:tbl>
    <w:p w14:paraId="16199427" w14:textId="77777777" w:rsidR="00047ABD" w:rsidRPr="00047ABD" w:rsidRDefault="00047ABD" w:rsidP="00556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A03B4D" w14:textId="1E83A8EC" w:rsidR="00B0799E" w:rsidRDefault="00047ABD" w:rsidP="00B079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Табл</w:t>
      </w:r>
      <w:r w:rsidR="005567FF">
        <w:rPr>
          <w:rFonts w:ascii="Times New Roman" w:hAnsi="Times New Roman" w:cs="Times New Roman"/>
          <w:sz w:val="24"/>
          <w:szCs w:val="24"/>
        </w:rPr>
        <w:t>ица 22</w:t>
      </w:r>
    </w:p>
    <w:p w14:paraId="6E55491F" w14:textId="2B0FF701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 xml:space="preserve"> Анализ чувствительности к изменению цены нефти на внешнем рынке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47ABD" w:rsidRPr="00047ABD" w14:paraId="73C2F031" w14:textId="77777777" w:rsidTr="00963A54">
        <w:tc>
          <w:tcPr>
            <w:tcW w:w="3190" w:type="dxa"/>
            <w:vAlign w:val="center"/>
          </w:tcPr>
          <w:p w14:paraId="58E329D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Цена, млн.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/тыс. т</w:t>
            </w:r>
          </w:p>
        </w:tc>
        <w:tc>
          <w:tcPr>
            <w:tcW w:w="3190" w:type="dxa"/>
            <w:vAlign w:val="center"/>
          </w:tcPr>
          <w:p w14:paraId="1DC9EA0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91" w:type="dxa"/>
            <w:vAlign w:val="center"/>
          </w:tcPr>
          <w:p w14:paraId="6623500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 xml:space="preserve">, млн. </w:t>
            </w:r>
            <w:proofErr w:type="spellStart"/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047ABD" w:rsidRPr="00047ABD" w14:paraId="2BC4BAF0" w14:textId="77777777" w:rsidTr="00963A54">
        <w:tc>
          <w:tcPr>
            <w:tcW w:w="3190" w:type="dxa"/>
            <w:vAlign w:val="center"/>
          </w:tcPr>
          <w:p w14:paraId="1885701B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190" w:type="dxa"/>
            <w:vAlign w:val="center"/>
          </w:tcPr>
          <w:p w14:paraId="522A694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191" w:type="dxa"/>
            <w:vAlign w:val="center"/>
          </w:tcPr>
          <w:p w14:paraId="40161F8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-153,05</w:t>
            </w:r>
          </w:p>
        </w:tc>
      </w:tr>
      <w:tr w:rsidR="00047ABD" w:rsidRPr="00047ABD" w14:paraId="32D42A05" w14:textId="77777777" w:rsidTr="00963A54">
        <w:tc>
          <w:tcPr>
            <w:tcW w:w="3190" w:type="dxa"/>
            <w:vAlign w:val="center"/>
          </w:tcPr>
          <w:p w14:paraId="35445FC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190" w:type="dxa"/>
            <w:vAlign w:val="center"/>
          </w:tcPr>
          <w:p w14:paraId="1B1C3AC7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191" w:type="dxa"/>
            <w:vAlign w:val="center"/>
          </w:tcPr>
          <w:p w14:paraId="2507AF1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-75,05</w:t>
            </w:r>
          </w:p>
        </w:tc>
      </w:tr>
      <w:tr w:rsidR="00047ABD" w:rsidRPr="00047ABD" w14:paraId="59F96A49" w14:textId="77777777" w:rsidTr="00963A54">
        <w:tc>
          <w:tcPr>
            <w:tcW w:w="3190" w:type="dxa"/>
            <w:vAlign w:val="center"/>
          </w:tcPr>
          <w:p w14:paraId="105CCB8D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190" w:type="dxa"/>
            <w:vAlign w:val="center"/>
          </w:tcPr>
          <w:p w14:paraId="52F98982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191" w:type="dxa"/>
            <w:vAlign w:val="center"/>
          </w:tcPr>
          <w:p w14:paraId="4A1D1D4A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</w:tr>
      <w:tr w:rsidR="00047ABD" w:rsidRPr="00047ABD" w14:paraId="0B2CCFB9" w14:textId="77777777" w:rsidTr="00963A54">
        <w:tc>
          <w:tcPr>
            <w:tcW w:w="3190" w:type="dxa"/>
            <w:vAlign w:val="center"/>
          </w:tcPr>
          <w:p w14:paraId="506F5A85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90" w:type="dxa"/>
            <w:vAlign w:val="center"/>
          </w:tcPr>
          <w:p w14:paraId="5AF07EA6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  <w:vAlign w:val="center"/>
          </w:tcPr>
          <w:p w14:paraId="57379A7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80,95</w:t>
            </w:r>
          </w:p>
        </w:tc>
      </w:tr>
      <w:tr w:rsidR="00047ABD" w:rsidRPr="00047ABD" w14:paraId="20347F6C" w14:textId="77777777" w:rsidTr="00963A54">
        <w:tc>
          <w:tcPr>
            <w:tcW w:w="3190" w:type="dxa"/>
            <w:vAlign w:val="center"/>
          </w:tcPr>
          <w:p w14:paraId="5129AA8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190" w:type="dxa"/>
            <w:vAlign w:val="center"/>
          </w:tcPr>
          <w:p w14:paraId="46809B7E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3191" w:type="dxa"/>
            <w:vAlign w:val="center"/>
          </w:tcPr>
          <w:p w14:paraId="4EDA1A6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158,95</w:t>
            </w:r>
          </w:p>
        </w:tc>
      </w:tr>
      <w:tr w:rsidR="00047ABD" w:rsidRPr="00047ABD" w14:paraId="3D02399D" w14:textId="77777777" w:rsidTr="00963A54">
        <w:tc>
          <w:tcPr>
            <w:tcW w:w="3190" w:type="dxa"/>
            <w:vAlign w:val="center"/>
          </w:tcPr>
          <w:p w14:paraId="19091213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190" w:type="dxa"/>
            <w:vAlign w:val="center"/>
          </w:tcPr>
          <w:p w14:paraId="0C073374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3191" w:type="dxa"/>
            <w:vAlign w:val="center"/>
          </w:tcPr>
          <w:p w14:paraId="0B4DA6B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236,95</w:t>
            </w:r>
          </w:p>
        </w:tc>
      </w:tr>
      <w:tr w:rsidR="00047ABD" w:rsidRPr="00047ABD" w14:paraId="128B43CD" w14:textId="77777777" w:rsidTr="00963A54">
        <w:tc>
          <w:tcPr>
            <w:tcW w:w="3190" w:type="dxa"/>
            <w:vAlign w:val="center"/>
          </w:tcPr>
          <w:p w14:paraId="1969022C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190" w:type="dxa"/>
            <w:vAlign w:val="center"/>
          </w:tcPr>
          <w:p w14:paraId="6C85060F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+30</w:t>
            </w:r>
          </w:p>
        </w:tc>
        <w:tc>
          <w:tcPr>
            <w:tcW w:w="3191" w:type="dxa"/>
            <w:vAlign w:val="center"/>
          </w:tcPr>
          <w:p w14:paraId="46465081" w14:textId="77777777" w:rsidR="00047ABD" w:rsidRPr="00047ABD" w:rsidRDefault="00047ABD" w:rsidP="00047A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ABD">
              <w:rPr>
                <w:rFonts w:ascii="Times New Roman" w:hAnsi="Times New Roman" w:cs="Times New Roman"/>
                <w:sz w:val="24"/>
                <w:szCs w:val="24"/>
              </w:rPr>
              <w:t>314,95</w:t>
            </w:r>
          </w:p>
        </w:tc>
      </w:tr>
    </w:tbl>
    <w:p w14:paraId="03B4C846" w14:textId="77777777" w:rsidR="00047ABD" w:rsidRP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798B80" w14:textId="77777777" w:rsidR="00752DF6" w:rsidRDefault="00752DF6" w:rsidP="00752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Выполненный анализ чувствительности позволил выявить риски, связанные с реализацией системы разработки, предлагаемой в рекомендуемом варианте.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4593C0" w14:textId="77777777" w:rsidR="00752DF6" w:rsidRPr="00047ABD" w:rsidRDefault="00752DF6" w:rsidP="00752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ABD">
        <w:rPr>
          <w:rFonts w:ascii="Times New Roman" w:hAnsi="Times New Roman" w:cs="Times New Roman"/>
          <w:sz w:val="24"/>
          <w:szCs w:val="24"/>
        </w:rPr>
        <w:t>Разработка месторождения Русский Хутор Северный становится экономически неэффективной  при снижении уровня цен на внутреннем и внешнем рынке на 10% и более. Существует риск, что запланированная добыча не будет достигнута, при снижении добычи на 10%, проект окупит себя, но при снижении добычи более чем на 10%, проект не эффективен</w:t>
      </w:r>
      <w:proofErr w:type="gramStart"/>
      <w:r w:rsidRPr="00047ABD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>абл. 20-22)</w:t>
      </w:r>
    </w:p>
    <w:p w14:paraId="5387CA34" w14:textId="77777777" w:rsid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65036F" w14:textId="77777777" w:rsid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418B4D" w14:textId="77777777" w:rsid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89B183" w14:textId="77777777" w:rsid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C37C89" w14:textId="77777777" w:rsidR="003729AE" w:rsidRDefault="003729AE" w:rsidP="003729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01FC1C" w14:textId="53F8FD29" w:rsidR="00047ABD" w:rsidRDefault="00840564" w:rsidP="003729A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14:paraId="2D902F7F" w14:textId="77777777" w:rsidR="00EC34C1" w:rsidRDefault="00EC34C1" w:rsidP="00EC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9E1B9E" w14:textId="77777777" w:rsidR="00312B9E" w:rsidRDefault="00312B9E" w:rsidP="00EC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301E52" w14:textId="3120BB94" w:rsidR="00EC34C1" w:rsidRDefault="00EC34C1" w:rsidP="00EC34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работы были выполнены поставленные задачи, а также достигнута цель. В целом по работе можно сделать следующие выводы:</w:t>
      </w:r>
    </w:p>
    <w:p w14:paraId="2B07F327" w14:textId="77777777" w:rsidR="00EC34C1" w:rsidRPr="005A489C" w:rsidRDefault="00EC34C1" w:rsidP="00EC34C1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9C">
        <w:rPr>
          <w:rFonts w:ascii="Times New Roman" w:hAnsi="Times New Roman" w:cs="Times New Roman"/>
          <w:sz w:val="24"/>
          <w:szCs w:val="24"/>
        </w:rPr>
        <w:t>В разрезе осадочного чехла преобладают нефтяные залежи; газовые залежи известны только в песчано-алевролитовых пачках майкопских отложений, а газоконденсатные и нефтегазоконденсатные залежи установлены в ряде пластов нижнемеловых и юрск</w:t>
      </w:r>
      <w:r>
        <w:rPr>
          <w:rFonts w:ascii="Times New Roman" w:hAnsi="Times New Roman" w:cs="Times New Roman"/>
          <w:sz w:val="24"/>
          <w:szCs w:val="24"/>
        </w:rPr>
        <w:t>их отложений.</w:t>
      </w:r>
    </w:p>
    <w:p w14:paraId="6B07DDF5" w14:textId="77777777" w:rsidR="00EC34C1" w:rsidRDefault="00EC34C1" w:rsidP="00EC34C1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9C">
        <w:rPr>
          <w:rFonts w:ascii="Times New Roman" w:hAnsi="Times New Roman" w:cs="Times New Roman"/>
          <w:sz w:val="24"/>
          <w:szCs w:val="24"/>
        </w:rPr>
        <w:t>На месторождении установлена промышленная продуктивность 24 пластов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5A489C">
        <w:rPr>
          <w:rFonts w:ascii="Times New Roman" w:hAnsi="Times New Roman" w:cs="Times New Roman"/>
          <w:sz w:val="24"/>
          <w:szCs w:val="24"/>
        </w:rPr>
        <w:t xml:space="preserve"> выявлено 38 залежей, в том числе 14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F864E2">
        <w:rPr>
          <w:rFonts w:ascii="Times New Roman" w:hAnsi="Times New Roman" w:cs="Times New Roman"/>
          <w:sz w:val="24"/>
          <w:szCs w:val="24"/>
        </w:rPr>
        <w:t>нефтяных, 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F864E2">
        <w:rPr>
          <w:rFonts w:ascii="Times New Roman" w:hAnsi="Times New Roman" w:cs="Times New Roman"/>
          <w:sz w:val="24"/>
          <w:szCs w:val="24"/>
        </w:rPr>
        <w:t>нефтегазоконденсатные</w:t>
      </w:r>
      <w:proofErr w:type="gramEnd"/>
      <w:r w:rsidRPr="00F864E2">
        <w:rPr>
          <w:rFonts w:ascii="Times New Roman" w:hAnsi="Times New Roman" w:cs="Times New Roman"/>
          <w:sz w:val="24"/>
          <w:szCs w:val="24"/>
        </w:rPr>
        <w:t>, 15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</w:p>
    <w:p w14:paraId="27DAE216" w14:textId="77777777" w:rsidR="00EC34C1" w:rsidRPr="00F864E2" w:rsidRDefault="00EC34C1" w:rsidP="00EC34C1">
      <w:pPr>
        <w:pStyle w:val="a7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4E2">
        <w:rPr>
          <w:rFonts w:ascii="Times New Roman" w:hAnsi="Times New Roman" w:cs="Times New Roman"/>
          <w:sz w:val="24"/>
          <w:szCs w:val="24"/>
        </w:rPr>
        <w:t>газоконденсатных, 7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F864E2">
        <w:rPr>
          <w:rFonts w:ascii="Times New Roman" w:hAnsi="Times New Roman" w:cs="Times New Roman"/>
          <w:sz w:val="24"/>
          <w:szCs w:val="24"/>
        </w:rPr>
        <w:t>газовых.</w:t>
      </w:r>
    </w:p>
    <w:p w14:paraId="132036FE" w14:textId="77777777" w:rsidR="00EC34C1" w:rsidRPr="005A489C" w:rsidRDefault="00EC34C1" w:rsidP="00EC34C1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489C">
        <w:rPr>
          <w:rFonts w:ascii="Times New Roman" w:hAnsi="Times New Roman" w:cs="Times New Roman"/>
          <w:sz w:val="24"/>
          <w:szCs w:val="24"/>
        </w:rPr>
        <w:t>Изучение истории разработки местор</w:t>
      </w:r>
      <w:r>
        <w:rPr>
          <w:rFonts w:ascii="Times New Roman" w:hAnsi="Times New Roman" w:cs="Times New Roman"/>
          <w:sz w:val="24"/>
          <w:szCs w:val="24"/>
        </w:rPr>
        <w:t xml:space="preserve">ождения Русский Хутор Северный </w:t>
      </w:r>
      <w:r w:rsidRPr="005A489C">
        <w:rPr>
          <w:rFonts w:ascii="Times New Roman" w:hAnsi="Times New Roman" w:cs="Times New Roman"/>
          <w:sz w:val="24"/>
          <w:szCs w:val="24"/>
        </w:rPr>
        <w:t>позволило рассмотреть динамику добычи и выяснить, что за последние 10 лет происходит  её спад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5EA6F4F" w14:textId="77777777" w:rsidR="00EC34C1" w:rsidRDefault="00EC34C1" w:rsidP="00EC34C1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9C">
        <w:rPr>
          <w:rFonts w:ascii="Times New Roman" w:hAnsi="Times New Roman" w:cs="Times New Roman"/>
          <w:sz w:val="24"/>
          <w:szCs w:val="24"/>
        </w:rPr>
        <w:t>Всего по месторождению Русский Хутор Северный на 01.01.2017 г. добыто: по майкопским залежам – 604 млн</w:t>
      </w:r>
      <w:proofErr w:type="gramStart"/>
      <w:r w:rsidRPr="005A489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A48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A489C">
        <w:rPr>
          <w:rFonts w:ascii="Times New Roman" w:hAnsi="Times New Roman" w:cs="Times New Roman"/>
          <w:sz w:val="24"/>
          <w:szCs w:val="24"/>
        </w:rPr>
        <w:t xml:space="preserve"> свободного газа, по газоконденсатным залежам – 2589 тыс. т конденсата и 5608,5 млн.м</w:t>
      </w:r>
      <w:r w:rsidRPr="005A48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A489C">
        <w:rPr>
          <w:rFonts w:ascii="Times New Roman" w:hAnsi="Times New Roman" w:cs="Times New Roman"/>
          <w:sz w:val="24"/>
          <w:szCs w:val="24"/>
        </w:rPr>
        <w:t xml:space="preserve"> свободного газа, по нефтяным залежам – 4094 тыс. т нефти.</w:t>
      </w:r>
    </w:p>
    <w:p w14:paraId="1DBD1D04" w14:textId="77777777" w:rsidR="00EC34C1" w:rsidRDefault="00EC34C1" w:rsidP="00EC34C1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Pr="001C3C7C">
        <w:rPr>
          <w:rFonts w:ascii="Times New Roman" w:hAnsi="Times New Roman" w:cs="Times New Roman"/>
          <w:sz w:val="24"/>
          <w:szCs w:val="24"/>
        </w:rPr>
        <w:t xml:space="preserve">алежь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VI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3C7C">
        <w:rPr>
          <w:rFonts w:ascii="Times New Roman" w:hAnsi="Times New Roman" w:cs="Times New Roman"/>
          <w:sz w:val="24"/>
          <w:szCs w:val="24"/>
          <w:vertAlign w:val="superscript"/>
        </w:rPr>
        <w:t>а</w:t>
      </w:r>
      <w:r w:rsidRPr="001C3C7C">
        <w:rPr>
          <w:rFonts w:ascii="Times New Roman" w:hAnsi="Times New Roman" w:cs="Times New Roman"/>
          <w:sz w:val="24"/>
          <w:szCs w:val="24"/>
        </w:rPr>
        <w:t xml:space="preserve"> пласта выработана на 7,4 %, залежи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3C7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C3C7C">
        <w:rPr>
          <w:rFonts w:ascii="Times New Roman" w:hAnsi="Times New Roman" w:cs="Times New Roman"/>
          <w:sz w:val="24"/>
          <w:szCs w:val="24"/>
        </w:rPr>
        <w:t xml:space="preserve"> пластов выработаны на 34,8 - 38,5 %% соответственно; залежи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C3C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VI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C3C7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C3C7C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VI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1C3C7C">
        <w:rPr>
          <w:rFonts w:ascii="Times New Roman" w:hAnsi="Times New Roman" w:cs="Times New Roman"/>
          <w:sz w:val="24"/>
          <w:szCs w:val="24"/>
        </w:rPr>
        <w:t>пластов, содержащих 73 % свободного газа</w:t>
      </w:r>
      <w:r>
        <w:rPr>
          <w:rFonts w:ascii="Times New Roman" w:hAnsi="Times New Roman" w:cs="Times New Roman"/>
          <w:sz w:val="24"/>
          <w:szCs w:val="24"/>
        </w:rPr>
        <w:t>, выработаны от 79,2 до 96 %.</w:t>
      </w:r>
      <w:r w:rsidRPr="005A48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C3C7C">
        <w:rPr>
          <w:rFonts w:ascii="Times New Roman" w:hAnsi="Times New Roman" w:cs="Times New Roman"/>
          <w:sz w:val="24"/>
          <w:szCs w:val="24"/>
        </w:rPr>
        <w:t xml:space="preserve">ебольшая залежь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C7C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1C3C7C">
        <w:rPr>
          <w:rFonts w:ascii="Times New Roman" w:hAnsi="Times New Roman" w:cs="Times New Roman"/>
          <w:sz w:val="24"/>
          <w:szCs w:val="24"/>
        </w:rPr>
        <w:t xml:space="preserve"> VI</w:t>
      </w:r>
      <w:r w:rsidRPr="001C3C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3C7C">
        <w:rPr>
          <w:rFonts w:ascii="Times New Roman" w:hAnsi="Times New Roman" w:cs="Times New Roman"/>
          <w:sz w:val="24"/>
          <w:szCs w:val="24"/>
          <w:vertAlign w:val="superscript"/>
        </w:rPr>
        <w:t>б</w:t>
      </w:r>
      <w:r w:rsidRPr="001C3C7C">
        <w:rPr>
          <w:rFonts w:ascii="Times New Roman" w:hAnsi="Times New Roman" w:cs="Times New Roman"/>
          <w:sz w:val="24"/>
          <w:szCs w:val="24"/>
        </w:rPr>
        <w:t xml:space="preserve"> пласта в разработку не вводилась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9BAA24F" w14:textId="77777777" w:rsidR="00EC34C1" w:rsidRPr="005A489C" w:rsidRDefault="00EC34C1" w:rsidP="00EC34C1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A489C">
        <w:rPr>
          <w:rFonts w:ascii="Times New Roman" w:hAnsi="Times New Roman" w:cs="Times New Roman"/>
          <w:sz w:val="24"/>
          <w:szCs w:val="24"/>
        </w:rPr>
        <w:t xml:space="preserve"> целом по месторождению Русский Хутор Северный выработка свободного газа майкопских отложений составляет 72,8 %, степень выработки конденсата газоконденсатных залежей по месторождению в целом составляет 88,6%. выработка запасов нефти составляет 89,9 %. </w:t>
      </w:r>
    </w:p>
    <w:p w14:paraId="67F1A1B0" w14:textId="77777777" w:rsidR="00EC34C1" w:rsidRPr="005A489C" w:rsidRDefault="00EC34C1" w:rsidP="00EC34C1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A489C">
        <w:rPr>
          <w:rFonts w:ascii="Times New Roman" w:hAnsi="Times New Roman" w:cs="Times New Roman"/>
          <w:sz w:val="24"/>
          <w:szCs w:val="24"/>
        </w:rPr>
        <w:t xml:space="preserve">а месторождении Русский хутор Северный выделено 29 объектов </w:t>
      </w:r>
      <w:r>
        <w:rPr>
          <w:rFonts w:ascii="Times New Roman" w:hAnsi="Times New Roman" w:cs="Times New Roman"/>
          <w:sz w:val="24"/>
          <w:szCs w:val="24"/>
        </w:rPr>
        <w:t>для дальнейшей разработки</w:t>
      </w:r>
      <w:r w:rsidRPr="005A489C">
        <w:rPr>
          <w:rFonts w:ascii="Times New Roman" w:hAnsi="Times New Roman" w:cs="Times New Roman"/>
          <w:sz w:val="24"/>
          <w:szCs w:val="24"/>
        </w:rPr>
        <w:t>.</w:t>
      </w:r>
    </w:p>
    <w:p w14:paraId="3BD4D9D8" w14:textId="77777777" w:rsidR="00EC34C1" w:rsidRPr="00F864E2" w:rsidRDefault="00EC34C1" w:rsidP="00EC34C1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489C">
        <w:rPr>
          <w:rFonts w:ascii="Times New Roman" w:hAnsi="Times New Roman" w:cs="Times New Roman"/>
          <w:sz w:val="24"/>
          <w:szCs w:val="24"/>
        </w:rPr>
        <w:t xml:space="preserve">При изучении методов увеличения </w:t>
      </w:r>
      <w:proofErr w:type="spellStart"/>
      <w:r w:rsidRPr="005A489C">
        <w:rPr>
          <w:rFonts w:ascii="Times New Roman" w:hAnsi="Times New Roman" w:cs="Times New Roman"/>
          <w:sz w:val="24"/>
          <w:szCs w:val="24"/>
        </w:rPr>
        <w:t>нефтеотдачи</w:t>
      </w:r>
      <w:proofErr w:type="spellEnd"/>
      <w:r w:rsidRPr="005A489C">
        <w:rPr>
          <w:rFonts w:ascii="Times New Roman" w:hAnsi="Times New Roman" w:cs="Times New Roman"/>
          <w:sz w:val="24"/>
          <w:szCs w:val="24"/>
        </w:rPr>
        <w:t xml:space="preserve"> были выявлены 4  перспективных варианта разработки</w:t>
      </w:r>
      <w:r>
        <w:rPr>
          <w:rFonts w:ascii="Times New Roman" w:hAnsi="Times New Roman" w:cs="Times New Roman"/>
          <w:sz w:val="24"/>
          <w:szCs w:val="24"/>
        </w:rPr>
        <w:t xml:space="preserve"> (1 вариант – режим истощения, 2 вариант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гтдроразрыв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пластов, 3 вариант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водогазовоее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воздействие на пласты, 4 вариант – электромагнитное воздействие на пласты</w:t>
      </w:r>
      <w:r w:rsidRPr="00F864E2">
        <w:rPr>
          <w:rFonts w:ascii="Times New Roman" w:hAnsi="Times New Roman" w:cs="Times New Roman"/>
          <w:sz w:val="24"/>
          <w:szCs w:val="24"/>
        </w:rPr>
        <w:t xml:space="preserve">), для повышения </w:t>
      </w:r>
      <w:proofErr w:type="spellStart"/>
      <w:r w:rsidRPr="00F864E2">
        <w:rPr>
          <w:rFonts w:ascii="Times New Roman" w:hAnsi="Times New Roman" w:cs="Times New Roman"/>
          <w:sz w:val="24"/>
          <w:szCs w:val="24"/>
        </w:rPr>
        <w:t>газоотдачи</w:t>
      </w:r>
      <w:proofErr w:type="spellEnd"/>
      <w:r w:rsidRPr="00F864E2">
        <w:rPr>
          <w:rFonts w:ascii="Times New Roman" w:hAnsi="Times New Roman" w:cs="Times New Roman"/>
          <w:sz w:val="24"/>
          <w:szCs w:val="24"/>
        </w:rPr>
        <w:t xml:space="preserve"> 2  варианта разработки</w:t>
      </w:r>
      <w:r>
        <w:rPr>
          <w:rFonts w:ascii="Times New Roman" w:hAnsi="Times New Roman" w:cs="Times New Roman"/>
          <w:sz w:val="24"/>
          <w:szCs w:val="24"/>
        </w:rPr>
        <w:t xml:space="preserve"> (1 вариант – режим истощения, 2 вариант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гидроразрыв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пластов</w:t>
      </w:r>
      <w:r w:rsidRPr="00F864E2">
        <w:rPr>
          <w:rFonts w:ascii="Times New Roman" w:hAnsi="Times New Roman" w:cs="Times New Roman"/>
          <w:sz w:val="24"/>
          <w:szCs w:val="24"/>
        </w:rPr>
        <w:t xml:space="preserve">), для повышения </w:t>
      </w:r>
      <w:proofErr w:type="spellStart"/>
      <w:r w:rsidRPr="00F864E2">
        <w:rPr>
          <w:rFonts w:ascii="Times New Roman" w:hAnsi="Times New Roman" w:cs="Times New Roman"/>
          <w:sz w:val="24"/>
          <w:szCs w:val="24"/>
        </w:rPr>
        <w:lastRenderedPageBreak/>
        <w:t>конденсатоотдачи</w:t>
      </w:r>
      <w:proofErr w:type="spellEnd"/>
      <w:r w:rsidRPr="00F864E2">
        <w:rPr>
          <w:rFonts w:ascii="Times New Roman" w:hAnsi="Times New Roman" w:cs="Times New Roman"/>
          <w:sz w:val="24"/>
          <w:szCs w:val="24"/>
        </w:rPr>
        <w:t xml:space="preserve"> 2 варианта разработки</w:t>
      </w:r>
      <w:r>
        <w:rPr>
          <w:rFonts w:ascii="Times New Roman" w:hAnsi="Times New Roman" w:cs="Times New Roman"/>
          <w:sz w:val="24"/>
          <w:szCs w:val="24"/>
        </w:rPr>
        <w:t xml:space="preserve"> (1 вариант – режим истощения, 2 вариант – закачка газа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пласты</w:t>
      </w:r>
      <w:r w:rsidRPr="00F864E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B60570" w14:textId="10F430BA" w:rsidR="00EC34C1" w:rsidRPr="005A489C" w:rsidRDefault="00EC34C1" w:rsidP="00EC34C1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9C">
        <w:rPr>
          <w:rFonts w:ascii="Times New Roman" w:hAnsi="Times New Roman" w:cs="Times New Roman"/>
          <w:sz w:val="24"/>
          <w:szCs w:val="24"/>
        </w:rPr>
        <w:t>После проведения технико-экономической оценки выбранных вариантов, было выявлено, что для дальнейшей разработки нефтяных залежей рентабельно использовать метод электромагнитного воздействия на пласт, для газовых и конденсатных залежей – режим истощения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FB8EF4" w14:textId="31A7E475" w:rsidR="00EC34C1" w:rsidRPr="005A489C" w:rsidRDefault="00EC34C1" w:rsidP="00EC34C1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9C">
        <w:rPr>
          <w:rFonts w:ascii="Times New Roman" w:hAnsi="Times New Roman" w:cs="Times New Roman"/>
          <w:sz w:val="24"/>
          <w:szCs w:val="24"/>
        </w:rPr>
        <w:t>Разработка месторождения становится экономически неэффективной методом электромагнитного воздействия на пласты при снижении уровня цен на внутреннем и внешнем рынке  более 10%. Существует риск, что запланированная добыча не будет достигнута, при снижении добычи на 10%, проект окупит себя, но при снижении добычи более чем на 10%, проект не эффективен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7ADC2E" w14:textId="77777777" w:rsidR="00EC34C1" w:rsidRDefault="00EC34C1" w:rsidP="00EC34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3188A7" w14:textId="77777777" w:rsidR="00047ABD" w:rsidRDefault="00047ABD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CEF966" w14:textId="77777777" w:rsidR="002172E3" w:rsidRDefault="002172E3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42822A" w14:textId="77777777" w:rsidR="002172E3" w:rsidRDefault="002172E3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88635E" w14:textId="77777777" w:rsidR="002172E3" w:rsidRDefault="002172E3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58EC62" w14:textId="77777777" w:rsidR="002172E3" w:rsidRDefault="002172E3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714044" w14:textId="77777777" w:rsidR="002172E3" w:rsidRDefault="002172E3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BB7AA5" w14:textId="77777777" w:rsidR="002172E3" w:rsidRDefault="002172E3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5C0DA0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838EB0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05CE6E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CD194B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502916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451ED6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BCDC86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64BFEC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237FE6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EE791E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A93037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AB9049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CB265A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8AF867" w14:textId="77777777" w:rsidR="00744AC9" w:rsidRDefault="00744AC9" w:rsidP="00047A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1B4472" w14:textId="77777777" w:rsidR="00DD30DE" w:rsidRDefault="00DD30DE" w:rsidP="00DD30D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6007E1" w14:textId="77777777" w:rsidR="005E598D" w:rsidRDefault="005E598D" w:rsidP="00DD30D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0E8F02" w14:textId="77777777" w:rsidR="00B32542" w:rsidRDefault="00B32542" w:rsidP="00312B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542">
        <w:rPr>
          <w:rFonts w:ascii="Times New Roman" w:hAnsi="Times New Roman" w:cs="Times New Roman"/>
          <w:sz w:val="24"/>
          <w:szCs w:val="24"/>
        </w:rPr>
        <w:lastRenderedPageBreak/>
        <w:t>СПИСОК ИСПОЛЬЗОВАННОЙ ЛИТЕРАТУРЫ</w:t>
      </w:r>
    </w:p>
    <w:p w14:paraId="051DAD4C" w14:textId="77777777" w:rsidR="00DD30DE" w:rsidRDefault="00DD30DE" w:rsidP="00312B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90FDC5" w14:textId="77777777" w:rsidR="00FD6E93" w:rsidRDefault="00FD6E93" w:rsidP="00312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14E843" w14:textId="5D6ACA88" w:rsidR="00840564" w:rsidRPr="00E759FC" w:rsidRDefault="001215D1" w:rsidP="00312B9E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759FC">
        <w:rPr>
          <w:rFonts w:ascii="Times New Roman" w:hAnsi="Times New Roman" w:cs="Times New Roman"/>
          <w:i/>
          <w:sz w:val="24"/>
          <w:szCs w:val="24"/>
        </w:rPr>
        <w:t>Опубликованная литература</w:t>
      </w:r>
      <w:r w:rsidR="00E759FC" w:rsidRPr="00E759FC">
        <w:rPr>
          <w:rFonts w:ascii="Times New Roman" w:hAnsi="Times New Roman" w:cs="Times New Roman"/>
          <w:i/>
          <w:sz w:val="24"/>
          <w:szCs w:val="24"/>
        </w:rPr>
        <w:t>:</w:t>
      </w:r>
    </w:p>
    <w:p w14:paraId="3904538C" w14:textId="77777777" w:rsidR="00E759FC" w:rsidRPr="00E759FC" w:rsidRDefault="00E759FC" w:rsidP="00312B9E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Антониади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Д. Г. Увеличение </w:t>
      </w: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нефтеотдачи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пластов газовыми и парогазовыми методами. – Краснодар: Советская Кубань, 2000. – 464 с.</w:t>
      </w:r>
    </w:p>
    <w:p w14:paraId="760600B7" w14:textId="57EAC0C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9FC">
        <w:rPr>
          <w:rFonts w:ascii="Times New Roman" w:hAnsi="Times New Roman" w:cs="Times New Roman"/>
          <w:color w:val="000000"/>
          <w:sz w:val="24"/>
          <w:szCs w:val="24"/>
        </w:rPr>
        <w:t xml:space="preserve">Байбаков Н. К., </w:t>
      </w:r>
      <w:proofErr w:type="spellStart"/>
      <w:r w:rsidRPr="00E759FC">
        <w:rPr>
          <w:rFonts w:ascii="Times New Roman" w:hAnsi="Times New Roman" w:cs="Times New Roman"/>
          <w:color w:val="000000"/>
          <w:sz w:val="24"/>
          <w:szCs w:val="24"/>
        </w:rPr>
        <w:t>Гарушев</w:t>
      </w:r>
      <w:proofErr w:type="spellEnd"/>
      <w:r w:rsidRPr="00E759FC">
        <w:rPr>
          <w:rFonts w:ascii="Times New Roman" w:hAnsi="Times New Roman" w:cs="Times New Roman"/>
          <w:color w:val="000000"/>
          <w:sz w:val="24"/>
          <w:szCs w:val="24"/>
        </w:rPr>
        <w:t xml:space="preserve"> А. Р. Тепловые методы </w:t>
      </w:r>
      <w:r w:rsidR="00BC0741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разработки нефтяных </w:t>
      </w:r>
      <w:r w:rsidRPr="00E759FC">
        <w:rPr>
          <w:rFonts w:ascii="Times New Roman" w:hAnsi="Times New Roman" w:cs="Times New Roman"/>
          <w:color w:val="000000"/>
          <w:sz w:val="24"/>
          <w:szCs w:val="24"/>
        </w:rPr>
        <w:t>месторождений. – М.: Недра, 1988. – с. 343.</w:t>
      </w:r>
    </w:p>
    <w:p w14:paraId="5F566B08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759FC">
        <w:rPr>
          <w:rFonts w:ascii="Times New Roman" w:hAnsi="Times New Roman" w:cs="Times New Roman"/>
          <w:bCs/>
          <w:sz w:val="24"/>
          <w:szCs w:val="24"/>
        </w:rPr>
        <w:t>Батлер</w:t>
      </w:r>
      <w:proofErr w:type="spellEnd"/>
      <w:r w:rsidRPr="00E759FC">
        <w:rPr>
          <w:rFonts w:ascii="Times New Roman" w:hAnsi="Times New Roman" w:cs="Times New Roman"/>
          <w:bCs/>
          <w:sz w:val="24"/>
          <w:szCs w:val="24"/>
        </w:rPr>
        <w:t xml:space="preserve"> Р. М. Горизонтальные скважины для добычи нефти, газа и битумов. М.-Ижевск: Институт </w:t>
      </w:r>
      <w:proofErr w:type="gramStart"/>
      <w:r w:rsidRPr="00E759FC">
        <w:rPr>
          <w:rFonts w:ascii="Times New Roman" w:hAnsi="Times New Roman" w:cs="Times New Roman"/>
          <w:bCs/>
          <w:sz w:val="24"/>
          <w:szCs w:val="24"/>
        </w:rPr>
        <w:t>компьютерных</w:t>
      </w:r>
      <w:proofErr w:type="gramEnd"/>
      <w:r w:rsidRPr="00E759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759FC">
        <w:rPr>
          <w:rFonts w:ascii="Times New Roman" w:hAnsi="Times New Roman" w:cs="Times New Roman"/>
          <w:bCs/>
          <w:sz w:val="24"/>
          <w:szCs w:val="24"/>
        </w:rPr>
        <w:t>тсследований</w:t>
      </w:r>
      <w:proofErr w:type="spellEnd"/>
      <w:r w:rsidRPr="00E759FC">
        <w:rPr>
          <w:rFonts w:ascii="Times New Roman" w:hAnsi="Times New Roman" w:cs="Times New Roman"/>
          <w:bCs/>
          <w:sz w:val="24"/>
          <w:szCs w:val="24"/>
        </w:rPr>
        <w:t>, НИЦ "Регулярная и хаотическая динамика". – 2010.</w:t>
      </w:r>
    </w:p>
    <w:p w14:paraId="11550A2B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Билалова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Г. А., </w:t>
      </w: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Билалова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Г. М. Применение новых технологий в добыче нефти. Учебное пособие. Волгоград: Издательский Дом Ин-Фолио, 2009. – 272 с.</w:t>
      </w:r>
    </w:p>
    <w:p w14:paraId="0673DB8E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napToGrid w:val="0"/>
          <w:sz w:val="24"/>
          <w:szCs w:val="24"/>
        </w:rPr>
      </w:pPr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Бурлаков И. А., </w:t>
      </w:r>
      <w:proofErr w:type="spellStart"/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>Гуллий</w:t>
      </w:r>
      <w:proofErr w:type="spellEnd"/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 Н. В., </w:t>
      </w:r>
      <w:proofErr w:type="spellStart"/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>Набалдьян</w:t>
      </w:r>
      <w:proofErr w:type="spellEnd"/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 Р. Г. Физико-химические свойства нефтей и попутных газов юрских отложений Восточного Ставрополья. Нефтепромысловое дело № 6, 198. – 16-18 с.</w:t>
      </w:r>
    </w:p>
    <w:p w14:paraId="25BA9873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napToGrid w:val="0"/>
          <w:sz w:val="24"/>
          <w:szCs w:val="24"/>
        </w:rPr>
      </w:pPr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Бурлаков И. А., </w:t>
      </w:r>
      <w:proofErr w:type="spellStart"/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>Налбандьян</w:t>
      </w:r>
      <w:proofErr w:type="spellEnd"/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 Р. Г., Туллий Н. В. Физико-химические свойства нефтей верхнемеловых отложений Восточного Ставрополья. Нефтепромысловое дело № 2, 1982. – 15-17 с.</w:t>
      </w:r>
    </w:p>
    <w:p w14:paraId="027740A8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bCs/>
          <w:snapToGrid w:val="0"/>
          <w:sz w:val="24"/>
          <w:szCs w:val="24"/>
        </w:rPr>
      </w:pPr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Бурлаков И. А., </w:t>
      </w:r>
      <w:proofErr w:type="spellStart"/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>Налбандьян</w:t>
      </w:r>
      <w:proofErr w:type="spellEnd"/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 Р. Г., Туллий Н. В. Физико-химические свойства нефти </w:t>
      </w:r>
      <w:proofErr w:type="spellStart"/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>пермотриасовых</w:t>
      </w:r>
      <w:proofErr w:type="spellEnd"/>
      <w:r w:rsidRPr="00E759FC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 отложений Восточного Ставрополья. Нефтепромысловое дело № 8, 1982 – 19-21 с.</w:t>
      </w:r>
    </w:p>
    <w:p w14:paraId="33F82E72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9FC">
        <w:rPr>
          <w:rFonts w:ascii="Times New Roman" w:hAnsi="Times New Roman" w:cs="Times New Roman"/>
          <w:sz w:val="24"/>
          <w:szCs w:val="24"/>
        </w:rPr>
        <w:t xml:space="preserve">Бурлаков И. А., Туллий Н. В., </w:t>
      </w: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Налбандьян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Р. Г. Свойства пластовых нефтей Восточного Ставрополья. Нефтепромысловое дело №3, 1980. – 12-14 с.</w:t>
      </w:r>
    </w:p>
    <w:p w14:paraId="3DCD139C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9FC">
        <w:rPr>
          <w:rFonts w:ascii="Times New Roman" w:hAnsi="Times New Roman" w:cs="Times New Roman"/>
          <w:sz w:val="24"/>
          <w:szCs w:val="24"/>
        </w:rPr>
        <w:t>Забродин, П. И. Вытеснение нефти из пласта растворителями. – М.: Недра, 1968. – 223 с.</w:t>
      </w:r>
    </w:p>
    <w:p w14:paraId="7F762C26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9FC">
        <w:rPr>
          <w:rFonts w:ascii="Times New Roman" w:hAnsi="Times New Roman" w:cs="Times New Roman"/>
          <w:sz w:val="24"/>
          <w:szCs w:val="24"/>
        </w:rPr>
        <w:t>Кудинов, В. И. Новые технологии повышения добычи нефти. – Самара, 1998. – 368 с.</w:t>
      </w:r>
    </w:p>
    <w:p w14:paraId="73889DE5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Летавин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А. И., Орел В. Е., </w:t>
      </w:r>
      <w:proofErr w:type="spellStart"/>
      <w:r w:rsidRPr="00E759FC">
        <w:rPr>
          <w:rFonts w:ascii="Times New Roman" w:hAnsi="Times New Roman" w:cs="Times New Roman"/>
          <w:sz w:val="24"/>
          <w:szCs w:val="24"/>
        </w:rPr>
        <w:t>Чернышов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С. М. и др. Тектоника и нефтегазоносность Северного Кавказа. – М. Наука, 1987. – 95 с.</w:t>
      </w:r>
    </w:p>
    <w:p w14:paraId="34F7B807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Меликберов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А. С. Теория и практика гидравлического разрыва пласта. – М.: Недра, 1967 – 139 с.</w:t>
      </w:r>
    </w:p>
    <w:p w14:paraId="1E5BB5EB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59FC">
        <w:rPr>
          <w:rFonts w:ascii="Times New Roman" w:hAnsi="Times New Roman" w:cs="Times New Roman"/>
          <w:sz w:val="24"/>
          <w:szCs w:val="24"/>
        </w:rPr>
        <w:t>Рузин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М., </w:t>
      </w: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Морозюк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О. А. Методы повышения </w:t>
      </w: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нефтеотдачи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пластов (теория и практика) Учебное пособие. – Ухта</w:t>
      </w:r>
      <w:proofErr w:type="gramStart"/>
      <w:r w:rsidRPr="00E759F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759FC">
        <w:rPr>
          <w:rFonts w:ascii="Times New Roman" w:hAnsi="Times New Roman" w:cs="Times New Roman"/>
          <w:sz w:val="24"/>
          <w:szCs w:val="24"/>
        </w:rPr>
        <w:t xml:space="preserve"> УГТУ, 2014. – 127 с.</w:t>
      </w:r>
    </w:p>
    <w:p w14:paraId="3F5EB5E3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59FC">
        <w:rPr>
          <w:rFonts w:ascii="Times New Roman" w:hAnsi="Times New Roman" w:cs="Times New Roman"/>
          <w:sz w:val="24"/>
          <w:szCs w:val="24"/>
        </w:rPr>
        <w:t>Сосон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 М. Н. Пересчет запасов нефти и газа месторождения Русский Хутор Северный. Отчет по теме 2/85. Иноземцево 1987г.</w:t>
      </w:r>
    </w:p>
    <w:p w14:paraId="2F74A42D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59FC">
        <w:rPr>
          <w:rFonts w:ascii="Times New Roman" w:hAnsi="Times New Roman" w:cs="Times New Roman"/>
          <w:sz w:val="24"/>
          <w:szCs w:val="24"/>
        </w:rPr>
        <w:lastRenderedPageBreak/>
        <w:t>Сосон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 М. Н., Борисенко З. Г. Пересчет запасов нефти и газа месторождения Русский Хутор. Отчет по теме 121/72. ф. СевКавНИПИнефть, Пятигорск, 1974 г.</w:t>
      </w:r>
    </w:p>
    <w:p w14:paraId="28CB1C9A" w14:textId="77777777" w:rsidR="00E759FC" w:rsidRPr="000A4D09" w:rsidRDefault="00E759FC" w:rsidP="003B72D5">
      <w:pPr>
        <w:pStyle w:val="a8"/>
        <w:numPr>
          <w:ilvl w:val="0"/>
          <w:numId w:val="29"/>
        </w:numPr>
        <w:suppressAutoHyphens/>
        <w:spacing w:line="360" w:lineRule="auto"/>
      </w:pPr>
      <w:proofErr w:type="spellStart"/>
      <w:r w:rsidRPr="000A4D09">
        <w:t>Стекольников</w:t>
      </w:r>
      <w:proofErr w:type="spellEnd"/>
      <w:r w:rsidRPr="000A4D09">
        <w:t xml:space="preserve"> Л.</w:t>
      </w:r>
      <w:r>
        <w:t xml:space="preserve"> </w:t>
      </w:r>
      <w:r w:rsidRPr="000A4D09">
        <w:t xml:space="preserve">Н и др. Краткая геологическая справка к технико-экономическому обоснованию коэффициентов </w:t>
      </w:r>
      <w:proofErr w:type="spellStart"/>
      <w:r w:rsidRPr="000A4D09">
        <w:t>нефт</w:t>
      </w:r>
      <w:proofErr w:type="gramStart"/>
      <w:r w:rsidRPr="000A4D09">
        <w:t>е</w:t>
      </w:r>
      <w:proofErr w:type="spellEnd"/>
      <w:r w:rsidRPr="000A4D09">
        <w:t>-</w:t>
      </w:r>
      <w:proofErr w:type="gramEnd"/>
      <w:r w:rsidRPr="000A4D09">
        <w:t xml:space="preserve">, газо- и </w:t>
      </w:r>
      <w:proofErr w:type="spellStart"/>
      <w:r w:rsidRPr="000A4D09">
        <w:t>конденсатоизвлечения</w:t>
      </w:r>
      <w:proofErr w:type="spellEnd"/>
      <w:r w:rsidRPr="000A4D09">
        <w:t xml:space="preserve"> по залежам месторождения  Русский Хутор Северный. </w:t>
      </w:r>
      <w:r>
        <w:t xml:space="preserve">Грозный, </w:t>
      </w:r>
      <w:proofErr w:type="spellStart"/>
      <w:r>
        <w:t>СевКавНИПИнефть</w:t>
      </w:r>
      <w:proofErr w:type="spellEnd"/>
      <w:r>
        <w:t>, 1987. –  54 с</w:t>
      </w:r>
      <w:r w:rsidRPr="000A4D09">
        <w:t>.</w:t>
      </w:r>
    </w:p>
    <w:p w14:paraId="13151A03" w14:textId="033C8010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9FC">
        <w:rPr>
          <w:rFonts w:ascii="Times New Roman" w:hAnsi="Times New Roman" w:cs="Times New Roman"/>
          <w:sz w:val="24"/>
          <w:szCs w:val="24"/>
        </w:rPr>
        <w:t>Сургучёв М. Л. Вторичные и трети</w:t>
      </w:r>
      <w:r w:rsidR="00BC0741">
        <w:rPr>
          <w:rFonts w:ascii="Times New Roman" w:hAnsi="Times New Roman" w:cs="Times New Roman"/>
          <w:sz w:val="24"/>
          <w:szCs w:val="24"/>
        </w:rPr>
        <w:t xml:space="preserve">чные методы увеличения </w:t>
      </w:r>
      <w:proofErr w:type="spellStart"/>
      <w:r w:rsidR="00BC0741">
        <w:rPr>
          <w:rFonts w:ascii="Times New Roman" w:hAnsi="Times New Roman" w:cs="Times New Roman"/>
          <w:sz w:val="24"/>
          <w:szCs w:val="24"/>
        </w:rPr>
        <w:t>нефтеот</w:t>
      </w:r>
      <w:r w:rsidRPr="00E759FC">
        <w:rPr>
          <w:rFonts w:ascii="Times New Roman" w:hAnsi="Times New Roman" w:cs="Times New Roman"/>
          <w:sz w:val="24"/>
          <w:szCs w:val="24"/>
        </w:rPr>
        <w:t>дачи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пластов / М. Л. Сургучёв. – М.</w:t>
      </w:r>
      <w:proofErr w:type="gramStart"/>
      <w:r w:rsidRPr="00E759F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759FC">
        <w:rPr>
          <w:rFonts w:ascii="Times New Roman" w:hAnsi="Times New Roman" w:cs="Times New Roman"/>
          <w:sz w:val="24"/>
          <w:szCs w:val="24"/>
        </w:rPr>
        <w:t xml:space="preserve"> Недра, 1985. – 308 с.</w:t>
      </w:r>
    </w:p>
    <w:p w14:paraId="2B93A54E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59FC">
        <w:rPr>
          <w:rFonts w:ascii="Times New Roman" w:hAnsi="Times New Roman" w:cs="Times New Roman"/>
          <w:sz w:val="24"/>
          <w:szCs w:val="24"/>
        </w:rPr>
        <w:t>Туртыгина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 А. С., Бондаренко Л. С., Корягина Т.Ф. Литолого-минералогические особенности нижнемеловых пород Прикумского нефтеносного района и влияние их на коллекторские свойства. Труды СевКавНИПИнефть, вып. XXV, Нальчик, "Эльбрус", 1976. – 118-125 с.</w:t>
      </w:r>
    </w:p>
    <w:p w14:paraId="5A396E5C" w14:textId="77777777" w:rsidR="00E759FC" w:rsidRP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9FC">
        <w:rPr>
          <w:rFonts w:ascii="Times New Roman" w:hAnsi="Times New Roman" w:cs="Times New Roman"/>
          <w:sz w:val="24"/>
          <w:szCs w:val="24"/>
        </w:rPr>
        <w:t>Усачев П. М. Гидравлический разрыв пласта. Москва: Недра, 1986 – 165 с.</w:t>
      </w:r>
    </w:p>
    <w:p w14:paraId="684BB522" w14:textId="77777777" w:rsidR="00E759FC" w:rsidRDefault="00E759FC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 w:rsidRPr="00E759FC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Швецов И. А., </w:t>
      </w:r>
      <w:proofErr w:type="spellStart"/>
      <w:r w:rsidRPr="00E759FC">
        <w:rPr>
          <w:rStyle w:val="apple-converted-space"/>
          <w:rFonts w:ascii="Times New Roman" w:hAnsi="Times New Roman" w:cs="Times New Roman"/>
          <w:bCs/>
          <w:sz w:val="24"/>
          <w:szCs w:val="24"/>
        </w:rPr>
        <w:t>Манырин</w:t>
      </w:r>
      <w:proofErr w:type="spellEnd"/>
      <w:r w:rsidRPr="00E759FC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В. Н. «</w:t>
      </w:r>
      <w:proofErr w:type="spellStart"/>
      <w:proofErr w:type="gramStart"/>
      <w:r w:rsidRPr="00E759FC">
        <w:rPr>
          <w:rStyle w:val="apple-converted-space"/>
          <w:rFonts w:ascii="Times New Roman" w:hAnsi="Times New Roman" w:cs="Times New Roman"/>
          <w:bCs/>
          <w:sz w:val="24"/>
          <w:szCs w:val="24"/>
        </w:rPr>
        <w:t>Физико</w:t>
      </w:r>
      <w:proofErr w:type="spellEnd"/>
      <w:r w:rsidRPr="00E759FC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– химические</w:t>
      </w:r>
      <w:proofErr w:type="gramEnd"/>
      <w:r w:rsidRPr="00E759FC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методы увеличения </w:t>
      </w:r>
      <w:proofErr w:type="spellStart"/>
      <w:r w:rsidRPr="00E759FC">
        <w:rPr>
          <w:rStyle w:val="apple-converted-space"/>
          <w:rFonts w:ascii="Times New Roman" w:hAnsi="Times New Roman" w:cs="Times New Roman"/>
          <w:bCs/>
          <w:sz w:val="24"/>
          <w:szCs w:val="24"/>
        </w:rPr>
        <w:t>нефтеотдачи</w:t>
      </w:r>
      <w:proofErr w:type="spellEnd"/>
      <w:r w:rsidRPr="00E759FC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при </w:t>
      </w:r>
      <w:proofErr w:type="spellStart"/>
      <w:r w:rsidRPr="00E759FC">
        <w:rPr>
          <w:rStyle w:val="apple-converted-space"/>
          <w:rFonts w:ascii="Times New Roman" w:hAnsi="Times New Roman" w:cs="Times New Roman"/>
          <w:bCs/>
          <w:sz w:val="24"/>
          <w:szCs w:val="24"/>
        </w:rPr>
        <w:t>заводнении</w:t>
      </w:r>
      <w:proofErr w:type="spellEnd"/>
      <w:r w:rsidRPr="00E759FC">
        <w:rPr>
          <w:rStyle w:val="apple-converted-space"/>
          <w:rFonts w:ascii="Times New Roman" w:hAnsi="Times New Roman" w:cs="Times New Roman"/>
          <w:bCs/>
          <w:sz w:val="24"/>
          <w:szCs w:val="24"/>
        </w:rPr>
        <w:t>». – Самара: Дом печати, 2002. – 392 с.</w:t>
      </w:r>
    </w:p>
    <w:p w14:paraId="7B0FCFB4" w14:textId="77777777" w:rsidR="00AE2DBC" w:rsidRPr="00E759FC" w:rsidRDefault="00AE2DBC" w:rsidP="00AE2DBC">
      <w:pPr>
        <w:pStyle w:val="a7"/>
        <w:spacing w:after="0" w:line="360" w:lineRule="auto"/>
        <w:jc w:val="both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</w:p>
    <w:p w14:paraId="72154931" w14:textId="35A5D7E9" w:rsidR="001215D1" w:rsidRPr="00E759FC" w:rsidRDefault="001215D1" w:rsidP="006620F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bCs/>
          <w:i/>
          <w:sz w:val="24"/>
          <w:szCs w:val="24"/>
        </w:rPr>
      </w:pPr>
      <w:r w:rsidRPr="00E759FC">
        <w:rPr>
          <w:rStyle w:val="apple-converted-space"/>
          <w:rFonts w:ascii="Times New Roman" w:hAnsi="Times New Roman" w:cs="Times New Roman"/>
          <w:bCs/>
          <w:i/>
          <w:sz w:val="24"/>
          <w:szCs w:val="24"/>
        </w:rPr>
        <w:t>Фондовая литература:</w:t>
      </w:r>
    </w:p>
    <w:p w14:paraId="41341F8F" w14:textId="77777777" w:rsidR="00E759FC" w:rsidRDefault="00E759FC" w:rsidP="003B72D5">
      <w:pPr>
        <w:pStyle w:val="a8"/>
        <w:numPr>
          <w:ilvl w:val="0"/>
          <w:numId w:val="29"/>
        </w:numPr>
        <w:suppressAutoHyphens/>
        <w:spacing w:line="360" w:lineRule="auto"/>
      </w:pPr>
      <w:r w:rsidRPr="000A4D09">
        <w:t>Анализ разработки и прогноз технологических показателей по месторождению Русский Хутор Северный, ОАО «Роснефть – Ставропольнефтегаз»; Нефтекумск, 2004.</w:t>
      </w:r>
    </w:p>
    <w:p w14:paraId="07AB761D" w14:textId="77777777" w:rsidR="00E759FC" w:rsidRPr="00E759FC" w:rsidRDefault="00E759FC" w:rsidP="003B72D5">
      <w:pPr>
        <w:pStyle w:val="a7"/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9FC">
        <w:rPr>
          <w:rFonts w:ascii="Times New Roman" w:hAnsi="Times New Roman" w:cs="Times New Roman"/>
          <w:sz w:val="24"/>
          <w:szCs w:val="24"/>
        </w:rPr>
        <w:t xml:space="preserve">Геологическое строение, </w:t>
      </w: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нефтегазоносность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, гидрогеология мезозойских и пермских отложений восточной части Ставропольского края с целью выявления перспективных районов поисково-разведочных работ. Раздел </w:t>
      </w:r>
      <w:r w:rsidRPr="00E759F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759FC">
        <w:rPr>
          <w:rFonts w:ascii="Times New Roman" w:hAnsi="Times New Roman" w:cs="Times New Roman"/>
          <w:sz w:val="24"/>
          <w:szCs w:val="24"/>
        </w:rPr>
        <w:t xml:space="preserve">. Стратиграфия и литология мезозойских отложений Восточного Ставрополья. Отчет по теме 123/73, филиал </w:t>
      </w:r>
      <w:proofErr w:type="spellStart"/>
      <w:r w:rsidRPr="00E759FC">
        <w:rPr>
          <w:rFonts w:ascii="Times New Roman" w:hAnsi="Times New Roman" w:cs="Times New Roman"/>
          <w:sz w:val="24"/>
          <w:szCs w:val="24"/>
        </w:rPr>
        <w:t>СевКавНИПИнефть</w:t>
      </w:r>
      <w:proofErr w:type="spellEnd"/>
      <w:r w:rsidRPr="00E759F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759FC">
        <w:rPr>
          <w:rFonts w:ascii="Times New Roman" w:hAnsi="Times New Roman" w:cs="Times New Roman"/>
          <w:sz w:val="24"/>
          <w:szCs w:val="24"/>
        </w:rPr>
        <w:t>Тер-</w:t>
      </w:r>
      <w:proofErr w:type="spellStart"/>
      <w:r w:rsidRPr="00E759FC">
        <w:rPr>
          <w:rFonts w:ascii="Times New Roman" w:hAnsi="Times New Roman" w:cs="Times New Roman"/>
          <w:sz w:val="24"/>
          <w:szCs w:val="24"/>
        </w:rPr>
        <w:t>Григорьянц</w:t>
      </w:r>
      <w:proofErr w:type="spellEnd"/>
      <w:proofErr w:type="gramEnd"/>
      <w:r w:rsidRPr="00E759FC">
        <w:rPr>
          <w:rFonts w:ascii="Times New Roman" w:hAnsi="Times New Roman" w:cs="Times New Roman"/>
          <w:sz w:val="24"/>
          <w:szCs w:val="24"/>
        </w:rPr>
        <w:t xml:space="preserve"> Л.С. и др. г. Пятигорск, 1975. – 305 с.</w:t>
      </w:r>
    </w:p>
    <w:p w14:paraId="57DEDCBF" w14:textId="77777777" w:rsidR="00E759FC" w:rsidRDefault="00E759FC" w:rsidP="003B72D5">
      <w:pPr>
        <w:pStyle w:val="affd"/>
        <w:numPr>
          <w:ilvl w:val="0"/>
          <w:numId w:val="29"/>
        </w:numPr>
        <w:tabs>
          <w:tab w:val="left" w:pos="7632"/>
        </w:tabs>
        <w:spacing w:after="0" w:line="360" w:lineRule="auto"/>
        <w:jc w:val="left"/>
        <w:rPr>
          <w:bCs/>
          <w:szCs w:val="24"/>
        </w:rPr>
      </w:pPr>
      <w:r w:rsidRPr="000A4D09">
        <w:rPr>
          <w:szCs w:val="24"/>
        </w:rPr>
        <w:t xml:space="preserve">Научно – технический отчет,  ООО </w:t>
      </w:r>
      <w:r w:rsidRPr="000A4D09">
        <w:rPr>
          <w:bCs/>
          <w:szCs w:val="24"/>
        </w:rPr>
        <w:t>«НК «Роснефть» - НТЦ»; Краснодар, 2012.</w:t>
      </w:r>
    </w:p>
    <w:p w14:paraId="1BC77DA8" w14:textId="77777777" w:rsidR="00E759FC" w:rsidRDefault="00E759FC" w:rsidP="003B72D5">
      <w:pPr>
        <w:pStyle w:val="affd"/>
        <w:numPr>
          <w:ilvl w:val="0"/>
          <w:numId w:val="29"/>
        </w:numPr>
        <w:tabs>
          <w:tab w:val="left" w:pos="7632"/>
        </w:tabs>
        <w:spacing w:after="0" w:line="360" w:lineRule="auto"/>
        <w:jc w:val="left"/>
        <w:rPr>
          <w:bCs/>
          <w:szCs w:val="24"/>
        </w:rPr>
      </w:pPr>
      <w:r w:rsidRPr="001215D1">
        <w:rPr>
          <w:bCs/>
          <w:szCs w:val="24"/>
        </w:rPr>
        <w:t xml:space="preserve">Технологическая схема разработки нефтегазоконденсатного месторождения  Русский Хутор Северный, Ставрополь, </w:t>
      </w:r>
      <w:proofErr w:type="spellStart"/>
      <w:r w:rsidRPr="001215D1">
        <w:rPr>
          <w:bCs/>
          <w:szCs w:val="24"/>
        </w:rPr>
        <w:t>СевКавНИИГаз</w:t>
      </w:r>
      <w:proofErr w:type="spellEnd"/>
      <w:r w:rsidRPr="001215D1">
        <w:rPr>
          <w:bCs/>
          <w:szCs w:val="24"/>
        </w:rPr>
        <w:t>, 1967.</w:t>
      </w:r>
    </w:p>
    <w:p w14:paraId="5EF51412" w14:textId="77777777" w:rsidR="00AE2DBC" w:rsidRPr="000A4D09" w:rsidRDefault="00AE2DBC" w:rsidP="00AE2DBC">
      <w:pPr>
        <w:pStyle w:val="affd"/>
        <w:tabs>
          <w:tab w:val="left" w:pos="7632"/>
        </w:tabs>
        <w:spacing w:after="0" w:line="360" w:lineRule="auto"/>
        <w:ind w:left="720"/>
        <w:jc w:val="left"/>
        <w:rPr>
          <w:bCs/>
          <w:szCs w:val="24"/>
        </w:rPr>
      </w:pPr>
    </w:p>
    <w:p w14:paraId="37E618FA" w14:textId="7E6AAC8E" w:rsidR="001215D1" w:rsidRPr="00E759FC" w:rsidRDefault="001215D1" w:rsidP="006620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59FC">
        <w:rPr>
          <w:rFonts w:ascii="Times New Roman" w:hAnsi="Times New Roman" w:cs="Times New Roman"/>
          <w:i/>
          <w:sz w:val="24"/>
          <w:szCs w:val="24"/>
        </w:rPr>
        <w:t>Электронные ресурсы</w:t>
      </w:r>
      <w:r w:rsidR="00E759FC" w:rsidRPr="00E759FC">
        <w:rPr>
          <w:rFonts w:ascii="Times New Roman" w:hAnsi="Times New Roman" w:cs="Times New Roman"/>
          <w:i/>
          <w:sz w:val="24"/>
          <w:szCs w:val="24"/>
        </w:rPr>
        <w:t>:</w:t>
      </w:r>
    </w:p>
    <w:p w14:paraId="48EFBA10" w14:textId="77777777" w:rsidR="00820581" w:rsidRPr="00E759FC" w:rsidRDefault="00820581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9FC">
        <w:rPr>
          <w:rFonts w:ascii="Times New Roman" w:hAnsi="Times New Roman" w:cs="Times New Roman"/>
          <w:sz w:val="24"/>
          <w:szCs w:val="24"/>
        </w:rPr>
        <w:t>vseonefti.ru</w:t>
      </w:r>
    </w:p>
    <w:p w14:paraId="2FC1C37E" w14:textId="77777777" w:rsidR="00820581" w:rsidRPr="00D3222C" w:rsidRDefault="00820581" w:rsidP="00D3222C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222C">
        <w:rPr>
          <w:rFonts w:ascii="Times New Roman" w:hAnsi="Times New Roman" w:cs="Times New Roman"/>
          <w:sz w:val="24"/>
          <w:szCs w:val="24"/>
        </w:rPr>
        <w:t>Квеско</w:t>
      </w:r>
      <w:proofErr w:type="spellEnd"/>
      <w:r w:rsidRPr="00D3222C">
        <w:rPr>
          <w:rFonts w:ascii="Times New Roman" w:hAnsi="Times New Roman" w:cs="Times New Roman"/>
          <w:sz w:val="24"/>
          <w:szCs w:val="24"/>
        </w:rPr>
        <w:t xml:space="preserve"> Б.Б., Росляк А.Т. Разработка нефтяных и газовых месторождений (</w:t>
      </w:r>
      <w:r w:rsidRPr="00D3222C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D3222C">
        <w:rPr>
          <w:rFonts w:ascii="Times New Roman" w:hAnsi="Times New Roman" w:cs="Times New Roman"/>
          <w:sz w:val="24"/>
          <w:szCs w:val="24"/>
        </w:rPr>
        <w:t>.portal.tpu.ru)</w:t>
      </w:r>
    </w:p>
    <w:p w14:paraId="37757DC9" w14:textId="77777777" w:rsidR="00820581" w:rsidRPr="00E759FC" w:rsidRDefault="00820581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9FC">
        <w:rPr>
          <w:rFonts w:ascii="Times New Roman" w:hAnsi="Times New Roman" w:cs="Times New Roman"/>
          <w:sz w:val="24"/>
          <w:szCs w:val="24"/>
        </w:rPr>
        <w:t>Методика расчета ставок вывозных таможенных пошлин на нефть сырую</w:t>
      </w:r>
      <w:r w:rsidRPr="00E759FC">
        <w:rPr>
          <w:rStyle w:val="blk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E759FC">
        <w:rPr>
          <w:rFonts w:ascii="Times New Roman" w:hAnsi="Times New Roman" w:cs="Times New Roman"/>
          <w:sz w:val="24"/>
          <w:szCs w:val="24"/>
        </w:rPr>
        <w:t>(</w:t>
      </w:r>
      <w:r w:rsidRPr="00E759FC">
        <w:rPr>
          <w:rFonts w:ascii="Times New Roman" w:hAnsi="Times New Roman" w:cs="Times New Roman"/>
          <w:sz w:val="24"/>
          <w:szCs w:val="24"/>
          <w:shd w:val="clear" w:color="auto" w:fill="FFFFFF"/>
        </w:rPr>
        <w:t>www.consultant.ru</w:t>
      </w:r>
      <w:r w:rsidRPr="00E759FC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16746A9" w14:textId="77777777" w:rsidR="00820581" w:rsidRPr="00E759FC" w:rsidRDefault="00820581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9FC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по проектированию разработки нефтяных и газонефтяных месторождений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www.mnr.gov.ru</w:t>
      </w:r>
      <w:r w:rsidRPr="00E759FC">
        <w:rPr>
          <w:rFonts w:ascii="Times New Roman" w:hAnsi="Times New Roman" w:cs="Times New Roman"/>
          <w:sz w:val="24"/>
          <w:szCs w:val="24"/>
        </w:rPr>
        <w:t>)</w:t>
      </w:r>
    </w:p>
    <w:p w14:paraId="620E958A" w14:textId="77777777" w:rsidR="00820581" w:rsidRDefault="00820581" w:rsidP="003B72D5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9FC">
        <w:rPr>
          <w:rFonts w:ascii="Times New Roman" w:hAnsi="Times New Roman" w:cs="Times New Roman"/>
          <w:sz w:val="24"/>
          <w:szCs w:val="24"/>
        </w:rPr>
        <w:t>Налоговый кодекс Российской Федерации (</w:t>
      </w:r>
      <w:r w:rsidRPr="00D3222C">
        <w:rPr>
          <w:rFonts w:ascii="Times New Roman" w:hAnsi="Times New Roman" w:cs="Times New Roman"/>
          <w:sz w:val="24"/>
          <w:szCs w:val="24"/>
          <w:shd w:val="clear" w:color="auto" w:fill="FFFFFF"/>
        </w:rPr>
        <w:t>www.consultant.ru</w:t>
      </w:r>
      <w:r w:rsidRPr="00E759FC">
        <w:rPr>
          <w:rFonts w:ascii="Times New Roman" w:hAnsi="Times New Roman" w:cs="Times New Roman"/>
          <w:sz w:val="24"/>
          <w:szCs w:val="24"/>
        </w:rPr>
        <w:t>)</w:t>
      </w:r>
    </w:p>
    <w:p w14:paraId="648BA84C" w14:textId="77777777" w:rsidR="00820581" w:rsidRPr="00E759FC" w:rsidRDefault="00820581" w:rsidP="00D3222C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Шешуков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Н.Л. Сбор и подготовка продукции газовых и газоконденсатных месторождений (</w:t>
      </w:r>
      <w:r w:rsidRPr="00D3222C">
        <w:rPr>
          <w:rFonts w:ascii="Times New Roman" w:hAnsi="Times New Roman" w:cs="Times New Roman"/>
          <w:sz w:val="24"/>
          <w:szCs w:val="24"/>
          <w:shd w:val="clear" w:color="auto" w:fill="FFFFFF"/>
        </w:rPr>
        <w:t>portal23.sibadi.org</w:t>
      </w:r>
      <w:r w:rsidRPr="00D3222C">
        <w:rPr>
          <w:rFonts w:ascii="Times New Roman" w:hAnsi="Times New Roman" w:cs="Times New Roman"/>
          <w:sz w:val="24"/>
          <w:szCs w:val="24"/>
        </w:rPr>
        <w:t>)</w:t>
      </w:r>
    </w:p>
    <w:p w14:paraId="71705699" w14:textId="77777777" w:rsidR="001215D1" w:rsidRPr="001215D1" w:rsidRDefault="001215D1" w:rsidP="001215D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4E0C9B5" w14:textId="2831FDF1" w:rsidR="000E7963" w:rsidRPr="000E7963" w:rsidRDefault="000E7963" w:rsidP="000E796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C6D9B42" w14:textId="77777777" w:rsidR="000E7963" w:rsidRPr="000E7963" w:rsidRDefault="000E7963" w:rsidP="000E7963">
      <w:pPr>
        <w:jc w:val="both"/>
        <w:rPr>
          <w:b/>
          <w:sz w:val="28"/>
          <w:szCs w:val="32"/>
        </w:rPr>
      </w:pPr>
    </w:p>
    <w:p w14:paraId="4A1A76FF" w14:textId="77777777" w:rsidR="005D70EE" w:rsidRPr="00977ABF" w:rsidRDefault="005D70EE" w:rsidP="005D70EE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9AB612" w14:textId="77777777" w:rsidR="00B32542" w:rsidRDefault="00B32542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47B371" w14:textId="77777777" w:rsidR="00B32542" w:rsidRDefault="00B32542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BBED44" w14:textId="77777777" w:rsidR="00B32542" w:rsidRPr="000C77C8" w:rsidRDefault="00B32542" w:rsidP="00A864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32542" w:rsidRPr="000C77C8" w:rsidSect="00BC47FD">
      <w:pgSz w:w="11906" w:h="16838"/>
      <w:pgMar w:top="851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EA3E4" w14:textId="77777777" w:rsidR="00531C76" w:rsidRDefault="00531C76" w:rsidP="00FD6E93">
      <w:pPr>
        <w:spacing w:after="0" w:line="240" w:lineRule="auto"/>
      </w:pPr>
      <w:r>
        <w:separator/>
      </w:r>
    </w:p>
  </w:endnote>
  <w:endnote w:type="continuationSeparator" w:id="0">
    <w:p w14:paraId="2FBC20FF" w14:textId="77777777" w:rsidR="00531C76" w:rsidRDefault="00531C76" w:rsidP="00FD6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17818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5E35AC3" w14:textId="26A1DDCD" w:rsidR="00563509" w:rsidRPr="00B852D7" w:rsidRDefault="00563509">
        <w:pPr>
          <w:pStyle w:val="af1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852D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852D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852D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171FC">
          <w:rPr>
            <w:rFonts w:ascii="Times New Roman" w:hAnsi="Times New Roman" w:cs="Times New Roman"/>
            <w:noProof/>
            <w:sz w:val="24"/>
            <w:szCs w:val="24"/>
          </w:rPr>
          <w:t>73</w:t>
        </w:r>
        <w:r w:rsidRPr="00B852D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D71BCA2" w14:textId="77777777" w:rsidR="00563509" w:rsidRDefault="0056350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F1653C" w14:textId="77777777" w:rsidR="00531C76" w:rsidRDefault="00531C76" w:rsidP="00FD6E93">
      <w:pPr>
        <w:spacing w:after="0" w:line="240" w:lineRule="auto"/>
      </w:pPr>
      <w:r>
        <w:separator/>
      </w:r>
    </w:p>
  </w:footnote>
  <w:footnote w:type="continuationSeparator" w:id="0">
    <w:p w14:paraId="40669F7A" w14:textId="77777777" w:rsidR="00531C76" w:rsidRDefault="00531C76" w:rsidP="00FD6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BCF83" w14:textId="7346958B" w:rsidR="00563509" w:rsidRPr="004D048E" w:rsidRDefault="00563509" w:rsidP="004D048E">
    <w:pPr>
      <w:pStyle w:val="af"/>
      <w:jc w:val="cent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C5570"/>
    <w:multiLevelType w:val="hybridMultilevel"/>
    <w:tmpl w:val="CB3C3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C037D"/>
    <w:multiLevelType w:val="hybridMultilevel"/>
    <w:tmpl w:val="14A8F7A8"/>
    <w:lvl w:ilvl="0" w:tplc="A0648B18">
      <w:start w:val="1"/>
      <w:numFmt w:val="bullet"/>
      <w:pStyle w:val="3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D441C26"/>
    <w:multiLevelType w:val="hybridMultilevel"/>
    <w:tmpl w:val="322C4EE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322370E"/>
    <w:multiLevelType w:val="hybridMultilevel"/>
    <w:tmpl w:val="B4908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D7C5C"/>
    <w:multiLevelType w:val="hybridMultilevel"/>
    <w:tmpl w:val="38B60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536D7A"/>
    <w:multiLevelType w:val="hybridMultilevel"/>
    <w:tmpl w:val="5EC082E0"/>
    <w:lvl w:ilvl="0" w:tplc="A0648B1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176D11"/>
    <w:multiLevelType w:val="hybridMultilevel"/>
    <w:tmpl w:val="C87AAC92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7">
    <w:nsid w:val="1A027FDF"/>
    <w:multiLevelType w:val="hybridMultilevel"/>
    <w:tmpl w:val="6F989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293258"/>
    <w:multiLevelType w:val="hybridMultilevel"/>
    <w:tmpl w:val="28826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870822"/>
    <w:multiLevelType w:val="hybridMultilevel"/>
    <w:tmpl w:val="7FA8AE2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0">
    <w:nsid w:val="26583D86"/>
    <w:multiLevelType w:val="hybridMultilevel"/>
    <w:tmpl w:val="05EA3D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B94A05"/>
    <w:multiLevelType w:val="hybridMultilevel"/>
    <w:tmpl w:val="DE24B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D1FB4"/>
    <w:multiLevelType w:val="hybridMultilevel"/>
    <w:tmpl w:val="D7F09F68"/>
    <w:lvl w:ilvl="0" w:tplc="059CB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67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704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8D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D4E9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026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20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98F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ACA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FF744D6"/>
    <w:multiLevelType w:val="hybridMultilevel"/>
    <w:tmpl w:val="EBF4A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CE0A18"/>
    <w:multiLevelType w:val="hybridMultilevel"/>
    <w:tmpl w:val="D52202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A47E5"/>
    <w:multiLevelType w:val="hybridMultilevel"/>
    <w:tmpl w:val="9F701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706FA4"/>
    <w:multiLevelType w:val="hybridMultilevel"/>
    <w:tmpl w:val="586C9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BF3E28"/>
    <w:multiLevelType w:val="hybridMultilevel"/>
    <w:tmpl w:val="95DCA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B1022E"/>
    <w:multiLevelType w:val="hybridMultilevel"/>
    <w:tmpl w:val="D396CE9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4DDC422D"/>
    <w:multiLevelType w:val="hybridMultilevel"/>
    <w:tmpl w:val="D136B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B6B53"/>
    <w:multiLevelType w:val="hybridMultilevel"/>
    <w:tmpl w:val="3F3A2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C330D2"/>
    <w:multiLevelType w:val="hybridMultilevel"/>
    <w:tmpl w:val="2FC04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8176BA"/>
    <w:multiLevelType w:val="hybridMultilevel"/>
    <w:tmpl w:val="1F9CFE9A"/>
    <w:lvl w:ilvl="0" w:tplc="A0648B1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ED25978"/>
    <w:multiLevelType w:val="hybridMultilevel"/>
    <w:tmpl w:val="42784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6A0F4F"/>
    <w:multiLevelType w:val="hybridMultilevel"/>
    <w:tmpl w:val="6232A97A"/>
    <w:lvl w:ilvl="0" w:tplc="61020634">
      <w:start w:val="1"/>
      <w:numFmt w:val="bullet"/>
      <w:pStyle w:val="Tableheader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25">
    <w:nsid w:val="712C758D"/>
    <w:multiLevelType w:val="hybridMultilevel"/>
    <w:tmpl w:val="CE645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16E4778"/>
    <w:multiLevelType w:val="hybridMultilevel"/>
    <w:tmpl w:val="FC26C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D04933"/>
    <w:multiLevelType w:val="hybridMultilevel"/>
    <w:tmpl w:val="D40AF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683443"/>
    <w:multiLevelType w:val="hybridMultilevel"/>
    <w:tmpl w:val="77EC0CC8"/>
    <w:lvl w:ilvl="0" w:tplc="A0648B1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D7C571D"/>
    <w:multiLevelType w:val="hybridMultilevel"/>
    <w:tmpl w:val="8578B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DF1A26"/>
    <w:multiLevelType w:val="hybridMultilevel"/>
    <w:tmpl w:val="92901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9"/>
  </w:num>
  <w:num w:numId="4">
    <w:abstractNumId w:val="2"/>
  </w:num>
  <w:num w:numId="5">
    <w:abstractNumId w:val="7"/>
  </w:num>
  <w:num w:numId="6">
    <w:abstractNumId w:val="21"/>
  </w:num>
  <w:num w:numId="7">
    <w:abstractNumId w:val="5"/>
  </w:num>
  <w:num w:numId="8">
    <w:abstractNumId w:val="1"/>
  </w:num>
  <w:num w:numId="9">
    <w:abstractNumId w:val="22"/>
  </w:num>
  <w:num w:numId="10">
    <w:abstractNumId w:val="28"/>
  </w:num>
  <w:num w:numId="11">
    <w:abstractNumId w:val="0"/>
  </w:num>
  <w:num w:numId="12">
    <w:abstractNumId w:val="15"/>
  </w:num>
  <w:num w:numId="13">
    <w:abstractNumId w:val="8"/>
  </w:num>
  <w:num w:numId="14">
    <w:abstractNumId w:val="11"/>
  </w:num>
  <w:num w:numId="15">
    <w:abstractNumId w:val="24"/>
  </w:num>
  <w:num w:numId="16">
    <w:abstractNumId w:val="13"/>
  </w:num>
  <w:num w:numId="17">
    <w:abstractNumId w:val="19"/>
  </w:num>
  <w:num w:numId="18">
    <w:abstractNumId w:val="29"/>
  </w:num>
  <w:num w:numId="19">
    <w:abstractNumId w:val="17"/>
  </w:num>
  <w:num w:numId="20">
    <w:abstractNumId w:val="30"/>
  </w:num>
  <w:num w:numId="21">
    <w:abstractNumId w:val="20"/>
  </w:num>
  <w:num w:numId="22">
    <w:abstractNumId w:val="23"/>
  </w:num>
  <w:num w:numId="23">
    <w:abstractNumId w:val="26"/>
  </w:num>
  <w:num w:numId="24">
    <w:abstractNumId w:val="25"/>
  </w:num>
  <w:num w:numId="25">
    <w:abstractNumId w:val="27"/>
  </w:num>
  <w:num w:numId="26">
    <w:abstractNumId w:val="14"/>
  </w:num>
  <w:num w:numId="27">
    <w:abstractNumId w:val="10"/>
  </w:num>
  <w:num w:numId="28">
    <w:abstractNumId w:val="12"/>
  </w:num>
  <w:num w:numId="29">
    <w:abstractNumId w:val="16"/>
  </w:num>
  <w:num w:numId="30">
    <w:abstractNumId w:val="4"/>
  </w:num>
  <w:num w:numId="31">
    <w:abstractNumId w:val="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27F"/>
    <w:rsid w:val="00016716"/>
    <w:rsid w:val="00023E17"/>
    <w:rsid w:val="00047ABD"/>
    <w:rsid w:val="00052090"/>
    <w:rsid w:val="0006372F"/>
    <w:rsid w:val="00074DFD"/>
    <w:rsid w:val="000A4D09"/>
    <w:rsid w:val="000B0834"/>
    <w:rsid w:val="000B5E5C"/>
    <w:rsid w:val="000C77C8"/>
    <w:rsid w:val="000D62F4"/>
    <w:rsid w:val="000D70F0"/>
    <w:rsid w:val="000E4B1B"/>
    <w:rsid w:val="000E7963"/>
    <w:rsid w:val="000F7C1C"/>
    <w:rsid w:val="001020BB"/>
    <w:rsid w:val="00114278"/>
    <w:rsid w:val="001201EC"/>
    <w:rsid w:val="001215D1"/>
    <w:rsid w:val="0016384C"/>
    <w:rsid w:val="00165FDB"/>
    <w:rsid w:val="00173FEB"/>
    <w:rsid w:val="00174C89"/>
    <w:rsid w:val="00194EF8"/>
    <w:rsid w:val="001A76C0"/>
    <w:rsid w:val="001B4832"/>
    <w:rsid w:val="001B5673"/>
    <w:rsid w:val="001B5F9E"/>
    <w:rsid w:val="001D688D"/>
    <w:rsid w:val="001E509E"/>
    <w:rsid w:val="001F0902"/>
    <w:rsid w:val="001F67F6"/>
    <w:rsid w:val="002006A2"/>
    <w:rsid w:val="00207761"/>
    <w:rsid w:val="00212820"/>
    <w:rsid w:val="002172E3"/>
    <w:rsid w:val="00231BE6"/>
    <w:rsid w:val="00236A1C"/>
    <w:rsid w:val="00244B3A"/>
    <w:rsid w:val="002502AB"/>
    <w:rsid w:val="00264AE0"/>
    <w:rsid w:val="0026533A"/>
    <w:rsid w:val="00286CE4"/>
    <w:rsid w:val="002A1012"/>
    <w:rsid w:val="002A671D"/>
    <w:rsid w:val="002C12F0"/>
    <w:rsid w:val="002C7C0E"/>
    <w:rsid w:val="002D4842"/>
    <w:rsid w:val="00312B9E"/>
    <w:rsid w:val="0031440E"/>
    <w:rsid w:val="003221A4"/>
    <w:rsid w:val="0032481E"/>
    <w:rsid w:val="003263AC"/>
    <w:rsid w:val="00344F00"/>
    <w:rsid w:val="003501D1"/>
    <w:rsid w:val="00352D83"/>
    <w:rsid w:val="003574B4"/>
    <w:rsid w:val="00371F9F"/>
    <w:rsid w:val="003729AE"/>
    <w:rsid w:val="00376657"/>
    <w:rsid w:val="00383C83"/>
    <w:rsid w:val="00390217"/>
    <w:rsid w:val="003A42C0"/>
    <w:rsid w:val="003B72D5"/>
    <w:rsid w:val="003B7B5F"/>
    <w:rsid w:val="003B7F39"/>
    <w:rsid w:val="003C42AC"/>
    <w:rsid w:val="003D17FF"/>
    <w:rsid w:val="00416E57"/>
    <w:rsid w:val="004171FC"/>
    <w:rsid w:val="00427D87"/>
    <w:rsid w:val="004465A4"/>
    <w:rsid w:val="00454435"/>
    <w:rsid w:val="004841BF"/>
    <w:rsid w:val="0049019A"/>
    <w:rsid w:val="004956A0"/>
    <w:rsid w:val="004A0BE0"/>
    <w:rsid w:val="004A2C51"/>
    <w:rsid w:val="004A35B2"/>
    <w:rsid w:val="004A3798"/>
    <w:rsid w:val="004B2C65"/>
    <w:rsid w:val="004C3A72"/>
    <w:rsid w:val="004D048E"/>
    <w:rsid w:val="004D16E2"/>
    <w:rsid w:val="004F0091"/>
    <w:rsid w:val="004F2D29"/>
    <w:rsid w:val="00523684"/>
    <w:rsid w:val="00525A98"/>
    <w:rsid w:val="00531C76"/>
    <w:rsid w:val="0054774C"/>
    <w:rsid w:val="005549BF"/>
    <w:rsid w:val="005567FF"/>
    <w:rsid w:val="00563509"/>
    <w:rsid w:val="0059405D"/>
    <w:rsid w:val="00594B61"/>
    <w:rsid w:val="005A52CA"/>
    <w:rsid w:val="005C27EF"/>
    <w:rsid w:val="005D38DA"/>
    <w:rsid w:val="005D70EE"/>
    <w:rsid w:val="005E30DC"/>
    <w:rsid w:val="005E598D"/>
    <w:rsid w:val="00627AC8"/>
    <w:rsid w:val="0063139F"/>
    <w:rsid w:val="00633225"/>
    <w:rsid w:val="00633643"/>
    <w:rsid w:val="006620FF"/>
    <w:rsid w:val="0066427B"/>
    <w:rsid w:val="006747AE"/>
    <w:rsid w:val="006A06FA"/>
    <w:rsid w:val="006C2CE5"/>
    <w:rsid w:val="006D4196"/>
    <w:rsid w:val="0073548E"/>
    <w:rsid w:val="00737425"/>
    <w:rsid w:val="00737E8A"/>
    <w:rsid w:val="00744AC9"/>
    <w:rsid w:val="00752DF6"/>
    <w:rsid w:val="00760658"/>
    <w:rsid w:val="0078666A"/>
    <w:rsid w:val="00796C8E"/>
    <w:rsid w:val="00797B75"/>
    <w:rsid w:val="007C6355"/>
    <w:rsid w:val="007D0CA0"/>
    <w:rsid w:val="007E6942"/>
    <w:rsid w:val="008004E2"/>
    <w:rsid w:val="00801A63"/>
    <w:rsid w:val="008176A9"/>
    <w:rsid w:val="00820581"/>
    <w:rsid w:val="00840564"/>
    <w:rsid w:val="00844F7D"/>
    <w:rsid w:val="008470FC"/>
    <w:rsid w:val="008547BA"/>
    <w:rsid w:val="00856AB9"/>
    <w:rsid w:val="00881DF1"/>
    <w:rsid w:val="00886C49"/>
    <w:rsid w:val="008A2EA8"/>
    <w:rsid w:val="008A3FA2"/>
    <w:rsid w:val="008B382B"/>
    <w:rsid w:val="008B432C"/>
    <w:rsid w:val="008B6D36"/>
    <w:rsid w:val="008C2F72"/>
    <w:rsid w:val="008C658B"/>
    <w:rsid w:val="008D0281"/>
    <w:rsid w:val="008D4140"/>
    <w:rsid w:val="008D57B3"/>
    <w:rsid w:val="00902D8B"/>
    <w:rsid w:val="0091037D"/>
    <w:rsid w:val="00911E69"/>
    <w:rsid w:val="009169BD"/>
    <w:rsid w:val="009322B1"/>
    <w:rsid w:val="009465C8"/>
    <w:rsid w:val="00950022"/>
    <w:rsid w:val="009521BE"/>
    <w:rsid w:val="009569D7"/>
    <w:rsid w:val="00963A54"/>
    <w:rsid w:val="00974CF3"/>
    <w:rsid w:val="00977ABF"/>
    <w:rsid w:val="00981A39"/>
    <w:rsid w:val="00984E2E"/>
    <w:rsid w:val="0099312B"/>
    <w:rsid w:val="00995090"/>
    <w:rsid w:val="009A2308"/>
    <w:rsid w:val="009D0397"/>
    <w:rsid w:val="009D6783"/>
    <w:rsid w:val="009E4971"/>
    <w:rsid w:val="009E77B5"/>
    <w:rsid w:val="009F60D7"/>
    <w:rsid w:val="00A0206E"/>
    <w:rsid w:val="00A07195"/>
    <w:rsid w:val="00A07835"/>
    <w:rsid w:val="00A11B11"/>
    <w:rsid w:val="00A36BE5"/>
    <w:rsid w:val="00A535C9"/>
    <w:rsid w:val="00A63808"/>
    <w:rsid w:val="00A7387C"/>
    <w:rsid w:val="00A77B16"/>
    <w:rsid w:val="00A80DF9"/>
    <w:rsid w:val="00A8644C"/>
    <w:rsid w:val="00AA706C"/>
    <w:rsid w:val="00AB1A99"/>
    <w:rsid w:val="00AC3053"/>
    <w:rsid w:val="00AD53C7"/>
    <w:rsid w:val="00AE2DBC"/>
    <w:rsid w:val="00B00318"/>
    <w:rsid w:val="00B0799E"/>
    <w:rsid w:val="00B10E9A"/>
    <w:rsid w:val="00B11F37"/>
    <w:rsid w:val="00B172D9"/>
    <w:rsid w:val="00B25960"/>
    <w:rsid w:val="00B32542"/>
    <w:rsid w:val="00B5125A"/>
    <w:rsid w:val="00B550D2"/>
    <w:rsid w:val="00B5678A"/>
    <w:rsid w:val="00B70D49"/>
    <w:rsid w:val="00B852D7"/>
    <w:rsid w:val="00BA03F5"/>
    <w:rsid w:val="00BA1AA3"/>
    <w:rsid w:val="00BB1C4A"/>
    <w:rsid w:val="00BB34F7"/>
    <w:rsid w:val="00BB6844"/>
    <w:rsid w:val="00BC0741"/>
    <w:rsid w:val="00BC47FD"/>
    <w:rsid w:val="00BD4370"/>
    <w:rsid w:val="00BD716B"/>
    <w:rsid w:val="00BF0FD6"/>
    <w:rsid w:val="00BF1D71"/>
    <w:rsid w:val="00C1433A"/>
    <w:rsid w:val="00C22EF4"/>
    <w:rsid w:val="00C30CE4"/>
    <w:rsid w:val="00C33EAA"/>
    <w:rsid w:val="00C45B4F"/>
    <w:rsid w:val="00C4674D"/>
    <w:rsid w:val="00C47BD8"/>
    <w:rsid w:val="00C500EF"/>
    <w:rsid w:val="00C53B86"/>
    <w:rsid w:val="00C53BD1"/>
    <w:rsid w:val="00C82762"/>
    <w:rsid w:val="00C86BB1"/>
    <w:rsid w:val="00CB7628"/>
    <w:rsid w:val="00CC30D7"/>
    <w:rsid w:val="00CD1A46"/>
    <w:rsid w:val="00CE127F"/>
    <w:rsid w:val="00CE6B37"/>
    <w:rsid w:val="00CF024C"/>
    <w:rsid w:val="00D036B9"/>
    <w:rsid w:val="00D04907"/>
    <w:rsid w:val="00D27A51"/>
    <w:rsid w:val="00D301E6"/>
    <w:rsid w:val="00D3222C"/>
    <w:rsid w:val="00D3351B"/>
    <w:rsid w:val="00D510F3"/>
    <w:rsid w:val="00D61E64"/>
    <w:rsid w:val="00D65C03"/>
    <w:rsid w:val="00D66EB4"/>
    <w:rsid w:val="00D84EAA"/>
    <w:rsid w:val="00D94146"/>
    <w:rsid w:val="00DA1002"/>
    <w:rsid w:val="00DA48C0"/>
    <w:rsid w:val="00DB3C0A"/>
    <w:rsid w:val="00DC4B95"/>
    <w:rsid w:val="00DD30DE"/>
    <w:rsid w:val="00DE119C"/>
    <w:rsid w:val="00DE3D25"/>
    <w:rsid w:val="00DE3DEF"/>
    <w:rsid w:val="00E34E95"/>
    <w:rsid w:val="00E577E0"/>
    <w:rsid w:val="00E70321"/>
    <w:rsid w:val="00E759FC"/>
    <w:rsid w:val="00EA205E"/>
    <w:rsid w:val="00EB5791"/>
    <w:rsid w:val="00EC34C1"/>
    <w:rsid w:val="00ED34D5"/>
    <w:rsid w:val="00EF464B"/>
    <w:rsid w:val="00F0037A"/>
    <w:rsid w:val="00F134CC"/>
    <w:rsid w:val="00F2400D"/>
    <w:rsid w:val="00F501A9"/>
    <w:rsid w:val="00F51998"/>
    <w:rsid w:val="00F73D03"/>
    <w:rsid w:val="00F74481"/>
    <w:rsid w:val="00F9700A"/>
    <w:rsid w:val="00FA0E6E"/>
    <w:rsid w:val="00FB2DDA"/>
    <w:rsid w:val="00FC70A3"/>
    <w:rsid w:val="00FD20DC"/>
    <w:rsid w:val="00FD45E5"/>
    <w:rsid w:val="00FD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7E2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88D"/>
  </w:style>
  <w:style w:type="paragraph" w:styleId="1">
    <w:name w:val="heading 1"/>
    <w:aliases w:val="H1,Заголов"/>
    <w:basedOn w:val="a"/>
    <w:next w:val="a"/>
    <w:link w:val="10"/>
    <w:qFormat/>
    <w:rsid w:val="001D68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D53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qFormat/>
    <w:rsid w:val="00AD53C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A205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EA205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A205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EA205E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pacing w:val="-1"/>
      <w:sz w:val="23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A205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EA205E"/>
    <w:pPr>
      <w:keepNext/>
      <w:spacing w:after="0" w:line="360" w:lineRule="auto"/>
      <w:ind w:firstLine="540"/>
      <w:outlineLvl w:val="8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"/>
    <w:basedOn w:val="a0"/>
    <w:link w:val="1"/>
    <w:rsid w:val="001D68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1D688D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3053"/>
    <w:pPr>
      <w:shd w:val="clear" w:color="auto" w:fill="FFFFFF" w:themeFill="background1"/>
      <w:tabs>
        <w:tab w:val="right" w:leader="dot" w:pos="9628"/>
      </w:tabs>
      <w:spacing w:after="100"/>
      <w:jc w:val="center"/>
    </w:pPr>
  </w:style>
  <w:style w:type="character" w:styleId="a4">
    <w:name w:val="Hyperlink"/>
    <w:basedOn w:val="a0"/>
    <w:uiPriority w:val="99"/>
    <w:unhideWhenUsed/>
    <w:rsid w:val="001D688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D688D"/>
    <w:pPr>
      <w:spacing w:after="100"/>
      <w:ind w:left="220"/>
    </w:pPr>
  </w:style>
  <w:style w:type="paragraph" w:styleId="a5">
    <w:name w:val="Balloon Text"/>
    <w:basedOn w:val="a"/>
    <w:link w:val="a6"/>
    <w:uiPriority w:val="99"/>
    <w:semiHidden/>
    <w:unhideWhenUsed/>
    <w:rsid w:val="001D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88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D688D"/>
    <w:pPr>
      <w:ind w:left="720"/>
      <w:contextualSpacing/>
    </w:pPr>
  </w:style>
  <w:style w:type="paragraph" w:styleId="a8">
    <w:name w:val="Body Text Indent"/>
    <w:basedOn w:val="a"/>
    <w:link w:val="a9"/>
    <w:rsid w:val="001B5F9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1B5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Рисунок"/>
    <w:basedOn w:val="a"/>
    <w:rsid w:val="00AD53C7"/>
    <w:pPr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nhideWhenUsed/>
    <w:rsid w:val="00AD53C7"/>
    <w:pPr>
      <w:spacing w:after="120"/>
    </w:pPr>
  </w:style>
  <w:style w:type="character" w:customStyle="1" w:styleId="ac">
    <w:name w:val="Основной текст Знак"/>
    <w:basedOn w:val="a0"/>
    <w:link w:val="ab"/>
    <w:rsid w:val="00AD53C7"/>
  </w:style>
  <w:style w:type="character" w:customStyle="1" w:styleId="31">
    <w:name w:val="Заголовок 3 Знак"/>
    <w:basedOn w:val="a0"/>
    <w:link w:val="30"/>
    <w:rsid w:val="00AD53C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d">
    <w:name w:val="Главы"/>
    <w:basedOn w:val="1"/>
    <w:rsid w:val="00AD53C7"/>
    <w:pPr>
      <w:keepLines w:val="0"/>
      <w:autoSpaceDE w:val="0"/>
      <w:autoSpaceDN w:val="0"/>
      <w:spacing w:before="240" w:after="60" w:line="240" w:lineRule="auto"/>
      <w:jc w:val="center"/>
      <w:outlineLvl w:val="9"/>
    </w:pPr>
    <w:rPr>
      <w:rFonts w:ascii="Times New Roman" w:eastAsia="Times New Roman" w:hAnsi="Times New Roman" w:cs="Arial"/>
      <w:caps/>
      <w:color w:val="auto"/>
      <w:kern w:val="28"/>
      <w:sz w:val="24"/>
      <w:szCs w:val="24"/>
      <w:lang w:eastAsia="ru-RU"/>
    </w:rPr>
  </w:style>
  <w:style w:type="paragraph" w:customStyle="1" w:styleId="-">
    <w:name w:val="Главы-подзаголовки"/>
    <w:basedOn w:val="2"/>
    <w:rsid w:val="00AD53C7"/>
    <w:pPr>
      <w:keepLines w:val="0"/>
      <w:suppressAutoHyphens/>
      <w:spacing w:before="0" w:line="360" w:lineRule="auto"/>
      <w:ind w:firstLine="709"/>
      <w:jc w:val="center"/>
    </w:pPr>
    <w:rPr>
      <w:rFonts w:ascii="Times New Roman" w:eastAsia="Times New Roman" w:hAnsi="Times New Roman" w:cs="Arial"/>
      <w:iCs/>
      <w:color w:val="auto"/>
      <w:sz w:val="24"/>
      <w:szCs w:val="28"/>
      <w:lang w:eastAsia="ru-RU"/>
    </w:rPr>
  </w:style>
  <w:style w:type="paragraph" w:customStyle="1" w:styleId="ae">
    <w:name w:val="Таблица"/>
    <w:basedOn w:val="a"/>
    <w:rsid w:val="00AD5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D53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1_Заголвок"/>
    <w:basedOn w:val="a"/>
    <w:link w:val="13"/>
    <w:rsid w:val="00A8644C"/>
    <w:pPr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14">
    <w:name w:val="1_подзаголовок"/>
    <w:basedOn w:val="a"/>
    <w:rsid w:val="00A8644C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2C7C0E"/>
    <w:pPr>
      <w:spacing w:after="100"/>
      <w:ind w:left="440"/>
    </w:pPr>
  </w:style>
  <w:style w:type="paragraph" w:styleId="af">
    <w:name w:val="header"/>
    <w:basedOn w:val="a"/>
    <w:link w:val="af0"/>
    <w:uiPriority w:val="99"/>
    <w:unhideWhenUsed/>
    <w:rsid w:val="00FD6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D6E93"/>
  </w:style>
  <w:style w:type="paragraph" w:styleId="af1">
    <w:name w:val="footer"/>
    <w:basedOn w:val="a"/>
    <w:link w:val="af2"/>
    <w:uiPriority w:val="99"/>
    <w:unhideWhenUsed/>
    <w:rsid w:val="00FD6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D6E93"/>
  </w:style>
  <w:style w:type="character" w:styleId="af3">
    <w:name w:val="annotation reference"/>
    <w:basedOn w:val="a0"/>
    <w:uiPriority w:val="99"/>
    <w:semiHidden/>
    <w:unhideWhenUsed/>
    <w:rsid w:val="0011427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114278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114278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1427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14278"/>
    <w:rPr>
      <w:b/>
      <w:bCs/>
      <w:sz w:val="20"/>
      <w:szCs w:val="20"/>
    </w:rPr>
  </w:style>
  <w:style w:type="paragraph" w:styleId="af8">
    <w:name w:val="Normal (Web)"/>
    <w:basedOn w:val="a"/>
    <w:uiPriority w:val="99"/>
    <w:unhideWhenUsed/>
    <w:rsid w:val="00952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9">
    <w:name w:val="Table Grid"/>
    <w:basedOn w:val="a1"/>
    <w:uiPriority w:val="59"/>
    <w:rsid w:val="00A77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EA205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A205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A205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EA205E"/>
    <w:rPr>
      <w:rFonts w:ascii="Times New Roman" w:eastAsia="Times New Roman" w:hAnsi="Times New Roman" w:cs="Times New Roman"/>
      <w:b/>
      <w:color w:val="000000"/>
      <w:spacing w:val="-1"/>
      <w:sz w:val="23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A20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A205E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EA205E"/>
  </w:style>
  <w:style w:type="character" w:styleId="afa">
    <w:name w:val="page number"/>
    <w:basedOn w:val="a0"/>
    <w:rsid w:val="00EA205E"/>
  </w:style>
  <w:style w:type="paragraph" w:styleId="22">
    <w:name w:val="Body Text Indent 2"/>
    <w:basedOn w:val="a"/>
    <w:link w:val="23"/>
    <w:rsid w:val="00EA205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EA2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EA205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EA205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Title"/>
    <w:basedOn w:val="a"/>
    <w:link w:val="afc"/>
    <w:qFormat/>
    <w:rsid w:val="00EA205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c">
    <w:name w:val="Название Знак"/>
    <w:basedOn w:val="a0"/>
    <w:link w:val="afb"/>
    <w:rsid w:val="00EA205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EA205E"/>
    <w:pPr>
      <w:overflowPunct w:val="0"/>
      <w:autoSpaceDE w:val="0"/>
      <w:autoSpaceDN w:val="0"/>
      <w:adjustRightInd w:val="0"/>
      <w:spacing w:after="0" w:line="240" w:lineRule="auto"/>
      <w:ind w:firstLine="567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Body Text 2"/>
    <w:basedOn w:val="a"/>
    <w:link w:val="25"/>
    <w:rsid w:val="00EA205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EA2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Subtitle"/>
    <w:basedOn w:val="a"/>
    <w:link w:val="afe"/>
    <w:qFormat/>
    <w:rsid w:val="00EA205E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e">
    <w:name w:val="Подзаголовок Знак"/>
    <w:basedOn w:val="a0"/>
    <w:link w:val="afd"/>
    <w:rsid w:val="00EA205E"/>
    <w:rPr>
      <w:rFonts w:ascii="Arial" w:eastAsia="Times New Roman" w:hAnsi="Arial" w:cs="Arial"/>
      <w:sz w:val="24"/>
      <w:szCs w:val="24"/>
      <w:lang w:eastAsia="ru-RU"/>
    </w:rPr>
  </w:style>
  <w:style w:type="paragraph" w:styleId="aff">
    <w:name w:val="Plain Text"/>
    <w:basedOn w:val="a"/>
    <w:link w:val="aff0"/>
    <w:rsid w:val="00EA205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EA205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1">
    <w:name w:val="Block Text"/>
    <w:basedOn w:val="a"/>
    <w:rsid w:val="00EA205E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Indent 3"/>
    <w:basedOn w:val="a"/>
    <w:link w:val="36"/>
    <w:rsid w:val="00EA205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EA205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6">
    <w:name w:val="Обычный1"/>
    <w:rsid w:val="00EA205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EA205E"/>
    <w:pPr>
      <w:widowControl w:val="0"/>
      <w:autoSpaceDE w:val="0"/>
      <w:autoSpaceDN w:val="0"/>
      <w:adjustRightInd w:val="0"/>
      <w:spacing w:before="1200" w:after="0" w:line="480" w:lineRule="auto"/>
      <w:ind w:left="1320" w:right="4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3">
    <w:name w:val="xl23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5">
    <w:name w:val="xl25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6">
    <w:name w:val="xl26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7">
    <w:name w:val="xl27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8">
    <w:name w:val="xl28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9">
    <w:name w:val="xl29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30">
    <w:name w:val="xl30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31">
    <w:name w:val="xl31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4">
    <w:name w:val="xl24"/>
    <w:basedOn w:val="a"/>
    <w:rsid w:val="00EA20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32">
    <w:name w:val="xl32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u w:val="single"/>
      <w:lang w:eastAsia="ru-RU"/>
    </w:rPr>
  </w:style>
  <w:style w:type="paragraph" w:customStyle="1" w:styleId="xl33">
    <w:name w:val="xl33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u w:val="single"/>
      <w:lang w:eastAsia="ru-RU"/>
    </w:rPr>
  </w:style>
  <w:style w:type="character" w:styleId="aff2">
    <w:name w:val="FollowedHyperlink"/>
    <w:basedOn w:val="a0"/>
    <w:rsid w:val="00EA205E"/>
    <w:rPr>
      <w:color w:val="800080"/>
      <w:u w:val="single"/>
    </w:rPr>
  </w:style>
  <w:style w:type="paragraph" w:customStyle="1" w:styleId="font5">
    <w:name w:val="font5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">
    <w:name w:val="xl34"/>
    <w:basedOn w:val="a"/>
    <w:rsid w:val="00EA20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"/>
    <w:rsid w:val="00EA20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">
    <w:name w:val="xl42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3">
    <w:name w:val="xl43"/>
    <w:basedOn w:val="a"/>
    <w:rsid w:val="00EA205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6">
    <w:name w:val="xl46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7">
    <w:name w:val="xl47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9">
    <w:name w:val="xl49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5">
    <w:name w:val="xl55"/>
    <w:basedOn w:val="a"/>
    <w:rsid w:val="00EA20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7">
    <w:name w:val="xl57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"/>
    <w:rsid w:val="00EA205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2">
    <w:name w:val="xl62"/>
    <w:basedOn w:val="a"/>
    <w:rsid w:val="00EA20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8">
    <w:name w:val="xl68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9">
    <w:name w:val="xl69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FF"/>
      <w:sz w:val="24"/>
      <w:szCs w:val="24"/>
      <w:lang w:eastAsia="ru-RU"/>
    </w:rPr>
  </w:style>
  <w:style w:type="paragraph" w:customStyle="1" w:styleId="xl70">
    <w:name w:val="xl70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FF"/>
      <w:sz w:val="24"/>
      <w:szCs w:val="24"/>
      <w:lang w:eastAsia="ru-RU"/>
    </w:rPr>
  </w:style>
  <w:style w:type="paragraph" w:customStyle="1" w:styleId="xl71">
    <w:name w:val="xl71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6">
    <w:name w:val="xl86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7">
    <w:name w:val="xl87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9">
    <w:name w:val="xl99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EA205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6">
    <w:name w:val="xl106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08">
    <w:name w:val="xl108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09">
    <w:name w:val="xl109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EA205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16">
    <w:name w:val="xl116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7">
    <w:name w:val="xl117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EA20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26">
    <w:name w:val="xl126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8">
    <w:name w:val="xl128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29">
    <w:name w:val="xl129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30">
    <w:name w:val="xl130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32">
    <w:name w:val="xl132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33">
    <w:name w:val="xl133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34">
    <w:name w:val="xl134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36">
    <w:name w:val="xl136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37">
    <w:name w:val="xl137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41">
    <w:name w:val="xl141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42">
    <w:name w:val="xl142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6">
    <w:name w:val="xl146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7">
    <w:name w:val="xl147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8">
    <w:name w:val="xl148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9">
    <w:name w:val="xl149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50">
    <w:name w:val="xl150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66FF"/>
      <w:sz w:val="24"/>
      <w:szCs w:val="24"/>
      <w:lang w:eastAsia="ru-RU"/>
    </w:rPr>
  </w:style>
  <w:style w:type="paragraph" w:customStyle="1" w:styleId="xl151">
    <w:name w:val="xl151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66FF"/>
      <w:sz w:val="24"/>
      <w:szCs w:val="24"/>
      <w:lang w:eastAsia="ru-RU"/>
    </w:rPr>
  </w:style>
  <w:style w:type="paragraph" w:customStyle="1" w:styleId="xl152">
    <w:name w:val="xl152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3">
    <w:name w:val="xl153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54">
    <w:name w:val="xl154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55">
    <w:name w:val="xl155"/>
    <w:basedOn w:val="a"/>
    <w:rsid w:val="00EA20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6">
    <w:name w:val="xl156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7">
    <w:name w:val="xl157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EA20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61">
    <w:name w:val="xl161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62">
    <w:name w:val="xl162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64">
    <w:name w:val="xl164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"/>
    <w:rsid w:val="00EA20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xl172">
    <w:name w:val="xl172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4">
    <w:name w:val="xl174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75">
    <w:name w:val="xl175"/>
    <w:basedOn w:val="a"/>
    <w:rsid w:val="00EA205E"/>
    <w:pPr>
      <w:pBdr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77">
    <w:name w:val="xl177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xl178">
    <w:name w:val="xl178"/>
    <w:basedOn w:val="a"/>
    <w:rsid w:val="00EA205E"/>
    <w:pPr>
      <w:pBdr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80">
    <w:name w:val="xl180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81">
    <w:name w:val="xl181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82">
    <w:name w:val="xl182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3">
    <w:name w:val="xl183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84">
    <w:name w:val="xl184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rialCYR">
    <w:name w:val="Стиль Arial CYR по центру"/>
    <w:basedOn w:val="a"/>
    <w:rsid w:val="00EA205E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R3">
    <w:name w:val="FR3"/>
    <w:rsid w:val="00EA205E"/>
    <w:pPr>
      <w:widowControl w:val="0"/>
      <w:spacing w:before="220"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customStyle="1" w:styleId="xl22">
    <w:name w:val="xl22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ArialCYR0">
    <w:name w:val="Стиль Arial CYR вправо"/>
    <w:basedOn w:val="a"/>
    <w:rsid w:val="00EA205E"/>
    <w:pPr>
      <w:spacing w:after="0" w:line="240" w:lineRule="auto"/>
      <w:jc w:val="right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00">
    <w:name w:val="Обычный20"/>
    <w:next w:val="19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9">
    <w:name w:val="Обычный19"/>
    <w:next w:val="18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8">
    <w:name w:val="Обычный18"/>
    <w:next w:val="17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Обычный17"/>
    <w:next w:val="16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0">
    <w:name w:val="Обычный16"/>
    <w:next w:val="15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0">
    <w:name w:val="Обычный15"/>
    <w:next w:val="14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0">
    <w:name w:val="Обычный14"/>
    <w:next w:val="13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0">
    <w:name w:val="Обычный13"/>
    <w:next w:val="12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0">
    <w:name w:val="Обычный12"/>
    <w:next w:val="11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Обычный11"/>
    <w:next w:val="10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0">
    <w:name w:val="Обычный10"/>
    <w:next w:val="9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91">
    <w:name w:val="Обычный9"/>
    <w:next w:val="8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1">
    <w:name w:val="Обычный8"/>
    <w:next w:val="7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71">
    <w:name w:val="Обычный7"/>
    <w:next w:val="6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61">
    <w:name w:val="Обычный6"/>
    <w:next w:val="5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1">
    <w:name w:val="Обычный5"/>
    <w:next w:val="4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Обычный4"/>
    <w:next w:val="37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7">
    <w:name w:val="Обычный3"/>
    <w:next w:val="26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бычный2"/>
    <w:next w:val="16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16"/>
    <w:rsid w:val="00EA205E"/>
    <w:pPr>
      <w:widowControl w:val="0"/>
      <w:ind w:firstLine="720"/>
      <w:jc w:val="both"/>
    </w:pPr>
    <w:rPr>
      <w:b/>
    </w:rPr>
  </w:style>
  <w:style w:type="paragraph" w:customStyle="1" w:styleId="230">
    <w:name w:val="Обычный23"/>
    <w:next w:val="22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бычный22"/>
    <w:next w:val="21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1">
    <w:name w:val="Обычный21"/>
    <w:next w:val="20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Indent21">
    <w:name w:val="Body Text Indent 21"/>
    <w:basedOn w:val="a"/>
    <w:rsid w:val="00EA205E"/>
    <w:pPr>
      <w:spacing w:before="240" w:after="0" w:line="360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2">
    <w:name w:val="FR2"/>
    <w:rsid w:val="00EA205E"/>
    <w:pPr>
      <w:widowControl w:val="0"/>
      <w:spacing w:before="320" w:after="0" w:line="240" w:lineRule="auto"/>
      <w:ind w:left="80"/>
      <w:jc w:val="center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ff3">
    <w:name w:val="List Bullet"/>
    <w:basedOn w:val="a"/>
    <w:autoRedefine/>
    <w:rsid w:val="00EA205E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Bullet 2"/>
    <w:basedOn w:val="a"/>
    <w:autoRedefine/>
    <w:rsid w:val="00EA205E"/>
    <w:pPr>
      <w:tabs>
        <w:tab w:val="num" w:pos="643"/>
        <w:tab w:val="num" w:pos="1365"/>
      </w:tabs>
      <w:spacing w:after="0" w:line="240" w:lineRule="auto"/>
      <w:ind w:left="643" w:hanging="8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List"/>
    <w:aliases w:val="Список Знак"/>
    <w:basedOn w:val="a"/>
    <w:rsid w:val="00EA205E"/>
    <w:pPr>
      <w:tabs>
        <w:tab w:val="num" w:pos="720"/>
      </w:tabs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8">
    <w:name w:val="2"/>
    <w:basedOn w:val="a"/>
    <w:rsid w:val="00EA205E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-3"/>
      <w:sz w:val="24"/>
      <w:lang w:eastAsia="ru-RU"/>
    </w:rPr>
  </w:style>
  <w:style w:type="paragraph" w:styleId="29">
    <w:name w:val="List 2"/>
    <w:basedOn w:val="a"/>
    <w:rsid w:val="00EA205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a">
    <w:name w:val="List Continue 2"/>
    <w:basedOn w:val="a"/>
    <w:rsid w:val="00EA205E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заголовок 1"/>
    <w:basedOn w:val="a"/>
    <w:next w:val="a"/>
    <w:rsid w:val="00EA205E"/>
    <w:pPr>
      <w:keepNext/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customStyle="1" w:styleId="1b">
    <w:name w:val="Стиль1"/>
    <w:basedOn w:val="aff"/>
    <w:rsid w:val="00EA205E"/>
    <w:pPr>
      <w:ind w:firstLine="709"/>
      <w:jc w:val="both"/>
    </w:pPr>
    <w:rPr>
      <w:rFonts w:ascii="Times New Roman" w:eastAsia="MS Mincho" w:hAnsi="Times New Roman" w:cs="Times New Roman"/>
      <w:sz w:val="24"/>
    </w:rPr>
  </w:style>
  <w:style w:type="paragraph" w:styleId="aff5">
    <w:name w:val="Note Heading"/>
    <w:basedOn w:val="a"/>
    <w:next w:val="a"/>
    <w:link w:val="aff6"/>
    <w:rsid w:val="00EA205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after="0" w:line="360" w:lineRule="auto"/>
      <w:ind w:firstLine="567"/>
      <w:jc w:val="both"/>
    </w:pPr>
    <w:rPr>
      <w:rFonts w:ascii="Times New Roman" w:eastAsia="Garamond" w:hAnsi="Times New Roman" w:cs="Times New Roman"/>
      <w:sz w:val="24"/>
      <w:szCs w:val="20"/>
      <w:lang w:eastAsia="ru-RU"/>
    </w:rPr>
  </w:style>
  <w:style w:type="character" w:customStyle="1" w:styleId="aff6">
    <w:name w:val="Заголовок записки Знак"/>
    <w:basedOn w:val="a0"/>
    <w:link w:val="aff5"/>
    <w:rsid w:val="00EA205E"/>
    <w:rPr>
      <w:rFonts w:ascii="Times New Roman" w:eastAsia="Garamond" w:hAnsi="Times New Roman" w:cs="Times New Roman"/>
      <w:sz w:val="24"/>
      <w:szCs w:val="20"/>
      <w:lang w:eastAsia="ru-RU"/>
    </w:rPr>
  </w:style>
  <w:style w:type="character" w:customStyle="1" w:styleId="aff7">
    <w:name w:val="Список Знак Знак"/>
    <w:basedOn w:val="a0"/>
    <w:rsid w:val="00EA205E"/>
    <w:rPr>
      <w:lang w:val="ru-RU" w:eastAsia="ru-RU" w:bidi="ar-SA"/>
    </w:rPr>
  </w:style>
  <w:style w:type="paragraph" w:styleId="aff8">
    <w:name w:val="List Number"/>
    <w:basedOn w:val="a"/>
    <w:rsid w:val="00EA205E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rsid w:val="00EA20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3">
    <w:name w:val="List Bullet 3"/>
    <w:basedOn w:val="a"/>
    <w:autoRedefine/>
    <w:rsid w:val="00EA205E"/>
    <w:pPr>
      <w:numPr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header">
    <w:name w:val="Table header"/>
    <w:basedOn w:val="a"/>
    <w:next w:val="a"/>
    <w:rsid w:val="00EA205E"/>
    <w:pPr>
      <w:numPr>
        <w:numId w:val="15"/>
      </w:numPr>
      <w:tabs>
        <w:tab w:val="clear" w:pos="2132"/>
      </w:tabs>
      <w:spacing w:after="120" w:line="360" w:lineRule="auto"/>
      <w:ind w:left="0" w:firstLine="720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Title">
    <w:name w:val="ConsTitle"/>
    <w:rsid w:val="00EA205E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TDisplayEquation">
    <w:name w:val="MTDisplayEquation"/>
    <w:basedOn w:val="ab"/>
    <w:next w:val="a"/>
    <w:rsid w:val="00EA205E"/>
    <w:pPr>
      <w:tabs>
        <w:tab w:val="center" w:pos="4720"/>
        <w:tab w:val="right" w:pos="94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TEquationSection">
    <w:name w:val="MTEquationSection"/>
    <w:basedOn w:val="a0"/>
    <w:rsid w:val="00EA205E"/>
    <w:rPr>
      <w:vanish/>
      <w:color w:val="FF0000"/>
    </w:rPr>
  </w:style>
  <w:style w:type="character" w:styleId="aff9">
    <w:name w:val="line number"/>
    <w:basedOn w:val="a0"/>
    <w:rsid w:val="00EA205E"/>
  </w:style>
  <w:style w:type="character" w:customStyle="1" w:styleId="affa">
    <w:name w:val="Схема документа Знак"/>
    <w:basedOn w:val="a0"/>
    <w:link w:val="affb"/>
    <w:semiHidden/>
    <w:rsid w:val="00EA205E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fb">
    <w:name w:val="Document Map"/>
    <w:basedOn w:val="a"/>
    <w:link w:val="affa"/>
    <w:semiHidden/>
    <w:rsid w:val="00EA205E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c">
    <w:name w:val="Схема документа Знак1"/>
    <w:basedOn w:val="a0"/>
    <w:uiPriority w:val="99"/>
    <w:semiHidden/>
    <w:rsid w:val="00EA205E"/>
    <w:rPr>
      <w:rFonts w:ascii="Tahoma" w:hAnsi="Tahoma" w:cs="Tahoma"/>
      <w:sz w:val="16"/>
      <w:szCs w:val="16"/>
    </w:rPr>
  </w:style>
  <w:style w:type="paragraph" w:customStyle="1" w:styleId="1d">
    <w:name w:val="1_Таблица"/>
    <w:basedOn w:val="a"/>
    <w:link w:val="1e"/>
    <w:rsid w:val="00EA205E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e">
    <w:name w:val="1_Таблица Знак"/>
    <w:basedOn w:val="a0"/>
    <w:link w:val="1d"/>
    <w:rsid w:val="00EA2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">
    <w:name w:val="1_Рисунок"/>
    <w:basedOn w:val="a"/>
    <w:link w:val="1f0"/>
    <w:rsid w:val="00EA205E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1_Рисунок Знак"/>
    <w:basedOn w:val="a0"/>
    <w:link w:val="1f"/>
    <w:rsid w:val="00EA2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Заголовок"/>
    <w:basedOn w:val="a"/>
    <w:rsid w:val="00EA205E"/>
    <w:pPr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customStyle="1" w:styleId="13">
    <w:name w:val="1_Заголвок Знак"/>
    <w:basedOn w:val="a0"/>
    <w:link w:val="12"/>
    <w:rsid w:val="00EA205E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ffd">
    <w:name w:val="ФИО"/>
    <w:basedOn w:val="a"/>
    <w:rsid w:val="00EA205E"/>
    <w:pPr>
      <w:spacing w:after="180" w:line="240" w:lineRule="auto"/>
      <w:ind w:left="567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1">
    <w:name w:val="Сетка таблицы1"/>
    <w:basedOn w:val="a1"/>
    <w:next w:val="af9"/>
    <w:rsid w:val="00EA2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EA205E"/>
    <w:pPr>
      <w:suppressLineNumbers/>
      <w:spacing w:after="0" w:line="240" w:lineRule="auto"/>
    </w:pPr>
    <w:rPr>
      <w:rFonts w:ascii="Calibri" w:eastAsia="Times New Roman" w:hAnsi="Calibri" w:cs="Mangal"/>
      <w:sz w:val="24"/>
      <w:szCs w:val="24"/>
      <w:lang w:val="en-US" w:bidi="en-US"/>
    </w:rPr>
  </w:style>
  <w:style w:type="character" w:styleId="affe">
    <w:name w:val="Strong"/>
    <w:basedOn w:val="a0"/>
    <w:uiPriority w:val="22"/>
    <w:qFormat/>
    <w:rsid w:val="00977ABF"/>
    <w:rPr>
      <w:b/>
      <w:bCs/>
    </w:rPr>
  </w:style>
  <w:style w:type="character" w:customStyle="1" w:styleId="apple-converted-space">
    <w:name w:val="apple-converted-space"/>
    <w:basedOn w:val="a0"/>
    <w:rsid w:val="00977ABF"/>
  </w:style>
  <w:style w:type="character" w:customStyle="1" w:styleId="blk">
    <w:name w:val="blk"/>
    <w:basedOn w:val="a0"/>
    <w:rsid w:val="000E79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88D"/>
  </w:style>
  <w:style w:type="paragraph" w:styleId="1">
    <w:name w:val="heading 1"/>
    <w:aliases w:val="H1,Заголов"/>
    <w:basedOn w:val="a"/>
    <w:next w:val="a"/>
    <w:link w:val="10"/>
    <w:qFormat/>
    <w:rsid w:val="001D68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D53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qFormat/>
    <w:rsid w:val="00AD53C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A205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EA205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A205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EA205E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pacing w:val="-1"/>
      <w:sz w:val="23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A205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EA205E"/>
    <w:pPr>
      <w:keepNext/>
      <w:spacing w:after="0" w:line="360" w:lineRule="auto"/>
      <w:ind w:firstLine="540"/>
      <w:outlineLvl w:val="8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"/>
    <w:basedOn w:val="a0"/>
    <w:link w:val="1"/>
    <w:rsid w:val="001D68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1D688D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3053"/>
    <w:pPr>
      <w:shd w:val="clear" w:color="auto" w:fill="FFFFFF" w:themeFill="background1"/>
      <w:tabs>
        <w:tab w:val="right" w:leader="dot" w:pos="9628"/>
      </w:tabs>
      <w:spacing w:after="100"/>
      <w:jc w:val="center"/>
    </w:pPr>
  </w:style>
  <w:style w:type="character" w:styleId="a4">
    <w:name w:val="Hyperlink"/>
    <w:basedOn w:val="a0"/>
    <w:uiPriority w:val="99"/>
    <w:unhideWhenUsed/>
    <w:rsid w:val="001D688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D688D"/>
    <w:pPr>
      <w:spacing w:after="100"/>
      <w:ind w:left="220"/>
    </w:pPr>
  </w:style>
  <w:style w:type="paragraph" w:styleId="a5">
    <w:name w:val="Balloon Text"/>
    <w:basedOn w:val="a"/>
    <w:link w:val="a6"/>
    <w:uiPriority w:val="99"/>
    <w:semiHidden/>
    <w:unhideWhenUsed/>
    <w:rsid w:val="001D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88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D688D"/>
    <w:pPr>
      <w:ind w:left="720"/>
      <w:contextualSpacing/>
    </w:pPr>
  </w:style>
  <w:style w:type="paragraph" w:styleId="a8">
    <w:name w:val="Body Text Indent"/>
    <w:basedOn w:val="a"/>
    <w:link w:val="a9"/>
    <w:rsid w:val="001B5F9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1B5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Рисунок"/>
    <w:basedOn w:val="a"/>
    <w:rsid w:val="00AD53C7"/>
    <w:pPr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nhideWhenUsed/>
    <w:rsid w:val="00AD53C7"/>
    <w:pPr>
      <w:spacing w:after="120"/>
    </w:pPr>
  </w:style>
  <w:style w:type="character" w:customStyle="1" w:styleId="ac">
    <w:name w:val="Основной текст Знак"/>
    <w:basedOn w:val="a0"/>
    <w:link w:val="ab"/>
    <w:rsid w:val="00AD53C7"/>
  </w:style>
  <w:style w:type="character" w:customStyle="1" w:styleId="31">
    <w:name w:val="Заголовок 3 Знак"/>
    <w:basedOn w:val="a0"/>
    <w:link w:val="30"/>
    <w:rsid w:val="00AD53C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d">
    <w:name w:val="Главы"/>
    <w:basedOn w:val="1"/>
    <w:rsid w:val="00AD53C7"/>
    <w:pPr>
      <w:keepLines w:val="0"/>
      <w:autoSpaceDE w:val="0"/>
      <w:autoSpaceDN w:val="0"/>
      <w:spacing w:before="240" w:after="60" w:line="240" w:lineRule="auto"/>
      <w:jc w:val="center"/>
      <w:outlineLvl w:val="9"/>
    </w:pPr>
    <w:rPr>
      <w:rFonts w:ascii="Times New Roman" w:eastAsia="Times New Roman" w:hAnsi="Times New Roman" w:cs="Arial"/>
      <w:caps/>
      <w:color w:val="auto"/>
      <w:kern w:val="28"/>
      <w:sz w:val="24"/>
      <w:szCs w:val="24"/>
      <w:lang w:eastAsia="ru-RU"/>
    </w:rPr>
  </w:style>
  <w:style w:type="paragraph" w:customStyle="1" w:styleId="-">
    <w:name w:val="Главы-подзаголовки"/>
    <w:basedOn w:val="2"/>
    <w:rsid w:val="00AD53C7"/>
    <w:pPr>
      <w:keepLines w:val="0"/>
      <w:suppressAutoHyphens/>
      <w:spacing w:before="0" w:line="360" w:lineRule="auto"/>
      <w:ind w:firstLine="709"/>
      <w:jc w:val="center"/>
    </w:pPr>
    <w:rPr>
      <w:rFonts w:ascii="Times New Roman" w:eastAsia="Times New Roman" w:hAnsi="Times New Roman" w:cs="Arial"/>
      <w:iCs/>
      <w:color w:val="auto"/>
      <w:sz w:val="24"/>
      <w:szCs w:val="28"/>
      <w:lang w:eastAsia="ru-RU"/>
    </w:rPr>
  </w:style>
  <w:style w:type="paragraph" w:customStyle="1" w:styleId="ae">
    <w:name w:val="Таблица"/>
    <w:basedOn w:val="a"/>
    <w:rsid w:val="00AD5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D53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1_Заголвок"/>
    <w:basedOn w:val="a"/>
    <w:link w:val="13"/>
    <w:rsid w:val="00A8644C"/>
    <w:pPr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14">
    <w:name w:val="1_подзаголовок"/>
    <w:basedOn w:val="a"/>
    <w:rsid w:val="00A8644C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2C7C0E"/>
    <w:pPr>
      <w:spacing w:after="100"/>
      <w:ind w:left="440"/>
    </w:pPr>
  </w:style>
  <w:style w:type="paragraph" w:styleId="af">
    <w:name w:val="header"/>
    <w:basedOn w:val="a"/>
    <w:link w:val="af0"/>
    <w:uiPriority w:val="99"/>
    <w:unhideWhenUsed/>
    <w:rsid w:val="00FD6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D6E93"/>
  </w:style>
  <w:style w:type="paragraph" w:styleId="af1">
    <w:name w:val="footer"/>
    <w:basedOn w:val="a"/>
    <w:link w:val="af2"/>
    <w:uiPriority w:val="99"/>
    <w:unhideWhenUsed/>
    <w:rsid w:val="00FD6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D6E93"/>
  </w:style>
  <w:style w:type="character" w:styleId="af3">
    <w:name w:val="annotation reference"/>
    <w:basedOn w:val="a0"/>
    <w:uiPriority w:val="99"/>
    <w:semiHidden/>
    <w:unhideWhenUsed/>
    <w:rsid w:val="0011427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114278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114278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1427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14278"/>
    <w:rPr>
      <w:b/>
      <w:bCs/>
      <w:sz w:val="20"/>
      <w:szCs w:val="20"/>
    </w:rPr>
  </w:style>
  <w:style w:type="paragraph" w:styleId="af8">
    <w:name w:val="Normal (Web)"/>
    <w:basedOn w:val="a"/>
    <w:uiPriority w:val="99"/>
    <w:unhideWhenUsed/>
    <w:rsid w:val="00952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9">
    <w:name w:val="Table Grid"/>
    <w:basedOn w:val="a1"/>
    <w:uiPriority w:val="59"/>
    <w:rsid w:val="00A77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EA205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A205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A205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EA205E"/>
    <w:rPr>
      <w:rFonts w:ascii="Times New Roman" w:eastAsia="Times New Roman" w:hAnsi="Times New Roman" w:cs="Times New Roman"/>
      <w:b/>
      <w:color w:val="000000"/>
      <w:spacing w:val="-1"/>
      <w:sz w:val="23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A20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A205E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EA205E"/>
  </w:style>
  <w:style w:type="character" w:styleId="afa">
    <w:name w:val="page number"/>
    <w:basedOn w:val="a0"/>
    <w:rsid w:val="00EA205E"/>
  </w:style>
  <w:style w:type="paragraph" w:styleId="22">
    <w:name w:val="Body Text Indent 2"/>
    <w:basedOn w:val="a"/>
    <w:link w:val="23"/>
    <w:rsid w:val="00EA205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EA2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EA205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EA205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Title"/>
    <w:basedOn w:val="a"/>
    <w:link w:val="afc"/>
    <w:qFormat/>
    <w:rsid w:val="00EA205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c">
    <w:name w:val="Название Знак"/>
    <w:basedOn w:val="a0"/>
    <w:link w:val="afb"/>
    <w:rsid w:val="00EA205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EA205E"/>
    <w:pPr>
      <w:overflowPunct w:val="0"/>
      <w:autoSpaceDE w:val="0"/>
      <w:autoSpaceDN w:val="0"/>
      <w:adjustRightInd w:val="0"/>
      <w:spacing w:after="0" w:line="240" w:lineRule="auto"/>
      <w:ind w:firstLine="567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Body Text 2"/>
    <w:basedOn w:val="a"/>
    <w:link w:val="25"/>
    <w:rsid w:val="00EA205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EA2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Subtitle"/>
    <w:basedOn w:val="a"/>
    <w:link w:val="afe"/>
    <w:qFormat/>
    <w:rsid w:val="00EA205E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e">
    <w:name w:val="Подзаголовок Знак"/>
    <w:basedOn w:val="a0"/>
    <w:link w:val="afd"/>
    <w:rsid w:val="00EA205E"/>
    <w:rPr>
      <w:rFonts w:ascii="Arial" w:eastAsia="Times New Roman" w:hAnsi="Arial" w:cs="Arial"/>
      <w:sz w:val="24"/>
      <w:szCs w:val="24"/>
      <w:lang w:eastAsia="ru-RU"/>
    </w:rPr>
  </w:style>
  <w:style w:type="paragraph" w:styleId="aff">
    <w:name w:val="Plain Text"/>
    <w:basedOn w:val="a"/>
    <w:link w:val="aff0"/>
    <w:rsid w:val="00EA205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EA205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1">
    <w:name w:val="Block Text"/>
    <w:basedOn w:val="a"/>
    <w:rsid w:val="00EA205E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Indent 3"/>
    <w:basedOn w:val="a"/>
    <w:link w:val="36"/>
    <w:rsid w:val="00EA205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EA205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6">
    <w:name w:val="Обычный1"/>
    <w:rsid w:val="00EA205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EA205E"/>
    <w:pPr>
      <w:widowControl w:val="0"/>
      <w:autoSpaceDE w:val="0"/>
      <w:autoSpaceDN w:val="0"/>
      <w:adjustRightInd w:val="0"/>
      <w:spacing w:before="1200" w:after="0" w:line="480" w:lineRule="auto"/>
      <w:ind w:left="1320" w:right="4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3">
    <w:name w:val="xl23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5">
    <w:name w:val="xl25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6">
    <w:name w:val="xl26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7">
    <w:name w:val="xl27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8">
    <w:name w:val="xl28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9">
    <w:name w:val="xl29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30">
    <w:name w:val="xl30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31">
    <w:name w:val="xl31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24">
    <w:name w:val="xl24"/>
    <w:basedOn w:val="a"/>
    <w:rsid w:val="00EA20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32">
    <w:name w:val="xl32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u w:val="single"/>
      <w:lang w:eastAsia="ru-RU"/>
    </w:rPr>
  </w:style>
  <w:style w:type="paragraph" w:customStyle="1" w:styleId="xl33">
    <w:name w:val="xl33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  <w:u w:val="single"/>
      <w:lang w:eastAsia="ru-RU"/>
    </w:rPr>
  </w:style>
  <w:style w:type="character" w:styleId="aff2">
    <w:name w:val="FollowedHyperlink"/>
    <w:basedOn w:val="a0"/>
    <w:rsid w:val="00EA205E"/>
    <w:rPr>
      <w:color w:val="800080"/>
      <w:u w:val="single"/>
    </w:rPr>
  </w:style>
  <w:style w:type="paragraph" w:customStyle="1" w:styleId="font5">
    <w:name w:val="font5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">
    <w:name w:val="xl34"/>
    <w:basedOn w:val="a"/>
    <w:rsid w:val="00EA20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"/>
    <w:rsid w:val="00EA20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">
    <w:name w:val="xl42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3">
    <w:name w:val="xl43"/>
    <w:basedOn w:val="a"/>
    <w:rsid w:val="00EA205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6">
    <w:name w:val="xl46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7">
    <w:name w:val="xl47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9">
    <w:name w:val="xl49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5">
    <w:name w:val="xl55"/>
    <w:basedOn w:val="a"/>
    <w:rsid w:val="00EA20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7">
    <w:name w:val="xl57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"/>
    <w:rsid w:val="00EA205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2">
    <w:name w:val="xl62"/>
    <w:basedOn w:val="a"/>
    <w:rsid w:val="00EA20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8">
    <w:name w:val="xl68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9">
    <w:name w:val="xl69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FF"/>
      <w:sz w:val="24"/>
      <w:szCs w:val="24"/>
      <w:lang w:eastAsia="ru-RU"/>
    </w:rPr>
  </w:style>
  <w:style w:type="paragraph" w:customStyle="1" w:styleId="xl70">
    <w:name w:val="xl70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FF"/>
      <w:sz w:val="24"/>
      <w:szCs w:val="24"/>
      <w:lang w:eastAsia="ru-RU"/>
    </w:rPr>
  </w:style>
  <w:style w:type="paragraph" w:customStyle="1" w:styleId="xl71">
    <w:name w:val="xl71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6">
    <w:name w:val="xl86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7">
    <w:name w:val="xl87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9">
    <w:name w:val="xl99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EA205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6">
    <w:name w:val="xl106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08">
    <w:name w:val="xl108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09">
    <w:name w:val="xl109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EA205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16">
    <w:name w:val="xl116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7">
    <w:name w:val="xl117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EA20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EA20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26">
    <w:name w:val="xl126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8">
    <w:name w:val="xl128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29">
    <w:name w:val="xl129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30">
    <w:name w:val="xl130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32">
    <w:name w:val="xl132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33">
    <w:name w:val="xl133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34">
    <w:name w:val="xl134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36">
    <w:name w:val="xl136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37">
    <w:name w:val="xl137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41">
    <w:name w:val="xl141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42">
    <w:name w:val="xl142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EA20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6">
    <w:name w:val="xl146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7">
    <w:name w:val="xl147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8">
    <w:name w:val="xl148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9">
    <w:name w:val="xl149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50">
    <w:name w:val="xl150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66FF"/>
      <w:sz w:val="24"/>
      <w:szCs w:val="24"/>
      <w:lang w:eastAsia="ru-RU"/>
    </w:rPr>
  </w:style>
  <w:style w:type="paragraph" w:customStyle="1" w:styleId="xl151">
    <w:name w:val="xl151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66FF"/>
      <w:sz w:val="24"/>
      <w:szCs w:val="24"/>
      <w:lang w:eastAsia="ru-RU"/>
    </w:rPr>
  </w:style>
  <w:style w:type="paragraph" w:customStyle="1" w:styleId="xl152">
    <w:name w:val="xl152"/>
    <w:basedOn w:val="a"/>
    <w:rsid w:val="00EA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3">
    <w:name w:val="xl153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54">
    <w:name w:val="xl154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55">
    <w:name w:val="xl155"/>
    <w:basedOn w:val="a"/>
    <w:rsid w:val="00EA20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6">
    <w:name w:val="xl156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7">
    <w:name w:val="xl157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EA20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61">
    <w:name w:val="xl161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62">
    <w:name w:val="xl162"/>
    <w:basedOn w:val="a"/>
    <w:rsid w:val="00EA20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EA205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64">
    <w:name w:val="xl164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EA20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EA20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EA205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"/>
    <w:rsid w:val="00EA20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xl172">
    <w:name w:val="xl172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4">
    <w:name w:val="xl174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75">
    <w:name w:val="xl175"/>
    <w:basedOn w:val="a"/>
    <w:rsid w:val="00EA205E"/>
    <w:pPr>
      <w:pBdr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77">
    <w:name w:val="xl177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xl178">
    <w:name w:val="xl178"/>
    <w:basedOn w:val="a"/>
    <w:rsid w:val="00EA205E"/>
    <w:pPr>
      <w:pBdr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80">
    <w:name w:val="xl180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81">
    <w:name w:val="xl181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82">
    <w:name w:val="xl182"/>
    <w:basedOn w:val="a"/>
    <w:rsid w:val="00EA205E"/>
    <w:pP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3">
    <w:name w:val="xl183"/>
    <w:basedOn w:val="a"/>
    <w:rsid w:val="00EA20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84">
    <w:name w:val="xl184"/>
    <w:basedOn w:val="a"/>
    <w:rsid w:val="00EA205E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rialCYR">
    <w:name w:val="Стиль Arial CYR по центру"/>
    <w:basedOn w:val="a"/>
    <w:rsid w:val="00EA205E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R3">
    <w:name w:val="FR3"/>
    <w:rsid w:val="00EA205E"/>
    <w:pPr>
      <w:widowControl w:val="0"/>
      <w:spacing w:before="220"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customStyle="1" w:styleId="xl22">
    <w:name w:val="xl22"/>
    <w:basedOn w:val="a"/>
    <w:rsid w:val="00EA20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ArialCYR0">
    <w:name w:val="Стиль Arial CYR вправо"/>
    <w:basedOn w:val="a"/>
    <w:rsid w:val="00EA205E"/>
    <w:pPr>
      <w:spacing w:after="0" w:line="240" w:lineRule="auto"/>
      <w:jc w:val="right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00">
    <w:name w:val="Обычный20"/>
    <w:next w:val="19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9">
    <w:name w:val="Обычный19"/>
    <w:next w:val="18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8">
    <w:name w:val="Обычный18"/>
    <w:next w:val="17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Обычный17"/>
    <w:next w:val="16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0">
    <w:name w:val="Обычный16"/>
    <w:next w:val="15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0">
    <w:name w:val="Обычный15"/>
    <w:next w:val="14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0">
    <w:name w:val="Обычный14"/>
    <w:next w:val="13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0">
    <w:name w:val="Обычный13"/>
    <w:next w:val="12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0">
    <w:name w:val="Обычный12"/>
    <w:next w:val="11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Обычный11"/>
    <w:next w:val="10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0">
    <w:name w:val="Обычный10"/>
    <w:next w:val="9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91">
    <w:name w:val="Обычный9"/>
    <w:next w:val="8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1">
    <w:name w:val="Обычный8"/>
    <w:next w:val="7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71">
    <w:name w:val="Обычный7"/>
    <w:next w:val="6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61">
    <w:name w:val="Обычный6"/>
    <w:next w:val="5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1">
    <w:name w:val="Обычный5"/>
    <w:next w:val="4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Обычный4"/>
    <w:next w:val="37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7">
    <w:name w:val="Обычный3"/>
    <w:next w:val="26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бычный2"/>
    <w:next w:val="16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16"/>
    <w:rsid w:val="00EA205E"/>
    <w:pPr>
      <w:widowControl w:val="0"/>
      <w:ind w:firstLine="720"/>
      <w:jc w:val="both"/>
    </w:pPr>
    <w:rPr>
      <w:b/>
    </w:rPr>
  </w:style>
  <w:style w:type="paragraph" w:customStyle="1" w:styleId="230">
    <w:name w:val="Обычный23"/>
    <w:next w:val="22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бычный22"/>
    <w:next w:val="211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1">
    <w:name w:val="Обычный21"/>
    <w:next w:val="200"/>
    <w:rsid w:val="00EA2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Indent21">
    <w:name w:val="Body Text Indent 21"/>
    <w:basedOn w:val="a"/>
    <w:rsid w:val="00EA205E"/>
    <w:pPr>
      <w:spacing w:before="240" w:after="0" w:line="360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2">
    <w:name w:val="FR2"/>
    <w:rsid w:val="00EA205E"/>
    <w:pPr>
      <w:widowControl w:val="0"/>
      <w:spacing w:before="320" w:after="0" w:line="240" w:lineRule="auto"/>
      <w:ind w:left="80"/>
      <w:jc w:val="center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ff3">
    <w:name w:val="List Bullet"/>
    <w:basedOn w:val="a"/>
    <w:autoRedefine/>
    <w:rsid w:val="00EA205E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Bullet 2"/>
    <w:basedOn w:val="a"/>
    <w:autoRedefine/>
    <w:rsid w:val="00EA205E"/>
    <w:pPr>
      <w:tabs>
        <w:tab w:val="num" w:pos="643"/>
        <w:tab w:val="num" w:pos="1365"/>
      </w:tabs>
      <w:spacing w:after="0" w:line="240" w:lineRule="auto"/>
      <w:ind w:left="643" w:hanging="8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List"/>
    <w:aliases w:val="Список Знак"/>
    <w:basedOn w:val="a"/>
    <w:rsid w:val="00EA205E"/>
    <w:pPr>
      <w:tabs>
        <w:tab w:val="num" w:pos="720"/>
      </w:tabs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8">
    <w:name w:val="2"/>
    <w:basedOn w:val="a"/>
    <w:rsid w:val="00EA205E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-3"/>
      <w:sz w:val="24"/>
      <w:lang w:eastAsia="ru-RU"/>
    </w:rPr>
  </w:style>
  <w:style w:type="paragraph" w:styleId="29">
    <w:name w:val="List 2"/>
    <w:basedOn w:val="a"/>
    <w:rsid w:val="00EA205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a">
    <w:name w:val="List Continue 2"/>
    <w:basedOn w:val="a"/>
    <w:rsid w:val="00EA205E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заголовок 1"/>
    <w:basedOn w:val="a"/>
    <w:next w:val="a"/>
    <w:rsid w:val="00EA205E"/>
    <w:pPr>
      <w:keepNext/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customStyle="1" w:styleId="1b">
    <w:name w:val="Стиль1"/>
    <w:basedOn w:val="aff"/>
    <w:rsid w:val="00EA205E"/>
    <w:pPr>
      <w:ind w:firstLine="709"/>
      <w:jc w:val="both"/>
    </w:pPr>
    <w:rPr>
      <w:rFonts w:ascii="Times New Roman" w:eastAsia="MS Mincho" w:hAnsi="Times New Roman" w:cs="Times New Roman"/>
      <w:sz w:val="24"/>
    </w:rPr>
  </w:style>
  <w:style w:type="paragraph" w:styleId="aff5">
    <w:name w:val="Note Heading"/>
    <w:basedOn w:val="a"/>
    <w:next w:val="a"/>
    <w:link w:val="aff6"/>
    <w:rsid w:val="00EA205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after="0" w:line="360" w:lineRule="auto"/>
      <w:ind w:firstLine="567"/>
      <w:jc w:val="both"/>
    </w:pPr>
    <w:rPr>
      <w:rFonts w:ascii="Times New Roman" w:eastAsia="Garamond" w:hAnsi="Times New Roman" w:cs="Times New Roman"/>
      <w:sz w:val="24"/>
      <w:szCs w:val="20"/>
      <w:lang w:eastAsia="ru-RU"/>
    </w:rPr>
  </w:style>
  <w:style w:type="character" w:customStyle="1" w:styleId="aff6">
    <w:name w:val="Заголовок записки Знак"/>
    <w:basedOn w:val="a0"/>
    <w:link w:val="aff5"/>
    <w:rsid w:val="00EA205E"/>
    <w:rPr>
      <w:rFonts w:ascii="Times New Roman" w:eastAsia="Garamond" w:hAnsi="Times New Roman" w:cs="Times New Roman"/>
      <w:sz w:val="24"/>
      <w:szCs w:val="20"/>
      <w:lang w:eastAsia="ru-RU"/>
    </w:rPr>
  </w:style>
  <w:style w:type="character" w:customStyle="1" w:styleId="aff7">
    <w:name w:val="Список Знак Знак"/>
    <w:basedOn w:val="a0"/>
    <w:rsid w:val="00EA205E"/>
    <w:rPr>
      <w:lang w:val="ru-RU" w:eastAsia="ru-RU" w:bidi="ar-SA"/>
    </w:rPr>
  </w:style>
  <w:style w:type="paragraph" w:styleId="aff8">
    <w:name w:val="List Number"/>
    <w:basedOn w:val="a"/>
    <w:rsid w:val="00EA205E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rsid w:val="00EA20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3">
    <w:name w:val="List Bullet 3"/>
    <w:basedOn w:val="a"/>
    <w:autoRedefine/>
    <w:rsid w:val="00EA205E"/>
    <w:pPr>
      <w:numPr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header">
    <w:name w:val="Table header"/>
    <w:basedOn w:val="a"/>
    <w:next w:val="a"/>
    <w:rsid w:val="00EA205E"/>
    <w:pPr>
      <w:numPr>
        <w:numId w:val="15"/>
      </w:numPr>
      <w:tabs>
        <w:tab w:val="clear" w:pos="2132"/>
      </w:tabs>
      <w:spacing w:after="120" w:line="360" w:lineRule="auto"/>
      <w:ind w:left="0" w:firstLine="720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Title">
    <w:name w:val="ConsTitle"/>
    <w:rsid w:val="00EA205E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TDisplayEquation">
    <w:name w:val="MTDisplayEquation"/>
    <w:basedOn w:val="ab"/>
    <w:next w:val="a"/>
    <w:rsid w:val="00EA205E"/>
    <w:pPr>
      <w:tabs>
        <w:tab w:val="center" w:pos="4720"/>
        <w:tab w:val="right" w:pos="94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TEquationSection">
    <w:name w:val="MTEquationSection"/>
    <w:basedOn w:val="a0"/>
    <w:rsid w:val="00EA205E"/>
    <w:rPr>
      <w:vanish/>
      <w:color w:val="FF0000"/>
    </w:rPr>
  </w:style>
  <w:style w:type="character" w:styleId="aff9">
    <w:name w:val="line number"/>
    <w:basedOn w:val="a0"/>
    <w:rsid w:val="00EA205E"/>
  </w:style>
  <w:style w:type="character" w:customStyle="1" w:styleId="affa">
    <w:name w:val="Схема документа Знак"/>
    <w:basedOn w:val="a0"/>
    <w:link w:val="affb"/>
    <w:semiHidden/>
    <w:rsid w:val="00EA205E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fb">
    <w:name w:val="Document Map"/>
    <w:basedOn w:val="a"/>
    <w:link w:val="affa"/>
    <w:semiHidden/>
    <w:rsid w:val="00EA205E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c">
    <w:name w:val="Схема документа Знак1"/>
    <w:basedOn w:val="a0"/>
    <w:uiPriority w:val="99"/>
    <w:semiHidden/>
    <w:rsid w:val="00EA205E"/>
    <w:rPr>
      <w:rFonts w:ascii="Tahoma" w:hAnsi="Tahoma" w:cs="Tahoma"/>
      <w:sz w:val="16"/>
      <w:szCs w:val="16"/>
    </w:rPr>
  </w:style>
  <w:style w:type="paragraph" w:customStyle="1" w:styleId="1d">
    <w:name w:val="1_Таблица"/>
    <w:basedOn w:val="a"/>
    <w:link w:val="1e"/>
    <w:rsid w:val="00EA205E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e">
    <w:name w:val="1_Таблица Знак"/>
    <w:basedOn w:val="a0"/>
    <w:link w:val="1d"/>
    <w:rsid w:val="00EA2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">
    <w:name w:val="1_Рисунок"/>
    <w:basedOn w:val="a"/>
    <w:link w:val="1f0"/>
    <w:rsid w:val="00EA205E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1_Рисунок Знак"/>
    <w:basedOn w:val="a0"/>
    <w:link w:val="1f"/>
    <w:rsid w:val="00EA2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Заголовок"/>
    <w:basedOn w:val="a"/>
    <w:rsid w:val="00EA205E"/>
    <w:pPr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customStyle="1" w:styleId="13">
    <w:name w:val="1_Заголвок Знак"/>
    <w:basedOn w:val="a0"/>
    <w:link w:val="12"/>
    <w:rsid w:val="00EA205E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ffd">
    <w:name w:val="ФИО"/>
    <w:basedOn w:val="a"/>
    <w:rsid w:val="00EA205E"/>
    <w:pPr>
      <w:spacing w:after="180" w:line="240" w:lineRule="auto"/>
      <w:ind w:left="567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1">
    <w:name w:val="Сетка таблицы1"/>
    <w:basedOn w:val="a1"/>
    <w:next w:val="af9"/>
    <w:rsid w:val="00EA2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EA205E"/>
    <w:pPr>
      <w:suppressLineNumbers/>
      <w:spacing w:after="0" w:line="240" w:lineRule="auto"/>
    </w:pPr>
    <w:rPr>
      <w:rFonts w:ascii="Calibri" w:eastAsia="Times New Roman" w:hAnsi="Calibri" w:cs="Mangal"/>
      <w:sz w:val="24"/>
      <w:szCs w:val="24"/>
      <w:lang w:val="en-US" w:bidi="en-US"/>
    </w:rPr>
  </w:style>
  <w:style w:type="character" w:styleId="affe">
    <w:name w:val="Strong"/>
    <w:basedOn w:val="a0"/>
    <w:uiPriority w:val="22"/>
    <w:qFormat/>
    <w:rsid w:val="00977ABF"/>
    <w:rPr>
      <w:b/>
      <w:bCs/>
    </w:rPr>
  </w:style>
  <w:style w:type="character" w:customStyle="1" w:styleId="apple-converted-space">
    <w:name w:val="apple-converted-space"/>
    <w:basedOn w:val="a0"/>
    <w:rsid w:val="00977ABF"/>
  </w:style>
  <w:style w:type="character" w:customStyle="1" w:styleId="blk">
    <w:name w:val="blk"/>
    <w:basedOn w:val="a0"/>
    <w:rsid w:val="000E7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349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482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55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0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319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84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29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5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18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25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8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6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chart" Target="charts/chart4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6.jpeg"/><Relationship Id="rId28" Type="http://schemas.openxmlformats.org/officeDocument/2006/relationships/chart" Target="charts/chart9.xml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chart" Target="charts/chart6.xml"/><Relationship Id="rId27" Type="http://schemas.openxmlformats.org/officeDocument/2006/relationships/chart" Target="charts/chart8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82;&#1072;&#1090;&#1077;&#1088;&#1080;&#1085;&#1072;\Desktop\&#1044;&#1080;&#1087;&#1083;&#1086;&#1084;\&#1043;&#1051;&#1040;&#1042;&#1040;%203\&#1043;&#1088;&#1072;&#1092;&#1080;&#1082;&#1080;%20&#1076;&#1086;&#1073;&#1099;&#1095;&#108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82;&#1072;&#1090;&#1077;&#1088;&#1080;&#1085;&#1072;\Desktop\&#1044;&#1080;&#1087;&#1083;&#1086;&#1084;\&#1043;&#1051;&#1040;&#1042;&#1040;%203\&#1043;&#1088;&#1072;&#1092;&#1080;&#1082;&#1080;%20&#1076;&#1086;&#1073;&#1099;&#1095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82;&#1072;&#1090;&#1077;&#1088;&#1080;&#1085;&#1072;\Desktop\&#1044;&#1080;&#1087;&#1083;&#1086;&#1084;\&#1043;&#1051;&#1040;&#1042;&#1040;%203\&#1043;&#1088;&#1072;&#1092;&#1080;&#1082;&#1080;%20&#1076;&#1086;&#1073;&#1099;&#1095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82;&#1072;&#1090;&#1077;&#1088;&#1080;&#1085;&#1072;\Desktop\&#1044;&#1080;&#1087;&#1083;&#1086;&#1084;\&#1043;&#1051;&#1040;&#1042;&#1040;%203\&#1043;&#1088;&#1072;&#1092;&#1080;&#1082;&#1080;%20&#1076;&#1086;&#1073;&#1099;&#1095;&#1080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82;&#1072;&#1090;&#1077;&#1088;&#1080;&#1085;&#1072;\Desktop\&#1044;&#1080;&#1087;&#1083;&#1086;&#1084;\&#1043;&#1051;&#1040;&#1042;&#1040;%203\&#1043;&#1088;&#1072;&#1092;&#1080;&#1082;&#1080;%20&#1076;&#1086;&#1073;&#1099;&#1095;&#1080;.xlsx" TargetMode="External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82;&#1072;&#1090;&#1077;&#1088;&#1080;&#1085;&#1072;\Desktop\&#1044;&#1080;&#1087;&#1083;&#1086;&#1084;\&#1043;&#1051;&#1040;&#1042;&#1040;%203\&#1043;&#1088;&#1072;&#1092;&#1080;&#1082;&#1080;%20&#1076;&#1086;&#1073;&#1099;&#1095;&#1080;.xlsx" TargetMode="External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20366856419988E-2"/>
          <c:y val="3.4782076971561347E-2"/>
          <c:w val="0.8953256435924638"/>
          <c:h val="0.75892176784353571"/>
        </c:manualLayout>
      </c:layout>
      <c:barChart>
        <c:barDir val="col"/>
        <c:grouping val="clustered"/>
        <c:varyColors val="0"/>
        <c:ser>
          <c:idx val="0"/>
          <c:order val="0"/>
          <c:tx>
            <c:v>Qг, млн.м3</c:v>
          </c:tx>
          <c:invertIfNegative val="0"/>
          <c:cat>
            <c:numRef>
              <c:f>ГАЗ!$A$52:$A$101</c:f>
              <c:numCache>
                <c:formatCode>General</c:formatCode>
                <c:ptCount val="50"/>
                <c:pt idx="0">
                  <c:v>1967</c:v>
                </c:pt>
                <c:pt idx="1">
                  <c:v>1968</c:v>
                </c:pt>
                <c:pt idx="2">
                  <c:v>1969</c:v>
                </c:pt>
                <c:pt idx="3">
                  <c:v>1970</c:v>
                </c:pt>
                <c:pt idx="4">
                  <c:v>1971</c:v>
                </c:pt>
                <c:pt idx="5">
                  <c:v>1972</c:v>
                </c:pt>
                <c:pt idx="6">
                  <c:v>1973</c:v>
                </c:pt>
                <c:pt idx="7">
                  <c:v>1974</c:v>
                </c:pt>
                <c:pt idx="8">
                  <c:v>1975</c:v>
                </c:pt>
                <c:pt idx="9">
                  <c:v>1976</c:v>
                </c:pt>
                <c:pt idx="10">
                  <c:v>1977</c:v>
                </c:pt>
                <c:pt idx="11">
                  <c:v>1978</c:v>
                </c:pt>
                <c:pt idx="12">
                  <c:v>1979</c:v>
                </c:pt>
                <c:pt idx="13">
                  <c:v>1980</c:v>
                </c:pt>
                <c:pt idx="14">
                  <c:v>1981</c:v>
                </c:pt>
                <c:pt idx="15">
                  <c:v>1982</c:v>
                </c:pt>
                <c:pt idx="16">
                  <c:v>1983</c:v>
                </c:pt>
                <c:pt idx="17">
                  <c:v>1984</c:v>
                </c:pt>
                <c:pt idx="18">
                  <c:v>1985</c:v>
                </c:pt>
                <c:pt idx="19">
                  <c:v>1986</c:v>
                </c:pt>
                <c:pt idx="20">
                  <c:v>1987</c:v>
                </c:pt>
                <c:pt idx="21">
                  <c:v>1988</c:v>
                </c:pt>
                <c:pt idx="22">
                  <c:v>1989</c:v>
                </c:pt>
                <c:pt idx="23">
                  <c:v>1990</c:v>
                </c:pt>
                <c:pt idx="24">
                  <c:v>1991</c:v>
                </c:pt>
                <c:pt idx="25">
                  <c:v>1992</c:v>
                </c:pt>
                <c:pt idx="26">
                  <c:v>1993</c:v>
                </c:pt>
                <c:pt idx="27">
                  <c:v>1994</c:v>
                </c:pt>
                <c:pt idx="28">
                  <c:v>1995</c:v>
                </c:pt>
                <c:pt idx="29">
                  <c:v>1996</c:v>
                </c:pt>
                <c:pt idx="30">
                  <c:v>1997</c:v>
                </c:pt>
                <c:pt idx="31">
                  <c:v>1998</c:v>
                </c:pt>
                <c:pt idx="32">
                  <c:v>1999</c:v>
                </c:pt>
                <c:pt idx="33">
                  <c:v>2000</c:v>
                </c:pt>
                <c:pt idx="34">
                  <c:v>2001</c:v>
                </c:pt>
                <c:pt idx="35">
                  <c:v>2002</c:v>
                </c:pt>
                <c:pt idx="36">
                  <c:v>2003</c:v>
                </c:pt>
                <c:pt idx="37">
                  <c:v>2004</c:v>
                </c:pt>
                <c:pt idx="38">
                  <c:v>2005</c:v>
                </c:pt>
                <c:pt idx="39">
                  <c:v>2006</c:v>
                </c:pt>
                <c:pt idx="40">
                  <c:v>2007</c:v>
                </c:pt>
                <c:pt idx="41">
                  <c:v>2008</c:v>
                </c:pt>
                <c:pt idx="42">
                  <c:v>2009</c:v>
                </c:pt>
                <c:pt idx="43">
                  <c:v>2010</c:v>
                </c:pt>
                <c:pt idx="44">
                  <c:v>2011</c:v>
                </c:pt>
                <c:pt idx="45">
                  <c:v>2012</c:v>
                </c:pt>
                <c:pt idx="46">
                  <c:v>2013</c:v>
                </c:pt>
                <c:pt idx="47">
                  <c:v>2014</c:v>
                </c:pt>
                <c:pt idx="48">
                  <c:v>2015</c:v>
                </c:pt>
                <c:pt idx="49">
                  <c:v>2016</c:v>
                </c:pt>
              </c:numCache>
            </c:numRef>
          </c:cat>
          <c:val>
            <c:numRef>
              <c:f>ГАЗ!$E$52:$E$101</c:f>
              <c:numCache>
                <c:formatCode>General</c:formatCode>
                <c:ptCount val="50"/>
                <c:pt idx="0">
                  <c:v>0</c:v>
                </c:pt>
                <c:pt idx="1">
                  <c:v>111.90600000000001</c:v>
                </c:pt>
                <c:pt idx="2">
                  <c:v>140.755</c:v>
                </c:pt>
                <c:pt idx="3">
                  <c:v>88.100999999999999</c:v>
                </c:pt>
                <c:pt idx="4">
                  <c:v>87.536000000000001</c:v>
                </c:pt>
                <c:pt idx="5">
                  <c:v>101.818</c:v>
                </c:pt>
                <c:pt idx="6">
                  <c:v>179.35300000000001</c:v>
                </c:pt>
                <c:pt idx="7">
                  <c:v>218.85300000000001</c:v>
                </c:pt>
                <c:pt idx="8">
                  <c:v>269.14699999999999</c:v>
                </c:pt>
                <c:pt idx="9">
                  <c:v>263.55</c:v>
                </c:pt>
                <c:pt idx="10">
                  <c:v>248.70500000000001</c:v>
                </c:pt>
                <c:pt idx="11">
                  <c:v>202.49199999999999</c:v>
                </c:pt>
                <c:pt idx="12">
                  <c:v>241.31800000000001</c:v>
                </c:pt>
                <c:pt idx="13" formatCode="0.000">
                  <c:v>261.84199999999998</c:v>
                </c:pt>
                <c:pt idx="14" formatCode="0.000">
                  <c:v>315.92700000000002</c:v>
                </c:pt>
                <c:pt idx="15" formatCode="0.000">
                  <c:v>347.17399999999998</c:v>
                </c:pt>
                <c:pt idx="16" formatCode="0.000">
                  <c:v>447.53500000000003</c:v>
                </c:pt>
                <c:pt idx="17" formatCode="0.000">
                  <c:v>511.81</c:v>
                </c:pt>
                <c:pt idx="18" formatCode="0.000">
                  <c:v>399.28800000000001</c:v>
                </c:pt>
                <c:pt idx="19" formatCode="0.000">
                  <c:v>323.03699999999998</c:v>
                </c:pt>
                <c:pt idx="20" formatCode="0.000">
                  <c:v>263.47300000000001</c:v>
                </c:pt>
                <c:pt idx="21" formatCode="0.000">
                  <c:v>211.52199999999999</c:v>
                </c:pt>
                <c:pt idx="22" formatCode="0.000">
                  <c:v>139.096</c:v>
                </c:pt>
                <c:pt idx="23" formatCode="0.000">
                  <c:v>96.38</c:v>
                </c:pt>
                <c:pt idx="24" formatCode="0.000">
                  <c:v>90.534999999999997</c:v>
                </c:pt>
                <c:pt idx="25" formatCode="0.000">
                  <c:v>49.411000000000001</c:v>
                </c:pt>
                <c:pt idx="26" formatCode="0.000">
                  <c:v>69.501000000000005</c:v>
                </c:pt>
                <c:pt idx="27" formatCode="0.000">
                  <c:v>26.47</c:v>
                </c:pt>
                <c:pt idx="28" formatCode="0.000">
                  <c:v>45.570999999999998</c:v>
                </c:pt>
                <c:pt idx="29" formatCode="0.000">
                  <c:v>50.290999999999997</c:v>
                </c:pt>
                <c:pt idx="30" formatCode="0.000">
                  <c:v>52.652000000000001</c:v>
                </c:pt>
                <c:pt idx="31" formatCode="0.000">
                  <c:v>62.932000000000002</c:v>
                </c:pt>
                <c:pt idx="32" formatCode="0.000">
                  <c:v>57.537999999999997</c:v>
                </c:pt>
                <c:pt idx="33" formatCode="0.000">
                  <c:v>47.95</c:v>
                </c:pt>
                <c:pt idx="34" formatCode="0.000">
                  <c:v>50.69</c:v>
                </c:pt>
                <c:pt idx="35" formatCode="0.000">
                  <c:v>39.284999999999997</c:v>
                </c:pt>
                <c:pt idx="36" formatCode="0.000">
                  <c:v>45.234999999999999</c:v>
                </c:pt>
                <c:pt idx="37" formatCode="0.000">
                  <c:v>14.778</c:v>
                </c:pt>
                <c:pt idx="38" formatCode="0.000">
                  <c:v>10.864000000000001</c:v>
                </c:pt>
                <c:pt idx="39" formatCode="0.000">
                  <c:v>7.7709999999999999</c:v>
                </c:pt>
                <c:pt idx="40" formatCode="0.000">
                  <c:v>3.367</c:v>
                </c:pt>
                <c:pt idx="41" formatCode="0.000">
                  <c:v>0</c:v>
                </c:pt>
                <c:pt idx="42" formatCode="0.000">
                  <c:v>0</c:v>
                </c:pt>
                <c:pt idx="43" formatCode="0.000">
                  <c:v>3.3439999999999999</c:v>
                </c:pt>
                <c:pt idx="44" formatCode="0.000">
                  <c:v>4.681</c:v>
                </c:pt>
                <c:pt idx="45" formatCode="0.000">
                  <c:v>2.169</c:v>
                </c:pt>
                <c:pt idx="46" formatCode="0.000">
                  <c:v>2.4780000000000002</c:v>
                </c:pt>
                <c:pt idx="47" formatCode="0.000">
                  <c:v>2.7410000000000001</c:v>
                </c:pt>
                <c:pt idx="48" formatCode="0.000">
                  <c:v>2.5230000000000001</c:v>
                </c:pt>
                <c:pt idx="49" formatCode="0.000">
                  <c:v>1.486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1600256"/>
        <c:axId val="423757504"/>
      </c:barChart>
      <c:catAx>
        <c:axId val="301600256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200"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Годы разработки</a:t>
                </a:r>
              </a:p>
            </c:rich>
          </c:tx>
          <c:layout>
            <c:manualLayout>
              <c:xMode val="edge"/>
              <c:yMode val="edge"/>
              <c:x val="0.42875241466547698"/>
              <c:y val="0.9070986753287693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3757504"/>
        <c:crosses val="autoZero"/>
        <c:auto val="1"/>
        <c:lblAlgn val="ctr"/>
        <c:lblOffset val="100"/>
        <c:tickMarkSkip val="2"/>
        <c:noMultiLvlLbl val="0"/>
      </c:catAx>
      <c:valAx>
        <c:axId val="423757504"/>
        <c:scaling>
          <c:orientation val="minMax"/>
          <c:max val="55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Добыча газа, млн.</a:t>
                </a:r>
                <a:r>
                  <a:rPr lang="ru-RU" sz="12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м³</a:t>
                </a:r>
                <a:endParaRPr lang="ru-RU" sz="12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9.8384339566520896E-5"/>
              <c:y val="0.27360758756330394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1600256"/>
        <c:crosses val="autoZero"/>
        <c:crossBetween val="between"/>
        <c:majorUnit val="50"/>
      </c:valAx>
    </c:plotArea>
    <c:legend>
      <c:legendPos val="r"/>
      <c:legendEntry>
        <c:idx val="0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5831952357138421"/>
          <c:y val="0.91101032736443188"/>
          <c:w val="0.17017922821900838"/>
          <c:h val="6.3847371558972882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Добыча за счет режима истощения</c:v>
                </c:pt>
              </c:strCache>
            </c:strRef>
          </c:tx>
          <c:spPr>
            <a:solidFill>
              <a:srgbClr val="32BC6A"/>
            </a:solidFill>
          </c:spPr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0.00</c:formatCode>
                <c:ptCount val="21"/>
                <c:pt idx="0" formatCode="General">
                  <c:v>4131</c:v>
                </c:pt>
                <c:pt idx="1">
                  <c:v>4167.3</c:v>
                </c:pt>
                <c:pt idx="2">
                  <c:v>4207.8</c:v>
                </c:pt>
                <c:pt idx="3">
                  <c:v>4207.8</c:v>
                </c:pt>
                <c:pt idx="4">
                  <c:v>4244.7</c:v>
                </c:pt>
                <c:pt idx="5">
                  <c:v>4276.3</c:v>
                </c:pt>
                <c:pt idx="6">
                  <c:v>4303</c:v>
                </c:pt>
                <c:pt idx="7">
                  <c:v>4324.8</c:v>
                </c:pt>
                <c:pt idx="8">
                  <c:v>4342.5</c:v>
                </c:pt>
                <c:pt idx="9">
                  <c:v>4356.5</c:v>
                </c:pt>
                <c:pt idx="10">
                  <c:v>4367.3999999999996</c:v>
                </c:pt>
                <c:pt idx="11">
                  <c:v>4383.1000000000004</c:v>
                </c:pt>
                <c:pt idx="12">
                  <c:v>4388.3</c:v>
                </c:pt>
                <c:pt idx="13">
                  <c:v>4393</c:v>
                </c:pt>
                <c:pt idx="14">
                  <c:v>4393.8</c:v>
                </c:pt>
                <c:pt idx="15">
                  <c:v>4399.3999999999996</c:v>
                </c:pt>
                <c:pt idx="16">
                  <c:v>4401.7</c:v>
                </c:pt>
                <c:pt idx="17">
                  <c:v>4403.7</c:v>
                </c:pt>
                <c:pt idx="18">
                  <c:v>4405.1000000000004</c:v>
                </c:pt>
                <c:pt idx="19">
                  <c:v>4406.2</c:v>
                </c:pt>
                <c:pt idx="20">
                  <c:v>4406.5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Дополнительная добыча за счет ГРП</c:v>
                </c:pt>
              </c:strCache>
            </c:strRef>
          </c:tx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0.0</c:formatCode>
                <c:ptCount val="21"/>
                <c:pt idx="0">
                  <c:v>64.199999999999818</c:v>
                </c:pt>
                <c:pt idx="1">
                  <c:v>128.69999999999982</c:v>
                </c:pt>
                <c:pt idx="2">
                  <c:v>189.39999999999964</c:v>
                </c:pt>
                <c:pt idx="3">
                  <c:v>272.59999999999945</c:v>
                </c:pt>
                <c:pt idx="4">
                  <c:v>307.10000000000036</c:v>
                </c:pt>
                <c:pt idx="5">
                  <c:v>337</c:v>
                </c:pt>
                <c:pt idx="6">
                  <c:v>363.19999999999982</c:v>
                </c:pt>
                <c:pt idx="7">
                  <c:v>387.09999999999945</c:v>
                </c:pt>
                <c:pt idx="8">
                  <c:v>408.5</c:v>
                </c:pt>
                <c:pt idx="9">
                  <c:v>423.19999999999982</c:v>
                </c:pt>
                <c:pt idx="10">
                  <c:v>434.10000000000036</c:v>
                </c:pt>
                <c:pt idx="11">
                  <c:v>434.19999999999982</c:v>
                </c:pt>
                <c:pt idx="12">
                  <c:v>441.09999999999945</c:v>
                </c:pt>
                <c:pt idx="13">
                  <c:v>446</c:v>
                </c:pt>
                <c:pt idx="14">
                  <c:v>450.89999999999964</c:v>
                </c:pt>
                <c:pt idx="15">
                  <c:v>449.5</c:v>
                </c:pt>
                <c:pt idx="16">
                  <c:v>450</c:v>
                </c:pt>
                <c:pt idx="17">
                  <c:v>449.69999999999982</c:v>
                </c:pt>
                <c:pt idx="18">
                  <c:v>449.19999999999982</c:v>
                </c:pt>
                <c:pt idx="19">
                  <c:v>448.80000000000018</c:v>
                </c:pt>
                <c:pt idx="20">
                  <c:v>449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Дополнительная добыча за счет ЭМВ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0.0</c:formatCode>
                <c:ptCount val="21"/>
                <c:pt idx="0">
                  <c:v>-26.5</c:v>
                </c:pt>
                <c:pt idx="1">
                  <c:v>-19.399999999999636</c:v>
                </c:pt>
                <c:pt idx="2">
                  <c:v>-12.300000000000182</c:v>
                </c:pt>
                <c:pt idx="3">
                  <c:v>-6.5</c:v>
                </c:pt>
                <c:pt idx="4">
                  <c:v>-1.5</c:v>
                </c:pt>
                <c:pt idx="5">
                  <c:v>2.9000000000005457</c:v>
                </c:pt>
                <c:pt idx="6">
                  <c:v>6.5999999999994543</c:v>
                </c:pt>
                <c:pt idx="7">
                  <c:v>9.7999999999992724</c:v>
                </c:pt>
                <c:pt idx="8">
                  <c:v>12.5</c:v>
                </c:pt>
                <c:pt idx="9">
                  <c:v>14.5</c:v>
                </c:pt>
                <c:pt idx="10">
                  <c:v>16</c:v>
                </c:pt>
                <c:pt idx="11">
                  <c:v>17.100000000000364</c:v>
                </c:pt>
                <c:pt idx="12">
                  <c:v>18</c:v>
                </c:pt>
                <c:pt idx="13">
                  <c:v>18.600000000000364</c:v>
                </c:pt>
                <c:pt idx="14">
                  <c:v>19</c:v>
                </c:pt>
                <c:pt idx="15">
                  <c:v>19.399999999999636</c:v>
                </c:pt>
                <c:pt idx="16">
                  <c:v>19.599999999999454</c:v>
                </c:pt>
                <c:pt idx="17">
                  <c:v>19.699999999999818</c:v>
                </c:pt>
                <c:pt idx="18">
                  <c:v>19.699999999999818</c:v>
                </c:pt>
                <c:pt idx="19">
                  <c:v>19.800000000000182</c:v>
                </c:pt>
                <c:pt idx="20">
                  <c:v>19.800000000000182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Дополнительная добыча за счет ВГВ</c:v>
                </c:pt>
              </c:strCache>
            </c:strRef>
          </c:tx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Лист1!$E$2:$E$22</c:f>
              <c:numCache>
                <c:formatCode>0.0</c:formatCode>
                <c:ptCount val="21"/>
                <c:pt idx="0">
                  <c:v>-99.699999999999818</c:v>
                </c:pt>
                <c:pt idx="1">
                  <c:v>-131.79999999999927</c:v>
                </c:pt>
                <c:pt idx="2">
                  <c:v>-160.19999999999982</c:v>
                </c:pt>
                <c:pt idx="3">
                  <c:v>-216.80000000000018</c:v>
                </c:pt>
                <c:pt idx="4">
                  <c:v>-228.40000000000055</c:v>
                </c:pt>
                <c:pt idx="5">
                  <c:v>-238.49999999999909</c:v>
                </c:pt>
                <c:pt idx="6">
                  <c:v>-247.80000000000018</c:v>
                </c:pt>
                <c:pt idx="7">
                  <c:v>-257.00000000000091</c:v>
                </c:pt>
                <c:pt idx="8">
                  <c:v>-266</c:v>
                </c:pt>
                <c:pt idx="9">
                  <c:v>-271.5</c:v>
                </c:pt>
                <c:pt idx="10">
                  <c:v>-275.40000000000055</c:v>
                </c:pt>
                <c:pt idx="11">
                  <c:v>-270.49999999999909</c:v>
                </c:pt>
                <c:pt idx="12">
                  <c:v>-273.39999999999964</c:v>
                </c:pt>
                <c:pt idx="13">
                  <c:v>-275.39999999999964</c:v>
                </c:pt>
                <c:pt idx="14">
                  <c:v>-278.39999999999964</c:v>
                </c:pt>
                <c:pt idx="15">
                  <c:v>-275.50000000000091</c:v>
                </c:pt>
                <c:pt idx="16">
                  <c:v>-275.10000000000036</c:v>
                </c:pt>
                <c:pt idx="17">
                  <c:v>-274.40000000000055</c:v>
                </c:pt>
                <c:pt idx="18">
                  <c:v>-273.59999999999945</c:v>
                </c:pt>
                <c:pt idx="19">
                  <c:v>-273</c:v>
                </c:pt>
                <c:pt idx="20">
                  <c:v>-273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2126592"/>
        <c:axId val="302474368"/>
      </c:areaChart>
      <c:catAx>
        <c:axId val="302126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2474368"/>
        <c:crosses val="autoZero"/>
        <c:auto val="1"/>
        <c:lblAlgn val="ctr"/>
        <c:lblOffset val="100"/>
        <c:noMultiLvlLbl val="0"/>
      </c:catAx>
      <c:valAx>
        <c:axId val="302474368"/>
        <c:scaling>
          <c:orientation val="minMax"/>
          <c:max val="4900"/>
          <c:min val="4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Накопленная добыча нефти, тыс т</a:t>
                </a:r>
              </a:p>
            </c:rich>
          </c:tx>
          <c:layout>
            <c:manualLayout>
              <c:xMode val="edge"/>
              <c:yMode val="edge"/>
              <c:x val="1.7271157167530225E-2"/>
              <c:y val="8.221962119599915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02126592"/>
        <c:crosses val="autoZero"/>
        <c:crossBetween val="midCat"/>
        <c:majorUnit val="100"/>
        <c:minorUnit val="10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30729955473888"/>
          <c:y val="3.8618567016139561E-2"/>
          <c:w val="0.81984730192624222"/>
          <c:h val="0.78849222749090064"/>
        </c:manualLayout>
      </c:layout>
      <c:lineChart>
        <c:grouping val="stacked"/>
        <c:varyColors val="0"/>
        <c:ser>
          <c:idx val="0"/>
          <c:order val="0"/>
          <c:spPr>
            <a:ln w="50800"/>
          </c:spPr>
          <c:marker>
            <c:symbol val="diamond"/>
            <c:size val="8"/>
          </c:marker>
          <c:dPt>
            <c:idx val="0"/>
            <c:bubble3D val="0"/>
          </c:dPt>
          <c:dPt>
            <c:idx val="1"/>
            <c:bubble3D val="0"/>
            <c:spPr>
              <a:ln w="50800"/>
            </c:spPr>
          </c:dPt>
          <c:dPt>
            <c:idx val="2"/>
            <c:bubble3D val="0"/>
            <c:spPr>
              <a:ln w="50800"/>
            </c:spPr>
          </c:dPt>
          <c:dPt>
            <c:idx val="3"/>
            <c:bubble3D val="0"/>
            <c:spPr>
              <a:ln w="50800"/>
            </c:spPr>
          </c:dPt>
          <c:dPt>
            <c:idx val="4"/>
            <c:bubble3D val="0"/>
            <c:spPr>
              <a:ln w="50800"/>
            </c:spPr>
          </c:dPt>
          <c:dPt>
            <c:idx val="5"/>
            <c:bubble3D val="0"/>
            <c:spPr>
              <a:ln w="50800"/>
            </c:spPr>
          </c:dPt>
          <c:dPt>
            <c:idx val="6"/>
            <c:bubble3D val="0"/>
            <c:spPr>
              <a:ln w="50800"/>
            </c:spPr>
          </c:dPt>
          <c:dPt>
            <c:idx val="7"/>
            <c:bubble3D val="0"/>
            <c:spPr>
              <a:ln w="50800"/>
            </c:spPr>
          </c:dPt>
          <c:dPt>
            <c:idx val="8"/>
            <c:bubble3D val="0"/>
            <c:spPr>
              <a:ln w="50800"/>
            </c:spPr>
          </c:dPt>
          <c:dPt>
            <c:idx val="9"/>
            <c:bubble3D val="0"/>
            <c:spPr>
              <a:ln w="50800"/>
            </c:spPr>
          </c:dPt>
          <c:dPt>
            <c:idx val="10"/>
            <c:bubble3D val="0"/>
            <c:spPr>
              <a:ln w="50800"/>
            </c:spPr>
          </c:dPt>
          <c:dPt>
            <c:idx val="11"/>
            <c:bubble3D val="0"/>
            <c:spPr>
              <a:ln w="50800"/>
            </c:spPr>
          </c:dPt>
          <c:dPt>
            <c:idx val="12"/>
            <c:bubble3D val="0"/>
            <c:spPr>
              <a:ln w="50800"/>
            </c:spPr>
          </c:dPt>
          <c:dPt>
            <c:idx val="13"/>
            <c:bubble3D val="0"/>
            <c:spPr>
              <a:ln w="50800"/>
            </c:spPr>
          </c:dPt>
          <c:dPt>
            <c:idx val="14"/>
            <c:bubble3D val="0"/>
            <c:spPr>
              <a:ln w="50800"/>
            </c:spPr>
          </c:dPt>
          <c:dPt>
            <c:idx val="15"/>
            <c:bubble3D val="0"/>
            <c:spPr>
              <a:ln w="50800"/>
            </c:spPr>
          </c:dPt>
          <c:dPt>
            <c:idx val="16"/>
            <c:bubble3D val="0"/>
            <c:spPr>
              <a:ln w="50800"/>
            </c:spPr>
          </c:dPt>
          <c:dPt>
            <c:idx val="17"/>
            <c:bubble3D val="0"/>
            <c:spPr>
              <a:ln w="50800"/>
            </c:spPr>
          </c:dPt>
          <c:dPt>
            <c:idx val="18"/>
            <c:bubble3D val="0"/>
            <c:spPr>
              <a:ln w="50800"/>
            </c:spPr>
          </c:dPt>
          <c:dPt>
            <c:idx val="19"/>
            <c:bubble3D val="0"/>
            <c:spPr>
              <a:ln w="50800"/>
            </c:spPr>
          </c:dPt>
          <c:dPt>
            <c:idx val="20"/>
            <c:bubble3D val="0"/>
          </c:dPt>
          <c:dPt>
            <c:idx val="21"/>
            <c:bubble3D val="0"/>
          </c:dPt>
          <c:dPt>
            <c:idx val="22"/>
            <c:bubble3D val="0"/>
          </c:dPt>
          <c:dPt>
            <c:idx val="23"/>
            <c:bubble3D val="0"/>
          </c:dPt>
          <c:dPt>
            <c:idx val="24"/>
            <c:bubble3D val="0"/>
          </c:dPt>
          <c:dPt>
            <c:idx val="25"/>
            <c:bubble3D val="0"/>
          </c:dPt>
          <c:dPt>
            <c:idx val="26"/>
            <c:bubble3D val="0"/>
          </c:dPt>
          <c:dPt>
            <c:idx val="27"/>
            <c:bubble3D val="0"/>
          </c:dPt>
          <c:dPt>
            <c:idx val="28"/>
            <c:bubble3D val="0"/>
          </c:dPt>
          <c:dPt>
            <c:idx val="29"/>
            <c:bubble3D val="0"/>
          </c:dPt>
          <c:dPt>
            <c:idx val="30"/>
            <c:bubble3D val="0"/>
          </c:dPt>
          <c:dPt>
            <c:idx val="31"/>
            <c:bubble3D val="0"/>
          </c:dPt>
          <c:dPt>
            <c:idx val="32"/>
            <c:bubble3D val="0"/>
          </c:dPt>
          <c:dPt>
            <c:idx val="33"/>
            <c:bubble3D val="0"/>
          </c:dPt>
          <c:dPt>
            <c:idx val="34"/>
            <c:bubble3D val="0"/>
          </c:dPt>
          <c:dPt>
            <c:idx val="35"/>
            <c:bubble3D val="0"/>
          </c:dPt>
          <c:dPt>
            <c:idx val="36"/>
            <c:bubble3D val="0"/>
          </c:dPt>
          <c:dPt>
            <c:idx val="37"/>
            <c:bubble3D val="0"/>
          </c:dPt>
          <c:dPt>
            <c:idx val="38"/>
            <c:bubble3D val="0"/>
          </c:dPt>
          <c:dPt>
            <c:idx val="39"/>
            <c:bubble3D val="0"/>
          </c:dPt>
          <c:dPt>
            <c:idx val="40"/>
            <c:bubble3D val="0"/>
          </c:dPt>
          <c:dPt>
            <c:idx val="41"/>
            <c:bubble3D val="0"/>
          </c:dPt>
          <c:dPt>
            <c:idx val="42"/>
            <c:bubble3D val="0"/>
          </c:dPt>
          <c:dPt>
            <c:idx val="43"/>
            <c:bubble3D val="0"/>
          </c:dPt>
          <c:dPt>
            <c:idx val="44"/>
            <c:bubble3D val="0"/>
          </c:dPt>
          <c:cat>
            <c:numRef>
              <c:f>ГАЗ!$A$1:$A$50</c:f>
              <c:numCache>
                <c:formatCode>General</c:formatCode>
                <c:ptCount val="50"/>
                <c:pt idx="0">
                  <c:v>1967</c:v>
                </c:pt>
                <c:pt idx="1">
                  <c:v>1968</c:v>
                </c:pt>
                <c:pt idx="2">
                  <c:v>1969</c:v>
                </c:pt>
                <c:pt idx="3">
                  <c:v>1970</c:v>
                </c:pt>
                <c:pt idx="4">
                  <c:v>1971</c:v>
                </c:pt>
                <c:pt idx="5">
                  <c:v>1972</c:v>
                </c:pt>
                <c:pt idx="6">
                  <c:v>1973</c:v>
                </c:pt>
                <c:pt idx="7">
                  <c:v>1974</c:v>
                </c:pt>
                <c:pt idx="8">
                  <c:v>1975</c:v>
                </c:pt>
                <c:pt idx="9">
                  <c:v>1976</c:v>
                </c:pt>
                <c:pt idx="10">
                  <c:v>1977</c:v>
                </c:pt>
                <c:pt idx="11">
                  <c:v>1978</c:v>
                </c:pt>
                <c:pt idx="12">
                  <c:v>1979</c:v>
                </c:pt>
                <c:pt idx="13">
                  <c:v>1980</c:v>
                </c:pt>
                <c:pt idx="14">
                  <c:v>1981</c:v>
                </c:pt>
                <c:pt idx="15">
                  <c:v>1982</c:v>
                </c:pt>
                <c:pt idx="16">
                  <c:v>1983</c:v>
                </c:pt>
                <c:pt idx="17">
                  <c:v>1984</c:v>
                </c:pt>
                <c:pt idx="18">
                  <c:v>1985</c:v>
                </c:pt>
                <c:pt idx="19">
                  <c:v>1986</c:v>
                </c:pt>
                <c:pt idx="20">
                  <c:v>1987</c:v>
                </c:pt>
                <c:pt idx="21">
                  <c:v>1988</c:v>
                </c:pt>
                <c:pt idx="22">
                  <c:v>1989</c:v>
                </c:pt>
                <c:pt idx="23">
                  <c:v>1990</c:v>
                </c:pt>
                <c:pt idx="24">
                  <c:v>1991</c:v>
                </c:pt>
                <c:pt idx="25">
                  <c:v>1992</c:v>
                </c:pt>
                <c:pt idx="26">
                  <c:v>1993</c:v>
                </c:pt>
                <c:pt idx="27">
                  <c:v>1994</c:v>
                </c:pt>
                <c:pt idx="28">
                  <c:v>1995</c:v>
                </c:pt>
                <c:pt idx="29">
                  <c:v>1996</c:v>
                </c:pt>
                <c:pt idx="30">
                  <c:v>1997</c:v>
                </c:pt>
                <c:pt idx="31">
                  <c:v>1998</c:v>
                </c:pt>
                <c:pt idx="32">
                  <c:v>1999</c:v>
                </c:pt>
                <c:pt idx="33">
                  <c:v>2000</c:v>
                </c:pt>
                <c:pt idx="34">
                  <c:v>2001</c:v>
                </c:pt>
                <c:pt idx="35">
                  <c:v>2002</c:v>
                </c:pt>
                <c:pt idx="36">
                  <c:v>2003</c:v>
                </c:pt>
                <c:pt idx="37">
                  <c:v>2004</c:v>
                </c:pt>
                <c:pt idx="38">
                  <c:v>2005</c:v>
                </c:pt>
                <c:pt idx="39">
                  <c:v>2006</c:v>
                </c:pt>
                <c:pt idx="40">
                  <c:v>2007</c:v>
                </c:pt>
                <c:pt idx="41">
                  <c:v>2008</c:v>
                </c:pt>
                <c:pt idx="42">
                  <c:v>2009</c:v>
                </c:pt>
                <c:pt idx="43">
                  <c:v>2010</c:v>
                </c:pt>
                <c:pt idx="44">
                  <c:v>2011</c:v>
                </c:pt>
                <c:pt idx="45">
                  <c:v>2012</c:v>
                </c:pt>
                <c:pt idx="46">
                  <c:v>2013</c:v>
                </c:pt>
                <c:pt idx="47">
                  <c:v>2014</c:v>
                </c:pt>
                <c:pt idx="48">
                  <c:v>2015</c:v>
                </c:pt>
                <c:pt idx="49">
                  <c:v>2016</c:v>
                </c:pt>
              </c:numCache>
            </c:numRef>
          </c:cat>
          <c:val>
            <c:numRef>
              <c:f>ГАЗ!$C$1:$C$50</c:f>
              <c:numCache>
                <c:formatCode>General</c:formatCode>
                <c:ptCount val="50"/>
                <c:pt idx="1">
                  <c:v>155.69999999999999</c:v>
                </c:pt>
                <c:pt idx="2">
                  <c:v>147.9</c:v>
                </c:pt>
                <c:pt idx="3">
                  <c:v>145.5</c:v>
                </c:pt>
                <c:pt idx="4">
                  <c:v>113.9</c:v>
                </c:pt>
                <c:pt idx="5">
                  <c:v>90.1</c:v>
                </c:pt>
                <c:pt idx="6">
                  <c:v>106.2</c:v>
                </c:pt>
                <c:pt idx="7">
                  <c:v>78.900000000000006</c:v>
                </c:pt>
                <c:pt idx="8">
                  <c:v>76.400000000000006</c:v>
                </c:pt>
                <c:pt idx="9">
                  <c:v>83.2</c:v>
                </c:pt>
                <c:pt idx="10">
                  <c:v>69.2</c:v>
                </c:pt>
                <c:pt idx="11">
                  <c:v>56.2</c:v>
                </c:pt>
                <c:pt idx="12">
                  <c:v>48.4</c:v>
                </c:pt>
                <c:pt idx="13">
                  <c:v>47.3</c:v>
                </c:pt>
                <c:pt idx="14">
                  <c:v>40.6</c:v>
                </c:pt>
                <c:pt idx="15">
                  <c:v>46.8</c:v>
                </c:pt>
                <c:pt idx="16">
                  <c:v>35.299999999999997</c:v>
                </c:pt>
                <c:pt idx="17">
                  <c:v>28.9</c:v>
                </c:pt>
                <c:pt idx="18">
                  <c:v>18.5</c:v>
                </c:pt>
                <c:pt idx="19">
                  <c:v>16.899999999999999</c:v>
                </c:pt>
                <c:pt idx="20">
                  <c:v>15.2</c:v>
                </c:pt>
                <c:pt idx="21">
                  <c:v>14.1</c:v>
                </c:pt>
                <c:pt idx="22">
                  <c:v>11.4</c:v>
                </c:pt>
                <c:pt idx="23">
                  <c:v>10.7</c:v>
                </c:pt>
                <c:pt idx="24">
                  <c:v>9.9</c:v>
                </c:pt>
                <c:pt idx="25">
                  <c:v>9.6</c:v>
                </c:pt>
                <c:pt idx="26">
                  <c:v>9.1</c:v>
                </c:pt>
                <c:pt idx="27">
                  <c:v>10.3</c:v>
                </c:pt>
                <c:pt idx="28">
                  <c:v>30.3</c:v>
                </c:pt>
                <c:pt idx="29">
                  <c:v>40.1</c:v>
                </c:pt>
                <c:pt idx="30">
                  <c:v>41.8</c:v>
                </c:pt>
                <c:pt idx="31">
                  <c:v>41.9</c:v>
                </c:pt>
                <c:pt idx="32">
                  <c:v>17.399999999999999</c:v>
                </c:pt>
                <c:pt idx="33">
                  <c:v>12.1</c:v>
                </c:pt>
                <c:pt idx="34">
                  <c:v>11.4</c:v>
                </c:pt>
                <c:pt idx="35">
                  <c:v>18.899999999999999</c:v>
                </c:pt>
                <c:pt idx="36">
                  <c:v>11.2</c:v>
                </c:pt>
                <c:pt idx="37">
                  <c:v>10.5</c:v>
                </c:pt>
                <c:pt idx="38">
                  <c:v>7.3</c:v>
                </c:pt>
                <c:pt idx="39">
                  <c:v>3.4</c:v>
                </c:pt>
                <c:pt idx="40">
                  <c:v>2.1</c:v>
                </c:pt>
                <c:pt idx="41">
                  <c:v>0</c:v>
                </c:pt>
                <c:pt idx="42">
                  <c:v>0</c:v>
                </c:pt>
                <c:pt idx="43">
                  <c:v>2.4</c:v>
                </c:pt>
                <c:pt idx="44">
                  <c:v>3.1</c:v>
                </c:pt>
                <c:pt idx="45">
                  <c:v>2.1</c:v>
                </c:pt>
                <c:pt idx="46">
                  <c:v>2.2000000000000002</c:v>
                </c:pt>
                <c:pt idx="47">
                  <c:v>2.2999999999999998</c:v>
                </c:pt>
                <c:pt idx="48">
                  <c:v>2.2000000000000002</c:v>
                </c:pt>
                <c:pt idx="49">
                  <c:v>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1821952"/>
        <c:axId val="423759232"/>
      </c:lineChart>
      <c:catAx>
        <c:axId val="301821952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Годы разработки</a:t>
                </a:r>
              </a:p>
            </c:rich>
          </c:tx>
          <c:layout>
            <c:manualLayout>
              <c:xMode val="edge"/>
              <c:yMode val="edge"/>
              <c:x val="0.43578011613634898"/>
              <c:y val="0.930697241919345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3759232"/>
        <c:crosses val="autoZero"/>
        <c:auto val="1"/>
        <c:lblAlgn val="ctr"/>
        <c:lblOffset val="100"/>
        <c:noMultiLvlLbl val="0"/>
      </c:catAx>
      <c:valAx>
        <c:axId val="4237592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Ср. сут. дебит нефти, т/сут</a:t>
                </a:r>
              </a:p>
            </c:rich>
          </c:tx>
          <c:layout>
            <c:manualLayout>
              <c:xMode val="edge"/>
              <c:yMode val="edge"/>
              <c:x val="1.1215651281447853E-2"/>
              <c:y val="0.247805613776695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18219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30729955473888"/>
          <c:y val="3.8618567016139561E-2"/>
          <c:w val="0.81984730192624222"/>
          <c:h val="0.78849222749090064"/>
        </c:manualLayout>
      </c:layout>
      <c:lineChart>
        <c:grouping val="stacked"/>
        <c:varyColors val="0"/>
        <c:ser>
          <c:idx val="0"/>
          <c:order val="0"/>
          <c:marker>
            <c:symbol val="diamond"/>
            <c:size val="8"/>
          </c:marker>
          <c:dPt>
            <c:idx val="1"/>
            <c:bubble3D val="0"/>
            <c:spPr>
              <a:ln w="38100"/>
            </c:spPr>
          </c:dPt>
          <c:dPt>
            <c:idx val="2"/>
            <c:bubble3D val="0"/>
            <c:spPr>
              <a:ln w="38100"/>
            </c:spPr>
          </c:dPt>
          <c:dPt>
            <c:idx val="3"/>
            <c:bubble3D val="0"/>
            <c:spPr>
              <a:ln w="38100"/>
            </c:spPr>
          </c:dPt>
          <c:dPt>
            <c:idx val="4"/>
            <c:bubble3D val="0"/>
            <c:spPr>
              <a:ln w="38100"/>
            </c:spPr>
          </c:dPt>
          <c:dPt>
            <c:idx val="5"/>
            <c:marker>
              <c:spPr>
                <a:solidFill>
                  <a:schemeClr val="accent2"/>
                </a:solidFill>
              </c:spPr>
            </c:marker>
            <c:bubble3D val="0"/>
            <c:spPr>
              <a:ln w="38100"/>
            </c:spPr>
          </c:dPt>
          <c:dPt>
            <c:idx val="6"/>
            <c:bubble3D val="0"/>
            <c:spPr>
              <a:ln w="38100"/>
            </c:spPr>
          </c:dPt>
          <c:dPt>
            <c:idx val="7"/>
            <c:bubble3D val="0"/>
            <c:spPr>
              <a:ln w="38100"/>
            </c:spPr>
          </c:dPt>
          <c:dPt>
            <c:idx val="8"/>
            <c:bubble3D val="0"/>
            <c:spPr>
              <a:ln w="38100"/>
            </c:spPr>
          </c:dPt>
          <c:dPt>
            <c:idx val="9"/>
            <c:bubble3D val="0"/>
            <c:spPr>
              <a:ln w="38100"/>
            </c:spPr>
          </c:dPt>
          <c:dPt>
            <c:idx val="10"/>
            <c:bubble3D val="0"/>
            <c:spPr>
              <a:ln w="38100"/>
            </c:spPr>
          </c:dPt>
          <c:dPt>
            <c:idx val="11"/>
            <c:bubble3D val="0"/>
            <c:spPr>
              <a:ln w="38100"/>
            </c:spPr>
          </c:dPt>
          <c:dPt>
            <c:idx val="12"/>
            <c:bubble3D val="0"/>
            <c:spPr>
              <a:ln w="38100"/>
            </c:spPr>
          </c:dPt>
          <c:dPt>
            <c:idx val="13"/>
            <c:bubble3D val="0"/>
            <c:spPr>
              <a:ln w="38100"/>
            </c:spPr>
          </c:dPt>
          <c:dPt>
            <c:idx val="14"/>
            <c:bubble3D val="0"/>
            <c:spPr>
              <a:ln w="38100"/>
            </c:spPr>
          </c:dPt>
          <c:dPt>
            <c:idx val="15"/>
            <c:bubble3D val="0"/>
            <c:spPr>
              <a:ln w="38100"/>
            </c:spPr>
          </c:dPt>
          <c:dPt>
            <c:idx val="16"/>
            <c:bubble3D val="0"/>
            <c:spPr>
              <a:ln w="38100"/>
            </c:spPr>
          </c:dPt>
          <c:dPt>
            <c:idx val="17"/>
            <c:bubble3D val="0"/>
            <c:spPr>
              <a:ln w="38100"/>
            </c:spPr>
          </c:dPt>
          <c:dPt>
            <c:idx val="18"/>
            <c:bubble3D val="0"/>
            <c:spPr>
              <a:ln w="38100"/>
            </c:spPr>
          </c:dPt>
          <c:dPt>
            <c:idx val="19"/>
            <c:bubble3D val="0"/>
            <c:spPr>
              <a:ln w="38100"/>
            </c:spPr>
          </c:dPt>
          <c:dPt>
            <c:idx val="20"/>
            <c:bubble3D val="0"/>
            <c:spPr>
              <a:ln w="38100"/>
            </c:spPr>
          </c:dPt>
          <c:dPt>
            <c:idx val="21"/>
            <c:bubble3D val="0"/>
            <c:spPr>
              <a:ln w="38100"/>
            </c:spPr>
          </c:dPt>
          <c:dPt>
            <c:idx val="22"/>
            <c:bubble3D val="0"/>
            <c:spPr>
              <a:ln w="38100"/>
            </c:spPr>
          </c:dPt>
          <c:dPt>
            <c:idx val="23"/>
            <c:bubble3D val="0"/>
            <c:spPr>
              <a:ln w="38100"/>
            </c:spPr>
          </c:dPt>
          <c:dPt>
            <c:idx val="24"/>
            <c:bubble3D val="0"/>
            <c:spPr>
              <a:ln w="38100"/>
            </c:spPr>
          </c:dPt>
          <c:dPt>
            <c:idx val="25"/>
            <c:bubble3D val="0"/>
            <c:spPr>
              <a:ln w="38100"/>
            </c:spPr>
          </c:dPt>
          <c:dPt>
            <c:idx val="26"/>
            <c:bubble3D val="0"/>
            <c:spPr>
              <a:ln w="38100"/>
            </c:spPr>
          </c:dPt>
          <c:dPt>
            <c:idx val="27"/>
            <c:bubble3D val="0"/>
            <c:spPr>
              <a:ln w="38100"/>
            </c:spPr>
          </c:dPt>
          <c:dPt>
            <c:idx val="28"/>
            <c:bubble3D val="0"/>
            <c:spPr>
              <a:ln w="38100"/>
            </c:spPr>
          </c:dPt>
          <c:dPt>
            <c:idx val="29"/>
            <c:bubble3D val="0"/>
            <c:spPr>
              <a:ln w="38100"/>
            </c:spPr>
          </c:dPt>
          <c:dPt>
            <c:idx val="30"/>
            <c:bubble3D val="0"/>
            <c:spPr>
              <a:ln w="38100"/>
            </c:spPr>
          </c:dPt>
          <c:dPt>
            <c:idx val="31"/>
            <c:bubble3D val="0"/>
            <c:spPr>
              <a:ln w="38100"/>
            </c:spPr>
          </c:dPt>
          <c:dPt>
            <c:idx val="32"/>
            <c:bubble3D val="0"/>
            <c:spPr>
              <a:ln w="38100"/>
            </c:spPr>
          </c:dPt>
          <c:dPt>
            <c:idx val="33"/>
            <c:bubble3D val="0"/>
            <c:spPr>
              <a:ln w="38100"/>
            </c:spPr>
          </c:dPt>
          <c:dPt>
            <c:idx val="34"/>
            <c:bubble3D val="0"/>
            <c:spPr>
              <a:ln w="38100"/>
            </c:spPr>
          </c:dPt>
          <c:dPt>
            <c:idx val="35"/>
            <c:bubble3D val="0"/>
            <c:spPr>
              <a:ln w="38100"/>
            </c:spPr>
          </c:dPt>
          <c:dPt>
            <c:idx val="36"/>
            <c:bubble3D val="0"/>
            <c:spPr>
              <a:ln w="38100"/>
            </c:spPr>
          </c:dPt>
          <c:dPt>
            <c:idx val="37"/>
            <c:bubble3D val="0"/>
            <c:spPr>
              <a:ln w="38100"/>
            </c:spPr>
          </c:dPt>
          <c:dPt>
            <c:idx val="38"/>
            <c:bubble3D val="0"/>
            <c:spPr>
              <a:ln w="38100"/>
            </c:spPr>
          </c:dPt>
          <c:dPt>
            <c:idx val="39"/>
            <c:bubble3D val="0"/>
            <c:spPr>
              <a:ln w="38100"/>
            </c:spPr>
          </c:dPt>
          <c:dPt>
            <c:idx val="40"/>
            <c:bubble3D val="0"/>
            <c:spPr>
              <a:ln w="38100"/>
            </c:spPr>
          </c:dPt>
          <c:dPt>
            <c:idx val="41"/>
            <c:bubble3D val="0"/>
            <c:spPr>
              <a:ln w="38100"/>
            </c:spPr>
          </c:dPt>
          <c:dPt>
            <c:idx val="42"/>
            <c:bubble3D val="0"/>
            <c:spPr>
              <a:ln w="38100"/>
            </c:spPr>
          </c:dPt>
          <c:dPt>
            <c:idx val="43"/>
            <c:bubble3D val="0"/>
            <c:spPr>
              <a:ln w="38100"/>
            </c:spPr>
          </c:dPt>
          <c:dPt>
            <c:idx val="44"/>
            <c:bubble3D val="0"/>
            <c:spPr>
              <a:ln w="38100"/>
            </c:spPr>
          </c:dPt>
          <c:cat>
            <c:numRef>
              <c:f>КОНДЕНСАТ!$A$2:$A$51</c:f>
              <c:numCache>
                <c:formatCode>0</c:formatCode>
                <c:ptCount val="50"/>
                <c:pt idx="0">
                  <c:v>1967</c:v>
                </c:pt>
                <c:pt idx="1">
                  <c:v>1968</c:v>
                </c:pt>
                <c:pt idx="2">
                  <c:v>1969</c:v>
                </c:pt>
                <c:pt idx="3">
                  <c:v>1970</c:v>
                </c:pt>
                <c:pt idx="4">
                  <c:v>1971</c:v>
                </c:pt>
                <c:pt idx="5">
                  <c:v>1972</c:v>
                </c:pt>
                <c:pt idx="6">
                  <c:v>1973</c:v>
                </c:pt>
                <c:pt idx="7">
                  <c:v>1974</c:v>
                </c:pt>
                <c:pt idx="8">
                  <c:v>1975</c:v>
                </c:pt>
                <c:pt idx="9">
                  <c:v>1976</c:v>
                </c:pt>
                <c:pt idx="10">
                  <c:v>1977</c:v>
                </c:pt>
                <c:pt idx="11">
                  <c:v>1978</c:v>
                </c:pt>
                <c:pt idx="12">
                  <c:v>1979</c:v>
                </c:pt>
                <c:pt idx="13">
                  <c:v>1980</c:v>
                </c:pt>
                <c:pt idx="14">
                  <c:v>1981</c:v>
                </c:pt>
                <c:pt idx="15">
                  <c:v>1982</c:v>
                </c:pt>
                <c:pt idx="16">
                  <c:v>1983</c:v>
                </c:pt>
                <c:pt idx="17">
                  <c:v>1984</c:v>
                </c:pt>
                <c:pt idx="18">
                  <c:v>1985</c:v>
                </c:pt>
                <c:pt idx="19">
                  <c:v>1986</c:v>
                </c:pt>
                <c:pt idx="20">
                  <c:v>1987</c:v>
                </c:pt>
                <c:pt idx="21">
                  <c:v>1988</c:v>
                </c:pt>
                <c:pt idx="22">
                  <c:v>1989</c:v>
                </c:pt>
                <c:pt idx="23">
                  <c:v>1990</c:v>
                </c:pt>
                <c:pt idx="24">
                  <c:v>1991</c:v>
                </c:pt>
                <c:pt idx="25">
                  <c:v>1992</c:v>
                </c:pt>
                <c:pt idx="26">
                  <c:v>1993</c:v>
                </c:pt>
                <c:pt idx="27">
                  <c:v>1994</c:v>
                </c:pt>
                <c:pt idx="28">
                  <c:v>1995</c:v>
                </c:pt>
                <c:pt idx="29">
                  <c:v>1996</c:v>
                </c:pt>
                <c:pt idx="30">
                  <c:v>1997</c:v>
                </c:pt>
                <c:pt idx="31">
                  <c:v>1998</c:v>
                </c:pt>
                <c:pt idx="32">
                  <c:v>1999</c:v>
                </c:pt>
                <c:pt idx="33">
                  <c:v>2000</c:v>
                </c:pt>
                <c:pt idx="34">
                  <c:v>2001</c:v>
                </c:pt>
                <c:pt idx="35">
                  <c:v>2002</c:v>
                </c:pt>
                <c:pt idx="36">
                  <c:v>2003</c:v>
                </c:pt>
                <c:pt idx="37">
                  <c:v>2004</c:v>
                </c:pt>
                <c:pt idx="38">
                  <c:v>2005</c:v>
                </c:pt>
                <c:pt idx="39">
                  <c:v>2006</c:v>
                </c:pt>
                <c:pt idx="40">
                  <c:v>2007</c:v>
                </c:pt>
                <c:pt idx="41">
                  <c:v>2008</c:v>
                </c:pt>
                <c:pt idx="42">
                  <c:v>2009</c:v>
                </c:pt>
                <c:pt idx="43">
                  <c:v>2010</c:v>
                </c:pt>
                <c:pt idx="44">
                  <c:v>2011</c:v>
                </c:pt>
                <c:pt idx="45">
                  <c:v>2012</c:v>
                </c:pt>
                <c:pt idx="46">
                  <c:v>2013</c:v>
                </c:pt>
                <c:pt idx="47">
                  <c:v>2014</c:v>
                </c:pt>
                <c:pt idx="48">
                  <c:v>2015</c:v>
                </c:pt>
                <c:pt idx="49">
                  <c:v>2016</c:v>
                </c:pt>
              </c:numCache>
            </c:numRef>
          </c:cat>
          <c:val>
            <c:numRef>
              <c:f>КОНДЕНСАТ!$C$2:$C$51</c:f>
              <c:numCache>
                <c:formatCode>General</c:formatCode>
                <c:ptCount val="50"/>
                <c:pt idx="1">
                  <c:v>46.7</c:v>
                </c:pt>
                <c:pt idx="2">
                  <c:v>61</c:v>
                </c:pt>
                <c:pt idx="3">
                  <c:v>48.2</c:v>
                </c:pt>
                <c:pt idx="4">
                  <c:v>38.9</c:v>
                </c:pt>
                <c:pt idx="5">
                  <c:v>32.799999999999997</c:v>
                </c:pt>
                <c:pt idx="6">
                  <c:v>44.2</c:v>
                </c:pt>
                <c:pt idx="7">
                  <c:v>40</c:v>
                </c:pt>
                <c:pt idx="8">
                  <c:v>40.700000000000003</c:v>
                </c:pt>
                <c:pt idx="9">
                  <c:v>43.7</c:v>
                </c:pt>
                <c:pt idx="10">
                  <c:v>37.200000000000003</c:v>
                </c:pt>
                <c:pt idx="11">
                  <c:v>31.4</c:v>
                </c:pt>
                <c:pt idx="12">
                  <c:v>27.8</c:v>
                </c:pt>
                <c:pt idx="13">
                  <c:v>27.5</c:v>
                </c:pt>
                <c:pt idx="14">
                  <c:v>21.1</c:v>
                </c:pt>
                <c:pt idx="15">
                  <c:v>19.899999999999999</c:v>
                </c:pt>
                <c:pt idx="16">
                  <c:v>19.7</c:v>
                </c:pt>
                <c:pt idx="17">
                  <c:v>14.2</c:v>
                </c:pt>
                <c:pt idx="18">
                  <c:v>9.6</c:v>
                </c:pt>
                <c:pt idx="19">
                  <c:v>6.5</c:v>
                </c:pt>
                <c:pt idx="20">
                  <c:v>4.5999999999999996</c:v>
                </c:pt>
                <c:pt idx="21">
                  <c:v>3.6</c:v>
                </c:pt>
                <c:pt idx="22">
                  <c:v>2.8</c:v>
                </c:pt>
                <c:pt idx="23">
                  <c:v>2.2000000000000002</c:v>
                </c:pt>
                <c:pt idx="24">
                  <c:v>2.1</c:v>
                </c:pt>
                <c:pt idx="25">
                  <c:v>1.3</c:v>
                </c:pt>
                <c:pt idx="26">
                  <c:v>1.5</c:v>
                </c:pt>
                <c:pt idx="27">
                  <c:v>0.9</c:v>
                </c:pt>
                <c:pt idx="28">
                  <c:v>10.6</c:v>
                </c:pt>
                <c:pt idx="29">
                  <c:v>7.6</c:v>
                </c:pt>
                <c:pt idx="30">
                  <c:v>6.8</c:v>
                </c:pt>
                <c:pt idx="31">
                  <c:v>6.5</c:v>
                </c:pt>
                <c:pt idx="32">
                  <c:v>6.2</c:v>
                </c:pt>
                <c:pt idx="33">
                  <c:v>4.4000000000000004</c:v>
                </c:pt>
                <c:pt idx="34">
                  <c:v>4</c:v>
                </c:pt>
                <c:pt idx="35">
                  <c:v>3.6</c:v>
                </c:pt>
                <c:pt idx="36">
                  <c:v>6.2</c:v>
                </c:pt>
                <c:pt idx="37">
                  <c:v>4.2</c:v>
                </c:pt>
                <c:pt idx="38">
                  <c:v>4.4000000000000004</c:v>
                </c:pt>
                <c:pt idx="39">
                  <c:v>2.1</c:v>
                </c:pt>
                <c:pt idx="40">
                  <c:v>1.4</c:v>
                </c:pt>
                <c:pt idx="41">
                  <c:v>0</c:v>
                </c:pt>
                <c:pt idx="42">
                  <c:v>0</c:v>
                </c:pt>
                <c:pt idx="43">
                  <c:v>3.1</c:v>
                </c:pt>
                <c:pt idx="44">
                  <c:v>3.6</c:v>
                </c:pt>
                <c:pt idx="45">
                  <c:v>4.8</c:v>
                </c:pt>
                <c:pt idx="46">
                  <c:v>2.1</c:v>
                </c:pt>
                <c:pt idx="47">
                  <c:v>1.8</c:v>
                </c:pt>
                <c:pt idx="48">
                  <c:v>1.5</c:v>
                </c:pt>
                <c:pt idx="49">
                  <c:v>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2232064"/>
        <c:axId val="423760960"/>
      </c:lineChart>
      <c:catAx>
        <c:axId val="30223206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Годы разработки</a:t>
                </a:r>
              </a:p>
            </c:rich>
          </c:tx>
          <c:layout>
            <c:manualLayout>
              <c:xMode val="edge"/>
              <c:yMode val="edge"/>
              <c:x val="0.43578011613634898"/>
              <c:y val="0.93069724191934566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3760960"/>
        <c:crosses val="autoZero"/>
        <c:auto val="1"/>
        <c:lblAlgn val="ctr"/>
        <c:lblOffset val="100"/>
        <c:noMultiLvlLbl val="0"/>
      </c:catAx>
      <c:valAx>
        <c:axId val="4237609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Ср.</a:t>
                </a:r>
                <a:r>
                  <a:rPr lang="ru-RU" sz="12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сут. дебит конденсата, т/сут</a:t>
                </a:r>
                <a:endParaRPr lang="ru-RU" sz="12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3.1971231490320773E-2"/>
              <c:y val="0.2508031713577239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223206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20366856419988E-2"/>
          <c:y val="3.4782076971561347E-2"/>
          <c:w val="0.81468048230214096"/>
          <c:h val="0.7828166304480757"/>
        </c:manualLayout>
      </c:layout>
      <c:barChart>
        <c:barDir val="col"/>
        <c:grouping val="clustered"/>
        <c:varyColors val="0"/>
        <c:ser>
          <c:idx val="0"/>
          <c:order val="0"/>
          <c:tx>
            <c:v>Qк, тыс.т</c:v>
          </c:tx>
          <c:invertIfNegative val="0"/>
          <c:cat>
            <c:numRef>
              <c:f>КОНДЕНСАТ!$A$2:$A$51</c:f>
              <c:numCache>
                <c:formatCode>0</c:formatCode>
                <c:ptCount val="50"/>
                <c:pt idx="0">
                  <c:v>1967</c:v>
                </c:pt>
                <c:pt idx="1">
                  <c:v>1968</c:v>
                </c:pt>
                <c:pt idx="2">
                  <c:v>1969</c:v>
                </c:pt>
                <c:pt idx="3">
                  <c:v>1970</c:v>
                </c:pt>
                <c:pt idx="4">
                  <c:v>1971</c:v>
                </c:pt>
                <c:pt idx="5">
                  <c:v>1972</c:v>
                </c:pt>
                <c:pt idx="6">
                  <c:v>1973</c:v>
                </c:pt>
                <c:pt idx="7">
                  <c:v>1974</c:v>
                </c:pt>
                <c:pt idx="8">
                  <c:v>1975</c:v>
                </c:pt>
                <c:pt idx="9">
                  <c:v>1976</c:v>
                </c:pt>
                <c:pt idx="10">
                  <c:v>1977</c:v>
                </c:pt>
                <c:pt idx="11">
                  <c:v>1978</c:v>
                </c:pt>
                <c:pt idx="12">
                  <c:v>1979</c:v>
                </c:pt>
                <c:pt idx="13">
                  <c:v>1980</c:v>
                </c:pt>
                <c:pt idx="14">
                  <c:v>1981</c:v>
                </c:pt>
                <c:pt idx="15">
                  <c:v>1982</c:v>
                </c:pt>
                <c:pt idx="16">
                  <c:v>1983</c:v>
                </c:pt>
                <c:pt idx="17">
                  <c:v>1984</c:v>
                </c:pt>
                <c:pt idx="18">
                  <c:v>1985</c:v>
                </c:pt>
                <c:pt idx="19">
                  <c:v>1986</c:v>
                </c:pt>
                <c:pt idx="20">
                  <c:v>1987</c:v>
                </c:pt>
                <c:pt idx="21">
                  <c:v>1988</c:v>
                </c:pt>
                <c:pt idx="22">
                  <c:v>1989</c:v>
                </c:pt>
                <c:pt idx="23">
                  <c:v>1990</c:v>
                </c:pt>
                <c:pt idx="24">
                  <c:v>1991</c:v>
                </c:pt>
                <c:pt idx="25">
                  <c:v>1992</c:v>
                </c:pt>
                <c:pt idx="26">
                  <c:v>1993</c:v>
                </c:pt>
                <c:pt idx="27">
                  <c:v>1994</c:v>
                </c:pt>
                <c:pt idx="28">
                  <c:v>1995</c:v>
                </c:pt>
                <c:pt idx="29">
                  <c:v>1996</c:v>
                </c:pt>
                <c:pt idx="30">
                  <c:v>1997</c:v>
                </c:pt>
                <c:pt idx="31">
                  <c:v>1998</c:v>
                </c:pt>
                <c:pt idx="32">
                  <c:v>1999</c:v>
                </c:pt>
                <c:pt idx="33">
                  <c:v>2000</c:v>
                </c:pt>
                <c:pt idx="34">
                  <c:v>2001</c:v>
                </c:pt>
                <c:pt idx="35">
                  <c:v>2002</c:v>
                </c:pt>
                <c:pt idx="36">
                  <c:v>2003</c:v>
                </c:pt>
                <c:pt idx="37">
                  <c:v>2004</c:v>
                </c:pt>
                <c:pt idx="38">
                  <c:v>2005</c:v>
                </c:pt>
                <c:pt idx="39">
                  <c:v>2006</c:v>
                </c:pt>
                <c:pt idx="40">
                  <c:v>2007</c:v>
                </c:pt>
                <c:pt idx="41">
                  <c:v>2008</c:v>
                </c:pt>
                <c:pt idx="42">
                  <c:v>2009</c:v>
                </c:pt>
                <c:pt idx="43">
                  <c:v>2010</c:v>
                </c:pt>
                <c:pt idx="44">
                  <c:v>2011</c:v>
                </c:pt>
                <c:pt idx="45">
                  <c:v>2012</c:v>
                </c:pt>
                <c:pt idx="46">
                  <c:v>2013</c:v>
                </c:pt>
                <c:pt idx="47">
                  <c:v>2014</c:v>
                </c:pt>
                <c:pt idx="48">
                  <c:v>2015</c:v>
                </c:pt>
                <c:pt idx="49">
                  <c:v>2016</c:v>
                </c:pt>
              </c:numCache>
            </c:numRef>
          </c:cat>
          <c:val>
            <c:numRef>
              <c:f>КОНДЕНСАТ!$B$2:$B$51</c:f>
              <c:numCache>
                <c:formatCode>General</c:formatCode>
                <c:ptCount val="50"/>
                <c:pt idx="0">
                  <c:v>0</c:v>
                </c:pt>
                <c:pt idx="1">
                  <c:v>23.157</c:v>
                </c:pt>
                <c:pt idx="2">
                  <c:v>37.889000000000003</c:v>
                </c:pt>
                <c:pt idx="3">
                  <c:v>29.161999999999999</c:v>
                </c:pt>
                <c:pt idx="4">
                  <c:v>29.161999999999999</c:v>
                </c:pt>
                <c:pt idx="5">
                  <c:v>37.021999999999998</c:v>
                </c:pt>
                <c:pt idx="6">
                  <c:v>74.635000000000005</c:v>
                </c:pt>
                <c:pt idx="7">
                  <c:v>111.11499999999999</c:v>
                </c:pt>
                <c:pt idx="8">
                  <c:v>143.28700000000001</c:v>
                </c:pt>
                <c:pt idx="9">
                  <c:v>138.411</c:v>
                </c:pt>
                <c:pt idx="10">
                  <c:v>133.803</c:v>
                </c:pt>
                <c:pt idx="11">
                  <c:v>113.053</c:v>
                </c:pt>
                <c:pt idx="12">
                  <c:v>138.59899999999999</c:v>
                </c:pt>
                <c:pt idx="13">
                  <c:v>150.53200000000001</c:v>
                </c:pt>
                <c:pt idx="14">
                  <c:v>144.55000000000001</c:v>
                </c:pt>
                <c:pt idx="15">
                  <c:v>136.101</c:v>
                </c:pt>
                <c:pt idx="16">
                  <c:v>172.64599999999999</c:v>
                </c:pt>
                <c:pt idx="17">
                  <c:v>204.012</c:v>
                </c:pt>
                <c:pt idx="18">
                  <c:v>148.02199999999999</c:v>
                </c:pt>
                <c:pt idx="19">
                  <c:v>119.364</c:v>
                </c:pt>
                <c:pt idx="20">
                  <c:v>82.989000000000004</c:v>
                </c:pt>
                <c:pt idx="21">
                  <c:v>59.188000000000002</c:v>
                </c:pt>
                <c:pt idx="22">
                  <c:v>46.118000000000002</c:v>
                </c:pt>
                <c:pt idx="23">
                  <c:v>36.768999999999998</c:v>
                </c:pt>
                <c:pt idx="24">
                  <c:v>34.659999999999997</c:v>
                </c:pt>
                <c:pt idx="25">
                  <c:v>21.321000000000002</c:v>
                </c:pt>
                <c:pt idx="26">
                  <c:v>23.055</c:v>
                </c:pt>
                <c:pt idx="27">
                  <c:v>9.6440000000000001</c:v>
                </c:pt>
                <c:pt idx="28">
                  <c:v>12.766999999999999</c:v>
                </c:pt>
                <c:pt idx="29">
                  <c:v>15.058999999999999</c:v>
                </c:pt>
                <c:pt idx="30">
                  <c:v>19.375</c:v>
                </c:pt>
                <c:pt idx="31">
                  <c:v>23.280999999999999</c:v>
                </c:pt>
                <c:pt idx="32">
                  <c:v>19.428999999999998</c:v>
                </c:pt>
                <c:pt idx="33">
                  <c:v>17.449000000000002</c:v>
                </c:pt>
                <c:pt idx="34">
                  <c:v>16.826000000000001</c:v>
                </c:pt>
                <c:pt idx="35">
                  <c:v>12.265000000000001</c:v>
                </c:pt>
                <c:pt idx="36">
                  <c:v>15.407</c:v>
                </c:pt>
                <c:pt idx="37">
                  <c:v>6.3109999999999999</c:v>
                </c:pt>
                <c:pt idx="38">
                  <c:v>5.3579999999999997</c:v>
                </c:pt>
                <c:pt idx="39">
                  <c:v>4.1100000000000003</c:v>
                </c:pt>
                <c:pt idx="40">
                  <c:v>1.8720000000000001</c:v>
                </c:pt>
                <c:pt idx="41">
                  <c:v>0</c:v>
                </c:pt>
                <c:pt idx="42">
                  <c:v>0</c:v>
                </c:pt>
                <c:pt idx="43">
                  <c:v>2.1869999999999998</c:v>
                </c:pt>
                <c:pt idx="44">
                  <c:v>4.1760000000000002</c:v>
                </c:pt>
                <c:pt idx="45">
                  <c:v>5.2590000000000003</c:v>
                </c:pt>
                <c:pt idx="46">
                  <c:v>3.7850000000000001</c:v>
                </c:pt>
                <c:pt idx="47">
                  <c:v>2.1230000000000002</c:v>
                </c:pt>
                <c:pt idx="48">
                  <c:v>2.0960000000000001</c:v>
                </c:pt>
                <c:pt idx="49">
                  <c:v>1.175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1599744"/>
        <c:axId val="423762688"/>
      </c:barChart>
      <c:catAx>
        <c:axId val="30159974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050"/>
                </a:pPr>
                <a:r>
                  <a:rPr lang="ru-RU" sz="105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Годы разработки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txPr>
          <a:bodyPr rot="-2700000"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3762688"/>
        <c:crosses val="autoZero"/>
        <c:auto val="1"/>
        <c:lblAlgn val="ctr"/>
        <c:lblOffset val="100"/>
        <c:noMultiLvlLbl val="0"/>
      </c:catAx>
      <c:valAx>
        <c:axId val="423762688"/>
        <c:scaling>
          <c:orientation val="minMax"/>
          <c:max val="21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50" b="1">
                    <a:solidFill>
                      <a:sysClr val="windowText" lastClr="000000"/>
                    </a:solidFill>
                  </a:defRPr>
                </a:pPr>
                <a:r>
                  <a:rPr lang="ru-RU" sz="105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Добыча</a:t>
                </a:r>
                <a:r>
                  <a:rPr lang="ru-RU" sz="1050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конденсата, тыс. т</a:t>
                </a:r>
                <a:endParaRPr lang="ru-RU" sz="1050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906388361796331E-3"/>
              <c:y val="0.27047785021495968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1599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404255405185459"/>
          <c:y val="0.90963091101862925"/>
          <c:w val="0.12672603516618158"/>
          <c:h val="5.9968809381855996E-2"/>
        </c:manualLayout>
      </c:layout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20366856419988E-2"/>
          <c:y val="3.4782076971561347E-2"/>
          <c:w val="0.83049325902573368"/>
          <c:h val="0.76190862566910322"/>
        </c:manualLayout>
      </c:layout>
      <c:barChart>
        <c:barDir val="col"/>
        <c:grouping val="clustered"/>
        <c:varyColors val="0"/>
        <c:ser>
          <c:idx val="0"/>
          <c:order val="0"/>
          <c:tx>
            <c:v>Qн, тыс.т</c:v>
          </c:tx>
          <c:spPr>
            <a:solidFill>
              <a:srgbClr val="EEECE1">
                <a:lumMod val="50000"/>
              </a:srgbClr>
            </a:solidFill>
          </c:spPr>
          <c:invertIfNegative val="0"/>
          <c:cat>
            <c:numRef>
              <c:f>КОНДЕНСАТ!$A$2:$A$51</c:f>
              <c:numCache>
                <c:formatCode>0</c:formatCode>
                <c:ptCount val="50"/>
                <c:pt idx="0">
                  <c:v>1967</c:v>
                </c:pt>
                <c:pt idx="1">
                  <c:v>1968</c:v>
                </c:pt>
                <c:pt idx="2">
                  <c:v>1969</c:v>
                </c:pt>
                <c:pt idx="3">
                  <c:v>1970</c:v>
                </c:pt>
                <c:pt idx="4">
                  <c:v>1971</c:v>
                </c:pt>
                <c:pt idx="5">
                  <c:v>1972</c:v>
                </c:pt>
                <c:pt idx="6">
                  <c:v>1973</c:v>
                </c:pt>
                <c:pt idx="7">
                  <c:v>1974</c:v>
                </c:pt>
                <c:pt idx="8">
                  <c:v>1975</c:v>
                </c:pt>
                <c:pt idx="9">
                  <c:v>1976</c:v>
                </c:pt>
                <c:pt idx="10">
                  <c:v>1977</c:v>
                </c:pt>
                <c:pt idx="11">
                  <c:v>1978</c:v>
                </c:pt>
                <c:pt idx="12">
                  <c:v>1979</c:v>
                </c:pt>
                <c:pt idx="13">
                  <c:v>1980</c:v>
                </c:pt>
                <c:pt idx="14">
                  <c:v>1981</c:v>
                </c:pt>
                <c:pt idx="15">
                  <c:v>1982</c:v>
                </c:pt>
                <c:pt idx="16">
                  <c:v>1983</c:v>
                </c:pt>
                <c:pt idx="17">
                  <c:v>1984</c:v>
                </c:pt>
                <c:pt idx="18">
                  <c:v>1985</c:v>
                </c:pt>
                <c:pt idx="19">
                  <c:v>1986</c:v>
                </c:pt>
                <c:pt idx="20">
                  <c:v>1987</c:v>
                </c:pt>
                <c:pt idx="21">
                  <c:v>1988</c:v>
                </c:pt>
                <c:pt idx="22">
                  <c:v>1989</c:v>
                </c:pt>
                <c:pt idx="23">
                  <c:v>1990</c:v>
                </c:pt>
                <c:pt idx="24">
                  <c:v>1991</c:v>
                </c:pt>
                <c:pt idx="25">
                  <c:v>1992</c:v>
                </c:pt>
                <c:pt idx="26">
                  <c:v>1993</c:v>
                </c:pt>
                <c:pt idx="27">
                  <c:v>1994</c:v>
                </c:pt>
                <c:pt idx="28">
                  <c:v>1995</c:v>
                </c:pt>
                <c:pt idx="29">
                  <c:v>1996</c:v>
                </c:pt>
                <c:pt idx="30">
                  <c:v>1997</c:v>
                </c:pt>
                <c:pt idx="31">
                  <c:v>1998</c:v>
                </c:pt>
                <c:pt idx="32">
                  <c:v>1999</c:v>
                </c:pt>
                <c:pt idx="33">
                  <c:v>2000</c:v>
                </c:pt>
                <c:pt idx="34">
                  <c:v>2001</c:v>
                </c:pt>
                <c:pt idx="35">
                  <c:v>2002</c:v>
                </c:pt>
                <c:pt idx="36">
                  <c:v>2003</c:v>
                </c:pt>
                <c:pt idx="37">
                  <c:v>2004</c:v>
                </c:pt>
                <c:pt idx="38">
                  <c:v>2005</c:v>
                </c:pt>
                <c:pt idx="39">
                  <c:v>2006</c:v>
                </c:pt>
                <c:pt idx="40">
                  <c:v>2007</c:v>
                </c:pt>
                <c:pt idx="41">
                  <c:v>2008</c:v>
                </c:pt>
                <c:pt idx="42">
                  <c:v>2009</c:v>
                </c:pt>
                <c:pt idx="43">
                  <c:v>2010</c:v>
                </c:pt>
                <c:pt idx="44">
                  <c:v>2011</c:v>
                </c:pt>
                <c:pt idx="45">
                  <c:v>2012</c:v>
                </c:pt>
                <c:pt idx="46">
                  <c:v>2013</c:v>
                </c:pt>
                <c:pt idx="47">
                  <c:v>2014</c:v>
                </c:pt>
                <c:pt idx="48">
                  <c:v>2015</c:v>
                </c:pt>
                <c:pt idx="49">
                  <c:v>2016</c:v>
                </c:pt>
              </c:numCache>
            </c:numRef>
          </c:cat>
          <c:val>
            <c:numRef>
              <c:f>НЕФТЬ!$B$1:$B$50</c:f>
              <c:numCache>
                <c:formatCode>General</c:formatCode>
                <c:ptCount val="50"/>
                <c:pt idx="0">
                  <c:v>2.2909999999999999</c:v>
                </c:pt>
                <c:pt idx="1">
                  <c:v>75.521000000000001</c:v>
                </c:pt>
                <c:pt idx="2">
                  <c:v>114.605</c:v>
                </c:pt>
                <c:pt idx="3">
                  <c:v>107.803</c:v>
                </c:pt>
                <c:pt idx="4">
                  <c:v>96.352999999999994</c:v>
                </c:pt>
                <c:pt idx="5">
                  <c:v>79.897999999999996</c:v>
                </c:pt>
                <c:pt idx="6">
                  <c:v>72.421000000000006</c:v>
                </c:pt>
                <c:pt idx="7">
                  <c:v>67.888000000000005</c:v>
                </c:pt>
                <c:pt idx="8">
                  <c:v>90.051000000000002</c:v>
                </c:pt>
                <c:pt idx="9">
                  <c:v>102.509</c:v>
                </c:pt>
                <c:pt idx="10">
                  <c:v>434.56599999999997</c:v>
                </c:pt>
                <c:pt idx="11">
                  <c:v>667.05700000000002</c:v>
                </c:pt>
                <c:pt idx="12">
                  <c:v>612.01700000000005</c:v>
                </c:pt>
                <c:pt idx="13">
                  <c:v>392.97399999999999</c:v>
                </c:pt>
                <c:pt idx="14">
                  <c:v>214.65299999999999</c:v>
                </c:pt>
                <c:pt idx="15">
                  <c:v>153.97900000000001</c:v>
                </c:pt>
                <c:pt idx="16">
                  <c:v>92.381</c:v>
                </c:pt>
                <c:pt idx="17">
                  <c:v>66.346000000000004</c:v>
                </c:pt>
                <c:pt idx="18">
                  <c:v>73.536000000000001</c:v>
                </c:pt>
                <c:pt idx="19">
                  <c:v>68.213999999999999</c:v>
                </c:pt>
                <c:pt idx="20">
                  <c:v>53.302999999999997</c:v>
                </c:pt>
                <c:pt idx="21">
                  <c:v>47.871000000000002</c:v>
                </c:pt>
                <c:pt idx="22">
                  <c:v>63.225999999999999</c:v>
                </c:pt>
                <c:pt idx="23">
                  <c:v>49.869</c:v>
                </c:pt>
                <c:pt idx="24">
                  <c:v>35.731999999999999</c:v>
                </c:pt>
                <c:pt idx="25">
                  <c:v>30.914000000000001</c:v>
                </c:pt>
                <c:pt idx="26">
                  <c:v>10.619</c:v>
                </c:pt>
                <c:pt idx="27">
                  <c:v>7.6470000000000002</c:v>
                </c:pt>
                <c:pt idx="28">
                  <c:v>3.5219999999999998</c:v>
                </c:pt>
                <c:pt idx="29">
                  <c:v>10.933999999999999</c:v>
                </c:pt>
                <c:pt idx="30">
                  <c:v>8.0619999999999994</c:v>
                </c:pt>
                <c:pt idx="31">
                  <c:v>10.407999999999999</c:v>
                </c:pt>
                <c:pt idx="32">
                  <c:v>11.193</c:v>
                </c:pt>
                <c:pt idx="33">
                  <c:v>12.02</c:v>
                </c:pt>
                <c:pt idx="34">
                  <c:v>10.347</c:v>
                </c:pt>
                <c:pt idx="35">
                  <c:v>6.6950000000000003</c:v>
                </c:pt>
                <c:pt idx="36">
                  <c:v>5.952</c:v>
                </c:pt>
                <c:pt idx="37">
                  <c:v>6.9569999999999999</c:v>
                </c:pt>
                <c:pt idx="38">
                  <c:v>3.956</c:v>
                </c:pt>
                <c:pt idx="39">
                  <c:v>10.791</c:v>
                </c:pt>
                <c:pt idx="40">
                  <c:v>5.4059999999999997</c:v>
                </c:pt>
                <c:pt idx="41">
                  <c:v>0.88800000000000001</c:v>
                </c:pt>
                <c:pt idx="42">
                  <c:v>3.452</c:v>
                </c:pt>
                <c:pt idx="43">
                  <c:v>27.991</c:v>
                </c:pt>
                <c:pt idx="44">
                  <c:v>31.061</c:v>
                </c:pt>
                <c:pt idx="45">
                  <c:v>15.962999999999999</c:v>
                </c:pt>
                <c:pt idx="46">
                  <c:v>11.852</c:v>
                </c:pt>
                <c:pt idx="47">
                  <c:v>7.6580000000000004</c:v>
                </c:pt>
                <c:pt idx="48">
                  <c:v>4.157</c:v>
                </c:pt>
                <c:pt idx="49">
                  <c:v>3.7850000000000001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233600"/>
        <c:axId val="423798464"/>
      </c:barChart>
      <c:catAx>
        <c:axId val="302233600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050"/>
                </a:pPr>
                <a:r>
                  <a:rPr lang="ru-RU" sz="105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Годы разработки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txPr>
          <a:bodyPr rot="-2700000"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3798464"/>
        <c:crosses val="autoZero"/>
        <c:auto val="1"/>
        <c:lblAlgn val="ctr"/>
        <c:lblOffset val="100"/>
        <c:noMultiLvlLbl val="0"/>
      </c:catAx>
      <c:valAx>
        <c:axId val="423798464"/>
        <c:scaling>
          <c:orientation val="minMax"/>
          <c:max val="7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50" b="1">
                    <a:solidFill>
                      <a:sysClr val="windowText" lastClr="000000"/>
                    </a:solidFill>
                  </a:defRPr>
                </a:pPr>
                <a:r>
                  <a:rPr lang="ru-RU" sz="105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Добыча</a:t>
                </a:r>
                <a:r>
                  <a:rPr lang="ru-RU" sz="1050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нефти, тыс. т</a:t>
                </a:r>
                <a:endParaRPr lang="ru-RU" sz="1050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906388361796331E-3"/>
              <c:y val="0.27047785021495968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2233600"/>
        <c:crosses val="autoZero"/>
        <c:crossBetween val="between"/>
        <c:majorUnit val="100"/>
      </c:valAx>
    </c:plotArea>
    <c:legend>
      <c:legendPos val="r"/>
      <c:layout>
        <c:manualLayout>
          <c:xMode val="edge"/>
          <c:yMode val="edge"/>
          <c:x val="0.84850494649707253"/>
          <c:y val="0.92817356460335698"/>
          <c:w val="0.13393061444242546"/>
          <c:h val="5.4011091355516044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30729955473888"/>
          <c:y val="3.8618567016139561E-2"/>
          <c:w val="0.81984730192624222"/>
          <c:h val="0.78849222749090064"/>
        </c:manualLayout>
      </c:layout>
      <c:lineChart>
        <c:grouping val="stacked"/>
        <c:varyColors val="0"/>
        <c:ser>
          <c:idx val="0"/>
          <c:order val="0"/>
          <c:spPr>
            <a:ln>
              <a:solidFill>
                <a:srgbClr val="EEECE1">
                  <a:lumMod val="25000"/>
                </a:srgbClr>
              </a:solidFill>
            </a:ln>
          </c:spPr>
          <c:marker>
            <c:symbol val="diamond"/>
            <c:size val="8"/>
            <c:spPr>
              <a:solidFill>
                <a:srgbClr val="EEECE1">
                  <a:lumMod val="50000"/>
                </a:srgbClr>
              </a:solidFill>
              <a:ln>
                <a:solidFill>
                  <a:srgbClr val="EEECE1">
                    <a:lumMod val="50000"/>
                  </a:srgbClr>
                </a:solidFill>
              </a:ln>
            </c:spPr>
          </c:marker>
          <c:dPt>
            <c:idx val="1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4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5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6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7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8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9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10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11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12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13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14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15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16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17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18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19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0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1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2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3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4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5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6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7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8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29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0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1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2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3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4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5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6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7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8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39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40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41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42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43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dPt>
            <c:idx val="44"/>
            <c:bubble3D val="0"/>
            <c:spPr>
              <a:ln w="38100">
                <a:solidFill>
                  <a:srgbClr val="EEECE1">
                    <a:lumMod val="25000"/>
                  </a:srgbClr>
                </a:solidFill>
              </a:ln>
            </c:spPr>
          </c:dPt>
          <c:cat>
            <c:numRef>
              <c:f>КОНДЕНСАТ!$A$2:$A$51</c:f>
              <c:numCache>
                <c:formatCode>0</c:formatCode>
                <c:ptCount val="50"/>
                <c:pt idx="0">
                  <c:v>1967</c:v>
                </c:pt>
                <c:pt idx="1">
                  <c:v>1968</c:v>
                </c:pt>
                <c:pt idx="2">
                  <c:v>1969</c:v>
                </c:pt>
                <c:pt idx="3">
                  <c:v>1970</c:v>
                </c:pt>
                <c:pt idx="4">
                  <c:v>1971</c:v>
                </c:pt>
                <c:pt idx="5">
                  <c:v>1972</c:v>
                </c:pt>
                <c:pt idx="6">
                  <c:v>1973</c:v>
                </c:pt>
                <c:pt idx="7">
                  <c:v>1974</c:v>
                </c:pt>
                <c:pt idx="8">
                  <c:v>1975</c:v>
                </c:pt>
                <c:pt idx="9">
                  <c:v>1976</c:v>
                </c:pt>
                <c:pt idx="10">
                  <c:v>1977</c:v>
                </c:pt>
                <c:pt idx="11">
                  <c:v>1978</c:v>
                </c:pt>
                <c:pt idx="12">
                  <c:v>1979</c:v>
                </c:pt>
                <c:pt idx="13">
                  <c:v>1980</c:v>
                </c:pt>
                <c:pt idx="14">
                  <c:v>1981</c:v>
                </c:pt>
                <c:pt idx="15">
                  <c:v>1982</c:v>
                </c:pt>
                <c:pt idx="16">
                  <c:v>1983</c:v>
                </c:pt>
                <c:pt idx="17">
                  <c:v>1984</c:v>
                </c:pt>
                <c:pt idx="18">
                  <c:v>1985</c:v>
                </c:pt>
                <c:pt idx="19">
                  <c:v>1986</c:v>
                </c:pt>
                <c:pt idx="20">
                  <c:v>1987</c:v>
                </c:pt>
                <c:pt idx="21">
                  <c:v>1988</c:v>
                </c:pt>
                <c:pt idx="22">
                  <c:v>1989</c:v>
                </c:pt>
                <c:pt idx="23">
                  <c:v>1990</c:v>
                </c:pt>
                <c:pt idx="24">
                  <c:v>1991</c:v>
                </c:pt>
                <c:pt idx="25">
                  <c:v>1992</c:v>
                </c:pt>
                <c:pt idx="26">
                  <c:v>1993</c:v>
                </c:pt>
                <c:pt idx="27">
                  <c:v>1994</c:v>
                </c:pt>
                <c:pt idx="28">
                  <c:v>1995</c:v>
                </c:pt>
                <c:pt idx="29">
                  <c:v>1996</c:v>
                </c:pt>
                <c:pt idx="30">
                  <c:v>1997</c:v>
                </c:pt>
                <c:pt idx="31">
                  <c:v>1998</c:v>
                </c:pt>
                <c:pt idx="32">
                  <c:v>1999</c:v>
                </c:pt>
                <c:pt idx="33">
                  <c:v>2000</c:v>
                </c:pt>
                <c:pt idx="34">
                  <c:v>2001</c:v>
                </c:pt>
                <c:pt idx="35">
                  <c:v>2002</c:v>
                </c:pt>
                <c:pt idx="36">
                  <c:v>2003</c:v>
                </c:pt>
                <c:pt idx="37">
                  <c:v>2004</c:v>
                </c:pt>
                <c:pt idx="38">
                  <c:v>2005</c:v>
                </c:pt>
                <c:pt idx="39">
                  <c:v>2006</c:v>
                </c:pt>
                <c:pt idx="40">
                  <c:v>2007</c:v>
                </c:pt>
                <c:pt idx="41">
                  <c:v>2008</c:v>
                </c:pt>
                <c:pt idx="42">
                  <c:v>2009</c:v>
                </c:pt>
                <c:pt idx="43">
                  <c:v>2010</c:v>
                </c:pt>
                <c:pt idx="44">
                  <c:v>2011</c:v>
                </c:pt>
                <c:pt idx="45">
                  <c:v>2012</c:v>
                </c:pt>
                <c:pt idx="46">
                  <c:v>2013</c:v>
                </c:pt>
                <c:pt idx="47">
                  <c:v>2014</c:v>
                </c:pt>
                <c:pt idx="48">
                  <c:v>2015</c:v>
                </c:pt>
                <c:pt idx="49">
                  <c:v>2016</c:v>
                </c:pt>
              </c:numCache>
            </c:numRef>
          </c:cat>
          <c:val>
            <c:numRef>
              <c:f>НЕФТЬ!$C$1:$C$50</c:f>
              <c:numCache>
                <c:formatCode>General</c:formatCode>
                <c:ptCount val="50"/>
                <c:pt idx="0">
                  <c:v>73.900000000000006</c:v>
                </c:pt>
                <c:pt idx="1">
                  <c:v>43.4</c:v>
                </c:pt>
                <c:pt idx="2">
                  <c:v>41.1</c:v>
                </c:pt>
                <c:pt idx="3">
                  <c:v>33.700000000000003</c:v>
                </c:pt>
                <c:pt idx="4">
                  <c:v>30</c:v>
                </c:pt>
                <c:pt idx="5">
                  <c:v>27.1</c:v>
                </c:pt>
                <c:pt idx="6">
                  <c:v>23.3</c:v>
                </c:pt>
                <c:pt idx="7">
                  <c:v>21.6</c:v>
                </c:pt>
                <c:pt idx="8">
                  <c:v>33.5</c:v>
                </c:pt>
                <c:pt idx="9">
                  <c:v>30</c:v>
                </c:pt>
                <c:pt idx="10">
                  <c:v>66.099999999999994</c:v>
                </c:pt>
                <c:pt idx="11">
                  <c:v>65.400000000000006</c:v>
                </c:pt>
                <c:pt idx="12">
                  <c:v>52.7</c:v>
                </c:pt>
                <c:pt idx="13">
                  <c:v>39.799999999999997</c:v>
                </c:pt>
                <c:pt idx="14">
                  <c:v>23.4</c:v>
                </c:pt>
                <c:pt idx="15">
                  <c:v>14.8</c:v>
                </c:pt>
                <c:pt idx="16">
                  <c:v>8.5</c:v>
                </c:pt>
                <c:pt idx="17">
                  <c:v>6.3</c:v>
                </c:pt>
                <c:pt idx="18">
                  <c:v>7.1</c:v>
                </c:pt>
                <c:pt idx="19">
                  <c:v>6.4</c:v>
                </c:pt>
                <c:pt idx="20">
                  <c:v>4.8</c:v>
                </c:pt>
                <c:pt idx="21">
                  <c:v>4.4000000000000004</c:v>
                </c:pt>
                <c:pt idx="22">
                  <c:v>6.4</c:v>
                </c:pt>
                <c:pt idx="23">
                  <c:v>4.8</c:v>
                </c:pt>
                <c:pt idx="24">
                  <c:v>3.8</c:v>
                </c:pt>
                <c:pt idx="25">
                  <c:v>4</c:v>
                </c:pt>
                <c:pt idx="26">
                  <c:v>1.7</c:v>
                </c:pt>
                <c:pt idx="27">
                  <c:v>2.8</c:v>
                </c:pt>
                <c:pt idx="28">
                  <c:v>6.8</c:v>
                </c:pt>
                <c:pt idx="29">
                  <c:v>8.1999999999999993</c:v>
                </c:pt>
                <c:pt idx="30">
                  <c:v>8.4</c:v>
                </c:pt>
                <c:pt idx="31">
                  <c:v>5.9</c:v>
                </c:pt>
                <c:pt idx="32">
                  <c:v>5.5</c:v>
                </c:pt>
                <c:pt idx="33">
                  <c:v>5</c:v>
                </c:pt>
                <c:pt idx="34">
                  <c:v>4.5</c:v>
                </c:pt>
                <c:pt idx="35">
                  <c:v>5</c:v>
                </c:pt>
                <c:pt idx="36">
                  <c:v>5.4</c:v>
                </c:pt>
                <c:pt idx="37">
                  <c:v>6.7</c:v>
                </c:pt>
                <c:pt idx="38">
                  <c:v>6.8</c:v>
                </c:pt>
                <c:pt idx="39">
                  <c:v>19.100000000000001</c:v>
                </c:pt>
                <c:pt idx="40">
                  <c:v>9.3000000000000007</c:v>
                </c:pt>
                <c:pt idx="41">
                  <c:v>3.5</c:v>
                </c:pt>
                <c:pt idx="42">
                  <c:v>8.1</c:v>
                </c:pt>
                <c:pt idx="43">
                  <c:v>18.3</c:v>
                </c:pt>
                <c:pt idx="44">
                  <c:v>11</c:v>
                </c:pt>
                <c:pt idx="45">
                  <c:v>8.9</c:v>
                </c:pt>
                <c:pt idx="46">
                  <c:v>7.2</c:v>
                </c:pt>
                <c:pt idx="47">
                  <c:v>5.3</c:v>
                </c:pt>
                <c:pt idx="48">
                  <c:v>3.1</c:v>
                </c:pt>
                <c:pt idx="49">
                  <c:v>2.1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2558720"/>
        <c:axId val="423800768"/>
      </c:lineChart>
      <c:catAx>
        <c:axId val="302558720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Годы разработки</a:t>
                </a:r>
              </a:p>
            </c:rich>
          </c:tx>
          <c:layout>
            <c:manualLayout>
              <c:xMode val="edge"/>
              <c:yMode val="edge"/>
              <c:x val="0.43578011613634898"/>
              <c:y val="0.93069724191934566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3800768"/>
        <c:crosses val="autoZero"/>
        <c:auto val="1"/>
        <c:lblAlgn val="ctr"/>
        <c:lblOffset val="100"/>
        <c:noMultiLvlLbl val="0"/>
      </c:catAx>
      <c:valAx>
        <c:axId val="4238007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Ср.</a:t>
                </a:r>
                <a:r>
                  <a:rPr lang="ru-RU" sz="12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сут. дебит нефти, т/сут</a:t>
                </a:r>
                <a:endParaRPr lang="ru-RU" sz="12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3.1971231490320773E-2"/>
              <c:y val="0.2508031713577239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25587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Добыча за счет режима истощения</c:v>
                </c:pt>
              </c:strCache>
            </c:strRef>
          </c:tx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0.00</c:formatCode>
                <c:ptCount val="21"/>
                <c:pt idx="0" formatCode="General">
                  <c:v>4131</c:v>
                </c:pt>
                <c:pt idx="1">
                  <c:v>4167.3</c:v>
                </c:pt>
                <c:pt idx="2">
                  <c:v>4207.8</c:v>
                </c:pt>
                <c:pt idx="3">
                  <c:v>4207.8</c:v>
                </c:pt>
                <c:pt idx="4">
                  <c:v>4244.7</c:v>
                </c:pt>
                <c:pt idx="5">
                  <c:v>4276.3</c:v>
                </c:pt>
                <c:pt idx="6">
                  <c:v>4303</c:v>
                </c:pt>
                <c:pt idx="7">
                  <c:v>4324.8</c:v>
                </c:pt>
                <c:pt idx="8">
                  <c:v>4342.5</c:v>
                </c:pt>
                <c:pt idx="9">
                  <c:v>4356.5</c:v>
                </c:pt>
                <c:pt idx="10">
                  <c:v>4367.3999999999996</c:v>
                </c:pt>
                <c:pt idx="11">
                  <c:v>4383.1000000000004</c:v>
                </c:pt>
                <c:pt idx="12">
                  <c:v>4388.3</c:v>
                </c:pt>
                <c:pt idx="13">
                  <c:v>4393</c:v>
                </c:pt>
                <c:pt idx="14">
                  <c:v>4393.8</c:v>
                </c:pt>
                <c:pt idx="15">
                  <c:v>4399.3999999999996</c:v>
                </c:pt>
                <c:pt idx="16">
                  <c:v>4401.7</c:v>
                </c:pt>
                <c:pt idx="17">
                  <c:v>4403.7</c:v>
                </c:pt>
                <c:pt idx="18">
                  <c:v>4405.1000000000004</c:v>
                </c:pt>
                <c:pt idx="19">
                  <c:v>4406.2</c:v>
                </c:pt>
                <c:pt idx="20">
                  <c:v>4406.5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Дополнительная добыча за счет ГРП</c:v>
                </c:pt>
              </c:strCache>
            </c:strRef>
          </c:tx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0.0</c:formatCode>
                <c:ptCount val="21"/>
                <c:pt idx="0">
                  <c:v>64.199999999999818</c:v>
                </c:pt>
                <c:pt idx="1">
                  <c:v>128.69999999999982</c:v>
                </c:pt>
                <c:pt idx="2">
                  <c:v>189.39999999999964</c:v>
                </c:pt>
                <c:pt idx="3">
                  <c:v>272.59999999999945</c:v>
                </c:pt>
                <c:pt idx="4">
                  <c:v>307.10000000000036</c:v>
                </c:pt>
                <c:pt idx="5">
                  <c:v>337</c:v>
                </c:pt>
                <c:pt idx="6">
                  <c:v>363.19999999999982</c:v>
                </c:pt>
                <c:pt idx="7">
                  <c:v>387.09999999999945</c:v>
                </c:pt>
                <c:pt idx="8">
                  <c:v>408.5</c:v>
                </c:pt>
                <c:pt idx="9">
                  <c:v>423.19999999999982</c:v>
                </c:pt>
                <c:pt idx="10">
                  <c:v>434.10000000000036</c:v>
                </c:pt>
                <c:pt idx="11">
                  <c:v>434.19999999999982</c:v>
                </c:pt>
                <c:pt idx="12">
                  <c:v>441.09999999999945</c:v>
                </c:pt>
                <c:pt idx="13">
                  <c:v>446</c:v>
                </c:pt>
                <c:pt idx="14">
                  <c:v>450.89999999999964</c:v>
                </c:pt>
                <c:pt idx="15">
                  <c:v>449.5</c:v>
                </c:pt>
                <c:pt idx="16">
                  <c:v>450</c:v>
                </c:pt>
                <c:pt idx="17">
                  <c:v>449.69999999999982</c:v>
                </c:pt>
                <c:pt idx="18">
                  <c:v>449.19999999999982</c:v>
                </c:pt>
                <c:pt idx="19">
                  <c:v>448.80000000000018</c:v>
                </c:pt>
                <c:pt idx="20">
                  <c:v>449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1824512"/>
        <c:axId val="423801920"/>
      </c:areaChart>
      <c:catAx>
        <c:axId val="301824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23801920"/>
        <c:crosses val="autoZero"/>
        <c:auto val="1"/>
        <c:lblAlgn val="ctr"/>
        <c:lblOffset val="100"/>
        <c:noMultiLvlLbl val="0"/>
      </c:catAx>
      <c:valAx>
        <c:axId val="4238019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Накопленная добыча нефти, тыс т</a:t>
                </a:r>
              </a:p>
            </c:rich>
          </c:tx>
          <c:layout>
            <c:manualLayout>
              <c:xMode val="edge"/>
              <c:yMode val="edge"/>
              <c:x val="1.5112262521588947E-2"/>
              <c:y val="0.1187513300702277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01824512"/>
        <c:crosses val="autoZero"/>
        <c:crossBetween val="midCat"/>
        <c:majorUnit val="100"/>
        <c:minorUnit val="20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Добыча за счет режима истощения</c:v>
                </c:pt>
              </c:strCache>
            </c:strRef>
          </c:tx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0.00</c:formatCode>
                <c:ptCount val="21"/>
                <c:pt idx="0" formatCode="General">
                  <c:v>4131</c:v>
                </c:pt>
                <c:pt idx="1">
                  <c:v>4167.3</c:v>
                </c:pt>
                <c:pt idx="2">
                  <c:v>4207.8</c:v>
                </c:pt>
                <c:pt idx="3">
                  <c:v>4207.8</c:v>
                </c:pt>
                <c:pt idx="4">
                  <c:v>4244.7</c:v>
                </c:pt>
                <c:pt idx="5">
                  <c:v>4276.3</c:v>
                </c:pt>
                <c:pt idx="6">
                  <c:v>4303</c:v>
                </c:pt>
                <c:pt idx="7">
                  <c:v>4324.8</c:v>
                </c:pt>
                <c:pt idx="8">
                  <c:v>4342.5</c:v>
                </c:pt>
                <c:pt idx="9">
                  <c:v>4356.5</c:v>
                </c:pt>
                <c:pt idx="10">
                  <c:v>4367.3999999999996</c:v>
                </c:pt>
                <c:pt idx="11">
                  <c:v>4383.1000000000004</c:v>
                </c:pt>
                <c:pt idx="12">
                  <c:v>4388.3</c:v>
                </c:pt>
                <c:pt idx="13">
                  <c:v>4393</c:v>
                </c:pt>
                <c:pt idx="14">
                  <c:v>4393.8</c:v>
                </c:pt>
                <c:pt idx="15">
                  <c:v>4399.3999999999996</c:v>
                </c:pt>
                <c:pt idx="16">
                  <c:v>4401.7</c:v>
                </c:pt>
                <c:pt idx="17">
                  <c:v>4403.7</c:v>
                </c:pt>
                <c:pt idx="18">
                  <c:v>4405.1000000000004</c:v>
                </c:pt>
                <c:pt idx="19">
                  <c:v>4406.2</c:v>
                </c:pt>
                <c:pt idx="20">
                  <c:v>4406.5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Дополнительная добыча за счет ВГВ</c:v>
                </c:pt>
              </c:strCache>
            </c:strRef>
          </c:tx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0.0</c:formatCode>
                <c:ptCount val="21"/>
                <c:pt idx="0">
                  <c:v>73.199999999999818</c:v>
                </c:pt>
                <c:pt idx="1">
                  <c:v>112.39999999999964</c:v>
                </c:pt>
                <c:pt idx="2">
                  <c:v>147.89999999999964</c:v>
                </c:pt>
                <c:pt idx="3">
                  <c:v>210.30000000000018</c:v>
                </c:pt>
                <c:pt idx="4">
                  <c:v>226.90000000000055</c:v>
                </c:pt>
                <c:pt idx="5">
                  <c:v>241.39999999999964</c:v>
                </c:pt>
                <c:pt idx="6">
                  <c:v>254.39999999999964</c:v>
                </c:pt>
                <c:pt idx="7">
                  <c:v>266.80000000000018</c:v>
                </c:pt>
                <c:pt idx="8">
                  <c:v>278.5</c:v>
                </c:pt>
                <c:pt idx="9">
                  <c:v>286</c:v>
                </c:pt>
                <c:pt idx="10">
                  <c:v>291.40000000000055</c:v>
                </c:pt>
                <c:pt idx="11">
                  <c:v>287.59999999999945</c:v>
                </c:pt>
                <c:pt idx="12">
                  <c:v>291.39999999999964</c:v>
                </c:pt>
                <c:pt idx="13">
                  <c:v>294</c:v>
                </c:pt>
                <c:pt idx="14">
                  <c:v>297.39999999999964</c:v>
                </c:pt>
                <c:pt idx="15">
                  <c:v>294.90000000000055</c:v>
                </c:pt>
                <c:pt idx="16">
                  <c:v>294.69999999999982</c:v>
                </c:pt>
                <c:pt idx="17">
                  <c:v>294.10000000000036</c:v>
                </c:pt>
                <c:pt idx="18">
                  <c:v>293.29999999999927</c:v>
                </c:pt>
                <c:pt idx="19">
                  <c:v>292.80000000000018</c:v>
                </c:pt>
                <c:pt idx="20">
                  <c:v>292.80000000000018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2355968"/>
        <c:axId val="423803072"/>
      </c:areaChart>
      <c:catAx>
        <c:axId val="3023559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3803072"/>
        <c:crosses val="autoZero"/>
        <c:auto val="1"/>
        <c:lblAlgn val="ctr"/>
        <c:lblOffset val="100"/>
        <c:noMultiLvlLbl val="0"/>
      </c:catAx>
      <c:valAx>
        <c:axId val="4238030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Накопленная добыча нефти, тыс т</a:t>
                </a:r>
              </a:p>
            </c:rich>
          </c:tx>
          <c:layout>
            <c:manualLayout>
              <c:xMode val="edge"/>
              <c:yMode val="edge"/>
              <c:x val="1.9329896907216496E-2"/>
              <c:y val="0.127486729549730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2355968"/>
        <c:crosses val="autoZero"/>
        <c:crossBetween val="midCat"/>
        <c:majorUnit val="100"/>
        <c:minorUnit val="20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Добыча за счет режима истощения</c:v>
                </c:pt>
              </c:strCache>
            </c:strRef>
          </c:tx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0.00</c:formatCode>
                <c:ptCount val="21"/>
                <c:pt idx="0" formatCode="General">
                  <c:v>4131</c:v>
                </c:pt>
                <c:pt idx="1">
                  <c:v>4167.3</c:v>
                </c:pt>
                <c:pt idx="2">
                  <c:v>4207.8</c:v>
                </c:pt>
                <c:pt idx="3">
                  <c:v>4207.8</c:v>
                </c:pt>
                <c:pt idx="4">
                  <c:v>4244.7</c:v>
                </c:pt>
                <c:pt idx="5">
                  <c:v>4276.3</c:v>
                </c:pt>
                <c:pt idx="6">
                  <c:v>4303</c:v>
                </c:pt>
                <c:pt idx="7">
                  <c:v>4324.8</c:v>
                </c:pt>
                <c:pt idx="8">
                  <c:v>4342.5</c:v>
                </c:pt>
                <c:pt idx="9">
                  <c:v>4356.5</c:v>
                </c:pt>
                <c:pt idx="10">
                  <c:v>4367.3999999999996</c:v>
                </c:pt>
                <c:pt idx="11">
                  <c:v>4383.1000000000004</c:v>
                </c:pt>
                <c:pt idx="12">
                  <c:v>4388.3</c:v>
                </c:pt>
                <c:pt idx="13">
                  <c:v>4393</c:v>
                </c:pt>
                <c:pt idx="14">
                  <c:v>4393.8</c:v>
                </c:pt>
                <c:pt idx="15">
                  <c:v>4399.3999999999996</c:v>
                </c:pt>
                <c:pt idx="16">
                  <c:v>4401.7</c:v>
                </c:pt>
                <c:pt idx="17">
                  <c:v>4403.7</c:v>
                </c:pt>
                <c:pt idx="18">
                  <c:v>4405.1000000000004</c:v>
                </c:pt>
                <c:pt idx="19">
                  <c:v>4406.2</c:v>
                </c:pt>
                <c:pt idx="20">
                  <c:v>4406.5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Дополнительная добыча за счет ЭМВ</c:v>
                </c:pt>
              </c:strCache>
            </c:strRef>
          </c:tx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0.0</c:formatCode>
                <c:ptCount val="21"/>
                <c:pt idx="0">
                  <c:v>90.699999999999818</c:v>
                </c:pt>
                <c:pt idx="1">
                  <c:v>148.09999999999945</c:v>
                </c:pt>
                <c:pt idx="2">
                  <c:v>201.69999999999982</c:v>
                </c:pt>
                <c:pt idx="3">
                  <c:v>279.09999999999945</c:v>
                </c:pt>
                <c:pt idx="4">
                  <c:v>308.60000000000036</c:v>
                </c:pt>
                <c:pt idx="5">
                  <c:v>334.09999999999945</c:v>
                </c:pt>
                <c:pt idx="6">
                  <c:v>356.60000000000036</c:v>
                </c:pt>
                <c:pt idx="7">
                  <c:v>377.30000000000018</c:v>
                </c:pt>
                <c:pt idx="8">
                  <c:v>396</c:v>
                </c:pt>
                <c:pt idx="9">
                  <c:v>408.69999999999982</c:v>
                </c:pt>
                <c:pt idx="10">
                  <c:v>418.10000000000036</c:v>
                </c:pt>
                <c:pt idx="11">
                  <c:v>417.09999999999945</c:v>
                </c:pt>
                <c:pt idx="12">
                  <c:v>423.09999999999945</c:v>
                </c:pt>
                <c:pt idx="13">
                  <c:v>427.39999999999964</c:v>
                </c:pt>
                <c:pt idx="14">
                  <c:v>431.89999999999964</c:v>
                </c:pt>
                <c:pt idx="15">
                  <c:v>430.10000000000036</c:v>
                </c:pt>
                <c:pt idx="16">
                  <c:v>430.40000000000055</c:v>
                </c:pt>
                <c:pt idx="17">
                  <c:v>430</c:v>
                </c:pt>
                <c:pt idx="18">
                  <c:v>429.5</c:v>
                </c:pt>
                <c:pt idx="19">
                  <c:v>429</c:v>
                </c:pt>
                <c:pt idx="20">
                  <c:v>429.19999999999982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2126080"/>
        <c:axId val="423804224"/>
      </c:areaChart>
      <c:catAx>
        <c:axId val="302126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23804224"/>
        <c:crosses val="autoZero"/>
        <c:auto val="1"/>
        <c:lblAlgn val="ctr"/>
        <c:lblOffset val="100"/>
        <c:noMultiLvlLbl val="0"/>
      </c:catAx>
      <c:valAx>
        <c:axId val="4238042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Накопленная добыча нефти, тыс т</a:t>
                </a:r>
              </a:p>
            </c:rich>
          </c:tx>
          <c:layout>
            <c:manualLayout>
              <c:xMode val="edge"/>
              <c:yMode val="edge"/>
              <c:x val="1.5034364261168385E-2"/>
              <c:y val="0.1162017176964410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02126080"/>
        <c:crosses val="autoZero"/>
        <c:crossBetween val="midCat"/>
        <c:majorUnit val="100"/>
        <c:minorUnit val="20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F12E3-BE56-4692-B12E-9F2E58879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2490</TotalTime>
  <Pages>73</Pages>
  <Words>14397</Words>
  <Characters>82068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Полушина</dc:creator>
  <cp:lastModifiedBy>Екатерина Полушина</cp:lastModifiedBy>
  <cp:revision>130</cp:revision>
  <dcterms:created xsi:type="dcterms:W3CDTF">2016-10-12T13:08:00Z</dcterms:created>
  <dcterms:modified xsi:type="dcterms:W3CDTF">2017-05-22T21:07:00Z</dcterms:modified>
</cp:coreProperties>
</file>