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6FC44" w14:textId="72023399" w:rsidR="0083355A" w:rsidRDefault="0083355A" w:rsidP="00DD420E">
      <w:pPr>
        <w:pStyle w:val="a9"/>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ПРАВИТЕЛЬСТВО РОССИЙСКОЙ ФЕДЕРАЦИИ</w:t>
      </w:r>
    </w:p>
    <w:p w14:paraId="2F0871CB" w14:textId="66A0CC7D" w:rsidR="0083355A" w:rsidRDefault="0083355A" w:rsidP="00DD420E">
      <w:pPr>
        <w:pStyle w:val="a9"/>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образовательное учреждение</w:t>
      </w:r>
    </w:p>
    <w:p w14:paraId="41D1D4EA" w14:textId="6A26A104" w:rsidR="0083355A" w:rsidRDefault="0083355A" w:rsidP="00DD420E">
      <w:pPr>
        <w:pStyle w:val="a9"/>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высшего образования</w:t>
      </w:r>
    </w:p>
    <w:p w14:paraId="5F9C1583" w14:textId="2A48CECA" w:rsidR="002402C4" w:rsidRDefault="0083355A" w:rsidP="00DD420E">
      <w:pPr>
        <w:pStyle w:val="a9"/>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w:t>
      </w:r>
      <w:r w:rsidR="002402C4">
        <w:rPr>
          <w:rFonts w:ascii="Times New Roman" w:hAnsi="Times New Roman" w:cs="Times New Roman"/>
          <w:sz w:val="24"/>
          <w:szCs w:val="24"/>
        </w:rPr>
        <w:t>САНКТ-ПЕТЕРБУРГСКИЙ ГОСУДАРСТВЕННЫЙ УНИВЕРСИТЕТ</w:t>
      </w:r>
      <w:r>
        <w:rPr>
          <w:rFonts w:ascii="Times New Roman" w:hAnsi="Times New Roman" w:cs="Times New Roman"/>
          <w:sz w:val="24"/>
          <w:szCs w:val="24"/>
        </w:rPr>
        <w:t>»</w:t>
      </w:r>
    </w:p>
    <w:p w14:paraId="1530FC91" w14:textId="77777777" w:rsidR="002402C4" w:rsidRDefault="002402C4" w:rsidP="00DD420E">
      <w:pPr>
        <w:pStyle w:val="a9"/>
        <w:spacing w:line="360" w:lineRule="auto"/>
        <w:contextualSpacing/>
        <w:jc w:val="center"/>
        <w:rPr>
          <w:rFonts w:ascii="Times New Roman" w:hAnsi="Times New Roman" w:cs="Times New Roman"/>
          <w:sz w:val="24"/>
          <w:szCs w:val="24"/>
        </w:rPr>
      </w:pPr>
    </w:p>
    <w:p w14:paraId="6419FF76" w14:textId="77777777" w:rsidR="002402C4" w:rsidRDefault="002402C4" w:rsidP="0083355A">
      <w:pPr>
        <w:pStyle w:val="a9"/>
        <w:spacing w:line="360" w:lineRule="auto"/>
        <w:contextualSpacing/>
        <w:rPr>
          <w:rFonts w:ascii="Times New Roman" w:hAnsi="Times New Roman" w:cs="Times New Roman"/>
          <w:sz w:val="24"/>
          <w:szCs w:val="24"/>
        </w:rPr>
      </w:pPr>
    </w:p>
    <w:p w14:paraId="69FBDDBA" w14:textId="77777777" w:rsidR="002402C4" w:rsidRDefault="002402C4" w:rsidP="002402C4">
      <w:pPr>
        <w:pStyle w:val="a9"/>
        <w:spacing w:line="360" w:lineRule="auto"/>
        <w:contextualSpacing/>
        <w:rPr>
          <w:rFonts w:ascii="Times New Roman" w:hAnsi="Times New Roman" w:cs="Times New Roman"/>
          <w:sz w:val="24"/>
          <w:szCs w:val="24"/>
        </w:rPr>
      </w:pPr>
    </w:p>
    <w:p w14:paraId="14F8D1C3" w14:textId="77777777" w:rsidR="002402C4" w:rsidRDefault="002402C4" w:rsidP="0083355A">
      <w:pPr>
        <w:pStyle w:val="a9"/>
        <w:spacing w:line="360" w:lineRule="auto"/>
        <w:contextualSpacing/>
        <w:rPr>
          <w:rFonts w:ascii="Times New Roman" w:hAnsi="Times New Roman" w:cs="Times New Roman"/>
          <w:sz w:val="24"/>
          <w:szCs w:val="24"/>
        </w:rPr>
      </w:pPr>
    </w:p>
    <w:p w14:paraId="2893DC9D" w14:textId="4B834468" w:rsidR="002402C4" w:rsidRDefault="002402C4" w:rsidP="00DD420E">
      <w:pPr>
        <w:pStyle w:val="a9"/>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СТЕБНЕВА Татьяна Александровна </w:t>
      </w:r>
    </w:p>
    <w:p w14:paraId="4560D5A4" w14:textId="77777777" w:rsidR="002402C4" w:rsidRDefault="002402C4" w:rsidP="00DD420E">
      <w:pPr>
        <w:pStyle w:val="a9"/>
        <w:spacing w:line="360" w:lineRule="auto"/>
        <w:contextualSpacing/>
        <w:jc w:val="center"/>
        <w:rPr>
          <w:rFonts w:ascii="Times New Roman" w:hAnsi="Times New Roman" w:cs="Times New Roman"/>
          <w:sz w:val="24"/>
          <w:szCs w:val="24"/>
        </w:rPr>
      </w:pPr>
    </w:p>
    <w:p w14:paraId="1DB88B1B" w14:textId="698FF4FF" w:rsidR="002402C4" w:rsidRPr="002402C4" w:rsidRDefault="002402C4" w:rsidP="00DD420E">
      <w:pPr>
        <w:pStyle w:val="a9"/>
        <w:spacing w:line="360" w:lineRule="auto"/>
        <w:contextualSpacing/>
        <w:jc w:val="center"/>
        <w:rPr>
          <w:rFonts w:ascii="Times New Roman" w:hAnsi="Times New Roman" w:cs="Times New Roman"/>
          <w:b/>
          <w:sz w:val="24"/>
          <w:szCs w:val="24"/>
        </w:rPr>
      </w:pPr>
      <w:r w:rsidRPr="002402C4">
        <w:rPr>
          <w:rFonts w:ascii="Times New Roman" w:hAnsi="Times New Roman" w:cs="Times New Roman"/>
          <w:b/>
          <w:sz w:val="24"/>
          <w:szCs w:val="24"/>
        </w:rPr>
        <w:t>ПУБЛИЧНАЯ ДИПЛОМАТИЯ РОССИИ И ЕС В БЕЛАРУСИ: СРАВНИТЕЛЬНЫЙ АНАЛИЗ</w:t>
      </w:r>
    </w:p>
    <w:p w14:paraId="2EF0DE61" w14:textId="77777777" w:rsidR="002402C4" w:rsidRPr="002402C4" w:rsidRDefault="002402C4" w:rsidP="00DD420E">
      <w:pPr>
        <w:pStyle w:val="a9"/>
        <w:spacing w:line="360" w:lineRule="auto"/>
        <w:contextualSpacing/>
        <w:jc w:val="center"/>
        <w:rPr>
          <w:rFonts w:ascii="Times New Roman" w:hAnsi="Times New Roman" w:cs="Times New Roman"/>
          <w:b/>
          <w:sz w:val="24"/>
          <w:szCs w:val="24"/>
        </w:rPr>
      </w:pPr>
    </w:p>
    <w:p w14:paraId="52B6B899" w14:textId="5EB14D22" w:rsidR="002402C4" w:rsidRPr="002402C4" w:rsidRDefault="002402C4" w:rsidP="00DD420E">
      <w:pPr>
        <w:pStyle w:val="a9"/>
        <w:spacing w:line="360" w:lineRule="auto"/>
        <w:contextualSpacing/>
        <w:jc w:val="center"/>
        <w:rPr>
          <w:rFonts w:ascii="Times New Roman" w:hAnsi="Times New Roman" w:cs="Times New Roman"/>
          <w:b/>
          <w:sz w:val="24"/>
          <w:szCs w:val="24"/>
          <w:lang w:val="en-US"/>
        </w:rPr>
      </w:pPr>
      <w:r w:rsidRPr="002402C4">
        <w:rPr>
          <w:rFonts w:ascii="Times New Roman" w:hAnsi="Times New Roman" w:cs="Times New Roman"/>
          <w:b/>
          <w:sz w:val="24"/>
          <w:szCs w:val="24"/>
          <w:lang w:val="en-US"/>
        </w:rPr>
        <w:t>PUBLIC DIPLOMACY OF RUSSIA AND THE EU IN BELARUS</w:t>
      </w:r>
      <w:r w:rsidRPr="00B83E0D">
        <w:rPr>
          <w:rFonts w:ascii="Times New Roman" w:hAnsi="Times New Roman" w:cs="Times New Roman"/>
          <w:b/>
          <w:sz w:val="24"/>
          <w:szCs w:val="24"/>
          <w:lang w:val="en-US"/>
        </w:rPr>
        <w:t xml:space="preserve">: </w:t>
      </w:r>
      <w:r w:rsidRPr="002402C4">
        <w:rPr>
          <w:rFonts w:ascii="Times New Roman" w:hAnsi="Times New Roman" w:cs="Times New Roman"/>
          <w:b/>
          <w:sz w:val="24"/>
          <w:szCs w:val="24"/>
          <w:lang w:val="en-US"/>
        </w:rPr>
        <w:t>COMPARATIVE ANALYSIS</w:t>
      </w:r>
    </w:p>
    <w:p w14:paraId="52E90198" w14:textId="77777777" w:rsidR="002402C4" w:rsidRDefault="002402C4" w:rsidP="00DD420E">
      <w:pPr>
        <w:pStyle w:val="a9"/>
        <w:spacing w:line="360" w:lineRule="auto"/>
        <w:contextualSpacing/>
        <w:jc w:val="center"/>
        <w:rPr>
          <w:rFonts w:ascii="Times New Roman" w:hAnsi="Times New Roman" w:cs="Times New Roman"/>
          <w:sz w:val="24"/>
          <w:szCs w:val="24"/>
          <w:lang w:val="en-US"/>
        </w:rPr>
      </w:pPr>
    </w:p>
    <w:p w14:paraId="18B79C6E" w14:textId="77777777" w:rsidR="002402C4" w:rsidRDefault="002402C4" w:rsidP="00DD420E">
      <w:pPr>
        <w:pStyle w:val="a9"/>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Выпускная бакалаврская квалификационная работа </w:t>
      </w:r>
    </w:p>
    <w:p w14:paraId="4FEF01CE" w14:textId="760A798B" w:rsidR="002402C4" w:rsidRPr="002402C4" w:rsidRDefault="002402C4" w:rsidP="00DD420E">
      <w:pPr>
        <w:pStyle w:val="a9"/>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по направлению </w:t>
      </w:r>
      <w:r w:rsidR="0083355A">
        <w:rPr>
          <w:rFonts w:ascii="Times New Roman" w:hAnsi="Times New Roman" w:cs="Times New Roman"/>
          <w:sz w:val="24"/>
          <w:szCs w:val="24"/>
        </w:rPr>
        <w:t>031900</w:t>
      </w:r>
      <w:r>
        <w:rPr>
          <w:rFonts w:ascii="Times New Roman" w:hAnsi="Times New Roman" w:cs="Times New Roman"/>
          <w:sz w:val="24"/>
          <w:szCs w:val="24"/>
        </w:rPr>
        <w:t xml:space="preserve"> – «Международные отношения»</w:t>
      </w:r>
    </w:p>
    <w:p w14:paraId="5B666E9A" w14:textId="77777777" w:rsidR="002402C4" w:rsidRDefault="002402C4" w:rsidP="00DD420E">
      <w:pPr>
        <w:pStyle w:val="a9"/>
        <w:spacing w:line="360" w:lineRule="auto"/>
        <w:contextualSpacing/>
        <w:jc w:val="center"/>
        <w:rPr>
          <w:rFonts w:ascii="Times New Roman" w:hAnsi="Times New Roman" w:cs="Times New Roman"/>
          <w:sz w:val="24"/>
          <w:szCs w:val="24"/>
        </w:rPr>
      </w:pPr>
    </w:p>
    <w:p w14:paraId="01F219BD" w14:textId="77777777" w:rsidR="002402C4" w:rsidRDefault="002402C4" w:rsidP="00DD420E">
      <w:pPr>
        <w:pStyle w:val="a9"/>
        <w:spacing w:line="360" w:lineRule="auto"/>
        <w:contextualSpacing/>
        <w:jc w:val="center"/>
        <w:rPr>
          <w:rFonts w:ascii="Times New Roman" w:hAnsi="Times New Roman" w:cs="Times New Roman"/>
          <w:sz w:val="24"/>
          <w:szCs w:val="24"/>
        </w:rPr>
      </w:pPr>
    </w:p>
    <w:p w14:paraId="77CCFD64" w14:textId="77777777" w:rsidR="002402C4" w:rsidRDefault="002402C4" w:rsidP="0083355A">
      <w:pPr>
        <w:pStyle w:val="a9"/>
        <w:spacing w:line="360" w:lineRule="auto"/>
        <w:contextualSpacing/>
        <w:rPr>
          <w:rFonts w:ascii="Times New Roman" w:hAnsi="Times New Roman" w:cs="Times New Roman"/>
          <w:sz w:val="24"/>
          <w:szCs w:val="24"/>
        </w:rPr>
      </w:pPr>
    </w:p>
    <w:p w14:paraId="3E555A19" w14:textId="5C4B0401" w:rsidR="002402C4" w:rsidRDefault="002402C4" w:rsidP="002402C4">
      <w:pPr>
        <w:pStyle w:val="a9"/>
        <w:spacing w:line="36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Научный руководитель – </w:t>
      </w:r>
    </w:p>
    <w:p w14:paraId="550DAAAA" w14:textId="47DD8E99" w:rsidR="002402C4" w:rsidRDefault="002402C4" w:rsidP="002402C4">
      <w:pPr>
        <w:pStyle w:val="a9"/>
        <w:spacing w:line="360" w:lineRule="auto"/>
        <w:contextualSpacing/>
        <w:jc w:val="right"/>
        <w:rPr>
          <w:rFonts w:ascii="Times New Roman" w:hAnsi="Times New Roman" w:cs="Times New Roman"/>
          <w:sz w:val="24"/>
          <w:szCs w:val="24"/>
        </w:rPr>
      </w:pPr>
      <w:r>
        <w:rPr>
          <w:rFonts w:ascii="Times New Roman" w:hAnsi="Times New Roman" w:cs="Times New Roman"/>
          <w:sz w:val="24"/>
          <w:szCs w:val="24"/>
        </w:rPr>
        <w:t>кандидат политических наук,</w:t>
      </w:r>
    </w:p>
    <w:p w14:paraId="05E333BE" w14:textId="001136E2" w:rsidR="002402C4" w:rsidRDefault="002402C4" w:rsidP="002402C4">
      <w:pPr>
        <w:pStyle w:val="a9"/>
        <w:spacing w:line="360" w:lineRule="auto"/>
        <w:contextualSpacing/>
        <w:jc w:val="right"/>
        <w:rPr>
          <w:rFonts w:ascii="Times New Roman" w:hAnsi="Times New Roman" w:cs="Times New Roman"/>
          <w:sz w:val="24"/>
          <w:szCs w:val="24"/>
        </w:rPr>
      </w:pPr>
      <w:r>
        <w:rPr>
          <w:rFonts w:ascii="Times New Roman" w:hAnsi="Times New Roman" w:cs="Times New Roman"/>
          <w:sz w:val="24"/>
          <w:szCs w:val="24"/>
        </w:rPr>
        <w:t>старший преподаватель</w:t>
      </w:r>
    </w:p>
    <w:p w14:paraId="3FA03CEC" w14:textId="7109D1E3" w:rsidR="002402C4" w:rsidRDefault="002402C4" w:rsidP="00E555C5">
      <w:pPr>
        <w:pStyle w:val="a9"/>
        <w:spacing w:line="360" w:lineRule="auto"/>
        <w:contextualSpacing/>
        <w:jc w:val="right"/>
        <w:rPr>
          <w:rFonts w:ascii="Times New Roman" w:hAnsi="Times New Roman" w:cs="Times New Roman"/>
          <w:sz w:val="24"/>
          <w:szCs w:val="24"/>
        </w:rPr>
      </w:pPr>
      <w:r>
        <w:rPr>
          <w:rFonts w:ascii="Times New Roman" w:hAnsi="Times New Roman" w:cs="Times New Roman"/>
          <w:sz w:val="24"/>
          <w:szCs w:val="24"/>
        </w:rPr>
        <w:t>Р.В. Болгов</w:t>
      </w:r>
    </w:p>
    <w:p w14:paraId="6DD036A6" w14:textId="4E283941" w:rsidR="002402C4" w:rsidRDefault="002402C4" w:rsidP="002402C4">
      <w:pPr>
        <w:pStyle w:val="a9"/>
        <w:spacing w:line="360" w:lineRule="auto"/>
        <w:contextualSpacing/>
        <w:rPr>
          <w:rFonts w:ascii="Times New Roman" w:hAnsi="Times New Roman" w:cs="Times New Roman"/>
          <w:sz w:val="24"/>
          <w:szCs w:val="24"/>
        </w:rPr>
      </w:pPr>
      <w:r>
        <w:rPr>
          <w:rFonts w:ascii="Times New Roman" w:hAnsi="Times New Roman" w:cs="Times New Roman"/>
          <w:sz w:val="24"/>
          <w:szCs w:val="24"/>
        </w:rPr>
        <w:t>Студент:</w:t>
      </w:r>
    </w:p>
    <w:p w14:paraId="67CD6853" w14:textId="78294B2D" w:rsidR="002402C4" w:rsidRDefault="002402C4" w:rsidP="002402C4">
      <w:pPr>
        <w:pStyle w:val="a9"/>
        <w:spacing w:line="360" w:lineRule="auto"/>
        <w:contextualSpacing/>
        <w:rPr>
          <w:rFonts w:ascii="Times New Roman" w:hAnsi="Times New Roman" w:cs="Times New Roman"/>
          <w:sz w:val="24"/>
          <w:szCs w:val="24"/>
        </w:rPr>
      </w:pPr>
      <w:r>
        <w:rPr>
          <w:rFonts w:ascii="Times New Roman" w:hAnsi="Times New Roman" w:cs="Times New Roman"/>
          <w:sz w:val="24"/>
          <w:szCs w:val="24"/>
        </w:rPr>
        <w:t>Научный руководитель:</w:t>
      </w:r>
    </w:p>
    <w:p w14:paraId="4631EE67" w14:textId="0493C927" w:rsidR="0083355A" w:rsidRDefault="0083355A" w:rsidP="002402C4">
      <w:pPr>
        <w:pStyle w:val="a9"/>
        <w:spacing w:line="360" w:lineRule="auto"/>
        <w:contextualSpacing/>
        <w:rPr>
          <w:rFonts w:ascii="Times New Roman" w:hAnsi="Times New Roman" w:cs="Times New Roman"/>
          <w:sz w:val="24"/>
          <w:szCs w:val="24"/>
        </w:rPr>
      </w:pPr>
      <w:r>
        <w:rPr>
          <w:rFonts w:ascii="Times New Roman" w:hAnsi="Times New Roman" w:cs="Times New Roman"/>
          <w:sz w:val="24"/>
          <w:szCs w:val="24"/>
        </w:rPr>
        <w:t>Работа предоставлена на кафедру</w:t>
      </w:r>
    </w:p>
    <w:p w14:paraId="34988794" w14:textId="1F02B196" w:rsidR="0083355A" w:rsidRDefault="0083355A" w:rsidP="002402C4">
      <w:pPr>
        <w:pStyle w:val="a9"/>
        <w:spacing w:line="360" w:lineRule="auto"/>
        <w:contextualSpacing/>
        <w:rPr>
          <w:rFonts w:ascii="Times New Roman" w:hAnsi="Times New Roman" w:cs="Times New Roman"/>
          <w:sz w:val="24"/>
          <w:szCs w:val="24"/>
        </w:rPr>
      </w:pPr>
      <w:r>
        <w:rPr>
          <w:rFonts w:ascii="Times New Roman" w:hAnsi="Times New Roman" w:cs="Times New Roman"/>
          <w:sz w:val="24"/>
          <w:szCs w:val="24"/>
        </w:rPr>
        <w:t>«____» _____________ 2017 г.</w:t>
      </w:r>
    </w:p>
    <w:p w14:paraId="4A8A886B" w14:textId="63056BB2" w:rsidR="002402C4" w:rsidRDefault="0083355A" w:rsidP="002402C4">
      <w:pPr>
        <w:pStyle w:val="a9"/>
        <w:spacing w:line="360" w:lineRule="auto"/>
        <w:contextualSpacing/>
        <w:rPr>
          <w:rFonts w:ascii="Times New Roman" w:hAnsi="Times New Roman" w:cs="Times New Roman"/>
          <w:sz w:val="24"/>
          <w:szCs w:val="24"/>
        </w:rPr>
      </w:pPr>
      <w:r>
        <w:rPr>
          <w:rFonts w:ascii="Times New Roman" w:hAnsi="Times New Roman" w:cs="Times New Roman"/>
          <w:sz w:val="24"/>
          <w:szCs w:val="24"/>
        </w:rPr>
        <w:t>Заведующий кафедрой:</w:t>
      </w:r>
    </w:p>
    <w:p w14:paraId="6328B236" w14:textId="77777777" w:rsidR="00E555C5" w:rsidRDefault="00E555C5" w:rsidP="002402C4">
      <w:pPr>
        <w:pStyle w:val="a9"/>
        <w:spacing w:line="360" w:lineRule="auto"/>
        <w:contextualSpacing/>
        <w:rPr>
          <w:rFonts w:ascii="Times New Roman" w:hAnsi="Times New Roman" w:cs="Times New Roman"/>
          <w:sz w:val="24"/>
          <w:szCs w:val="24"/>
        </w:rPr>
      </w:pPr>
    </w:p>
    <w:p w14:paraId="27922FE3" w14:textId="7DE68204" w:rsidR="002402C4" w:rsidRDefault="002402C4" w:rsidP="002402C4">
      <w:pPr>
        <w:pStyle w:val="a9"/>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Санкт-Петербург </w:t>
      </w:r>
    </w:p>
    <w:p w14:paraId="32500AE7" w14:textId="014E1197" w:rsidR="002402C4" w:rsidRDefault="002402C4" w:rsidP="002402C4">
      <w:pPr>
        <w:pStyle w:val="a9"/>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2017</w:t>
      </w:r>
    </w:p>
    <w:sdt>
      <w:sdtPr>
        <w:rPr>
          <w:rFonts w:ascii="Times New Roman" w:eastAsia="Arial Unicode MS" w:hAnsi="Times New Roman" w:cs="Times New Roman"/>
          <w:b w:val="0"/>
          <w:bCs w:val="0"/>
          <w:color w:val="auto"/>
          <w:sz w:val="24"/>
          <w:szCs w:val="24"/>
          <w:bdr w:val="nil"/>
          <w:lang w:val="en-US" w:eastAsia="en-US"/>
        </w:rPr>
        <w:id w:val="1257408126"/>
        <w:docPartObj>
          <w:docPartGallery w:val="Table of Contents"/>
          <w:docPartUnique/>
        </w:docPartObj>
      </w:sdtPr>
      <w:sdtEndPr>
        <w:rPr>
          <w:noProof/>
        </w:rPr>
      </w:sdtEndPr>
      <w:sdtContent>
        <w:p w14:paraId="145A2590" w14:textId="3078CDBD" w:rsidR="00A63553" w:rsidRPr="000E4FC4" w:rsidRDefault="00A63553" w:rsidP="00A63553">
          <w:pPr>
            <w:pStyle w:val="af1"/>
            <w:jc w:val="center"/>
            <w:rPr>
              <w:rFonts w:ascii="Times New Roman" w:hAnsi="Times New Roman" w:cs="Times New Roman"/>
              <w:color w:val="000000" w:themeColor="text1"/>
              <w:sz w:val="24"/>
              <w:szCs w:val="24"/>
            </w:rPr>
          </w:pPr>
          <w:r w:rsidRPr="000E4FC4">
            <w:rPr>
              <w:rFonts w:ascii="Times New Roman" w:hAnsi="Times New Roman" w:cs="Times New Roman"/>
              <w:color w:val="000000" w:themeColor="text1"/>
              <w:sz w:val="24"/>
              <w:szCs w:val="24"/>
            </w:rPr>
            <w:t>Оглавление</w:t>
          </w:r>
        </w:p>
        <w:p w14:paraId="7D86CDB8" w14:textId="77777777" w:rsidR="00A63553" w:rsidRPr="00B83E0D" w:rsidRDefault="00A63553" w:rsidP="00E339BB">
          <w:pPr>
            <w:rPr>
              <w:lang w:val="ru-RU"/>
            </w:rPr>
          </w:pPr>
        </w:p>
        <w:p w14:paraId="60846A01" w14:textId="77777777" w:rsidR="00C73303" w:rsidRPr="000E4FC4" w:rsidRDefault="00A63553" w:rsidP="00E339BB">
          <w:pPr>
            <w:pStyle w:val="11"/>
            <w:rPr>
              <w:rFonts w:ascii="Times New Roman" w:eastAsiaTheme="minorEastAsia" w:hAnsi="Times New Roman"/>
              <w:b w:val="0"/>
              <w:noProof/>
              <w:bdr w:val="none" w:sz="0" w:space="0" w:color="auto"/>
              <w:lang w:val="ru-RU" w:eastAsia="ja-JP"/>
            </w:rPr>
          </w:pPr>
          <w:r w:rsidRPr="000E4FC4">
            <w:rPr>
              <w:rFonts w:ascii="Times New Roman" w:hAnsi="Times New Roman"/>
              <w:b w:val="0"/>
            </w:rPr>
            <w:fldChar w:fldCharType="begin"/>
          </w:r>
          <w:r w:rsidRPr="000E4FC4">
            <w:rPr>
              <w:rFonts w:ascii="Times New Roman" w:hAnsi="Times New Roman"/>
              <w:b w:val="0"/>
            </w:rPr>
            <w:instrText>TOC</w:instrText>
          </w:r>
          <w:r w:rsidRPr="00B83E0D">
            <w:rPr>
              <w:rFonts w:ascii="Times New Roman" w:hAnsi="Times New Roman"/>
              <w:b w:val="0"/>
              <w:lang w:val="ru-RU"/>
            </w:rPr>
            <w:instrText xml:space="preserve"> \</w:instrText>
          </w:r>
          <w:r w:rsidRPr="000E4FC4">
            <w:rPr>
              <w:rFonts w:ascii="Times New Roman" w:hAnsi="Times New Roman"/>
              <w:b w:val="0"/>
            </w:rPr>
            <w:instrText>o</w:instrText>
          </w:r>
          <w:r w:rsidRPr="00B83E0D">
            <w:rPr>
              <w:rFonts w:ascii="Times New Roman" w:hAnsi="Times New Roman"/>
              <w:b w:val="0"/>
              <w:lang w:val="ru-RU"/>
            </w:rPr>
            <w:instrText xml:space="preserve"> "1-3" \</w:instrText>
          </w:r>
          <w:r w:rsidRPr="000E4FC4">
            <w:rPr>
              <w:rFonts w:ascii="Times New Roman" w:hAnsi="Times New Roman"/>
              <w:b w:val="0"/>
            </w:rPr>
            <w:instrText>h</w:instrText>
          </w:r>
          <w:r w:rsidRPr="00B83E0D">
            <w:rPr>
              <w:rFonts w:ascii="Times New Roman" w:hAnsi="Times New Roman"/>
              <w:b w:val="0"/>
              <w:lang w:val="ru-RU"/>
            </w:rPr>
            <w:instrText xml:space="preserve"> \</w:instrText>
          </w:r>
          <w:r w:rsidRPr="000E4FC4">
            <w:rPr>
              <w:rFonts w:ascii="Times New Roman" w:hAnsi="Times New Roman"/>
              <w:b w:val="0"/>
            </w:rPr>
            <w:instrText>z</w:instrText>
          </w:r>
          <w:r w:rsidRPr="00B83E0D">
            <w:rPr>
              <w:rFonts w:ascii="Times New Roman" w:hAnsi="Times New Roman"/>
              <w:b w:val="0"/>
              <w:lang w:val="ru-RU"/>
            </w:rPr>
            <w:instrText xml:space="preserve"> \</w:instrText>
          </w:r>
          <w:r w:rsidRPr="000E4FC4">
            <w:rPr>
              <w:rFonts w:ascii="Times New Roman" w:hAnsi="Times New Roman"/>
              <w:b w:val="0"/>
            </w:rPr>
            <w:instrText>u</w:instrText>
          </w:r>
          <w:r w:rsidRPr="000E4FC4">
            <w:rPr>
              <w:rFonts w:ascii="Times New Roman" w:hAnsi="Times New Roman"/>
              <w:b w:val="0"/>
            </w:rPr>
            <w:fldChar w:fldCharType="separate"/>
          </w:r>
          <w:r w:rsidR="00C73303" w:rsidRPr="00B83E0D">
            <w:rPr>
              <w:rFonts w:ascii="Times New Roman" w:hAnsi="Times New Roman"/>
              <w:b w:val="0"/>
              <w:noProof/>
              <w:lang w:val="ru-RU"/>
            </w:rPr>
            <w:t>Введение</w:t>
          </w:r>
          <w:r w:rsidR="00C73303" w:rsidRPr="00B83E0D">
            <w:rPr>
              <w:rFonts w:ascii="Times New Roman" w:hAnsi="Times New Roman"/>
              <w:b w:val="0"/>
              <w:noProof/>
              <w:lang w:val="ru-RU"/>
            </w:rPr>
            <w:tab/>
          </w:r>
          <w:r w:rsidR="00C73303" w:rsidRPr="000E4FC4">
            <w:rPr>
              <w:rFonts w:ascii="Times New Roman" w:hAnsi="Times New Roman"/>
              <w:b w:val="0"/>
              <w:noProof/>
            </w:rPr>
            <w:fldChar w:fldCharType="begin"/>
          </w:r>
          <w:r w:rsidR="00C73303" w:rsidRPr="00B83E0D">
            <w:rPr>
              <w:rFonts w:ascii="Times New Roman" w:hAnsi="Times New Roman"/>
              <w:b w:val="0"/>
              <w:noProof/>
              <w:lang w:val="ru-RU"/>
            </w:rPr>
            <w:instrText xml:space="preserve"> </w:instrText>
          </w:r>
          <w:r w:rsidR="00C73303" w:rsidRPr="000E4FC4">
            <w:rPr>
              <w:rFonts w:ascii="Times New Roman" w:hAnsi="Times New Roman"/>
              <w:b w:val="0"/>
              <w:noProof/>
            </w:rPr>
            <w:instrText>PAGEREF</w:instrText>
          </w:r>
          <w:r w:rsidR="00C73303" w:rsidRPr="00B83E0D">
            <w:rPr>
              <w:rFonts w:ascii="Times New Roman" w:hAnsi="Times New Roman"/>
              <w:b w:val="0"/>
              <w:noProof/>
              <w:lang w:val="ru-RU"/>
            </w:rPr>
            <w:instrText xml:space="preserve"> _</w:instrText>
          </w:r>
          <w:r w:rsidR="00C73303" w:rsidRPr="000E4FC4">
            <w:rPr>
              <w:rFonts w:ascii="Times New Roman" w:hAnsi="Times New Roman"/>
              <w:b w:val="0"/>
              <w:noProof/>
            </w:rPr>
            <w:instrText>Toc</w:instrText>
          </w:r>
          <w:r w:rsidR="00C73303" w:rsidRPr="00B83E0D">
            <w:rPr>
              <w:rFonts w:ascii="Times New Roman" w:hAnsi="Times New Roman"/>
              <w:b w:val="0"/>
              <w:noProof/>
              <w:lang w:val="ru-RU"/>
            </w:rPr>
            <w:instrText>357005630 \</w:instrText>
          </w:r>
          <w:r w:rsidR="00C73303" w:rsidRPr="000E4FC4">
            <w:rPr>
              <w:rFonts w:ascii="Times New Roman" w:hAnsi="Times New Roman"/>
              <w:b w:val="0"/>
              <w:noProof/>
            </w:rPr>
            <w:instrText>h</w:instrText>
          </w:r>
          <w:r w:rsidR="00C73303" w:rsidRPr="00B83E0D">
            <w:rPr>
              <w:rFonts w:ascii="Times New Roman" w:hAnsi="Times New Roman"/>
              <w:b w:val="0"/>
              <w:noProof/>
              <w:lang w:val="ru-RU"/>
            </w:rPr>
            <w:instrText xml:space="preserve"> </w:instrText>
          </w:r>
          <w:r w:rsidR="00C73303" w:rsidRPr="000E4FC4">
            <w:rPr>
              <w:rFonts w:ascii="Times New Roman" w:hAnsi="Times New Roman"/>
              <w:b w:val="0"/>
              <w:noProof/>
            </w:rPr>
          </w:r>
          <w:r w:rsidR="00C73303" w:rsidRPr="000E4FC4">
            <w:rPr>
              <w:rFonts w:ascii="Times New Roman" w:hAnsi="Times New Roman"/>
              <w:b w:val="0"/>
              <w:noProof/>
            </w:rPr>
            <w:fldChar w:fldCharType="separate"/>
          </w:r>
          <w:r w:rsidR="00C9073A">
            <w:rPr>
              <w:rFonts w:ascii="Times New Roman" w:hAnsi="Times New Roman"/>
              <w:b w:val="0"/>
              <w:noProof/>
            </w:rPr>
            <w:t>3</w:t>
          </w:r>
          <w:r w:rsidR="00C73303" w:rsidRPr="000E4FC4">
            <w:rPr>
              <w:rFonts w:ascii="Times New Roman" w:hAnsi="Times New Roman"/>
              <w:b w:val="0"/>
              <w:noProof/>
            </w:rPr>
            <w:fldChar w:fldCharType="end"/>
          </w:r>
        </w:p>
        <w:p w14:paraId="52E3A472" w14:textId="3F0DDDA4" w:rsidR="00C73303" w:rsidRPr="000E4FC4" w:rsidRDefault="00C73303" w:rsidP="00E339BB">
          <w:pPr>
            <w:pStyle w:val="11"/>
            <w:rPr>
              <w:rFonts w:ascii="Times New Roman" w:eastAsiaTheme="minorEastAsia" w:hAnsi="Times New Roman"/>
              <w:b w:val="0"/>
              <w:noProof/>
              <w:bdr w:val="none" w:sz="0" w:space="0" w:color="auto"/>
              <w:lang w:val="ru-RU" w:eastAsia="ja-JP"/>
            </w:rPr>
          </w:pPr>
          <w:r w:rsidRPr="00B83E0D">
            <w:rPr>
              <w:rFonts w:ascii="Times New Roman" w:hAnsi="Times New Roman"/>
              <w:b w:val="0"/>
              <w:noProof/>
              <w:lang w:val="ru-RU"/>
            </w:rPr>
            <w:t>Глава 1. Теоретические и исторические аспекты публичной дипломатии России и Европейского Союза в Беларуси.</w:t>
          </w:r>
          <w:r w:rsidRPr="00B83E0D">
            <w:rPr>
              <w:rFonts w:ascii="Times New Roman" w:hAnsi="Times New Roman"/>
              <w:b w:val="0"/>
              <w:noProof/>
              <w:lang w:val="ru-RU"/>
            </w:rPr>
            <w:tab/>
          </w:r>
          <w:r w:rsidRPr="000E4FC4">
            <w:rPr>
              <w:rFonts w:ascii="Times New Roman" w:hAnsi="Times New Roman"/>
              <w:b w:val="0"/>
              <w:noProof/>
            </w:rPr>
            <w:fldChar w:fldCharType="begin"/>
          </w:r>
          <w:r w:rsidRPr="00B83E0D">
            <w:rPr>
              <w:rFonts w:ascii="Times New Roman" w:hAnsi="Times New Roman"/>
              <w:b w:val="0"/>
              <w:noProof/>
              <w:lang w:val="ru-RU"/>
            </w:rPr>
            <w:instrText xml:space="preserve"> </w:instrText>
          </w:r>
          <w:r w:rsidRPr="000E4FC4">
            <w:rPr>
              <w:rFonts w:ascii="Times New Roman" w:hAnsi="Times New Roman"/>
              <w:b w:val="0"/>
              <w:noProof/>
            </w:rPr>
            <w:instrText>PAGEREF</w:instrText>
          </w:r>
          <w:r w:rsidRPr="00B83E0D">
            <w:rPr>
              <w:rFonts w:ascii="Times New Roman" w:hAnsi="Times New Roman"/>
              <w:b w:val="0"/>
              <w:noProof/>
              <w:lang w:val="ru-RU"/>
            </w:rPr>
            <w:instrText xml:space="preserve"> _</w:instrText>
          </w:r>
          <w:r w:rsidRPr="000E4FC4">
            <w:rPr>
              <w:rFonts w:ascii="Times New Roman" w:hAnsi="Times New Roman"/>
              <w:b w:val="0"/>
              <w:noProof/>
            </w:rPr>
            <w:instrText>Toc</w:instrText>
          </w:r>
          <w:r w:rsidRPr="00B83E0D">
            <w:rPr>
              <w:rFonts w:ascii="Times New Roman" w:hAnsi="Times New Roman"/>
              <w:b w:val="0"/>
              <w:noProof/>
              <w:lang w:val="ru-RU"/>
            </w:rPr>
            <w:instrText>357005631 \</w:instrText>
          </w:r>
          <w:r w:rsidRPr="000E4FC4">
            <w:rPr>
              <w:rFonts w:ascii="Times New Roman" w:hAnsi="Times New Roman"/>
              <w:b w:val="0"/>
              <w:noProof/>
            </w:rPr>
            <w:instrText>h</w:instrText>
          </w:r>
          <w:r w:rsidRPr="00B83E0D">
            <w:rPr>
              <w:rFonts w:ascii="Times New Roman" w:hAnsi="Times New Roman"/>
              <w:b w:val="0"/>
              <w:noProof/>
              <w:lang w:val="ru-RU"/>
            </w:rPr>
            <w:instrText xml:space="preserve"> </w:instrText>
          </w:r>
          <w:r w:rsidRPr="000E4FC4">
            <w:rPr>
              <w:rFonts w:ascii="Times New Roman" w:hAnsi="Times New Roman"/>
              <w:b w:val="0"/>
              <w:noProof/>
            </w:rPr>
          </w:r>
          <w:r w:rsidRPr="000E4FC4">
            <w:rPr>
              <w:rFonts w:ascii="Times New Roman" w:hAnsi="Times New Roman"/>
              <w:b w:val="0"/>
              <w:noProof/>
            </w:rPr>
            <w:fldChar w:fldCharType="separate"/>
          </w:r>
          <w:r w:rsidR="00C9073A">
            <w:rPr>
              <w:rFonts w:ascii="Times New Roman" w:hAnsi="Times New Roman"/>
              <w:b w:val="0"/>
              <w:noProof/>
            </w:rPr>
            <w:t>7</w:t>
          </w:r>
          <w:r w:rsidRPr="000E4FC4">
            <w:rPr>
              <w:rFonts w:ascii="Times New Roman" w:hAnsi="Times New Roman"/>
              <w:b w:val="0"/>
              <w:noProof/>
            </w:rPr>
            <w:fldChar w:fldCharType="end"/>
          </w:r>
        </w:p>
        <w:p w14:paraId="02287B77" w14:textId="407D0CAB" w:rsidR="00C73303" w:rsidRPr="000E4FC4" w:rsidRDefault="00C73303" w:rsidP="00900054">
          <w:pPr>
            <w:pStyle w:val="11"/>
            <w:ind w:left="284"/>
            <w:rPr>
              <w:rFonts w:ascii="Times New Roman" w:eastAsiaTheme="minorEastAsia" w:hAnsi="Times New Roman"/>
              <w:b w:val="0"/>
              <w:noProof/>
              <w:bdr w:val="none" w:sz="0" w:space="0" w:color="auto"/>
              <w:lang w:val="ru-RU" w:eastAsia="ja-JP"/>
            </w:rPr>
          </w:pPr>
          <w:r w:rsidRPr="00B83E0D">
            <w:rPr>
              <w:rFonts w:ascii="Times New Roman" w:hAnsi="Times New Roman"/>
              <w:b w:val="0"/>
              <w:noProof/>
              <w:lang w:val="ru-RU"/>
            </w:rPr>
            <w:t>1.1 «Публичная дипломатия»: эволюция и современная интерпретация понятия</w:t>
          </w:r>
          <w:r w:rsidR="00E339BB" w:rsidRPr="00B83E0D">
            <w:rPr>
              <w:rFonts w:ascii="Times New Roman" w:hAnsi="Times New Roman"/>
              <w:b w:val="0"/>
              <w:noProof/>
              <w:lang w:val="ru-RU"/>
            </w:rPr>
            <w:t>..</w:t>
          </w:r>
          <w:r w:rsidRPr="00B83E0D">
            <w:rPr>
              <w:rFonts w:ascii="Times New Roman" w:hAnsi="Times New Roman"/>
              <w:b w:val="0"/>
              <w:noProof/>
              <w:lang w:val="ru-RU"/>
            </w:rPr>
            <w:tab/>
          </w:r>
          <w:r w:rsidRPr="000E4FC4">
            <w:rPr>
              <w:rFonts w:ascii="Times New Roman" w:hAnsi="Times New Roman"/>
              <w:b w:val="0"/>
              <w:noProof/>
            </w:rPr>
            <w:fldChar w:fldCharType="begin"/>
          </w:r>
          <w:r w:rsidRPr="00B83E0D">
            <w:rPr>
              <w:rFonts w:ascii="Times New Roman" w:hAnsi="Times New Roman"/>
              <w:b w:val="0"/>
              <w:noProof/>
              <w:lang w:val="ru-RU"/>
            </w:rPr>
            <w:instrText xml:space="preserve"> </w:instrText>
          </w:r>
          <w:r w:rsidRPr="000E4FC4">
            <w:rPr>
              <w:rFonts w:ascii="Times New Roman" w:hAnsi="Times New Roman"/>
              <w:b w:val="0"/>
              <w:noProof/>
            </w:rPr>
            <w:instrText>PAGEREF</w:instrText>
          </w:r>
          <w:r w:rsidRPr="00B83E0D">
            <w:rPr>
              <w:rFonts w:ascii="Times New Roman" w:hAnsi="Times New Roman"/>
              <w:b w:val="0"/>
              <w:noProof/>
              <w:lang w:val="ru-RU"/>
            </w:rPr>
            <w:instrText xml:space="preserve"> _</w:instrText>
          </w:r>
          <w:r w:rsidRPr="000E4FC4">
            <w:rPr>
              <w:rFonts w:ascii="Times New Roman" w:hAnsi="Times New Roman"/>
              <w:b w:val="0"/>
              <w:noProof/>
            </w:rPr>
            <w:instrText>Toc</w:instrText>
          </w:r>
          <w:r w:rsidRPr="00B83E0D">
            <w:rPr>
              <w:rFonts w:ascii="Times New Roman" w:hAnsi="Times New Roman"/>
              <w:b w:val="0"/>
              <w:noProof/>
              <w:lang w:val="ru-RU"/>
            </w:rPr>
            <w:instrText>357005632 \</w:instrText>
          </w:r>
          <w:r w:rsidRPr="000E4FC4">
            <w:rPr>
              <w:rFonts w:ascii="Times New Roman" w:hAnsi="Times New Roman"/>
              <w:b w:val="0"/>
              <w:noProof/>
            </w:rPr>
            <w:instrText>h</w:instrText>
          </w:r>
          <w:r w:rsidRPr="00B83E0D">
            <w:rPr>
              <w:rFonts w:ascii="Times New Roman" w:hAnsi="Times New Roman"/>
              <w:b w:val="0"/>
              <w:noProof/>
              <w:lang w:val="ru-RU"/>
            </w:rPr>
            <w:instrText xml:space="preserve"> </w:instrText>
          </w:r>
          <w:r w:rsidRPr="000E4FC4">
            <w:rPr>
              <w:rFonts w:ascii="Times New Roman" w:hAnsi="Times New Roman"/>
              <w:b w:val="0"/>
              <w:noProof/>
            </w:rPr>
          </w:r>
          <w:r w:rsidRPr="000E4FC4">
            <w:rPr>
              <w:rFonts w:ascii="Times New Roman" w:hAnsi="Times New Roman"/>
              <w:b w:val="0"/>
              <w:noProof/>
            </w:rPr>
            <w:fldChar w:fldCharType="separate"/>
          </w:r>
          <w:r w:rsidR="00C9073A">
            <w:rPr>
              <w:rFonts w:ascii="Times New Roman" w:hAnsi="Times New Roman"/>
              <w:b w:val="0"/>
              <w:noProof/>
            </w:rPr>
            <w:t>7</w:t>
          </w:r>
          <w:r w:rsidRPr="000E4FC4">
            <w:rPr>
              <w:rFonts w:ascii="Times New Roman" w:hAnsi="Times New Roman"/>
              <w:b w:val="0"/>
              <w:noProof/>
            </w:rPr>
            <w:fldChar w:fldCharType="end"/>
          </w:r>
        </w:p>
        <w:p w14:paraId="661533BC" w14:textId="77777777" w:rsidR="00C73303" w:rsidRPr="000E4FC4" w:rsidRDefault="00C73303" w:rsidP="00900054">
          <w:pPr>
            <w:pStyle w:val="11"/>
            <w:ind w:left="284"/>
            <w:rPr>
              <w:rFonts w:ascii="Times New Roman" w:eastAsiaTheme="minorEastAsia" w:hAnsi="Times New Roman"/>
              <w:b w:val="0"/>
              <w:noProof/>
              <w:bdr w:val="none" w:sz="0" w:space="0" w:color="auto"/>
              <w:lang w:val="ru-RU" w:eastAsia="ja-JP"/>
            </w:rPr>
          </w:pPr>
          <w:r w:rsidRPr="00B83E0D">
            <w:rPr>
              <w:rFonts w:ascii="Times New Roman" w:hAnsi="Times New Roman"/>
              <w:b w:val="0"/>
              <w:noProof/>
              <w:lang w:val="ru-RU"/>
            </w:rPr>
            <w:t>1.2 Этапы взаимодействия России и Европейского Союза с Беларусью с 2008 по 2017 гг.</w:t>
          </w:r>
          <w:r w:rsidRPr="00B83E0D">
            <w:rPr>
              <w:rFonts w:ascii="Times New Roman" w:hAnsi="Times New Roman"/>
              <w:b w:val="0"/>
              <w:noProof/>
              <w:lang w:val="ru-RU"/>
            </w:rPr>
            <w:tab/>
          </w:r>
          <w:r w:rsidRPr="000E4FC4">
            <w:rPr>
              <w:rFonts w:ascii="Times New Roman" w:hAnsi="Times New Roman"/>
              <w:b w:val="0"/>
              <w:noProof/>
            </w:rPr>
            <w:fldChar w:fldCharType="begin"/>
          </w:r>
          <w:r w:rsidRPr="00B83E0D">
            <w:rPr>
              <w:rFonts w:ascii="Times New Roman" w:hAnsi="Times New Roman"/>
              <w:b w:val="0"/>
              <w:noProof/>
              <w:lang w:val="ru-RU"/>
            </w:rPr>
            <w:instrText xml:space="preserve"> </w:instrText>
          </w:r>
          <w:r w:rsidRPr="000E4FC4">
            <w:rPr>
              <w:rFonts w:ascii="Times New Roman" w:hAnsi="Times New Roman"/>
              <w:b w:val="0"/>
              <w:noProof/>
            </w:rPr>
            <w:instrText>PAGEREF</w:instrText>
          </w:r>
          <w:r w:rsidRPr="00B83E0D">
            <w:rPr>
              <w:rFonts w:ascii="Times New Roman" w:hAnsi="Times New Roman"/>
              <w:b w:val="0"/>
              <w:noProof/>
              <w:lang w:val="ru-RU"/>
            </w:rPr>
            <w:instrText xml:space="preserve"> _</w:instrText>
          </w:r>
          <w:r w:rsidRPr="000E4FC4">
            <w:rPr>
              <w:rFonts w:ascii="Times New Roman" w:hAnsi="Times New Roman"/>
              <w:b w:val="0"/>
              <w:noProof/>
            </w:rPr>
            <w:instrText>Toc</w:instrText>
          </w:r>
          <w:r w:rsidRPr="00B83E0D">
            <w:rPr>
              <w:rFonts w:ascii="Times New Roman" w:hAnsi="Times New Roman"/>
              <w:b w:val="0"/>
              <w:noProof/>
              <w:lang w:val="ru-RU"/>
            </w:rPr>
            <w:instrText>357005633 \</w:instrText>
          </w:r>
          <w:r w:rsidRPr="000E4FC4">
            <w:rPr>
              <w:rFonts w:ascii="Times New Roman" w:hAnsi="Times New Roman"/>
              <w:b w:val="0"/>
              <w:noProof/>
            </w:rPr>
            <w:instrText>h</w:instrText>
          </w:r>
          <w:r w:rsidRPr="00B83E0D">
            <w:rPr>
              <w:rFonts w:ascii="Times New Roman" w:hAnsi="Times New Roman"/>
              <w:b w:val="0"/>
              <w:noProof/>
              <w:lang w:val="ru-RU"/>
            </w:rPr>
            <w:instrText xml:space="preserve"> </w:instrText>
          </w:r>
          <w:r w:rsidRPr="000E4FC4">
            <w:rPr>
              <w:rFonts w:ascii="Times New Roman" w:hAnsi="Times New Roman"/>
              <w:b w:val="0"/>
              <w:noProof/>
            </w:rPr>
          </w:r>
          <w:r w:rsidRPr="000E4FC4">
            <w:rPr>
              <w:rFonts w:ascii="Times New Roman" w:hAnsi="Times New Roman"/>
              <w:b w:val="0"/>
              <w:noProof/>
            </w:rPr>
            <w:fldChar w:fldCharType="separate"/>
          </w:r>
          <w:r w:rsidR="00C9073A">
            <w:rPr>
              <w:rFonts w:ascii="Times New Roman" w:hAnsi="Times New Roman"/>
              <w:b w:val="0"/>
              <w:noProof/>
            </w:rPr>
            <w:t>13</w:t>
          </w:r>
          <w:r w:rsidRPr="000E4FC4">
            <w:rPr>
              <w:rFonts w:ascii="Times New Roman" w:hAnsi="Times New Roman"/>
              <w:b w:val="0"/>
              <w:noProof/>
            </w:rPr>
            <w:fldChar w:fldCharType="end"/>
          </w:r>
        </w:p>
        <w:p w14:paraId="566E9348" w14:textId="77777777" w:rsidR="00C73303" w:rsidRPr="000E4FC4" w:rsidRDefault="00C73303" w:rsidP="00E339BB">
          <w:pPr>
            <w:pStyle w:val="11"/>
            <w:rPr>
              <w:rFonts w:ascii="Times New Roman" w:eastAsiaTheme="minorEastAsia" w:hAnsi="Times New Roman"/>
              <w:b w:val="0"/>
              <w:noProof/>
              <w:bdr w:val="none" w:sz="0" w:space="0" w:color="auto"/>
              <w:lang w:val="ru-RU" w:eastAsia="ja-JP"/>
            </w:rPr>
          </w:pPr>
          <w:r w:rsidRPr="00B83E0D">
            <w:rPr>
              <w:rFonts w:ascii="Times New Roman" w:hAnsi="Times New Roman"/>
              <w:b w:val="0"/>
              <w:noProof/>
              <w:lang w:val="ru-RU"/>
            </w:rPr>
            <w:t xml:space="preserve">Глава 2. Институциональные </w:t>
          </w:r>
          <w:r w:rsidRPr="00B83E0D">
            <w:rPr>
              <w:rFonts w:ascii="Times New Roman" w:hAnsi="Times New Roman"/>
              <w:b w:val="0"/>
              <w:iCs/>
              <w:noProof/>
              <w:lang w:val="ru-RU"/>
            </w:rPr>
            <w:t>и концептуальные</w:t>
          </w:r>
          <w:r w:rsidRPr="00B83E0D">
            <w:rPr>
              <w:rFonts w:ascii="Times New Roman" w:hAnsi="Times New Roman"/>
              <w:b w:val="0"/>
              <w:noProof/>
              <w:lang w:val="ru-RU"/>
            </w:rPr>
            <w:t xml:space="preserve"> основы публичной дипломатии Российской Федерации и Европейского Союза в Беларуси: сравнительный анализ</w:t>
          </w:r>
          <w:r w:rsidRPr="00B83E0D">
            <w:rPr>
              <w:rFonts w:ascii="Times New Roman" w:hAnsi="Times New Roman"/>
              <w:b w:val="0"/>
              <w:noProof/>
              <w:lang w:val="ru-RU"/>
            </w:rPr>
            <w:tab/>
          </w:r>
          <w:r w:rsidRPr="000E4FC4">
            <w:rPr>
              <w:rFonts w:ascii="Times New Roman" w:hAnsi="Times New Roman"/>
              <w:b w:val="0"/>
              <w:noProof/>
            </w:rPr>
            <w:fldChar w:fldCharType="begin"/>
          </w:r>
          <w:r w:rsidRPr="00B83E0D">
            <w:rPr>
              <w:rFonts w:ascii="Times New Roman" w:hAnsi="Times New Roman"/>
              <w:b w:val="0"/>
              <w:noProof/>
              <w:lang w:val="ru-RU"/>
            </w:rPr>
            <w:instrText xml:space="preserve"> </w:instrText>
          </w:r>
          <w:r w:rsidRPr="000E4FC4">
            <w:rPr>
              <w:rFonts w:ascii="Times New Roman" w:hAnsi="Times New Roman"/>
              <w:b w:val="0"/>
              <w:noProof/>
            </w:rPr>
            <w:instrText>PAGEREF</w:instrText>
          </w:r>
          <w:r w:rsidRPr="00B83E0D">
            <w:rPr>
              <w:rFonts w:ascii="Times New Roman" w:hAnsi="Times New Roman"/>
              <w:b w:val="0"/>
              <w:noProof/>
              <w:lang w:val="ru-RU"/>
            </w:rPr>
            <w:instrText xml:space="preserve"> _</w:instrText>
          </w:r>
          <w:r w:rsidRPr="000E4FC4">
            <w:rPr>
              <w:rFonts w:ascii="Times New Roman" w:hAnsi="Times New Roman"/>
              <w:b w:val="0"/>
              <w:noProof/>
            </w:rPr>
            <w:instrText>Toc</w:instrText>
          </w:r>
          <w:r w:rsidRPr="00B83E0D">
            <w:rPr>
              <w:rFonts w:ascii="Times New Roman" w:hAnsi="Times New Roman"/>
              <w:b w:val="0"/>
              <w:noProof/>
              <w:lang w:val="ru-RU"/>
            </w:rPr>
            <w:instrText>357005634 \</w:instrText>
          </w:r>
          <w:r w:rsidRPr="000E4FC4">
            <w:rPr>
              <w:rFonts w:ascii="Times New Roman" w:hAnsi="Times New Roman"/>
              <w:b w:val="0"/>
              <w:noProof/>
            </w:rPr>
            <w:instrText>h</w:instrText>
          </w:r>
          <w:r w:rsidRPr="00B83E0D">
            <w:rPr>
              <w:rFonts w:ascii="Times New Roman" w:hAnsi="Times New Roman"/>
              <w:b w:val="0"/>
              <w:noProof/>
              <w:lang w:val="ru-RU"/>
            </w:rPr>
            <w:instrText xml:space="preserve"> </w:instrText>
          </w:r>
          <w:r w:rsidRPr="000E4FC4">
            <w:rPr>
              <w:rFonts w:ascii="Times New Roman" w:hAnsi="Times New Roman"/>
              <w:b w:val="0"/>
              <w:noProof/>
            </w:rPr>
          </w:r>
          <w:r w:rsidRPr="000E4FC4">
            <w:rPr>
              <w:rFonts w:ascii="Times New Roman" w:hAnsi="Times New Roman"/>
              <w:b w:val="0"/>
              <w:noProof/>
            </w:rPr>
            <w:fldChar w:fldCharType="separate"/>
          </w:r>
          <w:r w:rsidR="00C9073A">
            <w:rPr>
              <w:rFonts w:ascii="Times New Roman" w:hAnsi="Times New Roman"/>
              <w:b w:val="0"/>
              <w:noProof/>
            </w:rPr>
            <w:t>22</w:t>
          </w:r>
          <w:r w:rsidRPr="000E4FC4">
            <w:rPr>
              <w:rFonts w:ascii="Times New Roman" w:hAnsi="Times New Roman"/>
              <w:b w:val="0"/>
              <w:noProof/>
            </w:rPr>
            <w:fldChar w:fldCharType="end"/>
          </w:r>
        </w:p>
        <w:p w14:paraId="6B1515C8" w14:textId="77777777" w:rsidR="00C73303" w:rsidRPr="000E4FC4" w:rsidRDefault="00C73303" w:rsidP="00900054">
          <w:pPr>
            <w:pStyle w:val="11"/>
            <w:ind w:left="284"/>
            <w:rPr>
              <w:rFonts w:ascii="Times New Roman" w:eastAsiaTheme="minorEastAsia" w:hAnsi="Times New Roman"/>
              <w:b w:val="0"/>
              <w:noProof/>
              <w:bdr w:val="none" w:sz="0" w:space="0" w:color="auto"/>
              <w:lang w:val="ru-RU" w:eastAsia="ja-JP"/>
            </w:rPr>
          </w:pPr>
          <w:r w:rsidRPr="00B83E0D">
            <w:rPr>
              <w:rFonts w:ascii="Times New Roman" w:hAnsi="Times New Roman"/>
              <w:b w:val="0"/>
              <w:noProof/>
              <w:lang w:val="ru-RU"/>
            </w:rPr>
            <w:t>2.1 Концепция и институты публичной дипломатии РФ в Беларуси</w:t>
          </w:r>
          <w:r w:rsidRPr="00B83E0D">
            <w:rPr>
              <w:rFonts w:ascii="Times New Roman" w:hAnsi="Times New Roman"/>
              <w:b w:val="0"/>
              <w:noProof/>
              <w:lang w:val="ru-RU"/>
            </w:rPr>
            <w:tab/>
          </w:r>
          <w:r w:rsidRPr="000E4FC4">
            <w:rPr>
              <w:rFonts w:ascii="Times New Roman" w:hAnsi="Times New Roman"/>
              <w:b w:val="0"/>
              <w:noProof/>
            </w:rPr>
            <w:fldChar w:fldCharType="begin"/>
          </w:r>
          <w:r w:rsidRPr="00B83E0D">
            <w:rPr>
              <w:rFonts w:ascii="Times New Roman" w:hAnsi="Times New Roman"/>
              <w:b w:val="0"/>
              <w:noProof/>
              <w:lang w:val="ru-RU"/>
            </w:rPr>
            <w:instrText xml:space="preserve"> </w:instrText>
          </w:r>
          <w:r w:rsidRPr="000E4FC4">
            <w:rPr>
              <w:rFonts w:ascii="Times New Roman" w:hAnsi="Times New Roman"/>
              <w:b w:val="0"/>
              <w:noProof/>
            </w:rPr>
            <w:instrText>PAGEREF</w:instrText>
          </w:r>
          <w:r w:rsidRPr="00B83E0D">
            <w:rPr>
              <w:rFonts w:ascii="Times New Roman" w:hAnsi="Times New Roman"/>
              <w:b w:val="0"/>
              <w:noProof/>
              <w:lang w:val="ru-RU"/>
            </w:rPr>
            <w:instrText xml:space="preserve"> _</w:instrText>
          </w:r>
          <w:r w:rsidRPr="000E4FC4">
            <w:rPr>
              <w:rFonts w:ascii="Times New Roman" w:hAnsi="Times New Roman"/>
              <w:b w:val="0"/>
              <w:noProof/>
            </w:rPr>
            <w:instrText>Toc</w:instrText>
          </w:r>
          <w:r w:rsidRPr="00B83E0D">
            <w:rPr>
              <w:rFonts w:ascii="Times New Roman" w:hAnsi="Times New Roman"/>
              <w:b w:val="0"/>
              <w:noProof/>
              <w:lang w:val="ru-RU"/>
            </w:rPr>
            <w:instrText>357005635 \</w:instrText>
          </w:r>
          <w:r w:rsidRPr="000E4FC4">
            <w:rPr>
              <w:rFonts w:ascii="Times New Roman" w:hAnsi="Times New Roman"/>
              <w:b w:val="0"/>
              <w:noProof/>
            </w:rPr>
            <w:instrText>h</w:instrText>
          </w:r>
          <w:r w:rsidRPr="00B83E0D">
            <w:rPr>
              <w:rFonts w:ascii="Times New Roman" w:hAnsi="Times New Roman"/>
              <w:b w:val="0"/>
              <w:noProof/>
              <w:lang w:val="ru-RU"/>
            </w:rPr>
            <w:instrText xml:space="preserve"> </w:instrText>
          </w:r>
          <w:r w:rsidRPr="000E4FC4">
            <w:rPr>
              <w:rFonts w:ascii="Times New Roman" w:hAnsi="Times New Roman"/>
              <w:b w:val="0"/>
              <w:noProof/>
            </w:rPr>
          </w:r>
          <w:r w:rsidRPr="000E4FC4">
            <w:rPr>
              <w:rFonts w:ascii="Times New Roman" w:hAnsi="Times New Roman"/>
              <w:b w:val="0"/>
              <w:noProof/>
            </w:rPr>
            <w:fldChar w:fldCharType="separate"/>
          </w:r>
          <w:r w:rsidR="00C9073A">
            <w:rPr>
              <w:rFonts w:ascii="Times New Roman" w:hAnsi="Times New Roman"/>
              <w:b w:val="0"/>
              <w:noProof/>
            </w:rPr>
            <w:t>22</w:t>
          </w:r>
          <w:r w:rsidRPr="000E4FC4">
            <w:rPr>
              <w:rFonts w:ascii="Times New Roman" w:hAnsi="Times New Roman"/>
              <w:b w:val="0"/>
              <w:noProof/>
            </w:rPr>
            <w:fldChar w:fldCharType="end"/>
          </w:r>
        </w:p>
        <w:p w14:paraId="22F197B0" w14:textId="77777777" w:rsidR="00C73303" w:rsidRPr="000E4FC4" w:rsidRDefault="00C73303" w:rsidP="00900054">
          <w:pPr>
            <w:pStyle w:val="11"/>
            <w:ind w:left="284"/>
            <w:rPr>
              <w:rFonts w:ascii="Times New Roman" w:eastAsiaTheme="minorEastAsia" w:hAnsi="Times New Roman"/>
              <w:b w:val="0"/>
              <w:noProof/>
              <w:bdr w:val="none" w:sz="0" w:space="0" w:color="auto"/>
              <w:lang w:val="ru-RU" w:eastAsia="ja-JP"/>
            </w:rPr>
          </w:pPr>
          <w:r w:rsidRPr="00B83E0D">
            <w:rPr>
              <w:rFonts w:ascii="Times New Roman" w:hAnsi="Times New Roman"/>
              <w:b w:val="0"/>
              <w:noProof/>
              <w:lang w:val="ru-RU"/>
            </w:rPr>
            <w:t>2.2 Концепция и институты публичной дипломатии ЕС в Беларуси</w:t>
          </w:r>
          <w:r w:rsidRPr="00B83E0D">
            <w:rPr>
              <w:rFonts w:ascii="Times New Roman" w:hAnsi="Times New Roman"/>
              <w:b w:val="0"/>
              <w:noProof/>
              <w:lang w:val="ru-RU"/>
            </w:rPr>
            <w:tab/>
          </w:r>
          <w:r w:rsidRPr="000E4FC4">
            <w:rPr>
              <w:rFonts w:ascii="Times New Roman" w:hAnsi="Times New Roman"/>
              <w:b w:val="0"/>
              <w:noProof/>
            </w:rPr>
            <w:fldChar w:fldCharType="begin"/>
          </w:r>
          <w:r w:rsidRPr="00B83E0D">
            <w:rPr>
              <w:rFonts w:ascii="Times New Roman" w:hAnsi="Times New Roman"/>
              <w:b w:val="0"/>
              <w:noProof/>
              <w:lang w:val="ru-RU"/>
            </w:rPr>
            <w:instrText xml:space="preserve"> </w:instrText>
          </w:r>
          <w:r w:rsidRPr="000E4FC4">
            <w:rPr>
              <w:rFonts w:ascii="Times New Roman" w:hAnsi="Times New Roman"/>
              <w:b w:val="0"/>
              <w:noProof/>
            </w:rPr>
            <w:instrText>PAGEREF</w:instrText>
          </w:r>
          <w:r w:rsidRPr="00B83E0D">
            <w:rPr>
              <w:rFonts w:ascii="Times New Roman" w:hAnsi="Times New Roman"/>
              <w:b w:val="0"/>
              <w:noProof/>
              <w:lang w:val="ru-RU"/>
            </w:rPr>
            <w:instrText xml:space="preserve"> _</w:instrText>
          </w:r>
          <w:r w:rsidRPr="000E4FC4">
            <w:rPr>
              <w:rFonts w:ascii="Times New Roman" w:hAnsi="Times New Roman"/>
              <w:b w:val="0"/>
              <w:noProof/>
            </w:rPr>
            <w:instrText>Toc</w:instrText>
          </w:r>
          <w:r w:rsidRPr="00B83E0D">
            <w:rPr>
              <w:rFonts w:ascii="Times New Roman" w:hAnsi="Times New Roman"/>
              <w:b w:val="0"/>
              <w:noProof/>
              <w:lang w:val="ru-RU"/>
            </w:rPr>
            <w:instrText>357005636 \</w:instrText>
          </w:r>
          <w:r w:rsidRPr="000E4FC4">
            <w:rPr>
              <w:rFonts w:ascii="Times New Roman" w:hAnsi="Times New Roman"/>
              <w:b w:val="0"/>
              <w:noProof/>
            </w:rPr>
            <w:instrText>h</w:instrText>
          </w:r>
          <w:r w:rsidRPr="00B83E0D">
            <w:rPr>
              <w:rFonts w:ascii="Times New Roman" w:hAnsi="Times New Roman"/>
              <w:b w:val="0"/>
              <w:noProof/>
              <w:lang w:val="ru-RU"/>
            </w:rPr>
            <w:instrText xml:space="preserve"> </w:instrText>
          </w:r>
          <w:r w:rsidRPr="000E4FC4">
            <w:rPr>
              <w:rFonts w:ascii="Times New Roman" w:hAnsi="Times New Roman"/>
              <w:b w:val="0"/>
              <w:noProof/>
            </w:rPr>
          </w:r>
          <w:r w:rsidRPr="000E4FC4">
            <w:rPr>
              <w:rFonts w:ascii="Times New Roman" w:hAnsi="Times New Roman"/>
              <w:b w:val="0"/>
              <w:noProof/>
            </w:rPr>
            <w:fldChar w:fldCharType="separate"/>
          </w:r>
          <w:r w:rsidR="00C9073A">
            <w:rPr>
              <w:rFonts w:ascii="Times New Roman" w:hAnsi="Times New Roman"/>
              <w:b w:val="0"/>
              <w:noProof/>
            </w:rPr>
            <w:t>31</w:t>
          </w:r>
          <w:r w:rsidRPr="000E4FC4">
            <w:rPr>
              <w:rFonts w:ascii="Times New Roman" w:hAnsi="Times New Roman"/>
              <w:b w:val="0"/>
              <w:noProof/>
            </w:rPr>
            <w:fldChar w:fldCharType="end"/>
          </w:r>
        </w:p>
        <w:p w14:paraId="2955027F" w14:textId="57C8D01B" w:rsidR="00C73303" w:rsidRPr="000E4FC4" w:rsidRDefault="00C73303" w:rsidP="00E339BB">
          <w:pPr>
            <w:pStyle w:val="11"/>
            <w:rPr>
              <w:rFonts w:ascii="Times New Roman" w:eastAsiaTheme="minorEastAsia" w:hAnsi="Times New Roman"/>
              <w:b w:val="0"/>
              <w:noProof/>
              <w:bdr w:val="none" w:sz="0" w:space="0" w:color="auto"/>
              <w:lang w:val="ru-RU" w:eastAsia="ja-JP"/>
            </w:rPr>
          </w:pPr>
          <w:r w:rsidRPr="00B83E0D">
            <w:rPr>
              <w:rFonts w:ascii="Times New Roman" w:hAnsi="Times New Roman"/>
              <w:b w:val="0"/>
              <w:noProof/>
              <w:lang w:val="ru-RU"/>
            </w:rPr>
            <w:t>Глава 3: Практическая реализаци</w:t>
          </w:r>
          <w:r w:rsidR="00E339BB" w:rsidRPr="00B83E0D">
            <w:rPr>
              <w:rFonts w:ascii="Times New Roman" w:hAnsi="Times New Roman"/>
              <w:b w:val="0"/>
              <w:noProof/>
              <w:lang w:val="ru-RU"/>
            </w:rPr>
            <w:t xml:space="preserve">я публичной дипломатии России и </w:t>
          </w:r>
          <w:r w:rsidRPr="00B83E0D">
            <w:rPr>
              <w:rFonts w:ascii="Times New Roman" w:hAnsi="Times New Roman"/>
              <w:b w:val="0"/>
              <w:noProof/>
              <w:lang w:val="ru-RU"/>
            </w:rPr>
            <w:t>Европейского Союза в Беларуси: сравнительный анализ</w:t>
          </w:r>
          <w:r w:rsidRPr="00B83E0D">
            <w:rPr>
              <w:rFonts w:ascii="Times New Roman" w:hAnsi="Times New Roman"/>
              <w:b w:val="0"/>
              <w:noProof/>
              <w:lang w:val="ru-RU"/>
            </w:rPr>
            <w:tab/>
          </w:r>
          <w:r w:rsidRPr="000E4FC4">
            <w:rPr>
              <w:rFonts w:ascii="Times New Roman" w:hAnsi="Times New Roman"/>
              <w:b w:val="0"/>
              <w:noProof/>
            </w:rPr>
            <w:fldChar w:fldCharType="begin"/>
          </w:r>
          <w:r w:rsidRPr="00B83E0D">
            <w:rPr>
              <w:rFonts w:ascii="Times New Roman" w:hAnsi="Times New Roman"/>
              <w:b w:val="0"/>
              <w:noProof/>
              <w:lang w:val="ru-RU"/>
            </w:rPr>
            <w:instrText xml:space="preserve"> </w:instrText>
          </w:r>
          <w:r w:rsidRPr="000E4FC4">
            <w:rPr>
              <w:rFonts w:ascii="Times New Roman" w:hAnsi="Times New Roman"/>
              <w:b w:val="0"/>
              <w:noProof/>
            </w:rPr>
            <w:instrText>PAGEREF</w:instrText>
          </w:r>
          <w:r w:rsidRPr="00B83E0D">
            <w:rPr>
              <w:rFonts w:ascii="Times New Roman" w:hAnsi="Times New Roman"/>
              <w:b w:val="0"/>
              <w:noProof/>
              <w:lang w:val="ru-RU"/>
            </w:rPr>
            <w:instrText xml:space="preserve"> _</w:instrText>
          </w:r>
          <w:r w:rsidRPr="000E4FC4">
            <w:rPr>
              <w:rFonts w:ascii="Times New Roman" w:hAnsi="Times New Roman"/>
              <w:b w:val="0"/>
              <w:noProof/>
            </w:rPr>
            <w:instrText>Toc</w:instrText>
          </w:r>
          <w:r w:rsidRPr="00B83E0D">
            <w:rPr>
              <w:rFonts w:ascii="Times New Roman" w:hAnsi="Times New Roman"/>
              <w:b w:val="0"/>
              <w:noProof/>
              <w:lang w:val="ru-RU"/>
            </w:rPr>
            <w:instrText>357005637 \</w:instrText>
          </w:r>
          <w:r w:rsidRPr="000E4FC4">
            <w:rPr>
              <w:rFonts w:ascii="Times New Roman" w:hAnsi="Times New Roman"/>
              <w:b w:val="0"/>
              <w:noProof/>
            </w:rPr>
            <w:instrText>h</w:instrText>
          </w:r>
          <w:r w:rsidRPr="00B83E0D">
            <w:rPr>
              <w:rFonts w:ascii="Times New Roman" w:hAnsi="Times New Roman"/>
              <w:b w:val="0"/>
              <w:noProof/>
              <w:lang w:val="ru-RU"/>
            </w:rPr>
            <w:instrText xml:space="preserve"> </w:instrText>
          </w:r>
          <w:r w:rsidRPr="000E4FC4">
            <w:rPr>
              <w:rFonts w:ascii="Times New Roman" w:hAnsi="Times New Roman"/>
              <w:b w:val="0"/>
              <w:noProof/>
            </w:rPr>
          </w:r>
          <w:r w:rsidRPr="000E4FC4">
            <w:rPr>
              <w:rFonts w:ascii="Times New Roman" w:hAnsi="Times New Roman"/>
              <w:b w:val="0"/>
              <w:noProof/>
            </w:rPr>
            <w:fldChar w:fldCharType="separate"/>
          </w:r>
          <w:r w:rsidR="00C9073A">
            <w:rPr>
              <w:rFonts w:ascii="Times New Roman" w:hAnsi="Times New Roman"/>
              <w:b w:val="0"/>
              <w:noProof/>
            </w:rPr>
            <w:t>44</w:t>
          </w:r>
          <w:r w:rsidRPr="000E4FC4">
            <w:rPr>
              <w:rFonts w:ascii="Times New Roman" w:hAnsi="Times New Roman"/>
              <w:b w:val="0"/>
              <w:noProof/>
            </w:rPr>
            <w:fldChar w:fldCharType="end"/>
          </w:r>
        </w:p>
        <w:p w14:paraId="3D4D8785" w14:textId="77777777" w:rsidR="00C73303" w:rsidRPr="000E4FC4" w:rsidRDefault="00C73303" w:rsidP="00900054">
          <w:pPr>
            <w:pStyle w:val="11"/>
            <w:ind w:left="284"/>
            <w:rPr>
              <w:rFonts w:ascii="Times New Roman" w:eastAsiaTheme="minorEastAsia" w:hAnsi="Times New Roman"/>
              <w:b w:val="0"/>
              <w:noProof/>
              <w:bdr w:val="none" w:sz="0" w:space="0" w:color="auto"/>
              <w:lang w:val="ru-RU" w:eastAsia="ja-JP"/>
            </w:rPr>
          </w:pPr>
          <w:r w:rsidRPr="00B83E0D">
            <w:rPr>
              <w:rFonts w:ascii="Times New Roman" w:hAnsi="Times New Roman"/>
              <w:b w:val="0"/>
              <w:noProof/>
              <w:lang w:val="ru-RU"/>
            </w:rPr>
            <w:t>3.1 Информационные программы публичной дипломатии РФ и ЕС в Беларуси</w:t>
          </w:r>
          <w:r w:rsidRPr="00B83E0D">
            <w:rPr>
              <w:rFonts w:ascii="Times New Roman" w:hAnsi="Times New Roman"/>
              <w:b w:val="0"/>
              <w:noProof/>
              <w:lang w:val="ru-RU"/>
            </w:rPr>
            <w:tab/>
          </w:r>
          <w:r w:rsidRPr="000E4FC4">
            <w:rPr>
              <w:rFonts w:ascii="Times New Roman" w:hAnsi="Times New Roman"/>
              <w:b w:val="0"/>
              <w:noProof/>
            </w:rPr>
            <w:fldChar w:fldCharType="begin"/>
          </w:r>
          <w:r w:rsidRPr="00B83E0D">
            <w:rPr>
              <w:rFonts w:ascii="Times New Roman" w:hAnsi="Times New Roman"/>
              <w:b w:val="0"/>
              <w:noProof/>
              <w:lang w:val="ru-RU"/>
            </w:rPr>
            <w:instrText xml:space="preserve"> </w:instrText>
          </w:r>
          <w:r w:rsidRPr="000E4FC4">
            <w:rPr>
              <w:rFonts w:ascii="Times New Roman" w:hAnsi="Times New Roman"/>
              <w:b w:val="0"/>
              <w:noProof/>
            </w:rPr>
            <w:instrText>PAGEREF</w:instrText>
          </w:r>
          <w:r w:rsidRPr="00B83E0D">
            <w:rPr>
              <w:rFonts w:ascii="Times New Roman" w:hAnsi="Times New Roman"/>
              <w:b w:val="0"/>
              <w:noProof/>
              <w:lang w:val="ru-RU"/>
            </w:rPr>
            <w:instrText xml:space="preserve"> _</w:instrText>
          </w:r>
          <w:r w:rsidRPr="000E4FC4">
            <w:rPr>
              <w:rFonts w:ascii="Times New Roman" w:hAnsi="Times New Roman"/>
              <w:b w:val="0"/>
              <w:noProof/>
            </w:rPr>
            <w:instrText>Toc</w:instrText>
          </w:r>
          <w:r w:rsidRPr="00B83E0D">
            <w:rPr>
              <w:rFonts w:ascii="Times New Roman" w:hAnsi="Times New Roman"/>
              <w:b w:val="0"/>
              <w:noProof/>
              <w:lang w:val="ru-RU"/>
            </w:rPr>
            <w:instrText>357005638 \</w:instrText>
          </w:r>
          <w:r w:rsidRPr="000E4FC4">
            <w:rPr>
              <w:rFonts w:ascii="Times New Roman" w:hAnsi="Times New Roman"/>
              <w:b w:val="0"/>
              <w:noProof/>
            </w:rPr>
            <w:instrText>h</w:instrText>
          </w:r>
          <w:r w:rsidRPr="00B83E0D">
            <w:rPr>
              <w:rFonts w:ascii="Times New Roman" w:hAnsi="Times New Roman"/>
              <w:b w:val="0"/>
              <w:noProof/>
              <w:lang w:val="ru-RU"/>
            </w:rPr>
            <w:instrText xml:space="preserve"> </w:instrText>
          </w:r>
          <w:r w:rsidRPr="000E4FC4">
            <w:rPr>
              <w:rFonts w:ascii="Times New Roman" w:hAnsi="Times New Roman"/>
              <w:b w:val="0"/>
              <w:noProof/>
            </w:rPr>
          </w:r>
          <w:r w:rsidRPr="000E4FC4">
            <w:rPr>
              <w:rFonts w:ascii="Times New Roman" w:hAnsi="Times New Roman"/>
              <w:b w:val="0"/>
              <w:noProof/>
            </w:rPr>
            <w:fldChar w:fldCharType="separate"/>
          </w:r>
          <w:r w:rsidR="00C9073A">
            <w:rPr>
              <w:rFonts w:ascii="Times New Roman" w:hAnsi="Times New Roman"/>
              <w:b w:val="0"/>
              <w:noProof/>
            </w:rPr>
            <w:t>44</w:t>
          </w:r>
          <w:r w:rsidRPr="000E4FC4">
            <w:rPr>
              <w:rFonts w:ascii="Times New Roman" w:hAnsi="Times New Roman"/>
              <w:b w:val="0"/>
              <w:noProof/>
            </w:rPr>
            <w:fldChar w:fldCharType="end"/>
          </w:r>
        </w:p>
        <w:p w14:paraId="6254DACC" w14:textId="593A700D" w:rsidR="00C73303" w:rsidRPr="000E4FC4" w:rsidRDefault="00C73303" w:rsidP="00900054">
          <w:pPr>
            <w:pStyle w:val="11"/>
            <w:ind w:left="284"/>
            <w:rPr>
              <w:rFonts w:ascii="Times New Roman" w:eastAsiaTheme="minorEastAsia" w:hAnsi="Times New Roman"/>
              <w:b w:val="0"/>
              <w:noProof/>
              <w:bdr w:val="none" w:sz="0" w:space="0" w:color="auto"/>
              <w:lang w:val="ru-RU" w:eastAsia="ja-JP"/>
            </w:rPr>
          </w:pPr>
          <w:r w:rsidRPr="00B83E0D">
            <w:rPr>
              <w:rFonts w:ascii="Times New Roman" w:hAnsi="Times New Roman"/>
              <w:b w:val="0"/>
              <w:noProof/>
              <w:lang w:val="ru-RU"/>
            </w:rPr>
            <w:t xml:space="preserve">3.2 Академические </w:t>
          </w:r>
          <w:r w:rsidRPr="000E4FC4">
            <w:rPr>
              <w:rFonts w:ascii="Times New Roman" w:hAnsi="Times New Roman"/>
              <w:b w:val="0"/>
              <w:noProof/>
              <w:lang w:val="ru-RU"/>
            </w:rPr>
            <w:t xml:space="preserve">программы </w:t>
          </w:r>
          <w:r w:rsidRPr="00B83E0D">
            <w:rPr>
              <w:rFonts w:ascii="Times New Roman" w:hAnsi="Times New Roman"/>
              <w:b w:val="0"/>
              <w:noProof/>
              <w:lang w:val="ru-RU"/>
            </w:rPr>
            <w:t>в рамках публичной дипломатии РФ и ЕС в Беларуси</w:t>
          </w:r>
          <w:r w:rsidRPr="00B83E0D">
            <w:rPr>
              <w:rFonts w:ascii="Times New Roman" w:hAnsi="Times New Roman"/>
              <w:b w:val="0"/>
              <w:noProof/>
              <w:lang w:val="ru-RU"/>
            </w:rPr>
            <w:tab/>
          </w:r>
          <w:r w:rsidRPr="000E4FC4">
            <w:rPr>
              <w:rFonts w:ascii="Times New Roman" w:hAnsi="Times New Roman"/>
              <w:b w:val="0"/>
              <w:noProof/>
            </w:rPr>
            <w:fldChar w:fldCharType="begin"/>
          </w:r>
          <w:r w:rsidRPr="00B83E0D">
            <w:rPr>
              <w:rFonts w:ascii="Times New Roman" w:hAnsi="Times New Roman"/>
              <w:b w:val="0"/>
              <w:noProof/>
              <w:lang w:val="ru-RU"/>
            </w:rPr>
            <w:instrText xml:space="preserve"> </w:instrText>
          </w:r>
          <w:r w:rsidRPr="000E4FC4">
            <w:rPr>
              <w:rFonts w:ascii="Times New Roman" w:hAnsi="Times New Roman"/>
              <w:b w:val="0"/>
              <w:noProof/>
            </w:rPr>
            <w:instrText>PAGEREF</w:instrText>
          </w:r>
          <w:r w:rsidRPr="00B83E0D">
            <w:rPr>
              <w:rFonts w:ascii="Times New Roman" w:hAnsi="Times New Roman"/>
              <w:b w:val="0"/>
              <w:noProof/>
              <w:lang w:val="ru-RU"/>
            </w:rPr>
            <w:instrText xml:space="preserve"> _</w:instrText>
          </w:r>
          <w:r w:rsidRPr="000E4FC4">
            <w:rPr>
              <w:rFonts w:ascii="Times New Roman" w:hAnsi="Times New Roman"/>
              <w:b w:val="0"/>
              <w:noProof/>
            </w:rPr>
            <w:instrText>Toc</w:instrText>
          </w:r>
          <w:r w:rsidRPr="00B83E0D">
            <w:rPr>
              <w:rFonts w:ascii="Times New Roman" w:hAnsi="Times New Roman"/>
              <w:b w:val="0"/>
              <w:noProof/>
              <w:lang w:val="ru-RU"/>
            </w:rPr>
            <w:instrText>357005639 \</w:instrText>
          </w:r>
          <w:r w:rsidRPr="000E4FC4">
            <w:rPr>
              <w:rFonts w:ascii="Times New Roman" w:hAnsi="Times New Roman"/>
              <w:b w:val="0"/>
              <w:noProof/>
            </w:rPr>
            <w:instrText>h</w:instrText>
          </w:r>
          <w:r w:rsidRPr="00B83E0D">
            <w:rPr>
              <w:rFonts w:ascii="Times New Roman" w:hAnsi="Times New Roman"/>
              <w:b w:val="0"/>
              <w:noProof/>
              <w:lang w:val="ru-RU"/>
            </w:rPr>
            <w:instrText xml:space="preserve"> </w:instrText>
          </w:r>
          <w:r w:rsidRPr="000E4FC4">
            <w:rPr>
              <w:rFonts w:ascii="Times New Roman" w:hAnsi="Times New Roman"/>
              <w:b w:val="0"/>
              <w:noProof/>
            </w:rPr>
          </w:r>
          <w:r w:rsidRPr="000E4FC4">
            <w:rPr>
              <w:rFonts w:ascii="Times New Roman" w:hAnsi="Times New Roman"/>
              <w:b w:val="0"/>
              <w:noProof/>
            </w:rPr>
            <w:fldChar w:fldCharType="separate"/>
          </w:r>
          <w:r w:rsidR="00C9073A">
            <w:rPr>
              <w:rFonts w:ascii="Times New Roman" w:hAnsi="Times New Roman"/>
              <w:b w:val="0"/>
              <w:noProof/>
            </w:rPr>
            <w:t>53</w:t>
          </w:r>
          <w:r w:rsidRPr="000E4FC4">
            <w:rPr>
              <w:rFonts w:ascii="Times New Roman" w:hAnsi="Times New Roman"/>
              <w:b w:val="0"/>
              <w:noProof/>
            </w:rPr>
            <w:fldChar w:fldCharType="end"/>
          </w:r>
        </w:p>
        <w:p w14:paraId="6C5AAA02" w14:textId="77777777" w:rsidR="00C73303" w:rsidRPr="000E4FC4" w:rsidRDefault="00C73303" w:rsidP="00900054">
          <w:pPr>
            <w:pStyle w:val="11"/>
            <w:ind w:left="284"/>
            <w:rPr>
              <w:rFonts w:ascii="Times New Roman" w:eastAsiaTheme="minorEastAsia" w:hAnsi="Times New Roman"/>
              <w:b w:val="0"/>
              <w:noProof/>
              <w:bdr w:val="none" w:sz="0" w:space="0" w:color="auto"/>
              <w:lang w:val="ru-RU" w:eastAsia="ja-JP"/>
            </w:rPr>
          </w:pPr>
          <w:r w:rsidRPr="00B83E0D">
            <w:rPr>
              <w:rFonts w:ascii="Times New Roman" w:hAnsi="Times New Roman"/>
              <w:b w:val="0"/>
              <w:noProof/>
              <w:lang w:val="ru-RU"/>
            </w:rPr>
            <w:t>3.3 Сотрудничество с гражданским обществом в рамках публичной дипломатии РФ и ЕС в Беларуси</w:t>
          </w:r>
          <w:r w:rsidRPr="00B83E0D">
            <w:rPr>
              <w:rFonts w:ascii="Times New Roman" w:hAnsi="Times New Roman"/>
              <w:b w:val="0"/>
              <w:noProof/>
              <w:lang w:val="ru-RU"/>
            </w:rPr>
            <w:tab/>
          </w:r>
          <w:r w:rsidRPr="000E4FC4">
            <w:rPr>
              <w:rFonts w:ascii="Times New Roman" w:hAnsi="Times New Roman"/>
              <w:b w:val="0"/>
              <w:noProof/>
            </w:rPr>
            <w:fldChar w:fldCharType="begin"/>
          </w:r>
          <w:r w:rsidRPr="00B83E0D">
            <w:rPr>
              <w:rFonts w:ascii="Times New Roman" w:hAnsi="Times New Roman"/>
              <w:b w:val="0"/>
              <w:noProof/>
              <w:lang w:val="ru-RU"/>
            </w:rPr>
            <w:instrText xml:space="preserve"> </w:instrText>
          </w:r>
          <w:r w:rsidRPr="000E4FC4">
            <w:rPr>
              <w:rFonts w:ascii="Times New Roman" w:hAnsi="Times New Roman"/>
              <w:b w:val="0"/>
              <w:noProof/>
            </w:rPr>
            <w:instrText>PAGEREF</w:instrText>
          </w:r>
          <w:r w:rsidRPr="00B83E0D">
            <w:rPr>
              <w:rFonts w:ascii="Times New Roman" w:hAnsi="Times New Roman"/>
              <w:b w:val="0"/>
              <w:noProof/>
              <w:lang w:val="ru-RU"/>
            </w:rPr>
            <w:instrText xml:space="preserve"> _</w:instrText>
          </w:r>
          <w:r w:rsidRPr="000E4FC4">
            <w:rPr>
              <w:rFonts w:ascii="Times New Roman" w:hAnsi="Times New Roman"/>
              <w:b w:val="0"/>
              <w:noProof/>
            </w:rPr>
            <w:instrText>Toc</w:instrText>
          </w:r>
          <w:r w:rsidRPr="00B83E0D">
            <w:rPr>
              <w:rFonts w:ascii="Times New Roman" w:hAnsi="Times New Roman"/>
              <w:b w:val="0"/>
              <w:noProof/>
              <w:lang w:val="ru-RU"/>
            </w:rPr>
            <w:instrText>357005640 \</w:instrText>
          </w:r>
          <w:r w:rsidRPr="000E4FC4">
            <w:rPr>
              <w:rFonts w:ascii="Times New Roman" w:hAnsi="Times New Roman"/>
              <w:b w:val="0"/>
              <w:noProof/>
            </w:rPr>
            <w:instrText>h</w:instrText>
          </w:r>
          <w:r w:rsidRPr="00B83E0D">
            <w:rPr>
              <w:rFonts w:ascii="Times New Roman" w:hAnsi="Times New Roman"/>
              <w:b w:val="0"/>
              <w:noProof/>
              <w:lang w:val="ru-RU"/>
            </w:rPr>
            <w:instrText xml:space="preserve"> </w:instrText>
          </w:r>
          <w:r w:rsidRPr="000E4FC4">
            <w:rPr>
              <w:rFonts w:ascii="Times New Roman" w:hAnsi="Times New Roman"/>
              <w:b w:val="0"/>
              <w:noProof/>
            </w:rPr>
          </w:r>
          <w:r w:rsidRPr="000E4FC4">
            <w:rPr>
              <w:rFonts w:ascii="Times New Roman" w:hAnsi="Times New Roman"/>
              <w:b w:val="0"/>
              <w:noProof/>
            </w:rPr>
            <w:fldChar w:fldCharType="separate"/>
          </w:r>
          <w:r w:rsidR="00C9073A">
            <w:rPr>
              <w:rFonts w:ascii="Times New Roman" w:hAnsi="Times New Roman"/>
              <w:b w:val="0"/>
              <w:noProof/>
            </w:rPr>
            <w:t>64</w:t>
          </w:r>
          <w:r w:rsidRPr="000E4FC4">
            <w:rPr>
              <w:rFonts w:ascii="Times New Roman" w:hAnsi="Times New Roman"/>
              <w:b w:val="0"/>
              <w:noProof/>
            </w:rPr>
            <w:fldChar w:fldCharType="end"/>
          </w:r>
        </w:p>
        <w:p w14:paraId="6D391020" w14:textId="77777777" w:rsidR="00C73303" w:rsidRPr="000E4FC4" w:rsidRDefault="00C73303" w:rsidP="00E339BB">
          <w:pPr>
            <w:pStyle w:val="11"/>
            <w:rPr>
              <w:rFonts w:ascii="Times New Roman" w:eastAsiaTheme="minorEastAsia" w:hAnsi="Times New Roman"/>
              <w:b w:val="0"/>
              <w:noProof/>
              <w:bdr w:val="none" w:sz="0" w:space="0" w:color="auto"/>
              <w:lang w:val="ru-RU" w:eastAsia="ja-JP"/>
            </w:rPr>
          </w:pPr>
          <w:r w:rsidRPr="00B83E0D">
            <w:rPr>
              <w:rFonts w:ascii="Times New Roman" w:hAnsi="Times New Roman"/>
              <w:b w:val="0"/>
              <w:noProof/>
              <w:lang w:val="ru-RU"/>
            </w:rPr>
            <w:t>Заключение</w:t>
          </w:r>
          <w:r w:rsidRPr="00B83E0D">
            <w:rPr>
              <w:rFonts w:ascii="Times New Roman" w:hAnsi="Times New Roman"/>
              <w:b w:val="0"/>
              <w:noProof/>
              <w:lang w:val="ru-RU"/>
            </w:rPr>
            <w:tab/>
          </w:r>
          <w:r w:rsidRPr="000E4FC4">
            <w:rPr>
              <w:rFonts w:ascii="Times New Roman" w:hAnsi="Times New Roman"/>
              <w:b w:val="0"/>
              <w:noProof/>
            </w:rPr>
            <w:fldChar w:fldCharType="begin"/>
          </w:r>
          <w:r w:rsidRPr="00B83E0D">
            <w:rPr>
              <w:rFonts w:ascii="Times New Roman" w:hAnsi="Times New Roman"/>
              <w:b w:val="0"/>
              <w:noProof/>
              <w:lang w:val="ru-RU"/>
            </w:rPr>
            <w:instrText xml:space="preserve"> </w:instrText>
          </w:r>
          <w:r w:rsidRPr="000E4FC4">
            <w:rPr>
              <w:rFonts w:ascii="Times New Roman" w:hAnsi="Times New Roman"/>
              <w:b w:val="0"/>
              <w:noProof/>
            </w:rPr>
            <w:instrText>PAGEREF</w:instrText>
          </w:r>
          <w:r w:rsidRPr="00B83E0D">
            <w:rPr>
              <w:rFonts w:ascii="Times New Roman" w:hAnsi="Times New Roman"/>
              <w:b w:val="0"/>
              <w:noProof/>
              <w:lang w:val="ru-RU"/>
            </w:rPr>
            <w:instrText xml:space="preserve"> _</w:instrText>
          </w:r>
          <w:r w:rsidRPr="000E4FC4">
            <w:rPr>
              <w:rFonts w:ascii="Times New Roman" w:hAnsi="Times New Roman"/>
              <w:b w:val="0"/>
              <w:noProof/>
            </w:rPr>
            <w:instrText>Toc</w:instrText>
          </w:r>
          <w:r w:rsidRPr="00B83E0D">
            <w:rPr>
              <w:rFonts w:ascii="Times New Roman" w:hAnsi="Times New Roman"/>
              <w:b w:val="0"/>
              <w:noProof/>
              <w:lang w:val="ru-RU"/>
            </w:rPr>
            <w:instrText>357005641 \</w:instrText>
          </w:r>
          <w:r w:rsidRPr="000E4FC4">
            <w:rPr>
              <w:rFonts w:ascii="Times New Roman" w:hAnsi="Times New Roman"/>
              <w:b w:val="0"/>
              <w:noProof/>
            </w:rPr>
            <w:instrText>h</w:instrText>
          </w:r>
          <w:r w:rsidRPr="00B83E0D">
            <w:rPr>
              <w:rFonts w:ascii="Times New Roman" w:hAnsi="Times New Roman"/>
              <w:b w:val="0"/>
              <w:noProof/>
              <w:lang w:val="ru-RU"/>
            </w:rPr>
            <w:instrText xml:space="preserve"> </w:instrText>
          </w:r>
          <w:r w:rsidRPr="000E4FC4">
            <w:rPr>
              <w:rFonts w:ascii="Times New Roman" w:hAnsi="Times New Roman"/>
              <w:b w:val="0"/>
              <w:noProof/>
            </w:rPr>
          </w:r>
          <w:r w:rsidRPr="000E4FC4">
            <w:rPr>
              <w:rFonts w:ascii="Times New Roman" w:hAnsi="Times New Roman"/>
              <w:b w:val="0"/>
              <w:noProof/>
            </w:rPr>
            <w:fldChar w:fldCharType="separate"/>
          </w:r>
          <w:r w:rsidR="00C9073A">
            <w:rPr>
              <w:rFonts w:ascii="Times New Roman" w:hAnsi="Times New Roman"/>
              <w:b w:val="0"/>
              <w:noProof/>
            </w:rPr>
            <w:t>74</w:t>
          </w:r>
          <w:r w:rsidRPr="000E4FC4">
            <w:rPr>
              <w:rFonts w:ascii="Times New Roman" w:hAnsi="Times New Roman"/>
              <w:b w:val="0"/>
              <w:noProof/>
            </w:rPr>
            <w:fldChar w:fldCharType="end"/>
          </w:r>
        </w:p>
        <w:p w14:paraId="412C9024" w14:textId="77777777" w:rsidR="00C73303" w:rsidRPr="000E4FC4" w:rsidRDefault="00C73303" w:rsidP="00E339BB">
          <w:pPr>
            <w:pStyle w:val="11"/>
            <w:rPr>
              <w:rFonts w:ascii="Times New Roman" w:eastAsiaTheme="minorEastAsia" w:hAnsi="Times New Roman"/>
              <w:b w:val="0"/>
              <w:noProof/>
              <w:bdr w:val="none" w:sz="0" w:space="0" w:color="auto"/>
              <w:lang w:val="ru-RU" w:eastAsia="ja-JP"/>
            </w:rPr>
          </w:pPr>
          <w:r w:rsidRPr="00B83E0D">
            <w:rPr>
              <w:rFonts w:ascii="Times New Roman" w:hAnsi="Times New Roman"/>
              <w:b w:val="0"/>
              <w:noProof/>
              <w:lang w:val="ru-RU"/>
            </w:rPr>
            <w:t>Список источников и литературы</w:t>
          </w:r>
          <w:r w:rsidRPr="00B83E0D">
            <w:rPr>
              <w:rFonts w:ascii="Times New Roman" w:hAnsi="Times New Roman"/>
              <w:b w:val="0"/>
              <w:noProof/>
              <w:lang w:val="ru-RU"/>
            </w:rPr>
            <w:tab/>
          </w:r>
          <w:r w:rsidRPr="000E4FC4">
            <w:rPr>
              <w:rFonts w:ascii="Times New Roman" w:hAnsi="Times New Roman"/>
              <w:b w:val="0"/>
              <w:noProof/>
            </w:rPr>
            <w:fldChar w:fldCharType="begin"/>
          </w:r>
          <w:r w:rsidRPr="00B83E0D">
            <w:rPr>
              <w:rFonts w:ascii="Times New Roman" w:hAnsi="Times New Roman"/>
              <w:b w:val="0"/>
              <w:noProof/>
              <w:lang w:val="ru-RU"/>
            </w:rPr>
            <w:instrText xml:space="preserve"> </w:instrText>
          </w:r>
          <w:r w:rsidRPr="000E4FC4">
            <w:rPr>
              <w:rFonts w:ascii="Times New Roman" w:hAnsi="Times New Roman"/>
              <w:b w:val="0"/>
              <w:noProof/>
            </w:rPr>
            <w:instrText>PAGEREF</w:instrText>
          </w:r>
          <w:r w:rsidRPr="00B83E0D">
            <w:rPr>
              <w:rFonts w:ascii="Times New Roman" w:hAnsi="Times New Roman"/>
              <w:b w:val="0"/>
              <w:noProof/>
              <w:lang w:val="ru-RU"/>
            </w:rPr>
            <w:instrText xml:space="preserve"> _</w:instrText>
          </w:r>
          <w:r w:rsidRPr="000E4FC4">
            <w:rPr>
              <w:rFonts w:ascii="Times New Roman" w:hAnsi="Times New Roman"/>
              <w:b w:val="0"/>
              <w:noProof/>
            </w:rPr>
            <w:instrText>Toc</w:instrText>
          </w:r>
          <w:r w:rsidRPr="00B83E0D">
            <w:rPr>
              <w:rFonts w:ascii="Times New Roman" w:hAnsi="Times New Roman"/>
              <w:b w:val="0"/>
              <w:noProof/>
              <w:lang w:val="ru-RU"/>
            </w:rPr>
            <w:instrText>357005642 \</w:instrText>
          </w:r>
          <w:r w:rsidRPr="000E4FC4">
            <w:rPr>
              <w:rFonts w:ascii="Times New Roman" w:hAnsi="Times New Roman"/>
              <w:b w:val="0"/>
              <w:noProof/>
            </w:rPr>
            <w:instrText>h</w:instrText>
          </w:r>
          <w:r w:rsidRPr="00B83E0D">
            <w:rPr>
              <w:rFonts w:ascii="Times New Roman" w:hAnsi="Times New Roman"/>
              <w:b w:val="0"/>
              <w:noProof/>
              <w:lang w:val="ru-RU"/>
            </w:rPr>
            <w:instrText xml:space="preserve"> </w:instrText>
          </w:r>
          <w:r w:rsidRPr="000E4FC4">
            <w:rPr>
              <w:rFonts w:ascii="Times New Roman" w:hAnsi="Times New Roman"/>
              <w:b w:val="0"/>
              <w:noProof/>
            </w:rPr>
          </w:r>
          <w:r w:rsidRPr="000E4FC4">
            <w:rPr>
              <w:rFonts w:ascii="Times New Roman" w:hAnsi="Times New Roman"/>
              <w:b w:val="0"/>
              <w:noProof/>
            </w:rPr>
            <w:fldChar w:fldCharType="separate"/>
          </w:r>
          <w:r w:rsidR="00C9073A">
            <w:rPr>
              <w:rFonts w:ascii="Times New Roman" w:hAnsi="Times New Roman"/>
              <w:b w:val="0"/>
              <w:noProof/>
            </w:rPr>
            <w:t>79</w:t>
          </w:r>
          <w:r w:rsidRPr="000E4FC4">
            <w:rPr>
              <w:rFonts w:ascii="Times New Roman" w:hAnsi="Times New Roman"/>
              <w:b w:val="0"/>
              <w:noProof/>
            </w:rPr>
            <w:fldChar w:fldCharType="end"/>
          </w:r>
        </w:p>
        <w:p w14:paraId="65A279EF" w14:textId="77777777" w:rsidR="00C73303" w:rsidRPr="000E4FC4" w:rsidRDefault="00C73303" w:rsidP="00E339BB">
          <w:pPr>
            <w:pStyle w:val="11"/>
            <w:rPr>
              <w:rFonts w:ascii="Times New Roman" w:eastAsiaTheme="minorEastAsia" w:hAnsi="Times New Roman"/>
              <w:b w:val="0"/>
              <w:noProof/>
              <w:bdr w:val="none" w:sz="0" w:space="0" w:color="auto"/>
              <w:lang w:val="ru-RU" w:eastAsia="ja-JP"/>
            </w:rPr>
          </w:pPr>
          <w:r w:rsidRPr="000E4FC4">
            <w:rPr>
              <w:rFonts w:ascii="Times New Roman" w:hAnsi="Times New Roman"/>
              <w:b w:val="0"/>
              <w:noProof/>
            </w:rPr>
            <w:t>Приложения</w:t>
          </w:r>
          <w:r w:rsidRPr="000E4FC4">
            <w:rPr>
              <w:rFonts w:ascii="Times New Roman" w:hAnsi="Times New Roman"/>
              <w:b w:val="0"/>
              <w:noProof/>
            </w:rPr>
            <w:tab/>
          </w:r>
          <w:r w:rsidRPr="000E4FC4">
            <w:rPr>
              <w:rFonts w:ascii="Times New Roman" w:hAnsi="Times New Roman"/>
              <w:b w:val="0"/>
              <w:noProof/>
            </w:rPr>
            <w:fldChar w:fldCharType="begin"/>
          </w:r>
          <w:r w:rsidRPr="000E4FC4">
            <w:rPr>
              <w:rFonts w:ascii="Times New Roman" w:hAnsi="Times New Roman"/>
              <w:b w:val="0"/>
              <w:noProof/>
            </w:rPr>
            <w:instrText xml:space="preserve"> PAGEREF _Toc357005643 \h </w:instrText>
          </w:r>
          <w:r w:rsidRPr="000E4FC4">
            <w:rPr>
              <w:rFonts w:ascii="Times New Roman" w:hAnsi="Times New Roman"/>
              <w:b w:val="0"/>
              <w:noProof/>
            </w:rPr>
          </w:r>
          <w:r w:rsidRPr="000E4FC4">
            <w:rPr>
              <w:rFonts w:ascii="Times New Roman" w:hAnsi="Times New Roman"/>
              <w:b w:val="0"/>
              <w:noProof/>
            </w:rPr>
            <w:fldChar w:fldCharType="separate"/>
          </w:r>
          <w:r w:rsidR="00C9073A">
            <w:rPr>
              <w:rFonts w:ascii="Times New Roman" w:hAnsi="Times New Roman"/>
              <w:b w:val="0"/>
              <w:noProof/>
            </w:rPr>
            <w:t>97</w:t>
          </w:r>
          <w:r w:rsidRPr="000E4FC4">
            <w:rPr>
              <w:rFonts w:ascii="Times New Roman" w:hAnsi="Times New Roman"/>
              <w:b w:val="0"/>
              <w:noProof/>
            </w:rPr>
            <w:fldChar w:fldCharType="end"/>
          </w:r>
        </w:p>
        <w:p w14:paraId="615FD46F" w14:textId="0EF036F3" w:rsidR="00A63553" w:rsidRDefault="00A63553" w:rsidP="00E339BB">
          <w:r w:rsidRPr="000E4FC4">
            <w:rPr>
              <w:bCs/>
              <w:noProof/>
            </w:rPr>
            <w:fldChar w:fldCharType="end"/>
          </w:r>
        </w:p>
      </w:sdtContent>
    </w:sdt>
    <w:p w14:paraId="4B827736" w14:textId="77777777" w:rsidR="00A63553" w:rsidRDefault="00A63553" w:rsidP="00E339BB">
      <w:pPr>
        <w:pStyle w:val="a9"/>
        <w:spacing w:line="360" w:lineRule="auto"/>
        <w:contextualSpacing/>
        <w:jc w:val="center"/>
        <w:rPr>
          <w:rFonts w:ascii="Times New Roman" w:hAnsi="Times New Roman" w:cs="Times New Roman"/>
          <w:sz w:val="24"/>
          <w:szCs w:val="24"/>
        </w:rPr>
      </w:pPr>
    </w:p>
    <w:p w14:paraId="67243299" w14:textId="77777777" w:rsidR="00A63553" w:rsidRDefault="00A63553" w:rsidP="00E339BB">
      <w:pPr>
        <w:pStyle w:val="a9"/>
        <w:spacing w:line="360" w:lineRule="auto"/>
        <w:contextualSpacing/>
        <w:jc w:val="center"/>
        <w:rPr>
          <w:rFonts w:ascii="Times New Roman" w:hAnsi="Times New Roman" w:cs="Times New Roman"/>
          <w:sz w:val="24"/>
          <w:szCs w:val="24"/>
        </w:rPr>
      </w:pPr>
    </w:p>
    <w:p w14:paraId="72B60B91" w14:textId="77777777" w:rsidR="00A63553" w:rsidRDefault="00A63553" w:rsidP="00E339BB">
      <w:pPr>
        <w:pStyle w:val="a9"/>
        <w:spacing w:line="360" w:lineRule="auto"/>
        <w:contextualSpacing/>
        <w:jc w:val="center"/>
        <w:rPr>
          <w:rFonts w:ascii="Times New Roman" w:hAnsi="Times New Roman" w:cs="Times New Roman"/>
          <w:sz w:val="24"/>
          <w:szCs w:val="24"/>
        </w:rPr>
      </w:pPr>
    </w:p>
    <w:p w14:paraId="4CE6C0C5" w14:textId="77777777" w:rsidR="00A63553" w:rsidRDefault="00A63553" w:rsidP="00E339BB">
      <w:pPr>
        <w:pStyle w:val="a9"/>
        <w:spacing w:line="360" w:lineRule="auto"/>
        <w:contextualSpacing/>
        <w:jc w:val="center"/>
        <w:rPr>
          <w:rFonts w:ascii="Times New Roman" w:hAnsi="Times New Roman" w:cs="Times New Roman"/>
          <w:sz w:val="24"/>
          <w:szCs w:val="24"/>
        </w:rPr>
      </w:pPr>
    </w:p>
    <w:p w14:paraId="4B7E3296" w14:textId="77777777" w:rsidR="00A63553" w:rsidRDefault="00A63553" w:rsidP="00E339BB">
      <w:pPr>
        <w:pStyle w:val="a9"/>
        <w:spacing w:line="360" w:lineRule="auto"/>
        <w:contextualSpacing/>
        <w:jc w:val="center"/>
        <w:rPr>
          <w:rFonts w:ascii="Times New Roman" w:hAnsi="Times New Roman" w:cs="Times New Roman"/>
          <w:sz w:val="24"/>
          <w:szCs w:val="24"/>
        </w:rPr>
      </w:pPr>
    </w:p>
    <w:p w14:paraId="238BA4B5" w14:textId="77777777" w:rsidR="000872A5" w:rsidRDefault="000872A5" w:rsidP="00633195">
      <w:pPr>
        <w:pStyle w:val="1"/>
        <w:jc w:val="center"/>
      </w:pPr>
      <w:bookmarkStart w:id="0" w:name="_Toc357005630"/>
    </w:p>
    <w:p w14:paraId="3F3A89EC" w14:textId="77777777" w:rsidR="000872A5" w:rsidRDefault="000872A5" w:rsidP="000872A5"/>
    <w:p w14:paraId="43C9F83A" w14:textId="77777777" w:rsidR="000872A5" w:rsidRDefault="000872A5" w:rsidP="000872A5"/>
    <w:p w14:paraId="3644AC93" w14:textId="77777777" w:rsidR="000872A5" w:rsidRDefault="000872A5" w:rsidP="000872A5"/>
    <w:p w14:paraId="039D65A3" w14:textId="77777777" w:rsidR="000872A5" w:rsidRDefault="000872A5" w:rsidP="000872A5"/>
    <w:p w14:paraId="4850D6B6" w14:textId="77777777" w:rsidR="000872A5" w:rsidRDefault="000872A5" w:rsidP="000872A5"/>
    <w:p w14:paraId="6049DC4E" w14:textId="77777777" w:rsidR="000872A5" w:rsidRDefault="000872A5" w:rsidP="000872A5"/>
    <w:p w14:paraId="143D949A" w14:textId="77777777" w:rsidR="000872A5" w:rsidRDefault="000872A5" w:rsidP="000872A5"/>
    <w:p w14:paraId="43B51A7B" w14:textId="77777777" w:rsidR="00C9073A" w:rsidRPr="000872A5" w:rsidRDefault="00C9073A" w:rsidP="000872A5"/>
    <w:p w14:paraId="2E0FAB96" w14:textId="4E216B91" w:rsidR="00DD420E" w:rsidRPr="00B83E0D" w:rsidRDefault="00DD420E" w:rsidP="00633195">
      <w:pPr>
        <w:pStyle w:val="1"/>
        <w:jc w:val="center"/>
        <w:rPr>
          <w:lang w:val="ru-RU"/>
        </w:rPr>
      </w:pPr>
      <w:r w:rsidRPr="00B83E0D">
        <w:rPr>
          <w:lang w:val="ru-RU"/>
        </w:rPr>
        <w:lastRenderedPageBreak/>
        <w:t>Введение</w:t>
      </w:r>
      <w:bookmarkEnd w:id="0"/>
    </w:p>
    <w:p w14:paraId="7F9E335D" w14:textId="77777777" w:rsidR="00DD420E" w:rsidRPr="008455BB" w:rsidRDefault="00DD420E" w:rsidP="00DD420E">
      <w:pPr>
        <w:pStyle w:val="a7"/>
        <w:spacing w:line="360" w:lineRule="auto"/>
        <w:ind w:firstLine="709"/>
        <w:contextualSpacing/>
        <w:jc w:val="center"/>
        <w:rPr>
          <w:rFonts w:ascii="Times New Roman" w:hAnsi="Times New Roman" w:cs="Times New Roman"/>
          <w:b/>
          <w:sz w:val="24"/>
          <w:szCs w:val="24"/>
        </w:rPr>
      </w:pPr>
    </w:p>
    <w:p w14:paraId="12FFAB62" w14:textId="77777777" w:rsidR="0022692F" w:rsidRDefault="00435ED3" w:rsidP="000E4FC4">
      <w:pPr>
        <w:pStyle w:val="a9"/>
        <w:spacing w:after="20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DD420E" w:rsidRPr="008455BB">
        <w:rPr>
          <w:rFonts w:ascii="Times New Roman" w:hAnsi="Times New Roman" w:cs="Times New Roman"/>
          <w:sz w:val="24"/>
          <w:szCs w:val="24"/>
        </w:rPr>
        <w:t xml:space="preserve"> настоящее время постсоветское пространство является зоной международной конкуренции за сферы экономического и политического влияния.</w:t>
      </w:r>
      <w:r w:rsidR="0083355A">
        <w:rPr>
          <w:rFonts w:ascii="Times New Roman" w:hAnsi="Times New Roman" w:cs="Times New Roman"/>
          <w:sz w:val="24"/>
          <w:szCs w:val="24"/>
        </w:rPr>
        <w:t xml:space="preserve"> </w:t>
      </w:r>
      <w:r w:rsidR="00E339BB">
        <w:rPr>
          <w:rFonts w:ascii="Times New Roman" w:hAnsi="Times New Roman" w:cs="Times New Roman"/>
          <w:sz w:val="24"/>
          <w:szCs w:val="24"/>
        </w:rPr>
        <w:t xml:space="preserve">Геополитическое положение Беларуси обуславливает повышенный интерес к региону со стороны России и Европейского Союза, особенно в периоды конфронтации последних. </w:t>
      </w:r>
    </w:p>
    <w:p w14:paraId="7FF29518" w14:textId="6DCE793F" w:rsidR="00E339BB" w:rsidRDefault="0022692F" w:rsidP="000E4FC4">
      <w:pPr>
        <w:pStyle w:val="a9"/>
        <w:spacing w:after="20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w:t>
      </w:r>
      <w:r w:rsidR="00633195">
        <w:rPr>
          <w:rFonts w:ascii="Times New Roman" w:hAnsi="Times New Roman" w:cs="Times New Roman"/>
          <w:sz w:val="24"/>
          <w:szCs w:val="24"/>
        </w:rPr>
        <w:t xml:space="preserve"> сегодняшний день в</w:t>
      </w:r>
      <w:r w:rsidR="000E4FC4" w:rsidRPr="008455BB">
        <w:rPr>
          <w:rFonts w:ascii="Times New Roman" w:hAnsi="Times New Roman" w:cs="Times New Roman"/>
          <w:sz w:val="24"/>
          <w:szCs w:val="24"/>
        </w:rPr>
        <w:t xml:space="preserve">ектор развития </w:t>
      </w:r>
      <w:r w:rsidR="000E4FC4">
        <w:rPr>
          <w:rFonts w:ascii="Times New Roman" w:hAnsi="Times New Roman" w:cs="Times New Roman"/>
          <w:sz w:val="24"/>
          <w:szCs w:val="24"/>
        </w:rPr>
        <w:t>Республики Беларусь</w:t>
      </w:r>
      <w:r w:rsidR="000E4FC4" w:rsidRPr="008455BB">
        <w:rPr>
          <w:rFonts w:ascii="Times New Roman" w:hAnsi="Times New Roman" w:cs="Times New Roman"/>
          <w:sz w:val="24"/>
          <w:szCs w:val="24"/>
        </w:rPr>
        <w:t xml:space="preserve"> до сих пор не обозначен, а среди белорусского населения существует некоторый уровень неопределенности в вопросе выбора внешнеполитических приоритетов.</w:t>
      </w:r>
      <w:r w:rsidR="000E4FC4">
        <w:rPr>
          <w:rFonts w:ascii="Times New Roman" w:hAnsi="Times New Roman" w:cs="Times New Roman"/>
          <w:sz w:val="24"/>
          <w:szCs w:val="24"/>
        </w:rPr>
        <w:t xml:space="preserve"> </w:t>
      </w:r>
      <w:r w:rsidR="00E339BB">
        <w:rPr>
          <w:rFonts w:ascii="Times New Roman" w:hAnsi="Times New Roman" w:cs="Times New Roman"/>
          <w:sz w:val="24"/>
          <w:szCs w:val="24"/>
        </w:rPr>
        <w:t xml:space="preserve">При этом </w:t>
      </w:r>
      <w:r w:rsidR="000E4FC4">
        <w:rPr>
          <w:rFonts w:ascii="Times New Roman" w:hAnsi="Times New Roman" w:cs="Times New Roman"/>
          <w:sz w:val="24"/>
          <w:szCs w:val="24"/>
        </w:rPr>
        <w:t>Минск утверждает о проведении</w:t>
      </w:r>
      <w:r w:rsidR="00E339BB">
        <w:rPr>
          <w:rFonts w:ascii="Times New Roman" w:hAnsi="Times New Roman" w:cs="Times New Roman"/>
          <w:sz w:val="24"/>
          <w:szCs w:val="24"/>
        </w:rPr>
        <w:t xml:space="preserve"> «</w:t>
      </w:r>
      <w:proofErr w:type="spellStart"/>
      <w:r w:rsidR="00E339BB">
        <w:rPr>
          <w:rFonts w:ascii="Times New Roman" w:hAnsi="Times New Roman" w:cs="Times New Roman"/>
          <w:sz w:val="24"/>
          <w:szCs w:val="24"/>
        </w:rPr>
        <w:t>многовекторной</w:t>
      </w:r>
      <w:proofErr w:type="spellEnd"/>
      <w:r w:rsidR="00E339BB">
        <w:rPr>
          <w:rFonts w:ascii="Times New Roman" w:hAnsi="Times New Roman" w:cs="Times New Roman"/>
          <w:sz w:val="24"/>
          <w:szCs w:val="24"/>
        </w:rPr>
        <w:t>» внешней политики страны</w:t>
      </w:r>
      <w:r w:rsidR="00633195">
        <w:rPr>
          <w:rFonts w:ascii="Times New Roman" w:hAnsi="Times New Roman" w:cs="Times New Roman"/>
          <w:sz w:val="24"/>
          <w:szCs w:val="24"/>
        </w:rPr>
        <w:t>,</w:t>
      </w:r>
      <w:r w:rsidR="00686132">
        <w:rPr>
          <w:rFonts w:ascii="Times New Roman" w:hAnsi="Times New Roman" w:cs="Times New Roman"/>
          <w:sz w:val="24"/>
          <w:szCs w:val="24"/>
        </w:rPr>
        <w:t xml:space="preserve"> декларируе</w:t>
      </w:r>
      <w:r w:rsidR="000E4FC4">
        <w:rPr>
          <w:rFonts w:ascii="Times New Roman" w:hAnsi="Times New Roman" w:cs="Times New Roman"/>
          <w:sz w:val="24"/>
          <w:szCs w:val="24"/>
        </w:rPr>
        <w:t>т независимость белорусской позиции</w:t>
      </w:r>
      <w:r w:rsidR="00633195">
        <w:rPr>
          <w:rFonts w:ascii="Times New Roman" w:hAnsi="Times New Roman" w:cs="Times New Roman"/>
          <w:sz w:val="24"/>
          <w:szCs w:val="24"/>
        </w:rPr>
        <w:t xml:space="preserve"> и выступает в качестве переговорной площадки в конфликте России и Европейского Союза по Украине</w:t>
      </w:r>
      <w:r w:rsidR="000E4FC4">
        <w:rPr>
          <w:rFonts w:ascii="Times New Roman" w:hAnsi="Times New Roman" w:cs="Times New Roman"/>
          <w:sz w:val="24"/>
          <w:szCs w:val="24"/>
        </w:rPr>
        <w:t xml:space="preserve">. </w:t>
      </w:r>
      <w:r w:rsidR="00633195">
        <w:rPr>
          <w:rFonts w:ascii="Times New Roman" w:hAnsi="Times New Roman" w:cs="Times New Roman"/>
          <w:sz w:val="24"/>
          <w:szCs w:val="24"/>
        </w:rPr>
        <w:t xml:space="preserve">Тем не менее, чем сильнее увеличивается напряжение между Москвой и Западом, тем сложнее Минску проявлять элементы независимости внешней политики, и тем сильнее увеличивается конкуренция за влияние в Беларуси. </w:t>
      </w:r>
    </w:p>
    <w:p w14:paraId="19FAE3D0" w14:textId="17DCF3EB" w:rsidR="00805412" w:rsidRDefault="00C73303" w:rsidP="00805412">
      <w:pPr>
        <w:pStyle w:val="a9"/>
        <w:spacing w:after="20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B34B49">
        <w:rPr>
          <w:rFonts w:ascii="Times New Roman" w:hAnsi="Times New Roman" w:cs="Times New Roman"/>
          <w:sz w:val="24"/>
          <w:szCs w:val="24"/>
        </w:rPr>
        <w:t xml:space="preserve"> условиях глобализации, развития информационного общества и увеличения роли негосударственных </w:t>
      </w:r>
      <w:r>
        <w:rPr>
          <w:rFonts w:ascii="Times New Roman" w:hAnsi="Times New Roman" w:cs="Times New Roman"/>
          <w:sz w:val="24"/>
          <w:szCs w:val="24"/>
        </w:rPr>
        <w:t>субъектов</w:t>
      </w:r>
      <w:r w:rsidR="00B34B49">
        <w:rPr>
          <w:rFonts w:ascii="Times New Roman" w:hAnsi="Times New Roman" w:cs="Times New Roman"/>
          <w:sz w:val="24"/>
          <w:szCs w:val="24"/>
        </w:rPr>
        <w:t xml:space="preserve"> международных отношений, </w:t>
      </w:r>
      <w:r w:rsidR="00805412">
        <w:rPr>
          <w:rFonts w:ascii="Times New Roman" w:hAnsi="Times New Roman" w:cs="Times New Roman"/>
          <w:sz w:val="24"/>
          <w:szCs w:val="24"/>
        </w:rPr>
        <w:t xml:space="preserve">государства и межгосударственные образования активно используют не только традиционные </w:t>
      </w:r>
      <w:r w:rsidR="0022692F">
        <w:rPr>
          <w:rFonts w:ascii="Times New Roman" w:hAnsi="Times New Roman" w:cs="Times New Roman"/>
          <w:sz w:val="24"/>
          <w:szCs w:val="24"/>
        </w:rPr>
        <w:t>методы</w:t>
      </w:r>
      <w:r w:rsidR="00805412">
        <w:rPr>
          <w:rFonts w:ascii="Times New Roman" w:hAnsi="Times New Roman" w:cs="Times New Roman"/>
          <w:sz w:val="24"/>
          <w:szCs w:val="24"/>
        </w:rPr>
        <w:t xml:space="preserve"> воздействия, но и компоненты «мягкой силы», проводником которой выступает публичная дипломатия. </w:t>
      </w:r>
      <w:r w:rsidR="000A573B">
        <w:rPr>
          <w:rFonts w:ascii="Times New Roman" w:hAnsi="Times New Roman" w:cs="Times New Roman"/>
          <w:sz w:val="24"/>
          <w:szCs w:val="24"/>
        </w:rPr>
        <w:t xml:space="preserve">Умелое использование инструментов публичной дипломатии может способствовать </w:t>
      </w:r>
      <w:r w:rsidR="00B34B49">
        <w:rPr>
          <w:rFonts w:ascii="Times New Roman" w:hAnsi="Times New Roman" w:cs="Times New Roman"/>
          <w:sz w:val="24"/>
          <w:szCs w:val="24"/>
        </w:rPr>
        <w:t>улучшению внешнеполитического имиджа, расширению сфер влияния и достижению конкретных политических задач.</w:t>
      </w:r>
    </w:p>
    <w:p w14:paraId="795A8C8A" w14:textId="4A3E7CE1" w:rsidR="00DD420E" w:rsidRPr="008455BB" w:rsidRDefault="00DD420E" w:rsidP="00DD420E">
      <w:pPr>
        <w:pStyle w:val="a9"/>
        <w:spacing w:after="200"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В этой связи представляется особенно </w:t>
      </w:r>
      <w:r w:rsidRPr="008C33AE">
        <w:rPr>
          <w:rFonts w:ascii="Times New Roman" w:hAnsi="Times New Roman" w:cs="Times New Roman"/>
          <w:b/>
          <w:sz w:val="24"/>
          <w:szCs w:val="24"/>
        </w:rPr>
        <w:t>актуальным</w:t>
      </w:r>
      <w:r w:rsidRPr="008455BB">
        <w:rPr>
          <w:rFonts w:ascii="Times New Roman" w:hAnsi="Times New Roman" w:cs="Times New Roman"/>
          <w:sz w:val="24"/>
          <w:szCs w:val="24"/>
        </w:rPr>
        <w:t xml:space="preserve"> провести сравнительный анализ публичной дипломатии двух конкурентов за геополитическое влияние в Республике Беларусь — Российской Федерации и Европейского Союза. </w:t>
      </w:r>
    </w:p>
    <w:p w14:paraId="21CE9354" w14:textId="77777777" w:rsidR="00DD420E" w:rsidRPr="008455BB" w:rsidRDefault="00DD420E" w:rsidP="00DD420E">
      <w:pPr>
        <w:pStyle w:val="a9"/>
        <w:spacing w:after="200"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b/>
          <w:sz w:val="24"/>
          <w:szCs w:val="24"/>
        </w:rPr>
        <w:t>Объектом</w:t>
      </w:r>
      <w:r w:rsidRPr="008455BB">
        <w:rPr>
          <w:rFonts w:ascii="Times New Roman" w:hAnsi="Times New Roman" w:cs="Times New Roman"/>
          <w:sz w:val="24"/>
          <w:szCs w:val="24"/>
        </w:rPr>
        <w:t xml:space="preserve"> исследования является публичная дипломатия ЕС и РФ в Беларуси, </w:t>
      </w:r>
      <w:r w:rsidRPr="008455BB">
        <w:rPr>
          <w:rFonts w:ascii="Times New Roman" w:hAnsi="Times New Roman" w:cs="Times New Roman"/>
          <w:b/>
          <w:sz w:val="24"/>
          <w:szCs w:val="24"/>
        </w:rPr>
        <w:t>предметом</w:t>
      </w:r>
      <w:r w:rsidRPr="008455BB">
        <w:rPr>
          <w:rFonts w:ascii="Times New Roman" w:hAnsi="Times New Roman" w:cs="Times New Roman"/>
          <w:sz w:val="24"/>
          <w:szCs w:val="24"/>
        </w:rPr>
        <w:t xml:space="preserve"> — концепция, идейное наполнение и институты публичной дипломатии РФ и ЕС в Республике Беларусь; результаты деятельности отдельных инструментов публичной дипломатии ЕС и РФ в Беларуси. </w:t>
      </w:r>
    </w:p>
    <w:p w14:paraId="0CF6C779" w14:textId="3DB7DA77" w:rsidR="00DD420E" w:rsidRPr="008455BB" w:rsidRDefault="00DD420E" w:rsidP="00DD420E">
      <w:pPr>
        <w:pStyle w:val="a9"/>
        <w:spacing w:after="200"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b/>
          <w:sz w:val="24"/>
          <w:szCs w:val="24"/>
        </w:rPr>
        <w:t>Хронологические рамки</w:t>
      </w:r>
      <w:r w:rsidRPr="008455BB">
        <w:rPr>
          <w:rFonts w:ascii="Times New Roman" w:hAnsi="Times New Roman" w:cs="Times New Roman"/>
          <w:sz w:val="24"/>
          <w:szCs w:val="24"/>
        </w:rPr>
        <w:t xml:space="preserve"> ограничены периодом с 2008 года по настоящее время. Нижняя граница исследования обусловлена включением Беларуси в восточное измерение политики соседства</w:t>
      </w:r>
      <w:r w:rsidR="0022692F">
        <w:rPr>
          <w:rFonts w:ascii="Times New Roman" w:hAnsi="Times New Roman" w:cs="Times New Roman"/>
          <w:sz w:val="24"/>
          <w:szCs w:val="24"/>
        </w:rPr>
        <w:t xml:space="preserve"> ЕС</w:t>
      </w:r>
      <w:r w:rsidRPr="008455BB">
        <w:rPr>
          <w:rFonts w:ascii="Times New Roman" w:hAnsi="Times New Roman" w:cs="Times New Roman"/>
          <w:sz w:val="24"/>
          <w:szCs w:val="24"/>
        </w:rPr>
        <w:t xml:space="preserve"> на фоне ухудшения российско-белорусских </w:t>
      </w:r>
      <w:r w:rsidR="0022692F">
        <w:rPr>
          <w:rFonts w:ascii="Times New Roman" w:hAnsi="Times New Roman" w:cs="Times New Roman"/>
          <w:sz w:val="24"/>
          <w:szCs w:val="24"/>
        </w:rPr>
        <w:t xml:space="preserve">отношений в </w:t>
      </w:r>
      <w:r w:rsidRPr="008455BB">
        <w:rPr>
          <w:rFonts w:ascii="Times New Roman" w:hAnsi="Times New Roman" w:cs="Times New Roman"/>
          <w:sz w:val="24"/>
          <w:szCs w:val="24"/>
        </w:rPr>
        <w:t xml:space="preserve">с связи с </w:t>
      </w:r>
      <w:r w:rsidR="0022692F">
        <w:rPr>
          <w:rFonts w:ascii="Times New Roman" w:hAnsi="Times New Roman" w:cs="Times New Roman"/>
          <w:sz w:val="24"/>
          <w:szCs w:val="24"/>
        </w:rPr>
        <w:lastRenderedPageBreak/>
        <w:t>позицией</w:t>
      </w:r>
      <w:r w:rsidRPr="008455BB">
        <w:rPr>
          <w:rFonts w:ascii="Times New Roman" w:hAnsi="Times New Roman" w:cs="Times New Roman"/>
          <w:sz w:val="24"/>
          <w:szCs w:val="24"/>
        </w:rPr>
        <w:t xml:space="preserve"> руководства</w:t>
      </w:r>
      <w:r w:rsidR="0022692F">
        <w:rPr>
          <w:rFonts w:ascii="Times New Roman" w:hAnsi="Times New Roman" w:cs="Times New Roman"/>
          <w:sz w:val="24"/>
          <w:szCs w:val="24"/>
        </w:rPr>
        <w:t xml:space="preserve"> Беларуси по вопросу </w:t>
      </w:r>
      <w:r w:rsidRPr="008455BB">
        <w:rPr>
          <w:rFonts w:ascii="Times New Roman" w:hAnsi="Times New Roman" w:cs="Times New Roman"/>
          <w:sz w:val="24"/>
          <w:szCs w:val="24"/>
        </w:rPr>
        <w:t xml:space="preserve">признания независимости Абхазии и Южной Осетии. </w:t>
      </w:r>
    </w:p>
    <w:p w14:paraId="724F2B25" w14:textId="5144D049" w:rsidR="00DD420E" w:rsidRPr="008455BB" w:rsidRDefault="00DD420E" w:rsidP="00DD420E">
      <w:pPr>
        <w:pStyle w:val="a9"/>
        <w:spacing w:after="200"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b/>
          <w:sz w:val="24"/>
          <w:szCs w:val="24"/>
        </w:rPr>
        <w:t>Цель</w:t>
      </w:r>
      <w:r w:rsidRPr="008455BB">
        <w:rPr>
          <w:rFonts w:ascii="Times New Roman" w:hAnsi="Times New Roman" w:cs="Times New Roman"/>
          <w:sz w:val="24"/>
          <w:szCs w:val="24"/>
        </w:rPr>
        <w:t xml:space="preserve"> — выявить общие черты и отличия в концепции, идейном наполнении и институциональной основе публичной дипломатии России и Европейского Союза в Беларуси, а также в степени эффективности </w:t>
      </w:r>
      <w:r w:rsidR="0022692F">
        <w:rPr>
          <w:rFonts w:ascii="Times New Roman" w:hAnsi="Times New Roman" w:cs="Times New Roman"/>
          <w:sz w:val="24"/>
          <w:szCs w:val="24"/>
        </w:rPr>
        <w:t xml:space="preserve">основных </w:t>
      </w:r>
      <w:r w:rsidRPr="008455BB">
        <w:rPr>
          <w:rFonts w:ascii="Times New Roman" w:hAnsi="Times New Roman" w:cs="Times New Roman"/>
          <w:sz w:val="24"/>
          <w:szCs w:val="24"/>
        </w:rPr>
        <w:t xml:space="preserve">инструментов публичной дипломатии РФ и ЕС в Республике Беларусь. </w:t>
      </w:r>
    </w:p>
    <w:p w14:paraId="62372180" w14:textId="77777777" w:rsidR="00DD420E" w:rsidRPr="008455BB" w:rsidRDefault="00DD420E" w:rsidP="00DD420E">
      <w:pPr>
        <w:pStyle w:val="a9"/>
        <w:spacing w:after="200"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Соответственно цели выделяются следующие </w:t>
      </w:r>
      <w:r w:rsidRPr="008455BB">
        <w:rPr>
          <w:rFonts w:ascii="Times New Roman" w:hAnsi="Times New Roman" w:cs="Times New Roman"/>
          <w:b/>
          <w:sz w:val="24"/>
          <w:szCs w:val="24"/>
        </w:rPr>
        <w:t>задачи</w:t>
      </w:r>
      <w:r w:rsidRPr="008455BB">
        <w:rPr>
          <w:rFonts w:ascii="Times New Roman" w:hAnsi="Times New Roman" w:cs="Times New Roman"/>
          <w:sz w:val="24"/>
          <w:szCs w:val="24"/>
        </w:rPr>
        <w:t xml:space="preserve"> исследования:</w:t>
      </w:r>
    </w:p>
    <w:p w14:paraId="780D1D76" w14:textId="77777777" w:rsidR="00DD420E" w:rsidRPr="008455BB" w:rsidRDefault="00DD420E" w:rsidP="00DD420E">
      <w:pPr>
        <w:pStyle w:val="a9"/>
        <w:numPr>
          <w:ilvl w:val="0"/>
          <w:numId w:val="5"/>
        </w:numPr>
        <w:spacing w:after="200"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Проанализировать эволюцию понятия публичной дипломатии и выявить особенности его современной интерпретации;</w:t>
      </w:r>
    </w:p>
    <w:p w14:paraId="2A3042A3" w14:textId="77EEE330" w:rsidR="00DD420E" w:rsidRPr="008455BB" w:rsidRDefault="008C33AE" w:rsidP="00DD420E">
      <w:pPr>
        <w:pStyle w:val="a9"/>
        <w:numPr>
          <w:ilvl w:val="0"/>
          <w:numId w:val="5"/>
        </w:numPr>
        <w:spacing w:after="20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Изучит</w:t>
      </w:r>
      <w:r w:rsidR="00DD420E" w:rsidRPr="008455BB">
        <w:rPr>
          <w:rFonts w:ascii="Times New Roman" w:hAnsi="Times New Roman" w:cs="Times New Roman"/>
          <w:sz w:val="24"/>
          <w:szCs w:val="24"/>
        </w:rPr>
        <w:t>ь</w:t>
      </w:r>
      <w:r>
        <w:rPr>
          <w:rFonts w:ascii="Times New Roman" w:hAnsi="Times New Roman" w:cs="Times New Roman"/>
          <w:sz w:val="24"/>
          <w:szCs w:val="24"/>
        </w:rPr>
        <w:t xml:space="preserve"> динамику</w:t>
      </w:r>
      <w:r w:rsidR="00DD420E" w:rsidRPr="008455BB">
        <w:rPr>
          <w:rFonts w:ascii="Times New Roman" w:hAnsi="Times New Roman" w:cs="Times New Roman"/>
          <w:sz w:val="24"/>
          <w:szCs w:val="24"/>
        </w:rPr>
        <w:t xml:space="preserve"> взаимодействия ЕС и РФ с Беларусью в период с 2008 по 2017 гг.;</w:t>
      </w:r>
    </w:p>
    <w:p w14:paraId="187929FB" w14:textId="77777777" w:rsidR="00DD420E" w:rsidRPr="008455BB" w:rsidRDefault="00DD420E" w:rsidP="00DD420E">
      <w:pPr>
        <w:pStyle w:val="a9"/>
        <w:numPr>
          <w:ilvl w:val="0"/>
          <w:numId w:val="5"/>
        </w:numPr>
        <w:spacing w:after="200"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Провести сравнительный анализ концептуальных и институциональных основ публичной дипломатии ЕС и РФ в Беларуси;</w:t>
      </w:r>
    </w:p>
    <w:p w14:paraId="7B4C2F96" w14:textId="77777777" w:rsidR="00DD420E" w:rsidRPr="008455BB" w:rsidRDefault="00DD420E" w:rsidP="00DD420E">
      <w:pPr>
        <w:pStyle w:val="a9"/>
        <w:numPr>
          <w:ilvl w:val="0"/>
          <w:numId w:val="5"/>
        </w:numPr>
        <w:spacing w:after="200"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Оценить и сравнить степень эффективности отдельных институтов публичной дипломатии ЕС и РФ в Беларуси; </w:t>
      </w:r>
    </w:p>
    <w:p w14:paraId="34CA908B" w14:textId="77777777" w:rsidR="00DD420E" w:rsidRPr="008455BB" w:rsidRDefault="00DD420E" w:rsidP="00DD420E">
      <w:pPr>
        <w:pStyle w:val="a9"/>
        <w:numPr>
          <w:ilvl w:val="0"/>
          <w:numId w:val="5"/>
        </w:numPr>
        <w:spacing w:after="200"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Выявить и сформулировать основные проблемы эффективности публичной дипломатии ЕС и РФ в Беларуси. </w:t>
      </w:r>
    </w:p>
    <w:p w14:paraId="5A17F27F" w14:textId="2BD6150F" w:rsidR="00DD420E" w:rsidRDefault="00DD420E" w:rsidP="00DD420E">
      <w:pPr>
        <w:pStyle w:val="a9"/>
        <w:spacing w:after="200"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b/>
          <w:sz w:val="24"/>
          <w:szCs w:val="24"/>
        </w:rPr>
        <w:t>Методологической основой</w:t>
      </w:r>
      <w:r w:rsidRPr="008455BB">
        <w:rPr>
          <w:rFonts w:ascii="Times New Roman" w:hAnsi="Times New Roman" w:cs="Times New Roman"/>
          <w:sz w:val="24"/>
          <w:szCs w:val="24"/>
        </w:rPr>
        <w:t xml:space="preserve"> исследования послужил комплексный подход, а также общенаучные методы, включая сравнительный анализ, статистический и аналитический подход. Кроме того, использовались такие методы социальных и гуманитарных наук, как </w:t>
      </w:r>
      <w:r w:rsidR="000E1F65">
        <w:rPr>
          <w:rFonts w:ascii="Times New Roman" w:hAnsi="Times New Roman" w:cs="Times New Roman"/>
          <w:sz w:val="24"/>
          <w:szCs w:val="24"/>
        </w:rPr>
        <w:t>принцип историзма</w:t>
      </w:r>
      <w:r w:rsidR="00424B83">
        <w:rPr>
          <w:rFonts w:ascii="Times New Roman" w:hAnsi="Times New Roman" w:cs="Times New Roman"/>
          <w:sz w:val="24"/>
          <w:szCs w:val="24"/>
        </w:rPr>
        <w:t xml:space="preserve"> и элементы </w:t>
      </w:r>
      <w:r w:rsidR="00424B83" w:rsidRPr="008455BB">
        <w:rPr>
          <w:rFonts w:ascii="Times New Roman" w:hAnsi="Times New Roman" w:cs="Times New Roman"/>
          <w:sz w:val="24"/>
          <w:szCs w:val="24"/>
        </w:rPr>
        <w:t>контент-анализ</w:t>
      </w:r>
      <w:r w:rsidR="00424B83">
        <w:rPr>
          <w:rFonts w:ascii="Times New Roman" w:hAnsi="Times New Roman" w:cs="Times New Roman"/>
          <w:sz w:val="24"/>
          <w:szCs w:val="24"/>
        </w:rPr>
        <w:t>а</w:t>
      </w:r>
      <w:r w:rsidR="00424B83" w:rsidRPr="008455BB">
        <w:rPr>
          <w:rFonts w:ascii="Times New Roman" w:hAnsi="Times New Roman" w:cs="Times New Roman"/>
          <w:sz w:val="24"/>
          <w:szCs w:val="24"/>
        </w:rPr>
        <w:t xml:space="preserve"> документов</w:t>
      </w:r>
      <w:r w:rsidRPr="008455BB">
        <w:rPr>
          <w:rFonts w:ascii="Times New Roman" w:hAnsi="Times New Roman" w:cs="Times New Roman"/>
          <w:sz w:val="24"/>
          <w:szCs w:val="24"/>
        </w:rPr>
        <w:t>.</w:t>
      </w:r>
    </w:p>
    <w:p w14:paraId="63BECF58" w14:textId="43877FD7" w:rsidR="00DD420E" w:rsidRPr="00805412" w:rsidRDefault="00DD420E" w:rsidP="00DD420E">
      <w:pPr>
        <w:pStyle w:val="a9"/>
        <w:spacing w:after="200"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b/>
          <w:sz w:val="24"/>
          <w:szCs w:val="24"/>
        </w:rPr>
        <w:t>Новизна исследования</w:t>
      </w:r>
      <w:r w:rsidR="00AF0305">
        <w:rPr>
          <w:rFonts w:ascii="Times New Roman" w:hAnsi="Times New Roman" w:cs="Times New Roman"/>
          <w:sz w:val="24"/>
          <w:szCs w:val="24"/>
        </w:rPr>
        <w:t xml:space="preserve">: </w:t>
      </w:r>
      <w:r w:rsidRPr="008455BB">
        <w:rPr>
          <w:rFonts w:ascii="Times New Roman" w:hAnsi="Times New Roman" w:cs="Times New Roman"/>
          <w:sz w:val="24"/>
          <w:szCs w:val="24"/>
        </w:rPr>
        <w:t>В настоящей работе впервые производится комплексный анализ публичной дипломатии России и Европейского Союза в Беларуси. Кроме того, в</w:t>
      </w:r>
      <w:r w:rsidR="00424B83">
        <w:rPr>
          <w:rFonts w:ascii="Times New Roman" w:hAnsi="Times New Roman" w:cs="Times New Roman"/>
          <w:sz w:val="24"/>
          <w:szCs w:val="24"/>
        </w:rPr>
        <w:t xml:space="preserve"> России в</w:t>
      </w:r>
      <w:r w:rsidR="00435ED3">
        <w:rPr>
          <w:rFonts w:ascii="Times New Roman" w:hAnsi="Times New Roman" w:cs="Times New Roman"/>
          <w:sz w:val="24"/>
          <w:szCs w:val="24"/>
        </w:rPr>
        <w:t>первые про</w:t>
      </w:r>
      <w:r w:rsidRPr="008455BB">
        <w:rPr>
          <w:rFonts w:ascii="Times New Roman" w:hAnsi="Times New Roman" w:cs="Times New Roman"/>
          <w:sz w:val="24"/>
          <w:szCs w:val="24"/>
        </w:rPr>
        <w:t>водится компаративистское исследование публичной дипломатии государства (</w:t>
      </w:r>
      <w:r w:rsidRPr="00805412">
        <w:rPr>
          <w:rFonts w:ascii="Times New Roman" w:hAnsi="Times New Roman" w:cs="Times New Roman"/>
          <w:sz w:val="24"/>
          <w:szCs w:val="24"/>
        </w:rPr>
        <w:t xml:space="preserve">РФ) и транснационального института (ЕС). </w:t>
      </w:r>
    </w:p>
    <w:p w14:paraId="2A2561AD" w14:textId="64E312C4" w:rsidR="00DD420E" w:rsidRPr="00805412" w:rsidRDefault="00DD420E" w:rsidP="00DD420E">
      <w:pPr>
        <w:pStyle w:val="a9"/>
        <w:spacing w:after="200" w:line="360" w:lineRule="auto"/>
        <w:ind w:firstLine="709"/>
        <w:contextualSpacing/>
        <w:jc w:val="both"/>
        <w:rPr>
          <w:rFonts w:ascii="Times New Roman" w:hAnsi="Times New Roman" w:cs="Times New Roman"/>
          <w:sz w:val="24"/>
          <w:szCs w:val="24"/>
        </w:rPr>
      </w:pPr>
      <w:r w:rsidRPr="00805412">
        <w:rPr>
          <w:rFonts w:ascii="Times New Roman" w:hAnsi="Times New Roman" w:cs="Times New Roman"/>
          <w:sz w:val="24"/>
          <w:szCs w:val="24"/>
        </w:rPr>
        <w:t xml:space="preserve">Исследование опирается на обширную </w:t>
      </w:r>
      <w:r w:rsidRPr="00805412">
        <w:rPr>
          <w:rFonts w:ascii="Times New Roman" w:hAnsi="Times New Roman" w:cs="Times New Roman"/>
          <w:b/>
          <w:sz w:val="24"/>
          <w:szCs w:val="24"/>
        </w:rPr>
        <w:t>источниковую базу</w:t>
      </w:r>
      <w:r w:rsidR="008C33AE">
        <w:rPr>
          <w:rFonts w:ascii="Times New Roman" w:hAnsi="Times New Roman" w:cs="Times New Roman"/>
          <w:sz w:val="24"/>
          <w:szCs w:val="24"/>
        </w:rPr>
        <w:t xml:space="preserve">, которая может быть </w:t>
      </w:r>
      <w:r w:rsidRPr="00805412">
        <w:rPr>
          <w:rFonts w:ascii="Times New Roman" w:hAnsi="Times New Roman" w:cs="Times New Roman"/>
          <w:sz w:val="24"/>
          <w:szCs w:val="24"/>
        </w:rPr>
        <w:t xml:space="preserve">разделена на следующие группы: </w:t>
      </w:r>
    </w:p>
    <w:p w14:paraId="37917A4B" w14:textId="13FC9D46" w:rsidR="00CE4E54" w:rsidRPr="00455FCB" w:rsidRDefault="00DD420E" w:rsidP="00455FCB">
      <w:pPr>
        <w:pStyle w:val="a9"/>
        <w:numPr>
          <w:ilvl w:val="0"/>
          <w:numId w:val="7"/>
        </w:numPr>
        <w:spacing w:after="200" w:line="360" w:lineRule="auto"/>
        <w:ind w:firstLine="709"/>
        <w:contextualSpacing/>
        <w:jc w:val="both"/>
        <w:rPr>
          <w:rFonts w:ascii="Times New Roman" w:hAnsi="Times New Roman" w:cs="Times New Roman"/>
          <w:sz w:val="24"/>
          <w:szCs w:val="24"/>
        </w:rPr>
      </w:pPr>
      <w:r w:rsidRPr="00455FCB">
        <w:rPr>
          <w:rFonts w:ascii="Times New Roman" w:hAnsi="Times New Roman" w:cs="Times New Roman"/>
          <w:sz w:val="24"/>
          <w:szCs w:val="24"/>
        </w:rPr>
        <w:t>Документы Европейского Союза</w:t>
      </w:r>
      <w:r w:rsidR="00CE4E54" w:rsidRPr="00455FCB">
        <w:rPr>
          <w:rFonts w:ascii="Times New Roman" w:hAnsi="Times New Roman" w:cs="Times New Roman"/>
          <w:sz w:val="24"/>
          <w:szCs w:val="24"/>
        </w:rPr>
        <w:t>, касающиеся</w:t>
      </w:r>
      <w:r w:rsidR="00CE4E54">
        <w:rPr>
          <w:rFonts w:ascii="Times New Roman" w:hAnsi="Times New Roman" w:cs="Times New Roman"/>
          <w:sz w:val="24"/>
          <w:szCs w:val="24"/>
        </w:rPr>
        <w:t xml:space="preserve"> его отношений с Беларусью. В данную группу входят заключения и решения </w:t>
      </w:r>
      <w:r w:rsidR="00455FCB">
        <w:rPr>
          <w:rFonts w:ascii="Times New Roman" w:hAnsi="Times New Roman" w:cs="Times New Roman"/>
          <w:sz w:val="24"/>
          <w:szCs w:val="24"/>
        </w:rPr>
        <w:t>отдельных органов ЕС</w:t>
      </w:r>
      <w:r w:rsidR="00CE4E54">
        <w:rPr>
          <w:rStyle w:val="ac"/>
          <w:rFonts w:ascii="Times New Roman" w:hAnsi="Times New Roman" w:cs="Times New Roman"/>
          <w:sz w:val="24"/>
          <w:szCs w:val="24"/>
        </w:rPr>
        <w:footnoteReference w:id="1"/>
      </w:r>
      <w:r w:rsidR="00D917A2" w:rsidRPr="00455FCB">
        <w:rPr>
          <w:rFonts w:ascii="Times New Roman" w:hAnsi="Times New Roman" w:cs="Times New Roman"/>
          <w:sz w:val="24"/>
          <w:szCs w:val="24"/>
        </w:rPr>
        <w:t>,</w:t>
      </w:r>
      <w:r w:rsidR="00CE4E54" w:rsidRPr="00455FCB">
        <w:rPr>
          <w:rFonts w:ascii="Times New Roman" w:hAnsi="Times New Roman" w:cs="Times New Roman"/>
          <w:sz w:val="24"/>
          <w:szCs w:val="24"/>
        </w:rPr>
        <w:t xml:space="preserve"> </w:t>
      </w:r>
      <w:r w:rsidR="00455FCB" w:rsidRPr="00B83E0D">
        <w:rPr>
          <w:rFonts w:ascii="Times New Roman" w:hAnsi="Times New Roman" w:cs="Times New Roman"/>
          <w:sz w:val="24"/>
          <w:szCs w:val="24"/>
        </w:rPr>
        <w:lastRenderedPageBreak/>
        <w:t>соглашения Европейского Союза с Беларусью</w:t>
      </w:r>
      <w:r w:rsidR="00455FCB">
        <w:rPr>
          <w:rStyle w:val="ac"/>
          <w:rFonts w:ascii="Times New Roman" w:hAnsi="Times New Roman" w:cs="Times New Roman"/>
          <w:sz w:val="24"/>
          <w:szCs w:val="24"/>
          <w:lang w:val="en-US"/>
        </w:rPr>
        <w:footnoteReference w:id="2"/>
      </w:r>
      <w:r w:rsidR="00455FCB" w:rsidRPr="00B83E0D">
        <w:rPr>
          <w:rFonts w:ascii="Times New Roman" w:hAnsi="Times New Roman" w:cs="Times New Roman"/>
          <w:sz w:val="24"/>
          <w:szCs w:val="24"/>
        </w:rPr>
        <w:t>, итоговые документы саммитов Восточного партнерства</w:t>
      </w:r>
      <w:r w:rsidR="00455FCB">
        <w:rPr>
          <w:rStyle w:val="ac"/>
          <w:rFonts w:ascii="Times New Roman" w:hAnsi="Times New Roman" w:cs="Times New Roman"/>
          <w:sz w:val="24"/>
          <w:szCs w:val="24"/>
          <w:lang w:val="en-US"/>
        </w:rPr>
        <w:footnoteReference w:id="3"/>
      </w:r>
      <w:r w:rsidR="00455FCB" w:rsidRPr="00B83E0D">
        <w:rPr>
          <w:rFonts w:ascii="Times New Roman" w:hAnsi="Times New Roman" w:cs="Times New Roman"/>
          <w:sz w:val="24"/>
          <w:szCs w:val="24"/>
        </w:rPr>
        <w:t>. Важную роль для понимания</w:t>
      </w:r>
      <w:r w:rsidR="00E555C5" w:rsidRPr="00B83E0D">
        <w:rPr>
          <w:rFonts w:ascii="Times New Roman" w:hAnsi="Times New Roman" w:cs="Times New Roman"/>
          <w:sz w:val="24"/>
          <w:szCs w:val="24"/>
        </w:rPr>
        <w:t xml:space="preserve"> целей и концепции публичной дипломатии ЕС в Беларуси сыграли</w:t>
      </w:r>
      <w:r w:rsidR="00455FCB" w:rsidRPr="00B83E0D">
        <w:rPr>
          <w:rFonts w:ascii="Times New Roman" w:hAnsi="Times New Roman" w:cs="Times New Roman"/>
          <w:sz w:val="24"/>
          <w:szCs w:val="24"/>
        </w:rPr>
        <w:t xml:space="preserve"> </w:t>
      </w:r>
      <w:r w:rsidR="00CE4E54" w:rsidRPr="00455FCB">
        <w:rPr>
          <w:rFonts w:ascii="Times New Roman" w:hAnsi="Times New Roman" w:cs="Times New Roman"/>
          <w:sz w:val="24"/>
          <w:szCs w:val="24"/>
        </w:rPr>
        <w:t>стратегические документы ЕС, включая Планы Действий (</w:t>
      </w:r>
      <w:r w:rsidR="00CE4E54" w:rsidRPr="00455FCB">
        <w:rPr>
          <w:rFonts w:ascii="Times New Roman" w:hAnsi="Times New Roman" w:cs="Times New Roman"/>
          <w:sz w:val="24"/>
          <w:szCs w:val="24"/>
          <w:lang w:val="en-US"/>
        </w:rPr>
        <w:t>Action</w:t>
      </w:r>
      <w:r w:rsidR="00CE4E54" w:rsidRPr="00B83E0D">
        <w:rPr>
          <w:rFonts w:ascii="Times New Roman" w:hAnsi="Times New Roman" w:cs="Times New Roman"/>
          <w:sz w:val="24"/>
          <w:szCs w:val="24"/>
        </w:rPr>
        <w:t xml:space="preserve"> </w:t>
      </w:r>
      <w:r w:rsidR="00CE4E54" w:rsidRPr="00455FCB">
        <w:rPr>
          <w:rFonts w:ascii="Times New Roman" w:hAnsi="Times New Roman" w:cs="Times New Roman"/>
          <w:sz w:val="24"/>
          <w:szCs w:val="24"/>
          <w:lang w:val="en-US"/>
        </w:rPr>
        <w:t>Plans</w:t>
      </w:r>
      <w:r w:rsidR="00CE4E54" w:rsidRPr="00B83E0D">
        <w:rPr>
          <w:rFonts w:ascii="Times New Roman" w:hAnsi="Times New Roman" w:cs="Times New Roman"/>
          <w:sz w:val="24"/>
          <w:szCs w:val="24"/>
        </w:rPr>
        <w:t>)</w:t>
      </w:r>
      <w:r w:rsidR="00D917A2">
        <w:rPr>
          <w:rStyle w:val="ac"/>
          <w:rFonts w:ascii="Times New Roman" w:hAnsi="Times New Roman" w:cs="Times New Roman"/>
          <w:sz w:val="24"/>
          <w:szCs w:val="24"/>
          <w:lang w:val="en-US"/>
        </w:rPr>
        <w:footnoteReference w:id="4"/>
      </w:r>
      <w:r w:rsidR="00CE4E54" w:rsidRPr="00455FCB">
        <w:rPr>
          <w:rFonts w:ascii="Times New Roman" w:hAnsi="Times New Roman" w:cs="Times New Roman"/>
          <w:sz w:val="24"/>
          <w:szCs w:val="24"/>
        </w:rPr>
        <w:t xml:space="preserve"> и «Дорожные Карты» (</w:t>
      </w:r>
      <w:r w:rsidR="00CE4E54" w:rsidRPr="00455FCB">
        <w:rPr>
          <w:rFonts w:ascii="Times New Roman" w:hAnsi="Times New Roman" w:cs="Times New Roman"/>
          <w:sz w:val="24"/>
          <w:szCs w:val="24"/>
          <w:lang w:val="en-US"/>
        </w:rPr>
        <w:t>Roadmaps</w:t>
      </w:r>
      <w:r w:rsidR="00CE4E54" w:rsidRPr="00B83E0D">
        <w:rPr>
          <w:rFonts w:ascii="Times New Roman" w:hAnsi="Times New Roman" w:cs="Times New Roman"/>
          <w:sz w:val="24"/>
          <w:szCs w:val="24"/>
        </w:rPr>
        <w:t>)</w:t>
      </w:r>
      <w:r w:rsidR="00D917A2">
        <w:rPr>
          <w:rStyle w:val="ac"/>
          <w:rFonts w:ascii="Times New Roman" w:hAnsi="Times New Roman" w:cs="Times New Roman"/>
          <w:sz w:val="24"/>
          <w:szCs w:val="24"/>
          <w:lang w:val="en-US"/>
        </w:rPr>
        <w:footnoteReference w:id="5"/>
      </w:r>
      <w:r w:rsidR="00E555C5" w:rsidRPr="00B83E0D">
        <w:rPr>
          <w:rFonts w:ascii="Times New Roman" w:hAnsi="Times New Roman" w:cs="Times New Roman"/>
          <w:sz w:val="24"/>
          <w:szCs w:val="24"/>
        </w:rPr>
        <w:t>.</w:t>
      </w:r>
      <w:r w:rsidR="00CE4E54" w:rsidRPr="00B83E0D">
        <w:rPr>
          <w:rFonts w:ascii="Times New Roman" w:hAnsi="Times New Roman" w:cs="Times New Roman"/>
          <w:sz w:val="24"/>
          <w:szCs w:val="24"/>
        </w:rPr>
        <w:t xml:space="preserve"> </w:t>
      </w:r>
    </w:p>
    <w:p w14:paraId="40C66846" w14:textId="77777777" w:rsidR="00455FCB" w:rsidRDefault="00DD420E" w:rsidP="00455FCB">
      <w:pPr>
        <w:pStyle w:val="a9"/>
        <w:numPr>
          <w:ilvl w:val="0"/>
          <w:numId w:val="7"/>
        </w:numPr>
        <w:spacing w:after="200" w:line="360" w:lineRule="auto"/>
        <w:ind w:firstLine="709"/>
        <w:contextualSpacing/>
        <w:jc w:val="both"/>
        <w:rPr>
          <w:rFonts w:ascii="Times New Roman" w:hAnsi="Times New Roman" w:cs="Times New Roman"/>
          <w:sz w:val="24"/>
          <w:szCs w:val="24"/>
        </w:rPr>
      </w:pPr>
      <w:r w:rsidRPr="00455FCB">
        <w:rPr>
          <w:rFonts w:ascii="Times New Roman" w:hAnsi="Times New Roman" w:cs="Times New Roman"/>
          <w:sz w:val="24"/>
          <w:szCs w:val="24"/>
        </w:rPr>
        <w:t>Документы РФ и выступления официальных лиц</w:t>
      </w:r>
      <w:r w:rsidR="0032794C" w:rsidRPr="00455FCB">
        <w:rPr>
          <w:rFonts w:ascii="Times New Roman" w:hAnsi="Times New Roman" w:cs="Times New Roman"/>
          <w:sz w:val="24"/>
          <w:szCs w:val="24"/>
        </w:rPr>
        <w:t>, среди</w:t>
      </w:r>
      <w:r w:rsidR="0032794C">
        <w:rPr>
          <w:rFonts w:ascii="Times New Roman" w:hAnsi="Times New Roman" w:cs="Times New Roman"/>
          <w:sz w:val="24"/>
          <w:szCs w:val="24"/>
        </w:rPr>
        <w:t xml:space="preserve"> которых концептуальные документы внешней политики Российской Федерации</w:t>
      </w:r>
      <w:r w:rsidR="0032794C">
        <w:rPr>
          <w:rStyle w:val="ac"/>
          <w:rFonts w:ascii="Times New Roman" w:hAnsi="Times New Roman" w:cs="Times New Roman"/>
          <w:sz w:val="24"/>
          <w:szCs w:val="24"/>
        </w:rPr>
        <w:footnoteReference w:id="6"/>
      </w:r>
      <w:r w:rsidR="0032794C">
        <w:rPr>
          <w:rFonts w:ascii="Times New Roman" w:hAnsi="Times New Roman" w:cs="Times New Roman"/>
          <w:sz w:val="24"/>
          <w:szCs w:val="24"/>
        </w:rPr>
        <w:t>, договоры РФ и РБ</w:t>
      </w:r>
      <w:r w:rsidR="0032794C">
        <w:rPr>
          <w:rStyle w:val="ac"/>
          <w:rFonts w:ascii="Times New Roman" w:hAnsi="Times New Roman" w:cs="Times New Roman"/>
          <w:sz w:val="24"/>
          <w:szCs w:val="24"/>
        </w:rPr>
        <w:footnoteReference w:id="7"/>
      </w:r>
      <w:r w:rsidR="0032794C">
        <w:rPr>
          <w:rFonts w:ascii="Times New Roman" w:hAnsi="Times New Roman" w:cs="Times New Roman"/>
          <w:sz w:val="24"/>
          <w:szCs w:val="24"/>
        </w:rPr>
        <w:t>, законодательные акты, направленные на развитие публичной дипломатии Р</w:t>
      </w:r>
      <w:r w:rsidR="002C056D">
        <w:rPr>
          <w:rFonts w:ascii="Times New Roman" w:hAnsi="Times New Roman" w:cs="Times New Roman"/>
          <w:sz w:val="24"/>
          <w:szCs w:val="24"/>
        </w:rPr>
        <w:t>оссии</w:t>
      </w:r>
      <w:r w:rsidR="0032794C">
        <w:rPr>
          <w:rStyle w:val="ac"/>
          <w:rFonts w:ascii="Times New Roman" w:hAnsi="Times New Roman" w:cs="Times New Roman"/>
          <w:sz w:val="24"/>
          <w:szCs w:val="24"/>
        </w:rPr>
        <w:footnoteReference w:id="8"/>
      </w:r>
      <w:r w:rsidR="002C056D">
        <w:rPr>
          <w:rFonts w:ascii="Times New Roman" w:hAnsi="Times New Roman" w:cs="Times New Roman"/>
          <w:sz w:val="24"/>
          <w:szCs w:val="24"/>
        </w:rPr>
        <w:t>, а также выступления российских государственных деятелей</w:t>
      </w:r>
      <w:r w:rsidR="002C056D">
        <w:rPr>
          <w:rStyle w:val="ac"/>
          <w:rFonts w:ascii="Times New Roman" w:hAnsi="Times New Roman" w:cs="Times New Roman"/>
          <w:sz w:val="24"/>
          <w:szCs w:val="24"/>
        </w:rPr>
        <w:footnoteReference w:id="9"/>
      </w:r>
      <w:r w:rsidR="002C056D">
        <w:rPr>
          <w:rFonts w:ascii="Times New Roman" w:hAnsi="Times New Roman" w:cs="Times New Roman"/>
          <w:sz w:val="24"/>
          <w:szCs w:val="24"/>
        </w:rPr>
        <w:t xml:space="preserve">. </w:t>
      </w:r>
      <w:r w:rsidR="0032794C">
        <w:rPr>
          <w:rFonts w:ascii="Times New Roman" w:hAnsi="Times New Roman" w:cs="Times New Roman"/>
          <w:sz w:val="24"/>
          <w:szCs w:val="24"/>
        </w:rPr>
        <w:t xml:space="preserve"> </w:t>
      </w:r>
    </w:p>
    <w:p w14:paraId="0FE20377" w14:textId="169B16CE" w:rsidR="008B0861" w:rsidRPr="00455FCB" w:rsidRDefault="008B0861" w:rsidP="00455FCB">
      <w:pPr>
        <w:pStyle w:val="a9"/>
        <w:numPr>
          <w:ilvl w:val="0"/>
          <w:numId w:val="7"/>
        </w:numPr>
        <w:spacing w:after="200" w:line="360" w:lineRule="auto"/>
        <w:ind w:firstLine="709"/>
        <w:contextualSpacing/>
        <w:jc w:val="both"/>
        <w:rPr>
          <w:rFonts w:ascii="Times New Roman" w:hAnsi="Times New Roman" w:cs="Times New Roman"/>
          <w:sz w:val="24"/>
          <w:szCs w:val="24"/>
        </w:rPr>
      </w:pPr>
      <w:r w:rsidRPr="00455FCB">
        <w:rPr>
          <w:rFonts w:ascii="Times New Roman" w:hAnsi="Times New Roman" w:cs="Times New Roman"/>
          <w:sz w:val="24"/>
          <w:szCs w:val="24"/>
        </w:rPr>
        <w:t>Данные социологических опросов населения Беларуси</w:t>
      </w:r>
      <w:r w:rsidRPr="00455FCB">
        <w:rPr>
          <w:rStyle w:val="ac"/>
          <w:rFonts w:ascii="Times New Roman" w:hAnsi="Times New Roman" w:cs="Times New Roman"/>
          <w:sz w:val="24"/>
          <w:szCs w:val="24"/>
        </w:rPr>
        <w:footnoteReference w:id="10"/>
      </w:r>
      <w:r w:rsidRPr="00455FCB">
        <w:rPr>
          <w:rFonts w:ascii="Times New Roman" w:hAnsi="Times New Roman" w:cs="Times New Roman"/>
          <w:sz w:val="24"/>
          <w:szCs w:val="24"/>
        </w:rPr>
        <w:t>, способствующие анализу эффективности отдельных инструментов публичной дипломатии ЕС и РФ в Беларуси.</w:t>
      </w:r>
    </w:p>
    <w:p w14:paraId="2CBC5E4F" w14:textId="3C91E84B" w:rsidR="00455FCB" w:rsidRPr="00455FCB" w:rsidRDefault="008B0861" w:rsidP="00455FCB">
      <w:pPr>
        <w:pStyle w:val="a9"/>
        <w:numPr>
          <w:ilvl w:val="0"/>
          <w:numId w:val="7"/>
        </w:numPr>
        <w:spacing w:after="200" w:line="360" w:lineRule="auto"/>
        <w:ind w:firstLine="709"/>
        <w:contextualSpacing/>
        <w:jc w:val="both"/>
        <w:rPr>
          <w:rFonts w:ascii="Times New Roman" w:hAnsi="Times New Roman" w:cs="Times New Roman"/>
          <w:sz w:val="24"/>
          <w:szCs w:val="24"/>
        </w:rPr>
      </w:pPr>
      <w:r w:rsidRPr="00455FCB">
        <w:rPr>
          <w:rFonts w:ascii="Times New Roman" w:hAnsi="Times New Roman" w:cs="Times New Roman"/>
          <w:sz w:val="24"/>
          <w:szCs w:val="24"/>
        </w:rPr>
        <w:t>Аналитические отчеты</w:t>
      </w:r>
      <w:r w:rsidR="00DD420E" w:rsidRPr="00455FCB">
        <w:rPr>
          <w:rFonts w:ascii="Times New Roman" w:hAnsi="Times New Roman" w:cs="Times New Roman"/>
          <w:sz w:val="24"/>
          <w:szCs w:val="24"/>
        </w:rPr>
        <w:t xml:space="preserve"> и материалы экспертных центров </w:t>
      </w:r>
      <w:r w:rsidR="004E1663" w:rsidRPr="00455FCB">
        <w:rPr>
          <w:rFonts w:ascii="Times New Roman" w:hAnsi="Times New Roman" w:cs="Times New Roman"/>
          <w:sz w:val="24"/>
          <w:szCs w:val="24"/>
        </w:rPr>
        <w:t xml:space="preserve">России, ЕС и </w:t>
      </w:r>
      <w:r w:rsidR="00DD420E" w:rsidRPr="00455FCB">
        <w:rPr>
          <w:rFonts w:ascii="Times New Roman" w:hAnsi="Times New Roman" w:cs="Times New Roman"/>
          <w:sz w:val="24"/>
          <w:szCs w:val="24"/>
        </w:rPr>
        <w:t>Беларуси</w:t>
      </w:r>
      <w:r w:rsidRPr="00455FCB">
        <w:rPr>
          <w:rStyle w:val="ac"/>
          <w:rFonts w:ascii="Times New Roman" w:hAnsi="Times New Roman" w:cs="Times New Roman"/>
          <w:sz w:val="24"/>
          <w:szCs w:val="24"/>
        </w:rPr>
        <w:footnoteReference w:id="11"/>
      </w:r>
      <w:r w:rsidR="00DD420E" w:rsidRPr="00455FCB">
        <w:rPr>
          <w:rFonts w:ascii="Times New Roman" w:hAnsi="Times New Roman" w:cs="Times New Roman"/>
          <w:sz w:val="24"/>
          <w:szCs w:val="24"/>
        </w:rPr>
        <w:t xml:space="preserve">. </w:t>
      </w:r>
    </w:p>
    <w:p w14:paraId="4C7B40E6" w14:textId="4340FB55" w:rsidR="00455FCB" w:rsidRPr="00455FCB" w:rsidRDefault="00455FCB" w:rsidP="00455FCB">
      <w:pPr>
        <w:pStyle w:val="a9"/>
        <w:numPr>
          <w:ilvl w:val="0"/>
          <w:numId w:val="7"/>
        </w:numPr>
        <w:spacing w:after="20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Материалы СМИ, информационных интернет-порталов и официальных сайтов отдельных институтов публичной дипломатии России и ЕС</w:t>
      </w:r>
      <w:r w:rsidR="00900054">
        <w:rPr>
          <w:rStyle w:val="ac"/>
          <w:rFonts w:ascii="Times New Roman" w:hAnsi="Times New Roman" w:cs="Times New Roman"/>
          <w:sz w:val="24"/>
          <w:szCs w:val="24"/>
        </w:rPr>
        <w:footnoteReference w:id="12"/>
      </w:r>
      <w:r w:rsidR="00872B39">
        <w:rPr>
          <w:rFonts w:ascii="Times New Roman" w:hAnsi="Times New Roman" w:cs="Times New Roman"/>
          <w:sz w:val="24"/>
          <w:szCs w:val="24"/>
        </w:rPr>
        <w:t xml:space="preserve">, </w:t>
      </w:r>
      <w:r w:rsidR="00872B39">
        <w:rPr>
          <w:rFonts w:ascii="Times New Roman" w:hAnsi="Times New Roman" w:cs="Times New Roman"/>
          <w:sz w:val="24"/>
          <w:szCs w:val="24"/>
        </w:rPr>
        <w:lastRenderedPageBreak/>
        <w:t>представляющие</w:t>
      </w:r>
      <w:r>
        <w:rPr>
          <w:rFonts w:ascii="Times New Roman" w:hAnsi="Times New Roman" w:cs="Times New Roman"/>
          <w:sz w:val="24"/>
          <w:szCs w:val="24"/>
        </w:rPr>
        <w:t xml:space="preserve"> важное значения с точки зрения установления </w:t>
      </w:r>
      <w:proofErr w:type="spellStart"/>
      <w:r>
        <w:rPr>
          <w:rFonts w:ascii="Times New Roman" w:hAnsi="Times New Roman" w:cs="Times New Roman"/>
          <w:sz w:val="24"/>
          <w:szCs w:val="24"/>
        </w:rPr>
        <w:t>фактологической</w:t>
      </w:r>
      <w:proofErr w:type="spellEnd"/>
      <w:r>
        <w:rPr>
          <w:rFonts w:ascii="Times New Roman" w:hAnsi="Times New Roman" w:cs="Times New Roman"/>
          <w:sz w:val="24"/>
          <w:szCs w:val="24"/>
        </w:rPr>
        <w:t xml:space="preserve"> базы исследования. </w:t>
      </w:r>
    </w:p>
    <w:p w14:paraId="769139AA" w14:textId="266EA461" w:rsidR="00D57775" w:rsidRPr="008455BB" w:rsidRDefault="00DD420E" w:rsidP="00455FCB">
      <w:pPr>
        <w:pStyle w:val="a9"/>
        <w:spacing w:after="200" w:line="360" w:lineRule="auto"/>
        <w:ind w:left="1353"/>
        <w:contextualSpacing/>
        <w:jc w:val="both"/>
        <w:rPr>
          <w:rFonts w:ascii="Times New Roman" w:hAnsi="Times New Roman" w:cs="Times New Roman"/>
          <w:sz w:val="24"/>
          <w:szCs w:val="24"/>
        </w:rPr>
      </w:pPr>
      <w:r w:rsidRPr="008455BB">
        <w:rPr>
          <w:rFonts w:ascii="Times New Roman" w:hAnsi="Times New Roman" w:cs="Times New Roman"/>
          <w:b/>
          <w:sz w:val="24"/>
          <w:szCs w:val="24"/>
        </w:rPr>
        <w:t>Степень научной разработанности</w:t>
      </w:r>
      <w:r w:rsidRPr="008455BB">
        <w:rPr>
          <w:rFonts w:ascii="Times New Roman" w:hAnsi="Times New Roman" w:cs="Times New Roman"/>
          <w:sz w:val="24"/>
          <w:szCs w:val="24"/>
        </w:rPr>
        <w:t xml:space="preserve"> темы: </w:t>
      </w:r>
    </w:p>
    <w:p w14:paraId="77EFC8FD" w14:textId="77777777" w:rsidR="00435ED3" w:rsidRDefault="00455FCB" w:rsidP="00435ED3">
      <w:pPr>
        <w:pStyle w:val="a9"/>
        <w:spacing w:after="20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 сегодняшний день с</w:t>
      </w:r>
      <w:r w:rsidR="00DD420E" w:rsidRPr="008455BB">
        <w:rPr>
          <w:rFonts w:ascii="Times New Roman" w:hAnsi="Times New Roman" w:cs="Times New Roman"/>
          <w:sz w:val="24"/>
          <w:szCs w:val="24"/>
        </w:rPr>
        <w:t xml:space="preserve">уществует довольно небольшой объем работ, посвященных публичной дипломатии России и Европейского Союза по отношению к конкретным регионам, особенно что касается компаративистских исследований.  </w:t>
      </w:r>
    </w:p>
    <w:p w14:paraId="2AAB920C" w14:textId="7653D519" w:rsidR="00DD420E" w:rsidRPr="008455BB" w:rsidRDefault="00DD420E" w:rsidP="00435ED3">
      <w:pPr>
        <w:pStyle w:val="a9"/>
        <w:spacing w:after="200"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Всю исследовательскую литературу по </w:t>
      </w:r>
      <w:r w:rsidR="00455FCB">
        <w:rPr>
          <w:rFonts w:ascii="Times New Roman" w:hAnsi="Times New Roman" w:cs="Times New Roman"/>
          <w:sz w:val="24"/>
          <w:szCs w:val="24"/>
        </w:rPr>
        <w:t>рассматриваемой тематике</w:t>
      </w:r>
      <w:r w:rsidRPr="008455BB">
        <w:rPr>
          <w:rFonts w:ascii="Times New Roman" w:hAnsi="Times New Roman" w:cs="Times New Roman"/>
          <w:sz w:val="24"/>
          <w:szCs w:val="24"/>
        </w:rPr>
        <w:t xml:space="preserve"> можно </w:t>
      </w:r>
      <w:r w:rsidR="00455FCB">
        <w:rPr>
          <w:rFonts w:ascii="Times New Roman" w:hAnsi="Times New Roman" w:cs="Times New Roman"/>
          <w:sz w:val="24"/>
          <w:szCs w:val="24"/>
        </w:rPr>
        <w:t xml:space="preserve">условно </w:t>
      </w:r>
      <w:r w:rsidR="008C33AE">
        <w:rPr>
          <w:rFonts w:ascii="Times New Roman" w:hAnsi="Times New Roman" w:cs="Times New Roman"/>
          <w:sz w:val="24"/>
          <w:szCs w:val="24"/>
        </w:rPr>
        <w:t>под</w:t>
      </w:r>
      <w:r w:rsidRPr="008455BB">
        <w:rPr>
          <w:rFonts w:ascii="Times New Roman" w:hAnsi="Times New Roman" w:cs="Times New Roman"/>
          <w:sz w:val="24"/>
          <w:szCs w:val="24"/>
        </w:rPr>
        <w:t xml:space="preserve">разделить на несколько </w:t>
      </w:r>
      <w:r w:rsidR="00455FCB">
        <w:rPr>
          <w:rFonts w:ascii="Times New Roman" w:hAnsi="Times New Roman" w:cs="Times New Roman"/>
          <w:sz w:val="24"/>
          <w:szCs w:val="24"/>
        </w:rPr>
        <w:t>категорий</w:t>
      </w:r>
      <w:r w:rsidRPr="008455BB">
        <w:rPr>
          <w:rFonts w:ascii="Times New Roman" w:hAnsi="Times New Roman" w:cs="Times New Roman"/>
          <w:sz w:val="24"/>
          <w:szCs w:val="24"/>
        </w:rPr>
        <w:t xml:space="preserve">: </w:t>
      </w:r>
    </w:p>
    <w:p w14:paraId="24ABCD85" w14:textId="7EFC5B7A" w:rsidR="00455FCB" w:rsidRDefault="00DD420E" w:rsidP="00435ED3">
      <w:pPr>
        <w:pStyle w:val="a9"/>
        <w:numPr>
          <w:ilvl w:val="0"/>
          <w:numId w:val="8"/>
        </w:numPr>
        <w:spacing w:after="200" w:line="360" w:lineRule="auto"/>
        <w:ind w:firstLine="883"/>
        <w:contextualSpacing/>
        <w:jc w:val="both"/>
        <w:rPr>
          <w:rFonts w:ascii="Times New Roman" w:hAnsi="Times New Roman" w:cs="Times New Roman"/>
          <w:sz w:val="24"/>
          <w:szCs w:val="24"/>
        </w:rPr>
      </w:pPr>
      <w:r w:rsidRPr="008455BB">
        <w:rPr>
          <w:rFonts w:ascii="Times New Roman" w:hAnsi="Times New Roman" w:cs="Times New Roman"/>
          <w:sz w:val="24"/>
          <w:szCs w:val="24"/>
        </w:rPr>
        <w:t>Исследования</w:t>
      </w:r>
      <w:r w:rsidR="0068376B">
        <w:rPr>
          <w:rFonts w:ascii="Times New Roman" w:hAnsi="Times New Roman" w:cs="Times New Roman"/>
          <w:sz w:val="24"/>
          <w:szCs w:val="24"/>
        </w:rPr>
        <w:t>, посвященные взаимоотношениям Беларуси с ЕС и РФ</w:t>
      </w:r>
      <w:r w:rsidR="00424B83">
        <w:rPr>
          <w:rStyle w:val="ac"/>
          <w:rFonts w:ascii="Times New Roman" w:hAnsi="Times New Roman" w:cs="Times New Roman"/>
          <w:sz w:val="24"/>
          <w:szCs w:val="24"/>
        </w:rPr>
        <w:footnoteReference w:id="13"/>
      </w:r>
      <w:r w:rsidRPr="008455BB">
        <w:rPr>
          <w:rFonts w:ascii="Times New Roman" w:hAnsi="Times New Roman" w:cs="Times New Roman"/>
          <w:sz w:val="24"/>
          <w:szCs w:val="24"/>
        </w:rPr>
        <w:t>;</w:t>
      </w:r>
    </w:p>
    <w:p w14:paraId="3D3C8C01" w14:textId="77777777" w:rsidR="00455FCB" w:rsidRDefault="00DD420E" w:rsidP="00435ED3">
      <w:pPr>
        <w:pStyle w:val="a9"/>
        <w:numPr>
          <w:ilvl w:val="0"/>
          <w:numId w:val="8"/>
        </w:numPr>
        <w:spacing w:after="200" w:line="360" w:lineRule="auto"/>
        <w:ind w:firstLine="883"/>
        <w:contextualSpacing/>
        <w:jc w:val="both"/>
        <w:rPr>
          <w:rFonts w:ascii="Times New Roman" w:hAnsi="Times New Roman" w:cs="Times New Roman"/>
          <w:sz w:val="24"/>
          <w:szCs w:val="24"/>
        </w:rPr>
      </w:pPr>
      <w:r w:rsidRPr="00455FCB">
        <w:rPr>
          <w:rFonts w:ascii="Times New Roman" w:hAnsi="Times New Roman" w:cs="Times New Roman"/>
          <w:sz w:val="24"/>
          <w:szCs w:val="24"/>
        </w:rPr>
        <w:t>Исследования, затрагивающие теоретические вопросы публичной дипломатии</w:t>
      </w:r>
      <w:r w:rsidR="00424B83">
        <w:rPr>
          <w:rStyle w:val="ac"/>
          <w:rFonts w:ascii="Times New Roman" w:hAnsi="Times New Roman" w:cs="Times New Roman"/>
          <w:sz w:val="24"/>
          <w:szCs w:val="24"/>
        </w:rPr>
        <w:footnoteReference w:id="14"/>
      </w:r>
      <w:r w:rsidRPr="00455FCB">
        <w:rPr>
          <w:rFonts w:ascii="Times New Roman" w:hAnsi="Times New Roman" w:cs="Times New Roman"/>
          <w:sz w:val="24"/>
          <w:szCs w:val="24"/>
        </w:rPr>
        <w:t>;</w:t>
      </w:r>
    </w:p>
    <w:p w14:paraId="6D06FBF1" w14:textId="77777777" w:rsidR="00455FCB" w:rsidRDefault="00DD420E" w:rsidP="00435ED3">
      <w:pPr>
        <w:pStyle w:val="a9"/>
        <w:numPr>
          <w:ilvl w:val="0"/>
          <w:numId w:val="8"/>
        </w:numPr>
        <w:spacing w:after="200" w:line="360" w:lineRule="auto"/>
        <w:ind w:left="1134" w:firstLine="142"/>
        <w:contextualSpacing/>
        <w:jc w:val="both"/>
        <w:rPr>
          <w:rFonts w:ascii="Times New Roman" w:hAnsi="Times New Roman" w:cs="Times New Roman"/>
          <w:sz w:val="24"/>
          <w:szCs w:val="24"/>
        </w:rPr>
      </w:pPr>
      <w:r w:rsidRPr="00455FCB">
        <w:rPr>
          <w:rFonts w:ascii="Times New Roman" w:hAnsi="Times New Roman" w:cs="Times New Roman"/>
          <w:sz w:val="24"/>
          <w:szCs w:val="24"/>
        </w:rPr>
        <w:t>Исследования, посвященные публичной дипломатии</w:t>
      </w:r>
      <w:r w:rsidR="0068376B" w:rsidRPr="00455FCB">
        <w:rPr>
          <w:rFonts w:ascii="Times New Roman" w:hAnsi="Times New Roman" w:cs="Times New Roman"/>
          <w:sz w:val="24"/>
          <w:szCs w:val="24"/>
        </w:rPr>
        <w:t xml:space="preserve"> России</w:t>
      </w:r>
      <w:r w:rsidR="00424B83">
        <w:rPr>
          <w:rStyle w:val="ac"/>
          <w:rFonts w:ascii="Times New Roman" w:hAnsi="Times New Roman" w:cs="Times New Roman"/>
          <w:sz w:val="24"/>
          <w:szCs w:val="24"/>
        </w:rPr>
        <w:footnoteReference w:id="15"/>
      </w:r>
      <w:r w:rsidRPr="00455FCB">
        <w:rPr>
          <w:rFonts w:ascii="Times New Roman" w:hAnsi="Times New Roman" w:cs="Times New Roman"/>
          <w:sz w:val="24"/>
          <w:szCs w:val="24"/>
        </w:rPr>
        <w:t>;</w:t>
      </w:r>
    </w:p>
    <w:p w14:paraId="19B87402" w14:textId="3FFC48A2" w:rsidR="00DD420E" w:rsidRPr="00455FCB" w:rsidRDefault="00DD420E" w:rsidP="00435ED3">
      <w:pPr>
        <w:pStyle w:val="a9"/>
        <w:numPr>
          <w:ilvl w:val="0"/>
          <w:numId w:val="8"/>
        </w:numPr>
        <w:spacing w:after="200" w:line="360" w:lineRule="auto"/>
        <w:ind w:firstLine="883"/>
        <w:contextualSpacing/>
        <w:jc w:val="both"/>
        <w:rPr>
          <w:rFonts w:ascii="Times New Roman" w:hAnsi="Times New Roman" w:cs="Times New Roman"/>
          <w:sz w:val="24"/>
          <w:szCs w:val="24"/>
        </w:rPr>
      </w:pPr>
      <w:r w:rsidRPr="00455FCB">
        <w:rPr>
          <w:rFonts w:ascii="Times New Roman" w:hAnsi="Times New Roman" w:cs="Times New Roman"/>
          <w:sz w:val="24"/>
          <w:szCs w:val="24"/>
        </w:rPr>
        <w:t>Исследования, посвященные публичной дипломатии ЕС</w:t>
      </w:r>
      <w:r w:rsidR="00424B83">
        <w:rPr>
          <w:rStyle w:val="ac"/>
          <w:rFonts w:ascii="Times New Roman" w:hAnsi="Times New Roman" w:cs="Times New Roman"/>
          <w:sz w:val="24"/>
          <w:szCs w:val="24"/>
        </w:rPr>
        <w:footnoteReference w:id="16"/>
      </w:r>
      <w:r w:rsidRPr="00455FCB">
        <w:rPr>
          <w:rFonts w:ascii="Times New Roman" w:hAnsi="Times New Roman" w:cs="Times New Roman"/>
          <w:sz w:val="24"/>
          <w:szCs w:val="24"/>
        </w:rPr>
        <w:t>.</w:t>
      </w:r>
    </w:p>
    <w:p w14:paraId="544742B2" w14:textId="77777777" w:rsidR="00DD420E" w:rsidRDefault="00DD420E" w:rsidP="00DD420E">
      <w:pPr>
        <w:pStyle w:val="a9"/>
        <w:spacing w:after="200"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b/>
          <w:sz w:val="24"/>
          <w:szCs w:val="24"/>
        </w:rPr>
        <w:t>Структура</w:t>
      </w:r>
      <w:r w:rsidRPr="008455BB">
        <w:rPr>
          <w:rFonts w:ascii="Times New Roman" w:hAnsi="Times New Roman" w:cs="Times New Roman"/>
          <w:sz w:val="24"/>
          <w:szCs w:val="24"/>
        </w:rPr>
        <w:t xml:space="preserve"> работы определяется логикой исследования и состоит из введения, трех глав, заключения и списка использованных источников и литературы. </w:t>
      </w:r>
    </w:p>
    <w:p w14:paraId="4230FFDD" w14:textId="77777777" w:rsidR="003E63AB" w:rsidRDefault="003E63AB" w:rsidP="00DD420E">
      <w:pPr>
        <w:pStyle w:val="a9"/>
        <w:spacing w:after="200" w:line="360" w:lineRule="auto"/>
        <w:ind w:firstLine="709"/>
        <w:contextualSpacing/>
        <w:jc w:val="both"/>
        <w:rPr>
          <w:rFonts w:ascii="Times New Roman" w:hAnsi="Times New Roman" w:cs="Times New Roman"/>
          <w:sz w:val="24"/>
          <w:szCs w:val="24"/>
        </w:rPr>
      </w:pPr>
    </w:p>
    <w:p w14:paraId="2C342D6A" w14:textId="77777777" w:rsidR="00805412" w:rsidRPr="008455BB" w:rsidRDefault="00805412" w:rsidP="00DD420E">
      <w:pPr>
        <w:pStyle w:val="a9"/>
        <w:spacing w:after="200" w:line="360" w:lineRule="auto"/>
        <w:ind w:firstLine="709"/>
        <w:contextualSpacing/>
        <w:jc w:val="both"/>
        <w:rPr>
          <w:rFonts w:ascii="Times New Roman" w:hAnsi="Times New Roman" w:cs="Times New Roman"/>
          <w:sz w:val="24"/>
          <w:szCs w:val="24"/>
        </w:rPr>
      </w:pPr>
    </w:p>
    <w:p w14:paraId="6EE2CD78" w14:textId="735712B8" w:rsidR="000836A5" w:rsidRPr="00B83E0D" w:rsidRDefault="00CA1A71" w:rsidP="00CF1120">
      <w:pPr>
        <w:pStyle w:val="1"/>
        <w:jc w:val="center"/>
        <w:rPr>
          <w:rFonts w:eastAsia="Times New Roman"/>
          <w:lang w:val="ru-RU"/>
        </w:rPr>
      </w:pPr>
      <w:bookmarkStart w:id="1" w:name="_Toc357005631"/>
      <w:r w:rsidRPr="00B83E0D">
        <w:rPr>
          <w:lang w:val="ru-RU"/>
        </w:rPr>
        <w:lastRenderedPageBreak/>
        <w:t>Глава 1.</w:t>
      </w:r>
      <w:r w:rsidR="00571688" w:rsidRPr="00B83E0D">
        <w:rPr>
          <w:lang w:val="ru-RU"/>
        </w:rPr>
        <w:t xml:space="preserve"> Теоретические и исторические аспекты публичной дипломатии России и Европейского Союза в Беларуси</w:t>
      </w:r>
      <w:r w:rsidRPr="00B83E0D">
        <w:rPr>
          <w:lang w:val="ru-RU"/>
        </w:rPr>
        <w:t>.</w:t>
      </w:r>
      <w:bookmarkEnd w:id="1"/>
    </w:p>
    <w:p w14:paraId="0DF15614" w14:textId="77777777" w:rsidR="000836A5" w:rsidRPr="00B83E0D" w:rsidRDefault="00571688" w:rsidP="00A63553">
      <w:pPr>
        <w:pStyle w:val="1"/>
        <w:jc w:val="center"/>
        <w:rPr>
          <w:rFonts w:eastAsia="Times New Roman"/>
          <w:lang w:val="ru-RU"/>
        </w:rPr>
      </w:pPr>
      <w:bookmarkStart w:id="2" w:name="_Toc357005632"/>
      <w:r w:rsidRPr="00B83E0D">
        <w:rPr>
          <w:lang w:val="ru-RU"/>
        </w:rPr>
        <w:t xml:space="preserve">1.1 </w:t>
      </w:r>
      <w:r w:rsidR="00CA1A71" w:rsidRPr="00B83E0D">
        <w:rPr>
          <w:lang w:val="ru-RU"/>
        </w:rPr>
        <w:t>«Публичная дипломатия»: эволюция и современная интерпретация понятия</w:t>
      </w:r>
      <w:bookmarkEnd w:id="2"/>
    </w:p>
    <w:p w14:paraId="7E7FFCE0" w14:textId="77777777" w:rsidR="000836A5" w:rsidRPr="008455BB" w:rsidRDefault="000836A5" w:rsidP="00DD420E">
      <w:pPr>
        <w:pStyle w:val="a7"/>
        <w:spacing w:line="360" w:lineRule="auto"/>
        <w:ind w:firstLine="709"/>
        <w:contextualSpacing/>
        <w:jc w:val="both"/>
        <w:rPr>
          <w:rFonts w:ascii="Times New Roman" w:eastAsia="Times New Roman" w:hAnsi="Times New Roman" w:cs="Times New Roman"/>
          <w:sz w:val="24"/>
          <w:szCs w:val="24"/>
        </w:rPr>
      </w:pPr>
    </w:p>
    <w:p w14:paraId="0F1525BF" w14:textId="3134A20B" w:rsidR="000836A5" w:rsidRPr="008455BB" w:rsidRDefault="00571688" w:rsidP="00DD420E">
      <w:pPr>
        <w:pStyle w:val="a7"/>
        <w:spacing w:line="360" w:lineRule="auto"/>
        <w:ind w:firstLine="709"/>
        <w:contextualSpacing/>
        <w:jc w:val="both"/>
        <w:rPr>
          <w:rFonts w:ascii="Times New Roman" w:eastAsia="Times New Roman" w:hAnsi="Times New Roman" w:cs="Times New Roman"/>
          <w:sz w:val="24"/>
          <w:szCs w:val="24"/>
        </w:rPr>
      </w:pPr>
      <w:r w:rsidRPr="008455BB">
        <w:rPr>
          <w:rFonts w:ascii="Times New Roman" w:hAnsi="Times New Roman" w:cs="Times New Roman"/>
          <w:sz w:val="24"/>
          <w:szCs w:val="24"/>
        </w:rPr>
        <w:t>Несмотря на то, что попытки повлиять на общественное мнение других стран и использование инструментов публичной дипломатии в различных формах берут свое начало несколько столетий назад, термин «пуб</w:t>
      </w:r>
      <w:r w:rsidR="009A4C90">
        <w:rPr>
          <w:rFonts w:ascii="Times New Roman" w:hAnsi="Times New Roman" w:cs="Times New Roman"/>
          <w:sz w:val="24"/>
          <w:szCs w:val="24"/>
        </w:rPr>
        <w:t>личная дипломатия» в современной</w:t>
      </w:r>
      <w:r w:rsidRPr="008455BB">
        <w:rPr>
          <w:rFonts w:ascii="Times New Roman" w:hAnsi="Times New Roman" w:cs="Times New Roman"/>
          <w:sz w:val="24"/>
          <w:szCs w:val="24"/>
        </w:rPr>
        <w:t xml:space="preserve"> его </w:t>
      </w:r>
      <w:r w:rsidR="009A4C90">
        <w:rPr>
          <w:rFonts w:ascii="Times New Roman" w:hAnsi="Times New Roman" w:cs="Times New Roman"/>
          <w:sz w:val="24"/>
          <w:szCs w:val="24"/>
        </w:rPr>
        <w:t>интерпретации</w:t>
      </w:r>
      <w:r w:rsidRPr="008455BB">
        <w:rPr>
          <w:rFonts w:ascii="Times New Roman" w:hAnsi="Times New Roman" w:cs="Times New Roman"/>
          <w:sz w:val="24"/>
          <w:szCs w:val="24"/>
        </w:rPr>
        <w:t xml:space="preserve"> в международном политическом дискурсе появился относительно недавно. </w:t>
      </w:r>
    </w:p>
    <w:p w14:paraId="3955DA57" w14:textId="75E0D4B9" w:rsidR="000836A5" w:rsidRPr="008455BB" w:rsidRDefault="00571688" w:rsidP="00DD420E">
      <w:pPr>
        <w:pStyle w:val="a7"/>
        <w:spacing w:line="360" w:lineRule="auto"/>
        <w:ind w:firstLine="709"/>
        <w:contextualSpacing/>
        <w:jc w:val="both"/>
        <w:rPr>
          <w:rFonts w:ascii="Times New Roman" w:eastAsia="Times New Roman" w:hAnsi="Times New Roman" w:cs="Times New Roman"/>
          <w:sz w:val="24"/>
          <w:szCs w:val="24"/>
        </w:rPr>
      </w:pPr>
      <w:r w:rsidRPr="008455BB">
        <w:rPr>
          <w:rFonts w:ascii="Times New Roman" w:hAnsi="Times New Roman" w:cs="Times New Roman"/>
          <w:sz w:val="24"/>
          <w:szCs w:val="24"/>
        </w:rPr>
        <w:t xml:space="preserve">Николас </w:t>
      </w:r>
      <w:proofErr w:type="spellStart"/>
      <w:r w:rsidRPr="008455BB">
        <w:rPr>
          <w:rFonts w:ascii="Times New Roman" w:hAnsi="Times New Roman" w:cs="Times New Roman"/>
          <w:sz w:val="24"/>
          <w:szCs w:val="24"/>
        </w:rPr>
        <w:t>Калл</w:t>
      </w:r>
      <w:proofErr w:type="spellEnd"/>
      <w:r w:rsidRPr="008455BB">
        <w:rPr>
          <w:rFonts w:ascii="Times New Roman" w:hAnsi="Times New Roman" w:cs="Times New Roman"/>
          <w:sz w:val="24"/>
          <w:szCs w:val="24"/>
        </w:rPr>
        <w:t>, эксперт в области публичной дипломатии из Университета Южной Калифорнии,</w:t>
      </w:r>
      <w:r w:rsidRPr="00B83E0D">
        <w:rPr>
          <w:rFonts w:ascii="Times New Roman" w:hAnsi="Times New Roman" w:cs="Times New Roman"/>
          <w:sz w:val="24"/>
          <w:szCs w:val="24"/>
        </w:rPr>
        <w:t xml:space="preserve"> </w:t>
      </w:r>
      <w:r w:rsidRPr="008455BB">
        <w:rPr>
          <w:rFonts w:ascii="Times New Roman" w:hAnsi="Times New Roman" w:cs="Times New Roman"/>
          <w:sz w:val="24"/>
          <w:szCs w:val="24"/>
        </w:rPr>
        <w:t>обнаружил первое упоминание термина «публичная дипломатия» в британском издании «</w:t>
      </w:r>
      <w:r w:rsidRPr="008455BB">
        <w:rPr>
          <w:rFonts w:ascii="Times New Roman" w:hAnsi="Times New Roman" w:cs="Times New Roman"/>
          <w:sz w:val="24"/>
          <w:szCs w:val="24"/>
          <w:lang w:val="en-US"/>
        </w:rPr>
        <w:t>London</w:t>
      </w:r>
      <w:r w:rsidRPr="00B83E0D">
        <w:rPr>
          <w:rFonts w:ascii="Times New Roman" w:hAnsi="Times New Roman" w:cs="Times New Roman"/>
          <w:sz w:val="24"/>
          <w:szCs w:val="24"/>
        </w:rPr>
        <w:t xml:space="preserve"> </w:t>
      </w:r>
      <w:r w:rsidRPr="008455BB">
        <w:rPr>
          <w:rFonts w:ascii="Times New Roman" w:hAnsi="Times New Roman" w:cs="Times New Roman"/>
          <w:sz w:val="24"/>
          <w:szCs w:val="24"/>
          <w:lang w:val="en-US"/>
        </w:rPr>
        <w:t>Times</w:t>
      </w:r>
      <w:r w:rsidRPr="008455BB">
        <w:rPr>
          <w:rFonts w:ascii="Times New Roman" w:hAnsi="Times New Roman" w:cs="Times New Roman"/>
          <w:sz w:val="24"/>
          <w:szCs w:val="24"/>
        </w:rPr>
        <w:t>»</w:t>
      </w:r>
      <w:r w:rsidRPr="00B83E0D">
        <w:rPr>
          <w:rFonts w:ascii="Times New Roman" w:hAnsi="Times New Roman" w:cs="Times New Roman"/>
          <w:sz w:val="24"/>
          <w:szCs w:val="24"/>
        </w:rPr>
        <w:t xml:space="preserve"> </w:t>
      </w:r>
      <w:r w:rsidRPr="008455BB">
        <w:rPr>
          <w:rFonts w:ascii="Times New Roman" w:hAnsi="Times New Roman" w:cs="Times New Roman"/>
          <w:sz w:val="24"/>
          <w:szCs w:val="24"/>
        </w:rPr>
        <w:t>от 1856 года, где он использовался в качестве синонима слова «вежливость», а затем в американской газете «</w:t>
      </w:r>
      <w:r w:rsidRPr="008455BB">
        <w:rPr>
          <w:rFonts w:ascii="Times New Roman" w:hAnsi="Times New Roman" w:cs="Times New Roman"/>
          <w:sz w:val="24"/>
          <w:szCs w:val="24"/>
          <w:lang w:val="en-US"/>
        </w:rPr>
        <w:t>The</w:t>
      </w:r>
      <w:r w:rsidRPr="00B83E0D">
        <w:rPr>
          <w:rFonts w:ascii="Times New Roman" w:hAnsi="Times New Roman" w:cs="Times New Roman"/>
          <w:sz w:val="24"/>
          <w:szCs w:val="24"/>
        </w:rPr>
        <w:t xml:space="preserve"> </w:t>
      </w:r>
      <w:r w:rsidRPr="008455BB">
        <w:rPr>
          <w:rFonts w:ascii="Times New Roman" w:hAnsi="Times New Roman" w:cs="Times New Roman"/>
          <w:sz w:val="24"/>
          <w:szCs w:val="24"/>
          <w:lang w:val="en-US"/>
        </w:rPr>
        <w:t>New</w:t>
      </w:r>
      <w:r w:rsidRPr="00B83E0D">
        <w:rPr>
          <w:rFonts w:ascii="Times New Roman" w:hAnsi="Times New Roman" w:cs="Times New Roman"/>
          <w:sz w:val="24"/>
          <w:szCs w:val="24"/>
        </w:rPr>
        <w:t xml:space="preserve"> </w:t>
      </w:r>
      <w:r w:rsidRPr="008455BB">
        <w:rPr>
          <w:rFonts w:ascii="Times New Roman" w:hAnsi="Times New Roman" w:cs="Times New Roman"/>
          <w:sz w:val="24"/>
          <w:szCs w:val="24"/>
          <w:lang w:val="en-US"/>
        </w:rPr>
        <w:t>York</w:t>
      </w:r>
      <w:r w:rsidRPr="00B83E0D">
        <w:rPr>
          <w:rFonts w:ascii="Times New Roman" w:hAnsi="Times New Roman" w:cs="Times New Roman"/>
          <w:sz w:val="24"/>
          <w:szCs w:val="24"/>
        </w:rPr>
        <w:t xml:space="preserve"> </w:t>
      </w:r>
      <w:r w:rsidRPr="008455BB">
        <w:rPr>
          <w:rFonts w:ascii="Times New Roman" w:hAnsi="Times New Roman" w:cs="Times New Roman"/>
          <w:sz w:val="24"/>
          <w:szCs w:val="24"/>
          <w:lang w:val="en-US"/>
        </w:rPr>
        <w:t>Times</w:t>
      </w:r>
      <w:r w:rsidRPr="008455BB">
        <w:rPr>
          <w:rFonts w:ascii="Times New Roman" w:hAnsi="Times New Roman" w:cs="Times New Roman"/>
          <w:sz w:val="24"/>
          <w:szCs w:val="24"/>
        </w:rPr>
        <w:t>» от 1871 года для обозначения открытой и многосторонней дипломатии в противовес такому явлению, как секретная дипломатия</w:t>
      </w:r>
      <w:r w:rsidR="003A3411" w:rsidRPr="008455BB">
        <w:rPr>
          <w:rFonts w:ascii="Times New Roman" w:hAnsi="Times New Roman" w:cs="Times New Roman"/>
          <w:sz w:val="24"/>
          <w:szCs w:val="24"/>
        </w:rPr>
        <w:t>.</w:t>
      </w:r>
      <w:r w:rsidRPr="008455BB">
        <w:rPr>
          <w:rStyle w:val="ac"/>
          <w:rFonts w:ascii="Times New Roman" w:hAnsi="Times New Roman" w:cs="Times New Roman"/>
          <w:sz w:val="24"/>
          <w:szCs w:val="24"/>
        </w:rPr>
        <w:footnoteReference w:id="17"/>
      </w:r>
      <w:r w:rsidRPr="008455BB">
        <w:rPr>
          <w:rFonts w:ascii="Times New Roman" w:hAnsi="Times New Roman" w:cs="Times New Roman"/>
          <w:sz w:val="24"/>
          <w:szCs w:val="24"/>
        </w:rPr>
        <w:t xml:space="preserve">Подобная интерпретация термина была распространена вплоть до второй половины </w:t>
      </w:r>
      <w:r w:rsidRPr="008455BB">
        <w:rPr>
          <w:rFonts w:ascii="Times New Roman" w:hAnsi="Times New Roman" w:cs="Times New Roman"/>
          <w:sz w:val="24"/>
          <w:szCs w:val="24"/>
          <w:lang w:val="en-US"/>
        </w:rPr>
        <w:t>XX</w:t>
      </w:r>
      <w:r w:rsidRPr="00B83E0D">
        <w:rPr>
          <w:rFonts w:ascii="Times New Roman" w:hAnsi="Times New Roman" w:cs="Times New Roman"/>
          <w:sz w:val="24"/>
          <w:szCs w:val="24"/>
        </w:rPr>
        <w:t xml:space="preserve"> </w:t>
      </w:r>
      <w:r w:rsidRPr="008455BB">
        <w:rPr>
          <w:rFonts w:ascii="Times New Roman" w:hAnsi="Times New Roman" w:cs="Times New Roman"/>
          <w:sz w:val="24"/>
          <w:szCs w:val="24"/>
        </w:rPr>
        <w:t xml:space="preserve">века.   </w:t>
      </w:r>
    </w:p>
    <w:p w14:paraId="2DA62029" w14:textId="77777777" w:rsidR="000836A5" w:rsidRPr="008455BB" w:rsidRDefault="00571688" w:rsidP="00DD420E">
      <w:pPr>
        <w:pStyle w:val="a9"/>
        <w:tabs>
          <w:tab w:val="left" w:pos="220"/>
          <w:tab w:val="left" w:pos="720"/>
        </w:tabs>
        <w:spacing w:after="200" w:line="360" w:lineRule="auto"/>
        <w:ind w:firstLine="709"/>
        <w:contextualSpacing/>
        <w:jc w:val="both"/>
        <w:rPr>
          <w:rFonts w:ascii="Times New Roman" w:eastAsia="Times New Roman" w:hAnsi="Times New Roman" w:cs="Times New Roman"/>
          <w:sz w:val="24"/>
          <w:szCs w:val="24"/>
        </w:rPr>
      </w:pPr>
      <w:r w:rsidRPr="008455BB">
        <w:rPr>
          <w:rFonts w:ascii="Times New Roman" w:hAnsi="Times New Roman" w:cs="Times New Roman"/>
          <w:sz w:val="24"/>
          <w:szCs w:val="24"/>
        </w:rPr>
        <w:t xml:space="preserve">В современном же значении термин «публичная дипломатия» был разработан и предложен деканом Школы права и дипломатии им. </w:t>
      </w:r>
      <w:proofErr w:type="spellStart"/>
      <w:r w:rsidRPr="008455BB">
        <w:rPr>
          <w:rFonts w:ascii="Times New Roman" w:hAnsi="Times New Roman" w:cs="Times New Roman"/>
          <w:sz w:val="24"/>
          <w:szCs w:val="24"/>
        </w:rPr>
        <w:t>Флетчера</w:t>
      </w:r>
      <w:proofErr w:type="spellEnd"/>
      <w:r w:rsidRPr="008455BB">
        <w:rPr>
          <w:rFonts w:ascii="Times New Roman" w:hAnsi="Times New Roman" w:cs="Times New Roman"/>
          <w:sz w:val="24"/>
          <w:szCs w:val="24"/>
        </w:rPr>
        <w:t xml:space="preserve"> Эдмундом </w:t>
      </w:r>
      <w:proofErr w:type="spellStart"/>
      <w:r w:rsidRPr="008455BB">
        <w:rPr>
          <w:rFonts w:ascii="Times New Roman" w:hAnsi="Times New Roman" w:cs="Times New Roman"/>
          <w:sz w:val="24"/>
          <w:szCs w:val="24"/>
        </w:rPr>
        <w:t>Галлионом</w:t>
      </w:r>
      <w:proofErr w:type="spellEnd"/>
      <w:r w:rsidRPr="008455BB">
        <w:rPr>
          <w:rFonts w:ascii="Times New Roman" w:hAnsi="Times New Roman" w:cs="Times New Roman"/>
          <w:sz w:val="24"/>
          <w:szCs w:val="24"/>
        </w:rPr>
        <w:t xml:space="preserve"> в 1965 году. </w:t>
      </w:r>
      <w:proofErr w:type="spellStart"/>
      <w:r w:rsidRPr="008455BB">
        <w:rPr>
          <w:rFonts w:ascii="Times New Roman" w:hAnsi="Times New Roman" w:cs="Times New Roman"/>
          <w:sz w:val="24"/>
          <w:szCs w:val="24"/>
        </w:rPr>
        <w:t>Галлион</w:t>
      </w:r>
      <w:proofErr w:type="spellEnd"/>
      <w:r w:rsidRPr="008455BB">
        <w:rPr>
          <w:rFonts w:ascii="Times New Roman" w:hAnsi="Times New Roman" w:cs="Times New Roman"/>
          <w:sz w:val="24"/>
          <w:szCs w:val="24"/>
        </w:rPr>
        <w:t xml:space="preserve"> определил публичную дипломатию как</w:t>
      </w:r>
      <w:r w:rsidRPr="00B83E0D">
        <w:rPr>
          <w:rFonts w:ascii="Times New Roman" w:hAnsi="Times New Roman" w:cs="Times New Roman"/>
          <w:sz w:val="24"/>
          <w:szCs w:val="24"/>
        </w:rPr>
        <w:t xml:space="preserve"> </w:t>
      </w:r>
      <w:r w:rsidRPr="008455BB">
        <w:rPr>
          <w:rFonts w:ascii="Times New Roman" w:hAnsi="Times New Roman" w:cs="Times New Roman"/>
          <w:sz w:val="24"/>
          <w:szCs w:val="24"/>
        </w:rPr>
        <w:t>«средства, с помощью которых правительства, частные группы и лица влияют на взгляды и мнения других народов и правительств таким образом, чтобы воздействовать на их решения в сфере внешней политики»</w:t>
      </w:r>
      <w:r w:rsidR="00EC1FDF" w:rsidRPr="008455BB">
        <w:rPr>
          <w:rFonts w:ascii="Times New Roman" w:hAnsi="Times New Roman" w:cs="Times New Roman"/>
          <w:sz w:val="24"/>
          <w:szCs w:val="24"/>
        </w:rPr>
        <w:t>.</w:t>
      </w:r>
      <w:r w:rsidR="00EC1FDF" w:rsidRPr="008455BB">
        <w:rPr>
          <w:rStyle w:val="ac"/>
          <w:rFonts w:ascii="Times New Roman" w:hAnsi="Times New Roman" w:cs="Times New Roman"/>
          <w:sz w:val="24"/>
          <w:szCs w:val="24"/>
        </w:rPr>
        <w:footnoteReference w:id="18"/>
      </w:r>
      <w:r w:rsidRPr="008455BB">
        <w:rPr>
          <w:rFonts w:ascii="Times New Roman" w:hAnsi="Times New Roman" w:cs="Times New Roman"/>
          <w:sz w:val="24"/>
          <w:szCs w:val="24"/>
        </w:rPr>
        <w:t xml:space="preserve"> </w:t>
      </w:r>
    </w:p>
    <w:p w14:paraId="592C9597" w14:textId="0001AAAE" w:rsidR="00EC1FDF" w:rsidRPr="008455BB" w:rsidRDefault="00571688" w:rsidP="00DD420E">
      <w:pPr>
        <w:pStyle w:val="a9"/>
        <w:tabs>
          <w:tab w:val="left" w:pos="220"/>
          <w:tab w:val="left" w:pos="720"/>
        </w:tabs>
        <w:spacing w:after="200" w:line="360" w:lineRule="auto"/>
        <w:ind w:firstLine="709"/>
        <w:contextualSpacing/>
        <w:jc w:val="both"/>
        <w:rPr>
          <w:rFonts w:ascii="Times New Roman" w:eastAsia="Times New Roman" w:hAnsi="Times New Roman" w:cs="Times New Roman"/>
          <w:sz w:val="24"/>
          <w:szCs w:val="24"/>
        </w:rPr>
      </w:pPr>
      <w:r w:rsidRPr="008455BB">
        <w:rPr>
          <w:rFonts w:ascii="Times New Roman" w:hAnsi="Times New Roman" w:cs="Times New Roman"/>
          <w:sz w:val="24"/>
          <w:szCs w:val="24"/>
        </w:rPr>
        <w:t xml:space="preserve">В данном определении </w:t>
      </w:r>
      <w:proofErr w:type="spellStart"/>
      <w:r w:rsidRPr="008455BB">
        <w:rPr>
          <w:rFonts w:ascii="Times New Roman" w:hAnsi="Times New Roman" w:cs="Times New Roman"/>
          <w:sz w:val="24"/>
          <w:szCs w:val="24"/>
        </w:rPr>
        <w:t>Галлион</w:t>
      </w:r>
      <w:proofErr w:type="spellEnd"/>
      <w:r w:rsidRPr="008455BB">
        <w:rPr>
          <w:rFonts w:ascii="Times New Roman" w:hAnsi="Times New Roman" w:cs="Times New Roman"/>
          <w:sz w:val="24"/>
          <w:szCs w:val="24"/>
        </w:rPr>
        <w:t xml:space="preserve"> совершил попытку подобрать замену имевшему отрицательную коннотацию понятию «пропаганда», которое приобрело широкую распространенность во время существовавшего тогда идеологического противостояния СССР и США и устойчиво ассоцииро</w:t>
      </w:r>
      <w:r w:rsidR="002F0EEF" w:rsidRPr="008455BB">
        <w:rPr>
          <w:rFonts w:ascii="Times New Roman" w:hAnsi="Times New Roman" w:cs="Times New Roman"/>
          <w:sz w:val="24"/>
          <w:szCs w:val="24"/>
        </w:rPr>
        <w:t>валось с ложью и дезинформацией, в связи с чем</w:t>
      </w:r>
      <w:r w:rsidRPr="008455BB">
        <w:rPr>
          <w:rFonts w:ascii="Times New Roman" w:hAnsi="Times New Roman" w:cs="Times New Roman"/>
          <w:sz w:val="24"/>
          <w:szCs w:val="24"/>
        </w:rPr>
        <w:t xml:space="preserve"> возникла необходимость изобретения нового определения. Так, российский специалист в области публичной дипломатии А.В. Долинский пишет о существовавшей в разгар холодной войны потребности для США в появлении нового термина, который мог бы, с одной стороны, описывать уже существовавшую практику коммуникации с населением </w:t>
      </w:r>
      <w:r w:rsidRPr="008455BB">
        <w:rPr>
          <w:rFonts w:ascii="Times New Roman" w:hAnsi="Times New Roman" w:cs="Times New Roman"/>
          <w:sz w:val="24"/>
          <w:szCs w:val="24"/>
        </w:rPr>
        <w:lastRenderedPageBreak/>
        <w:t>других стран, и, в то же время, показать отличие деятельности Вашингтона и его союзников от аналогичной деятельности, проводимой социалистическими государствами</w:t>
      </w:r>
      <w:r w:rsidR="003A3411" w:rsidRPr="008455BB">
        <w:rPr>
          <w:rFonts w:ascii="Times New Roman" w:hAnsi="Times New Roman" w:cs="Times New Roman"/>
          <w:sz w:val="24"/>
          <w:szCs w:val="24"/>
        </w:rPr>
        <w:t>.</w:t>
      </w:r>
      <w:r w:rsidR="00EC1FDF" w:rsidRPr="008455BB">
        <w:rPr>
          <w:rStyle w:val="ac"/>
          <w:rFonts w:ascii="Times New Roman" w:hAnsi="Times New Roman" w:cs="Times New Roman"/>
          <w:sz w:val="24"/>
          <w:szCs w:val="24"/>
        </w:rPr>
        <w:footnoteReference w:id="19"/>
      </w:r>
      <w:r w:rsidRPr="008455BB">
        <w:rPr>
          <w:rFonts w:ascii="Times New Roman" w:hAnsi="Times New Roman" w:cs="Times New Roman"/>
          <w:sz w:val="24"/>
          <w:szCs w:val="24"/>
        </w:rPr>
        <w:t xml:space="preserve">  </w:t>
      </w:r>
    </w:p>
    <w:p w14:paraId="1E73B3C0" w14:textId="19F0B428" w:rsidR="000836A5" w:rsidRPr="008455BB" w:rsidRDefault="00571688" w:rsidP="00DD420E">
      <w:pPr>
        <w:pStyle w:val="a9"/>
        <w:tabs>
          <w:tab w:val="left" w:pos="220"/>
          <w:tab w:val="left" w:pos="720"/>
        </w:tabs>
        <w:spacing w:after="200" w:line="360" w:lineRule="auto"/>
        <w:ind w:firstLine="709"/>
        <w:contextualSpacing/>
        <w:jc w:val="both"/>
        <w:rPr>
          <w:rFonts w:ascii="Times New Roman" w:eastAsia="Times New Roman" w:hAnsi="Times New Roman" w:cs="Times New Roman"/>
          <w:sz w:val="24"/>
          <w:szCs w:val="24"/>
        </w:rPr>
      </w:pPr>
      <w:r w:rsidRPr="008455BB">
        <w:rPr>
          <w:rFonts w:ascii="Times New Roman" w:hAnsi="Times New Roman" w:cs="Times New Roman"/>
          <w:sz w:val="24"/>
          <w:szCs w:val="24"/>
        </w:rPr>
        <w:t xml:space="preserve">Дискуссии о соотношении понятий «пропаганда» и «публичная дипломатия» продолжаются до сих пор. Критики публичной дипломатии часто приравнивают данные </w:t>
      </w:r>
      <w:r w:rsidR="00512A80" w:rsidRPr="008455BB">
        <w:rPr>
          <w:rFonts w:ascii="Times New Roman" w:hAnsi="Times New Roman" w:cs="Times New Roman"/>
          <w:sz w:val="24"/>
          <w:szCs w:val="24"/>
        </w:rPr>
        <w:t>термины</w:t>
      </w:r>
      <w:r w:rsidR="00EC1FDF" w:rsidRPr="008455BB">
        <w:rPr>
          <w:rStyle w:val="ac"/>
          <w:rFonts w:ascii="Times New Roman" w:hAnsi="Times New Roman" w:cs="Times New Roman"/>
          <w:sz w:val="24"/>
          <w:szCs w:val="24"/>
        </w:rPr>
        <w:footnoteReference w:id="20"/>
      </w:r>
      <w:r w:rsidR="002D2B4E" w:rsidRPr="008455BB">
        <w:rPr>
          <w:rFonts w:ascii="Times New Roman" w:hAnsi="Times New Roman" w:cs="Times New Roman"/>
          <w:sz w:val="24"/>
          <w:szCs w:val="24"/>
        </w:rPr>
        <w:t>,</w:t>
      </w:r>
      <w:r w:rsidRPr="008455BB">
        <w:rPr>
          <w:rFonts w:ascii="Times New Roman" w:hAnsi="Times New Roman" w:cs="Times New Roman"/>
          <w:sz w:val="24"/>
          <w:szCs w:val="24"/>
        </w:rPr>
        <w:t xml:space="preserve"> приводя аргументы о том, что в обоих случаях конечной целью является оказание влияния на зарубежную аудиторию. </w:t>
      </w:r>
    </w:p>
    <w:p w14:paraId="57C383D2" w14:textId="0C2A6DC8" w:rsidR="000836A5" w:rsidRPr="008455BB" w:rsidRDefault="00571688" w:rsidP="00DD420E">
      <w:pPr>
        <w:pStyle w:val="a9"/>
        <w:tabs>
          <w:tab w:val="left" w:pos="220"/>
          <w:tab w:val="left" w:pos="720"/>
        </w:tabs>
        <w:spacing w:after="200" w:line="360" w:lineRule="auto"/>
        <w:ind w:firstLine="709"/>
        <w:contextualSpacing/>
        <w:jc w:val="both"/>
        <w:rPr>
          <w:rFonts w:ascii="Times New Roman" w:eastAsia="Times New Roman" w:hAnsi="Times New Roman" w:cs="Times New Roman"/>
          <w:sz w:val="24"/>
          <w:szCs w:val="24"/>
        </w:rPr>
      </w:pPr>
      <w:r w:rsidRPr="008455BB">
        <w:rPr>
          <w:rFonts w:ascii="Times New Roman" w:hAnsi="Times New Roman" w:cs="Times New Roman"/>
          <w:sz w:val="24"/>
          <w:szCs w:val="24"/>
        </w:rPr>
        <w:t xml:space="preserve">По мнению профессора </w:t>
      </w:r>
      <w:proofErr w:type="spellStart"/>
      <w:r w:rsidRPr="008455BB">
        <w:rPr>
          <w:rFonts w:ascii="Times New Roman" w:hAnsi="Times New Roman" w:cs="Times New Roman"/>
          <w:sz w:val="24"/>
          <w:szCs w:val="24"/>
        </w:rPr>
        <w:t>Джорджтаунского</w:t>
      </w:r>
      <w:proofErr w:type="spellEnd"/>
      <w:r w:rsidRPr="008455BB">
        <w:rPr>
          <w:rFonts w:ascii="Times New Roman" w:hAnsi="Times New Roman" w:cs="Times New Roman"/>
          <w:sz w:val="24"/>
          <w:szCs w:val="24"/>
        </w:rPr>
        <w:t xml:space="preserve"> Университета Джона Брауна, главное отличие публичной дипломатии от пропаганды заключается в том, что в первом случае для влияния на зарубежную аудиторию ис</w:t>
      </w:r>
      <w:r w:rsidR="00722058">
        <w:rPr>
          <w:rFonts w:ascii="Times New Roman" w:hAnsi="Times New Roman" w:cs="Times New Roman"/>
          <w:sz w:val="24"/>
          <w:szCs w:val="24"/>
        </w:rPr>
        <w:t xml:space="preserve">пользуются факты, во втором же — </w:t>
      </w:r>
      <w:r w:rsidRPr="008455BB">
        <w:rPr>
          <w:rFonts w:ascii="Times New Roman" w:hAnsi="Times New Roman" w:cs="Times New Roman"/>
          <w:sz w:val="24"/>
          <w:szCs w:val="24"/>
        </w:rPr>
        <w:t>фальсификация информации</w:t>
      </w:r>
      <w:r w:rsidR="00EC1FDF" w:rsidRPr="008455BB">
        <w:rPr>
          <w:rStyle w:val="ac"/>
          <w:rFonts w:ascii="Times New Roman" w:hAnsi="Times New Roman" w:cs="Times New Roman"/>
          <w:sz w:val="24"/>
          <w:szCs w:val="24"/>
        </w:rPr>
        <w:footnoteReference w:id="21"/>
      </w:r>
      <w:r w:rsidRPr="008455BB">
        <w:rPr>
          <w:rFonts w:ascii="Times New Roman" w:hAnsi="Times New Roman" w:cs="Times New Roman"/>
          <w:sz w:val="24"/>
          <w:szCs w:val="24"/>
        </w:rPr>
        <w:t>. Распространение такой информации не</w:t>
      </w:r>
      <w:r w:rsidR="00722058">
        <w:rPr>
          <w:rFonts w:ascii="Times New Roman" w:hAnsi="Times New Roman" w:cs="Times New Roman"/>
          <w:sz w:val="24"/>
          <w:szCs w:val="24"/>
        </w:rPr>
        <w:t>желательно</w:t>
      </w:r>
      <w:r w:rsidRPr="008455BB">
        <w:rPr>
          <w:rFonts w:ascii="Times New Roman" w:hAnsi="Times New Roman" w:cs="Times New Roman"/>
          <w:sz w:val="24"/>
          <w:szCs w:val="24"/>
        </w:rPr>
        <w:t xml:space="preserve"> для публичной дипломатии, поскольку оно противоречит одной из ее главных целей </w:t>
      </w:r>
      <w:r w:rsidR="00722058">
        <w:rPr>
          <w:rFonts w:ascii="Times New Roman" w:hAnsi="Times New Roman" w:cs="Times New Roman"/>
          <w:sz w:val="24"/>
          <w:szCs w:val="24"/>
        </w:rPr>
        <w:t xml:space="preserve"> — </w:t>
      </w:r>
      <w:r w:rsidRPr="008455BB">
        <w:rPr>
          <w:rFonts w:ascii="Times New Roman" w:hAnsi="Times New Roman" w:cs="Times New Roman"/>
          <w:sz w:val="24"/>
          <w:szCs w:val="24"/>
        </w:rPr>
        <w:t xml:space="preserve"> выстраиванию долгосрочных доверительных отношений и сохранению репутации. Кроме того, исследователи публичной дипломатии отмечают, что пропаганда является односторонней коммуникацией, в то время как публичная дипломатия подразумевает взаимодействие со своей целевой аудиторией. Так, В.С. </w:t>
      </w:r>
      <w:proofErr w:type="spellStart"/>
      <w:r w:rsidRPr="008455BB">
        <w:rPr>
          <w:rFonts w:ascii="Times New Roman" w:hAnsi="Times New Roman" w:cs="Times New Roman"/>
          <w:sz w:val="24"/>
          <w:szCs w:val="24"/>
        </w:rPr>
        <w:t>Ягья</w:t>
      </w:r>
      <w:proofErr w:type="spellEnd"/>
      <w:r w:rsidRPr="008455BB">
        <w:rPr>
          <w:rFonts w:ascii="Times New Roman" w:hAnsi="Times New Roman" w:cs="Times New Roman"/>
          <w:sz w:val="24"/>
          <w:szCs w:val="24"/>
        </w:rPr>
        <w:t xml:space="preserve"> и Е.Г. Пономарева </w:t>
      </w:r>
      <w:r w:rsidR="002F0EEF" w:rsidRPr="008455BB">
        <w:rPr>
          <w:rFonts w:ascii="Times New Roman" w:hAnsi="Times New Roman" w:cs="Times New Roman"/>
          <w:sz w:val="24"/>
          <w:szCs w:val="24"/>
        </w:rPr>
        <w:t>пишут</w:t>
      </w:r>
      <w:r w:rsidRPr="008455BB">
        <w:rPr>
          <w:rFonts w:ascii="Times New Roman" w:hAnsi="Times New Roman" w:cs="Times New Roman"/>
          <w:sz w:val="24"/>
          <w:szCs w:val="24"/>
        </w:rPr>
        <w:t>: «Если конечной целью пропаганды является формирование прежде всего информационными средствами нужного общественного мнения, то публичная дипломатия ориентирована на создание новых эффективных каналов обмена мнениями на самых разных уровнях, опираясь при этом не только на традиционные и новые СМИ, сколько на негосударственных участников мировой политики».</w:t>
      </w:r>
      <w:r w:rsidR="00EC1FDF" w:rsidRPr="008455BB">
        <w:rPr>
          <w:rStyle w:val="ac"/>
          <w:rFonts w:ascii="Times New Roman" w:hAnsi="Times New Roman" w:cs="Times New Roman"/>
          <w:sz w:val="24"/>
          <w:szCs w:val="24"/>
        </w:rPr>
        <w:footnoteReference w:id="22"/>
      </w:r>
      <w:r w:rsidRPr="008455BB">
        <w:rPr>
          <w:rFonts w:ascii="Times New Roman" w:hAnsi="Times New Roman" w:cs="Times New Roman"/>
          <w:sz w:val="24"/>
          <w:szCs w:val="24"/>
        </w:rPr>
        <w:t xml:space="preserve"> </w:t>
      </w:r>
    </w:p>
    <w:p w14:paraId="20457363" w14:textId="6AD77AFA" w:rsidR="002D2B4E" w:rsidRPr="008455BB" w:rsidRDefault="00571688" w:rsidP="00DD420E">
      <w:pPr>
        <w:pStyle w:val="a9"/>
        <w:tabs>
          <w:tab w:val="left" w:pos="220"/>
          <w:tab w:val="left" w:pos="720"/>
        </w:tabs>
        <w:spacing w:after="200"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В то же время, важно отметить, что публичная дипломатия многих государств часто содержит некоторые элементы пропаг</w:t>
      </w:r>
      <w:r w:rsidR="002D2B4E" w:rsidRPr="008455BB">
        <w:rPr>
          <w:rFonts w:ascii="Times New Roman" w:hAnsi="Times New Roman" w:cs="Times New Roman"/>
          <w:sz w:val="24"/>
          <w:szCs w:val="24"/>
        </w:rPr>
        <w:t xml:space="preserve">анды. </w:t>
      </w:r>
    </w:p>
    <w:p w14:paraId="0E78E72B" w14:textId="7CE9CE1B" w:rsidR="000836A5" w:rsidRPr="008455BB" w:rsidRDefault="00571688" w:rsidP="00DD420E">
      <w:pPr>
        <w:pStyle w:val="a9"/>
        <w:tabs>
          <w:tab w:val="left" w:pos="220"/>
          <w:tab w:val="left" w:pos="720"/>
        </w:tabs>
        <w:spacing w:after="200" w:line="360" w:lineRule="auto"/>
        <w:ind w:firstLine="709"/>
        <w:contextualSpacing/>
        <w:jc w:val="both"/>
        <w:rPr>
          <w:rFonts w:ascii="Times New Roman" w:eastAsia="Times New Roman" w:hAnsi="Times New Roman" w:cs="Times New Roman"/>
          <w:sz w:val="24"/>
          <w:szCs w:val="24"/>
        </w:rPr>
      </w:pPr>
      <w:r w:rsidRPr="008455BB">
        <w:rPr>
          <w:rFonts w:ascii="Times New Roman" w:hAnsi="Times New Roman" w:cs="Times New Roman"/>
          <w:sz w:val="24"/>
          <w:szCs w:val="24"/>
        </w:rPr>
        <w:lastRenderedPageBreak/>
        <w:t>Окончание идеологического противостояния между СССР и США повлекло за собой снижение интереса к публичной дипломатии в правительственных кругах</w:t>
      </w:r>
      <w:r w:rsidR="00DE0434" w:rsidRPr="008455BB">
        <w:rPr>
          <w:rStyle w:val="ac"/>
          <w:rFonts w:ascii="Times New Roman" w:hAnsi="Times New Roman" w:cs="Times New Roman"/>
          <w:sz w:val="24"/>
          <w:szCs w:val="24"/>
        </w:rPr>
        <w:footnoteReference w:id="23"/>
      </w:r>
      <w:r w:rsidRPr="008455BB">
        <w:rPr>
          <w:rFonts w:ascii="Times New Roman" w:hAnsi="Times New Roman" w:cs="Times New Roman"/>
          <w:sz w:val="24"/>
          <w:szCs w:val="24"/>
        </w:rPr>
        <w:t xml:space="preserve">. Тем не менее, в научном дискурсе изучение данного феномена по-прежнему оставалось актуальным, чему во многом способствовало появление в 1990 году концепции «мягкой силы» Джозефа </w:t>
      </w:r>
      <w:proofErr w:type="spellStart"/>
      <w:r w:rsidRPr="008455BB">
        <w:rPr>
          <w:rFonts w:ascii="Times New Roman" w:hAnsi="Times New Roman" w:cs="Times New Roman"/>
          <w:sz w:val="24"/>
          <w:szCs w:val="24"/>
        </w:rPr>
        <w:t>Ная</w:t>
      </w:r>
      <w:proofErr w:type="spellEnd"/>
      <w:r w:rsidRPr="008455BB">
        <w:rPr>
          <w:rFonts w:ascii="Times New Roman" w:hAnsi="Times New Roman" w:cs="Times New Roman"/>
          <w:sz w:val="24"/>
          <w:szCs w:val="24"/>
        </w:rPr>
        <w:t xml:space="preserve">. </w:t>
      </w:r>
    </w:p>
    <w:p w14:paraId="4F491678" w14:textId="265E1050" w:rsidR="000836A5" w:rsidRPr="008455BB" w:rsidRDefault="00571688" w:rsidP="00DD420E">
      <w:pPr>
        <w:pStyle w:val="a9"/>
        <w:tabs>
          <w:tab w:val="left" w:pos="220"/>
          <w:tab w:val="left" w:pos="720"/>
        </w:tabs>
        <w:spacing w:after="200" w:line="360" w:lineRule="auto"/>
        <w:ind w:firstLine="709"/>
        <w:contextualSpacing/>
        <w:jc w:val="both"/>
        <w:rPr>
          <w:rFonts w:ascii="Times New Roman" w:hAnsi="Times New Roman" w:cs="Times New Roman"/>
          <w:sz w:val="24"/>
          <w:szCs w:val="24"/>
        </w:rPr>
      </w:pPr>
      <w:proofErr w:type="spellStart"/>
      <w:r w:rsidRPr="008455BB">
        <w:rPr>
          <w:rFonts w:ascii="Times New Roman" w:hAnsi="Times New Roman" w:cs="Times New Roman"/>
          <w:sz w:val="24"/>
          <w:szCs w:val="24"/>
        </w:rPr>
        <w:t>Най</w:t>
      </w:r>
      <w:proofErr w:type="spellEnd"/>
      <w:r w:rsidRPr="008455BB">
        <w:rPr>
          <w:rFonts w:ascii="Times New Roman" w:hAnsi="Times New Roman" w:cs="Times New Roman"/>
          <w:sz w:val="24"/>
          <w:szCs w:val="24"/>
        </w:rPr>
        <w:t xml:space="preserve"> определяет мягкую силу как «способность добиваться от других желаемых результатов путем привлечения, а не принуждения»</w:t>
      </w:r>
      <w:r w:rsidR="00CA1A71" w:rsidRPr="008455BB">
        <w:rPr>
          <w:rStyle w:val="ac"/>
          <w:rFonts w:ascii="Times New Roman" w:hAnsi="Times New Roman" w:cs="Times New Roman"/>
          <w:sz w:val="24"/>
          <w:szCs w:val="24"/>
          <w:lang w:val="en-US"/>
        </w:rPr>
        <w:footnoteReference w:id="24"/>
      </w:r>
      <w:r w:rsidR="00CA1A71" w:rsidRPr="008455BB">
        <w:rPr>
          <w:rFonts w:ascii="Times New Roman" w:hAnsi="Times New Roman" w:cs="Times New Roman"/>
          <w:sz w:val="24"/>
          <w:szCs w:val="24"/>
        </w:rPr>
        <w:t>.</w:t>
      </w:r>
      <w:r w:rsidRPr="00B83E0D">
        <w:rPr>
          <w:rFonts w:ascii="Times New Roman" w:hAnsi="Times New Roman" w:cs="Times New Roman"/>
          <w:sz w:val="24"/>
          <w:szCs w:val="24"/>
        </w:rPr>
        <w:t xml:space="preserve"> </w:t>
      </w:r>
      <w:r w:rsidRPr="008455BB">
        <w:rPr>
          <w:rFonts w:ascii="Times New Roman" w:hAnsi="Times New Roman" w:cs="Times New Roman"/>
          <w:sz w:val="24"/>
          <w:szCs w:val="24"/>
        </w:rPr>
        <w:t>Согласно автору, мягкая сила имеет три источника: культура страны, политические ценности и внешняя политика</w:t>
      </w:r>
      <w:r w:rsidR="002F0EEF" w:rsidRPr="008455BB">
        <w:rPr>
          <w:rFonts w:ascii="Times New Roman" w:hAnsi="Times New Roman" w:cs="Times New Roman"/>
          <w:sz w:val="24"/>
          <w:szCs w:val="24"/>
        </w:rPr>
        <w:t>.</w:t>
      </w:r>
      <w:r w:rsidR="00CA1A71" w:rsidRPr="008455BB">
        <w:rPr>
          <w:rStyle w:val="ac"/>
          <w:rFonts w:ascii="Times New Roman" w:hAnsi="Times New Roman" w:cs="Times New Roman"/>
          <w:sz w:val="24"/>
          <w:szCs w:val="24"/>
        </w:rPr>
        <w:footnoteReference w:id="25"/>
      </w:r>
      <w:r w:rsidRPr="008455BB">
        <w:rPr>
          <w:rFonts w:ascii="Times New Roman" w:hAnsi="Times New Roman" w:cs="Times New Roman"/>
          <w:sz w:val="24"/>
          <w:szCs w:val="24"/>
        </w:rPr>
        <w:t xml:space="preserve"> Говоря же о соотношении понятий «публичная дипломатия» и «мягкая сила», можно сделать вывод, что публичная дипломатия является своеобразным коммуникационным механизмом, транслирующим вышеуказанные компоненты мягкой силы. Джозеф </w:t>
      </w:r>
      <w:proofErr w:type="spellStart"/>
      <w:r w:rsidRPr="008455BB">
        <w:rPr>
          <w:rFonts w:ascii="Times New Roman" w:hAnsi="Times New Roman" w:cs="Times New Roman"/>
          <w:sz w:val="24"/>
          <w:szCs w:val="24"/>
        </w:rPr>
        <w:t>Най</w:t>
      </w:r>
      <w:proofErr w:type="spellEnd"/>
      <w:r w:rsidRPr="008455BB">
        <w:rPr>
          <w:rFonts w:ascii="Times New Roman" w:hAnsi="Times New Roman" w:cs="Times New Roman"/>
          <w:sz w:val="24"/>
          <w:szCs w:val="24"/>
        </w:rPr>
        <w:t xml:space="preserve"> отмечает, что публичная дипломатия привлекает зарубежную общественность к ценностям мягкой силы посредством таких инструментов, как международное вещание, культурные и образовательные обмены и др., и акцентирует особое внимание на том факте, что, если содержание компонентов мягкой силы не привлекательно для целевой аудитории, то публичная дипломатия не способна создать мягкую силу, сконструировать позитивные ценности</w:t>
      </w:r>
      <w:r w:rsidR="002F0EEF" w:rsidRPr="008455BB">
        <w:rPr>
          <w:rFonts w:ascii="Times New Roman" w:hAnsi="Times New Roman" w:cs="Times New Roman"/>
          <w:sz w:val="24"/>
          <w:szCs w:val="24"/>
        </w:rPr>
        <w:t>.</w:t>
      </w:r>
      <w:r w:rsidR="00CA1A71" w:rsidRPr="008455BB">
        <w:rPr>
          <w:rStyle w:val="ac"/>
          <w:rFonts w:ascii="Times New Roman" w:hAnsi="Times New Roman" w:cs="Times New Roman"/>
          <w:sz w:val="24"/>
          <w:szCs w:val="24"/>
        </w:rPr>
        <w:footnoteReference w:id="26"/>
      </w:r>
      <w:r w:rsidRPr="008455BB">
        <w:rPr>
          <w:rFonts w:ascii="Times New Roman" w:hAnsi="Times New Roman" w:cs="Times New Roman"/>
          <w:sz w:val="24"/>
          <w:szCs w:val="24"/>
        </w:rPr>
        <w:t xml:space="preserve">   </w:t>
      </w:r>
    </w:p>
    <w:p w14:paraId="7DD5639A" w14:textId="7B18D9F2" w:rsidR="009E04E4" w:rsidRPr="008455BB" w:rsidRDefault="009E04E4" w:rsidP="00DD420E">
      <w:pPr>
        <w:pStyle w:val="a9"/>
        <w:tabs>
          <w:tab w:val="left" w:pos="220"/>
          <w:tab w:val="left" w:pos="720"/>
        </w:tabs>
        <w:spacing w:after="200" w:line="360" w:lineRule="auto"/>
        <w:ind w:firstLine="709"/>
        <w:contextualSpacing/>
        <w:jc w:val="both"/>
        <w:rPr>
          <w:rFonts w:ascii="Times New Roman" w:eastAsia="Times New Roman" w:hAnsi="Times New Roman" w:cs="Times New Roman"/>
          <w:sz w:val="24"/>
          <w:szCs w:val="24"/>
        </w:rPr>
      </w:pPr>
      <w:r w:rsidRPr="008455BB">
        <w:rPr>
          <w:rFonts w:ascii="Times New Roman" w:hAnsi="Times New Roman" w:cs="Times New Roman"/>
          <w:sz w:val="24"/>
          <w:szCs w:val="24"/>
        </w:rPr>
        <w:t xml:space="preserve">Что касается инструментов публичной дипломатии, </w:t>
      </w:r>
      <w:r w:rsidR="001A1E4A" w:rsidRPr="008455BB">
        <w:rPr>
          <w:rFonts w:ascii="Times New Roman" w:hAnsi="Times New Roman" w:cs="Times New Roman"/>
          <w:sz w:val="24"/>
          <w:szCs w:val="24"/>
        </w:rPr>
        <w:t>Н</w:t>
      </w:r>
      <w:r w:rsidR="004E56D4" w:rsidRPr="008455BB">
        <w:rPr>
          <w:rFonts w:ascii="Times New Roman" w:hAnsi="Times New Roman" w:cs="Times New Roman"/>
          <w:sz w:val="24"/>
          <w:szCs w:val="24"/>
        </w:rPr>
        <w:t xml:space="preserve">иколас </w:t>
      </w:r>
      <w:proofErr w:type="spellStart"/>
      <w:r w:rsidR="004E56D4" w:rsidRPr="008455BB">
        <w:rPr>
          <w:rFonts w:ascii="Times New Roman" w:hAnsi="Times New Roman" w:cs="Times New Roman"/>
          <w:sz w:val="24"/>
          <w:szCs w:val="24"/>
        </w:rPr>
        <w:t>Калл</w:t>
      </w:r>
      <w:proofErr w:type="spellEnd"/>
      <w:r w:rsidR="00F30FE3" w:rsidRPr="008455BB">
        <w:rPr>
          <w:rFonts w:ascii="Times New Roman" w:hAnsi="Times New Roman" w:cs="Times New Roman"/>
          <w:sz w:val="24"/>
          <w:szCs w:val="24"/>
        </w:rPr>
        <w:t xml:space="preserve"> выделяет </w:t>
      </w:r>
      <w:r w:rsidR="000D438F" w:rsidRPr="008455BB">
        <w:rPr>
          <w:rFonts w:ascii="Times New Roman" w:hAnsi="Times New Roman" w:cs="Times New Roman"/>
          <w:sz w:val="24"/>
          <w:szCs w:val="24"/>
        </w:rPr>
        <w:t xml:space="preserve">5 ведущих инструментов </w:t>
      </w:r>
      <w:r w:rsidR="00722058">
        <w:rPr>
          <w:rFonts w:ascii="Times New Roman" w:hAnsi="Times New Roman" w:cs="Times New Roman"/>
          <w:sz w:val="24"/>
          <w:szCs w:val="24"/>
        </w:rPr>
        <w:t xml:space="preserve"> — </w:t>
      </w:r>
      <w:r w:rsidR="000D438F" w:rsidRPr="008455BB">
        <w:rPr>
          <w:rFonts w:ascii="Times New Roman" w:hAnsi="Times New Roman" w:cs="Times New Roman"/>
          <w:sz w:val="24"/>
          <w:szCs w:val="24"/>
        </w:rPr>
        <w:t xml:space="preserve"> </w:t>
      </w:r>
      <w:r w:rsidR="00F30FE3" w:rsidRPr="008455BB">
        <w:rPr>
          <w:rFonts w:ascii="Times New Roman" w:hAnsi="Times New Roman" w:cs="Times New Roman"/>
          <w:sz w:val="24"/>
          <w:szCs w:val="24"/>
        </w:rPr>
        <w:t xml:space="preserve">сбор информации, </w:t>
      </w:r>
      <w:r w:rsidR="0068376B">
        <w:rPr>
          <w:rFonts w:ascii="Times New Roman" w:hAnsi="Times New Roman" w:cs="Times New Roman"/>
          <w:sz w:val="24"/>
          <w:szCs w:val="24"/>
        </w:rPr>
        <w:t>продвижение собственной идеологии</w:t>
      </w:r>
      <w:r w:rsidR="00F30FE3" w:rsidRPr="008455BB">
        <w:rPr>
          <w:rFonts w:ascii="Times New Roman" w:hAnsi="Times New Roman" w:cs="Times New Roman"/>
          <w:sz w:val="24"/>
          <w:szCs w:val="24"/>
        </w:rPr>
        <w:t>, культурную дипломатию, международные обмены и зарубежное вещание</w:t>
      </w:r>
      <w:r w:rsidR="00F30FE3" w:rsidRPr="008455BB">
        <w:rPr>
          <w:rStyle w:val="ac"/>
          <w:rFonts w:ascii="Times New Roman" w:hAnsi="Times New Roman" w:cs="Times New Roman"/>
          <w:sz w:val="24"/>
          <w:szCs w:val="24"/>
        </w:rPr>
        <w:footnoteReference w:id="27"/>
      </w:r>
      <w:r w:rsidR="00F30FE3" w:rsidRPr="008455BB">
        <w:rPr>
          <w:rFonts w:ascii="Times New Roman" w:hAnsi="Times New Roman" w:cs="Times New Roman"/>
          <w:sz w:val="24"/>
          <w:szCs w:val="24"/>
        </w:rPr>
        <w:t xml:space="preserve">. </w:t>
      </w:r>
    </w:p>
    <w:p w14:paraId="41EFCCC4" w14:textId="77777777" w:rsidR="000836A5" w:rsidRPr="008455BB" w:rsidRDefault="00571688" w:rsidP="00DD420E">
      <w:pPr>
        <w:pStyle w:val="a9"/>
        <w:tabs>
          <w:tab w:val="left" w:pos="220"/>
          <w:tab w:val="left" w:pos="720"/>
        </w:tabs>
        <w:spacing w:after="200" w:line="360" w:lineRule="auto"/>
        <w:ind w:firstLine="709"/>
        <w:contextualSpacing/>
        <w:jc w:val="both"/>
        <w:rPr>
          <w:rFonts w:ascii="Times New Roman" w:eastAsia="Times New Roman" w:hAnsi="Times New Roman" w:cs="Times New Roman"/>
          <w:sz w:val="24"/>
          <w:szCs w:val="24"/>
        </w:rPr>
      </w:pPr>
      <w:r w:rsidRPr="008455BB">
        <w:rPr>
          <w:rFonts w:ascii="Times New Roman" w:hAnsi="Times New Roman" w:cs="Times New Roman"/>
          <w:sz w:val="24"/>
          <w:szCs w:val="24"/>
        </w:rPr>
        <w:t xml:space="preserve">Важным этапом в эволюции публичной дипломатии считаются террористические акты 11 сентября 2001 года. </w:t>
      </w:r>
      <w:r w:rsidR="00CA1A71" w:rsidRPr="008455BB">
        <w:rPr>
          <w:rFonts w:ascii="Times New Roman" w:hAnsi="Times New Roman" w:cs="Times New Roman"/>
          <w:sz w:val="24"/>
          <w:szCs w:val="24"/>
        </w:rPr>
        <w:t>Стоит</w:t>
      </w:r>
      <w:r w:rsidRPr="008455BB">
        <w:rPr>
          <w:rFonts w:ascii="Times New Roman" w:hAnsi="Times New Roman" w:cs="Times New Roman"/>
          <w:sz w:val="24"/>
          <w:szCs w:val="24"/>
        </w:rPr>
        <w:t xml:space="preserve"> отметить, что до 2001 года публичная дипломатия была преимущественно государство-</w:t>
      </w:r>
      <w:proofErr w:type="spellStart"/>
      <w:r w:rsidRPr="008455BB">
        <w:rPr>
          <w:rFonts w:ascii="Times New Roman" w:hAnsi="Times New Roman" w:cs="Times New Roman"/>
          <w:sz w:val="24"/>
          <w:szCs w:val="24"/>
        </w:rPr>
        <w:t>центричной</w:t>
      </w:r>
      <w:proofErr w:type="spellEnd"/>
      <w:r w:rsidRPr="008455BB">
        <w:rPr>
          <w:rFonts w:ascii="Times New Roman" w:hAnsi="Times New Roman" w:cs="Times New Roman"/>
          <w:sz w:val="24"/>
          <w:szCs w:val="24"/>
        </w:rPr>
        <w:t xml:space="preserve">, в то время как события 11 сентября показали значимость негосударственных акторов в международной политике в целом и в публичной дипломатии в частности. Правительства многих стран осознают необходимость повышения внимания к выстраиванию отношений с зарубежной </w:t>
      </w:r>
      <w:r w:rsidRPr="008455BB">
        <w:rPr>
          <w:rFonts w:ascii="Times New Roman" w:hAnsi="Times New Roman" w:cs="Times New Roman"/>
          <w:sz w:val="24"/>
          <w:szCs w:val="24"/>
        </w:rPr>
        <w:lastRenderedPageBreak/>
        <w:t xml:space="preserve">аудиторией и направляют свои ресурсы на повышение эффективности публичной дипломатии. </w:t>
      </w:r>
    </w:p>
    <w:p w14:paraId="278F4682" w14:textId="29E1BBA2" w:rsidR="00CA1A71" w:rsidRPr="008455BB" w:rsidRDefault="00571688" w:rsidP="00DD420E">
      <w:pPr>
        <w:pStyle w:val="a9"/>
        <w:tabs>
          <w:tab w:val="left" w:pos="220"/>
          <w:tab w:val="left" w:pos="720"/>
        </w:tabs>
        <w:spacing w:after="200" w:line="360" w:lineRule="auto"/>
        <w:ind w:firstLine="709"/>
        <w:contextualSpacing/>
        <w:jc w:val="both"/>
        <w:rPr>
          <w:rFonts w:ascii="Times New Roman" w:eastAsia="Times New Roman" w:hAnsi="Times New Roman" w:cs="Times New Roman"/>
          <w:sz w:val="24"/>
          <w:szCs w:val="24"/>
        </w:rPr>
      </w:pPr>
      <w:r w:rsidRPr="008455BB">
        <w:rPr>
          <w:rFonts w:ascii="Times New Roman" w:hAnsi="Times New Roman" w:cs="Times New Roman"/>
          <w:sz w:val="24"/>
          <w:szCs w:val="24"/>
        </w:rPr>
        <w:t>Другим существенным результатом событий 2001 года стал коренной пересмотр правительством США своей публичной дипломатии, а также ее активизация на аудиторию исламских государств</w:t>
      </w:r>
      <w:r w:rsidR="00047A85" w:rsidRPr="008455BB">
        <w:rPr>
          <w:rStyle w:val="ac"/>
          <w:rFonts w:ascii="Times New Roman" w:hAnsi="Times New Roman" w:cs="Times New Roman"/>
          <w:sz w:val="24"/>
          <w:szCs w:val="24"/>
        </w:rPr>
        <w:footnoteReference w:id="28"/>
      </w:r>
      <w:r w:rsidRPr="008455BB">
        <w:rPr>
          <w:rFonts w:ascii="Times New Roman" w:hAnsi="Times New Roman" w:cs="Times New Roman"/>
          <w:sz w:val="24"/>
          <w:szCs w:val="24"/>
        </w:rPr>
        <w:t>. Однако, анализируя результаты данной политики, критики часто говорят о недостаточной ее эффективности. Так, Кристин Лорд и Марк Линч утверждают, что публичная дипломатия Вашингтона в те годы воспринималась большей частью мира как постоянное чтение нотаций</w:t>
      </w:r>
      <w:r w:rsidR="00CA1A71" w:rsidRPr="008455BB">
        <w:rPr>
          <w:rStyle w:val="ac"/>
          <w:rFonts w:ascii="Times New Roman" w:hAnsi="Times New Roman" w:cs="Times New Roman"/>
          <w:sz w:val="24"/>
          <w:szCs w:val="24"/>
        </w:rPr>
        <w:footnoteReference w:id="29"/>
      </w:r>
      <w:r w:rsidRPr="008455BB">
        <w:rPr>
          <w:rFonts w:ascii="Times New Roman" w:hAnsi="Times New Roman" w:cs="Times New Roman"/>
          <w:sz w:val="24"/>
          <w:szCs w:val="24"/>
        </w:rPr>
        <w:t>. К 2009 году стало очевидно, что проект публичной дипломатии после 11 сентября не способствовал улучшению имиджа США за рубежом</w:t>
      </w:r>
      <w:r w:rsidR="00CA1A71" w:rsidRPr="008455BB">
        <w:rPr>
          <w:rStyle w:val="ac"/>
          <w:rFonts w:ascii="Times New Roman" w:hAnsi="Times New Roman" w:cs="Times New Roman"/>
          <w:sz w:val="24"/>
          <w:szCs w:val="24"/>
        </w:rPr>
        <w:footnoteReference w:id="30"/>
      </w:r>
      <w:r w:rsidRPr="008455BB">
        <w:rPr>
          <w:rFonts w:ascii="Times New Roman" w:hAnsi="Times New Roman" w:cs="Times New Roman"/>
          <w:sz w:val="24"/>
          <w:szCs w:val="24"/>
        </w:rPr>
        <w:t>.</w:t>
      </w:r>
    </w:p>
    <w:p w14:paraId="3E90B1C2" w14:textId="77777777" w:rsidR="000836A5" w:rsidRPr="008455BB" w:rsidRDefault="00571688" w:rsidP="00DD420E">
      <w:pPr>
        <w:pStyle w:val="a9"/>
        <w:tabs>
          <w:tab w:val="left" w:pos="220"/>
          <w:tab w:val="left" w:pos="720"/>
        </w:tabs>
        <w:spacing w:after="200" w:line="360" w:lineRule="auto"/>
        <w:ind w:firstLine="709"/>
        <w:contextualSpacing/>
        <w:jc w:val="both"/>
        <w:rPr>
          <w:rFonts w:ascii="Times New Roman" w:eastAsia="Times New Roman" w:hAnsi="Times New Roman" w:cs="Times New Roman"/>
          <w:sz w:val="24"/>
          <w:szCs w:val="24"/>
        </w:rPr>
      </w:pPr>
      <w:r w:rsidRPr="008455BB">
        <w:rPr>
          <w:rFonts w:ascii="Times New Roman" w:hAnsi="Times New Roman" w:cs="Times New Roman"/>
          <w:sz w:val="24"/>
          <w:szCs w:val="24"/>
        </w:rPr>
        <w:t>Основной причиной неэффективности данного про</w:t>
      </w:r>
      <w:r w:rsidR="00CA1A71" w:rsidRPr="008455BB">
        <w:rPr>
          <w:rFonts w:ascii="Times New Roman" w:hAnsi="Times New Roman" w:cs="Times New Roman"/>
          <w:sz w:val="24"/>
          <w:szCs w:val="24"/>
        </w:rPr>
        <w:t>екта считается тот факт, что он был сосредоточен</w:t>
      </w:r>
      <w:r w:rsidRPr="008455BB">
        <w:rPr>
          <w:rFonts w:ascii="Times New Roman" w:hAnsi="Times New Roman" w:cs="Times New Roman"/>
          <w:sz w:val="24"/>
          <w:szCs w:val="24"/>
        </w:rPr>
        <w:t xml:space="preserve"> на односторонней передаче информации с целью влияния на мировоззрение целевой аудитории, в то время как двустороннему диалогу, консультациям и изучению общественного мнения было уделено слишком мало внимания. </w:t>
      </w:r>
    </w:p>
    <w:p w14:paraId="500032B9" w14:textId="77777777" w:rsidR="000836A5" w:rsidRPr="008455BB" w:rsidRDefault="00571688" w:rsidP="00DD420E">
      <w:pPr>
        <w:pStyle w:val="a9"/>
        <w:tabs>
          <w:tab w:val="left" w:pos="220"/>
          <w:tab w:val="left" w:pos="720"/>
        </w:tabs>
        <w:spacing w:after="200" w:line="360" w:lineRule="auto"/>
        <w:ind w:firstLine="709"/>
        <w:contextualSpacing/>
        <w:jc w:val="both"/>
        <w:rPr>
          <w:rFonts w:ascii="Times New Roman" w:eastAsia="Times New Roman" w:hAnsi="Times New Roman" w:cs="Times New Roman"/>
          <w:sz w:val="24"/>
          <w:szCs w:val="24"/>
        </w:rPr>
      </w:pPr>
      <w:r w:rsidRPr="008455BB">
        <w:rPr>
          <w:rFonts w:ascii="Times New Roman" w:hAnsi="Times New Roman" w:cs="Times New Roman"/>
          <w:sz w:val="24"/>
          <w:szCs w:val="24"/>
        </w:rPr>
        <w:t xml:space="preserve">Таким образом, и в академической мысли, и в политических кругах происходит переосмысление опыта публичной дипломатии, следствием чего является все большее осознание необходимости двустороннего диалога и активного вовлечения зарубежных аудиторий для увеличения эффективности </w:t>
      </w:r>
      <w:r w:rsidR="00CA1A71" w:rsidRPr="008455BB">
        <w:rPr>
          <w:rFonts w:ascii="Times New Roman" w:hAnsi="Times New Roman" w:cs="Times New Roman"/>
          <w:sz w:val="24"/>
          <w:szCs w:val="24"/>
        </w:rPr>
        <w:t>данной политики</w:t>
      </w:r>
      <w:r w:rsidRPr="008455BB">
        <w:rPr>
          <w:rFonts w:ascii="Times New Roman" w:hAnsi="Times New Roman" w:cs="Times New Roman"/>
          <w:sz w:val="24"/>
          <w:szCs w:val="24"/>
        </w:rPr>
        <w:t xml:space="preserve">. Распространяется идея о важности принятия во внимание международное общественное мнение при выработке своего внешнеполитического курса и смещения акцента в сторону публичной дипломатии, направленной не на соперничество, а на сотрудничество.  </w:t>
      </w:r>
    </w:p>
    <w:p w14:paraId="32A6B57B" w14:textId="139CB559" w:rsidR="000836A5" w:rsidRPr="008455BB" w:rsidRDefault="00571688" w:rsidP="00DD420E">
      <w:pPr>
        <w:pStyle w:val="a9"/>
        <w:tabs>
          <w:tab w:val="left" w:pos="220"/>
          <w:tab w:val="left" w:pos="720"/>
        </w:tabs>
        <w:spacing w:after="200" w:line="360" w:lineRule="auto"/>
        <w:ind w:firstLine="709"/>
        <w:contextualSpacing/>
        <w:jc w:val="both"/>
        <w:rPr>
          <w:rFonts w:ascii="Times New Roman" w:eastAsia="Times New Roman" w:hAnsi="Times New Roman" w:cs="Times New Roman"/>
          <w:sz w:val="24"/>
          <w:szCs w:val="24"/>
        </w:rPr>
      </w:pPr>
      <w:r w:rsidRPr="008455BB">
        <w:rPr>
          <w:rFonts w:ascii="Times New Roman" w:hAnsi="Times New Roman" w:cs="Times New Roman"/>
          <w:sz w:val="24"/>
          <w:szCs w:val="24"/>
        </w:rPr>
        <w:t>В результате появляется концепция «новой публичной дипломатии», которая, как отмечает А.В. Долинский, суммировала произошедшие эволюционные и революционные изменения в публичной дипломатии и показала «реальную и символическую разницу между системами внешней коммуникации времен «холодной войны» и третьего тысячелетия»</w:t>
      </w:r>
      <w:r w:rsidR="00CA1A71" w:rsidRPr="008455BB">
        <w:rPr>
          <w:rStyle w:val="ac"/>
          <w:rFonts w:ascii="Times New Roman" w:hAnsi="Times New Roman" w:cs="Times New Roman"/>
          <w:sz w:val="24"/>
          <w:szCs w:val="24"/>
        </w:rPr>
        <w:footnoteReference w:id="31"/>
      </w:r>
      <w:r w:rsidRPr="008455BB">
        <w:rPr>
          <w:rFonts w:ascii="Times New Roman" w:hAnsi="Times New Roman" w:cs="Times New Roman"/>
          <w:sz w:val="24"/>
          <w:szCs w:val="24"/>
        </w:rPr>
        <w:t xml:space="preserve">. </w:t>
      </w:r>
      <w:r w:rsidR="00F30FE3" w:rsidRPr="008455BB">
        <w:rPr>
          <w:rFonts w:ascii="Times New Roman" w:hAnsi="Times New Roman" w:cs="Times New Roman"/>
          <w:sz w:val="24"/>
          <w:szCs w:val="24"/>
        </w:rPr>
        <w:t xml:space="preserve">Стоит также добавить, что, несмотря на тот факт, что США долгое время были лидером в использовании публичной дипломатии как инструмента мягкой силы, </w:t>
      </w:r>
      <w:r w:rsidR="00F30FE3" w:rsidRPr="008455BB">
        <w:rPr>
          <w:rFonts w:ascii="Times New Roman" w:hAnsi="Times New Roman" w:cs="Times New Roman"/>
          <w:sz w:val="24"/>
          <w:szCs w:val="24"/>
        </w:rPr>
        <w:lastRenderedPageBreak/>
        <w:t>концепция «новой публичной дипломатии» наиболее активно развивается в европейских странах</w:t>
      </w:r>
      <w:r w:rsidR="00F30FE3" w:rsidRPr="008455BB">
        <w:rPr>
          <w:rStyle w:val="ac"/>
          <w:rFonts w:ascii="Times New Roman" w:hAnsi="Times New Roman" w:cs="Times New Roman"/>
          <w:sz w:val="24"/>
          <w:szCs w:val="24"/>
        </w:rPr>
        <w:footnoteReference w:id="32"/>
      </w:r>
      <w:r w:rsidR="00F30FE3" w:rsidRPr="008455BB">
        <w:rPr>
          <w:rFonts w:ascii="Times New Roman" w:hAnsi="Times New Roman" w:cs="Times New Roman"/>
          <w:sz w:val="24"/>
          <w:szCs w:val="24"/>
        </w:rPr>
        <w:t>.</w:t>
      </w:r>
    </w:p>
    <w:p w14:paraId="408CF418" w14:textId="77777777" w:rsidR="000836A5" w:rsidRPr="008455BB" w:rsidRDefault="00571688" w:rsidP="00DD420E">
      <w:pPr>
        <w:pStyle w:val="a9"/>
        <w:tabs>
          <w:tab w:val="left" w:pos="220"/>
          <w:tab w:val="left" w:pos="720"/>
        </w:tabs>
        <w:spacing w:before="20" w:after="200" w:line="360" w:lineRule="auto"/>
        <w:ind w:firstLine="709"/>
        <w:contextualSpacing/>
        <w:jc w:val="both"/>
        <w:rPr>
          <w:rFonts w:ascii="Times New Roman" w:eastAsia="Times New Roman" w:hAnsi="Times New Roman" w:cs="Times New Roman"/>
          <w:sz w:val="24"/>
          <w:szCs w:val="24"/>
        </w:rPr>
      </w:pPr>
      <w:r w:rsidRPr="008455BB">
        <w:rPr>
          <w:rFonts w:ascii="Times New Roman" w:hAnsi="Times New Roman" w:cs="Times New Roman"/>
          <w:sz w:val="24"/>
          <w:szCs w:val="24"/>
        </w:rPr>
        <w:t xml:space="preserve">Николас </w:t>
      </w:r>
      <w:proofErr w:type="spellStart"/>
      <w:r w:rsidRPr="008455BB">
        <w:rPr>
          <w:rFonts w:ascii="Times New Roman" w:hAnsi="Times New Roman" w:cs="Times New Roman"/>
          <w:sz w:val="24"/>
          <w:szCs w:val="24"/>
        </w:rPr>
        <w:t>Калл</w:t>
      </w:r>
      <w:proofErr w:type="spellEnd"/>
      <w:r w:rsidRPr="008455BB">
        <w:rPr>
          <w:rFonts w:ascii="Times New Roman" w:hAnsi="Times New Roman" w:cs="Times New Roman"/>
          <w:sz w:val="24"/>
          <w:szCs w:val="24"/>
        </w:rPr>
        <w:t xml:space="preserve">, говоря о «новой публичной дипломатии», пишет, что ее определение, в целом, совпадает с определением «публичной дипломатии», но новая концепция обращает внимание на следующие факторы: увеличение активности нетрадиционных акторов мировой политики; появление глобальных технологий, позволяющих перенести коммуникацию данных акторов в режим реального времени; размытие границ между внешней и внутренней политикой; замена традиционных концепций пропаганды маркетинговыми концепциями; и, что самое важное, если во время холодной войны диалог с зарубежным обществом проходил в формате правительство (одной страны) - общество (другой страны), сейчас он проходит преимущественно по линии общество (одной страны) - общество (другой страны), а государство скорее играет роль </w:t>
      </w:r>
      <w:proofErr w:type="spellStart"/>
      <w:r w:rsidRPr="008455BB">
        <w:rPr>
          <w:rFonts w:ascii="Times New Roman" w:hAnsi="Times New Roman" w:cs="Times New Roman"/>
          <w:sz w:val="24"/>
          <w:szCs w:val="24"/>
        </w:rPr>
        <w:t>фасилитатора</w:t>
      </w:r>
      <w:proofErr w:type="spellEnd"/>
      <w:r w:rsidRPr="008455BB">
        <w:rPr>
          <w:rFonts w:ascii="Times New Roman" w:hAnsi="Times New Roman" w:cs="Times New Roman"/>
          <w:sz w:val="24"/>
          <w:szCs w:val="24"/>
        </w:rPr>
        <w:t>, организатора этого взаимодействия</w:t>
      </w:r>
      <w:r w:rsidR="00CA1A71" w:rsidRPr="008455BB">
        <w:rPr>
          <w:rStyle w:val="ac"/>
          <w:rFonts w:ascii="Times New Roman" w:hAnsi="Times New Roman" w:cs="Times New Roman"/>
          <w:sz w:val="24"/>
          <w:szCs w:val="24"/>
        </w:rPr>
        <w:footnoteReference w:id="33"/>
      </w:r>
      <w:r w:rsidRPr="008455BB">
        <w:rPr>
          <w:rFonts w:ascii="Times New Roman" w:hAnsi="Times New Roman" w:cs="Times New Roman"/>
          <w:sz w:val="24"/>
          <w:szCs w:val="24"/>
        </w:rPr>
        <w:t xml:space="preserve">. </w:t>
      </w:r>
    </w:p>
    <w:p w14:paraId="4A02CD48" w14:textId="5F60EECB" w:rsidR="005C0EA8" w:rsidRPr="008455BB" w:rsidRDefault="00571688" w:rsidP="00DD420E">
      <w:pPr>
        <w:pStyle w:val="a9"/>
        <w:tabs>
          <w:tab w:val="left" w:pos="220"/>
          <w:tab w:val="left" w:pos="720"/>
        </w:tabs>
        <w:spacing w:before="20" w:after="200"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Идея </w:t>
      </w:r>
      <w:proofErr w:type="spellStart"/>
      <w:r w:rsidRPr="008455BB">
        <w:rPr>
          <w:rFonts w:ascii="Times New Roman" w:hAnsi="Times New Roman" w:cs="Times New Roman"/>
          <w:sz w:val="24"/>
          <w:szCs w:val="24"/>
        </w:rPr>
        <w:t>Калла</w:t>
      </w:r>
      <w:proofErr w:type="spellEnd"/>
      <w:r w:rsidRPr="008455BB">
        <w:rPr>
          <w:rFonts w:ascii="Times New Roman" w:hAnsi="Times New Roman" w:cs="Times New Roman"/>
          <w:sz w:val="24"/>
          <w:szCs w:val="24"/>
        </w:rPr>
        <w:t xml:space="preserve"> о важности диалога в публичной дипломатии получила свое развитие в концепции американских </w:t>
      </w:r>
      <w:r w:rsidR="00A767F8" w:rsidRPr="008455BB">
        <w:rPr>
          <w:rFonts w:ascii="Times New Roman" w:hAnsi="Times New Roman" w:cs="Times New Roman"/>
          <w:sz w:val="24"/>
          <w:szCs w:val="24"/>
        </w:rPr>
        <w:t xml:space="preserve">ученых Дж. </w:t>
      </w:r>
      <w:proofErr w:type="spellStart"/>
      <w:r w:rsidR="00A767F8" w:rsidRPr="008455BB">
        <w:rPr>
          <w:rFonts w:ascii="Times New Roman" w:hAnsi="Times New Roman" w:cs="Times New Roman"/>
          <w:sz w:val="24"/>
          <w:szCs w:val="24"/>
        </w:rPr>
        <w:t>Ковэна</w:t>
      </w:r>
      <w:proofErr w:type="spellEnd"/>
      <w:r w:rsidR="00A767F8" w:rsidRPr="008455BB">
        <w:rPr>
          <w:rFonts w:ascii="Times New Roman" w:hAnsi="Times New Roman" w:cs="Times New Roman"/>
          <w:sz w:val="24"/>
          <w:szCs w:val="24"/>
        </w:rPr>
        <w:t xml:space="preserve"> и А. </w:t>
      </w:r>
      <w:proofErr w:type="spellStart"/>
      <w:r w:rsidR="00A767F8" w:rsidRPr="008455BB">
        <w:rPr>
          <w:rFonts w:ascii="Times New Roman" w:hAnsi="Times New Roman" w:cs="Times New Roman"/>
          <w:sz w:val="24"/>
          <w:szCs w:val="24"/>
        </w:rPr>
        <w:t>Арсно</w:t>
      </w:r>
      <w:proofErr w:type="spellEnd"/>
      <w:r w:rsidRPr="008455BB">
        <w:rPr>
          <w:rFonts w:ascii="Times New Roman" w:hAnsi="Times New Roman" w:cs="Times New Roman"/>
          <w:sz w:val="24"/>
          <w:szCs w:val="24"/>
        </w:rPr>
        <w:t>, которые выделили три «слоя» публичной дипломатии: монолог, диалог и сотрудничество. При этом публичная дипломатия СССР и США во время холодной войны описывается как монологовая. Форма диалога подразумевает общение между правительством одного государства и обществом другого государства. Сотрудничество же предполагает создание совместных проектов членами обществ разных стран и, по мнению авторов, данная форма публичной дипломатии имеет наиболее эффективный долгосрочный эффект</w:t>
      </w:r>
      <w:r w:rsidR="00CA1A71" w:rsidRPr="008455BB">
        <w:rPr>
          <w:rStyle w:val="ac"/>
          <w:rFonts w:ascii="Times New Roman" w:hAnsi="Times New Roman" w:cs="Times New Roman"/>
          <w:sz w:val="24"/>
          <w:szCs w:val="24"/>
        </w:rPr>
        <w:footnoteReference w:id="34"/>
      </w:r>
      <w:r w:rsidRPr="008455BB">
        <w:rPr>
          <w:rFonts w:ascii="Times New Roman" w:hAnsi="Times New Roman" w:cs="Times New Roman"/>
          <w:sz w:val="24"/>
          <w:szCs w:val="24"/>
        </w:rPr>
        <w:t xml:space="preserve">. </w:t>
      </w:r>
    </w:p>
    <w:p w14:paraId="04288EBE" w14:textId="679584FF" w:rsidR="00947733" w:rsidRPr="008455BB" w:rsidRDefault="00947733" w:rsidP="00DD420E">
      <w:pPr>
        <w:pStyle w:val="a9"/>
        <w:spacing w:after="200"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Несмотря на осознание необходимости использования всех трех форм публичной дипломатии большинством исследователей данной темы</w:t>
      </w:r>
      <w:r w:rsidRPr="008455BB">
        <w:rPr>
          <w:rStyle w:val="ac"/>
          <w:rFonts w:ascii="Times New Roman" w:hAnsi="Times New Roman" w:cs="Times New Roman"/>
          <w:sz w:val="24"/>
          <w:szCs w:val="24"/>
        </w:rPr>
        <w:footnoteReference w:id="35"/>
      </w:r>
      <w:r w:rsidRPr="008455BB">
        <w:rPr>
          <w:rFonts w:ascii="Times New Roman" w:hAnsi="Times New Roman" w:cs="Times New Roman"/>
          <w:sz w:val="24"/>
          <w:szCs w:val="24"/>
        </w:rPr>
        <w:t>, на настоящий момент во многих государствах превалирует применение преимущественно инструментов монологовой публичной дипломатии, о чем свидетельствует рост каналов государственног</w:t>
      </w:r>
      <w:r w:rsidR="000D438F" w:rsidRPr="008455BB">
        <w:rPr>
          <w:rFonts w:ascii="Times New Roman" w:hAnsi="Times New Roman" w:cs="Times New Roman"/>
          <w:sz w:val="24"/>
          <w:szCs w:val="24"/>
        </w:rPr>
        <w:t>о иновещания и</w:t>
      </w:r>
      <w:r w:rsidRPr="008455BB">
        <w:rPr>
          <w:rFonts w:ascii="Times New Roman" w:hAnsi="Times New Roman" w:cs="Times New Roman"/>
          <w:sz w:val="24"/>
          <w:szCs w:val="24"/>
        </w:rPr>
        <w:t xml:space="preserve"> обострение конкуренции на мировом медиа-рынке, особенно во время конфликтов. </w:t>
      </w:r>
      <w:r w:rsidR="009E04E4" w:rsidRPr="008455BB">
        <w:rPr>
          <w:rFonts w:ascii="Times New Roman" w:hAnsi="Times New Roman" w:cs="Times New Roman"/>
          <w:sz w:val="24"/>
          <w:szCs w:val="24"/>
        </w:rPr>
        <w:t xml:space="preserve">Соответственно, на настоящий момент еще рано говорить </w:t>
      </w:r>
      <w:r w:rsidR="009E04E4" w:rsidRPr="008455BB">
        <w:rPr>
          <w:rFonts w:ascii="Times New Roman" w:hAnsi="Times New Roman" w:cs="Times New Roman"/>
          <w:sz w:val="24"/>
          <w:szCs w:val="24"/>
        </w:rPr>
        <w:lastRenderedPageBreak/>
        <w:t xml:space="preserve">о том, что сотрудничество и двусторонняя коммуникация в сфере публичной дипломатии вытесняют соперничество и дипломатию в форме монолога.  </w:t>
      </w:r>
    </w:p>
    <w:p w14:paraId="2AE8A85B" w14:textId="01A49D51" w:rsidR="000836A5" w:rsidRPr="008455BB" w:rsidRDefault="00571688" w:rsidP="00DD420E">
      <w:pPr>
        <w:pStyle w:val="a9"/>
        <w:tabs>
          <w:tab w:val="left" w:pos="220"/>
          <w:tab w:val="left" w:pos="720"/>
        </w:tabs>
        <w:spacing w:before="20" w:after="200" w:line="360" w:lineRule="auto"/>
        <w:ind w:firstLine="709"/>
        <w:contextualSpacing/>
        <w:jc w:val="both"/>
        <w:rPr>
          <w:rFonts w:ascii="Times New Roman" w:eastAsia="Times New Roman" w:hAnsi="Times New Roman" w:cs="Times New Roman"/>
          <w:sz w:val="24"/>
          <w:szCs w:val="24"/>
        </w:rPr>
      </w:pPr>
      <w:r w:rsidRPr="008455BB">
        <w:rPr>
          <w:rFonts w:ascii="Times New Roman" w:hAnsi="Times New Roman" w:cs="Times New Roman"/>
          <w:sz w:val="24"/>
          <w:szCs w:val="24"/>
        </w:rPr>
        <w:t xml:space="preserve">Наряду с «новой публичной дипломатией» </w:t>
      </w:r>
      <w:r w:rsidR="002F0EEF" w:rsidRPr="008455BB">
        <w:rPr>
          <w:rFonts w:ascii="Times New Roman" w:hAnsi="Times New Roman" w:cs="Times New Roman"/>
          <w:sz w:val="24"/>
          <w:szCs w:val="24"/>
        </w:rPr>
        <w:t xml:space="preserve">сегодня </w:t>
      </w:r>
      <w:r w:rsidRPr="008455BB">
        <w:rPr>
          <w:rFonts w:ascii="Times New Roman" w:hAnsi="Times New Roman" w:cs="Times New Roman"/>
          <w:sz w:val="24"/>
          <w:szCs w:val="24"/>
        </w:rPr>
        <w:t>все чаще употребляется термин «цифровая дипломатия» или «дипломатия Веб 2.0», чему способствовали технологический прогресс, активное использование новых технологий и сети Интернет. Данное понятие представляет собой одно из направлений публичной дипломатии, подразумевающее использование веб и информационно-коммуникационных технологий. Как и в концепции «новой публичной дипломатии», большое значение уделяется диалогу как ключевой форме контакта с аудиторией, поскольку активное использование в публичной дипломатии социальных сетей обуславливает возможность моментальной обратной связи</w:t>
      </w:r>
      <w:r w:rsidR="00CA1A71" w:rsidRPr="008455BB">
        <w:rPr>
          <w:rStyle w:val="ac"/>
          <w:rFonts w:ascii="Times New Roman" w:hAnsi="Times New Roman" w:cs="Times New Roman"/>
          <w:sz w:val="24"/>
          <w:szCs w:val="24"/>
        </w:rPr>
        <w:footnoteReference w:id="36"/>
      </w:r>
      <w:r w:rsidRPr="008455BB">
        <w:rPr>
          <w:rFonts w:ascii="Times New Roman" w:hAnsi="Times New Roman" w:cs="Times New Roman"/>
          <w:sz w:val="24"/>
          <w:szCs w:val="24"/>
        </w:rPr>
        <w:t xml:space="preserve">. </w:t>
      </w:r>
    </w:p>
    <w:p w14:paraId="7B3FB158" w14:textId="77777777" w:rsidR="00BA5F95" w:rsidRPr="00BA5F95" w:rsidRDefault="00571688" w:rsidP="00BA5F95">
      <w:pPr>
        <w:pStyle w:val="a9"/>
        <w:tabs>
          <w:tab w:val="left" w:pos="220"/>
          <w:tab w:val="left" w:pos="720"/>
        </w:tabs>
        <w:spacing w:before="20" w:after="200"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Цифровая дипломатия привлекла к себе особое внимание после таких событий, как «</w:t>
      </w:r>
      <w:proofErr w:type="spellStart"/>
      <w:r w:rsidRPr="008455BB">
        <w:rPr>
          <w:rFonts w:ascii="Times New Roman" w:hAnsi="Times New Roman" w:cs="Times New Roman"/>
          <w:sz w:val="24"/>
          <w:szCs w:val="24"/>
        </w:rPr>
        <w:t>твиттер</w:t>
      </w:r>
      <w:proofErr w:type="spellEnd"/>
      <w:r w:rsidRPr="008455BB">
        <w:rPr>
          <w:rFonts w:ascii="Times New Roman" w:hAnsi="Times New Roman" w:cs="Times New Roman"/>
          <w:sz w:val="24"/>
          <w:szCs w:val="24"/>
        </w:rPr>
        <w:t xml:space="preserve">-революции» и «арабская весна», во время которых социальные сети сыграли важную роль в мобилизации революционных движений. Правительства, таким образом, осознают, с одной стороны, опасность неконтролируемого использования цифровых технологий международными акторами и, с другой, необходимость адаптации к новым </w:t>
      </w:r>
      <w:r w:rsidRPr="00BA5F95">
        <w:rPr>
          <w:rFonts w:ascii="Times New Roman" w:hAnsi="Times New Roman" w:cs="Times New Roman"/>
          <w:sz w:val="24"/>
          <w:szCs w:val="24"/>
        </w:rPr>
        <w:t xml:space="preserve">условиям и внедрения новых инструментов публичной дипломатии для продвижения своего имиджа за рубежом. </w:t>
      </w:r>
      <w:r w:rsidR="002F0EEF" w:rsidRPr="00BA5F95">
        <w:rPr>
          <w:rFonts w:ascii="Times New Roman" w:hAnsi="Times New Roman" w:cs="Times New Roman"/>
          <w:sz w:val="24"/>
          <w:szCs w:val="24"/>
        </w:rPr>
        <w:t>К</w:t>
      </w:r>
      <w:r w:rsidRPr="00BA5F95">
        <w:rPr>
          <w:rFonts w:ascii="Times New Roman" w:hAnsi="Times New Roman" w:cs="Times New Roman"/>
          <w:sz w:val="24"/>
          <w:szCs w:val="24"/>
        </w:rPr>
        <w:t xml:space="preserve"> традиционным инструментам публичной дипломатии добавляется</w:t>
      </w:r>
      <w:r w:rsidR="002F0EEF" w:rsidRPr="00BA5F95">
        <w:rPr>
          <w:rFonts w:ascii="Times New Roman" w:hAnsi="Times New Roman" w:cs="Times New Roman"/>
          <w:sz w:val="24"/>
          <w:szCs w:val="24"/>
        </w:rPr>
        <w:t xml:space="preserve"> также</w:t>
      </w:r>
      <w:r w:rsidRPr="00BA5F95">
        <w:rPr>
          <w:rFonts w:ascii="Times New Roman" w:hAnsi="Times New Roman" w:cs="Times New Roman"/>
          <w:sz w:val="24"/>
          <w:szCs w:val="24"/>
        </w:rPr>
        <w:t xml:space="preserve"> деятельность в сети Интернет.</w:t>
      </w:r>
    </w:p>
    <w:p w14:paraId="2E604370" w14:textId="4A21DB1B" w:rsidR="000836A5" w:rsidRPr="008455BB" w:rsidRDefault="00571688" w:rsidP="00BA5F95">
      <w:pPr>
        <w:pStyle w:val="a9"/>
        <w:spacing w:after="200" w:line="360" w:lineRule="auto"/>
        <w:ind w:firstLine="709"/>
        <w:contextualSpacing/>
        <w:jc w:val="both"/>
        <w:rPr>
          <w:rFonts w:ascii="Times New Roman" w:eastAsia="Times New Roman" w:hAnsi="Times New Roman" w:cs="Times New Roman"/>
          <w:sz w:val="24"/>
          <w:szCs w:val="24"/>
        </w:rPr>
      </w:pPr>
      <w:r w:rsidRPr="00BA5F95">
        <w:rPr>
          <w:rFonts w:ascii="Times New Roman" w:hAnsi="Times New Roman" w:cs="Times New Roman"/>
          <w:sz w:val="24"/>
          <w:szCs w:val="24"/>
        </w:rPr>
        <w:t xml:space="preserve">Таким образом, понятие «публичная дипломатия» с течением времени претерпело значительную эволюцию, которую можно условно разделить на четыре периода: первый этап </w:t>
      </w:r>
      <w:r w:rsidR="00B06222">
        <w:rPr>
          <w:rFonts w:ascii="Times New Roman" w:hAnsi="Times New Roman" w:cs="Times New Roman"/>
          <w:sz w:val="24"/>
          <w:szCs w:val="24"/>
        </w:rPr>
        <w:t xml:space="preserve">- </w:t>
      </w:r>
      <w:r w:rsidRPr="00BA5F95">
        <w:rPr>
          <w:rFonts w:ascii="Times New Roman" w:hAnsi="Times New Roman" w:cs="Times New Roman"/>
          <w:sz w:val="24"/>
          <w:szCs w:val="24"/>
        </w:rPr>
        <w:t xml:space="preserve"> 1856 год - 1965 год, связанный с зарождением термина «публичная дипломатия, 2 этап </w:t>
      </w:r>
      <w:r w:rsidR="00B06222">
        <w:rPr>
          <w:rFonts w:ascii="Times New Roman" w:hAnsi="Times New Roman" w:cs="Times New Roman"/>
          <w:sz w:val="24"/>
          <w:szCs w:val="24"/>
        </w:rPr>
        <w:t xml:space="preserve">- </w:t>
      </w:r>
      <w:r w:rsidRPr="00BA5F95">
        <w:rPr>
          <w:rFonts w:ascii="Times New Roman" w:hAnsi="Times New Roman" w:cs="Times New Roman"/>
          <w:sz w:val="24"/>
          <w:szCs w:val="24"/>
        </w:rPr>
        <w:t xml:space="preserve">1965 год - окончание холодной войны, 3 этап </w:t>
      </w:r>
      <w:r w:rsidR="00B06222">
        <w:rPr>
          <w:rFonts w:ascii="Times New Roman" w:hAnsi="Times New Roman" w:cs="Times New Roman"/>
          <w:sz w:val="24"/>
          <w:szCs w:val="24"/>
        </w:rPr>
        <w:t xml:space="preserve">- </w:t>
      </w:r>
      <w:r w:rsidRPr="00BA5F95">
        <w:rPr>
          <w:rFonts w:ascii="Times New Roman" w:hAnsi="Times New Roman" w:cs="Times New Roman"/>
          <w:sz w:val="24"/>
          <w:szCs w:val="24"/>
        </w:rPr>
        <w:t xml:space="preserve"> начало 1990-х - события 11 сентября 2001 года, и 4, современный этап, </w:t>
      </w:r>
      <w:r w:rsidR="00B06222">
        <w:rPr>
          <w:rFonts w:ascii="Times New Roman" w:hAnsi="Times New Roman" w:cs="Times New Roman"/>
          <w:sz w:val="24"/>
          <w:szCs w:val="24"/>
        </w:rPr>
        <w:t>-</w:t>
      </w:r>
      <w:r w:rsidRPr="00BA5F95">
        <w:rPr>
          <w:rFonts w:ascii="Times New Roman" w:hAnsi="Times New Roman" w:cs="Times New Roman"/>
          <w:sz w:val="24"/>
          <w:szCs w:val="24"/>
        </w:rPr>
        <w:t xml:space="preserve"> те</w:t>
      </w:r>
      <w:r w:rsidRPr="008455BB">
        <w:rPr>
          <w:rFonts w:ascii="Times New Roman" w:hAnsi="Times New Roman" w:cs="Times New Roman"/>
          <w:sz w:val="24"/>
          <w:szCs w:val="24"/>
        </w:rPr>
        <w:t xml:space="preserve">ррористические акты 2001 года - настоящее время. </w:t>
      </w:r>
    </w:p>
    <w:p w14:paraId="0FDF8270" w14:textId="0457D828" w:rsidR="00B06222" w:rsidRPr="008455BB" w:rsidRDefault="002F0EEF" w:rsidP="00B06222">
      <w:pPr>
        <w:pStyle w:val="a9"/>
        <w:spacing w:after="200"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В данной работе</w:t>
      </w:r>
      <w:r w:rsidR="00571688" w:rsidRPr="008455BB">
        <w:rPr>
          <w:rFonts w:ascii="Times New Roman" w:hAnsi="Times New Roman" w:cs="Times New Roman"/>
          <w:sz w:val="24"/>
          <w:szCs w:val="24"/>
        </w:rPr>
        <w:t xml:space="preserve"> под публичной дипломатией </w:t>
      </w:r>
      <w:r w:rsidRPr="008455BB">
        <w:rPr>
          <w:rFonts w:ascii="Times New Roman" w:hAnsi="Times New Roman" w:cs="Times New Roman"/>
          <w:sz w:val="24"/>
          <w:szCs w:val="24"/>
        </w:rPr>
        <w:t>будет пониматьс</w:t>
      </w:r>
      <w:r w:rsidR="00571688" w:rsidRPr="008455BB">
        <w:rPr>
          <w:rFonts w:ascii="Times New Roman" w:hAnsi="Times New Roman" w:cs="Times New Roman"/>
          <w:sz w:val="24"/>
          <w:szCs w:val="24"/>
        </w:rPr>
        <w:t xml:space="preserve">я </w:t>
      </w:r>
      <w:r w:rsidR="00014BAE" w:rsidRPr="008455BB">
        <w:rPr>
          <w:rFonts w:ascii="Times New Roman" w:hAnsi="Times New Roman" w:cs="Times New Roman"/>
          <w:sz w:val="24"/>
          <w:szCs w:val="24"/>
        </w:rPr>
        <w:t xml:space="preserve">деятельность, </w:t>
      </w:r>
      <w:r w:rsidR="00571688" w:rsidRPr="008455BB">
        <w:rPr>
          <w:rFonts w:ascii="Times New Roman" w:hAnsi="Times New Roman" w:cs="Times New Roman"/>
          <w:sz w:val="24"/>
          <w:szCs w:val="24"/>
        </w:rPr>
        <w:t>направленная на достижение политических целей посредством взаимодействия с иностранной общественностью чер</w:t>
      </w:r>
      <w:r w:rsidR="00FC14A0" w:rsidRPr="008455BB">
        <w:rPr>
          <w:rFonts w:ascii="Times New Roman" w:hAnsi="Times New Roman" w:cs="Times New Roman"/>
          <w:sz w:val="24"/>
          <w:szCs w:val="24"/>
        </w:rPr>
        <w:t>ез образовательные, культурные и</w:t>
      </w:r>
      <w:r w:rsidR="00571688" w:rsidRPr="008455BB">
        <w:rPr>
          <w:rFonts w:ascii="Times New Roman" w:hAnsi="Times New Roman" w:cs="Times New Roman"/>
          <w:sz w:val="24"/>
          <w:szCs w:val="24"/>
        </w:rPr>
        <w:t xml:space="preserve"> информационные программы</w:t>
      </w:r>
      <w:r w:rsidR="00FC14A0" w:rsidRPr="008455BB">
        <w:rPr>
          <w:rFonts w:ascii="Times New Roman" w:hAnsi="Times New Roman" w:cs="Times New Roman"/>
          <w:sz w:val="24"/>
          <w:szCs w:val="24"/>
        </w:rPr>
        <w:t>, а также каналы сотрудничества с гражданским обществом</w:t>
      </w:r>
      <w:r w:rsidR="00B06222">
        <w:rPr>
          <w:rFonts w:ascii="Times New Roman" w:hAnsi="Times New Roman" w:cs="Times New Roman"/>
          <w:sz w:val="24"/>
          <w:szCs w:val="24"/>
        </w:rPr>
        <w:t xml:space="preserve">. </w:t>
      </w:r>
    </w:p>
    <w:p w14:paraId="20FA5A6D" w14:textId="788E0F31" w:rsidR="000836A5" w:rsidRPr="008455BB" w:rsidRDefault="00571688" w:rsidP="00DD420E">
      <w:pPr>
        <w:pStyle w:val="a9"/>
        <w:spacing w:after="200"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Кроме того, проанализировав современные концепции публичной дипломатии, можно сделать вывод, что в сегодняшнем дискурсе о публичной дипломатии акцентируется особое внимание на необходимости смещения акцента в сторону </w:t>
      </w:r>
      <w:r w:rsidRPr="008455BB">
        <w:rPr>
          <w:rFonts w:ascii="Times New Roman" w:hAnsi="Times New Roman" w:cs="Times New Roman"/>
          <w:sz w:val="24"/>
          <w:szCs w:val="24"/>
        </w:rPr>
        <w:lastRenderedPageBreak/>
        <w:t xml:space="preserve">сотрудничества, а не соперничества, а также в сторону диалога вместо односторонней коммуникации. Тем не менее, теоретическое осмысление публичной дипломатии не всегда совпадает с практикой в этой области. </w:t>
      </w:r>
    </w:p>
    <w:p w14:paraId="0B090591" w14:textId="77777777" w:rsidR="00A767F8" w:rsidRPr="00B83E0D" w:rsidRDefault="00A767F8" w:rsidP="00A63553">
      <w:pPr>
        <w:pStyle w:val="1"/>
        <w:jc w:val="center"/>
        <w:rPr>
          <w:rFonts w:eastAsia="Times New Roman"/>
          <w:lang w:val="ru-RU"/>
        </w:rPr>
      </w:pPr>
      <w:bookmarkStart w:id="3" w:name="_Toc357005633"/>
      <w:r w:rsidRPr="00B83E0D">
        <w:rPr>
          <w:lang w:val="ru-RU"/>
        </w:rPr>
        <w:t>1.2 Этапы взаимодействия России и Европейского Союза с Беларусью с 2008 по 2017 гг.</w:t>
      </w:r>
      <w:bookmarkEnd w:id="3"/>
    </w:p>
    <w:p w14:paraId="7427546E" w14:textId="77777777" w:rsidR="00A767F8" w:rsidRPr="008455BB" w:rsidRDefault="00A767F8" w:rsidP="00DD420E">
      <w:pPr>
        <w:pStyle w:val="a7"/>
        <w:spacing w:line="360" w:lineRule="auto"/>
        <w:ind w:firstLine="709"/>
        <w:contextualSpacing/>
        <w:jc w:val="both"/>
        <w:rPr>
          <w:rFonts w:ascii="Times New Roman" w:eastAsia="Times New Roman" w:hAnsi="Times New Roman" w:cs="Times New Roman"/>
          <w:sz w:val="24"/>
          <w:szCs w:val="24"/>
        </w:rPr>
      </w:pPr>
    </w:p>
    <w:p w14:paraId="23DEE81D" w14:textId="77777777" w:rsidR="00A767F8" w:rsidRPr="008455BB" w:rsidRDefault="00A767F8" w:rsidP="00DD420E">
      <w:pPr>
        <w:pStyle w:val="a7"/>
        <w:spacing w:line="360" w:lineRule="auto"/>
        <w:ind w:firstLine="709"/>
        <w:contextualSpacing/>
        <w:jc w:val="both"/>
        <w:rPr>
          <w:rFonts w:ascii="Times New Roman" w:eastAsia="Times New Roman" w:hAnsi="Times New Roman" w:cs="Times New Roman"/>
          <w:sz w:val="24"/>
          <w:szCs w:val="24"/>
        </w:rPr>
      </w:pPr>
      <w:r w:rsidRPr="00B83E0D">
        <w:rPr>
          <w:rFonts w:ascii="Times New Roman" w:hAnsi="Times New Roman" w:cs="Times New Roman"/>
          <w:sz w:val="24"/>
          <w:szCs w:val="24"/>
        </w:rPr>
        <w:t>2008</w:t>
      </w:r>
      <w:r w:rsidRPr="008455BB">
        <w:rPr>
          <w:rFonts w:ascii="Times New Roman" w:hAnsi="Times New Roman" w:cs="Times New Roman"/>
          <w:sz w:val="24"/>
          <w:szCs w:val="24"/>
        </w:rPr>
        <w:t xml:space="preserve"> год стал для Беларуси важным этапом трансформации её отношений как с Европейским Союзом, так и с Российской Федерацией. </w:t>
      </w:r>
    </w:p>
    <w:p w14:paraId="397B6698" w14:textId="7E4B4B12" w:rsidR="00A767F8" w:rsidRPr="008455BB" w:rsidRDefault="00A767F8" w:rsidP="00DD420E">
      <w:pPr>
        <w:pStyle w:val="a7"/>
        <w:spacing w:line="360" w:lineRule="auto"/>
        <w:ind w:firstLine="709"/>
        <w:contextualSpacing/>
        <w:jc w:val="both"/>
        <w:rPr>
          <w:rFonts w:ascii="Times New Roman" w:eastAsia="Times New Roman" w:hAnsi="Times New Roman" w:cs="Times New Roman"/>
          <w:sz w:val="24"/>
          <w:szCs w:val="24"/>
        </w:rPr>
      </w:pPr>
      <w:r w:rsidRPr="008455BB">
        <w:rPr>
          <w:rFonts w:ascii="Times New Roman" w:hAnsi="Times New Roman" w:cs="Times New Roman"/>
          <w:sz w:val="24"/>
          <w:szCs w:val="24"/>
        </w:rPr>
        <w:t>Так, в марте состоялось открытие Представительства Еврокомиссии в Минске</w:t>
      </w:r>
      <w:r w:rsidRPr="008455BB">
        <w:rPr>
          <w:rStyle w:val="ac"/>
          <w:rFonts w:ascii="Times New Roman" w:hAnsi="Times New Roman" w:cs="Times New Roman"/>
          <w:sz w:val="24"/>
          <w:szCs w:val="24"/>
        </w:rPr>
        <w:footnoteReference w:id="37"/>
      </w:r>
      <w:r w:rsidRPr="008455BB">
        <w:rPr>
          <w:rFonts w:ascii="Times New Roman" w:hAnsi="Times New Roman" w:cs="Times New Roman"/>
          <w:sz w:val="24"/>
          <w:szCs w:val="24"/>
        </w:rPr>
        <w:t>, а в мае Беларусь была включена в польско-шведское предложение выделения Восточного партнерства в рамках Европейской политики соседств</w:t>
      </w:r>
      <w:r w:rsidR="003426A6">
        <w:rPr>
          <w:rFonts w:ascii="Times New Roman" w:hAnsi="Times New Roman" w:cs="Times New Roman"/>
          <w:sz w:val="24"/>
          <w:szCs w:val="24"/>
        </w:rPr>
        <w:t>а</w:t>
      </w:r>
      <w:r w:rsidRPr="008455BB">
        <w:rPr>
          <w:rStyle w:val="ac"/>
          <w:rFonts w:ascii="Times New Roman" w:hAnsi="Times New Roman" w:cs="Times New Roman"/>
          <w:sz w:val="24"/>
          <w:szCs w:val="24"/>
        </w:rPr>
        <w:footnoteReference w:id="38"/>
      </w:r>
      <w:r w:rsidRPr="008455BB">
        <w:rPr>
          <w:rFonts w:ascii="Times New Roman" w:hAnsi="Times New Roman" w:cs="Times New Roman"/>
          <w:sz w:val="24"/>
          <w:szCs w:val="24"/>
        </w:rPr>
        <w:t xml:space="preserve">. Европейский Союз, проводивший со второй половины 90-х годов политику изоляции по отношению к Беларуси, начинает искать новую форму отношений с Минском. </w:t>
      </w:r>
    </w:p>
    <w:p w14:paraId="4E1BA8B0" w14:textId="190E9DE8" w:rsidR="00A767F8" w:rsidRPr="008455BB" w:rsidRDefault="00A767F8" w:rsidP="00DD420E">
      <w:pPr>
        <w:pStyle w:val="a7"/>
        <w:spacing w:line="360" w:lineRule="auto"/>
        <w:ind w:firstLine="709"/>
        <w:contextualSpacing/>
        <w:jc w:val="both"/>
        <w:rPr>
          <w:rFonts w:ascii="Times New Roman" w:eastAsia="Times New Roman" w:hAnsi="Times New Roman" w:cs="Times New Roman"/>
          <w:sz w:val="24"/>
          <w:szCs w:val="24"/>
        </w:rPr>
      </w:pPr>
      <w:r w:rsidRPr="008455BB">
        <w:rPr>
          <w:rFonts w:ascii="Times New Roman" w:hAnsi="Times New Roman" w:cs="Times New Roman"/>
          <w:sz w:val="24"/>
          <w:szCs w:val="24"/>
        </w:rPr>
        <w:t>Потепление отношений Европейского Союза и Республики Беларусь происходит одновременно с кризисом российско-белорусских отношений, связанным с позицией Беларуси по признанию независимости Абхазии и Южной Осетии после конфликта</w:t>
      </w:r>
      <w:r w:rsidR="00D30696">
        <w:rPr>
          <w:rFonts w:ascii="Times New Roman" w:hAnsi="Times New Roman" w:cs="Times New Roman"/>
          <w:sz w:val="24"/>
          <w:szCs w:val="24"/>
        </w:rPr>
        <w:t xml:space="preserve"> на Кавказе в августе 2008 года:</w:t>
      </w:r>
      <w:r w:rsidRPr="008455BB">
        <w:rPr>
          <w:rFonts w:ascii="Times New Roman" w:hAnsi="Times New Roman" w:cs="Times New Roman"/>
          <w:sz w:val="24"/>
          <w:szCs w:val="24"/>
        </w:rPr>
        <w:t xml:space="preserve"> Минск воздержался от юридического признания независимости самопровозглашенных республик, несмотря на формальную поддержку российских действий</w:t>
      </w:r>
      <w:r w:rsidRPr="008455BB">
        <w:rPr>
          <w:rStyle w:val="ac"/>
          <w:rFonts w:ascii="Times New Roman" w:hAnsi="Times New Roman" w:cs="Times New Roman"/>
          <w:sz w:val="24"/>
          <w:szCs w:val="24"/>
        </w:rPr>
        <w:footnoteReference w:id="39"/>
      </w:r>
      <w:r w:rsidRPr="008455BB">
        <w:rPr>
          <w:rFonts w:ascii="Times New Roman" w:hAnsi="Times New Roman" w:cs="Times New Roman"/>
          <w:sz w:val="24"/>
          <w:szCs w:val="24"/>
        </w:rPr>
        <w:t xml:space="preserve">. Такая позиция белорусского руководства не могла не обострить его отношения с Москвой. </w:t>
      </w:r>
    </w:p>
    <w:p w14:paraId="16234F1E" w14:textId="608AF740" w:rsidR="00A767F8" w:rsidRPr="008455BB" w:rsidRDefault="00D30696" w:rsidP="00DD420E">
      <w:pPr>
        <w:pStyle w:val="a7"/>
        <w:spacing w:line="360" w:lineRule="auto"/>
        <w:ind w:firstLine="709"/>
        <w:contextualSpacing/>
        <w:jc w:val="both"/>
        <w:rPr>
          <w:rFonts w:ascii="Times New Roman" w:eastAsia="Times New Roman" w:hAnsi="Times New Roman" w:cs="Times New Roman"/>
          <w:sz w:val="24"/>
          <w:szCs w:val="24"/>
        </w:rPr>
      </w:pPr>
      <w:r>
        <w:rPr>
          <w:rFonts w:ascii="Times New Roman" w:hAnsi="Times New Roman" w:cs="Times New Roman"/>
          <w:sz w:val="24"/>
          <w:szCs w:val="24"/>
        </w:rPr>
        <w:t>Представители</w:t>
      </w:r>
      <w:r w:rsidR="00A767F8" w:rsidRPr="008455BB">
        <w:rPr>
          <w:rFonts w:ascii="Times New Roman" w:hAnsi="Times New Roman" w:cs="Times New Roman"/>
          <w:sz w:val="24"/>
          <w:szCs w:val="24"/>
        </w:rPr>
        <w:t xml:space="preserve"> Европейского Союза</w:t>
      </w:r>
      <w:r>
        <w:rPr>
          <w:rFonts w:ascii="Times New Roman" w:hAnsi="Times New Roman" w:cs="Times New Roman"/>
          <w:sz w:val="24"/>
          <w:szCs w:val="24"/>
        </w:rPr>
        <w:t xml:space="preserve"> </w:t>
      </w:r>
      <w:r w:rsidR="00A767F8" w:rsidRPr="008455BB">
        <w:rPr>
          <w:rFonts w:ascii="Times New Roman" w:hAnsi="Times New Roman" w:cs="Times New Roman"/>
          <w:sz w:val="24"/>
          <w:szCs w:val="24"/>
        </w:rPr>
        <w:t xml:space="preserve">открыто поддерживали Беларусь в вопросе непризнания </w:t>
      </w:r>
      <w:r w:rsidR="004B17C0">
        <w:rPr>
          <w:rFonts w:ascii="Times New Roman" w:hAnsi="Times New Roman" w:cs="Times New Roman"/>
          <w:sz w:val="24"/>
          <w:szCs w:val="24"/>
        </w:rPr>
        <w:t xml:space="preserve">Абхазии и Южной Осетии </w:t>
      </w:r>
      <w:r w:rsidR="00A767F8" w:rsidRPr="008455BB">
        <w:rPr>
          <w:rStyle w:val="ac"/>
          <w:rFonts w:ascii="Times New Roman" w:hAnsi="Times New Roman" w:cs="Times New Roman"/>
          <w:sz w:val="24"/>
          <w:szCs w:val="24"/>
        </w:rPr>
        <w:footnoteReference w:id="40"/>
      </w:r>
      <w:r w:rsidR="00A767F8" w:rsidRPr="00B83E0D">
        <w:rPr>
          <w:rFonts w:ascii="Times New Roman" w:hAnsi="Times New Roman" w:cs="Times New Roman"/>
          <w:sz w:val="24"/>
          <w:szCs w:val="24"/>
        </w:rPr>
        <w:t xml:space="preserve"> </w:t>
      </w:r>
      <w:r w:rsidR="00A767F8" w:rsidRPr="008455BB">
        <w:rPr>
          <w:rFonts w:ascii="Times New Roman" w:hAnsi="Times New Roman" w:cs="Times New Roman"/>
          <w:sz w:val="24"/>
          <w:szCs w:val="24"/>
        </w:rPr>
        <w:t xml:space="preserve">и увязывали вопрос о признании Минском независимости </w:t>
      </w:r>
      <w:r w:rsidR="004B17C0">
        <w:rPr>
          <w:rFonts w:ascii="Times New Roman" w:hAnsi="Times New Roman" w:cs="Times New Roman"/>
          <w:sz w:val="24"/>
          <w:szCs w:val="24"/>
        </w:rPr>
        <w:t>данных территорий</w:t>
      </w:r>
      <w:r w:rsidR="00A767F8" w:rsidRPr="008455BB">
        <w:rPr>
          <w:rFonts w:ascii="Times New Roman" w:hAnsi="Times New Roman" w:cs="Times New Roman"/>
          <w:sz w:val="24"/>
          <w:szCs w:val="24"/>
        </w:rPr>
        <w:t xml:space="preserve"> с </w:t>
      </w:r>
      <w:r w:rsidR="004B17C0">
        <w:rPr>
          <w:rFonts w:ascii="Times New Roman" w:hAnsi="Times New Roman" w:cs="Times New Roman"/>
          <w:sz w:val="24"/>
          <w:szCs w:val="24"/>
        </w:rPr>
        <w:t>включением Республики Беларусь</w:t>
      </w:r>
      <w:r w:rsidR="00A767F8" w:rsidRPr="008455BB">
        <w:rPr>
          <w:rFonts w:ascii="Times New Roman" w:hAnsi="Times New Roman" w:cs="Times New Roman"/>
          <w:sz w:val="24"/>
          <w:szCs w:val="24"/>
        </w:rPr>
        <w:t xml:space="preserve"> в </w:t>
      </w:r>
      <w:r w:rsidR="00A767F8" w:rsidRPr="008455BB">
        <w:rPr>
          <w:rFonts w:ascii="Times New Roman" w:eastAsia="Times New Roman" w:hAnsi="Times New Roman" w:cs="Times New Roman"/>
          <w:sz w:val="24"/>
          <w:szCs w:val="24"/>
        </w:rPr>
        <w:t xml:space="preserve"> </w:t>
      </w:r>
      <w:r w:rsidR="004B17C0">
        <w:rPr>
          <w:rFonts w:ascii="Times New Roman" w:hAnsi="Times New Roman" w:cs="Times New Roman"/>
          <w:sz w:val="24"/>
          <w:szCs w:val="24"/>
        </w:rPr>
        <w:t>Восточное</w:t>
      </w:r>
      <w:r w:rsidR="00A767F8" w:rsidRPr="008455BB">
        <w:rPr>
          <w:rFonts w:ascii="Times New Roman" w:hAnsi="Times New Roman" w:cs="Times New Roman"/>
          <w:sz w:val="24"/>
          <w:szCs w:val="24"/>
        </w:rPr>
        <w:t xml:space="preserve"> партнерств</w:t>
      </w:r>
      <w:r w:rsidR="004B17C0">
        <w:rPr>
          <w:rFonts w:ascii="Times New Roman" w:hAnsi="Times New Roman" w:cs="Times New Roman"/>
          <w:sz w:val="24"/>
          <w:szCs w:val="24"/>
        </w:rPr>
        <w:t>о</w:t>
      </w:r>
      <w:r w:rsidR="00A767F8" w:rsidRPr="008455BB">
        <w:rPr>
          <w:rStyle w:val="ac"/>
          <w:rFonts w:ascii="Times New Roman" w:hAnsi="Times New Roman" w:cs="Times New Roman"/>
          <w:sz w:val="24"/>
          <w:szCs w:val="24"/>
        </w:rPr>
        <w:footnoteReference w:id="41"/>
      </w:r>
      <w:r w:rsidR="00A767F8" w:rsidRPr="008455BB">
        <w:rPr>
          <w:rFonts w:ascii="Times New Roman" w:hAnsi="Times New Roman" w:cs="Times New Roman"/>
          <w:sz w:val="24"/>
          <w:szCs w:val="24"/>
        </w:rPr>
        <w:t>.</w:t>
      </w:r>
    </w:p>
    <w:p w14:paraId="639EE9F1" w14:textId="21D68216" w:rsidR="00A767F8" w:rsidRPr="008455BB" w:rsidRDefault="00A767F8" w:rsidP="00DD420E">
      <w:pPr>
        <w:pStyle w:val="a7"/>
        <w:spacing w:line="360" w:lineRule="auto"/>
        <w:ind w:firstLine="709"/>
        <w:contextualSpacing/>
        <w:jc w:val="both"/>
        <w:rPr>
          <w:rFonts w:ascii="Times New Roman" w:eastAsia="Times New Roman" w:hAnsi="Times New Roman" w:cs="Times New Roman"/>
          <w:sz w:val="24"/>
          <w:szCs w:val="24"/>
        </w:rPr>
      </w:pPr>
      <w:r w:rsidRPr="008455BB">
        <w:rPr>
          <w:rFonts w:ascii="Times New Roman" w:hAnsi="Times New Roman" w:cs="Times New Roman"/>
          <w:sz w:val="24"/>
          <w:szCs w:val="24"/>
        </w:rPr>
        <w:t xml:space="preserve">Среди других действий Европейского Союза по налаживанию отношений с Беларусью стоит назвать начало диалога по правам человека, временное приостановление </w:t>
      </w:r>
      <w:r w:rsidRPr="008455BB">
        <w:rPr>
          <w:rFonts w:ascii="Times New Roman" w:hAnsi="Times New Roman" w:cs="Times New Roman"/>
          <w:sz w:val="24"/>
          <w:szCs w:val="24"/>
        </w:rPr>
        <w:lastRenderedPageBreak/>
        <w:t>действий санкций по отношению к руководству страны</w:t>
      </w:r>
      <w:r w:rsidRPr="008455BB">
        <w:rPr>
          <w:rStyle w:val="ac"/>
          <w:rFonts w:ascii="Times New Roman" w:hAnsi="Times New Roman" w:cs="Times New Roman"/>
          <w:sz w:val="24"/>
          <w:szCs w:val="24"/>
        </w:rPr>
        <w:footnoteReference w:id="42"/>
      </w:r>
      <w:r w:rsidRPr="008455BB">
        <w:rPr>
          <w:rFonts w:ascii="Times New Roman" w:hAnsi="Times New Roman" w:cs="Times New Roman"/>
          <w:sz w:val="24"/>
          <w:szCs w:val="24"/>
        </w:rPr>
        <w:t>и подписание Рамочного соглашения по технической помощи ЕС</w:t>
      </w:r>
      <w:r w:rsidRPr="008455BB">
        <w:rPr>
          <w:rStyle w:val="ac"/>
          <w:rFonts w:ascii="Times New Roman" w:hAnsi="Times New Roman" w:cs="Times New Roman"/>
          <w:sz w:val="24"/>
          <w:szCs w:val="24"/>
        </w:rPr>
        <w:footnoteReference w:id="43"/>
      </w:r>
      <w:r w:rsidRPr="008455BB">
        <w:rPr>
          <w:rFonts w:ascii="Times New Roman" w:hAnsi="Times New Roman" w:cs="Times New Roman"/>
          <w:sz w:val="24"/>
          <w:szCs w:val="24"/>
        </w:rPr>
        <w:t xml:space="preserve">. </w:t>
      </w:r>
      <w:r w:rsidR="003426A6">
        <w:rPr>
          <w:rFonts w:ascii="Times New Roman" w:hAnsi="Times New Roman" w:cs="Times New Roman"/>
          <w:sz w:val="24"/>
          <w:szCs w:val="24"/>
        </w:rPr>
        <w:t>Кроме того, б</w:t>
      </w:r>
      <w:r w:rsidR="00D30696">
        <w:rPr>
          <w:rFonts w:ascii="Times New Roman" w:hAnsi="Times New Roman" w:cs="Times New Roman"/>
          <w:sz w:val="24"/>
          <w:szCs w:val="24"/>
        </w:rPr>
        <w:t>ыло</w:t>
      </w:r>
      <w:r w:rsidRPr="008455BB">
        <w:rPr>
          <w:rFonts w:ascii="Times New Roman" w:hAnsi="Times New Roman" w:cs="Times New Roman"/>
          <w:sz w:val="24"/>
          <w:szCs w:val="24"/>
        </w:rPr>
        <w:t xml:space="preserve"> принято решение пригласить А. Лукашенко на саммит Восточного партнерства в Праге, на котором в мае 2009 года была запущена программа «Восточное партнерство»</w:t>
      </w:r>
      <w:r w:rsidRPr="008455BB">
        <w:rPr>
          <w:rStyle w:val="ac"/>
          <w:rFonts w:ascii="Times New Roman" w:hAnsi="Times New Roman" w:cs="Times New Roman"/>
          <w:sz w:val="24"/>
          <w:szCs w:val="24"/>
        </w:rPr>
        <w:footnoteReference w:id="44"/>
      </w:r>
      <w:r w:rsidRPr="008455BB">
        <w:rPr>
          <w:rFonts w:ascii="Times New Roman" w:hAnsi="Times New Roman" w:cs="Times New Roman"/>
          <w:sz w:val="24"/>
          <w:szCs w:val="24"/>
        </w:rPr>
        <w:t xml:space="preserve">. </w:t>
      </w:r>
    </w:p>
    <w:p w14:paraId="2655C095" w14:textId="2B8BDF6C" w:rsidR="00A767F8" w:rsidRPr="008455BB" w:rsidRDefault="00A767F8" w:rsidP="00D30696">
      <w:pPr>
        <w:pStyle w:val="a7"/>
        <w:spacing w:line="360" w:lineRule="auto"/>
        <w:ind w:firstLine="709"/>
        <w:contextualSpacing/>
        <w:jc w:val="both"/>
        <w:rPr>
          <w:rFonts w:ascii="Times New Roman" w:eastAsia="Times New Roman" w:hAnsi="Times New Roman" w:cs="Times New Roman"/>
          <w:sz w:val="24"/>
          <w:szCs w:val="24"/>
        </w:rPr>
      </w:pPr>
      <w:r w:rsidRPr="008455BB">
        <w:rPr>
          <w:rFonts w:ascii="Times New Roman" w:hAnsi="Times New Roman" w:cs="Times New Roman"/>
          <w:sz w:val="24"/>
          <w:szCs w:val="24"/>
        </w:rPr>
        <w:t xml:space="preserve">В июне 2009 года между Россией и Беларусью началась «молочная война», когда </w:t>
      </w:r>
      <w:proofErr w:type="spellStart"/>
      <w:r w:rsidRPr="008455BB">
        <w:rPr>
          <w:rFonts w:ascii="Times New Roman" w:hAnsi="Times New Roman" w:cs="Times New Roman"/>
          <w:sz w:val="24"/>
          <w:szCs w:val="24"/>
        </w:rPr>
        <w:t>Роспотребнадзор</w:t>
      </w:r>
      <w:proofErr w:type="spellEnd"/>
      <w:r w:rsidRPr="008455BB">
        <w:rPr>
          <w:rFonts w:ascii="Times New Roman" w:hAnsi="Times New Roman" w:cs="Times New Roman"/>
          <w:sz w:val="24"/>
          <w:szCs w:val="24"/>
        </w:rPr>
        <w:t xml:space="preserve"> ввёл запрет на импорт молочной продукции из Беларуси. Спустя неделю белорусская делегация отказалась участвовать в саммите ОДКБ, связывая вопросы военной безопасности с экономической безопасностью</w:t>
      </w:r>
      <w:r w:rsidRPr="008455BB">
        <w:rPr>
          <w:rStyle w:val="ac"/>
          <w:rFonts w:ascii="Times New Roman" w:hAnsi="Times New Roman" w:cs="Times New Roman"/>
          <w:sz w:val="24"/>
          <w:szCs w:val="24"/>
        </w:rPr>
        <w:footnoteReference w:id="45"/>
      </w:r>
      <w:r w:rsidRPr="008455BB">
        <w:rPr>
          <w:rFonts w:ascii="Times New Roman" w:hAnsi="Times New Roman" w:cs="Times New Roman"/>
          <w:sz w:val="24"/>
          <w:szCs w:val="24"/>
        </w:rPr>
        <w:t xml:space="preserve">. </w:t>
      </w:r>
      <w:r w:rsidR="00D30696">
        <w:rPr>
          <w:rFonts w:ascii="Times New Roman" w:eastAsia="Times New Roman" w:hAnsi="Times New Roman" w:cs="Times New Roman"/>
          <w:sz w:val="24"/>
          <w:szCs w:val="24"/>
        </w:rPr>
        <w:t xml:space="preserve">Затем </w:t>
      </w:r>
      <w:r w:rsidR="00D30696">
        <w:rPr>
          <w:rFonts w:ascii="Times New Roman" w:hAnsi="Times New Roman" w:cs="Times New Roman"/>
          <w:sz w:val="24"/>
          <w:szCs w:val="24"/>
        </w:rPr>
        <w:t>л</w:t>
      </w:r>
      <w:r w:rsidRPr="008455BB">
        <w:rPr>
          <w:rFonts w:ascii="Times New Roman" w:hAnsi="Times New Roman" w:cs="Times New Roman"/>
          <w:sz w:val="24"/>
          <w:szCs w:val="24"/>
        </w:rPr>
        <w:t>етом 2010 года начинается газовый кон</w:t>
      </w:r>
      <w:r w:rsidR="00D30696">
        <w:rPr>
          <w:rFonts w:ascii="Times New Roman" w:hAnsi="Times New Roman" w:cs="Times New Roman"/>
          <w:sz w:val="24"/>
          <w:szCs w:val="24"/>
        </w:rPr>
        <w:t>фликт между Россией и Беларусью: р</w:t>
      </w:r>
      <w:r w:rsidRPr="008455BB">
        <w:rPr>
          <w:rFonts w:ascii="Times New Roman" w:hAnsi="Times New Roman" w:cs="Times New Roman"/>
          <w:sz w:val="24"/>
          <w:szCs w:val="24"/>
        </w:rPr>
        <w:t>оссийское руководство выдвинуло Беларуси пятидневный ультиматум о погашении задолженности за поставки газа, на что Минск ответил встречными обвинениями и намерениями прекратить поставки российских углеводородов в Европу</w:t>
      </w:r>
      <w:r w:rsidRPr="008455BB">
        <w:rPr>
          <w:rStyle w:val="ac"/>
          <w:rFonts w:ascii="Times New Roman" w:hAnsi="Times New Roman" w:cs="Times New Roman"/>
          <w:sz w:val="24"/>
          <w:szCs w:val="24"/>
        </w:rPr>
        <w:footnoteReference w:id="46"/>
      </w:r>
      <w:r w:rsidRPr="008455BB">
        <w:rPr>
          <w:rFonts w:ascii="Times New Roman" w:hAnsi="Times New Roman" w:cs="Times New Roman"/>
          <w:sz w:val="24"/>
          <w:szCs w:val="24"/>
        </w:rPr>
        <w:t>.</w:t>
      </w:r>
    </w:p>
    <w:p w14:paraId="42C9D2D8" w14:textId="217C1A07" w:rsidR="00A767F8" w:rsidRPr="008455BB" w:rsidRDefault="00A767F8" w:rsidP="00DD420E">
      <w:pPr>
        <w:pStyle w:val="a7"/>
        <w:spacing w:line="360" w:lineRule="auto"/>
        <w:ind w:firstLine="709"/>
        <w:contextualSpacing/>
        <w:jc w:val="both"/>
        <w:rPr>
          <w:rFonts w:ascii="Times New Roman" w:eastAsia="Times New Roman" w:hAnsi="Times New Roman" w:cs="Times New Roman"/>
          <w:sz w:val="24"/>
          <w:szCs w:val="24"/>
        </w:rPr>
      </w:pPr>
      <w:r w:rsidRPr="008455BB">
        <w:rPr>
          <w:rFonts w:ascii="Times New Roman" w:hAnsi="Times New Roman" w:cs="Times New Roman"/>
          <w:sz w:val="24"/>
          <w:szCs w:val="24"/>
        </w:rPr>
        <w:t xml:space="preserve">На фоне российско-белорусского газового кризиса европейский комиссар по вопросам расширения и политики соседства </w:t>
      </w:r>
      <w:proofErr w:type="spellStart"/>
      <w:r w:rsidRPr="008455BB">
        <w:rPr>
          <w:rFonts w:ascii="Times New Roman" w:hAnsi="Times New Roman" w:cs="Times New Roman"/>
          <w:sz w:val="24"/>
          <w:szCs w:val="24"/>
        </w:rPr>
        <w:t>Штефан</w:t>
      </w:r>
      <w:proofErr w:type="spellEnd"/>
      <w:r w:rsidRPr="008455BB">
        <w:rPr>
          <w:rFonts w:ascii="Times New Roman" w:hAnsi="Times New Roman" w:cs="Times New Roman"/>
          <w:sz w:val="24"/>
          <w:szCs w:val="24"/>
        </w:rPr>
        <w:t xml:space="preserve"> </w:t>
      </w:r>
      <w:proofErr w:type="spellStart"/>
      <w:r w:rsidRPr="008455BB">
        <w:rPr>
          <w:rFonts w:ascii="Times New Roman" w:hAnsi="Times New Roman" w:cs="Times New Roman"/>
          <w:sz w:val="24"/>
          <w:szCs w:val="24"/>
        </w:rPr>
        <w:t>Фюле</w:t>
      </w:r>
      <w:proofErr w:type="spellEnd"/>
      <w:r w:rsidRPr="008455BB">
        <w:rPr>
          <w:rFonts w:ascii="Times New Roman" w:hAnsi="Times New Roman" w:cs="Times New Roman"/>
          <w:sz w:val="24"/>
          <w:szCs w:val="24"/>
        </w:rPr>
        <w:t xml:space="preserve"> заявлял о стремлении ЕС в начале осени представить рабочий проект Плана действий, который является ключевым документом в укреплении отношений между ЕС и странами, включенными в политику соседства, то есть на тот момент в ЕС рассматривался вопрос о переходе к качественно новому этапу отношений.</w:t>
      </w:r>
      <w:r w:rsidR="00A021CC" w:rsidRPr="00A021CC">
        <w:rPr>
          <w:rStyle w:val="ac"/>
          <w:rFonts w:ascii="Times New Roman" w:hAnsi="Times New Roman" w:cs="Times New Roman"/>
          <w:sz w:val="24"/>
          <w:szCs w:val="24"/>
        </w:rPr>
        <w:t xml:space="preserve"> </w:t>
      </w:r>
      <w:r w:rsidR="00A021CC" w:rsidRPr="008455BB">
        <w:rPr>
          <w:rStyle w:val="ac"/>
          <w:rFonts w:ascii="Times New Roman" w:hAnsi="Times New Roman" w:cs="Times New Roman"/>
          <w:sz w:val="24"/>
          <w:szCs w:val="24"/>
        </w:rPr>
        <w:footnoteReference w:id="47"/>
      </w:r>
      <w:r w:rsidRPr="008455BB">
        <w:rPr>
          <w:rFonts w:ascii="Times New Roman" w:hAnsi="Times New Roman" w:cs="Times New Roman"/>
          <w:sz w:val="24"/>
          <w:szCs w:val="24"/>
        </w:rPr>
        <w:t xml:space="preserve"> </w:t>
      </w:r>
    </w:p>
    <w:p w14:paraId="53AA8395" w14:textId="62797DC5" w:rsidR="00A767F8" w:rsidRPr="00D30696" w:rsidRDefault="00A767F8" w:rsidP="00D30696">
      <w:pPr>
        <w:pStyle w:val="a7"/>
        <w:spacing w:line="360" w:lineRule="auto"/>
        <w:ind w:firstLine="709"/>
        <w:contextualSpacing/>
        <w:jc w:val="both"/>
        <w:rPr>
          <w:rFonts w:ascii="Times New Roman" w:hAnsi="Times New Roman" w:cs="Times New Roman"/>
          <w:sz w:val="24"/>
          <w:szCs w:val="24"/>
        </w:rPr>
      </w:pPr>
      <w:r w:rsidRPr="00D30696">
        <w:rPr>
          <w:rFonts w:ascii="Times New Roman" w:hAnsi="Times New Roman" w:cs="Times New Roman"/>
          <w:sz w:val="24"/>
          <w:szCs w:val="24"/>
        </w:rPr>
        <w:t>В</w:t>
      </w:r>
      <w:r w:rsidR="00D30696" w:rsidRPr="00D30696">
        <w:rPr>
          <w:rFonts w:ascii="Times New Roman" w:hAnsi="Times New Roman" w:cs="Times New Roman"/>
          <w:sz w:val="24"/>
          <w:szCs w:val="24"/>
        </w:rPr>
        <w:t>о второй половине 2010 года российско-белорусские отношения переживают</w:t>
      </w:r>
      <w:r w:rsidR="00F5178E">
        <w:rPr>
          <w:rFonts w:ascii="Times New Roman" w:hAnsi="Times New Roman" w:cs="Times New Roman"/>
          <w:sz w:val="24"/>
          <w:szCs w:val="24"/>
        </w:rPr>
        <w:t xml:space="preserve"> серьезный</w:t>
      </w:r>
      <w:r w:rsidR="00D30696" w:rsidRPr="00D30696">
        <w:rPr>
          <w:rFonts w:ascii="Times New Roman" w:hAnsi="Times New Roman" w:cs="Times New Roman"/>
          <w:sz w:val="24"/>
          <w:szCs w:val="24"/>
        </w:rPr>
        <w:t xml:space="preserve"> кризис, предвыборная кампания Лукашенко</w:t>
      </w:r>
      <w:r w:rsidR="00F5178E">
        <w:rPr>
          <w:rFonts w:ascii="Times New Roman" w:hAnsi="Times New Roman" w:cs="Times New Roman"/>
          <w:sz w:val="24"/>
          <w:szCs w:val="24"/>
        </w:rPr>
        <w:t xml:space="preserve"> была во многом построена на антироссийской риторике</w:t>
      </w:r>
      <w:r w:rsidR="00F5178E">
        <w:rPr>
          <w:rStyle w:val="ac"/>
          <w:rFonts w:ascii="Times New Roman" w:hAnsi="Times New Roman" w:cs="Times New Roman"/>
          <w:sz w:val="24"/>
          <w:szCs w:val="24"/>
        </w:rPr>
        <w:footnoteReference w:id="48"/>
      </w:r>
      <w:r w:rsidR="00D30696" w:rsidRPr="00D30696">
        <w:rPr>
          <w:rFonts w:ascii="Times New Roman" w:hAnsi="Times New Roman" w:cs="Times New Roman"/>
          <w:sz w:val="24"/>
          <w:szCs w:val="24"/>
        </w:rPr>
        <w:t xml:space="preserve">, а российские СМИ развертывают </w:t>
      </w:r>
      <w:r w:rsidR="00D30696">
        <w:rPr>
          <w:rFonts w:ascii="Times New Roman" w:hAnsi="Times New Roman" w:cs="Times New Roman"/>
          <w:sz w:val="24"/>
          <w:szCs w:val="24"/>
        </w:rPr>
        <w:t xml:space="preserve">целую </w:t>
      </w:r>
      <w:r w:rsidR="00D30696" w:rsidRPr="00D30696">
        <w:rPr>
          <w:rFonts w:ascii="Times New Roman" w:hAnsi="Times New Roman" w:cs="Times New Roman"/>
          <w:sz w:val="24"/>
          <w:szCs w:val="24"/>
        </w:rPr>
        <w:t>информационную кампанию, направленную против А.Г</w:t>
      </w:r>
      <w:r w:rsidR="00D30696">
        <w:rPr>
          <w:rFonts w:ascii="Times New Roman" w:hAnsi="Times New Roman" w:cs="Times New Roman"/>
          <w:sz w:val="24"/>
          <w:szCs w:val="24"/>
        </w:rPr>
        <w:t xml:space="preserve">. Лукашенко. </w:t>
      </w:r>
      <w:r w:rsidRPr="008455BB">
        <w:rPr>
          <w:rFonts w:ascii="Times New Roman" w:hAnsi="Times New Roman" w:cs="Times New Roman"/>
          <w:sz w:val="24"/>
          <w:szCs w:val="24"/>
        </w:rPr>
        <w:t xml:space="preserve"> </w:t>
      </w:r>
      <w:r w:rsidR="00D30696">
        <w:rPr>
          <w:rFonts w:ascii="Times New Roman" w:hAnsi="Times New Roman" w:cs="Times New Roman"/>
          <w:sz w:val="24"/>
          <w:szCs w:val="24"/>
        </w:rPr>
        <w:t xml:space="preserve">В </w:t>
      </w:r>
      <w:r w:rsidRPr="008455BB">
        <w:rPr>
          <w:rFonts w:ascii="Times New Roman" w:hAnsi="Times New Roman" w:cs="Times New Roman"/>
          <w:sz w:val="24"/>
          <w:szCs w:val="24"/>
        </w:rPr>
        <w:t xml:space="preserve">декабре </w:t>
      </w:r>
      <w:r w:rsidR="00D30696">
        <w:rPr>
          <w:rFonts w:ascii="Times New Roman" w:hAnsi="Times New Roman" w:cs="Times New Roman"/>
          <w:sz w:val="24"/>
          <w:szCs w:val="24"/>
        </w:rPr>
        <w:t>же</w:t>
      </w:r>
      <w:r w:rsidR="00A021CC">
        <w:rPr>
          <w:rFonts w:ascii="Times New Roman" w:hAnsi="Times New Roman" w:cs="Times New Roman"/>
          <w:sz w:val="24"/>
          <w:szCs w:val="24"/>
        </w:rPr>
        <w:t xml:space="preserve"> </w:t>
      </w:r>
      <w:r w:rsidR="00D30696">
        <w:rPr>
          <w:rFonts w:ascii="Times New Roman" w:hAnsi="Times New Roman" w:cs="Times New Roman"/>
          <w:sz w:val="24"/>
          <w:szCs w:val="24"/>
        </w:rPr>
        <w:t>пик напряже</w:t>
      </w:r>
      <w:r w:rsidR="00F5178E">
        <w:rPr>
          <w:rFonts w:ascii="Times New Roman" w:hAnsi="Times New Roman" w:cs="Times New Roman"/>
          <w:sz w:val="24"/>
          <w:szCs w:val="24"/>
        </w:rPr>
        <w:t>н</w:t>
      </w:r>
      <w:r w:rsidR="00A021CC">
        <w:rPr>
          <w:rFonts w:ascii="Times New Roman" w:hAnsi="Times New Roman" w:cs="Times New Roman"/>
          <w:sz w:val="24"/>
          <w:szCs w:val="24"/>
        </w:rPr>
        <w:t>ности отношений был преодолен. Накануне выборов в Беларуси м</w:t>
      </w:r>
      <w:r w:rsidRPr="008455BB">
        <w:rPr>
          <w:rFonts w:ascii="Times New Roman" w:hAnsi="Times New Roman" w:cs="Times New Roman"/>
          <w:sz w:val="24"/>
          <w:szCs w:val="24"/>
        </w:rPr>
        <w:t xml:space="preserve">ежду Москвой и Минском </w:t>
      </w:r>
      <w:r w:rsidR="00F5178E">
        <w:rPr>
          <w:rFonts w:ascii="Times New Roman" w:hAnsi="Times New Roman" w:cs="Times New Roman"/>
          <w:sz w:val="24"/>
          <w:szCs w:val="24"/>
        </w:rPr>
        <w:lastRenderedPageBreak/>
        <w:t xml:space="preserve">достигается договоренность </w:t>
      </w:r>
      <w:r w:rsidRPr="008455BB">
        <w:rPr>
          <w:rFonts w:ascii="Times New Roman" w:hAnsi="Times New Roman" w:cs="Times New Roman"/>
          <w:sz w:val="24"/>
          <w:szCs w:val="24"/>
        </w:rPr>
        <w:t>об отмене экспортных пошлин на нефть и нефтепродукты в Беларусь в обмен на ратификацию белорусским руководством пакета документов по созданию Единого экономического пространства</w:t>
      </w:r>
      <w:r w:rsidRPr="008455BB">
        <w:rPr>
          <w:rStyle w:val="ac"/>
          <w:rFonts w:ascii="Times New Roman" w:hAnsi="Times New Roman" w:cs="Times New Roman"/>
          <w:sz w:val="24"/>
          <w:szCs w:val="24"/>
        </w:rPr>
        <w:footnoteReference w:id="49"/>
      </w:r>
      <w:r w:rsidRPr="008455BB">
        <w:rPr>
          <w:rFonts w:ascii="Times New Roman" w:hAnsi="Times New Roman" w:cs="Times New Roman"/>
          <w:sz w:val="24"/>
          <w:szCs w:val="24"/>
        </w:rPr>
        <w:t xml:space="preserve">. </w:t>
      </w:r>
    </w:p>
    <w:p w14:paraId="4F86C02C" w14:textId="0B9A14B0" w:rsidR="00A767F8" w:rsidRPr="008455BB" w:rsidRDefault="003426A6" w:rsidP="00DD420E">
      <w:pPr>
        <w:pStyle w:val="a7"/>
        <w:spacing w:line="360" w:lineRule="auto"/>
        <w:ind w:firstLine="709"/>
        <w:contextualSpacing/>
        <w:jc w:val="both"/>
        <w:rPr>
          <w:rFonts w:ascii="Times New Roman" w:eastAsia="Times New Roman" w:hAnsi="Times New Roman" w:cs="Times New Roman"/>
          <w:sz w:val="24"/>
          <w:szCs w:val="24"/>
        </w:rPr>
      </w:pPr>
      <w:r w:rsidRPr="008455BB">
        <w:rPr>
          <w:rFonts w:ascii="Times New Roman" w:hAnsi="Times New Roman" w:cs="Times New Roman"/>
          <w:sz w:val="24"/>
          <w:szCs w:val="24"/>
        </w:rPr>
        <w:t xml:space="preserve">Президентские выборы 2010 года обозначили </w:t>
      </w:r>
      <w:r w:rsidR="00A021CC">
        <w:rPr>
          <w:rFonts w:ascii="Times New Roman" w:hAnsi="Times New Roman" w:cs="Times New Roman"/>
          <w:sz w:val="24"/>
          <w:szCs w:val="24"/>
        </w:rPr>
        <w:t xml:space="preserve">очередной </w:t>
      </w:r>
      <w:r w:rsidRPr="008455BB">
        <w:rPr>
          <w:rFonts w:ascii="Times New Roman" w:hAnsi="Times New Roman" w:cs="Times New Roman"/>
          <w:sz w:val="24"/>
          <w:szCs w:val="24"/>
        </w:rPr>
        <w:t>рубеж отношений Беларуси с Е</w:t>
      </w:r>
      <w:r>
        <w:rPr>
          <w:rFonts w:ascii="Times New Roman" w:hAnsi="Times New Roman" w:cs="Times New Roman"/>
          <w:sz w:val="24"/>
          <w:szCs w:val="24"/>
        </w:rPr>
        <w:t xml:space="preserve">вропейским </w:t>
      </w:r>
      <w:r w:rsidRPr="008455BB">
        <w:rPr>
          <w:rFonts w:ascii="Times New Roman" w:hAnsi="Times New Roman" w:cs="Times New Roman"/>
          <w:sz w:val="24"/>
          <w:szCs w:val="24"/>
        </w:rPr>
        <w:t>С</w:t>
      </w:r>
      <w:r>
        <w:rPr>
          <w:rFonts w:ascii="Times New Roman" w:hAnsi="Times New Roman" w:cs="Times New Roman"/>
          <w:sz w:val="24"/>
          <w:szCs w:val="24"/>
        </w:rPr>
        <w:t>оюзом</w:t>
      </w:r>
      <w:r w:rsidRPr="008455BB">
        <w:rPr>
          <w:rFonts w:ascii="Times New Roman" w:hAnsi="Times New Roman" w:cs="Times New Roman"/>
          <w:sz w:val="24"/>
          <w:szCs w:val="24"/>
        </w:rPr>
        <w:t xml:space="preserve"> и </w:t>
      </w:r>
      <w:r w:rsidRPr="00D30696">
        <w:rPr>
          <w:rFonts w:ascii="Times New Roman" w:hAnsi="Times New Roman" w:cs="Times New Roman"/>
          <w:sz w:val="24"/>
          <w:szCs w:val="24"/>
        </w:rPr>
        <w:t xml:space="preserve">Россией. </w:t>
      </w:r>
      <w:r>
        <w:rPr>
          <w:rFonts w:ascii="Times New Roman" w:hAnsi="Times New Roman" w:cs="Times New Roman"/>
          <w:sz w:val="24"/>
          <w:szCs w:val="24"/>
        </w:rPr>
        <w:t>По результатам голосования на выборах</w:t>
      </w:r>
      <w:r w:rsidR="00F5178E">
        <w:rPr>
          <w:rFonts w:ascii="Times New Roman" w:hAnsi="Times New Roman" w:cs="Times New Roman"/>
          <w:sz w:val="24"/>
          <w:szCs w:val="24"/>
        </w:rPr>
        <w:t xml:space="preserve"> </w:t>
      </w:r>
      <w:r w:rsidR="00A767F8" w:rsidRPr="008455BB">
        <w:rPr>
          <w:rFonts w:ascii="Times New Roman" w:hAnsi="Times New Roman" w:cs="Times New Roman"/>
          <w:sz w:val="24"/>
          <w:szCs w:val="24"/>
        </w:rPr>
        <w:t>победил А. Лукашенко. Ни с российской, ни с европейской стороны не было выявлено серьезных нарушений избирательного процесса.</w:t>
      </w:r>
      <w:r w:rsidR="00A767F8" w:rsidRPr="008455BB">
        <w:rPr>
          <w:rFonts w:ascii="Times New Roman" w:eastAsia="Times New Roman" w:hAnsi="Times New Roman" w:cs="Times New Roman"/>
          <w:sz w:val="24"/>
          <w:szCs w:val="24"/>
        </w:rPr>
        <w:t xml:space="preserve"> Однако после</w:t>
      </w:r>
      <w:r w:rsidR="00A767F8" w:rsidRPr="008455BB">
        <w:rPr>
          <w:rFonts w:ascii="Times New Roman" w:hAnsi="Times New Roman" w:cs="Times New Roman"/>
          <w:sz w:val="24"/>
          <w:szCs w:val="24"/>
        </w:rPr>
        <w:t xml:space="preserve"> закрытия избирательных участков в Минске был устроен несанкционированный митинг, который завершился силовым разгоном правоохранительными органами и массовыми арестами. </w:t>
      </w:r>
    </w:p>
    <w:p w14:paraId="7F87380A" w14:textId="77777777" w:rsidR="00A767F8" w:rsidRPr="008455BB" w:rsidRDefault="00A767F8" w:rsidP="00DD420E">
      <w:pPr>
        <w:pStyle w:val="a7"/>
        <w:spacing w:line="360" w:lineRule="auto"/>
        <w:ind w:firstLine="709"/>
        <w:contextualSpacing/>
        <w:jc w:val="both"/>
        <w:rPr>
          <w:rFonts w:ascii="Times New Roman" w:eastAsia="Times New Roman" w:hAnsi="Times New Roman" w:cs="Times New Roman"/>
          <w:sz w:val="24"/>
          <w:szCs w:val="24"/>
        </w:rPr>
      </w:pPr>
      <w:r w:rsidRPr="008455BB">
        <w:rPr>
          <w:rFonts w:ascii="Times New Roman" w:hAnsi="Times New Roman" w:cs="Times New Roman"/>
          <w:sz w:val="24"/>
          <w:szCs w:val="24"/>
        </w:rPr>
        <w:t>Европарламент осудил массовые аресты участников митинга</w:t>
      </w:r>
      <w:r w:rsidRPr="008455BB">
        <w:rPr>
          <w:rStyle w:val="ac"/>
          <w:rFonts w:ascii="Times New Roman" w:hAnsi="Times New Roman" w:cs="Times New Roman"/>
          <w:sz w:val="24"/>
          <w:szCs w:val="24"/>
        </w:rPr>
        <w:footnoteReference w:id="50"/>
      </w:r>
      <w:r w:rsidRPr="008455BB">
        <w:rPr>
          <w:rFonts w:ascii="Times New Roman" w:hAnsi="Times New Roman" w:cs="Times New Roman"/>
          <w:sz w:val="24"/>
          <w:szCs w:val="24"/>
        </w:rPr>
        <w:t xml:space="preserve">, а уполномоченный по правам человека правительства ФРГ </w:t>
      </w:r>
      <w:proofErr w:type="spellStart"/>
      <w:r w:rsidRPr="008455BB">
        <w:rPr>
          <w:rFonts w:ascii="Times New Roman" w:hAnsi="Times New Roman" w:cs="Times New Roman"/>
          <w:sz w:val="24"/>
          <w:szCs w:val="24"/>
        </w:rPr>
        <w:t>Маркус</w:t>
      </w:r>
      <w:proofErr w:type="spellEnd"/>
      <w:r w:rsidRPr="008455BB">
        <w:rPr>
          <w:rFonts w:ascii="Times New Roman" w:hAnsi="Times New Roman" w:cs="Times New Roman"/>
          <w:sz w:val="24"/>
          <w:szCs w:val="24"/>
        </w:rPr>
        <w:t xml:space="preserve"> </w:t>
      </w:r>
      <w:proofErr w:type="spellStart"/>
      <w:r w:rsidRPr="008455BB">
        <w:rPr>
          <w:rFonts w:ascii="Times New Roman" w:hAnsi="Times New Roman" w:cs="Times New Roman"/>
          <w:sz w:val="24"/>
          <w:szCs w:val="24"/>
        </w:rPr>
        <w:t>Лёнинг</w:t>
      </w:r>
      <w:proofErr w:type="spellEnd"/>
      <w:r w:rsidRPr="008455BB">
        <w:rPr>
          <w:rFonts w:ascii="Times New Roman" w:hAnsi="Times New Roman" w:cs="Times New Roman"/>
          <w:sz w:val="24"/>
          <w:szCs w:val="24"/>
        </w:rPr>
        <w:t xml:space="preserve"> заявил о том, что Германия будет выступать за возвращение прежних санкций в отношении белорусских чиновников, если руководство Беларуси не освободит и не снимет обвинения с политических заключенных</w:t>
      </w:r>
      <w:r w:rsidRPr="008455BB">
        <w:rPr>
          <w:rStyle w:val="ac"/>
          <w:rFonts w:ascii="Times New Roman" w:hAnsi="Times New Roman" w:cs="Times New Roman"/>
          <w:sz w:val="24"/>
          <w:szCs w:val="24"/>
        </w:rPr>
        <w:footnoteReference w:id="51"/>
      </w:r>
      <w:r w:rsidRPr="008455BB">
        <w:rPr>
          <w:rFonts w:ascii="Times New Roman" w:hAnsi="Times New Roman" w:cs="Times New Roman"/>
          <w:sz w:val="24"/>
          <w:szCs w:val="24"/>
        </w:rPr>
        <w:t xml:space="preserve">. </w:t>
      </w:r>
    </w:p>
    <w:p w14:paraId="5304C78A" w14:textId="4F80F454" w:rsidR="00A767F8" w:rsidRPr="008455BB" w:rsidRDefault="00A767F8" w:rsidP="00F5178E">
      <w:pPr>
        <w:pStyle w:val="a7"/>
        <w:spacing w:line="360" w:lineRule="auto"/>
        <w:ind w:firstLine="709"/>
        <w:contextualSpacing/>
        <w:jc w:val="both"/>
        <w:rPr>
          <w:rFonts w:ascii="Times New Roman" w:eastAsia="Times New Roman" w:hAnsi="Times New Roman" w:cs="Times New Roman"/>
          <w:sz w:val="24"/>
          <w:szCs w:val="24"/>
        </w:rPr>
      </w:pPr>
      <w:r w:rsidRPr="008455BB">
        <w:rPr>
          <w:rFonts w:ascii="Times New Roman" w:hAnsi="Times New Roman" w:cs="Times New Roman"/>
          <w:sz w:val="24"/>
          <w:szCs w:val="24"/>
        </w:rPr>
        <w:t>Практически сразу после выборов, 21 декабря 2010 года, белорусский парламент ратифицировал документы по созданию ЕЭП с Россией и Казахстаном. Кроме того, новый импульс был дан сотрудничеству в рамках ОДКБ</w:t>
      </w:r>
      <w:r w:rsidRPr="008455BB">
        <w:rPr>
          <w:rStyle w:val="ac"/>
          <w:rFonts w:ascii="Times New Roman" w:hAnsi="Times New Roman" w:cs="Times New Roman"/>
          <w:sz w:val="24"/>
          <w:szCs w:val="24"/>
        </w:rPr>
        <w:footnoteReference w:id="52"/>
      </w:r>
      <w:r w:rsidRPr="008455BB">
        <w:rPr>
          <w:rFonts w:ascii="Times New Roman" w:hAnsi="Times New Roman" w:cs="Times New Roman"/>
          <w:sz w:val="24"/>
          <w:szCs w:val="24"/>
        </w:rPr>
        <w:t>.  А 31 декабря Минск принял решение не продлевать мандат Офиса ОБСЕ в Минске</w:t>
      </w:r>
      <w:r w:rsidRPr="008455BB">
        <w:rPr>
          <w:rStyle w:val="ac"/>
          <w:rFonts w:ascii="Times New Roman" w:hAnsi="Times New Roman" w:cs="Times New Roman"/>
          <w:sz w:val="24"/>
          <w:szCs w:val="24"/>
        </w:rPr>
        <w:footnoteReference w:id="53"/>
      </w:r>
      <w:r w:rsidRPr="008455BB">
        <w:rPr>
          <w:rFonts w:ascii="Times New Roman" w:hAnsi="Times New Roman" w:cs="Times New Roman"/>
          <w:sz w:val="24"/>
          <w:szCs w:val="24"/>
        </w:rPr>
        <w:t xml:space="preserve">. </w:t>
      </w:r>
      <w:r w:rsidR="00F5178E">
        <w:rPr>
          <w:rFonts w:ascii="Times New Roman" w:eastAsia="Times New Roman" w:hAnsi="Times New Roman" w:cs="Times New Roman"/>
          <w:sz w:val="24"/>
          <w:szCs w:val="24"/>
        </w:rPr>
        <w:t xml:space="preserve"> </w:t>
      </w:r>
      <w:r w:rsidRPr="008455BB">
        <w:rPr>
          <w:rFonts w:ascii="Times New Roman" w:hAnsi="Times New Roman" w:cs="Times New Roman"/>
          <w:sz w:val="24"/>
          <w:szCs w:val="24"/>
        </w:rPr>
        <w:t>В январе следующего года Европейским Парламентом была опубликована резолюция с просьбой руководству ЕС пересмотреть вопрос о санкциях в отношении белорусских чиновников и о дальнейшем участии Беларуси в Восточном партнерстве</w:t>
      </w:r>
      <w:r w:rsidRPr="008455BB">
        <w:rPr>
          <w:rStyle w:val="ac"/>
          <w:rFonts w:ascii="Times New Roman" w:hAnsi="Times New Roman" w:cs="Times New Roman"/>
          <w:sz w:val="24"/>
          <w:szCs w:val="24"/>
        </w:rPr>
        <w:footnoteReference w:id="54"/>
      </w:r>
      <w:r w:rsidRPr="008455BB">
        <w:rPr>
          <w:rFonts w:ascii="Times New Roman" w:hAnsi="Times New Roman" w:cs="Times New Roman"/>
          <w:sz w:val="24"/>
          <w:szCs w:val="24"/>
        </w:rPr>
        <w:t xml:space="preserve">. </w:t>
      </w:r>
    </w:p>
    <w:p w14:paraId="7967ED6B" w14:textId="6FA1E8FC" w:rsidR="00A767F8" w:rsidRPr="008455BB" w:rsidRDefault="00A767F8" w:rsidP="00DD420E">
      <w:pPr>
        <w:pStyle w:val="a9"/>
        <w:spacing w:after="240"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lastRenderedPageBreak/>
        <w:t>Таким образом, в течение 2011 года отношения между ЕС и Беларусью были очень напряженными. Тем не менее, как отмечает специалист в области политики Европейского Союза на постсоветском пространстве Е.Ю. Трещенков, Европа не стала возвращаться к политике полной изоляции</w:t>
      </w:r>
      <w:r w:rsidRPr="008455BB">
        <w:rPr>
          <w:rStyle w:val="ac"/>
          <w:rFonts w:ascii="Times New Roman" w:hAnsi="Times New Roman" w:cs="Times New Roman"/>
          <w:sz w:val="24"/>
          <w:szCs w:val="24"/>
        </w:rPr>
        <w:footnoteReference w:id="55"/>
      </w:r>
      <w:r w:rsidRPr="008455BB">
        <w:rPr>
          <w:rFonts w:ascii="Times New Roman" w:hAnsi="Times New Roman" w:cs="Times New Roman"/>
          <w:sz w:val="24"/>
          <w:szCs w:val="24"/>
        </w:rPr>
        <w:t>. Несмотря на замораживание политических отношений (21 марта 2011 г. Советом ЕС было принято решение о возобновлении санкций в отношении белорусского руководства), продолжали сотрудничество отдельные ведомства, сохранялось региональное и техническое взаимодействие</w:t>
      </w:r>
      <w:r w:rsidRPr="008455BB">
        <w:rPr>
          <w:rStyle w:val="ac"/>
          <w:rFonts w:ascii="Times New Roman" w:hAnsi="Times New Roman" w:cs="Times New Roman"/>
          <w:sz w:val="24"/>
          <w:szCs w:val="24"/>
        </w:rPr>
        <w:footnoteReference w:id="56"/>
      </w:r>
      <w:r w:rsidRPr="008455BB">
        <w:rPr>
          <w:rFonts w:ascii="Times New Roman" w:hAnsi="Times New Roman" w:cs="Times New Roman"/>
          <w:sz w:val="24"/>
          <w:szCs w:val="24"/>
        </w:rPr>
        <w:t xml:space="preserve">. Говоря о вовлеченности Беларуси в проекты Восточного партнерства, можно сделать вывод, что она было сильно ограничена: Беларусь отказалась от участия в первом заседании </w:t>
      </w:r>
      <w:r w:rsidR="00F5178E" w:rsidRPr="008455BB">
        <w:rPr>
          <w:rFonts w:ascii="Times New Roman" w:hAnsi="Times New Roman" w:cs="Times New Roman"/>
          <w:sz w:val="24"/>
          <w:szCs w:val="24"/>
        </w:rPr>
        <w:t>парламентской а</w:t>
      </w:r>
      <w:r w:rsidR="00F5178E">
        <w:rPr>
          <w:rFonts w:ascii="Times New Roman" w:hAnsi="Times New Roman" w:cs="Times New Roman"/>
          <w:sz w:val="24"/>
          <w:szCs w:val="24"/>
        </w:rPr>
        <w:t xml:space="preserve">ссамблеи Восточного партнерства </w:t>
      </w:r>
      <w:proofErr w:type="spellStart"/>
      <w:r w:rsidR="00F5178E">
        <w:rPr>
          <w:rFonts w:ascii="Times New Roman" w:hAnsi="Times New Roman" w:cs="Times New Roman"/>
          <w:sz w:val="24"/>
          <w:szCs w:val="24"/>
        </w:rPr>
        <w:t>Евронест</w:t>
      </w:r>
      <w:proofErr w:type="spellEnd"/>
      <w:r w:rsidRPr="008455BB">
        <w:rPr>
          <w:rFonts w:ascii="Times New Roman" w:hAnsi="Times New Roman" w:cs="Times New Roman"/>
          <w:sz w:val="24"/>
          <w:szCs w:val="24"/>
        </w:rPr>
        <w:t xml:space="preserve"> в связи с тем, что ЕС настаивал на включение представителей белорусской оппозиции в делегацию от Беларуси в </w:t>
      </w:r>
      <w:proofErr w:type="spellStart"/>
      <w:r w:rsidRPr="008455BB">
        <w:rPr>
          <w:rFonts w:ascii="Times New Roman" w:hAnsi="Times New Roman" w:cs="Times New Roman"/>
          <w:sz w:val="24"/>
          <w:szCs w:val="24"/>
        </w:rPr>
        <w:t>Евронест</w:t>
      </w:r>
      <w:proofErr w:type="spellEnd"/>
      <w:r w:rsidRPr="008455BB">
        <w:rPr>
          <w:rFonts w:ascii="Times New Roman" w:hAnsi="Times New Roman" w:cs="Times New Roman"/>
          <w:sz w:val="24"/>
          <w:szCs w:val="24"/>
        </w:rPr>
        <w:t>.</w:t>
      </w:r>
      <w:r w:rsidR="00A021CC">
        <w:rPr>
          <w:rStyle w:val="ac"/>
          <w:rFonts w:ascii="Times New Roman" w:hAnsi="Times New Roman" w:cs="Times New Roman"/>
          <w:sz w:val="24"/>
          <w:szCs w:val="24"/>
        </w:rPr>
        <w:footnoteReference w:id="57"/>
      </w:r>
      <w:r w:rsidRPr="008455BB">
        <w:rPr>
          <w:rFonts w:ascii="Times New Roman" w:hAnsi="Times New Roman" w:cs="Times New Roman"/>
          <w:sz w:val="24"/>
          <w:szCs w:val="24"/>
        </w:rPr>
        <w:t xml:space="preserve"> Минск также отказался участвовать в варшавском саммите</w:t>
      </w:r>
      <w:r w:rsidR="0072050D">
        <w:rPr>
          <w:rFonts w:ascii="Times New Roman" w:hAnsi="Times New Roman" w:cs="Times New Roman"/>
          <w:sz w:val="24"/>
          <w:szCs w:val="24"/>
        </w:rPr>
        <w:t xml:space="preserve"> Восточного партнерства 2011 года.</w:t>
      </w:r>
    </w:p>
    <w:p w14:paraId="230C29F1" w14:textId="77777777" w:rsidR="00A767F8" w:rsidRDefault="00A767F8" w:rsidP="00DD420E">
      <w:pPr>
        <w:pStyle w:val="a9"/>
        <w:spacing w:after="240"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Параллельно белорусское руководство выражало заинтересованность в проектах евразийской интеграции</w:t>
      </w:r>
      <w:r w:rsidRPr="008455BB">
        <w:rPr>
          <w:rStyle w:val="ac"/>
          <w:rFonts w:ascii="Times New Roman" w:hAnsi="Times New Roman" w:cs="Times New Roman"/>
          <w:sz w:val="24"/>
          <w:szCs w:val="24"/>
        </w:rPr>
        <w:footnoteReference w:id="58"/>
      </w:r>
      <w:r w:rsidRPr="008455BB">
        <w:rPr>
          <w:rFonts w:ascii="Times New Roman" w:hAnsi="Times New Roman" w:cs="Times New Roman"/>
          <w:sz w:val="24"/>
          <w:szCs w:val="24"/>
        </w:rPr>
        <w:t>. В 2011 году между Россией и Беларусью был подписан ряд договоров в области атомной электроэнергии, заключено Соглашение о сотрудничестве в области исследования и использования космического пространства в мирных целях</w:t>
      </w:r>
      <w:r w:rsidRPr="008455BB">
        <w:rPr>
          <w:rStyle w:val="ac"/>
          <w:rFonts w:ascii="Times New Roman" w:hAnsi="Times New Roman" w:cs="Times New Roman"/>
          <w:sz w:val="24"/>
          <w:szCs w:val="24"/>
        </w:rPr>
        <w:footnoteReference w:id="59"/>
      </w:r>
      <w:r w:rsidRPr="008455BB">
        <w:rPr>
          <w:rFonts w:ascii="Times New Roman" w:hAnsi="Times New Roman" w:cs="Times New Roman"/>
          <w:sz w:val="24"/>
          <w:szCs w:val="24"/>
        </w:rPr>
        <w:t xml:space="preserve">. </w:t>
      </w:r>
    </w:p>
    <w:p w14:paraId="24B1D6FF" w14:textId="045785B5" w:rsidR="00A767F8" w:rsidRPr="008455BB" w:rsidRDefault="00A767F8" w:rsidP="00F5178E">
      <w:pPr>
        <w:pStyle w:val="a9"/>
        <w:spacing w:after="240" w:line="360" w:lineRule="auto"/>
        <w:ind w:firstLine="709"/>
        <w:contextualSpacing/>
        <w:jc w:val="both"/>
        <w:rPr>
          <w:rFonts w:ascii="Times New Roman" w:hAnsi="Times New Roman" w:cs="Times New Roman"/>
          <w:sz w:val="24"/>
          <w:szCs w:val="24"/>
        </w:rPr>
      </w:pPr>
      <w:r w:rsidRPr="008455BB">
        <w:rPr>
          <w:rFonts w:ascii="Times New Roman" w:eastAsia="Times New Roman" w:hAnsi="Times New Roman" w:cs="Times New Roman"/>
          <w:sz w:val="24"/>
          <w:szCs w:val="24"/>
        </w:rPr>
        <w:t>С</w:t>
      </w:r>
      <w:r w:rsidRPr="008455BB">
        <w:rPr>
          <w:rFonts w:ascii="Times New Roman" w:hAnsi="Times New Roman" w:cs="Times New Roman"/>
          <w:sz w:val="24"/>
          <w:szCs w:val="24"/>
        </w:rPr>
        <w:t xml:space="preserve"> 1 января 2012 года на территории Беларуси, России и Казахстана начало действовать Единое экономическое пространство. Тем не менее, нельзя сказать о значительном потеплении отношений</w:t>
      </w:r>
      <w:r w:rsidR="00A021CC">
        <w:rPr>
          <w:rFonts w:ascii="Times New Roman" w:hAnsi="Times New Roman" w:cs="Times New Roman"/>
          <w:sz w:val="24"/>
          <w:szCs w:val="24"/>
        </w:rPr>
        <w:t xml:space="preserve"> по линии</w:t>
      </w:r>
      <w:r w:rsidRPr="008455BB">
        <w:rPr>
          <w:rFonts w:ascii="Times New Roman" w:hAnsi="Times New Roman" w:cs="Times New Roman"/>
          <w:sz w:val="24"/>
          <w:szCs w:val="24"/>
        </w:rPr>
        <w:t xml:space="preserve"> Россия-Беларусь на протяжении 2012 года. Так, летом произошел конфликт между странами, известный как «скандал с растворителями», когда Россия заподозрила Беларусь в контрабанде российских нефтепродуктов</w:t>
      </w:r>
      <w:r w:rsidRPr="008455BB">
        <w:rPr>
          <w:rStyle w:val="ac"/>
          <w:rFonts w:ascii="Times New Roman" w:hAnsi="Times New Roman" w:cs="Times New Roman"/>
          <w:sz w:val="24"/>
          <w:szCs w:val="24"/>
        </w:rPr>
        <w:footnoteReference w:id="60"/>
      </w:r>
      <w:r w:rsidRPr="008455BB">
        <w:rPr>
          <w:rFonts w:ascii="Times New Roman" w:hAnsi="Times New Roman" w:cs="Times New Roman"/>
          <w:sz w:val="24"/>
          <w:szCs w:val="24"/>
        </w:rPr>
        <w:t xml:space="preserve">. </w:t>
      </w:r>
      <w:r w:rsidR="00F5178E" w:rsidRPr="008455BB">
        <w:rPr>
          <w:rFonts w:ascii="Times New Roman" w:hAnsi="Times New Roman" w:cs="Times New Roman"/>
          <w:sz w:val="24"/>
          <w:szCs w:val="24"/>
        </w:rPr>
        <w:t xml:space="preserve">2013 </w:t>
      </w:r>
      <w:r w:rsidR="00A021CC">
        <w:rPr>
          <w:rFonts w:ascii="Times New Roman" w:hAnsi="Times New Roman" w:cs="Times New Roman"/>
          <w:sz w:val="24"/>
          <w:szCs w:val="24"/>
        </w:rPr>
        <w:t xml:space="preserve">же </w:t>
      </w:r>
      <w:r w:rsidR="00F5178E" w:rsidRPr="008455BB">
        <w:rPr>
          <w:rFonts w:ascii="Times New Roman" w:hAnsi="Times New Roman" w:cs="Times New Roman"/>
          <w:sz w:val="24"/>
          <w:szCs w:val="24"/>
        </w:rPr>
        <w:t xml:space="preserve">год характеризовался активным развитием военно-технического взаимодействия России и Беларуси. В сентябре состоялись крупные </w:t>
      </w:r>
      <w:r w:rsidR="00F5178E" w:rsidRPr="008455BB">
        <w:rPr>
          <w:rFonts w:ascii="Times New Roman" w:hAnsi="Times New Roman" w:cs="Times New Roman"/>
          <w:sz w:val="24"/>
          <w:szCs w:val="24"/>
        </w:rPr>
        <w:lastRenderedPageBreak/>
        <w:t>российско-белорусские военные учения «Запад-2013»</w:t>
      </w:r>
      <w:r w:rsidR="00F5178E" w:rsidRPr="008455BB">
        <w:rPr>
          <w:rStyle w:val="ac"/>
          <w:rFonts w:ascii="Times New Roman" w:hAnsi="Times New Roman" w:cs="Times New Roman"/>
          <w:sz w:val="24"/>
          <w:szCs w:val="24"/>
        </w:rPr>
        <w:footnoteReference w:id="61"/>
      </w:r>
      <w:r w:rsidR="00F5178E" w:rsidRPr="008455BB">
        <w:rPr>
          <w:rFonts w:ascii="Times New Roman" w:hAnsi="Times New Roman" w:cs="Times New Roman"/>
          <w:sz w:val="24"/>
          <w:szCs w:val="24"/>
        </w:rPr>
        <w:t>. Кроме того, в начале года были подписаны соглашения по сотрудничеству в сфере ядерной безопасности и о сотрудничестве в Антарктике</w:t>
      </w:r>
      <w:r w:rsidR="00F5178E" w:rsidRPr="008455BB">
        <w:rPr>
          <w:rStyle w:val="ac"/>
          <w:rFonts w:ascii="Times New Roman" w:hAnsi="Times New Roman" w:cs="Times New Roman"/>
          <w:sz w:val="24"/>
          <w:szCs w:val="24"/>
        </w:rPr>
        <w:footnoteReference w:id="62"/>
      </w:r>
      <w:r w:rsidR="00F5178E" w:rsidRPr="008455BB">
        <w:rPr>
          <w:rFonts w:ascii="Times New Roman" w:hAnsi="Times New Roman" w:cs="Times New Roman"/>
          <w:sz w:val="24"/>
          <w:szCs w:val="24"/>
        </w:rPr>
        <w:t xml:space="preserve">. </w:t>
      </w:r>
    </w:p>
    <w:p w14:paraId="5591C34F" w14:textId="4C258363" w:rsidR="00A767F8" w:rsidRPr="008455BB" w:rsidRDefault="00F5178E" w:rsidP="00DD420E">
      <w:pPr>
        <w:pStyle w:val="a9"/>
        <w:spacing w:after="240" w:line="360" w:lineRule="auto"/>
        <w:ind w:firstLine="709"/>
        <w:contextualSpacing/>
        <w:jc w:val="both"/>
        <w:rPr>
          <w:rFonts w:ascii="Times New Roman" w:eastAsia="Times New Roman" w:hAnsi="Times New Roman" w:cs="Times New Roman"/>
          <w:sz w:val="24"/>
          <w:szCs w:val="24"/>
        </w:rPr>
      </w:pPr>
      <w:r>
        <w:rPr>
          <w:rFonts w:ascii="Times New Roman" w:hAnsi="Times New Roman" w:cs="Times New Roman"/>
          <w:sz w:val="24"/>
          <w:szCs w:val="24"/>
        </w:rPr>
        <w:t>Что касается отношений по линии ЕС-Беларусь, в</w:t>
      </w:r>
      <w:r w:rsidR="00A767F8" w:rsidRPr="008455BB">
        <w:rPr>
          <w:rFonts w:ascii="Times New Roman" w:hAnsi="Times New Roman" w:cs="Times New Roman"/>
          <w:sz w:val="24"/>
          <w:szCs w:val="24"/>
        </w:rPr>
        <w:t xml:space="preserve"> середине 2012 г. в целом </w:t>
      </w:r>
      <w:r>
        <w:rPr>
          <w:rFonts w:ascii="Times New Roman" w:hAnsi="Times New Roman" w:cs="Times New Roman"/>
          <w:sz w:val="24"/>
          <w:szCs w:val="24"/>
        </w:rPr>
        <w:t>они</w:t>
      </w:r>
      <w:r w:rsidR="00A767F8" w:rsidRPr="008455BB">
        <w:rPr>
          <w:rFonts w:ascii="Times New Roman" w:hAnsi="Times New Roman" w:cs="Times New Roman"/>
          <w:sz w:val="24"/>
          <w:szCs w:val="24"/>
        </w:rPr>
        <w:t xml:space="preserve"> начали налаживаться: Беларусь активизировала свое участие в Восточном партнерстве, приняв участие во встрече министров иностранных дел стран-партнеров программы, во время которой обсуждался проект «дорожной карты» ЕС</w:t>
      </w:r>
      <w:r w:rsidR="00A767F8" w:rsidRPr="008455BB">
        <w:rPr>
          <w:rStyle w:val="ac"/>
          <w:rFonts w:ascii="Times New Roman" w:hAnsi="Times New Roman" w:cs="Times New Roman"/>
          <w:sz w:val="24"/>
          <w:szCs w:val="24"/>
        </w:rPr>
        <w:footnoteReference w:id="63"/>
      </w:r>
      <w:r w:rsidR="00A767F8" w:rsidRPr="008455BB">
        <w:rPr>
          <w:rFonts w:ascii="Times New Roman" w:hAnsi="Times New Roman" w:cs="Times New Roman"/>
          <w:sz w:val="24"/>
          <w:szCs w:val="24"/>
        </w:rPr>
        <w:t xml:space="preserve">. Однако прогресс был довольно медленным. </w:t>
      </w:r>
      <w:r>
        <w:rPr>
          <w:rFonts w:ascii="Times New Roman" w:hAnsi="Times New Roman" w:cs="Times New Roman"/>
          <w:sz w:val="24"/>
          <w:szCs w:val="24"/>
        </w:rPr>
        <w:t>В</w:t>
      </w:r>
      <w:r w:rsidRPr="008455BB">
        <w:rPr>
          <w:rFonts w:ascii="Times New Roman" w:hAnsi="Times New Roman" w:cs="Times New Roman"/>
          <w:sz w:val="24"/>
          <w:szCs w:val="24"/>
        </w:rPr>
        <w:t xml:space="preserve"> 2013 году происходит наращивание дипломатических контактов Беларуси с европейскими странами. На саммите Восточного партнерства в Вильнюсе ЕС </w:t>
      </w:r>
      <w:r w:rsidR="004B17C0">
        <w:rPr>
          <w:rFonts w:ascii="Times New Roman" w:hAnsi="Times New Roman" w:cs="Times New Roman"/>
          <w:sz w:val="24"/>
          <w:szCs w:val="24"/>
        </w:rPr>
        <w:t>заявил о переходе</w:t>
      </w:r>
      <w:r w:rsidRPr="008455BB">
        <w:rPr>
          <w:rFonts w:ascii="Times New Roman" w:hAnsi="Times New Roman" w:cs="Times New Roman"/>
          <w:sz w:val="24"/>
          <w:szCs w:val="24"/>
        </w:rPr>
        <w:t xml:space="preserve"> к политики «вовлечения» Беларуси, признав необходимость учитывать в рамках программы Восточного партнерства специфику стран-партнеров</w:t>
      </w:r>
      <w:r w:rsidRPr="008455BB">
        <w:rPr>
          <w:rStyle w:val="ac"/>
          <w:rFonts w:ascii="Times New Roman" w:hAnsi="Times New Roman" w:cs="Times New Roman"/>
          <w:sz w:val="24"/>
          <w:szCs w:val="24"/>
        </w:rPr>
        <w:footnoteReference w:id="64"/>
      </w:r>
      <w:r w:rsidRPr="008455BB">
        <w:rPr>
          <w:rFonts w:ascii="Times New Roman" w:hAnsi="Times New Roman" w:cs="Times New Roman"/>
          <w:sz w:val="24"/>
          <w:szCs w:val="24"/>
        </w:rPr>
        <w:t xml:space="preserve">.  </w:t>
      </w:r>
    </w:p>
    <w:p w14:paraId="0C3738C4" w14:textId="00F765AB" w:rsidR="00F5178E" w:rsidRDefault="00A767F8" w:rsidP="00DD420E">
      <w:pPr>
        <w:pStyle w:val="a9"/>
        <w:spacing w:after="240"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Что касается украинского кризиса, он, как и конфликт в Грузии 2008 года, стал поводом одновременного ухудшения </w:t>
      </w:r>
      <w:r w:rsidR="00F5178E">
        <w:rPr>
          <w:rFonts w:ascii="Times New Roman" w:hAnsi="Times New Roman" w:cs="Times New Roman"/>
          <w:sz w:val="24"/>
          <w:szCs w:val="24"/>
        </w:rPr>
        <w:t xml:space="preserve">отношений Беларуси с Россией и потепления </w:t>
      </w:r>
      <w:r w:rsidR="008E1C72">
        <w:rPr>
          <w:rFonts w:ascii="Times New Roman" w:hAnsi="Times New Roman" w:cs="Times New Roman"/>
          <w:sz w:val="24"/>
          <w:szCs w:val="24"/>
        </w:rPr>
        <w:t>белорусско-европейских отношений.</w:t>
      </w:r>
    </w:p>
    <w:p w14:paraId="47139C65" w14:textId="247700B4" w:rsidR="00A767F8" w:rsidRPr="008455BB" w:rsidRDefault="00A767F8" w:rsidP="00DD420E">
      <w:pPr>
        <w:pStyle w:val="a9"/>
        <w:spacing w:after="240" w:line="360" w:lineRule="auto"/>
        <w:ind w:firstLine="709"/>
        <w:contextualSpacing/>
        <w:jc w:val="both"/>
        <w:rPr>
          <w:rFonts w:ascii="Times New Roman" w:eastAsia="Times New Roman" w:hAnsi="Times New Roman" w:cs="Times New Roman"/>
          <w:sz w:val="24"/>
          <w:szCs w:val="24"/>
        </w:rPr>
      </w:pPr>
      <w:r w:rsidRPr="008455BB">
        <w:rPr>
          <w:rFonts w:ascii="Times New Roman" w:hAnsi="Times New Roman" w:cs="Times New Roman"/>
          <w:sz w:val="24"/>
          <w:szCs w:val="24"/>
        </w:rPr>
        <w:t>Руководство Республики Беларуси заняло неоднозначную позицию по украинскому вопросу: оно, с одной стороны, неоднократно признавало легитимность нового украинского правительства</w:t>
      </w:r>
      <w:r w:rsidRPr="008455BB">
        <w:rPr>
          <w:rStyle w:val="ac"/>
          <w:rFonts w:ascii="Times New Roman" w:hAnsi="Times New Roman" w:cs="Times New Roman"/>
          <w:sz w:val="24"/>
          <w:szCs w:val="24"/>
        </w:rPr>
        <w:footnoteReference w:id="65"/>
      </w:r>
      <w:r w:rsidRPr="008455BB">
        <w:rPr>
          <w:rFonts w:ascii="Times New Roman" w:hAnsi="Times New Roman" w:cs="Times New Roman"/>
          <w:sz w:val="24"/>
          <w:szCs w:val="24"/>
        </w:rPr>
        <w:t xml:space="preserve"> и избегало дипломатического признания присоединения Россией Крыма, но, с другой, проголосовало «против» подписания Резолюции Генеральной Ассамблеи ООН о территориальной целостности Украины и незаконности изменения статуса Крыма и Севастополя в марте 2014 г.</w:t>
      </w:r>
      <w:r w:rsidRPr="008455BB">
        <w:rPr>
          <w:rStyle w:val="ac"/>
          <w:rFonts w:ascii="Times New Roman" w:hAnsi="Times New Roman" w:cs="Times New Roman"/>
          <w:sz w:val="24"/>
          <w:szCs w:val="24"/>
        </w:rPr>
        <w:footnoteReference w:id="66"/>
      </w:r>
      <w:r w:rsidR="00A021CC">
        <w:rPr>
          <w:rFonts w:ascii="Times New Roman" w:hAnsi="Times New Roman" w:cs="Times New Roman"/>
          <w:sz w:val="24"/>
          <w:szCs w:val="24"/>
        </w:rPr>
        <w:t>, а также настояло</w:t>
      </w:r>
      <w:r w:rsidRPr="008455BB">
        <w:rPr>
          <w:rFonts w:ascii="Times New Roman" w:hAnsi="Times New Roman" w:cs="Times New Roman"/>
          <w:sz w:val="24"/>
          <w:szCs w:val="24"/>
        </w:rPr>
        <w:t xml:space="preserve"> на </w:t>
      </w:r>
      <w:r w:rsidRPr="008455BB">
        <w:rPr>
          <w:rFonts w:ascii="Times New Roman" w:hAnsi="Times New Roman" w:cs="Times New Roman"/>
          <w:sz w:val="24"/>
          <w:szCs w:val="24"/>
        </w:rPr>
        <w:lastRenderedPageBreak/>
        <w:t>присоединении к итоговой декларации рижского саммита Восточного партнерства заявления о том, что белорусское руководство «не приемлет конкретные параграфы, в который имеются конфронтационные посылы в адрес третьих стран», подразумевая формулировку о позиции ЕС в части незаконной аннексии Крыма</w:t>
      </w:r>
      <w:r w:rsidRPr="008455BB">
        <w:rPr>
          <w:rStyle w:val="ac"/>
          <w:rFonts w:ascii="Times New Roman" w:hAnsi="Times New Roman" w:cs="Times New Roman"/>
          <w:sz w:val="24"/>
          <w:szCs w:val="24"/>
        </w:rPr>
        <w:footnoteReference w:id="67"/>
      </w:r>
      <w:r w:rsidRPr="008455BB">
        <w:rPr>
          <w:rFonts w:ascii="Times New Roman" w:hAnsi="Times New Roman" w:cs="Times New Roman"/>
          <w:sz w:val="24"/>
          <w:szCs w:val="24"/>
        </w:rPr>
        <w:t xml:space="preserve">. </w:t>
      </w:r>
    </w:p>
    <w:p w14:paraId="5663A2C3" w14:textId="77777777" w:rsidR="00A767F8" w:rsidRPr="008455BB" w:rsidRDefault="00A767F8" w:rsidP="00DD420E">
      <w:pPr>
        <w:pStyle w:val="a9"/>
        <w:spacing w:after="240"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В вышеупомянутой декларации была отмечена позитивная роль Беларуси в содействии переговорам по украинскому кризису</w:t>
      </w:r>
      <w:r w:rsidRPr="008455BB">
        <w:rPr>
          <w:rStyle w:val="ac"/>
          <w:rFonts w:ascii="Times New Roman" w:hAnsi="Times New Roman" w:cs="Times New Roman"/>
          <w:sz w:val="24"/>
          <w:szCs w:val="24"/>
        </w:rPr>
        <w:footnoteReference w:id="68"/>
      </w:r>
      <w:r w:rsidRPr="008455BB">
        <w:rPr>
          <w:rFonts w:ascii="Times New Roman" w:hAnsi="Times New Roman" w:cs="Times New Roman"/>
          <w:sz w:val="24"/>
          <w:szCs w:val="24"/>
        </w:rPr>
        <w:t>, а также необходимость возобновить диалог с Беларусью по правам человека</w:t>
      </w:r>
      <w:r w:rsidRPr="008455BB">
        <w:rPr>
          <w:rStyle w:val="ac"/>
          <w:rFonts w:ascii="Times New Roman" w:hAnsi="Times New Roman" w:cs="Times New Roman"/>
          <w:sz w:val="24"/>
          <w:szCs w:val="24"/>
        </w:rPr>
        <w:footnoteReference w:id="69"/>
      </w:r>
      <w:r w:rsidRPr="008455BB">
        <w:rPr>
          <w:rFonts w:ascii="Times New Roman" w:hAnsi="Times New Roman" w:cs="Times New Roman"/>
          <w:sz w:val="24"/>
          <w:szCs w:val="24"/>
        </w:rPr>
        <w:t>. В 2014 году между Беларусью и ЕС начались переговоры об упрощении визовых процедур, результативно развивалось сотрудничество  в области экологии и социальной политики</w:t>
      </w:r>
      <w:r w:rsidRPr="008455BB">
        <w:rPr>
          <w:rStyle w:val="ac"/>
          <w:rFonts w:ascii="Times New Roman" w:hAnsi="Times New Roman" w:cs="Times New Roman"/>
          <w:sz w:val="24"/>
          <w:szCs w:val="24"/>
        </w:rPr>
        <w:footnoteReference w:id="70"/>
      </w:r>
      <w:r w:rsidRPr="008455BB">
        <w:rPr>
          <w:rFonts w:ascii="Times New Roman" w:hAnsi="Times New Roman" w:cs="Times New Roman"/>
          <w:sz w:val="24"/>
          <w:szCs w:val="24"/>
        </w:rPr>
        <w:t xml:space="preserve">.  Таким образом, для Беларуси появились новые возможности сближения с Европейским Союзом. </w:t>
      </w:r>
    </w:p>
    <w:p w14:paraId="4767E509" w14:textId="1FC1354F" w:rsidR="00A767F8" w:rsidRDefault="008E1C72" w:rsidP="009E19DC">
      <w:pPr>
        <w:pStyle w:val="a9"/>
        <w:spacing w:after="24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Сотрудничество </w:t>
      </w:r>
      <w:proofErr w:type="spellStart"/>
      <w:r>
        <w:rPr>
          <w:rFonts w:ascii="Times New Roman" w:hAnsi="Times New Roman" w:cs="Times New Roman"/>
          <w:sz w:val="24"/>
          <w:szCs w:val="24"/>
        </w:rPr>
        <w:t>Белеруси</w:t>
      </w:r>
      <w:proofErr w:type="spellEnd"/>
      <w:r>
        <w:rPr>
          <w:rFonts w:ascii="Times New Roman" w:hAnsi="Times New Roman" w:cs="Times New Roman"/>
          <w:sz w:val="24"/>
          <w:szCs w:val="24"/>
        </w:rPr>
        <w:t xml:space="preserve"> с ЕС стало развиваться в еще более позитивном ключе, когда  л</w:t>
      </w:r>
      <w:r w:rsidR="00A767F8" w:rsidRPr="008455BB">
        <w:rPr>
          <w:rFonts w:ascii="Times New Roman" w:hAnsi="Times New Roman" w:cs="Times New Roman"/>
          <w:sz w:val="24"/>
          <w:szCs w:val="24"/>
        </w:rPr>
        <w:t>етом 2015 года А. Лукашенко принял решение о помиловании политических заключенных</w:t>
      </w:r>
      <w:r w:rsidR="00A767F8" w:rsidRPr="008455BB">
        <w:rPr>
          <w:rStyle w:val="ac"/>
          <w:rFonts w:ascii="Times New Roman" w:hAnsi="Times New Roman" w:cs="Times New Roman"/>
          <w:sz w:val="24"/>
          <w:szCs w:val="24"/>
        </w:rPr>
        <w:footnoteReference w:id="71"/>
      </w:r>
      <w:r w:rsidR="00A767F8" w:rsidRPr="008455BB">
        <w:rPr>
          <w:rFonts w:ascii="Times New Roman" w:hAnsi="Times New Roman" w:cs="Times New Roman"/>
          <w:sz w:val="24"/>
          <w:szCs w:val="24"/>
        </w:rPr>
        <w:t>, в результате чего осенью Европейский Союз заморозил действие санкций против белорусского руководства, которые были окончательно сняты в феврале 2016 года</w:t>
      </w:r>
      <w:r w:rsidR="00A767F8" w:rsidRPr="008455BB">
        <w:rPr>
          <w:rStyle w:val="ac"/>
          <w:rFonts w:ascii="Times New Roman" w:hAnsi="Times New Roman" w:cs="Times New Roman"/>
          <w:sz w:val="24"/>
          <w:szCs w:val="24"/>
        </w:rPr>
        <w:footnoteReference w:id="72"/>
      </w:r>
      <w:r w:rsidR="00A767F8" w:rsidRPr="008455BB">
        <w:rPr>
          <w:rFonts w:ascii="Times New Roman" w:hAnsi="Times New Roman" w:cs="Times New Roman"/>
          <w:sz w:val="24"/>
          <w:szCs w:val="24"/>
        </w:rPr>
        <w:t xml:space="preserve">. </w:t>
      </w:r>
      <w:r w:rsidR="009E19DC">
        <w:rPr>
          <w:rFonts w:ascii="Times New Roman" w:hAnsi="Times New Roman" w:cs="Times New Roman"/>
          <w:sz w:val="24"/>
          <w:szCs w:val="24"/>
        </w:rPr>
        <w:t xml:space="preserve">С созданием </w:t>
      </w:r>
      <w:r w:rsidR="00A021CC">
        <w:rPr>
          <w:rFonts w:ascii="Times New Roman" w:hAnsi="Times New Roman" w:cs="Times New Roman"/>
          <w:sz w:val="24"/>
          <w:szCs w:val="24"/>
        </w:rPr>
        <w:t>Координационной группы ЕС-Беларусь</w:t>
      </w:r>
      <w:r w:rsidR="009E19DC">
        <w:rPr>
          <w:rFonts w:ascii="Times New Roman" w:hAnsi="Times New Roman" w:cs="Times New Roman"/>
          <w:sz w:val="24"/>
          <w:szCs w:val="24"/>
        </w:rPr>
        <w:t xml:space="preserve"> в 2016 году п</w:t>
      </w:r>
      <w:r w:rsidR="004B17C0">
        <w:rPr>
          <w:rFonts w:ascii="Times New Roman" w:hAnsi="Times New Roman" w:cs="Times New Roman"/>
          <w:sz w:val="24"/>
          <w:szCs w:val="24"/>
        </w:rPr>
        <w:t xml:space="preserve">оявляется новый </w:t>
      </w:r>
      <w:r w:rsidR="009E19DC">
        <w:rPr>
          <w:rFonts w:ascii="Times New Roman" w:hAnsi="Times New Roman" w:cs="Times New Roman"/>
          <w:sz w:val="24"/>
          <w:szCs w:val="24"/>
        </w:rPr>
        <w:t>формат диалога Европейского Союз</w:t>
      </w:r>
      <w:r w:rsidR="004B17C0">
        <w:rPr>
          <w:rFonts w:ascii="Times New Roman" w:hAnsi="Times New Roman" w:cs="Times New Roman"/>
          <w:sz w:val="24"/>
          <w:szCs w:val="24"/>
        </w:rPr>
        <w:t>а и Минска</w:t>
      </w:r>
      <w:r w:rsidR="009E19DC">
        <w:rPr>
          <w:rFonts w:ascii="Times New Roman" w:hAnsi="Times New Roman" w:cs="Times New Roman"/>
          <w:sz w:val="24"/>
          <w:szCs w:val="24"/>
        </w:rPr>
        <w:t xml:space="preserve">. </w:t>
      </w:r>
      <w:r w:rsidR="00A767F8" w:rsidRPr="008455BB">
        <w:rPr>
          <w:rFonts w:ascii="Times New Roman" w:hAnsi="Times New Roman" w:cs="Times New Roman"/>
          <w:sz w:val="24"/>
          <w:szCs w:val="24"/>
        </w:rPr>
        <w:t>13 декабря между Беларусью и Европейским Союзом была подписана Декларация о партнерстве ради мобильности. В мае при поддержке  Еврокомиссии состоялся первый Белорусско-Европейский инвестиционный форум, по итогам которого была утверждена новая Стратегия Европейского банка развития по Беларуси</w:t>
      </w:r>
      <w:r w:rsidR="00A767F8" w:rsidRPr="008455BB">
        <w:rPr>
          <w:rStyle w:val="ac"/>
          <w:rFonts w:ascii="Times New Roman" w:hAnsi="Times New Roman" w:cs="Times New Roman"/>
          <w:sz w:val="24"/>
          <w:szCs w:val="24"/>
        </w:rPr>
        <w:footnoteReference w:id="73"/>
      </w:r>
      <w:r w:rsidR="00A767F8" w:rsidRPr="008455BB">
        <w:rPr>
          <w:rFonts w:ascii="Times New Roman" w:hAnsi="Times New Roman" w:cs="Times New Roman"/>
          <w:sz w:val="24"/>
          <w:szCs w:val="24"/>
        </w:rPr>
        <w:t xml:space="preserve">. </w:t>
      </w:r>
      <w:r w:rsidRPr="008455BB">
        <w:rPr>
          <w:rFonts w:ascii="Times New Roman" w:hAnsi="Times New Roman" w:cs="Times New Roman"/>
          <w:sz w:val="24"/>
          <w:szCs w:val="24"/>
        </w:rPr>
        <w:t>Таким образом, сотрудничество по линии  ЕС-Беларусь за последние два года становится все более плодотворным.</w:t>
      </w:r>
    </w:p>
    <w:p w14:paraId="12C7D8C9" w14:textId="5424C013" w:rsidR="008E1C72" w:rsidRDefault="0026350D" w:rsidP="00ED76A0">
      <w:pPr>
        <w:pStyle w:val="a9"/>
        <w:spacing w:after="240" w:line="360" w:lineRule="auto"/>
        <w:ind w:firstLine="709"/>
        <w:contextualSpacing/>
        <w:jc w:val="both"/>
        <w:rPr>
          <w:rFonts w:ascii="Times New Roman" w:eastAsia="Times New Roman" w:hAnsi="Times New Roman" w:cs="Times New Roman"/>
          <w:sz w:val="24"/>
          <w:szCs w:val="24"/>
        </w:rPr>
      </w:pPr>
      <w:r>
        <w:rPr>
          <w:rFonts w:ascii="Times New Roman" w:hAnsi="Times New Roman" w:cs="Times New Roman"/>
          <w:sz w:val="24"/>
          <w:szCs w:val="24"/>
        </w:rPr>
        <w:t>Что касается российско-белорусских отношений,</w:t>
      </w:r>
      <w:r w:rsidR="00A767F8" w:rsidRPr="008455BB">
        <w:rPr>
          <w:rFonts w:ascii="Times New Roman" w:hAnsi="Times New Roman" w:cs="Times New Roman"/>
          <w:sz w:val="24"/>
          <w:szCs w:val="24"/>
        </w:rPr>
        <w:t xml:space="preserve"> 1 января 2015 года на территории Рос</w:t>
      </w:r>
      <w:r>
        <w:rPr>
          <w:rFonts w:ascii="Times New Roman" w:hAnsi="Times New Roman" w:cs="Times New Roman"/>
          <w:sz w:val="24"/>
          <w:szCs w:val="24"/>
        </w:rPr>
        <w:t>сии, Беларуси и Казахстана начинает</w:t>
      </w:r>
      <w:r w:rsidR="00A767F8" w:rsidRPr="008455BB">
        <w:rPr>
          <w:rFonts w:ascii="Times New Roman" w:hAnsi="Times New Roman" w:cs="Times New Roman"/>
          <w:sz w:val="24"/>
          <w:szCs w:val="24"/>
        </w:rPr>
        <w:t xml:space="preserve"> действовать Евразийский экономический союз. </w:t>
      </w:r>
      <w:r w:rsidR="00A767F8" w:rsidRPr="008455BB">
        <w:rPr>
          <w:rFonts w:ascii="Times New Roman" w:hAnsi="Times New Roman" w:cs="Times New Roman"/>
          <w:sz w:val="24"/>
          <w:szCs w:val="24"/>
        </w:rPr>
        <w:lastRenderedPageBreak/>
        <w:t xml:space="preserve">Однако экономические отношения между Россией и Беларусью обострились с введением российского продовольственного эмбарго. Поскольку через Беларусь на российский рынок поступали </w:t>
      </w:r>
      <w:proofErr w:type="spellStart"/>
      <w:r w:rsidR="00A767F8" w:rsidRPr="008455BB">
        <w:rPr>
          <w:rFonts w:ascii="Times New Roman" w:hAnsi="Times New Roman" w:cs="Times New Roman"/>
          <w:sz w:val="24"/>
          <w:szCs w:val="24"/>
        </w:rPr>
        <w:t>санкционные</w:t>
      </w:r>
      <w:proofErr w:type="spellEnd"/>
      <w:r w:rsidR="00A767F8" w:rsidRPr="008455BB">
        <w:rPr>
          <w:rFonts w:ascii="Times New Roman" w:hAnsi="Times New Roman" w:cs="Times New Roman"/>
          <w:sz w:val="24"/>
          <w:szCs w:val="24"/>
        </w:rPr>
        <w:t xml:space="preserve"> товары, </w:t>
      </w:r>
      <w:proofErr w:type="spellStart"/>
      <w:r w:rsidR="00A767F8" w:rsidRPr="008455BB">
        <w:rPr>
          <w:rFonts w:ascii="Times New Roman" w:hAnsi="Times New Roman" w:cs="Times New Roman"/>
          <w:sz w:val="24"/>
          <w:szCs w:val="24"/>
        </w:rPr>
        <w:t>Россельхознадзор</w:t>
      </w:r>
      <w:proofErr w:type="spellEnd"/>
      <w:r w:rsidR="00A767F8" w:rsidRPr="008455BB">
        <w:rPr>
          <w:rFonts w:ascii="Times New Roman" w:hAnsi="Times New Roman" w:cs="Times New Roman"/>
          <w:sz w:val="24"/>
          <w:szCs w:val="24"/>
        </w:rPr>
        <w:t xml:space="preserve"> начал проводить досмотр белорусской продукции, что противоречило принципам Таможенного союза. Беларусь в ответ на эти действия ввела таможенный досмотр грузового транспорта на российской границе</w:t>
      </w:r>
      <w:r w:rsidR="00FC47C8">
        <w:rPr>
          <w:rStyle w:val="ac"/>
          <w:rFonts w:ascii="Times New Roman" w:hAnsi="Times New Roman" w:cs="Times New Roman"/>
          <w:sz w:val="24"/>
          <w:szCs w:val="24"/>
        </w:rPr>
        <w:footnoteReference w:id="74"/>
      </w:r>
      <w:r w:rsidR="00A767F8" w:rsidRPr="008455BB">
        <w:rPr>
          <w:rFonts w:ascii="Times New Roman" w:hAnsi="Times New Roman" w:cs="Times New Roman"/>
          <w:sz w:val="24"/>
          <w:szCs w:val="24"/>
        </w:rPr>
        <w:t>, который затем был отменен в январе 2015 года. Тем не менее, при</w:t>
      </w:r>
      <w:r w:rsidR="008E1C72">
        <w:rPr>
          <w:rFonts w:ascii="Times New Roman" w:hAnsi="Times New Roman" w:cs="Times New Roman"/>
          <w:sz w:val="24"/>
          <w:szCs w:val="24"/>
        </w:rPr>
        <w:t xml:space="preserve">чину кризиса решить не удалось </w:t>
      </w:r>
      <w:r w:rsidR="008E1C72">
        <w:rPr>
          <w:rFonts w:cs="Helvetica"/>
          <w:sz w:val="20"/>
          <w:szCs w:val="20"/>
        </w:rPr>
        <w:t>—</w:t>
      </w:r>
      <w:r w:rsidR="00A767F8" w:rsidRPr="008455BB">
        <w:rPr>
          <w:rFonts w:ascii="Times New Roman" w:hAnsi="Times New Roman" w:cs="Times New Roman"/>
          <w:sz w:val="24"/>
          <w:szCs w:val="24"/>
        </w:rPr>
        <w:t xml:space="preserve"> по </w:t>
      </w:r>
      <w:r w:rsidR="009E19DC">
        <w:rPr>
          <w:rFonts w:ascii="Times New Roman" w:hAnsi="Times New Roman" w:cs="Times New Roman"/>
          <w:sz w:val="24"/>
          <w:szCs w:val="24"/>
        </w:rPr>
        <w:t>утверждению</w:t>
      </w:r>
      <w:r w:rsidR="00A767F8" w:rsidRPr="008455BB">
        <w:rPr>
          <w:rFonts w:ascii="Times New Roman" w:hAnsi="Times New Roman" w:cs="Times New Roman"/>
          <w:sz w:val="24"/>
          <w:szCs w:val="24"/>
        </w:rPr>
        <w:t xml:space="preserve"> заместителя Генерального прокурора В. Малиновского, объем импортированных в 2015 году белорусских яблок и грибов в 5 раз превышает собранный в Беларуси урожай</w:t>
      </w:r>
      <w:r w:rsidR="00A767F8" w:rsidRPr="008455BB">
        <w:rPr>
          <w:rStyle w:val="ac"/>
          <w:rFonts w:ascii="Times New Roman" w:hAnsi="Times New Roman" w:cs="Times New Roman"/>
          <w:sz w:val="24"/>
          <w:szCs w:val="24"/>
        </w:rPr>
        <w:footnoteReference w:id="75"/>
      </w:r>
      <w:r w:rsidR="00A767F8" w:rsidRPr="008455BB">
        <w:rPr>
          <w:rFonts w:ascii="Times New Roman" w:hAnsi="Times New Roman" w:cs="Times New Roman"/>
          <w:sz w:val="24"/>
          <w:szCs w:val="24"/>
        </w:rPr>
        <w:t xml:space="preserve">. </w:t>
      </w:r>
      <w:r>
        <w:rPr>
          <w:rFonts w:ascii="Times New Roman" w:hAnsi="Times New Roman" w:cs="Times New Roman"/>
          <w:sz w:val="24"/>
          <w:szCs w:val="24"/>
        </w:rPr>
        <w:t>В</w:t>
      </w:r>
      <w:r w:rsidR="00A767F8" w:rsidRPr="008455BB">
        <w:rPr>
          <w:rFonts w:ascii="Times New Roman" w:hAnsi="Times New Roman" w:cs="Times New Roman"/>
          <w:sz w:val="24"/>
          <w:szCs w:val="24"/>
        </w:rPr>
        <w:t xml:space="preserve"> 2016 году </w:t>
      </w:r>
      <w:proofErr w:type="spellStart"/>
      <w:r w:rsidR="00A767F8" w:rsidRPr="008455BB">
        <w:rPr>
          <w:rFonts w:ascii="Times New Roman" w:hAnsi="Times New Roman" w:cs="Times New Roman"/>
          <w:sz w:val="24"/>
          <w:szCs w:val="24"/>
        </w:rPr>
        <w:t>Россельхознадзор</w:t>
      </w:r>
      <w:proofErr w:type="spellEnd"/>
      <w:r w:rsidR="00A767F8" w:rsidRPr="008455BB">
        <w:rPr>
          <w:rFonts w:ascii="Times New Roman" w:hAnsi="Times New Roman" w:cs="Times New Roman"/>
          <w:sz w:val="24"/>
          <w:szCs w:val="24"/>
        </w:rPr>
        <w:t xml:space="preserve"> ввел ограничения на поставки молочной продукции с ряда белорусских предприятий</w:t>
      </w:r>
      <w:r w:rsidR="00A767F8" w:rsidRPr="008455BB">
        <w:rPr>
          <w:rStyle w:val="ac"/>
          <w:rFonts w:ascii="Times New Roman" w:hAnsi="Times New Roman" w:cs="Times New Roman"/>
          <w:sz w:val="24"/>
          <w:szCs w:val="24"/>
        </w:rPr>
        <w:footnoteReference w:id="76"/>
      </w:r>
      <w:r w:rsidR="00A767F8" w:rsidRPr="008455BB">
        <w:rPr>
          <w:rFonts w:ascii="Times New Roman" w:hAnsi="Times New Roman" w:cs="Times New Roman"/>
          <w:sz w:val="24"/>
          <w:szCs w:val="24"/>
        </w:rPr>
        <w:t>, а в начале 2017 года с продукции с трех мясокомбинатов в Беларуси</w:t>
      </w:r>
      <w:r w:rsidR="00A767F8" w:rsidRPr="008455BB">
        <w:rPr>
          <w:rStyle w:val="ac"/>
          <w:rFonts w:ascii="Times New Roman" w:hAnsi="Times New Roman" w:cs="Times New Roman"/>
          <w:sz w:val="24"/>
          <w:szCs w:val="24"/>
        </w:rPr>
        <w:footnoteReference w:id="77"/>
      </w:r>
      <w:r w:rsidR="00A767F8" w:rsidRPr="008455BB">
        <w:rPr>
          <w:rFonts w:ascii="Times New Roman" w:hAnsi="Times New Roman" w:cs="Times New Roman"/>
          <w:sz w:val="24"/>
          <w:szCs w:val="24"/>
        </w:rPr>
        <w:t xml:space="preserve">. 3 февраля 2017 г. А. Лукашенко потребовал возбуждения уголовного дела в отношении главы </w:t>
      </w:r>
      <w:proofErr w:type="spellStart"/>
      <w:r w:rsidR="00A767F8" w:rsidRPr="008455BB">
        <w:rPr>
          <w:rFonts w:ascii="Times New Roman" w:hAnsi="Times New Roman" w:cs="Times New Roman"/>
          <w:sz w:val="24"/>
          <w:szCs w:val="24"/>
        </w:rPr>
        <w:t>Россельхознадзора</w:t>
      </w:r>
      <w:proofErr w:type="spellEnd"/>
      <w:r w:rsidR="00A767F8" w:rsidRPr="008455BB">
        <w:rPr>
          <w:rFonts w:ascii="Times New Roman" w:hAnsi="Times New Roman" w:cs="Times New Roman"/>
          <w:sz w:val="24"/>
          <w:szCs w:val="24"/>
        </w:rPr>
        <w:t xml:space="preserve"> С. </w:t>
      </w:r>
      <w:proofErr w:type="spellStart"/>
      <w:r w:rsidR="00A767F8" w:rsidRPr="008455BB">
        <w:rPr>
          <w:rFonts w:ascii="Times New Roman" w:hAnsi="Times New Roman" w:cs="Times New Roman"/>
          <w:sz w:val="24"/>
          <w:szCs w:val="24"/>
        </w:rPr>
        <w:t>Данкверта</w:t>
      </w:r>
      <w:proofErr w:type="spellEnd"/>
      <w:r w:rsidR="00A767F8" w:rsidRPr="008455BB">
        <w:rPr>
          <w:rFonts w:ascii="Times New Roman" w:hAnsi="Times New Roman" w:cs="Times New Roman"/>
          <w:sz w:val="24"/>
          <w:szCs w:val="24"/>
        </w:rPr>
        <w:t>.</w:t>
      </w:r>
      <w:r w:rsidR="00ED76A0">
        <w:rPr>
          <w:rFonts w:ascii="Times New Roman" w:eastAsia="Times New Roman" w:hAnsi="Times New Roman" w:cs="Times New Roman"/>
          <w:sz w:val="24"/>
          <w:szCs w:val="24"/>
        </w:rPr>
        <w:t xml:space="preserve"> </w:t>
      </w:r>
    </w:p>
    <w:p w14:paraId="571ED664" w14:textId="698E84F5" w:rsidR="00A767F8" w:rsidRDefault="00A767F8" w:rsidP="0026350D">
      <w:pPr>
        <w:pStyle w:val="a9"/>
        <w:spacing w:after="240"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Другой причиной противоречий между Россией и Беларусью стал спор по поставкам нефти и газа, начавшийся в конце декабря 2016 года</w:t>
      </w:r>
      <w:r w:rsidR="0026350D">
        <w:rPr>
          <w:rFonts w:ascii="Times New Roman" w:hAnsi="Times New Roman" w:cs="Times New Roman"/>
          <w:sz w:val="24"/>
          <w:szCs w:val="24"/>
        </w:rPr>
        <w:t xml:space="preserve">: белорусская сторона заявила о слишком высоких ценах на российский газ и начала платить за него меньшую цену, в ответ на что Россия сократила </w:t>
      </w:r>
      <w:proofErr w:type="spellStart"/>
      <w:r w:rsidR="0026350D">
        <w:rPr>
          <w:rFonts w:ascii="Times New Roman" w:hAnsi="Times New Roman" w:cs="Times New Roman"/>
          <w:sz w:val="24"/>
          <w:szCs w:val="24"/>
        </w:rPr>
        <w:t>беспошленные</w:t>
      </w:r>
      <w:proofErr w:type="spellEnd"/>
      <w:r w:rsidR="0026350D">
        <w:rPr>
          <w:rFonts w:ascii="Times New Roman" w:hAnsi="Times New Roman" w:cs="Times New Roman"/>
          <w:sz w:val="24"/>
          <w:szCs w:val="24"/>
        </w:rPr>
        <w:t xml:space="preserve"> поставки нефти в Беларусь.</w:t>
      </w:r>
      <w:r w:rsidR="00804557">
        <w:rPr>
          <w:rStyle w:val="ac"/>
          <w:rFonts w:ascii="Times New Roman" w:hAnsi="Times New Roman" w:cs="Times New Roman"/>
          <w:sz w:val="24"/>
          <w:szCs w:val="24"/>
        </w:rPr>
        <w:footnoteReference w:id="78"/>
      </w:r>
    </w:p>
    <w:p w14:paraId="1D19E55E" w14:textId="436BA275" w:rsidR="008E1C72" w:rsidRPr="008455BB" w:rsidRDefault="00804557" w:rsidP="008E1C72">
      <w:pPr>
        <w:pStyle w:val="a9"/>
        <w:spacing w:after="240"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Другим событием, повлиявшим на отношения Беларуси с Россией и ЕС стало решение Беларуси </w:t>
      </w:r>
      <w:r w:rsidR="008E1C72" w:rsidRPr="008455BB">
        <w:rPr>
          <w:rFonts w:ascii="Times New Roman" w:hAnsi="Times New Roman" w:cs="Times New Roman"/>
          <w:sz w:val="24"/>
          <w:szCs w:val="24"/>
        </w:rPr>
        <w:t>об отмене виз для граждан 80 государств, включая весь Европейский Союз</w:t>
      </w:r>
      <w:r>
        <w:rPr>
          <w:rFonts w:ascii="Times New Roman" w:hAnsi="Times New Roman" w:cs="Times New Roman"/>
          <w:sz w:val="24"/>
          <w:szCs w:val="24"/>
        </w:rPr>
        <w:t>, в начале 2017 года</w:t>
      </w:r>
      <w:r w:rsidR="008E1C72">
        <w:rPr>
          <w:rStyle w:val="ac"/>
          <w:rFonts w:ascii="Times New Roman" w:hAnsi="Times New Roman" w:cs="Times New Roman"/>
          <w:sz w:val="24"/>
          <w:szCs w:val="24"/>
        </w:rPr>
        <w:footnoteReference w:id="79"/>
      </w:r>
      <w:r w:rsidR="008E1C72" w:rsidRPr="008455BB">
        <w:rPr>
          <w:rFonts w:ascii="Times New Roman" w:hAnsi="Times New Roman" w:cs="Times New Roman"/>
          <w:sz w:val="24"/>
          <w:szCs w:val="24"/>
        </w:rPr>
        <w:t>.</w:t>
      </w:r>
      <w:r>
        <w:rPr>
          <w:rFonts w:ascii="Times New Roman" w:hAnsi="Times New Roman" w:cs="Times New Roman"/>
          <w:sz w:val="24"/>
          <w:szCs w:val="24"/>
        </w:rPr>
        <w:t xml:space="preserve"> </w:t>
      </w:r>
      <w:r w:rsidR="008E1C72" w:rsidRPr="008455BB">
        <w:rPr>
          <w:rFonts w:ascii="Times New Roman" w:hAnsi="Times New Roman" w:cs="Times New Roman"/>
          <w:sz w:val="24"/>
          <w:szCs w:val="24"/>
        </w:rPr>
        <w:t>Реакцией Москвы было восстановление пограничной зоны между Россией и Беларусью с целью проверки жителей третьих стран, которое не было согласовано с белорусским руководством.  В ответ на российские действия Лукашенко обвинил Москву в нарушении договора о государственной границе</w:t>
      </w:r>
      <w:r w:rsidR="008E1C72">
        <w:rPr>
          <w:rStyle w:val="ac"/>
          <w:rFonts w:ascii="Times New Roman" w:hAnsi="Times New Roman" w:cs="Times New Roman"/>
          <w:sz w:val="24"/>
          <w:szCs w:val="24"/>
        </w:rPr>
        <w:footnoteReference w:id="80"/>
      </w:r>
      <w:r w:rsidR="008E1C72" w:rsidRPr="008455BB">
        <w:rPr>
          <w:rFonts w:ascii="Times New Roman" w:hAnsi="Times New Roman" w:cs="Times New Roman"/>
          <w:sz w:val="24"/>
          <w:szCs w:val="24"/>
        </w:rPr>
        <w:t xml:space="preserve">. </w:t>
      </w:r>
    </w:p>
    <w:p w14:paraId="0585754A" w14:textId="047356F5" w:rsidR="004E56D4" w:rsidRPr="00804557" w:rsidRDefault="00ED76A0" w:rsidP="00804557">
      <w:pPr>
        <w:pStyle w:val="a9"/>
        <w:spacing w:after="240" w:line="360" w:lineRule="auto"/>
        <w:ind w:firstLine="709"/>
        <w:contextualSpacing/>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Таким образом, на начало 2017 года Беларуси и Россия находились</w:t>
      </w:r>
      <w:r w:rsidRPr="008455BB">
        <w:rPr>
          <w:rFonts w:ascii="Times New Roman" w:hAnsi="Times New Roman" w:cs="Times New Roman"/>
          <w:sz w:val="24"/>
          <w:szCs w:val="24"/>
        </w:rPr>
        <w:t xml:space="preserve"> в конфликте по целому ряду вопросов, включая проблему приграничного контроля, спор по нефти и газу, кризис вокруг </w:t>
      </w:r>
      <w:proofErr w:type="spellStart"/>
      <w:r w:rsidRPr="008455BB">
        <w:rPr>
          <w:rFonts w:ascii="Times New Roman" w:hAnsi="Times New Roman" w:cs="Times New Roman"/>
          <w:sz w:val="24"/>
          <w:szCs w:val="24"/>
        </w:rPr>
        <w:t>антисанкций</w:t>
      </w:r>
      <w:proofErr w:type="spellEnd"/>
      <w:r w:rsidRPr="008455BB">
        <w:rPr>
          <w:rFonts w:ascii="Times New Roman" w:hAnsi="Times New Roman" w:cs="Times New Roman"/>
          <w:sz w:val="24"/>
          <w:szCs w:val="24"/>
        </w:rPr>
        <w:t>, а также прозападную риторику Минска.</w:t>
      </w:r>
      <w:r>
        <w:rPr>
          <w:rFonts w:ascii="Times New Roman" w:eastAsia="Times New Roman" w:hAnsi="Times New Roman" w:cs="Times New Roman"/>
          <w:sz w:val="24"/>
          <w:szCs w:val="24"/>
        </w:rPr>
        <w:t xml:space="preserve"> </w:t>
      </w:r>
      <w:r w:rsidR="00804557">
        <w:rPr>
          <w:rFonts w:ascii="Times New Roman" w:hAnsi="Times New Roman" w:cs="Times New Roman"/>
          <w:sz w:val="24"/>
          <w:szCs w:val="24"/>
        </w:rPr>
        <w:t>О</w:t>
      </w:r>
      <w:r w:rsidR="004E56D4" w:rsidRPr="008455BB">
        <w:rPr>
          <w:rFonts w:ascii="Times New Roman" w:hAnsi="Times New Roman" w:cs="Times New Roman"/>
          <w:sz w:val="24"/>
          <w:szCs w:val="24"/>
        </w:rPr>
        <w:t xml:space="preserve">тношения же Беларуси с Европейским Союзом, несмотря на ряд противоречий, включая вопрос о </w:t>
      </w:r>
      <w:r w:rsidR="004E56D4" w:rsidRPr="00804557">
        <w:rPr>
          <w:rFonts w:ascii="Times New Roman" w:hAnsi="Times New Roman" w:cs="Times New Roman"/>
          <w:sz w:val="24"/>
          <w:szCs w:val="24"/>
        </w:rPr>
        <w:t xml:space="preserve">правах человека в Республике Беларусь, </w:t>
      </w:r>
      <w:r w:rsidR="00356D28" w:rsidRPr="00804557">
        <w:rPr>
          <w:rFonts w:ascii="Times New Roman" w:hAnsi="Times New Roman" w:cs="Times New Roman"/>
          <w:sz w:val="24"/>
          <w:szCs w:val="24"/>
        </w:rPr>
        <w:t>в целом</w:t>
      </w:r>
      <w:r w:rsidR="004E56D4" w:rsidRPr="00804557">
        <w:rPr>
          <w:rFonts w:ascii="Times New Roman" w:hAnsi="Times New Roman" w:cs="Times New Roman"/>
          <w:sz w:val="24"/>
          <w:szCs w:val="24"/>
        </w:rPr>
        <w:t xml:space="preserve"> развив</w:t>
      </w:r>
      <w:r w:rsidRPr="00804557">
        <w:rPr>
          <w:rFonts w:ascii="Times New Roman" w:hAnsi="Times New Roman" w:cs="Times New Roman"/>
          <w:sz w:val="24"/>
          <w:szCs w:val="24"/>
        </w:rPr>
        <w:t xml:space="preserve">аются в позитивном направлении. </w:t>
      </w:r>
      <w:r w:rsidR="00804557" w:rsidRPr="00804557">
        <w:rPr>
          <w:rFonts w:ascii="Times New Roman" w:hAnsi="Times New Roman" w:cs="Times New Roman"/>
          <w:sz w:val="24"/>
          <w:szCs w:val="24"/>
        </w:rPr>
        <w:t xml:space="preserve">По словам министра иностранных дел Беларуси Владимира </w:t>
      </w:r>
      <w:proofErr w:type="spellStart"/>
      <w:r w:rsidR="00804557" w:rsidRPr="00804557">
        <w:rPr>
          <w:rFonts w:ascii="Times New Roman" w:hAnsi="Times New Roman" w:cs="Times New Roman"/>
          <w:sz w:val="24"/>
          <w:szCs w:val="24"/>
        </w:rPr>
        <w:t>Макея</w:t>
      </w:r>
      <w:proofErr w:type="spellEnd"/>
      <w:r w:rsidR="00804557">
        <w:rPr>
          <w:rFonts w:ascii="Times New Roman" w:hAnsi="Times New Roman" w:cs="Times New Roman"/>
          <w:sz w:val="24"/>
          <w:szCs w:val="24"/>
        </w:rPr>
        <w:t>,</w:t>
      </w:r>
      <w:r w:rsidR="00804557" w:rsidRPr="00804557">
        <w:rPr>
          <w:rFonts w:ascii="Times New Roman" w:hAnsi="Times New Roman" w:cs="Times New Roman"/>
          <w:sz w:val="24"/>
          <w:szCs w:val="24"/>
        </w:rPr>
        <w:t xml:space="preserve"> за последние годы в отношениях ЕС-Беларусь достигнут больший прогресс, чем за два предыдущих десятилетия.</w:t>
      </w:r>
      <w:r w:rsidR="00804557">
        <w:rPr>
          <w:rStyle w:val="ac"/>
          <w:rFonts w:ascii="Times New Roman" w:hAnsi="Times New Roman" w:cs="Times New Roman"/>
          <w:sz w:val="24"/>
          <w:szCs w:val="24"/>
        </w:rPr>
        <w:footnoteReference w:id="81"/>
      </w:r>
      <w:r w:rsidR="00900054">
        <w:rPr>
          <w:rFonts w:ascii="Times New Roman" w:hAnsi="Times New Roman" w:cs="Times New Roman"/>
          <w:sz w:val="24"/>
          <w:szCs w:val="24"/>
        </w:rPr>
        <w:t xml:space="preserve"> Безусловно, пока можно говорить </w:t>
      </w:r>
      <w:r w:rsidR="002D64C3">
        <w:rPr>
          <w:rFonts w:ascii="Times New Roman" w:hAnsi="Times New Roman" w:cs="Times New Roman"/>
          <w:sz w:val="24"/>
          <w:szCs w:val="24"/>
        </w:rPr>
        <w:t xml:space="preserve">лишь </w:t>
      </w:r>
      <w:r w:rsidR="00900054">
        <w:rPr>
          <w:rFonts w:ascii="Times New Roman" w:hAnsi="Times New Roman" w:cs="Times New Roman"/>
          <w:sz w:val="24"/>
          <w:szCs w:val="24"/>
        </w:rPr>
        <w:t>о нормализации отношений</w:t>
      </w:r>
      <w:r w:rsidR="002D64C3">
        <w:rPr>
          <w:rFonts w:ascii="Times New Roman" w:hAnsi="Times New Roman" w:cs="Times New Roman"/>
          <w:sz w:val="24"/>
          <w:szCs w:val="24"/>
        </w:rPr>
        <w:t>, нежели об интенсивном сотрудничестве, и нужно отметить, что данный процесс является довольно хрупким.</w:t>
      </w:r>
    </w:p>
    <w:p w14:paraId="44CCA5A4" w14:textId="18A7BACB" w:rsidR="00ED76A0" w:rsidRDefault="003D1739" w:rsidP="00ED76A0">
      <w:pPr>
        <w:pStyle w:val="a9"/>
        <w:spacing w:after="240" w:line="360" w:lineRule="auto"/>
        <w:ind w:firstLine="709"/>
        <w:contextualSpacing/>
        <w:jc w:val="both"/>
        <w:rPr>
          <w:rFonts w:ascii="Times New Roman" w:hAnsi="Times New Roman" w:cs="Times New Roman"/>
          <w:sz w:val="24"/>
          <w:szCs w:val="24"/>
        </w:rPr>
      </w:pPr>
      <w:r w:rsidRPr="00804557">
        <w:rPr>
          <w:rFonts w:ascii="Times New Roman" w:hAnsi="Times New Roman" w:cs="Times New Roman"/>
          <w:sz w:val="24"/>
          <w:szCs w:val="24"/>
        </w:rPr>
        <w:t>3 апреля 2017 года в Санкт-Петербурге состоялась встреча А.Г. Лукашенко и В.В. Путина. Как утверждают лидеры России и Беларуси, странам удалось урегулировать все спорные вопросы в нефтегазовой</w:t>
      </w:r>
      <w:r w:rsidRPr="001118A4">
        <w:rPr>
          <w:rFonts w:ascii="Times New Roman" w:hAnsi="Times New Roman" w:cs="Times New Roman"/>
          <w:sz w:val="24"/>
          <w:szCs w:val="24"/>
        </w:rPr>
        <w:t xml:space="preserve"> сфере</w:t>
      </w:r>
      <w:r w:rsidR="001118A4" w:rsidRPr="001118A4">
        <w:rPr>
          <w:rFonts w:ascii="Times New Roman" w:hAnsi="Times New Roman" w:cs="Times New Roman"/>
          <w:sz w:val="24"/>
          <w:szCs w:val="24"/>
        </w:rPr>
        <w:t>.</w:t>
      </w:r>
      <w:r w:rsidR="002D64C3" w:rsidRPr="002D64C3">
        <w:rPr>
          <w:rStyle w:val="ac"/>
          <w:rFonts w:ascii="Times New Roman" w:hAnsi="Times New Roman" w:cs="Times New Roman"/>
          <w:sz w:val="24"/>
          <w:szCs w:val="24"/>
        </w:rPr>
        <w:t xml:space="preserve"> </w:t>
      </w:r>
      <w:r w:rsidR="002D64C3" w:rsidRPr="001118A4">
        <w:rPr>
          <w:rStyle w:val="ac"/>
          <w:rFonts w:ascii="Times New Roman" w:hAnsi="Times New Roman" w:cs="Times New Roman"/>
          <w:sz w:val="24"/>
          <w:szCs w:val="24"/>
        </w:rPr>
        <w:footnoteReference w:id="82"/>
      </w:r>
      <w:r w:rsidR="002D64C3" w:rsidRPr="001118A4">
        <w:rPr>
          <w:rFonts w:ascii="Times New Roman" w:hAnsi="Times New Roman" w:cs="Times New Roman"/>
          <w:sz w:val="24"/>
          <w:szCs w:val="24"/>
        </w:rPr>
        <w:t xml:space="preserve"> </w:t>
      </w:r>
      <w:r w:rsidR="001118A4" w:rsidRPr="001118A4">
        <w:rPr>
          <w:rFonts w:ascii="Times New Roman" w:hAnsi="Times New Roman" w:cs="Times New Roman"/>
          <w:sz w:val="24"/>
          <w:szCs w:val="24"/>
        </w:rPr>
        <w:t xml:space="preserve"> Вдобавок</w:t>
      </w:r>
      <w:r w:rsidRPr="001118A4">
        <w:rPr>
          <w:rFonts w:ascii="Times New Roman" w:hAnsi="Times New Roman" w:cs="Times New Roman"/>
          <w:sz w:val="24"/>
          <w:szCs w:val="24"/>
        </w:rPr>
        <w:t xml:space="preserve"> был достигнут определенный прогресс</w:t>
      </w:r>
      <w:r w:rsidR="00356D28" w:rsidRPr="001118A4">
        <w:rPr>
          <w:rFonts w:ascii="Times New Roman" w:hAnsi="Times New Roman" w:cs="Times New Roman"/>
          <w:sz w:val="24"/>
          <w:szCs w:val="24"/>
        </w:rPr>
        <w:t xml:space="preserve"> в решении проблем промышленной политики.</w:t>
      </w:r>
      <w:r w:rsidR="00356D28" w:rsidRPr="001118A4">
        <w:rPr>
          <w:rStyle w:val="ac"/>
          <w:rFonts w:ascii="Times New Roman" w:hAnsi="Times New Roman" w:cs="Times New Roman"/>
          <w:sz w:val="24"/>
          <w:szCs w:val="24"/>
        </w:rPr>
        <w:footnoteReference w:id="83"/>
      </w:r>
      <w:r w:rsidR="00FC47C8" w:rsidRPr="001118A4">
        <w:rPr>
          <w:rFonts w:ascii="Times New Roman" w:hAnsi="Times New Roman" w:cs="Times New Roman"/>
          <w:sz w:val="24"/>
          <w:szCs w:val="24"/>
        </w:rPr>
        <w:t xml:space="preserve"> </w:t>
      </w:r>
      <w:r w:rsidR="001118A4" w:rsidRPr="001118A4">
        <w:rPr>
          <w:rFonts w:ascii="Times New Roman" w:hAnsi="Times New Roman" w:cs="Times New Roman"/>
          <w:sz w:val="24"/>
          <w:szCs w:val="24"/>
        </w:rPr>
        <w:t xml:space="preserve">Кроме того, 14 апреля Александр Лукашенко принял участие в заседании Высшего Евразийского экономического совета в Бишкеке и </w:t>
      </w:r>
      <w:r w:rsidR="001118A4">
        <w:rPr>
          <w:rFonts w:ascii="Times New Roman" w:hAnsi="Times New Roman" w:cs="Times New Roman"/>
          <w:sz w:val="24"/>
          <w:szCs w:val="24"/>
        </w:rPr>
        <w:t xml:space="preserve">накануне встречи </w:t>
      </w:r>
      <w:r w:rsidR="001118A4" w:rsidRPr="001118A4">
        <w:rPr>
          <w:rFonts w:ascii="Times New Roman" w:hAnsi="Times New Roman" w:cs="Times New Roman"/>
          <w:sz w:val="24"/>
          <w:szCs w:val="24"/>
        </w:rPr>
        <w:t>подписал Таможенный кодекс ЕАЭС</w:t>
      </w:r>
      <w:r w:rsidR="004B17C0">
        <w:rPr>
          <w:rStyle w:val="ac"/>
          <w:rFonts w:ascii="Times New Roman" w:hAnsi="Times New Roman" w:cs="Times New Roman"/>
          <w:sz w:val="24"/>
          <w:szCs w:val="24"/>
        </w:rPr>
        <w:footnoteReference w:id="84"/>
      </w:r>
      <w:r w:rsidR="001118A4" w:rsidRPr="001118A4">
        <w:rPr>
          <w:rFonts w:ascii="Times New Roman" w:hAnsi="Times New Roman" w:cs="Times New Roman"/>
          <w:sz w:val="24"/>
          <w:szCs w:val="24"/>
        </w:rPr>
        <w:t>. Учитывая, что саммит ЕАЭС, проходивший в декабре 2016 года, на котором состоялось подписание участниками ЕАЭС Таможенного кодекса, Лукашенко проигнорировал, можно предполагать, что Россия и Беларусь действительно достигли прогресса в двусторонних отношениях.</w:t>
      </w:r>
      <w:r w:rsidR="001118A4">
        <w:rPr>
          <w:rFonts w:ascii="Times New Roman" w:hAnsi="Times New Roman" w:cs="Times New Roman"/>
          <w:sz w:val="24"/>
          <w:szCs w:val="24"/>
        </w:rPr>
        <w:t xml:space="preserve"> Тем не менее, ряд экспертов скептически относятся к белорусско-российским договоренностям, говоря о том, что они явл</w:t>
      </w:r>
      <w:r w:rsidR="00664044">
        <w:rPr>
          <w:rFonts w:ascii="Times New Roman" w:hAnsi="Times New Roman" w:cs="Times New Roman"/>
          <w:sz w:val="24"/>
          <w:szCs w:val="24"/>
        </w:rPr>
        <w:t>яются лишь временным перемирием.</w:t>
      </w:r>
      <w:r w:rsidR="00664044">
        <w:rPr>
          <w:rStyle w:val="ac"/>
          <w:rFonts w:ascii="Times New Roman" w:hAnsi="Times New Roman" w:cs="Times New Roman"/>
          <w:sz w:val="24"/>
          <w:szCs w:val="24"/>
        </w:rPr>
        <w:footnoteReference w:id="85"/>
      </w:r>
      <w:r w:rsidR="00664044">
        <w:rPr>
          <w:rFonts w:ascii="Times New Roman" w:hAnsi="Times New Roman" w:cs="Times New Roman"/>
          <w:sz w:val="24"/>
          <w:szCs w:val="24"/>
        </w:rPr>
        <w:t xml:space="preserve"> </w:t>
      </w:r>
      <w:r w:rsidR="00ED76A0">
        <w:rPr>
          <w:rFonts w:ascii="Times New Roman" w:hAnsi="Times New Roman" w:cs="Times New Roman"/>
          <w:sz w:val="24"/>
          <w:szCs w:val="24"/>
        </w:rPr>
        <w:t>Поскольку отношения России и Беларуси не отличаются постоянством</w:t>
      </w:r>
      <w:r w:rsidR="003426A6">
        <w:rPr>
          <w:rFonts w:ascii="Times New Roman" w:hAnsi="Times New Roman" w:cs="Times New Roman"/>
          <w:sz w:val="24"/>
          <w:szCs w:val="24"/>
        </w:rPr>
        <w:t xml:space="preserve"> и прогнозируемостью</w:t>
      </w:r>
      <w:r w:rsidR="004E1663">
        <w:rPr>
          <w:rFonts w:ascii="Times New Roman" w:hAnsi="Times New Roman" w:cs="Times New Roman"/>
          <w:sz w:val="24"/>
          <w:szCs w:val="24"/>
        </w:rPr>
        <w:t xml:space="preserve">, </w:t>
      </w:r>
      <w:r w:rsidR="009D29B2">
        <w:rPr>
          <w:rFonts w:ascii="Times New Roman" w:hAnsi="Times New Roman" w:cs="Times New Roman"/>
          <w:sz w:val="24"/>
          <w:szCs w:val="24"/>
        </w:rPr>
        <w:t xml:space="preserve">на настоящий момент сложно </w:t>
      </w:r>
      <w:r w:rsidR="00ED76A0">
        <w:rPr>
          <w:rFonts w:ascii="Times New Roman" w:hAnsi="Times New Roman" w:cs="Times New Roman"/>
          <w:sz w:val="24"/>
          <w:szCs w:val="24"/>
        </w:rPr>
        <w:t xml:space="preserve">делать </w:t>
      </w:r>
      <w:r w:rsidR="003426A6">
        <w:rPr>
          <w:rFonts w:ascii="Times New Roman" w:hAnsi="Times New Roman" w:cs="Times New Roman"/>
          <w:sz w:val="24"/>
          <w:szCs w:val="24"/>
        </w:rPr>
        <w:t xml:space="preserve">вывод о том, будут ли данные договоренности </w:t>
      </w:r>
      <w:r w:rsidR="00804557">
        <w:rPr>
          <w:rFonts w:ascii="Times New Roman" w:hAnsi="Times New Roman" w:cs="Times New Roman"/>
          <w:sz w:val="24"/>
          <w:szCs w:val="24"/>
        </w:rPr>
        <w:t xml:space="preserve">носить </w:t>
      </w:r>
      <w:r w:rsidR="003426A6">
        <w:rPr>
          <w:rFonts w:ascii="Times New Roman" w:hAnsi="Times New Roman" w:cs="Times New Roman"/>
          <w:sz w:val="24"/>
          <w:szCs w:val="24"/>
        </w:rPr>
        <w:t xml:space="preserve">долгосрочный </w:t>
      </w:r>
      <w:r w:rsidR="00804557">
        <w:rPr>
          <w:rFonts w:ascii="Times New Roman" w:hAnsi="Times New Roman" w:cs="Times New Roman"/>
          <w:sz w:val="24"/>
          <w:szCs w:val="24"/>
        </w:rPr>
        <w:t xml:space="preserve">позитивный </w:t>
      </w:r>
      <w:r w:rsidR="003426A6">
        <w:rPr>
          <w:rFonts w:ascii="Times New Roman" w:hAnsi="Times New Roman" w:cs="Times New Roman"/>
          <w:sz w:val="24"/>
          <w:szCs w:val="24"/>
        </w:rPr>
        <w:t xml:space="preserve">характер. </w:t>
      </w:r>
    </w:p>
    <w:p w14:paraId="55139AFC" w14:textId="75B5B87D" w:rsidR="00A767F8" w:rsidRPr="008455BB" w:rsidRDefault="00A767F8" w:rsidP="00DD420E">
      <w:pPr>
        <w:pStyle w:val="a9"/>
        <w:spacing w:after="240"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Таким образом, отношения</w:t>
      </w:r>
      <w:r w:rsidR="002D64C3">
        <w:rPr>
          <w:rFonts w:ascii="Times New Roman" w:hAnsi="Times New Roman" w:cs="Times New Roman"/>
          <w:sz w:val="24"/>
          <w:szCs w:val="24"/>
        </w:rPr>
        <w:t xml:space="preserve"> по линии</w:t>
      </w:r>
      <w:r w:rsidRPr="008455BB">
        <w:rPr>
          <w:rFonts w:ascii="Times New Roman" w:hAnsi="Times New Roman" w:cs="Times New Roman"/>
          <w:sz w:val="24"/>
          <w:szCs w:val="24"/>
        </w:rPr>
        <w:t xml:space="preserve"> ЕС-Беларусь и РФ-Беларусь с 2008 года до сегодняшнего дня чередовались периодами потепления и кризисами. При этом улучшение европейско-белорусских взаимоотношений обычно связано с осложнением отн</w:t>
      </w:r>
      <w:r w:rsidR="004E56D4" w:rsidRPr="008455BB">
        <w:rPr>
          <w:rFonts w:ascii="Times New Roman" w:hAnsi="Times New Roman" w:cs="Times New Roman"/>
          <w:sz w:val="24"/>
          <w:szCs w:val="24"/>
        </w:rPr>
        <w:t xml:space="preserve">ошений </w:t>
      </w:r>
      <w:r w:rsidR="004E56D4" w:rsidRPr="008455BB">
        <w:rPr>
          <w:rFonts w:ascii="Times New Roman" w:hAnsi="Times New Roman" w:cs="Times New Roman"/>
          <w:sz w:val="24"/>
          <w:szCs w:val="24"/>
        </w:rPr>
        <w:lastRenderedPageBreak/>
        <w:t>между Москвой и Минском. Среди основных событий, обуславливавших изменение вектора отношений Беларуси с ЕС и РФ, необходимо назвать российско-грузинскую войну 2008 года, президентские выборы в Беларуси 2010 год</w:t>
      </w:r>
      <w:r w:rsidR="008E1C72">
        <w:rPr>
          <w:rFonts w:ascii="Times New Roman" w:hAnsi="Times New Roman" w:cs="Times New Roman"/>
          <w:sz w:val="24"/>
          <w:szCs w:val="24"/>
        </w:rPr>
        <w:t>а и конфликт на Украине 2014 года.</w:t>
      </w:r>
    </w:p>
    <w:p w14:paraId="4F878084" w14:textId="77777777" w:rsidR="0040775F" w:rsidRPr="008455BB" w:rsidRDefault="0040775F" w:rsidP="00DD420E">
      <w:pPr>
        <w:pStyle w:val="a9"/>
        <w:spacing w:after="240" w:line="360" w:lineRule="auto"/>
        <w:ind w:firstLine="709"/>
        <w:contextualSpacing/>
        <w:jc w:val="both"/>
        <w:rPr>
          <w:rFonts w:ascii="Times New Roman" w:hAnsi="Times New Roman" w:cs="Times New Roman"/>
          <w:sz w:val="24"/>
          <w:szCs w:val="24"/>
        </w:rPr>
      </w:pPr>
    </w:p>
    <w:p w14:paraId="15C5C431" w14:textId="77777777" w:rsidR="00C9073A" w:rsidRDefault="00C9073A" w:rsidP="00A63553">
      <w:pPr>
        <w:pStyle w:val="1"/>
        <w:jc w:val="center"/>
        <w:rPr>
          <w:lang w:val="ru-RU"/>
        </w:rPr>
      </w:pPr>
      <w:bookmarkStart w:id="4" w:name="_Toc357005634"/>
    </w:p>
    <w:p w14:paraId="5F0447AB" w14:textId="77777777" w:rsidR="00C9073A" w:rsidRDefault="00C9073A" w:rsidP="00A63553">
      <w:pPr>
        <w:pStyle w:val="1"/>
        <w:jc w:val="center"/>
        <w:rPr>
          <w:lang w:val="ru-RU"/>
        </w:rPr>
      </w:pPr>
    </w:p>
    <w:p w14:paraId="30049E5D" w14:textId="77777777" w:rsidR="00C9073A" w:rsidRDefault="00C9073A" w:rsidP="00A63553">
      <w:pPr>
        <w:pStyle w:val="1"/>
        <w:jc w:val="center"/>
        <w:rPr>
          <w:lang w:val="ru-RU"/>
        </w:rPr>
      </w:pPr>
    </w:p>
    <w:p w14:paraId="3C3C2A74" w14:textId="77777777" w:rsidR="00C9073A" w:rsidRDefault="00C9073A" w:rsidP="00C9073A"/>
    <w:p w14:paraId="6B3587B8" w14:textId="77777777" w:rsidR="00C9073A" w:rsidRDefault="00C9073A" w:rsidP="00C9073A"/>
    <w:p w14:paraId="7FA4870A" w14:textId="77777777" w:rsidR="00C9073A" w:rsidRDefault="00C9073A" w:rsidP="00C9073A"/>
    <w:p w14:paraId="65DD8BBB" w14:textId="77777777" w:rsidR="00C9073A" w:rsidRDefault="00C9073A" w:rsidP="00C9073A"/>
    <w:p w14:paraId="7F4683EF" w14:textId="77777777" w:rsidR="00C9073A" w:rsidRDefault="00C9073A" w:rsidP="00C9073A"/>
    <w:p w14:paraId="4F406375" w14:textId="77777777" w:rsidR="00C9073A" w:rsidRDefault="00C9073A" w:rsidP="00C9073A"/>
    <w:p w14:paraId="74344E40" w14:textId="77777777" w:rsidR="00C9073A" w:rsidRDefault="00C9073A" w:rsidP="00C9073A"/>
    <w:p w14:paraId="15AAE9C9" w14:textId="77777777" w:rsidR="00C9073A" w:rsidRDefault="00C9073A" w:rsidP="00C9073A"/>
    <w:p w14:paraId="58D7734C" w14:textId="77777777" w:rsidR="00C9073A" w:rsidRDefault="00C9073A" w:rsidP="00C9073A"/>
    <w:p w14:paraId="5C6F1C0D" w14:textId="77777777" w:rsidR="00C9073A" w:rsidRDefault="00C9073A" w:rsidP="00C9073A"/>
    <w:p w14:paraId="2D93F8B7" w14:textId="77777777" w:rsidR="00C9073A" w:rsidRDefault="00C9073A" w:rsidP="00C9073A"/>
    <w:p w14:paraId="20B93DBA" w14:textId="77777777" w:rsidR="00C9073A" w:rsidRDefault="00C9073A" w:rsidP="00C9073A"/>
    <w:p w14:paraId="7D81D9B7" w14:textId="77777777" w:rsidR="00C9073A" w:rsidRDefault="00C9073A" w:rsidP="00C9073A"/>
    <w:p w14:paraId="798A36D1" w14:textId="77777777" w:rsidR="00C9073A" w:rsidRDefault="00C9073A" w:rsidP="00C9073A"/>
    <w:p w14:paraId="4665DB26" w14:textId="77777777" w:rsidR="00C9073A" w:rsidRDefault="00C9073A" w:rsidP="00C9073A"/>
    <w:p w14:paraId="4C9517F2" w14:textId="77777777" w:rsidR="00C9073A" w:rsidRDefault="00C9073A" w:rsidP="00C9073A"/>
    <w:p w14:paraId="0EC48246" w14:textId="77777777" w:rsidR="00C9073A" w:rsidRDefault="00C9073A" w:rsidP="00C9073A"/>
    <w:p w14:paraId="23C6655D" w14:textId="56AFF6B5" w:rsidR="00C9073A" w:rsidRDefault="00C9073A" w:rsidP="00C9073A"/>
    <w:p w14:paraId="37986D79" w14:textId="77777777" w:rsidR="00C9073A" w:rsidRDefault="00C9073A" w:rsidP="00C9073A"/>
    <w:p w14:paraId="6DAC8E20" w14:textId="77777777" w:rsidR="00C9073A" w:rsidRDefault="00C9073A" w:rsidP="00C9073A"/>
    <w:p w14:paraId="0FD5534B" w14:textId="77777777" w:rsidR="00C9073A" w:rsidRDefault="00C9073A" w:rsidP="00C9073A"/>
    <w:p w14:paraId="05E92CDB" w14:textId="77777777" w:rsidR="00C9073A" w:rsidRDefault="00C9073A" w:rsidP="00C9073A"/>
    <w:p w14:paraId="5D6A8168" w14:textId="77777777" w:rsidR="00C9073A" w:rsidRDefault="00C9073A" w:rsidP="00C9073A"/>
    <w:p w14:paraId="59F3674B" w14:textId="77777777" w:rsidR="00C9073A" w:rsidRDefault="00C9073A" w:rsidP="00C9073A"/>
    <w:p w14:paraId="69CE9364" w14:textId="77777777" w:rsidR="00C9073A" w:rsidRDefault="00C9073A" w:rsidP="00C9073A"/>
    <w:p w14:paraId="34F959CA" w14:textId="77777777" w:rsidR="00C9073A" w:rsidRDefault="00C9073A" w:rsidP="00C9073A"/>
    <w:p w14:paraId="0D2B6187" w14:textId="77777777" w:rsidR="00C9073A" w:rsidRPr="00C9073A" w:rsidRDefault="00C9073A" w:rsidP="00C9073A"/>
    <w:p w14:paraId="5275CEF9" w14:textId="45B5399F" w:rsidR="0040775F" w:rsidRPr="00B83E0D" w:rsidRDefault="0040775F" w:rsidP="00A63553">
      <w:pPr>
        <w:pStyle w:val="1"/>
        <w:jc w:val="center"/>
        <w:rPr>
          <w:lang w:val="ru-RU"/>
        </w:rPr>
      </w:pPr>
      <w:r w:rsidRPr="00B83E0D">
        <w:rPr>
          <w:lang w:val="ru-RU"/>
        </w:rPr>
        <w:lastRenderedPageBreak/>
        <w:t xml:space="preserve">Глава 2. Институциональные </w:t>
      </w:r>
      <w:r w:rsidRPr="00B83E0D">
        <w:rPr>
          <w:iCs/>
          <w:lang w:val="ru-RU"/>
        </w:rPr>
        <w:t>и концептуальные</w:t>
      </w:r>
      <w:r w:rsidRPr="00B83E0D">
        <w:rPr>
          <w:lang w:val="ru-RU"/>
        </w:rPr>
        <w:t xml:space="preserve"> основы публичной дипломатии Российской Федерации и Европейского Союза в Беларуси: сравнительный анализ</w:t>
      </w:r>
      <w:bookmarkEnd w:id="4"/>
    </w:p>
    <w:p w14:paraId="0C91FC41" w14:textId="77777777" w:rsidR="0040775F" w:rsidRPr="00B83E0D" w:rsidRDefault="0040775F" w:rsidP="00A63553">
      <w:pPr>
        <w:pStyle w:val="1"/>
        <w:jc w:val="center"/>
        <w:rPr>
          <w:rFonts w:eastAsia="Times New Roman"/>
          <w:lang w:val="ru-RU"/>
        </w:rPr>
      </w:pPr>
      <w:bookmarkStart w:id="5" w:name="_Toc357005635"/>
      <w:r w:rsidRPr="00B83E0D">
        <w:rPr>
          <w:lang w:val="ru-RU"/>
        </w:rPr>
        <w:t>2.1 Концепция и институты публичной дипломатии РФ в Беларуси</w:t>
      </w:r>
      <w:bookmarkEnd w:id="5"/>
    </w:p>
    <w:p w14:paraId="5786FC44" w14:textId="77777777" w:rsidR="0040775F" w:rsidRPr="008455BB" w:rsidRDefault="0040775F" w:rsidP="00DD420E">
      <w:pPr>
        <w:pStyle w:val="a7"/>
        <w:spacing w:line="360" w:lineRule="auto"/>
        <w:ind w:firstLine="709"/>
        <w:contextualSpacing/>
        <w:jc w:val="both"/>
        <w:rPr>
          <w:rFonts w:ascii="Times New Roman" w:eastAsia="Times New Roman" w:hAnsi="Times New Roman" w:cs="Times New Roman"/>
          <w:sz w:val="24"/>
          <w:szCs w:val="24"/>
        </w:rPr>
      </w:pPr>
    </w:p>
    <w:p w14:paraId="094244A9" w14:textId="4F502589" w:rsidR="000D4636" w:rsidRPr="000D4636" w:rsidRDefault="0040775F" w:rsidP="000D4636">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Понятие публичной дипломатии получило нормативно-правовое закрепление в Концепции внешней политики Российской Федерации в редакции 2008 года: «В рамках публичной дипломатии Россия будет добиваться своего объективного восприятия в мире, развивать собственные эффективные средства информационного влияния на общественное мнение за рубежом, обеспечивать усиление позиций российских средств массовой информации в миро</w:t>
      </w:r>
      <w:r w:rsidR="000D4636">
        <w:rPr>
          <w:rFonts w:ascii="Times New Roman" w:hAnsi="Times New Roman" w:cs="Times New Roman"/>
          <w:sz w:val="24"/>
          <w:szCs w:val="24"/>
        </w:rPr>
        <w:t xml:space="preserve">вом информационном пространстве </w:t>
      </w:r>
      <w:r w:rsidRPr="008455BB">
        <w:rPr>
          <w:rFonts w:ascii="Times New Roman" w:hAnsi="Times New Roman" w:cs="Times New Roman"/>
          <w:sz w:val="24"/>
          <w:szCs w:val="24"/>
        </w:rPr>
        <w:t xml:space="preserve"> </w:t>
      </w:r>
      <w:r w:rsidR="000D4636" w:rsidRPr="000D4636">
        <w:rPr>
          <w:rFonts w:ascii="Times New Roman" w:hAnsi="Times New Roman" w:cs="Times New Roman"/>
          <w:sz w:val="24"/>
          <w:szCs w:val="24"/>
        </w:rPr>
        <w:t>&lt;</w:t>
      </w:r>
      <w:r w:rsidR="000D4636">
        <w:rPr>
          <w:rFonts w:ascii="Times New Roman" w:hAnsi="Times New Roman" w:cs="Times New Roman"/>
          <w:sz w:val="24"/>
          <w:szCs w:val="24"/>
        </w:rPr>
        <w:t>…</w:t>
      </w:r>
      <w:r w:rsidR="000D4636" w:rsidRPr="000D4636">
        <w:rPr>
          <w:rFonts w:ascii="Times New Roman" w:hAnsi="Times New Roman" w:cs="Times New Roman"/>
          <w:sz w:val="24"/>
          <w:szCs w:val="24"/>
        </w:rPr>
        <w:t>&gt;</w:t>
      </w:r>
      <w:r w:rsidR="000D4636">
        <w:rPr>
          <w:rFonts w:ascii="Times New Roman" w:hAnsi="Times New Roman" w:cs="Times New Roman"/>
          <w:sz w:val="24"/>
          <w:szCs w:val="24"/>
        </w:rPr>
        <w:t>»</w:t>
      </w:r>
      <w:r w:rsidR="000D4636" w:rsidRPr="008455BB">
        <w:rPr>
          <w:rStyle w:val="ac"/>
          <w:rFonts w:ascii="Times New Roman" w:hAnsi="Times New Roman" w:cs="Times New Roman"/>
          <w:sz w:val="24"/>
          <w:szCs w:val="24"/>
        </w:rPr>
        <w:footnoteReference w:id="86"/>
      </w:r>
      <w:r w:rsidR="000D4636">
        <w:rPr>
          <w:rFonts w:ascii="Times New Roman" w:hAnsi="Times New Roman" w:cs="Times New Roman"/>
          <w:sz w:val="24"/>
          <w:szCs w:val="24"/>
        </w:rPr>
        <w:t>. Кроме этого,</w:t>
      </w:r>
      <w:r w:rsidR="00E87A33">
        <w:rPr>
          <w:rFonts w:ascii="Times New Roman" w:hAnsi="Times New Roman" w:cs="Times New Roman"/>
          <w:sz w:val="24"/>
          <w:szCs w:val="24"/>
        </w:rPr>
        <w:t xml:space="preserve"> </w:t>
      </w:r>
      <w:r w:rsidR="000D4636">
        <w:rPr>
          <w:rFonts w:ascii="Times New Roman" w:hAnsi="Times New Roman" w:cs="Times New Roman"/>
          <w:sz w:val="24"/>
          <w:szCs w:val="24"/>
        </w:rPr>
        <w:t>уделяется внимание международному взаимодействию в информационной среде, а также информационной безопасности Российской Федерации</w:t>
      </w:r>
      <w:r w:rsidR="000D4636">
        <w:rPr>
          <w:rStyle w:val="ac"/>
          <w:rFonts w:ascii="Times New Roman" w:hAnsi="Times New Roman" w:cs="Times New Roman"/>
          <w:sz w:val="24"/>
          <w:szCs w:val="24"/>
        </w:rPr>
        <w:footnoteReference w:id="87"/>
      </w:r>
      <w:r w:rsidR="000D4636">
        <w:rPr>
          <w:rFonts w:ascii="Times New Roman" w:hAnsi="Times New Roman" w:cs="Times New Roman"/>
          <w:sz w:val="24"/>
          <w:szCs w:val="24"/>
        </w:rPr>
        <w:t>. Таким образом, м</w:t>
      </w:r>
      <w:r w:rsidR="000D4636" w:rsidRPr="008455BB">
        <w:rPr>
          <w:rFonts w:ascii="Times New Roman" w:hAnsi="Times New Roman" w:cs="Times New Roman"/>
          <w:sz w:val="24"/>
          <w:szCs w:val="24"/>
        </w:rPr>
        <w:t>ожно заметить, что в данной Концепции публичная дипломатия практически отождествляется с международной информационной политикой.</w:t>
      </w:r>
    </w:p>
    <w:p w14:paraId="41CDB223" w14:textId="49426B12"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Подобное определение публичной дипломатии сохранилось и в Концепции внешней политики РФ 2013 года. Тем не менее, в документе появляется понятие «мягкой силы» и отмечается необходимость использования таких альтернативных классической дипломатии </w:t>
      </w:r>
      <w:r w:rsidR="000D4636">
        <w:rPr>
          <w:rFonts w:ascii="Times New Roman" w:hAnsi="Times New Roman" w:cs="Times New Roman"/>
          <w:sz w:val="24"/>
          <w:szCs w:val="24"/>
        </w:rPr>
        <w:t>средств</w:t>
      </w:r>
      <w:r w:rsidRPr="008455BB">
        <w:rPr>
          <w:rFonts w:ascii="Times New Roman" w:hAnsi="Times New Roman" w:cs="Times New Roman"/>
          <w:sz w:val="24"/>
          <w:szCs w:val="24"/>
        </w:rPr>
        <w:t>, как возможности гражданского общества, гуманитарные и информационно-коммуникационные средства.</w:t>
      </w:r>
      <w:r w:rsidRPr="008455BB">
        <w:rPr>
          <w:rStyle w:val="ac"/>
          <w:rFonts w:ascii="Times New Roman" w:hAnsi="Times New Roman" w:cs="Times New Roman"/>
          <w:sz w:val="24"/>
          <w:szCs w:val="24"/>
        </w:rPr>
        <w:footnoteReference w:id="88"/>
      </w:r>
    </w:p>
    <w:p w14:paraId="0B37B2F9" w14:textId="767E2120"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В последней редакции Концепции внешней политики РФ 2016 г. используется термин «общественная дипломатия», и ее целями обозначены развитие международного и гуманитарного сотрудничества, расширение участия представителей научного и экспертного сообщества России в диалоге с иностранными специалистами по вопросам мировой политики и международной безопасности.</w:t>
      </w:r>
      <w:r w:rsidRPr="008455BB">
        <w:rPr>
          <w:rStyle w:val="ac"/>
          <w:rFonts w:ascii="Times New Roman" w:hAnsi="Times New Roman" w:cs="Times New Roman"/>
          <w:sz w:val="24"/>
          <w:szCs w:val="24"/>
        </w:rPr>
        <w:footnoteReference w:id="89"/>
      </w:r>
      <w:r w:rsidRPr="008455BB">
        <w:rPr>
          <w:rFonts w:ascii="Times New Roman" w:hAnsi="Times New Roman" w:cs="Times New Roman"/>
          <w:sz w:val="24"/>
          <w:szCs w:val="24"/>
        </w:rPr>
        <w:t xml:space="preserve"> </w:t>
      </w:r>
      <w:r w:rsidR="00E87A33">
        <w:rPr>
          <w:rFonts w:ascii="Times New Roman" w:hAnsi="Times New Roman" w:cs="Times New Roman"/>
          <w:sz w:val="24"/>
          <w:szCs w:val="24"/>
        </w:rPr>
        <w:t>Вдобавок</w:t>
      </w:r>
      <w:r w:rsidR="00626904">
        <w:rPr>
          <w:rFonts w:ascii="Times New Roman" w:hAnsi="Times New Roman" w:cs="Times New Roman"/>
          <w:sz w:val="24"/>
          <w:szCs w:val="24"/>
        </w:rPr>
        <w:t xml:space="preserve"> в Концепции выделена</w:t>
      </w:r>
      <w:r w:rsidRPr="008455BB">
        <w:rPr>
          <w:rFonts w:ascii="Times New Roman" w:hAnsi="Times New Roman" w:cs="Times New Roman"/>
          <w:sz w:val="24"/>
          <w:szCs w:val="24"/>
        </w:rPr>
        <w:t xml:space="preserve"> такая задача, как</w:t>
      </w:r>
      <w:r w:rsidR="00626904">
        <w:rPr>
          <w:rFonts w:ascii="Times New Roman" w:hAnsi="Times New Roman" w:cs="Times New Roman"/>
          <w:sz w:val="24"/>
          <w:szCs w:val="24"/>
        </w:rPr>
        <w:t xml:space="preserve"> необходимость совершенствования</w:t>
      </w:r>
      <w:r w:rsidRPr="008455BB">
        <w:rPr>
          <w:rFonts w:ascii="Times New Roman" w:hAnsi="Times New Roman" w:cs="Times New Roman"/>
          <w:sz w:val="24"/>
          <w:szCs w:val="24"/>
        </w:rPr>
        <w:t xml:space="preserve"> культурных и гуманитарных связей славянских народов.</w:t>
      </w:r>
      <w:r w:rsidRPr="008455BB">
        <w:rPr>
          <w:rStyle w:val="ac"/>
          <w:rFonts w:ascii="Times New Roman" w:hAnsi="Times New Roman" w:cs="Times New Roman"/>
          <w:sz w:val="24"/>
          <w:szCs w:val="24"/>
        </w:rPr>
        <w:footnoteReference w:id="90"/>
      </w:r>
      <w:r w:rsidRPr="008455BB">
        <w:rPr>
          <w:rFonts w:ascii="Times New Roman" w:hAnsi="Times New Roman" w:cs="Times New Roman"/>
          <w:sz w:val="24"/>
          <w:szCs w:val="24"/>
        </w:rPr>
        <w:t xml:space="preserve"> </w:t>
      </w:r>
    </w:p>
    <w:p w14:paraId="72D9AE28"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lastRenderedPageBreak/>
        <w:t>В разделе Концепции об информационном сопровождении внешнеполитической деятельности также отмечена важность доведения до мировой общественности объективной информации о позиции России по основным международным проблемам, ее внешнеполитических инициативах и действиях, процессах и планах социально-экономического развития Российской Федерации, достижениях российской культуры и науки.</w:t>
      </w:r>
      <w:r w:rsidRPr="008455BB">
        <w:rPr>
          <w:rStyle w:val="ac"/>
          <w:rFonts w:ascii="Times New Roman" w:hAnsi="Times New Roman" w:cs="Times New Roman"/>
          <w:sz w:val="24"/>
          <w:szCs w:val="24"/>
        </w:rPr>
        <w:footnoteReference w:id="91"/>
      </w:r>
      <w:r w:rsidRPr="008455BB">
        <w:rPr>
          <w:rFonts w:ascii="Times New Roman" w:hAnsi="Times New Roman" w:cs="Times New Roman"/>
          <w:sz w:val="24"/>
          <w:szCs w:val="24"/>
        </w:rPr>
        <w:t xml:space="preserve"> Данные цели также находят свое отражение в Доктрине информационной безопасности Российской Федерации.</w:t>
      </w:r>
      <w:r w:rsidRPr="008455BB">
        <w:rPr>
          <w:rStyle w:val="ac"/>
          <w:rFonts w:ascii="Times New Roman" w:hAnsi="Times New Roman" w:cs="Times New Roman"/>
          <w:sz w:val="24"/>
          <w:szCs w:val="24"/>
        </w:rPr>
        <w:footnoteReference w:id="92"/>
      </w:r>
      <w:r w:rsidRPr="008455BB">
        <w:rPr>
          <w:rFonts w:ascii="Times New Roman" w:hAnsi="Times New Roman" w:cs="Times New Roman"/>
          <w:sz w:val="24"/>
          <w:szCs w:val="24"/>
        </w:rPr>
        <w:t xml:space="preserve"> </w:t>
      </w:r>
    </w:p>
    <w:p w14:paraId="23FB1B1C" w14:textId="7501BBA5" w:rsidR="0040775F" w:rsidRPr="008455BB" w:rsidRDefault="0040775F" w:rsidP="00E5332A">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Таким образом, можно заметить, что в концептуальных документах РФ</w:t>
      </w:r>
      <w:r w:rsidRPr="00B83E0D">
        <w:rPr>
          <w:rFonts w:ascii="Times New Roman" w:hAnsi="Times New Roman" w:cs="Times New Roman"/>
          <w:sz w:val="24"/>
          <w:szCs w:val="24"/>
        </w:rPr>
        <w:t xml:space="preserve"> </w:t>
      </w:r>
      <w:r w:rsidRPr="008455BB">
        <w:rPr>
          <w:rFonts w:ascii="Times New Roman" w:hAnsi="Times New Roman" w:cs="Times New Roman"/>
          <w:sz w:val="24"/>
          <w:szCs w:val="24"/>
        </w:rPr>
        <w:t>приоритетным направлением в системе публичной дипломатии является развитие информационных</w:t>
      </w:r>
      <w:r w:rsidR="00E5332A">
        <w:rPr>
          <w:rFonts w:ascii="Times New Roman" w:hAnsi="Times New Roman" w:cs="Times New Roman"/>
          <w:sz w:val="24"/>
          <w:szCs w:val="24"/>
        </w:rPr>
        <w:t xml:space="preserve"> программ </w:t>
      </w:r>
      <w:r w:rsidRPr="008455BB">
        <w:rPr>
          <w:rFonts w:ascii="Times New Roman" w:hAnsi="Times New Roman" w:cs="Times New Roman"/>
          <w:sz w:val="24"/>
          <w:szCs w:val="24"/>
        </w:rPr>
        <w:t xml:space="preserve">воздействия на зарубежную общественность. </w:t>
      </w:r>
    </w:p>
    <w:p w14:paraId="734BCE45" w14:textId="6A6E93C3"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Что касается задач политики РФ по отношению к Республике Беларусь, в Концепции внешней политики РФ развитие сотрудничества с государствами-участниками СНГ обозначено как приоритетное.</w:t>
      </w:r>
      <w:r w:rsidRPr="008455BB">
        <w:rPr>
          <w:rStyle w:val="ac"/>
          <w:rFonts w:ascii="Times New Roman" w:hAnsi="Times New Roman" w:cs="Times New Roman"/>
          <w:sz w:val="24"/>
          <w:szCs w:val="24"/>
        </w:rPr>
        <w:footnoteReference w:id="93"/>
      </w:r>
      <w:r w:rsidRPr="008455BB">
        <w:rPr>
          <w:rFonts w:ascii="Times New Roman" w:hAnsi="Times New Roman" w:cs="Times New Roman"/>
          <w:sz w:val="24"/>
          <w:szCs w:val="24"/>
        </w:rPr>
        <w:t xml:space="preserve"> Уделяется внимание расширению экономического сотрудничества и взаимодействия в области безопасности, а также раз</w:t>
      </w:r>
      <w:r w:rsidR="00E87A33">
        <w:rPr>
          <w:rFonts w:ascii="Times New Roman" w:hAnsi="Times New Roman" w:cs="Times New Roman"/>
          <w:sz w:val="24"/>
          <w:szCs w:val="24"/>
        </w:rPr>
        <w:t>витию взаимодействия государств-</w:t>
      </w:r>
      <w:r w:rsidRPr="008455BB">
        <w:rPr>
          <w:rFonts w:ascii="Times New Roman" w:hAnsi="Times New Roman" w:cs="Times New Roman"/>
          <w:sz w:val="24"/>
          <w:szCs w:val="24"/>
        </w:rPr>
        <w:t>участников СНГ по вопросам сохранения общего культурно-исторического наследия, расширения сотрудничества в гуманитарной, научно-образовательной и культурной сферах. Республика Беларусь упомянута в Концепции в контексте необходимости развития интеграции в рамках Союзного государства и ЕАЭС.</w:t>
      </w:r>
      <w:r w:rsidRPr="008455BB">
        <w:rPr>
          <w:rStyle w:val="ac"/>
          <w:rFonts w:ascii="Times New Roman" w:hAnsi="Times New Roman" w:cs="Times New Roman"/>
          <w:sz w:val="24"/>
          <w:szCs w:val="24"/>
        </w:rPr>
        <w:footnoteReference w:id="94"/>
      </w:r>
      <w:r w:rsidRPr="008455BB">
        <w:rPr>
          <w:rFonts w:ascii="Times New Roman" w:hAnsi="Times New Roman" w:cs="Times New Roman"/>
          <w:sz w:val="24"/>
          <w:szCs w:val="24"/>
        </w:rPr>
        <w:t xml:space="preserve"> </w:t>
      </w:r>
    </w:p>
    <w:p w14:paraId="3E3529BF"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Говоря об идейном наполнении публичной дипломатии Российской Федерации, в целом, сегодня в России отсутствует четкий ценностный концепт позиционирования страны за рубежом, а проблема национальной идентичности РФ до сих пор остается актуальной.</w:t>
      </w:r>
      <w:r w:rsidRPr="008455BB">
        <w:rPr>
          <w:rStyle w:val="ac"/>
          <w:rFonts w:ascii="Times New Roman" w:hAnsi="Times New Roman" w:cs="Times New Roman"/>
          <w:sz w:val="24"/>
          <w:szCs w:val="24"/>
        </w:rPr>
        <w:footnoteReference w:id="95"/>
      </w:r>
      <w:r w:rsidRPr="008455BB">
        <w:rPr>
          <w:rFonts w:ascii="Times New Roman" w:hAnsi="Times New Roman" w:cs="Times New Roman"/>
          <w:sz w:val="24"/>
          <w:szCs w:val="24"/>
        </w:rPr>
        <w:t xml:space="preserve"> </w:t>
      </w:r>
    </w:p>
    <w:p w14:paraId="188F67D2" w14:textId="62871C03"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Во взаимоотношениях с Беларусью Россия продвигает идею исторической и культурной общности русских и белорусов, делая акцент на</w:t>
      </w:r>
      <w:r w:rsidR="00637A81">
        <w:rPr>
          <w:rFonts w:ascii="Times New Roman" w:hAnsi="Times New Roman" w:cs="Times New Roman"/>
          <w:sz w:val="24"/>
          <w:szCs w:val="24"/>
        </w:rPr>
        <w:t xml:space="preserve"> принадлежности к единой славянской </w:t>
      </w:r>
      <w:r w:rsidRPr="008455BB">
        <w:rPr>
          <w:rFonts w:ascii="Times New Roman" w:hAnsi="Times New Roman" w:cs="Times New Roman"/>
          <w:sz w:val="24"/>
          <w:szCs w:val="24"/>
        </w:rPr>
        <w:t xml:space="preserve">православной цивилизации и лингвистическом родстве. В этой связи нужно </w:t>
      </w:r>
      <w:r w:rsidRPr="008455BB">
        <w:rPr>
          <w:rFonts w:ascii="Times New Roman" w:hAnsi="Times New Roman" w:cs="Times New Roman"/>
          <w:sz w:val="24"/>
          <w:szCs w:val="24"/>
        </w:rPr>
        <w:lastRenderedPageBreak/>
        <w:t>отметить концепцию «Русского мира», подразумевающую единение носителей российской цивилизационной идентичности</w:t>
      </w:r>
      <w:r w:rsidRPr="008455BB">
        <w:rPr>
          <w:rStyle w:val="ac"/>
          <w:rFonts w:ascii="Times New Roman" w:hAnsi="Times New Roman" w:cs="Times New Roman"/>
          <w:sz w:val="24"/>
          <w:szCs w:val="24"/>
        </w:rPr>
        <w:footnoteReference w:id="96"/>
      </w:r>
      <w:r w:rsidRPr="008455BB">
        <w:rPr>
          <w:rFonts w:ascii="Times New Roman" w:hAnsi="Times New Roman" w:cs="Times New Roman"/>
          <w:sz w:val="24"/>
          <w:szCs w:val="24"/>
        </w:rPr>
        <w:t>. В.В. Путин на Всемирном конгрессе соотечественников, живущих</w:t>
      </w:r>
      <w:r w:rsidR="008E45F2">
        <w:rPr>
          <w:rFonts w:ascii="Times New Roman" w:hAnsi="Times New Roman" w:cs="Times New Roman"/>
          <w:sz w:val="24"/>
          <w:szCs w:val="24"/>
        </w:rPr>
        <w:t xml:space="preserve"> за рубежом, в 2001 году заявил о том, что</w:t>
      </w:r>
      <w:r w:rsidRPr="008455BB">
        <w:rPr>
          <w:rFonts w:ascii="Times New Roman" w:hAnsi="Times New Roman" w:cs="Times New Roman"/>
          <w:sz w:val="24"/>
          <w:szCs w:val="24"/>
        </w:rPr>
        <w:t xml:space="preserve"> </w:t>
      </w:r>
      <w:r w:rsidRPr="008E45F2">
        <w:rPr>
          <w:rFonts w:ascii="Times New Roman" w:hAnsi="Times New Roman" w:cs="Times New Roman"/>
          <w:sz w:val="24"/>
          <w:szCs w:val="24"/>
        </w:rPr>
        <w:t>«</w:t>
      </w:r>
      <w:r w:rsidR="008E45F2" w:rsidRPr="008E45F2">
        <w:rPr>
          <w:rFonts w:ascii="Times New Roman" w:hAnsi="Times New Roman" w:cs="Times New Roman"/>
          <w:sz w:val="24"/>
          <w:szCs w:val="24"/>
        </w:rPr>
        <w:t>понятие «русский мир» испокон века выходило далеко за географические границы России и даже далеко за границы русского этноса</w:t>
      </w:r>
      <w:r w:rsidRPr="008E45F2">
        <w:rPr>
          <w:rFonts w:ascii="Times New Roman" w:hAnsi="Times New Roman" w:cs="Times New Roman"/>
          <w:sz w:val="24"/>
          <w:szCs w:val="24"/>
        </w:rPr>
        <w:t>»</w:t>
      </w:r>
      <w:r w:rsidRPr="008E45F2">
        <w:rPr>
          <w:rStyle w:val="ac"/>
          <w:rFonts w:ascii="Times New Roman" w:hAnsi="Times New Roman" w:cs="Times New Roman"/>
          <w:sz w:val="24"/>
          <w:szCs w:val="24"/>
        </w:rPr>
        <w:footnoteReference w:id="97"/>
      </w:r>
      <w:r w:rsidRPr="008E45F2">
        <w:rPr>
          <w:rFonts w:ascii="Times New Roman" w:hAnsi="Times New Roman" w:cs="Times New Roman"/>
          <w:sz w:val="24"/>
          <w:szCs w:val="24"/>
        </w:rPr>
        <w:t xml:space="preserve">, а </w:t>
      </w:r>
      <w:r w:rsidRPr="008455BB">
        <w:rPr>
          <w:rFonts w:ascii="Times New Roman" w:hAnsi="Times New Roman" w:cs="Times New Roman"/>
          <w:sz w:val="24"/>
          <w:szCs w:val="24"/>
        </w:rPr>
        <w:t>в 2014 году данная концепция была упомянута Президентом РФ в речи к палатам Федерального собрания Российской Федерации в связи с предложением принятия республики Крым в состав России</w:t>
      </w:r>
      <w:r w:rsidRPr="008455BB">
        <w:rPr>
          <w:rStyle w:val="ac"/>
          <w:rFonts w:ascii="Times New Roman" w:hAnsi="Times New Roman" w:cs="Times New Roman"/>
          <w:sz w:val="24"/>
          <w:szCs w:val="24"/>
        </w:rPr>
        <w:footnoteReference w:id="98"/>
      </w:r>
      <w:r w:rsidRPr="008455BB">
        <w:rPr>
          <w:rFonts w:ascii="Times New Roman" w:hAnsi="Times New Roman" w:cs="Times New Roman"/>
          <w:sz w:val="24"/>
          <w:szCs w:val="24"/>
        </w:rPr>
        <w:t xml:space="preserve">. Как отмечает французский исследователь политической философии и национальных идеологий на территории постсоветского пространства Марлен </w:t>
      </w:r>
      <w:proofErr w:type="spellStart"/>
      <w:r w:rsidRPr="008455BB">
        <w:rPr>
          <w:rFonts w:ascii="Times New Roman" w:hAnsi="Times New Roman" w:cs="Times New Roman"/>
          <w:sz w:val="24"/>
          <w:szCs w:val="24"/>
        </w:rPr>
        <w:t>Ларюэль</w:t>
      </w:r>
      <w:proofErr w:type="spellEnd"/>
      <w:r w:rsidRPr="008455BB">
        <w:rPr>
          <w:rFonts w:ascii="Times New Roman" w:hAnsi="Times New Roman" w:cs="Times New Roman"/>
          <w:sz w:val="24"/>
          <w:szCs w:val="24"/>
        </w:rPr>
        <w:t xml:space="preserve">, концепция «Русского мира» служит важным инструментом позиционирования России на международной арене, а также аргументом в </w:t>
      </w:r>
      <w:r w:rsidR="00E87A33">
        <w:rPr>
          <w:rFonts w:ascii="Times New Roman" w:hAnsi="Times New Roman" w:cs="Times New Roman"/>
          <w:sz w:val="24"/>
          <w:szCs w:val="24"/>
        </w:rPr>
        <w:t xml:space="preserve">воссоединении </w:t>
      </w:r>
      <w:r w:rsidRPr="008455BB">
        <w:rPr>
          <w:rFonts w:ascii="Times New Roman" w:hAnsi="Times New Roman" w:cs="Times New Roman"/>
          <w:sz w:val="24"/>
          <w:szCs w:val="24"/>
        </w:rPr>
        <w:t>со своим досоветским и советским прошлым.</w:t>
      </w:r>
      <w:r w:rsidRPr="008455BB">
        <w:rPr>
          <w:rStyle w:val="ac"/>
          <w:rFonts w:ascii="Times New Roman" w:hAnsi="Times New Roman" w:cs="Times New Roman"/>
          <w:sz w:val="24"/>
          <w:szCs w:val="24"/>
        </w:rPr>
        <w:footnoteReference w:id="99"/>
      </w:r>
      <w:r w:rsidRPr="008455BB">
        <w:rPr>
          <w:rFonts w:ascii="Times New Roman" w:hAnsi="Times New Roman" w:cs="Times New Roman"/>
          <w:sz w:val="24"/>
          <w:szCs w:val="24"/>
        </w:rPr>
        <w:t xml:space="preserve"> </w:t>
      </w:r>
    </w:p>
    <w:p w14:paraId="508E9830" w14:textId="6B7DAC8F"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Другой важной концепцией, используемой в качестве внешнеполитического ценностного проекта РФ и облекающегося в своеобразную миссию России на мировой арене, является идея многополярности. Эта идея находит свое отражение в Концепции Внешней политики РФ и часто упом</w:t>
      </w:r>
      <w:r w:rsidR="00E87A33">
        <w:rPr>
          <w:rFonts w:ascii="Times New Roman" w:hAnsi="Times New Roman" w:cs="Times New Roman"/>
          <w:sz w:val="24"/>
          <w:szCs w:val="24"/>
        </w:rPr>
        <w:t>инается политическими элитами России</w:t>
      </w:r>
      <w:r w:rsidRPr="008455BB">
        <w:rPr>
          <w:rFonts w:ascii="Times New Roman" w:hAnsi="Times New Roman" w:cs="Times New Roman"/>
          <w:sz w:val="24"/>
          <w:szCs w:val="24"/>
        </w:rPr>
        <w:t xml:space="preserve"> в контексте развития евразийской интеграции.</w:t>
      </w:r>
      <w:r w:rsidRPr="008455BB">
        <w:rPr>
          <w:rStyle w:val="ac"/>
          <w:rFonts w:ascii="Times New Roman" w:hAnsi="Times New Roman" w:cs="Times New Roman"/>
          <w:sz w:val="24"/>
          <w:szCs w:val="24"/>
        </w:rPr>
        <w:footnoteReference w:id="100"/>
      </w:r>
      <w:r w:rsidRPr="008455BB">
        <w:rPr>
          <w:rFonts w:ascii="Times New Roman" w:hAnsi="Times New Roman" w:cs="Times New Roman"/>
          <w:sz w:val="24"/>
          <w:szCs w:val="24"/>
        </w:rPr>
        <w:t xml:space="preserve"> </w:t>
      </w:r>
    </w:p>
    <w:p w14:paraId="09714C6C" w14:textId="3DFA2E4F"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Обращаясь к рассмотрению инструментов публичной дипломатии Р</w:t>
      </w:r>
      <w:r w:rsidR="00637A81">
        <w:rPr>
          <w:rFonts w:ascii="Times New Roman" w:hAnsi="Times New Roman" w:cs="Times New Roman"/>
          <w:sz w:val="24"/>
          <w:szCs w:val="24"/>
        </w:rPr>
        <w:t>Ф</w:t>
      </w:r>
      <w:r w:rsidRPr="008455BB">
        <w:rPr>
          <w:rFonts w:ascii="Times New Roman" w:hAnsi="Times New Roman" w:cs="Times New Roman"/>
          <w:sz w:val="24"/>
          <w:szCs w:val="24"/>
        </w:rPr>
        <w:t xml:space="preserve"> в Беларуси, нужно отметить, что </w:t>
      </w:r>
      <w:r w:rsidR="00637A81">
        <w:rPr>
          <w:rFonts w:ascii="Times New Roman" w:hAnsi="Times New Roman" w:cs="Times New Roman"/>
          <w:sz w:val="24"/>
          <w:szCs w:val="24"/>
        </w:rPr>
        <w:t xml:space="preserve">сегодня </w:t>
      </w:r>
      <w:r w:rsidRPr="008455BB">
        <w:rPr>
          <w:rFonts w:ascii="Times New Roman" w:hAnsi="Times New Roman" w:cs="Times New Roman"/>
          <w:sz w:val="24"/>
          <w:szCs w:val="24"/>
        </w:rPr>
        <w:t xml:space="preserve">в России отсутствует единая институциональная структура, отвечающая за публичную дипломатию. </w:t>
      </w:r>
    </w:p>
    <w:p w14:paraId="5A8D7CB0" w14:textId="7E288EE9"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Одним</w:t>
      </w:r>
      <w:r w:rsidR="00E87A33">
        <w:rPr>
          <w:rFonts w:ascii="Times New Roman" w:hAnsi="Times New Roman" w:cs="Times New Roman"/>
          <w:sz w:val="24"/>
          <w:szCs w:val="24"/>
        </w:rPr>
        <w:t>и</w:t>
      </w:r>
      <w:r w:rsidRPr="008455BB">
        <w:rPr>
          <w:rFonts w:ascii="Times New Roman" w:hAnsi="Times New Roman" w:cs="Times New Roman"/>
          <w:sz w:val="24"/>
          <w:szCs w:val="24"/>
        </w:rPr>
        <w:t xml:space="preserve"> из основных инструментов публичной дипломатии России в Беларуси являются представительства</w:t>
      </w:r>
      <w:r w:rsidR="00AA2264">
        <w:rPr>
          <w:rFonts w:ascii="Times New Roman" w:hAnsi="Times New Roman" w:cs="Times New Roman"/>
          <w:sz w:val="24"/>
          <w:szCs w:val="24"/>
        </w:rPr>
        <w:t xml:space="preserve"> Федерального агентства</w:t>
      </w:r>
      <w:r w:rsidRPr="008455BB">
        <w:rPr>
          <w:rFonts w:ascii="Times New Roman" w:hAnsi="Times New Roman" w:cs="Times New Roman"/>
          <w:sz w:val="24"/>
          <w:szCs w:val="24"/>
        </w:rPr>
        <w:t xml:space="preserve"> Россотрудничества</w:t>
      </w:r>
      <w:r w:rsidR="00AA2264">
        <w:rPr>
          <w:rFonts w:ascii="Times New Roman" w:hAnsi="Times New Roman" w:cs="Times New Roman"/>
          <w:sz w:val="24"/>
          <w:szCs w:val="24"/>
        </w:rPr>
        <w:t xml:space="preserve">, которое </w:t>
      </w:r>
      <w:r w:rsidRPr="008455BB">
        <w:rPr>
          <w:rFonts w:ascii="Times New Roman" w:hAnsi="Times New Roman" w:cs="Times New Roman"/>
          <w:sz w:val="24"/>
          <w:szCs w:val="24"/>
        </w:rPr>
        <w:t xml:space="preserve">было </w:t>
      </w:r>
      <w:r w:rsidR="00637A81">
        <w:rPr>
          <w:rFonts w:ascii="Times New Roman" w:hAnsi="Times New Roman" w:cs="Times New Roman"/>
          <w:sz w:val="24"/>
          <w:szCs w:val="24"/>
        </w:rPr>
        <w:t>образовано</w:t>
      </w:r>
      <w:r w:rsidRPr="008455BB">
        <w:rPr>
          <w:rFonts w:ascii="Times New Roman" w:hAnsi="Times New Roman" w:cs="Times New Roman"/>
          <w:sz w:val="24"/>
          <w:szCs w:val="24"/>
        </w:rPr>
        <w:t xml:space="preserve"> в соответствии с Указом Президента Российской Федерации от 6 сентября 2008 г</w:t>
      </w:r>
      <w:r w:rsidRPr="00B83E0D">
        <w:rPr>
          <w:rFonts w:ascii="Times New Roman" w:hAnsi="Times New Roman" w:cs="Times New Roman"/>
          <w:sz w:val="24"/>
          <w:szCs w:val="24"/>
        </w:rPr>
        <w:t>.</w:t>
      </w:r>
      <w:r w:rsidR="00AA2264">
        <w:rPr>
          <w:rFonts w:ascii="Times New Roman" w:hAnsi="Times New Roman" w:cs="Times New Roman"/>
          <w:sz w:val="24"/>
          <w:szCs w:val="24"/>
        </w:rPr>
        <w:t xml:space="preserve"> Д</w:t>
      </w:r>
      <w:r w:rsidRPr="008455BB">
        <w:rPr>
          <w:rFonts w:ascii="Times New Roman" w:hAnsi="Times New Roman" w:cs="Times New Roman"/>
          <w:sz w:val="24"/>
          <w:szCs w:val="24"/>
        </w:rPr>
        <w:t>еятельность</w:t>
      </w:r>
      <w:r w:rsidR="00AA2264">
        <w:rPr>
          <w:rFonts w:ascii="Times New Roman" w:hAnsi="Times New Roman" w:cs="Times New Roman"/>
          <w:sz w:val="24"/>
          <w:szCs w:val="24"/>
        </w:rPr>
        <w:t xml:space="preserve"> </w:t>
      </w:r>
      <w:r w:rsidR="00CF1619">
        <w:rPr>
          <w:rFonts w:ascii="Times New Roman" w:hAnsi="Times New Roman" w:cs="Times New Roman"/>
          <w:sz w:val="24"/>
          <w:szCs w:val="24"/>
        </w:rPr>
        <w:t>организации</w:t>
      </w:r>
      <w:r w:rsidRPr="008455BB">
        <w:rPr>
          <w:rFonts w:ascii="Times New Roman" w:hAnsi="Times New Roman" w:cs="Times New Roman"/>
          <w:sz w:val="24"/>
          <w:szCs w:val="24"/>
        </w:rPr>
        <w:t xml:space="preserve"> направлена на </w:t>
      </w:r>
      <w:r w:rsidR="00CF1619">
        <w:rPr>
          <w:rFonts w:ascii="Times New Roman" w:hAnsi="Times New Roman" w:cs="Times New Roman"/>
          <w:sz w:val="24"/>
          <w:szCs w:val="24"/>
        </w:rPr>
        <w:t>укрепление</w:t>
      </w:r>
      <w:r w:rsidRPr="008455BB">
        <w:rPr>
          <w:rFonts w:ascii="Times New Roman" w:hAnsi="Times New Roman" w:cs="Times New Roman"/>
          <w:sz w:val="24"/>
          <w:szCs w:val="24"/>
        </w:rPr>
        <w:t xml:space="preserve"> международного гуманитарного сотрудничества и </w:t>
      </w:r>
      <w:r w:rsidR="00CF1619">
        <w:rPr>
          <w:rFonts w:ascii="Times New Roman" w:hAnsi="Times New Roman" w:cs="Times New Roman"/>
          <w:sz w:val="24"/>
          <w:szCs w:val="24"/>
        </w:rPr>
        <w:t>пособничество</w:t>
      </w:r>
      <w:r w:rsidRPr="008455BB">
        <w:rPr>
          <w:rFonts w:ascii="Times New Roman" w:hAnsi="Times New Roman" w:cs="Times New Roman"/>
          <w:sz w:val="24"/>
          <w:szCs w:val="24"/>
        </w:rPr>
        <w:t xml:space="preserve"> распространению объективного представления о России за рубежом.</w:t>
      </w:r>
      <w:r w:rsidRPr="00B83E0D">
        <w:rPr>
          <w:rFonts w:ascii="Times New Roman" w:hAnsi="Times New Roman" w:cs="Times New Roman"/>
          <w:sz w:val="24"/>
          <w:szCs w:val="24"/>
        </w:rPr>
        <w:t xml:space="preserve"> </w:t>
      </w:r>
      <w:r w:rsidRPr="008455BB">
        <w:rPr>
          <w:rFonts w:ascii="Times New Roman" w:hAnsi="Times New Roman" w:cs="Times New Roman"/>
          <w:sz w:val="24"/>
          <w:szCs w:val="24"/>
        </w:rPr>
        <w:t xml:space="preserve">При этом приоритетным направлением деятельности </w:t>
      </w:r>
      <w:r w:rsidRPr="008455BB">
        <w:rPr>
          <w:rFonts w:ascii="Times New Roman" w:hAnsi="Times New Roman" w:cs="Times New Roman"/>
          <w:sz w:val="24"/>
          <w:szCs w:val="24"/>
        </w:rPr>
        <w:lastRenderedPageBreak/>
        <w:t>агентства являются страны-участницы С</w:t>
      </w:r>
      <w:r w:rsidR="00E87A33">
        <w:rPr>
          <w:rFonts w:ascii="Times New Roman" w:hAnsi="Times New Roman" w:cs="Times New Roman"/>
          <w:sz w:val="24"/>
          <w:szCs w:val="24"/>
        </w:rPr>
        <w:t xml:space="preserve">одружества </w:t>
      </w:r>
      <w:r w:rsidRPr="008455BB">
        <w:rPr>
          <w:rFonts w:ascii="Times New Roman" w:hAnsi="Times New Roman" w:cs="Times New Roman"/>
          <w:sz w:val="24"/>
          <w:szCs w:val="24"/>
        </w:rPr>
        <w:t>Н</w:t>
      </w:r>
      <w:r w:rsidR="00E87A33">
        <w:rPr>
          <w:rFonts w:ascii="Times New Roman" w:hAnsi="Times New Roman" w:cs="Times New Roman"/>
          <w:sz w:val="24"/>
          <w:szCs w:val="24"/>
        </w:rPr>
        <w:t xml:space="preserve">езависимых </w:t>
      </w:r>
      <w:r w:rsidRPr="008455BB">
        <w:rPr>
          <w:rFonts w:ascii="Times New Roman" w:hAnsi="Times New Roman" w:cs="Times New Roman"/>
          <w:sz w:val="24"/>
          <w:szCs w:val="24"/>
        </w:rPr>
        <w:t>Г</w:t>
      </w:r>
      <w:r w:rsidR="00E87A33">
        <w:rPr>
          <w:rFonts w:ascii="Times New Roman" w:hAnsi="Times New Roman" w:cs="Times New Roman"/>
          <w:sz w:val="24"/>
          <w:szCs w:val="24"/>
        </w:rPr>
        <w:t>осударств</w:t>
      </w:r>
      <w:r w:rsidRPr="008455BB">
        <w:rPr>
          <w:rFonts w:ascii="Times New Roman" w:hAnsi="Times New Roman" w:cs="Times New Roman"/>
          <w:sz w:val="24"/>
          <w:szCs w:val="24"/>
        </w:rPr>
        <w:t>.</w:t>
      </w:r>
      <w:r w:rsidRPr="008455BB">
        <w:rPr>
          <w:rStyle w:val="ac"/>
          <w:rFonts w:ascii="Times New Roman" w:hAnsi="Times New Roman" w:cs="Times New Roman"/>
          <w:sz w:val="24"/>
          <w:szCs w:val="24"/>
        </w:rPr>
        <w:footnoteReference w:id="101"/>
      </w:r>
      <w:r w:rsidRPr="008455BB">
        <w:rPr>
          <w:rFonts w:ascii="Times New Roman" w:hAnsi="Times New Roman" w:cs="Times New Roman"/>
          <w:sz w:val="24"/>
          <w:szCs w:val="24"/>
        </w:rPr>
        <w:t xml:space="preserve"> Федеральное агентство подведомственно МИД РФ и осуществляет свою деятельность за рубежом через региональные представительства. До 2010 года Россотрудничество функц</w:t>
      </w:r>
      <w:r w:rsidR="00637A81">
        <w:rPr>
          <w:rFonts w:ascii="Times New Roman" w:hAnsi="Times New Roman" w:cs="Times New Roman"/>
          <w:sz w:val="24"/>
          <w:szCs w:val="24"/>
        </w:rPr>
        <w:t>ионировало при Посольстве РФ в Р</w:t>
      </w:r>
      <w:r w:rsidRPr="008455BB">
        <w:rPr>
          <w:rFonts w:ascii="Times New Roman" w:hAnsi="Times New Roman" w:cs="Times New Roman"/>
          <w:sz w:val="24"/>
          <w:szCs w:val="24"/>
        </w:rPr>
        <w:t xml:space="preserve">еспублике Беларусь, сейчас же работают три представительства Россотрудничества — в Минске, в Бресте и в Гомеле. </w:t>
      </w:r>
    </w:p>
    <w:p w14:paraId="00EDBDDF" w14:textId="09D38D03" w:rsidR="00B83059" w:rsidRDefault="0040775F" w:rsidP="00B83059">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В Указе о создании Россотрудничества обозначен довольно широкий объем полномоч</w:t>
      </w:r>
      <w:r w:rsidR="00626904">
        <w:rPr>
          <w:rFonts w:ascii="Times New Roman" w:hAnsi="Times New Roman" w:cs="Times New Roman"/>
          <w:sz w:val="24"/>
          <w:szCs w:val="24"/>
        </w:rPr>
        <w:t>ий агентства, среди которых</w:t>
      </w:r>
      <w:r w:rsidRPr="008455BB">
        <w:rPr>
          <w:rFonts w:ascii="Times New Roman" w:hAnsi="Times New Roman" w:cs="Times New Roman"/>
          <w:sz w:val="24"/>
          <w:szCs w:val="24"/>
        </w:rPr>
        <w:t xml:space="preserve"> </w:t>
      </w:r>
      <w:r w:rsidR="00CF1619">
        <w:rPr>
          <w:rFonts w:ascii="Times New Roman" w:hAnsi="Times New Roman" w:cs="Times New Roman"/>
          <w:sz w:val="24"/>
          <w:szCs w:val="24"/>
        </w:rPr>
        <w:t>сотрудничество</w:t>
      </w:r>
      <w:r w:rsidRPr="008455BB">
        <w:rPr>
          <w:rFonts w:ascii="Times New Roman" w:hAnsi="Times New Roman" w:cs="Times New Roman"/>
          <w:sz w:val="24"/>
          <w:szCs w:val="24"/>
        </w:rPr>
        <w:t xml:space="preserve"> с государственными и неправительств</w:t>
      </w:r>
      <w:r w:rsidR="00637A81">
        <w:rPr>
          <w:rFonts w:ascii="Times New Roman" w:hAnsi="Times New Roman" w:cs="Times New Roman"/>
          <w:sz w:val="24"/>
          <w:szCs w:val="24"/>
        </w:rPr>
        <w:t>енными структурами государств-</w:t>
      </w:r>
      <w:r w:rsidRPr="008455BB">
        <w:rPr>
          <w:rFonts w:ascii="Times New Roman" w:hAnsi="Times New Roman" w:cs="Times New Roman"/>
          <w:sz w:val="24"/>
          <w:szCs w:val="24"/>
        </w:rPr>
        <w:t>участников СНГ, содействие развитию общественных, деловых и научных связей между Россий</w:t>
      </w:r>
      <w:r w:rsidR="00637A81">
        <w:rPr>
          <w:rFonts w:ascii="Times New Roman" w:hAnsi="Times New Roman" w:cs="Times New Roman"/>
          <w:sz w:val="24"/>
          <w:szCs w:val="24"/>
        </w:rPr>
        <w:t>ской Федерацией и государствами-</w:t>
      </w:r>
      <w:r w:rsidRPr="008455BB">
        <w:rPr>
          <w:rFonts w:ascii="Times New Roman" w:hAnsi="Times New Roman" w:cs="Times New Roman"/>
          <w:sz w:val="24"/>
          <w:szCs w:val="24"/>
        </w:rPr>
        <w:t>участниками СНГ; участие в разработке, реализации и мониторинге политики укрепления позитивного воспр</w:t>
      </w:r>
      <w:r w:rsidR="00B83059">
        <w:rPr>
          <w:rFonts w:ascii="Times New Roman" w:hAnsi="Times New Roman" w:cs="Times New Roman"/>
          <w:sz w:val="24"/>
          <w:szCs w:val="24"/>
        </w:rPr>
        <w:t>иятия в мире современной России</w:t>
      </w:r>
      <w:r w:rsidRPr="008455BB">
        <w:rPr>
          <w:rFonts w:ascii="Times New Roman" w:hAnsi="Times New Roman" w:cs="Times New Roman"/>
          <w:sz w:val="24"/>
          <w:szCs w:val="24"/>
        </w:rPr>
        <w:t>; работа по популяризации русского языка за рубежом и др.</w:t>
      </w:r>
      <w:r w:rsidRPr="008455BB">
        <w:rPr>
          <w:rStyle w:val="ac"/>
          <w:rFonts w:ascii="Times New Roman" w:hAnsi="Times New Roman" w:cs="Times New Roman"/>
          <w:sz w:val="24"/>
          <w:szCs w:val="24"/>
        </w:rPr>
        <w:footnoteReference w:id="102"/>
      </w:r>
      <w:r w:rsidRPr="008455BB">
        <w:rPr>
          <w:rFonts w:ascii="Times New Roman" w:hAnsi="Times New Roman" w:cs="Times New Roman"/>
          <w:sz w:val="24"/>
          <w:szCs w:val="24"/>
        </w:rPr>
        <w:t xml:space="preserve"> </w:t>
      </w:r>
    </w:p>
    <w:p w14:paraId="5BD63CB9" w14:textId="713D7303" w:rsidR="0040775F" w:rsidRPr="008455BB" w:rsidRDefault="00CF1619" w:rsidP="00B83059">
      <w:pPr>
        <w:pStyle w:val="a7"/>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Наиболее активными</w:t>
      </w:r>
      <w:r w:rsidR="0040775F" w:rsidRPr="008455BB">
        <w:rPr>
          <w:rFonts w:ascii="Times New Roman" w:hAnsi="Times New Roman" w:cs="Times New Roman"/>
          <w:sz w:val="24"/>
          <w:szCs w:val="24"/>
        </w:rPr>
        <w:t xml:space="preserve"> направлениями деятельности Россот</w:t>
      </w:r>
      <w:r>
        <w:rPr>
          <w:rFonts w:ascii="Times New Roman" w:hAnsi="Times New Roman" w:cs="Times New Roman"/>
          <w:sz w:val="24"/>
          <w:szCs w:val="24"/>
        </w:rPr>
        <w:t>рудничества в Беларуси являются:</w:t>
      </w:r>
      <w:r w:rsidR="0040775F" w:rsidRPr="008455BB">
        <w:rPr>
          <w:rFonts w:ascii="Times New Roman" w:hAnsi="Times New Roman" w:cs="Times New Roman"/>
          <w:sz w:val="24"/>
          <w:szCs w:val="24"/>
        </w:rPr>
        <w:t xml:space="preserve"> продвижение русской культуры, поддержка соотечественников, укрепление позиций русского языка, образование и наука, сотрудничество с неправительственными организациями, развитие международных связей субъектов РФ, а также сохранение исторического наследия и популяризация общей истории.</w:t>
      </w:r>
      <w:r w:rsidR="0040775F" w:rsidRPr="008455BB">
        <w:rPr>
          <w:rStyle w:val="ac"/>
          <w:rFonts w:ascii="Times New Roman" w:hAnsi="Times New Roman" w:cs="Times New Roman"/>
          <w:sz w:val="24"/>
          <w:szCs w:val="24"/>
        </w:rPr>
        <w:footnoteReference w:id="103"/>
      </w:r>
      <w:r w:rsidR="0040775F" w:rsidRPr="008455BB">
        <w:rPr>
          <w:rFonts w:ascii="Times New Roman" w:hAnsi="Times New Roman" w:cs="Times New Roman"/>
          <w:sz w:val="24"/>
          <w:szCs w:val="24"/>
        </w:rPr>
        <w:t xml:space="preserve"> </w:t>
      </w:r>
    </w:p>
    <w:p w14:paraId="44E46FAE" w14:textId="1586D816"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Еще одним механизмом публичной дипломатии России в Беларуси является Дом Москвы в Минске, который является представительством Московского центра международного сотрудничества. Последний был создан для развития культурно-деловых </w:t>
      </w:r>
      <w:r w:rsidR="00B83059">
        <w:rPr>
          <w:rFonts w:ascii="Times New Roman" w:hAnsi="Times New Roman" w:cs="Times New Roman"/>
          <w:sz w:val="24"/>
          <w:szCs w:val="24"/>
        </w:rPr>
        <w:t xml:space="preserve">связей </w:t>
      </w:r>
      <w:r w:rsidRPr="008455BB">
        <w:rPr>
          <w:rFonts w:ascii="Times New Roman" w:hAnsi="Times New Roman" w:cs="Times New Roman"/>
          <w:sz w:val="24"/>
          <w:szCs w:val="24"/>
        </w:rPr>
        <w:t>российской столицы и находится в подчинении Департамента международных связей города Москвы.</w:t>
      </w:r>
      <w:r w:rsidRPr="008455BB">
        <w:rPr>
          <w:rStyle w:val="ac"/>
          <w:rFonts w:ascii="Times New Roman" w:hAnsi="Times New Roman" w:cs="Times New Roman"/>
          <w:sz w:val="24"/>
          <w:szCs w:val="24"/>
        </w:rPr>
        <w:footnoteReference w:id="104"/>
      </w:r>
      <w:r w:rsidRPr="008455BB">
        <w:rPr>
          <w:rFonts w:ascii="Times New Roman" w:hAnsi="Times New Roman" w:cs="Times New Roman"/>
          <w:sz w:val="24"/>
          <w:szCs w:val="24"/>
        </w:rPr>
        <w:t xml:space="preserve"> Дом Москвы в Минске занимается содействием экономическому, научно-техническому, культурному и социальному сотрудничеству между Республикой Беларусь и субъектами РФ; продвижением московских товаров и услуг на белорусский рынок; привлечением в Москву белорусских инвестиций; информационной деятельностью; образовательной и культурно-гуманитарной работой.</w:t>
      </w:r>
      <w:r w:rsidRPr="008455BB">
        <w:rPr>
          <w:rStyle w:val="ac"/>
          <w:rFonts w:ascii="Times New Roman" w:hAnsi="Times New Roman" w:cs="Times New Roman"/>
          <w:sz w:val="24"/>
          <w:szCs w:val="24"/>
        </w:rPr>
        <w:footnoteReference w:id="105"/>
      </w:r>
      <w:r w:rsidRPr="008455BB">
        <w:rPr>
          <w:rFonts w:ascii="Times New Roman" w:hAnsi="Times New Roman" w:cs="Times New Roman"/>
          <w:sz w:val="24"/>
          <w:szCs w:val="24"/>
        </w:rPr>
        <w:t xml:space="preserve"> </w:t>
      </w:r>
    </w:p>
    <w:p w14:paraId="0A9D4FCA" w14:textId="4EEAD8EC" w:rsidR="0040775F" w:rsidRPr="008455BB" w:rsidRDefault="00CF1619" w:rsidP="00DD420E">
      <w:pPr>
        <w:pStyle w:val="a7"/>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Говоря об институтах публичной дипломатии РФ в Беларуси, нельзя не отметить </w:t>
      </w:r>
      <w:r w:rsidR="0040775F" w:rsidRPr="008455BB">
        <w:rPr>
          <w:rFonts w:ascii="Times New Roman" w:hAnsi="Times New Roman" w:cs="Times New Roman"/>
          <w:sz w:val="24"/>
          <w:szCs w:val="24"/>
        </w:rPr>
        <w:t>Фонд поддержки публичной дипломатии имени А.М. Горчакова</w:t>
      </w:r>
      <w:r>
        <w:rPr>
          <w:rFonts w:ascii="Times New Roman" w:hAnsi="Times New Roman" w:cs="Times New Roman"/>
          <w:sz w:val="24"/>
          <w:szCs w:val="24"/>
        </w:rPr>
        <w:t xml:space="preserve">, созданный </w:t>
      </w:r>
      <w:r w:rsidR="0040775F" w:rsidRPr="008455BB">
        <w:rPr>
          <w:rFonts w:ascii="Times New Roman" w:hAnsi="Times New Roman" w:cs="Times New Roman"/>
          <w:sz w:val="24"/>
          <w:szCs w:val="24"/>
        </w:rPr>
        <w:t>Распоряжением Д. Медведева от 2 февраля 2010 года с целью «поддержки публичной дипломатии, содействия участию российских неправительственных организаций в международном сотрудничестве и активного вовлечения институтов гражданского общества во внешнеполитический процесс».</w:t>
      </w:r>
      <w:r w:rsidR="0040775F" w:rsidRPr="008455BB">
        <w:rPr>
          <w:rStyle w:val="ac"/>
          <w:rFonts w:ascii="Times New Roman" w:hAnsi="Times New Roman" w:cs="Times New Roman"/>
          <w:sz w:val="24"/>
          <w:szCs w:val="24"/>
        </w:rPr>
        <w:footnoteReference w:id="106"/>
      </w:r>
      <w:r w:rsidR="0040775F" w:rsidRPr="008455BB">
        <w:rPr>
          <w:rFonts w:ascii="Times New Roman" w:hAnsi="Times New Roman" w:cs="Times New Roman"/>
          <w:sz w:val="24"/>
          <w:szCs w:val="24"/>
        </w:rPr>
        <w:t xml:space="preserve"> Фонд Горчакова подведомственен непосредственно МИД РФ и он занимается </w:t>
      </w:r>
      <w:proofErr w:type="spellStart"/>
      <w:r w:rsidR="0040775F" w:rsidRPr="008455BB">
        <w:rPr>
          <w:rFonts w:ascii="Times New Roman" w:hAnsi="Times New Roman" w:cs="Times New Roman"/>
          <w:sz w:val="24"/>
          <w:szCs w:val="24"/>
        </w:rPr>
        <w:t>грантовой</w:t>
      </w:r>
      <w:proofErr w:type="spellEnd"/>
      <w:r w:rsidR="0040775F" w:rsidRPr="008455BB">
        <w:rPr>
          <w:rFonts w:ascii="Times New Roman" w:hAnsi="Times New Roman" w:cs="Times New Roman"/>
          <w:sz w:val="24"/>
          <w:szCs w:val="24"/>
        </w:rPr>
        <w:t xml:space="preserve"> деятельностью, предоставляя поддержку НПО, осуществляющих международные проекты, способствующие улучшению внешнеполитического имиджа России. Кроме того, Фонд имени А.М. Горчакова проводит ряд собственных мероприятий в области публичной дипломатии, которые становятся площадкой для встречи молодых специалистов и представителей НПО из России и Беларуси. </w:t>
      </w:r>
    </w:p>
    <w:p w14:paraId="500AA93C"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К числу институтов публичной дипломатии РФ стоит также отнести созданный в 2007 году Фонд «Русский мир», занимающийся популяризацией русского языка за рубежом. Помимо данной задачи, в функции Фонда входит деятельность по содействию улучшения общественного мнения за рубежом о России, поддержка экспорта российских образовательных услуг, содействие экспертным, научным и образовательным обменам.</w:t>
      </w:r>
      <w:r w:rsidRPr="008455BB">
        <w:rPr>
          <w:rStyle w:val="ac"/>
          <w:rFonts w:ascii="Times New Roman" w:hAnsi="Times New Roman" w:cs="Times New Roman"/>
          <w:sz w:val="24"/>
          <w:szCs w:val="24"/>
        </w:rPr>
        <w:footnoteReference w:id="107"/>
      </w:r>
      <w:r w:rsidRPr="008455BB">
        <w:rPr>
          <w:rFonts w:ascii="Times New Roman" w:hAnsi="Times New Roman" w:cs="Times New Roman"/>
          <w:sz w:val="24"/>
          <w:szCs w:val="24"/>
        </w:rPr>
        <w:t xml:space="preserve"> В Беларуси функционирует одно представительство Фонда </w:t>
      </w:r>
      <w:r w:rsidRPr="00B83E0D">
        <w:rPr>
          <w:rFonts w:ascii="Times New Roman" w:hAnsi="Times New Roman" w:cs="Times New Roman"/>
          <w:sz w:val="24"/>
          <w:szCs w:val="24"/>
        </w:rPr>
        <w:t>—</w:t>
      </w:r>
      <w:r w:rsidRPr="008455BB">
        <w:rPr>
          <w:rFonts w:ascii="Times New Roman" w:hAnsi="Times New Roman" w:cs="Times New Roman"/>
          <w:sz w:val="24"/>
          <w:szCs w:val="24"/>
        </w:rPr>
        <w:t xml:space="preserve"> Русский центр Брестского государственного университета имени А.С. Пушкина.</w:t>
      </w:r>
      <w:r w:rsidRPr="008455BB">
        <w:rPr>
          <w:rStyle w:val="ac"/>
          <w:rFonts w:ascii="Times New Roman" w:hAnsi="Times New Roman" w:cs="Times New Roman"/>
          <w:sz w:val="24"/>
          <w:szCs w:val="24"/>
        </w:rPr>
        <w:footnoteReference w:id="108"/>
      </w:r>
      <w:r w:rsidRPr="008455BB">
        <w:rPr>
          <w:rFonts w:ascii="Times New Roman" w:hAnsi="Times New Roman" w:cs="Times New Roman"/>
          <w:sz w:val="24"/>
          <w:szCs w:val="24"/>
        </w:rPr>
        <w:t xml:space="preserve"> </w:t>
      </w:r>
    </w:p>
    <w:p w14:paraId="440B4D1F" w14:textId="2290A383"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Еще одним</w:t>
      </w:r>
      <w:r w:rsidR="00CF1619">
        <w:rPr>
          <w:rFonts w:ascii="Times New Roman" w:hAnsi="Times New Roman" w:cs="Times New Roman"/>
          <w:sz w:val="24"/>
          <w:szCs w:val="24"/>
        </w:rPr>
        <w:t xml:space="preserve"> важным</w:t>
      </w:r>
      <w:r w:rsidRPr="008455BB">
        <w:rPr>
          <w:rFonts w:ascii="Times New Roman" w:hAnsi="Times New Roman" w:cs="Times New Roman"/>
          <w:sz w:val="24"/>
          <w:szCs w:val="24"/>
        </w:rPr>
        <w:t xml:space="preserve"> инструментом публичной дипломатии Российской Федерации является Российский Совет по международным делам (РСМД). Данная организация была основана в 2010 году, ее учредителями являются МИД и Минобрнауки РФ</w:t>
      </w:r>
      <w:r w:rsidRPr="008455BB">
        <w:rPr>
          <w:rStyle w:val="ac"/>
          <w:rFonts w:ascii="Times New Roman" w:hAnsi="Times New Roman" w:cs="Times New Roman"/>
          <w:sz w:val="24"/>
          <w:szCs w:val="24"/>
        </w:rPr>
        <w:footnoteReference w:id="109"/>
      </w:r>
      <w:r w:rsidRPr="008455BB">
        <w:rPr>
          <w:rFonts w:ascii="Times New Roman" w:hAnsi="Times New Roman" w:cs="Times New Roman"/>
          <w:sz w:val="24"/>
          <w:szCs w:val="24"/>
        </w:rPr>
        <w:t>, и она выполняет функцию «связующего звена между государством, экспертным сообществом, бизнесом и гражданским обществом в решении внешнеполитических задач»</w:t>
      </w:r>
      <w:r w:rsidRPr="008455BB">
        <w:rPr>
          <w:rStyle w:val="ac"/>
          <w:rFonts w:ascii="Times New Roman" w:hAnsi="Times New Roman" w:cs="Times New Roman"/>
          <w:sz w:val="24"/>
          <w:szCs w:val="24"/>
        </w:rPr>
        <w:footnoteReference w:id="110"/>
      </w:r>
      <w:r w:rsidRPr="008455BB">
        <w:rPr>
          <w:rFonts w:ascii="Times New Roman" w:hAnsi="Times New Roman" w:cs="Times New Roman"/>
          <w:sz w:val="24"/>
          <w:szCs w:val="24"/>
        </w:rPr>
        <w:t xml:space="preserve">. РСМД в рамках своей деятельности выступает как инструмент информационного сопровождения российской внешней политики, организатор и участник международных сетевых </w:t>
      </w:r>
      <w:r w:rsidRPr="008455BB">
        <w:rPr>
          <w:rFonts w:ascii="Times New Roman" w:hAnsi="Times New Roman" w:cs="Times New Roman"/>
          <w:sz w:val="24"/>
          <w:szCs w:val="24"/>
        </w:rPr>
        <w:lastRenderedPageBreak/>
        <w:t>инициатив, организатор встреч российских и зарубежных НПО, дискуссионная площадка российского и зарубежного научного сообщества.</w:t>
      </w:r>
      <w:r w:rsidRPr="008455BB">
        <w:rPr>
          <w:rStyle w:val="ac"/>
          <w:rFonts w:ascii="Times New Roman" w:hAnsi="Times New Roman" w:cs="Times New Roman"/>
          <w:sz w:val="24"/>
          <w:szCs w:val="24"/>
        </w:rPr>
        <w:footnoteReference w:id="111"/>
      </w:r>
      <w:r w:rsidRPr="008455BB">
        <w:rPr>
          <w:rFonts w:ascii="Times New Roman" w:hAnsi="Times New Roman" w:cs="Times New Roman"/>
          <w:sz w:val="24"/>
          <w:szCs w:val="24"/>
        </w:rPr>
        <w:t xml:space="preserve"> Что касается публичной дипломатии в Беларуси, Российским Советом по международным периодически публикуется ряд материалов, посвященных внешней и внутренней политике Республики Беларусь</w:t>
      </w:r>
      <w:r w:rsidRPr="008455BB">
        <w:rPr>
          <w:rStyle w:val="ac"/>
          <w:rFonts w:ascii="Times New Roman" w:hAnsi="Times New Roman" w:cs="Times New Roman"/>
          <w:sz w:val="24"/>
          <w:szCs w:val="24"/>
        </w:rPr>
        <w:footnoteReference w:id="112"/>
      </w:r>
      <w:r w:rsidRPr="008455BB">
        <w:rPr>
          <w:rFonts w:ascii="Times New Roman" w:hAnsi="Times New Roman" w:cs="Times New Roman"/>
          <w:sz w:val="24"/>
          <w:szCs w:val="24"/>
        </w:rPr>
        <w:t>, а также проводятся вебинары, нацеленные на белорусскую аудиторию.</w:t>
      </w:r>
    </w:p>
    <w:p w14:paraId="009A6E70" w14:textId="5A24D3F5" w:rsidR="0040775F"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Кроме того, нужно отметить деятельность Российской ассоциации международного сотрудничества (РА</w:t>
      </w:r>
      <w:r w:rsidR="00AA2264">
        <w:rPr>
          <w:rFonts w:ascii="Times New Roman" w:hAnsi="Times New Roman" w:cs="Times New Roman"/>
          <w:sz w:val="24"/>
          <w:szCs w:val="24"/>
        </w:rPr>
        <w:t>МС), учрежденной в 1992 году в качестве правопреемницы</w:t>
      </w:r>
      <w:r w:rsidRPr="008455BB">
        <w:rPr>
          <w:rFonts w:ascii="Times New Roman" w:hAnsi="Times New Roman" w:cs="Times New Roman"/>
          <w:sz w:val="24"/>
          <w:szCs w:val="24"/>
        </w:rPr>
        <w:t xml:space="preserve"> Союза советских обществ дружбы</w:t>
      </w:r>
      <w:r w:rsidRPr="008455BB">
        <w:rPr>
          <w:rStyle w:val="ac"/>
          <w:rFonts w:ascii="Times New Roman" w:hAnsi="Times New Roman" w:cs="Times New Roman"/>
          <w:sz w:val="24"/>
          <w:szCs w:val="24"/>
        </w:rPr>
        <w:footnoteReference w:id="113"/>
      </w:r>
      <w:r w:rsidRPr="008455BB">
        <w:rPr>
          <w:rFonts w:ascii="Times New Roman" w:hAnsi="Times New Roman" w:cs="Times New Roman"/>
          <w:sz w:val="24"/>
          <w:szCs w:val="24"/>
        </w:rPr>
        <w:t>. Основными направлениями деятельности РАМС являются развитие публичной дипломатии, содействие культурным, научным и образовательным обменам, стимулирование популяризации русского языка за рубежом, распространение исторических, философских, культурных идей России за рубежом и координация деятельности входящих в ассоциацию организаций</w:t>
      </w:r>
      <w:r w:rsidRPr="008455BB">
        <w:rPr>
          <w:rStyle w:val="ac"/>
          <w:rFonts w:ascii="Times New Roman" w:hAnsi="Times New Roman" w:cs="Times New Roman"/>
          <w:sz w:val="24"/>
          <w:szCs w:val="24"/>
        </w:rPr>
        <w:footnoteReference w:id="114"/>
      </w:r>
      <w:r w:rsidRPr="008455BB">
        <w:rPr>
          <w:rFonts w:ascii="Times New Roman" w:hAnsi="Times New Roman" w:cs="Times New Roman"/>
          <w:sz w:val="24"/>
          <w:szCs w:val="24"/>
        </w:rPr>
        <w:t xml:space="preserve">. Членом ассоциации является Общество культурных и деловых связей Российской Федерации с Республикой Беларусь. </w:t>
      </w:r>
    </w:p>
    <w:p w14:paraId="037CC64E" w14:textId="435D2DBB" w:rsidR="00602833" w:rsidRPr="008455BB" w:rsidRDefault="00602833" w:rsidP="00602833">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Отдельные инициативы в области публичной дипломатии в странах СНГ проводит РУДН, запустивший в 2008 году проект «Создание Сетевого университета СНГ в качестве системы межвузовского сотрудничества и аналога европейской программы </w:t>
      </w:r>
      <w:r>
        <w:rPr>
          <w:rFonts w:ascii="Times New Roman" w:hAnsi="Times New Roman" w:cs="Times New Roman"/>
          <w:sz w:val="24"/>
          <w:szCs w:val="24"/>
        </w:rPr>
        <w:t xml:space="preserve">«Эразмус Мундус» </w:t>
      </w:r>
      <w:r w:rsidRPr="008455BB">
        <w:rPr>
          <w:rFonts w:ascii="Times New Roman" w:hAnsi="Times New Roman" w:cs="Times New Roman"/>
          <w:sz w:val="24"/>
          <w:szCs w:val="24"/>
        </w:rPr>
        <w:t>на пространстве Содружества Независимых Государств.</w:t>
      </w:r>
      <w:r w:rsidRPr="008455BB">
        <w:rPr>
          <w:rStyle w:val="ac"/>
          <w:rFonts w:ascii="Times New Roman" w:hAnsi="Times New Roman" w:cs="Times New Roman"/>
          <w:sz w:val="24"/>
          <w:szCs w:val="24"/>
        </w:rPr>
        <w:footnoteReference w:id="115"/>
      </w:r>
      <w:r w:rsidRPr="008455BB">
        <w:rPr>
          <w:rFonts w:ascii="Times New Roman" w:hAnsi="Times New Roman" w:cs="Times New Roman"/>
          <w:sz w:val="24"/>
          <w:szCs w:val="24"/>
        </w:rPr>
        <w:t xml:space="preserve"> </w:t>
      </w:r>
    </w:p>
    <w:p w14:paraId="3F8B7FCD" w14:textId="4E7255E5" w:rsidR="0040775F" w:rsidRPr="008455BB" w:rsidRDefault="00602833" w:rsidP="00DD420E">
      <w:pPr>
        <w:pStyle w:val="a7"/>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Необходимо также </w:t>
      </w:r>
      <w:r w:rsidR="00CF1619">
        <w:rPr>
          <w:rFonts w:ascii="Times New Roman" w:hAnsi="Times New Roman" w:cs="Times New Roman"/>
          <w:sz w:val="24"/>
          <w:szCs w:val="24"/>
        </w:rPr>
        <w:t>выделить</w:t>
      </w:r>
      <w:r>
        <w:rPr>
          <w:rFonts w:ascii="Times New Roman" w:hAnsi="Times New Roman" w:cs="Times New Roman"/>
          <w:sz w:val="24"/>
          <w:szCs w:val="24"/>
        </w:rPr>
        <w:t xml:space="preserve"> роль церковной дипломатии, поскольку р</w:t>
      </w:r>
      <w:r w:rsidR="0040775F" w:rsidRPr="008455BB">
        <w:rPr>
          <w:rFonts w:ascii="Times New Roman" w:hAnsi="Times New Roman" w:cs="Times New Roman"/>
          <w:sz w:val="24"/>
          <w:szCs w:val="24"/>
        </w:rPr>
        <w:t xml:space="preserve">усская православная церковь </w:t>
      </w:r>
      <w:r>
        <w:rPr>
          <w:rFonts w:ascii="Times New Roman" w:hAnsi="Times New Roman" w:cs="Times New Roman"/>
          <w:sz w:val="24"/>
          <w:szCs w:val="24"/>
        </w:rPr>
        <w:t xml:space="preserve">выступает в качестве еще одного </w:t>
      </w:r>
      <w:r w:rsidR="0040775F" w:rsidRPr="008455BB">
        <w:rPr>
          <w:rFonts w:ascii="Times New Roman" w:hAnsi="Times New Roman" w:cs="Times New Roman"/>
          <w:sz w:val="24"/>
          <w:szCs w:val="24"/>
        </w:rPr>
        <w:t>института публичной дипломатии РФ в Беларуси. Существует широкая сеть приходов РПЦ в Республике Беларусь, а Патриарх Кирилл регулярно осуществляет визиты в РБ и выступает в поддержку идей «Русского мира», заявляя о духовной общности Беларуси, России, Украины, Молдовы и Казахстана.</w:t>
      </w:r>
      <w:r w:rsidR="0040775F" w:rsidRPr="008455BB">
        <w:rPr>
          <w:rStyle w:val="ac"/>
          <w:rFonts w:ascii="Times New Roman" w:hAnsi="Times New Roman" w:cs="Times New Roman"/>
          <w:sz w:val="24"/>
          <w:szCs w:val="24"/>
        </w:rPr>
        <w:footnoteReference w:id="116"/>
      </w:r>
      <w:r w:rsidR="0040775F" w:rsidRPr="008455BB">
        <w:rPr>
          <w:rFonts w:ascii="Times New Roman" w:hAnsi="Times New Roman" w:cs="Times New Roman"/>
          <w:sz w:val="24"/>
          <w:szCs w:val="24"/>
        </w:rPr>
        <w:t xml:space="preserve"> </w:t>
      </w:r>
    </w:p>
    <w:p w14:paraId="75053D74" w14:textId="0598389E" w:rsidR="00A72D99" w:rsidRPr="00A72D99"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Перечисленные институты публичной дипломатии России — Россотрудничество, Фонд им. А.М. Горчакова, Фонд «Русский мир», РАМС и РСМД — сотрудничают между </w:t>
      </w:r>
      <w:r w:rsidRPr="008455BB">
        <w:rPr>
          <w:rFonts w:ascii="Times New Roman" w:hAnsi="Times New Roman" w:cs="Times New Roman"/>
          <w:sz w:val="24"/>
          <w:szCs w:val="24"/>
        </w:rPr>
        <w:lastRenderedPageBreak/>
        <w:t>собой</w:t>
      </w:r>
      <w:r w:rsidRPr="008455BB">
        <w:rPr>
          <w:rStyle w:val="ac"/>
          <w:rFonts w:ascii="Times New Roman" w:hAnsi="Times New Roman" w:cs="Times New Roman"/>
          <w:sz w:val="24"/>
          <w:szCs w:val="24"/>
        </w:rPr>
        <w:footnoteReference w:id="117"/>
      </w:r>
      <w:r w:rsidRPr="008455BB">
        <w:rPr>
          <w:rFonts w:ascii="Times New Roman" w:hAnsi="Times New Roman" w:cs="Times New Roman"/>
          <w:sz w:val="24"/>
          <w:szCs w:val="24"/>
        </w:rPr>
        <w:t>, однако отсутствует единая структура, которая бы занималась координацией их действий, что представляется особенно необходимым, учитывая, что функции данных институтов часто пересекаются. Кроме того, существует проблема координации деятельности данных институтов с НПО. Регулирование институтов  публичной дипломатии РФ сегодня носит строго вертикальный характер, что, как отмечает А.В. Долинский, значительно усложняет проявление инициативы снизу и затрудняет горизонтальную кооперацию.</w:t>
      </w:r>
      <w:r w:rsidRPr="008455BB">
        <w:rPr>
          <w:rStyle w:val="ac"/>
          <w:rFonts w:ascii="Times New Roman" w:hAnsi="Times New Roman" w:cs="Times New Roman"/>
          <w:sz w:val="24"/>
          <w:szCs w:val="24"/>
        </w:rPr>
        <w:footnoteReference w:id="118"/>
      </w:r>
      <w:r w:rsidR="00A72D99">
        <w:rPr>
          <w:rFonts w:ascii="Times New Roman" w:hAnsi="Times New Roman" w:cs="Times New Roman"/>
          <w:sz w:val="24"/>
          <w:szCs w:val="24"/>
        </w:rPr>
        <w:t xml:space="preserve"> </w:t>
      </w:r>
      <w:r w:rsidR="00DB2DA6">
        <w:rPr>
          <w:rFonts w:ascii="Times New Roman" w:hAnsi="Times New Roman" w:cs="Times New Roman"/>
          <w:sz w:val="24"/>
          <w:szCs w:val="24"/>
        </w:rPr>
        <w:t>Представители петербургской школы международных отношений</w:t>
      </w:r>
      <w:r w:rsidR="00A72D99">
        <w:rPr>
          <w:rFonts w:ascii="Times New Roman" w:hAnsi="Times New Roman" w:cs="Times New Roman"/>
          <w:sz w:val="24"/>
          <w:szCs w:val="24"/>
        </w:rPr>
        <w:t xml:space="preserve"> Д.Н. Барышников, Р.В. Костюк, и С.Л. Ткаченко в своей коллективной монографии </w:t>
      </w:r>
      <w:r w:rsidR="002C7656">
        <w:rPr>
          <w:rFonts w:ascii="Times New Roman" w:hAnsi="Times New Roman" w:cs="Times New Roman"/>
          <w:sz w:val="24"/>
          <w:szCs w:val="24"/>
        </w:rPr>
        <w:t>так же отмечают централизованный характер российской дипломатии и жесткое ограничение</w:t>
      </w:r>
      <w:r w:rsidR="00DB2DA6">
        <w:rPr>
          <w:rFonts w:ascii="Times New Roman" w:hAnsi="Times New Roman" w:cs="Times New Roman"/>
          <w:sz w:val="24"/>
          <w:szCs w:val="24"/>
        </w:rPr>
        <w:t xml:space="preserve"> со стороны государства</w:t>
      </w:r>
      <w:r w:rsidR="002C7656">
        <w:rPr>
          <w:rFonts w:ascii="Times New Roman" w:hAnsi="Times New Roman" w:cs="Times New Roman"/>
          <w:sz w:val="24"/>
          <w:szCs w:val="24"/>
        </w:rPr>
        <w:t xml:space="preserve"> числа акторов, участвующих в дипломатической деятельности. Авторы </w:t>
      </w:r>
      <w:r w:rsidR="00A72D99">
        <w:rPr>
          <w:rFonts w:ascii="Times New Roman" w:hAnsi="Times New Roman" w:cs="Times New Roman"/>
          <w:sz w:val="24"/>
          <w:szCs w:val="24"/>
        </w:rPr>
        <w:t xml:space="preserve">сравнивают </w:t>
      </w:r>
      <w:r w:rsidR="002C7656">
        <w:rPr>
          <w:rFonts w:ascii="Times New Roman" w:hAnsi="Times New Roman" w:cs="Times New Roman"/>
          <w:sz w:val="24"/>
          <w:szCs w:val="24"/>
        </w:rPr>
        <w:t>дипломатию России</w:t>
      </w:r>
      <w:r w:rsidR="00A72D99">
        <w:rPr>
          <w:rFonts w:ascii="Times New Roman" w:hAnsi="Times New Roman" w:cs="Times New Roman"/>
          <w:sz w:val="24"/>
          <w:szCs w:val="24"/>
        </w:rPr>
        <w:t xml:space="preserve"> с «классической дипломатией </w:t>
      </w:r>
      <w:r w:rsidR="002C7656">
        <w:rPr>
          <w:rFonts w:ascii="Times New Roman" w:hAnsi="Times New Roman" w:cs="Times New Roman"/>
          <w:sz w:val="24"/>
          <w:szCs w:val="24"/>
        </w:rPr>
        <w:t xml:space="preserve">национального </w:t>
      </w:r>
      <w:r w:rsidR="00A72D99">
        <w:rPr>
          <w:rFonts w:ascii="Times New Roman" w:hAnsi="Times New Roman" w:cs="Times New Roman"/>
          <w:sz w:val="24"/>
          <w:szCs w:val="24"/>
        </w:rPr>
        <w:t>государства девятнадцатого века</w:t>
      </w:r>
      <w:r w:rsidR="002C7656">
        <w:rPr>
          <w:rFonts w:ascii="Times New Roman" w:hAnsi="Times New Roman" w:cs="Times New Roman"/>
          <w:sz w:val="24"/>
          <w:szCs w:val="24"/>
        </w:rPr>
        <w:t>, несколько разбавленной риторикой о признании «и других форм» международных контактов, выходящих за традиционные рамки МИДа».</w:t>
      </w:r>
      <w:r w:rsidR="002C7656">
        <w:rPr>
          <w:rStyle w:val="ac"/>
          <w:rFonts w:ascii="Times New Roman" w:hAnsi="Times New Roman" w:cs="Times New Roman"/>
          <w:sz w:val="24"/>
          <w:szCs w:val="24"/>
        </w:rPr>
        <w:footnoteReference w:id="119"/>
      </w:r>
      <w:r w:rsidR="002C7656">
        <w:rPr>
          <w:rFonts w:ascii="Times New Roman" w:hAnsi="Times New Roman" w:cs="Times New Roman"/>
          <w:sz w:val="24"/>
          <w:szCs w:val="24"/>
        </w:rPr>
        <w:t xml:space="preserve">  </w:t>
      </w:r>
    </w:p>
    <w:p w14:paraId="6FAE1789" w14:textId="1F04D93E" w:rsidR="0040775F" w:rsidRPr="008455BB" w:rsidRDefault="00602833" w:rsidP="00DD420E">
      <w:pPr>
        <w:pStyle w:val="a7"/>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Рассматривая инструменты</w:t>
      </w:r>
      <w:r w:rsidR="0040775F" w:rsidRPr="008455BB">
        <w:rPr>
          <w:rFonts w:ascii="Times New Roman" w:hAnsi="Times New Roman" w:cs="Times New Roman"/>
          <w:sz w:val="24"/>
          <w:szCs w:val="24"/>
        </w:rPr>
        <w:t xml:space="preserve"> публичной дипломатии России в Беларуси, стоит отдельно выделить институты, занимающиеся информационным сопровождением внешней политики Российской Федерации в Республике Беларусь.</w:t>
      </w:r>
      <w:r w:rsidR="00A72D99">
        <w:rPr>
          <w:rFonts w:ascii="Times New Roman" w:hAnsi="Times New Roman" w:cs="Times New Roman"/>
          <w:sz w:val="24"/>
          <w:szCs w:val="24"/>
        </w:rPr>
        <w:t xml:space="preserve"> </w:t>
      </w:r>
    </w:p>
    <w:p w14:paraId="04C9CF6B" w14:textId="6DC69541"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Российские и белорусские политические элиты часто утверждают о необходимости создания единого информационного пространства РФ и РБ, координации медиасфер двух стран.</w:t>
      </w:r>
      <w:r w:rsidRPr="008455BB">
        <w:rPr>
          <w:rStyle w:val="ac"/>
          <w:rFonts w:ascii="Times New Roman" w:hAnsi="Times New Roman" w:cs="Times New Roman"/>
          <w:sz w:val="24"/>
          <w:szCs w:val="24"/>
        </w:rPr>
        <w:footnoteReference w:id="120"/>
      </w:r>
      <w:r w:rsidRPr="008455BB">
        <w:rPr>
          <w:rFonts w:ascii="Times New Roman" w:hAnsi="Times New Roman" w:cs="Times New Roman"/>
          <w:sz w:val="24"/>
          <w:szCs w:val="24"/>
        </w:rPr>
        <w:t xml:space="preserve"> Действия в этом направлении </w:t>
      </w:r>
      <w:r w:rsidR="00B83059">
        <w:rPr>
          <w:rFonts w:ascii="Times New Roman" w:hAnsi="Times New Roman" w:cs="Times New Roman"/>
          <w:sz w:val="24"/>
          <w:szCs w:val="24"/>
        </w:rPr>
        <w:t>должны</w:t>
      </w:r>
      <w:r w:rsidRPr="008455BB">
        <w:rPr>
          <w:rFonts w:ascii="Times New Roman" w:hAnsi="Times New Roman" w:cs="Times New Roman"/>
          <w:sz w:val="24"/>
          <w:szCs w:val="24"/>
        </w:rPr>
        <w:t xml:space="preserve"> способствовать повышению привлекательности таких интеграционных объединений, как Союзное Государство и ЕАЭС для белорусской общественности, а также эффективности «мягкой силы» России в целом. Среди уже функционирующих проектов в данной области стоит отметить межгосударственные СМИ, учредителями которых являются органы власти России и Беларуси, такие как информационно-аналитический портал Союзного Государства, межгосударственная телекомпания «Мир», телерадиовещательная организация Союзного Государства, общественно-политический портал «Союзное государство». Кроме того, </w:t>
      </w:r>
      <w:r w:rsidRPr="008455BB">
        <w:rPr>
          <w:rFonts w:ascii="Times New Roman" w:hAnsi="Times New Roman" w:cs="Times New Roman"/>
          <w:sz w:val="24"/>
          <w:szCs w:val="24"/>
        </w:rPr>
        <w:lastRenderedPageBreak/>
        <w:t>развивается сотрудничество между региональными российскими и белорусскими СМИ, например, газета Витебской области Беларуси «</w:t>
      </w:r>
      <w:proofErr w:type="spellStart"/>
      <w:r w:rsidRPr="008455BB">
        <w:rPr>
          <w:rFonts w:ascii="Times New Roman" w:hAnsi="Times New Roman" w:cs="Times New Roman"/>
          <w:sz w:val="24"/>
          <w:szCs w:val="24"/>
        </w:rPr>
        <w:t>Витьбичи</w:t>
      </w:r>
      <w:proofErr w:type="spellEnd"/>
      <w:r w:rsidRPr="008455BB">
        <w:rPr>
          <w:rFonts w:ascii="Times New Roman" w:hAnsi="Times New Roman" w:cs="Times New Roman"/>
          <w:sz w:val="24"/>
          <w:szCs w:val="24"/>
        </w:rPr>
        <w:t>» и издание Смоленской области России «Смоленские новости» совместно работают над выпуском «Вместе».</w:t>
      </w:r>
      <w:r w:rsidRPr="008455BB">
        <w:rPr>
          <w:rStyle w:val="ac"/>
          <w:rFonts w:ascii="Times New Roman" w:hAnsi="Times New Roman" w:cs="Times New Roman"/>
          <w:sz w:val="24"/>
          <w:szCs w:val="24"/>
        </w:rPr>
        <w:footnoteReference w:id="121"/>
      </w:r>
      <w:r w:rsidRPr="008455BB">
        <w:rPr>
          <w:rFonts w:ascii="Times New Roman" w:hAnsi="Times New Roman" w:cs="Times New Roman"/>
          <w:sz w:val="24"/>
          <w:szCs w:val="24"/>
        </w:rPr>
        <w:t xml:space="preserve">  </w:t>
      </w:r>
    </w:p>
    <w:p w14:paraId="4D26FE08" w14:textId="5DE0DE3D"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Более того, важными инструментами публичной дипломатии РФ в Беларуси являются российские сред</w:t>
      </w:r>
      <w:r w:rsidR="00B83059">
        <w:rPr>
          <w:rFonts w:ascii="Times New Roman" w:hAnsi="Times New Roman" w:cs="Times New Roman"/>
          <w:sz w:val="24"/>
          <w:szCs w:val="24"/>
        </w:rPr>
        <w:t>ства массовой информации, такие</w:t>
      </w:r>
      <w:r w:rsidRPr="008455BB">
        <w:rPr>
          <w:rFonts w:ascii="Times New Roman" w:hAnsi="Times New Roman" w:cs="Times New Roman"/>
          <w:sz w:val="24"/>
          <w:szCs w:val="24"/>
        </w:rPr>
        <w:t xml:space="preserve"> как «НТВ», «Первый канал», «Россия-1</w:t>
      </w:r>
      <w:r w:rsidRPr="008455BB">
        <w:rPr>
          <w:rFonts w:ascii="Times New Roman" w:hAnsi="Times New Roman" w:cs="Times New Roman"/>
          <w:sz w:val="24"/>
          <w:szCs w:val="24"/>
          <w:lang w:val="it-IT"/>
        </w:rPr>
        <w:t>»</w:t>
      </w:r>
      <w:r w:rsidRPr="008455BB">
        <w:rPr>
          <w:rFonts w:ascii="Times New Roman" w:hAnsi="Times New Roman" w:cs="Times New Roman"/>
          <w:sz w:val="24"/>
          <w:szCs w:val="24"/>
        </w:rPr>
        <w:t>, передачи которых ретранслируют на ведущих белорусских каналах. Вдобавок в Республике Беларусь представлены местные выпуски таких газет, как «Комсомольская правда в Беларуси</w:t>
      </w:r>
      <w:r w:rsidRPr="008455BB">
        <w:rPr>
          <w:rFonts w:ascii="Times New Roman" w:hAnsi="Times New Roman" w:cs="Times New Roman"/>
          <w:sz w:val="24"/>
          <w:szCs w:val="24"/>
          <w:lang w:val="it-IT"/>
        </w:rPr>
        <w:t>»</w:t>
      </w:r>
      <w:r w:rsidRPr="008455BB">
        <w:rPr>
          <w:rFonts w:ascii="Times New Roman" w:hAnsi="Times New Roman" w:cs="Times New Roman"/>
          <w:sz w:val="24"/>
          <w:szCs w:val="24"/>
        </w:rPr>
        <w:t xml:space="preserve"> и «Аргументы и факты в Беларуси». </w:t>
      </w:r>
    </w:p>
    <w:p w14:paraId="6BEC61A7"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Анализируя СМИ как инструменты публичной дипломатии Российской Федерации, нельзя не отметить крупнейшую российскую медиагруппу «Россия сегодня», в состав которой входят МИА «Россия сегодня», информационное агентство «РИА Новости»</w:t>
      </w:r>
      <w:r w:rsidRPr="00B83E0D">
        <w:rPr>
          <w:rFonts w:ascii="Times New Roman" w:hAnsi="Times New Roman" w:cs="Times New Roman"/>
          <w:sz w:val="24"/>
          <w:szCs w:val="24"/>
        </w:rPr>
        <w:t xml:space="preserve">, </w:t>
      </w:r>
      <w:r w:rsidRPr="008455BB">
        <w:rPr>
          <w:rFonts w:ascii="Times New Roman" w:hAnsi="Times New Roman" w:cs="Times New Roman"/>
          <w:sz w:val="24"/>
          <w:szCs w:val="24"/>
        </w:rPr>
        <w:t>сетевые издания «ГОЛОС РОССИИ», «Россия для всех», радиоканалы «</w:t>
      </w:r>
      <w:r w:rsidRPr="008455BB">
        <w:rPr>
          <w:rFonts w:ascii="Times New Roman" w:hAnsi="Times New Roman" w:cs="Times New Roman"/>
          <w:sz w:val="24"/>
          <w:szCs w:val="24"/>
          <w:lang w:val="en-US"/>
        </w:rPr>
        <w:t>SPUTNIK</w:t>
      </w:r>
      <w:r w:rsidRPr="008455BB">
        <w:rPr>
          <w:rFonts w:ascii="Times New Roman" w:hAnsi="Times New Roman" w:cs="Times New Roman"/>
          <w:sz w:val="24"/>
          <w:szCs w:val="24"/>
        </w:rPr>
        <w:t>», «ГОЛОС СТОЛИЦЫ» и другие СМИ.</w:t>
      </w:r>
      <w:r w:rsidRPr="008455BB">
        <w:rPr>
          <w:rStyle w:val="ac"/>
          <w:rFonts w:ascii="Times New Roman" w:hAnsi="Times New Roman" w:cs="Times New Roman"/>
          <w:sz w:val="24"/>
          <w:szCs w:val="24"/>
        </w:rPr>
        <w:footnoteReference w:id="122"/>
      </w:r>
      <w:r w:rsidRPr="008455BB">
        <w:rPr>
          <w:rFonts w:ascii="Times New Roman" w:hAnsi="Times New Roman" w:cs="Times New Roman"/>
          <w:sz w:val="24"/>
          <w:szCs w:val="24"/>
        </w:rPr>
        <w:t xml:space="preserve"> В конце 2014 — начале 2015 гг. начал свою работу мультимедийный информационный портал </w:t>
      </w:r>
      <w:r w:rsidRPr="008455BB">
        <w:rPr>
          <w:rFonts w:ascii="Times New Roman" w:hAnsi="Times New Roman" w:cs="Times New Roman"/>
          <w:sz w:val="24"/>
          <w:szCs w:val="24"/>
          <w:lang w:val="en-US"/>
        </w:rPr>
        <w:t>Sputnik</w:t>
      </w:r>
      <w:r w:rsidRPr="00B83E0D">
        <w:rPr>
          <w:rFonts w:ascii="Times New Roman" w:hAnsi="Times New Roman" w:cs="Times New Roman"/>
          <w:sz w:val="24"/>
          <w:szCs w:val="24"/>
        </w:rPr>
        <w:t xml:space="preserve"> </w:t>
      </w:r>
      <w:r w:rsidRPr="008455BB">
        <w:rPr>
          <w:rFonts w:ascii="Times New Roman" w:hAnsi="Times New Roman" w:cs="Times New Roman"/>
          <w:sz w:val="24"/>
          <w:szCs w:val="24"/>
          <w:lang w:val="en-US"/>
        </w:rPr>
        <w:t>Belarus</w:t>
      </w:r>
      <w:r w:rsidRPr="008455BB">
        <w:rPr>
          <w:rFonts w:ascii="Times New Roman" w:hAnsi="Times New Roman" w:cs="Times New Roman"/>
          <w:sz w:val="24"/>
          <w:szCs w:val="24"/>
        </w:rPr>
        <w:t xml:space="preserve">, был запущен двуязычный сайт </w:t>
      </w:r>
      <w:proofErr w:type="spellStart"/>
      <w:r w:rsidRPr="008455BB">
        <w:rPr>
          <w:rFonts w:ascii="Times New Roman" w:hAnsi="Times New Roman" w:cs="Times New Roman"/>
          <w:sz w:val="24"/>
          <w:szCs w:val="24"/>
        </w:rPr>
        <w:t>Sputnik</w:t>
      </w:r>
      <w:proofErr w:type="spellEnd"/>
      <w:r w:rsidRPr="008455BB">
        <w:rPr>
          <w:rFonts w:ascii="Times New Roman" w:hAnsi="Times New Roman" w:cs="Times New Roman"/>
          <w:sz w:val="24"/>
          <w:szCs w:val="24"/>
        </w:rPr>
        <w:t xml:space="preserve"> </w:t>
      </w:r>
      <w:r w:rsidRPr="008455BB">
        <w:rPr>
          <w:rFonts w:ascii="Times New Roman" w:hAnsi="Times New Roman" w:cs="Times New Roman"/>
          <w:sz w:val="24"/>
          <w:szCs w:val="24"/>
          <w:lang w:val="en-US"/>
        </w:rPr>
        <w:t>Belarus</w:t>
      </w:r>
      <w:r w:rsidRPr="00B83E0D">
        <w:rPr>
          <w:rFonts w:ascii="Times New Roman" w:hAnsi="Times New Roman" w:cs="Times New Roman"/>
          <w:sz w:val="24"/>
          <w:szCs w:val="24"/>
        </w:rPr>
        <w:t xml:space="preserve"> </w:t>
      </w:r>
      <w:r w:rsidRPr="008455BB">
        <w:rPr>
          <w:rFonts w:ascii="Times New Roman" w:hAnsi="Times New Roman" w:cs="Times New Roman"/>
          <w:sz w:val="24"/>
          <w:szCs w:val="24"/>
        </w:rPr>
        <w:t>и организована станция радиовещания</w:t>
      </w:r>
      <w:r w:rsidRPr="00B83E0D">
        <w:rPr>
          <w:rFonts w:ascii="Times New Roman" w:hAnsi="Times New Roman" w:cs="Times New Roman"/>
          <w:sz w:val="24"/>
          <w:szCs w:val="24"/>
        </w:rPr>
        <w:t xml:space="preserve"> </w:t>
      </w:r>
      <w:r w:rsidRPr="008455BB">
        <w:rPr>
          <w:rFonts w:ascii="Times New Roman" w:hAnsi="Times New Roman" w:cs="Times New Roman"/>
          <w:sz w:val="24"/>
          <w:szCs w:val="24"/>
          <w:lang w:val="en-US"/>
        </w:rPr>
        <w:t>Sputnik</w:t>
      </w:r>
      <w:r w:rsidRPr="008455BB">
        <w:rPr>
          <w:rFonts w:ascii="Times New Roman" w:hAnsi="Times New Roman" w:cs="Times New Roman"/>
          <w:sz w:val="24"/>
          <w:szCs w:val="24"/>
        </w:rPr>
        <w:t>.</w:t>
      </w:r>
      <w:r w:rsidRPr="008455BB">
        <w:rPr>
          <w:rStyle w:val="ac"/>
          <w:rFonts w:ascii="Times New Roman" w:hAnsi="Times New Roman" w:cs="Times New Roman"/>
          <w:sz w:val="24"/>
          <w:szCs w:val="24"/>
        </w:rPr>
        <w:footnoteReference w:id="123"/>
      </w:r>
      <w:r w:rsidRPr="008455BB">
        <w:rPr>
          <w:rFonts w:ascii="Times New Roman" w:hAnsi="Times New Roman" w:cs="Times New Roman"/>
          <w:sz w:val="24"/>
          <w:szCs w:val="24"/>
        </w:rPr>
        <w:t xml:space="preserve"> </w:t>
      </w:r>
    </w:p>
    <w:p w14:paraId="666B4152"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Кроме того, важной является деятельность российского международного телеканала </w:t>
      </w:r>
      <w:r w:rsidRPr="008455BB">
        <w:rPr>
          <w:rFonts w:ascii="Times New Roman" w:hAnsi="Times New Roman" w:cs="Times New Roman"/>
          <w:sz w:val="24"/>
          <w:szCs w:val="24"/>
          <w:lang w:val="en-US"/>
        </w:rPr>
        <w:t>Russia</w:t>
      </w:r>
      <w:r w:rsidRPr="00B83E0D">
        <w:rPr>
          <w:rFonts w:ascii="Times New Roman" w:hAnsi="Times New Roman" w:cs="Times New Roman"/>
          <w:sz w:val="24"/>
          <w:szCs w:val="24"/>
        </w:rPr>
        <w:t xml:space="preserve"> </w:t>
      </w:r>
      <w:r w:rsidRPr="008455BB">
        <w:rPr>
          <w:rFonts w:ascii="Times New Roman" w:hAnsi="Times New Roman" w:cs="Times New Roman"/>
          <w:sz w:val="24"/>
          <w:szCs w:val="24"/>
          <w:lang w:val="en-US"/>
        </w:rPr>
        <w:t>Today</w:t>
      </w:r>
      <w:r w:rsidRPr="00B83E0D">
        <w:rPr>
          <w:rFonts w:ascii="Times New Roman" w:hAnsi="Times New Roman" w:cs="Times New Roman"/>
          <w:sz w:val="24"/>
          <w:szCs w:val="24"/>
        </w:rPr>
        <w:t xml:space="preserve"> (</w:t>
      </w:r>
      <w:r w:rsidRPr="008455BB">
        <w:rPr>
          <w:rFonts w:ascii="Times New Roman" w:hAnsi="Times New Roman" w:cs="Times New Roman"/>
          <w:sz w:val="24"/>
          <w:szCs w:val="24"/>
        </w:rPr>
        <w:t>«Россия сегодня»), созданного в 2005 году с целью отражения российской точки зрения на мировые события и улучшения имиджа Российской Федерации за рубежом.</w:t>
      </w:r>
      <w:r w:rsidRPr="008455BB">
        <w:rPr>
          <w:rStyle w:val="ac"/>
          <w:rFonts w:ascii="Times New Roman" w:hAnsi="Times New Roman" w:cs="Times New Roman"/>
          <w:sz w:val="24"/>
          <w:szCs w:val="24"/>
        </w:rPr>
        <w:footnoteReference w:id="124"/>
      </w:r>
      <w:r w:rsidRPr="008455BB">
        <w:rPr>
          <w:rFonts w:ascii="Times New Roman" w:hAnsi="Times New Roman" w:cs="Times New Roman"/>
          <w:sz w:val="24"/>
          <w:szCs w:val="24"/>
        </w:rPr>
        <w:t xml:space="preserve"> Телеканал производит вещание на четырех языках и имеет собственные студии в Лондоне и Вашингтоне.</w:t>
      </w:r>
      <w:r w:rsidRPr="008455BB">
        <w:rPr>
          <w:rStyle w:val="ac"/>
          <w:rFonts w:ascii="Times New Roman" w:hAnsi="Times New Roman" w:cs="Times New Roman"/>
          <w:sz w:val="24"/>
          <w:szCs w:val="24"/>
        </w:rPr>
        <w:footnoteReference w:id="125"/>
      </w:r>
      <w:r w:rsidRPr="008455BB">
        <w:rPr>
          <w:rFonts w:ascii="Times New Roman" w:hAnsi="Times New Roman" w:cs="Times New Roman"/>
          <w:sz w:val="24"/>
          <w:szCs w:val="24"/>
        </w:rPr>
        <w:t xml:space="preserve"> В Беларуси же </w:t>
      </w:r>
      <w:r w:rsidRPr="008455BB">
        <w:rPr>
          <w:rFonts w:ascii="Times New Roman" w:hAnsi="Times New Roman" w:cs="Times New Roman"/>
          <w:sz w:val="24"/>
          <w:szCs w:val="24"/>
          <w:lang w:val="en-US"/>
        </w:rPr>
        <w:t>Russia</w:t>
      </w:r>
      <w:r w:rsidRPr="00B83E0D">
        <w:rPr>
          <w:rFonts w:ascii="Times New Roman" w:hAnsi="Times New Roman" w:cs="Times New Roman"/>
          <w:sz w:val="24"/>
          <w:szCs w:val="24"/>
        </w:rPr>
        <w:t xml:space="preserve"> </w:t>
      </w:r>
      <w:r w:rsidRPr="008455BB">
        <w:rPr>
          <w:rFonts w:ascii="Times New Roman" w:hAnsi="Times New Roman" w:cs="Times New Roman"/>
          <w:sz w:val="24"/>
          <w:szCs w:val="24"/>
          <w:lang w:val="en-US"/>
        </w:rPr>
        <w:t>Today</w:t>
      </w:r>
      <w:r w:rsidRPr="00B83E0D">
        <w:rPr>
          <w:rFonts w:ascii="Times New Roman" w:hAnsi="Times New Roman" w:cs="Times New Roman"/>
          <w:sz w:val="24"/>
          <w:szCs w:val="24"/>
        </w:rPr>
        <w:t xml:space="preserve"> </w:t>
      </w:r>
      <w:r w:rsidRPr="008455BB">
        <w:rPr>
          <w:rFonts w:ascii="Times New Roman" w:hAnsi="Times New Roman" w:cs="Times New Roman"/>
          <w:sz w:val="24"/>
          <w:szCs w:val="24"/>
        </w:rPr>
        <w:t>осуществляет только спутниковое вещание и, по мнению некоторых экспертов, жители СНГ не являются приоритетной целевой аудиторией телеканала.</w:t>
      </w:r>
      <w:r w:rsidRPr="008455BB">
        <w:rPr>
          <w:rStyle w:val="ac"/>
          <w:rFonts w:ascii="Times New Roman" w:hAnsi="Times New Roman" w:cs="Times New Roman"/>
          <w:sz w:val="24"/>
          <w:szCs w:val="24"/>
        </w:rPr>
        <w:footnoteReference w:id="126"/>
      </w:r>
      <w:r w:rsidRPr="008455BB">
        <w:rPr>
          <w:rFonts w:ascii="Times New Roman" w:hAnsi="Times New Roman" w:cs="Times New Roman"/>
          <w:sz w:val="24"/>
          <w:szCs w:val="24"/>
        </w:rPr>
        <w:t xml:space="preserve"> </w:t>
      </w:r>
    </w:p>
    <w:p w14:paraId="3BB5D828"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Таким образом, Россия в Беларуси развивает не традиционные средства иновещания, а скорее работает в сторону координации медиасфер двух государств. </w:t>
      </w:r>
    </w:p>
    <w:p w14:paraId="4A32498D"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lastRenderedPageBreak/>
        <w:t xml:space="preserve">Что касается инструментов цифровой дипломатии, к ним можно отнести российские социальные сети ВКонтакте, Одноклассники, </w:t>
      </w:r>
      <w:proofErr w:type="spellStart"/>
      <w:r w:rsidRPr="008455BB">
        <w:rPr>
          <w:rFonts w:ascii="Times New Roman" w:hAnsi="Times New Roman" w:cs="Times New Roman"/>
          <w:sz w:val="24"/>
          <w:szCs w:val="24"/>
        </w:rPr>
        <w:t>блогхостинг</w:t>
      </w:r>
      <w:proofErr w:type="spellEnd"/>
      <w:r w:rsidRPr="008455BB">
        <w:rPr>
          <w:rFonts w:ascii="Times New Roman" w:hAnsi="Times New Roman" w:cs="Times New Roman"/>
          <w:sz w:val="24"/>
          <w:szCs w:val="24"/>
        </w:rPr>
        <w:t xml:space="preserve"> </w:t>
      </w:r>
      <w:r w:rsidRPr="008455BB">
        <w:rPr>
          <w:rFonts w:ascii="Times New Roman" w:hAnsi="Times New Roman" w:cs="Times New Roman"/>
          <w:sz w:val="24"/>
          <w:szCs w:val="24"/>
          <w:lang w:val="pt-PT"/>
        </w:rPr>
        <w:t>LiveJournal.com</w:t>
      </w:r>
      <w:r w:rsidRPr="008455BB">
        <w:rPr>
          <w:rFonts w:ascii="Times New Roman" w:hAnsi="Times New Roman" w:cs="Times New Roman"/>
          <w:sz w:val="24"/>
          <w:szCs w:val="24"/>
        </w:rPr>
        <w:t>. Кроме того, в 2016 году получил развитие проект «Русский мир 2.0», который являет собой веб-портал с функционалом социальной сети, призванный «объединить людей мира, разделяющих ценности Русского мира, в целях  улучшения позиций России в мире».</w:t>
      </w:r>
      <w:r w:rsidRPr="008455BB">
        <w:rPr>
          <w:rStyle w:val="ac"/>
          <w:rFonts w:ascii="Times New Roman" w:hAnsi="Times New Roman" w:cs="Times New Roman"/>
          <w:sz w:val="24"/>
          <w:szCs w:val="24"/>
        </w:rPr>
        <w:footnoteReference w:id="127"/>
      </w:r>
      <w:r w:rsidRPr="008455BB">
        <w:rPr>
          <w:rFonts w:ascii="Times New Roman" w:hAnsi="Times New Roman" w:cs="Times New Roman"/>
          <w:sz w:val="24"/>
          <w:szCs w:val="24"/>
        </w:rPr>
        <w:t xml:space="preserve"> Данный проект развивается под эгидой РАМС и с его помощью ассоциация занимается популяризацией деятельности организаций-членов РАМС, а также является своеобразной</w:t>
      </w:r>
      <w:r w:rsidRPr="00B83E0D">
        <w:rPr>
          <w:rFonts w:ascii="Times New Roman" w:hAnsi="Times New Roman" w:cs="Times New Roman"/>
          <w:sz w:val="24"/>
          <w:szCs w:val="24"/>
        </w:rPr>
        <w:t xml:space="preserve"> </w:t>
      </w:r>
      <w:r w:rsidRPr="008455BB">
        <w:rPr>
          <w:rFonts w:ascii="Times New Roman" w:hAnsi="Times New Roman" w:cs="Times New Roman"/>
          <w:sz w:val="24"/>
          <w:szCs w:val="24"/>
        </w:rPr>
        <w:t xml:space="preserve">коммуникационной платформой для данных организаций. </w:t>
      </w:r>
    </w:p>
    <w:p w14:paraId="063C89F5"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К числу инструментов цифровой дипломатии также стоит отнести аккаунты российских институтов публичной дипломатии в социальных сетях: Россотрудничество имеет профили в </w:t>
      </w:r>
      <w:r w:rsidRPr="008455BB">
        <w:rPr>
          <w:rFonts w:ascii="Times New Roman" w:hAnsi="Times New Roman" w:cs="Times New Roman"/>
          <w:sz w:val="24"/>
          <w:szCs w:val="24"/>
          <w:lang w:val="en-US"/>
        </w:rPr>
        <w:t>Facebook</w:t>
      </w:r>
      <w:r w:rsidRPr="00B83E0D">
        <w:rPr>
          <w:rFonts w:ascii="Times New Roman" w:hAnsi="Times New Roman" w:cs="Times New Roman"/>
          <w:sz w:val="24"/>
          <w:szCs w:val="24"/>
        </w:rPr>
        <w:t xml:space="preserve">, </w:t>
      </w:r>
      <w:r w:rsidRPr="008455BB">
        <w:rPr>
          <w:rFonts w:ascii="Times New Roman" w:hAnsi="Times New Roman" w:cs="Times New Roman"/>
          <w:sz w:val="24"/>
          <w:szCs w:val="24"/>
          <w:lang w:val="en-US"/>
        </w:rPr>
        <w:t>Twitter</w:t>
      </w:r>
      <w:r w:rsidRPr="008455BB">
        <w:rPr>
          <w:rFonts w:ascii="Times New Roman" w:hAnsi="Times New Roman" w:cs="Times New Roman"/>
          <w:sz w:val="24"/>
          <w:szCs w:val="24"/>
        </w:rPr>
        <w:t xml:space="preserve">, </w:t>
      </w:r>
      <w:proofErr w:type="spellStart"/>
      <w:r w:rsidRPr="008455BB">
        <w:rPr>
          <w:rFonts w:ascii="Times New Roman" w:hAnsi="Times New Roman" w:cs="Times New Roman"/>
          <w:sz w:val="24"/>
          <w:szCs w:val="24"/>
          <w:lang w:val="en-US"/>
        </w:rPr>
        <w:t>Instagram</w:t>
      </w:r>
      <w:proofErr w:type="spellEnd"/>
      <w:r w:rsidRPr="00B83E0D">
        <w:rPr>
          <w:rFonts w:ascii="Times New Roman" w:hAnsi="Times New Roman" w:cs="Times New Roman"/>
          <w:sz w:val="24"/>
          <w:szCs w:val="24"/>
        </w:rPr>
        <w:t xml:space="preserve">, </w:t>
      </w:r>
      <w:r w:rsidRPr="008455BB">
        <w:rPr>
          <w:rFonts w:ascii="Times New Roman" w:hAnsi="Times New Roman" w:cs="Times New Roman"/>
          <w:sz w:val="24"/>
          <w:szCs w:val="24"/>
          <w:lang w:val="en-US"/>
        </w:rPr>
        <w:t>YouTube</w:t>
      </w:r>
      <w:r w:rsidRPr="00B83E0D">
        <w:rPr>
          <w:rFonts w:ascii="Times New Roman" w:hAnsi="Times New Roman" w:cs="Times New Roman"/>
          <w:sz w:val="24"/>
          <w:szCs w:val="24"/>
        </w:rPr>
        <w:t xml:space="preserve"> </w:t>
      </w:r>
      <w:r w:rsidRPr="008455BB">
        <w:rPr>
          <w:rFonts w:ascii="Times New Roman" w:hAnsi="Times New Roman" w:cs="Times New Roman"/>
          <w:sz w:val="24"/>
          <w:szCs w:val="24"/>
        </w:rPr>
        <w:t xml:space="preserve">и ВКонтакте; Фонд Горчакова ведет аккаунты в </w:t>
      </w:r>
      <w:r w:rsidRPr="008455BB">
        <w:rPr>
          <w:rFonts w:ascii="Times New Roman" w:hAnsi="Times New Roman" w:cs="Times New Roman"/>
          <w:sz w:val="24"/>
          <w:szCs w:val="24"/>
          <w:lang w:val="en-US"/>
        </w:rPr>
        <w:t>Facebook</w:t>
      </w:r>
      <w:r w:rsidRPr="00B83E0D">
        <w:rPr>
          <w:rFonts w:ascii="Times New Roman" w:hAnsi="Times New Roman" w:cs="Times New Roman"/>
          <w:sz w:val="24"/>
          <w:szCs w:val="24"/>
        </w:rPr>
        <w:t xml:space="preserve">, </w:t>
      </w:r>
      <w:r w:rsidRPr="008455BB">
        <w:rPr>
          <w:rFonts w:ascii="Times New Roman" w:hAnsi="Times New Roman" w:cs="Times New Roman"/>
          <w:sz w:val="24"/>
          <w:szCs w:val="24"/>
          <w:lang w:val="en-US"/>
        </w:rPr>
        <w:t>Twitter</w:t>
      </w:r>
      <w:r w:rsidRPr="008455BB">
        <w:rPr>
          <w:rFonts w:ascii="Times New Roman" w:hAnsi="Times New Roman" w:cs="Times New Roman"/>
          <w:sz w:val="24"/>
          <w:szCs w:val="24"/>
        </w:rPr>
        <w:t xml:space="preserve"> и ВКонтакте; а РСМД имеет профили во всех вышеперечисленных социальных сетях. </w:t>
      </w:r>
    </w:p>
    <w:p w14:paraId="5B852669" w14:textId="2F221B22"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Кроме того, МИД РФ имеет официальные аккаунты на 10 различных платформах, включая более 70 аккаунтов в </w:t>
      </w:r>
      <w:r w:rsidRPr="008455BB">
        <w:rPr>
          <w:rFonts w:ascii="Times New Roman" w:hAnsi="Times New Roman" w:cs="Times New Roman"/>
          <w:sz w:val="24"/>
          <w:szCs w:val="24"/>
          <w:lang w:val="en-US"/>
        </w:rPr>
        <w:t>Twitter</w:t>
      </w:r>
      <w:r w:rsidRPr="008455BB">
        <w:rPr>
          <w:rStyle w:val="ac"/>
          <w:rFonts w:ascii="Times New Roman" w:hAnsi="Times New Roman" w:cs="Times New Roman"/>
          <w:sz w:val="24"/>
          <w:szCs w:val="24"/>
          <w:lang w:val="en-US"/>
        </w:rPr>
        <w:footnoteReference w:id="128"/>
      </w:r>
      <w:r w:rsidRPr="008455BB">
        <w:rPr>
          <w:rFonts w:ascii="Times New Roman" w:hAnsi="Times New Roman" w:cs="Times New Roman"/>
          <w:sz w:val="24"/>
          <w:szCs w:val="24"/>
        </w:rPr>
        <w:t>, одним из которых является аккаунт</w:t>
      </w:r>
      <w:r w:rsidRPr="00B83E0D">
        <w:rPr>
          <w:rFonts w:ascii="Times New Roman" w:hAnsi="Times New Roman" w:cs="Times New Roman"/>
          <w:sz w:val="24"/>
          <w:szCs w:val="24"/>
        </w:rPr>
        <w:t xml:space="preserve"> </w:t>
      </w:r>
      <w:r w:rsidRPr="008455BB">
        <w:rPr>
          <w:rFonts w:ascii="Times New Roman" w:hAnsi="Times New Roman" w:cs="Times New Roman"/>
          <w:sz w:val="24"/>
          <w:szCs w:val="24"/>
        </w:rPr>
        <w:t>Посольства Российской Федерации в Республике Беларусь. При этом в российском МИДе отсутствует специальный отдел, занимающийся цифровой дипломатией</w:t>
      </w:r>
      <w:r w:rsidR="00B83059">
        <w:rPr>
          <w:rFonts w:ascii="Times New Roman" w:hAnsi="Times New Roman" w:cs="Times New Roman"/>
          <w:sz w:val="24"/>
          <w:szCs w:val="24"/>
        </w:rPr>
        <w:t>, что довольно часто становится предметом критики цифровой политики РФ.</w:t>
      </w:r>
      <w:r w:rsidRPr="008455BB">
        <w:rPr>
          <w:rStyle w:val="ac"/>
          <w:rFonts w:ascii="Times New Roman" w:hAnsi="Times New Roman" w:cs="Times New Roman"/>
          <w:sz w:val="24"/>
          <w:szCs w:val="24"/>
        </w:rPr>
        <w:footnoteReference w:id="129"/>
      </w:r>
      <w:r w:rsidRPr="008455BB">
        <w:rPr>
          <w:rFonts w:ascii="Times New Roman" w:hAnsi="Times New Roman" w:cs="Times New Roman"/>
          <w:sz w:val="24"/>
          <w:szCs w:val="24"/>
        </w:rPr>
        <w:t xml:space="preserve"> </w:t>
      </w:r>
    </w:p>
    <w:p w14:paraId="1E1F8302" w14:textId="77777777" w:rsidR="0040775F"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Важной функцией публичной дипломатии является изучение общественного мнения целевой аудитории. В РФ же отсутствует качественная система мониторинга отношения к России за рубежом, на основании которой можно было бы оценивать эффективность мероприятий публичной дипломатии. По мнению А.В. Долинского, распространенные рейтинги популярности государств за рубежом дают исключительно поверхностное представление о природе отношения к России, и поэтому для формирования стратегии публичной дипломатии необходимо систематическое проведение исследований реальных составляющих политического отношения к России в различных фокус-группах, включая лидеров общественных мнений и потенциальных членов элиты, а также исследований, показывающих влияние конкретных действий </w:t>
      </w:r>
      <w:r w:rsidRPr="008455BB">
        <w:rPr>
          <w:rFonts w:ascii="Times New Roman" w:hAnsi="Times New Roman" w:cs="Times New Roman"/>
          <w:sz w:val="24"/>
          <w:szCs w:val="24"/>
        </w:rPr>
        <w:lastRenderedPageBreak/>
        <w:t>России в мировой политике на ее восприятие за рубежом в краткосрочных и долгосрочных измерениях.</w:t>
      </w:r>
      <w:r w:rsidRPr="008455BB">
        <w:rPr>
          <w:rStyle w:val="ac"/>
          <w:rFonts w:ascii="Times New Roman" w:hAnsi="Times New Roman" w:cs="Times New Roman"/>
          <w:sz w:val="24"/>
          <w:szCs w:val="24"/>
        </w:rPr>
        <w:footnoteReference w:id="130"/>
      </w:r>
    </w:p>
    <w:p w14:paraId="13AF9404" w14:textId="6DEAF59A" w:rsidR="00E5332A" w:rsidRDefault="00B83059" w:rsidP="00DD420E">
      <w:pPr>
        <w:pStyle w:val="a7"/>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Таким образом,</w:t>
      </w:r>
      <w:r w:rsidR="00E5332A" w:rsidRPr="008455BB">
        <w:rPr>
          <w:rFonts w:ascii="Times New Roman" w:hAnsi="Times New Roman" w:cs="Times New Roman"/>
          <w:sz w:val="24"/>
          <w:szCs w:val="24"/>
        </w:rPr>
        <w:t xml:space="preserve"> в концептуальных документах РФ</w:t>
      </w:r>
      <w:r w:rsidR="00E5332A" w:rsidRPr="00B83E0D">
        <w:rPr>
          <w:rFonts w:ascii="Times New Roman" w:hAnsi="Times New Roman" w:cs="Times New Roman"/>
          <w:sz w:val="24"/>
          <w:szCs w:val="24"/>
        </w:rPr>
        <w:t xml:space="preserve"> </w:t>
      </w:r>
      <w:r w:rsidR="00E5332A" w:rsidRPr="008455BB">
        <w:rPr>
          <w:rFonts w:ascii="Times New Roman" w:hAnsi="Times New Roman" w:cs="Times New Roman"/>
          <w:sz w:val="24"/>
          <w:szCs w:val="24"/>
        </w:rPr>
        <w:t>приоритетным направлением в системе публичной дипломатии является развитие информационных механизмов воздействия на зарубежную общественность, что отражено в Концепции Внешней Политики РФ 2016 г., где информационное сопровождение внешнеполитической деятельности РФ выделено в отдельный раздел. На взаимодействии с гражданским обществом, гуманитарном сотрудничестве и особенно международных образовательных обменах в рамках публичной дипломатии сделан гораздо меньший акцент, хотя можно заметить тенденцию увеличения внимания к данным сферам.</w:t>
      </w:r>
    </w:p>
    <w:p w14:paraId="364BB25D" w14:textId="6EBC02D9" w:rsidR="00E5332A" w:rsidRPr="008455BB" w:rsidRDefault="00E5332A" w:rsidP="00E5332A">
      <w:pPr>
        <w:pStyle w:val="a7"/>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На настоящий момент</w:t>
      </w:r>
      <w:r w:rsidRPr="008455BB">
        <w:rPr>
          <w:rFonts w:ascii="Times New Roman" w:hAnsi="Times New Roman" w:cs="Times New Roman"/>
          <w:sz w:val="24"/>
          <w:szCs w:val="24"/>
        </w:rPr>
        <w:t xml:space="preserve"> </w:t>
      </w:r>
      <w:r>
        <w:rPr>
          <w:rFonts w:ascii="Times New Roman" w:hAnsi="Times New Roman" w:cs="Times New Roman"/>
          <w:sz w:val="24"/>
          <w:szCs w:val="24"/>
        </w:rPr>
        <w:t xml:space="preserve">в России </w:t>
      </w:r>
      <w:r w:rsidRPr="008455BB">
        <w:rPr>
          <w:rFonts w:ascii="Times New Roman" w:hAnsi="Times New Roman" w:cs="Times New Roman"/>
          <w:sz w:val="24"/>
          <w:szCs w:val="24"/>
        </w:rPr>
        <w:t>отсутствует единая стратегия влияния на общественное мнение белорусского общества, однако можно заметить, что публичная дипломатия Р</w:t>
      </w:r>
      <w:r>
        <w:rPr>
          <w:rFonts w:ascii="Times New Roman" w:hAnsi="Times New Roman" w:cs="Times New Roman"/>
          <w:sz w:val="24"/>
          <w:szCs w:val="24"/>
        </w:rPr>
        <w:t>Ф</w:t>
      </w:r>
      <w:r w:rsidRPr="008455BB">
        <w:rPr>
          <w:rFonts w:ascii="Times New Roman" w:hAnsi="Times New Roman" w:cs="Times New Roman"/>
          <w:sz w:val="24"/>
          <w:szCs w:val="24"/>
        </w:rPr>
        <w:t xml:space="preserve"> в Беларуси опирается на такие ценностные концепты, как концепция «Русского мира» и идея о необходимости формирования системы многополярного мира с опорой на евразийскую интеграцию. </w:t>
      </w:r>
    </w:p>
    <w:p w14:paraId="39F196AE" w14:textId="50DAC6CD" w:rsidR="0040775F" w:rsidRDefault="00E5332A" w:rsidP="00DD420E">
      <w:pPr>
        <w:pStyle w:val="a7"/>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Основными </w:t>
      </w:r>
      <w:r w:rsidR="0040775F" w:rsidRPr="008455BB">
        <w:rPr>
          <w:rFonts w:ascii="Times New Roman" w:hAnsi="Times New Roman" w:cs="Times New Roman"/>
          <w:sz w:val="24"/>
          <w:szCs w:val="24"/>
        </w:rPr>
        <w:t xml:space="preserve">институтами, ответственными за проведение публичной дипломатии России в Республике Беларусь, являются представительства Россотрудничества, Фонд им. А.М. Горчакова, Фонд «Русский мир», РСМД, российские СМИ и аккаунты институтов публичной дипломатии РФ в социальных сетях. </w:t>
      </w:r>
    </w:p>
    <w:p w14:paraId="7FA69C0F" w14:textId="69F15087" w:rsidR="00246DAC" w:rsidRDefault="00B83059" w:rsidP="00AD10F3">
      <w:pPr>
        <w:pStyle w:val="a7"/>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Сегодня</w:t>
      </w:r>
      <w:r w:rsidR="0040775F" w:rsidRPr="008455BB">
        <w:rPr>
          <w:rFonts w:ascii="Times New Roman" w:hAnsi="Times New Roman" w:cs="Times New Roman"/>
          <w:sz w:val="24"/>
          <w:szCs w:val="24"/>
        </w:rPr>
        <w:t xml:space="preserve"> в России существует</w:t>
      </w:r>
      <w:r>
        <w:rPr>
          <w:rFonts w:ascii="Times New Roman" w:hAnsi="Times New Roman" w:cs="Times New Roman"/>
          <w:sz w:val="24"/>
          <w:szCs w:val="24"/>
        </w:rPr>
        <w:t xml:space="preserve"> острая</w:t>
      </w:r>
      <w:r w:rsidR="0040775F" w:rsidRPr="008455BB">
        <w:rPr>
          <w:rFonts w:ascii="Times New Roman" w:hAnsi="Times New Roman" w:cs="Times New Roman"/>
          <w:sz w:val="24"/>
          <w:szCs w:val="24"/>
        </w:rPr>
        <w:t xml:space="preserve"> необходимость формирования национальной стратегии публичной дипломатии Российской Федерации и создания координирующего органа институтов, работающих в данной сфере. Кроме того, имеется потребность выработки методов оценки эффективности российских мероприятий в области публичной дипломатии и проведения мониторинга достигнутых результатов. </w:t>
      </w:r>
    </w:p>
    <w:p w14:paraId="0104C379" w14:textId="77777777" w:rsidR="0040775F" w:rsidRPr="00B83E0D" w:rsidRDefault="0040775F" w:rsidP="00AD10F3">
      <w:pPr>
        <w:pStyle w:val="1"/>
        <w:jc w:val="center"/>
        <w:rPr>
          <w:lang w:val="ru-RU"/>
        </w:rPr>
      </w:pPr>
      <w:bookmarkStart w:id="6" w:name="_Toc357005636"/>
      <w:r w:rsidRPr="00B83E0D">
        <w:rPr>
          <w:lang w:val="ru-RU"/>
        </w:rPr>
        <w:t>2.2 Концепция и институты публичной дипломатии ЕС в Беларуси</w:t>
      </w:r>
      <w:bookmarkEnd w:id="6"/>
    </w:p>
    <w:p w14:paraId="2ECB9E33"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p>
    <w:p w14:paraId="5480C891"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Согласно разделу «Публичная дипломатия» Ежегодной программы действий Европейского инструмента партнерства, основной целью публичной дипломатии Европейского Союза является увеличение степени осведомленности о Европейском Союзе и рост влияния ЕС на мировой арене через академическое сотрудничество, а также </w:t>
      </w:r>
      <w:r w:rsidRPr="008455BB">
        <w:rPr>
          <w:rFonts w:ascii="Times New Roman" w:hAnsi="Times New Roman" w:cs="Times New Roman"/>
          <w:sz w:val="24"/>
          <w:szCs w:val="24"/>
        </w:rPr>
        <w:lastRenderedPageBreak/>
        <w:t>другие мероприятия публичной дипломатии и информационной деятельности, направленные на продвижение ценностей и интересов ЕС</w:t>
      </w:r>
      <w:r w:rsidRPr="008455BB">
        <w:rPr>
          <w:rStyle w:val="ac"/>
          <w:rFonts w:ascii="Times New Roman" w:hAnsi="Times New Roman" w:cs="Times New Roman"/>
          <w:sz w:val="24"/>
          <w:szCs w:val="24"/>
        </w:rPr>
        <w:footnoteReference w:id="131"/>
      </w:r>
      <w:r w:rsidRPr="008455BB">
        <w:rPr>
          <w:rFonts w:ascii="Times New Roman" w:hAnsi="Times New Roman" w:cs="Times New Roman"/>
          <w:sz w:val="24"/>
          <w:szCs w:val="24"/>
        </w:rPr>
        <w:t xml:space="preserve">.  </w:t>
      </w:r>
    </w:p>
    <w:p w14:paraId="6B9B574D"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Обращаясь к рассмотрению вопроса международной идентичности Европейского Союза и, соответственно, идейного наполнения его публичной дипломатии, стоит отметить концепцию европеизации, которая подразумевает «экспорт форм европейской политической организации и управления за пределы Европейского Союза»</w:t>
      </w:r>
      <w:r w:rsidRPr="008455BB">
        <w:rPr>
          <w:rStyle w:val="ac"/>
          <w:rFonts w:ascii="Times New Roman" w:hAnsi="Times New Roman" w:cs="Times New Roman"/>
          <w:sz w:val="24"/>
          <w:szCs w:val="24"/>
        </w:rPr>
        <w:footnoteReference w:id="132"/>
      </w:r>
      <w:r w:rsidRPr="008455BB">
        <w:rPr>
          <w:rFonts w:ascii="Times New Roman" w:hAnsi="Times New Roman" w:cs="Times New Roman"/>
          <w:sz w:val="24"/>
          <w:szCs w:val="24"/>
        </w:rPr>
        <w:t xml:space="preserve"> и концепцию нормативной силы. Последняя обозначает способность Европейского Союза определять понятие «нормального» в мировой политике, распространять преобладающие в регионе ценности в качестве универсальных, тем самым увеличивая свое внешнеполитическое влияние</w:t>
      </w:r>
      <w:r w:rsidRPr="008455BB">
        <w:rPr>
          <w:rStyle w:val="ac"/>
          <w:rFonts w:ascii="Times New Roman" w:hAnsi="Times New Roman" w:cs="Times New Roman"/>
          <w:sz w:val="24"/>
          <w:szCs w:val="24"/>
        </w:rPr>
        <w:footnoteReference w:id="133"/>
      </w:r>
      <w:r w:rsidRPr="008455BB">
        <w:rPr>
          <w:rFonts w:ascii="Times New Roman" w:hAnsi="Times New Roman" w:cs="Times New Roman"/>
          <w:sz w:val="24"/>
          <w:szCs w:val="24"/>
        </w:rPr>
        <w:t xml:space="preserve">. </w:t>
      </w:r>
    </w:p>
    <w:p w14:paraId="4171076E"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Европейский Союз развивает отношения с Республикой Беларусь и другими странами-участницами Восточного партнерства, основываясь на принципе политической обусловленности, который ставит развитие экономических и политических отношений ЕС со странами-партнерами в зависимость от соблюдения последними норм демократии и прав человека</w:t>
      </w:r>
      <w:r w:rsidRPr="008455BB">
        <w:rPr>
          <w:rStyle w:val="ac"/>
          <w:rFonts w:ascii="Times New Roman" w:hAnsi="Times New Roman" w:cs="Times New Roman"/>
          <w:sz w:val="24"/>
          <w:szCs w:val="24"/>
        </w:rPr>
        <w:footnoteReference w:id="134"/>
      </w:r>
      <w:r w:rsidRPr="008455BB">
        <w:rPr>
          <w:rFonts w:ascii="Times New Roman" w:hAnsi="Times New Roman" w:cs="Times New Roman"/>
          <w:sz w:val="24"/>
          <w:szCs w:val="24"/>
        </w:rPr>
        <w:t xml:space="preserve">. </w:t>
      </w:r>
    </w:p>
    <w:p w14:paraId="2836D483"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На первом саммите Восточного партнерства в Праге главной целью данной программы было обозначено «создание необходимых условий для ускорения политической и экономической интеграции между Европейским Союзом и заинтересованными странами-партнерами»</w:t>
      </w:r>
      <w:r w:rsidRPr="008455BB">
        <w:rPr>
          <w:rStyle w:val="ac"/>
          <w:rFonts w:ascii="Times New Roman" w:hAnsi="Times New Roman" w:cs="Times New Roman"/>
          <w:sz w:val="24"/>
          <w:szCs w:val="24"/>
        </w:rPr>
        <w:footnoteReference w:id="135"/>
      </w:r>
      <w:r w:rsidRPr="008455BB">
        <w:rPr>
          <w:rFonts w:ascii="Times New Roman" w:hAnsi="Times New Roman" w:cs="Times New Roman"/>
          <w:sz w:val="24"/>
          <w:szCs w:val="24"/>
        </w:rPr>
        <w:t>. Приоритетными направлениями преобразований и сотрудничества были выделены: демократия и стабильность, экономическая интеграция, энергетическая безопасность и развитие контактов между людьми</w:t>
      </w:r>
      <w:r w:rsidRPr="008455BB">
        <w:rPr>
          <w:rStyle w:val="ac"/>
          <w:rFonts w:ascii="Times New Roman" w:hAnsi="Times New Roman" w:cs="Times New Roman"/>
          <w:sz w:val="24"/>
          <w:szCs w:val="24"/>
        </w:rPr>
        <w:footnoteReference w:id="136"/>
      </w:r>
      <w:r w:rsidRPr="008455BB">
        <w:rPr>
          <w:rFonts w:ascii="Times New Roman" w:hAnsi="Times New Roman" w:cs="Times New Roman"/>
          <w:sz w:val="24"/>
          <w:szCs w:val="24"/>
        </w:rPr>
        <w:t>.</w:t>
      </w:r>
      <w:r w:rsidRPr="00B83E0D">
        <w:rPr>
          <w:rFonts w:ascii="Times New Roman" w:hAnsi="Times New Roman" w:cs="Times New Roman"/>
          <w:sz w:val="24"/>
          <w:szCs w:val="24"/>
        </w:rPr>
        <w:t xml:space="preserve"> </w:t>
      </w:r>
    </w:p>
    <w:p w14:paraId="5A837F5A" w14:textId="33EA9BD6"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В 2015 году произошла реформа программы «Восточное партнерство» и ее ключевыми направлениями на Рижском саммите были обозначены развитие экономики и рынка, укрепление институтов и надлежащего управления, энергетическая эффективность </w:t>
      </w:r>
      <w:r w:rsidRPr="008455BB">
        <w:rPr>
          <w:rFonts w:ascii="Times New Roman" w:hAnsi="Times New Roman" w:cs="Times New Roman"/>
          <w:sz w:val="24"/>
          <w:szCs w:val="24"/>
        </w:rPr>
        <w:lastRenderedPageBreak/>
        <w:t>и защита окружающей среды, а также мобильность и контакты между людьми</w:t>
      </w:r>
      <w:r w:rsidRPr="008455BB">
        <w:rPr>
          <w:rStyle w:val="ac"/>
          <w:rFonts w:ascii="Times New Roman" w:hAnsi="Times New Roman" w:cs="Times New Roman"/>
          <w:sz w:val="24"/>
          <w:szCs w:val="24"/>
        </w:rPr>
        <w:footnoteReference w:id="137"/>
      </w:r>
      <w:r w:rsidRPr="008455BB">
        <w:rPr>
          <w:rFonts w:ascii="Times New Roman" w:hAnsi="Times New Roman" w:cs="Times New Roman"/>
          <w:sz w:val="24"/>
          <w:szCs w:val="24"/>
        </w:rPr>
        <w:t xml:space="preserve">. Таким образом, после реформы инициативы демократизация перестала рассматриваться как ее ключевое направление, что во многом связано с отсутствием проведения демократических реформ во многих странах Партнерства, включая Беларусь. Тем не менее, в Декларации Рижского саммита приверженность демократии и основным свободам человека </w:t>
      </w:r>
      <w:r w:rsidR="00EA3D88">
        <w:rPr>
          <w:rFonts w:ascii="Times New Roman" w:hAnsi="Times New Roman" w:cs="Times New Roman"/>
          <w:sz w:val="24"/>
          <w:szCs w:val="24"/>
        </w:rPr>
        <w:t>декларируется как главный принцип</w:t>
      </w:r>
      <w:r w:rsidRPr="008455BB">
        <w:rPr>
          <w:rFonts w:ascii="Times New Roman" w:hAnsi="Times New Roman" w:cs="Times New Roman"/>
          <w:sz w:val="24"/>
          <w:szCs w:val="24"/>
        </w:rPr>
        <w:t xml:space="preserve"> Восточного Партнерств</w:t>
      </w:r>
      <w:r w:rsidRPr="008455BB">
        <w:rPr>
          <w:rStyle w:val="ac"/>
          <w:rFonts w:ascii="Times New Roman" w:hAnsi="Times New Roman" w:cs="Times New Roman"/>
          <w:sz w:val="24"/>
          <w:szCs w:val="24"/>
        </w:rPr>
        <w:footnoteReference w:id="138"/>
      </w:r>
      <w:r w:rsidRPr="008455BB">
        <w:rPr>
          <w:rFonts w:ascii="Times New Roman" w:hAnsi="Times New Roman" w:cs="Times New Roman"/>
          <w:sz w:val="24"/>
          <w:szCs w:val="24"/>
        </w:rPr>
        <w:t xml:space="preserve">. Как отмечает специалист белорусско-европейских отношений Д. </w:t>
      </w:r>
      <w:proofErr w:type="spellStart"/>
      <w:r w:rsidRPr="008455BB">
        <w:rPr>
          <w:rFonts w:ascii="Times New Roman" w:hAnsi="Times New Roman" w:cs="Times New Roman"/>
          <w:sz w:val="24"/>
          <w:szCs w:val="24"/>
        </w:rPr>
        <w:t>Мельянцов</w:t>
      </w:r>
      <w:proofErr w:type="spellEnd"/>
      <w:r w:rsidRPr="008455BB">
        <w:rPr>
          <w:rFonts w:ascii="Times New Roman" w:hAnsi="Times New Roman" w:cs="Times New Roman"/>
          <w:sz w:val="24"/>
          <w:szCs w:val="24"/>
        </w:rPr>
        <w:t>, в обновленной политике соседства сменились акценты на необходимость стабилизации региона, но базисом такой стабилизации остаются демократия и права человека</w:t>
      </w:r>
      <w:r w:rsidRPr="008455BB">
        <w:rPr>
          <w:rStyle w:val="ac"/>
          <w:rFonts w:ascii="Times New Roman" w:hAnsi="Times New Roman" w:cs="Times New Roman"/>
          <w:sz w:val="24"/>
          <w:szCs w:val="24"/>
        </w:rPr>
        <w:footnoteReference w:id="139"/>
      </w:r>
      <w:r w:rsidRPr="008455BB">
        <w:rPr>
          <w:rFonts w:ascii="Times New Roman" w:hAnsi="Times New Roman" w:cs="Times New Roman"/>
          <w:sz w:val="24"/>
          <w:szCs w:val="24"/>
        </w:rPr>
        <w:t xml:space="preserve">. </w:t>
      </w:r>
    </w:p>
    <w:p w14:paraId="01B990C4"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ЕС, проводя преобразования политики Восточного Партнерства, осуществляет попытки более дифференцированного подхода к каждой стране-партнеру и выражает намерение поддерживать демократические реформы только в тех государствах, где проводятся преобразования в данном направлении</w:t>
      </w:r>
      <w:r w:rsidRPr="00B83E0D">
        <w:rPr>
          <w:rFonts w:ascii="Times New Roman" w:hAnsi="Times New Roman" w:cs="Times New Roman"/>
          <w:sz w:val="24"/>
          <w:szCs w:val="24"/>
        </w:rPr>
        <w:t>.</w:t>
      </w:r>
      <w:r w:rsidRPr="008455BB">
        <w:rPr>
          <w:rFonts w:ascii="Times New Roman" w:hAnsi="Times New Roman" w:cs="Times New Roman"/>
          <w:sz w:val="24"/>
          <w:szCs w:val="24"/>
        </w:rPr>
        <w:t xml:space="preserve"> Политика политической обусловленности, как утверждают представители Европейского Союза, не принесла эффективных результатов в странах, где отсутствует стремление со стороны политических деятелей к проведению демократических реформ</w:t>
      </w:r>
      <w:r w:rsidRPr="008455BB">
        <w:rPr>
          <w:rStyle w:val="ac"/>
          <w:rFonts w:ascii="Times New Roman" w:hAnsi="Times New Roman" w:cs="Times New Roman"/>
          <w:sz w:val="24"/>
          <w:szCs w:val="24"/>
        </w:rPr>
        <w:footnoteReference w:id="140"/>
      </w:r>
      <w:r w:rsidRPr="008455BB">
        <w:rPr>
          <w:rFonts w:ascii="Times New Roman" w:hAnsi="Times New Roman" w:cs="Times New Roman"/>
          <w:sz w:val="24"/>
          <w:szCs w:val="24"/>
        </w:rPr>
        <w:t>. В таких странах ЕС намерен «исследовать более эффективные пути продвижения фундаментальных реформ»</w:t>
      </w:r>
      <w:r w:rsidRPr="008455BB">
        <w:rPr>
          <w:rStyle w:val="ac"/>
          <w:rFonts w:ascii="Times New Roman" w:hAnsi="Times New Roman" w:cs="Times New Roman"/>
          <w:sz w:val="24"/>
          <w:szCs w:val="24"/>
        </w:rPr>
        <w:footnoteReference w:id="141"/>
      </w:r>
      <w:r w:rsidRPr="008455BB">
        <w:rPr>
          <w:rFonts w:ascii="Times New Roman" w:hAnsi="Times New Roman" w:cs="Times New Roman"/>
          <w:sz w:val="24"/>
          <w:szCs w:val="24"/>
        </w:rPr>
        <w:t>. Таким образом, можно заметить, что политика политической обусловленности ЕС претерпевает кризис, однако Европейский Союз на настоящий момент не способен предложить другую форму достижения своих целей в регионе. По мнению А.А. Стрелкова, полный отказ от принципа политической обусловленности вряд ли возможен, поскольку он означал бы крах ценностной системы внешней политики Европейского Союза</w:t>
      </w:r>
      <w:r w:rsidRPr="008455BB">
        <w:rPr>
          <w:rStyle w:val="ac"/>
          <w:rFonts w:ascii="Times New Roman" w:hAnsi="Times New Roman" w:cs="Times New Roman"/>
          <w:sz w:val="24"/>
          <w:szCs w:val="24"/>
        </w:rPr>
        <w:footnoteReference w:id="142"/>
      </w:r>
      <w:r w:rsidRPr="008455BB">
        <w:rPr>
          <w:rFonts w:ascii="Times New Roman" w:hAnsi="Times New Roman" w:cs="Times New Roman"/>
          <w:sz w:val="24"/>
          <w:szCs w:val="24"/>
        </w:rPr>
        <w:t xml:space="preserve">. </w:t>
      </w:r>
    </w:p>
    <w:p w14:paraId="46F3665A"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Говоря о концептуальных основах политики Европейского Союза по отношению к Беларуси в рамках Восточного партнерства, нужно отметить, что РБ не является частью </w:t>
      </w:r>
      <w:r w:rsidRPr="008455BB">
        <w:rPr>
          <w:rFonts w:ascii="Times New Roman" w:hAnsi="Times New Roman" w:cs="Times New Roman"/>
          <w:sz w:val="24"/>
          <w:szCs w:val="24"/>
        </w:rPr>
        <w:lastRenderedPageBreak/>
        <w:t xml:space="preserve">двусторонних отношений в рамках данной программы. С Беларусью, в отличие от других стран-участниц Восточного партнерства, не был подписан «План Действий». Сотрудничество ЕС с РБ базируется на </w:t>
      </w:r>
      <w:proofErr w:type="spellStart"/>
      <w:r w:rsidRPr="008455BB">
        <w:rPr>
          <w:rFonts w:ascii="Times New Roman" w:hAnsi="Times New Roman" w:cs="Times New Roman"/>
          <w:sz w:val="24"/>
          <w:szCs w:val="24"/>
        </w:rPr>
        <w:t>Страновом</w:t>
      </w:r>
      <w:proofErr w:type="spellEnd"/>
      <w:r w:rsidRPr="008455BB">
        <w:rPr>
          <w:rFonts w:ascii="Times New Roman" w:hAnsi="Times New Roman" w:cs="Times New Roman"/>
          <w:sz w:val="24"/>
          <w:szCs w:val="24"/>
        </w:rPr>
        <w:t xml:space="preserve"> Стратегическом Документе и Многолетних Индикативных Программах</w:t>
      </w:r>
      <w:r w:rsidRPr="008455BB">
        <w:rPr>
          <w:rStyle w:val="ac"/>
          <w:rFonts w:ascii="Times New Roman" w:hAnsi="Times New Roman" w:cs="Times New Roman"/>
          <w:sz w:val="24"/>
          <w:szCs w:val="24"/>
        </w:rPr>
        <w:footnoteReference w:id="143"/>
      </w:r>
      <w:r w:rsidRPr="008455BB">
        <w:rPr>
          <w:rFonts w:ascii="Times New Roman" w:hAnsi="Times New Roman" w:cs="Times New Roman"/>
          <w:sz w:val="24"/>
          <w:szCs w:val="24"/>
        </w:rPr>
        <w:t xml:space="preserve">. В данных документах обозначены цели сотрудничества ЕС с Беларусью в 3 приоритетных сферах — социальная интеграция, окружающая среда, экономическое развитие на региональном и местном уровне, а также в сфере сотрудничества с гражданским обществом. Действия в каждом направлении подразумевают активное вовлечение инструментов публичной дипломатии — гражданского общества и негосударственных СМИ. </w:t>
      </w:r>
    </w:p>
    <w:p w14:paraId="02AA588D"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Основные задачи ЕС в области развития гражданского общества в РБ обозначены в Дорожной карте взаимодействия ЕС с гражданским обществом Беларуси на </w:t>
      </w:r>
      <w:r w:rsidRPr="008455BB">
        <w:rPr>
          <w:rFonts w:ascii="Times New Roman" w:hAnsi="Times New Roman" w:cs="Times New Roman"/>
          <w:sz w:val="24"/>
          <w:szCs w:val="24"/>
          <w:lang w:val="de-DE"/>
        </w:rPr>
        <w:t xml:space="preserve">2014 - 2017 </w:t>
      </w:r>
      <w:r w:rsidRPr="008455BB">
        <w:rPr>
          <w:rFonts w:ascii="Times New Roman" w:hAnsi="Times New Roman" w:cs="Times New Roman"/>
          <w:sz w:val="24"/>
          <w:szCs w:val="24"/>
        </w:rPr>
        <w:t>гг., где наиболее важными проблемами обозначены основные свободы организаций ГО, их регистрация, а также законодательство, регулирующее доступ к иностранному финансированию</w:t>
      </w:r>
      <w:r w:rsidRPr="008455BB">
        <w:rPr>
          <w:rStyle w:val="ac"/>
          <w:rFonts w:ascii="Times New Roman" w:hAnsi="Times New Roman" w:cs="Times New Roman"/>
          <w:sz w:val="24"/>
          <w:szCs w:val="24"/>
        </w:rPr>
        <w:footnoteReference w:id="144"/>
      </w:r>
      <w:r w:rsidRPr="008455BB">
        <w:rPr>
          <w:rFonts w:ascii="Times New Roman" w:hAnsi="Times New Roman" w:cs="Times New Roman"/>
          <w:sz w:val="24"/>
          <w:szCs w:val="24"/>
        </w:rPr>
        <w:t xml:space="preserve">. </w:t>
      </w:r>
    </w:p>
    <w:p w14:paraId="5C13D923"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Кроме того, в Плане действий ЕС по стратегическим коммуникациям были выделены следующие задачи Европейского Союза в области стратегических коммуникаций по отношению к странам Восточного партнерства: эффективная коммуникация и продвижение политики и ценностей ЕС в отношении Восточного партнерства; общее укрепление медийного пространства, в том числе поддержка независимых средств массовой информации; увеличение осведомленности общественности о проведении внешними акторами кампаний дезинформации и усовершенствование механизмов, позволяющих ЕС предвидеть и реагировать на такие кампании</w:t>
      </w:r>
      <w:r w:rsidRPr="008455BB">
        <w:rPr>
          <w:rStyle w:val="ac"/>
          <w:rFonts w:ascii="Times New Roman" w:hAnsi="Times New Roman" w:cs="Times New Roman"/>
          <w:sz w:val="24"/>
          <w:szCs w:val="24"/>
        </w:rPr>
        <w:footnoteReference w:id="145"/>
      </w:r>
      <w:r w:rsidRPr="008455BB">
        <w:rPr>
          <w:rFonts w:ascii="Times New Roman" w:hAnsi="Times New Roman" w:cs="Times New Roman"/>
          <w:sz w:val="24"/>
          <w:szCs w:val="24"/>
        </w:rPr>
        <w:t xml:space="preserve">. </w:t>
      </w:r>
    </w:p>
    <w:p w14:paraId="007DEB3D"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Таким образом, основными задачами публичной дипломатии ЕС в Беларуси можно назвать  увеличение популярности в белорусском обществе европейских ценностей и форм политической организации, а также Европейского Союза в целом с конечной целью экспорта данных форм и ценностей в Беларусь. Создание условий для развития </w:t>
      </w:r>
      <w:r w:rsidRPr="008455BB">
        <w:rPr>
          <w:rFonts w:ascii="Times New Roman" w:hAnsi="Times New Roman" w:cs="Times New Roman"/>
          <w:sz w:val="24"/>
          <w:szCs w:val="24"/>
        </w:rPr>
        <w:lastRenderedPageBreak/>
        <w:t>гражданского общества Беларуси, поддержка независимых СМИ и контактов на межличностном уровне должны способствовать достижению этих целей.</w:t>
      </w:r>
    </w:p>
    <w:p w14:paraId="79B62D44"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Что касается институциональной основы публичной дипломатии ЕС, до вступления в силу Лиссабонского договора в декабре 2009 года основными институтами публичной дипломатии Европейского Союза являлись Совет ЕС</w:t>
      </w:r>
      <w:r w:rsidRPr="008455BB">
        <w:rPr>
          <w:rFonts w:ascii="Times New Roman" w:hAnsi="Times New Roman" w:cs="Times New Roman"/>
          <w:b/>
          <w:bCs/>
          <w:sz w:val="24"/>
          <w:szCs w:val="24"/>
        </w:rPr>
        <w:t xml:space="preserve"> </w:t>
      </w:r>
      <w:r w:rsidRPr="008455BB">
        <w:rPr>
          <w:rFonts w:ascii="Times New Roman" w:hAnsi="Times New Roman" w:cs="Times New Roman"/>
          <w:sz w:val="24"/>
          <w:szCs w:val="24"/>
        </w:rPr>
        <w:t>и Европейская Комиссия. Их функции в данной области часто пересекались, и во многом поэтому публичную дипломатию ЕС до 2009 года исследователи характеризуют как фрагментированную и несогласованную</w:t>
      </w:r>
      <w:r w:rsidRPr="008455BB">
        <w:rPr>
          <w:rStyle w:val="ac"/>
          <w:rFonts w:ascii="Times New Roman" w:hAnsi="Times New Roman" w:cs="Times New Roman"/>
          <w:sz w:val="24"/>
          <w:szCs w:val="24"/>
        </w:rPr>
        <w:footnoteReference w:id="146"/>
      </w:r>
      <w:r w:rsidRPr="008455BB">
        <w:rPr>
          <w:rFonts w:ascii="Times New Roman" w:hAnsi="Times New Roman" w:cs="Times New Roman"/>
          <w:sz w:val="24"/>
          <w:szCs w:val="24"/>
        </w:rPr>
        <w:t xml:space="preserve">. Отсутствие общей стратегии и приоритетных направлений публичной дипломатии приводили к тому, что основные усилия институтов ЕС были в направлены на предоставление зарубежной аудитории «базовой информации»  о ЕС через информационные центры ЕС в разных странах, в связи с чем публичную дипломатию ЕС до 2009 года часто отожествляют с термином </w:t>
      </w:r>
      <w:r w:rsidRPr="008455BB">
        <w:rPr>
          <w:rFonts w:ascii="Times New Roman" w:hAnsi="Times New Roman" w:cs="Times New Roman"/>
          <w:sz w:val="24"/>
          <w:szCs w:val="24"/>
          <w:lang w:val="fr-FR"/>
        </w:rPr>
        <w:t>«</w:t>
      </w:r>
      <w:proofErr w:type="spellStart"/>
      <w:r w:rsidRPr="008455BB">
        <w:rPr>
          <w:rFonts w:ascii="Times New Roman" w:hAnsi="Times New Roman" w:cs="Times New Roman"/>
          <w:sz w:val="24"/>
          <w:szCs w:val="24"/>
          <w:lang w:val="it-IT"/>
        </w:rPr>
        <w:t>infopolitik</w:t>
      </w:r>
      <w:proofErr w:type="spellEnd"/>
      <w:r w:rsidRPr="008455BB">
        <w:rPr>
          <w:rFonts w:ascii="Times New Roman" w:hAnsi="Times New Roman" w:cs="Times New Roman"/>
          <w:sz w:val="24"/>
          <w:szCs w:val="24"/>
          <w:lang w:val="it-IT"/>
        </w:rPr>
        <w:t xml:space="preserve">» </w:t>
      </w:r>
      <w:r w:rsidRPr="008455BB">
        <w:rPr>
          <w:rFonts w:ascii="Times New Roman" w:hAnsi="Times New Roman" w:cs="Times New Roman"/>
          <w:sz w:val="24"/>
          <w:szCs w:val="24"/>
        </w:rPr>
        <w:t>(информационная политика)</w:t>
      </w:r>
      <w:r w:rsidRPr="008455BB">
        <w:rPr>
          <w:rStyle w:val="ac"/>
          <w:rFonts w:ascii="Times New Roman" w:hAnsi="Times New Roman" w:cs="Times New Roman"/>
          <w:sz w:val="24"/>
          <w:szCs w:val="24"/>
        </w:rPr>
        <w:footnoteReference w:id="147"/>
      </w:r>
      <w:r w:rsidRPr="008455BB">
        <w:rPr>
          <w:rFonts w:ascii="Times New Roman" w:hAnsi="Times New Roman" w:cs="Times New Roman"/>
          <w:sz w:val="24"/>
          <w:szCs w:val="24"/>
        </w:rPr>
        <w:t xml:space="preserve">. Специалист в области внешней политики ЕС </w:t>
      </w:r>
      <w:proofErr w:type="spellStart"/>
      <w:r w:rsidRPr="008455BB">
        <w:rPr>
          <w:rFonts w:ascii="Times New Roman" w:hAnsi="Times New Roman" w:cs="Times New Roman"/>
          <w:sz w:val="24"/>
          <w:szCs w:val="24"/>
        </w:rPr>
        <w:t>Дов</w:t>
      </w:r>
      <w:proofErr w:type="spellEnd"/>
      <w:r w:rsidRPr="008455BB">
        <w:rPr>
          <w:rFonts w:ascii="Times New Roman" w:hAnsi="Times New Roman" w:cs="Times New Roman"/>
          <w:sz w:val="24"/>
          <w:szCs w:val="24"/>
        </w:rPr>
        <w:t xml:space="preserve"> Линч отмечает, что в фокусе публичной дипломатии Европейского Союза на тот момент было «то, что мы </w:t>
      </w:r>
      <w:r w:rsidRPr="008455BB">
        <w:rPr>
          <w:rFonts w:ascii="Times New Roman" w:hAnsi="Times New Roman" w:cs="Times New Roman"/>
          <w:sz w:val="24"/>
          <w:szCs w:val="24"/>
          <w:lang w:val="pt-PT"/>
        </w:rPr>
        <w:t>[</w:t>
      </w:r>
      <w:r w:rsidRPr="008455BB">
        <w:rPr>
          <w:rFonts w:ascii="Times New Roman" w:hAnsi="Times New Roman" w:cs="Times New Roman"/>
          <w:sz w:val="24"/>
          <w:szCs w:val="24"/>
        </w:rPr>
        <w:t>Европейский союз</w:t>
      </w:r>
      <w:r w:rsidRPr="008455BB">
        <w:rPr>
          <w:rFonts w:ascii="Times New Roman" w:hAnsi="Times New Roman" w:cs="Times New Roman"/>
          <w:sz w:val="24"/>
          <w:szCs w:val="24"/>
          <w:lang w:val="pt-PT"/>
        </w:rPr>
        <w:t xml:space="preserve">] </w:t>
      </w:r>
      <w:r w:rsidRPr="008455BB">
        <w:rPr>
          <w:rFonts w:ascii="Times New Roman" w:hAnsi="Times New Roman" w:cs="Times New Roman"/>
          <w:sz w:val="24"/>
          <w:szCs w:val="24"/>
        </w:rPr>
        <w:t xml:space="preserve">говорим», а не «то, что они </w:t>
      </w:r>
      <w:r w:rsidRPr="008455BB">
        <w:rPr>
          <w:rFonts w:ascii="Times New Roman" w:hAnsi="Times New Roman" w:cs="Times New Roman"/>
          <w:sz w:val="24"/>
          <w:szCs w:val="24"/>
          <w:lang w:val="pt-PT"/>
        </w:rPr>
        <w:t>[</w:t>
      </w:r>
      <w:r w:rsidRPr="008455BB">
        <w:rPr>
          <w:rFonts w:ascii="Times New Roman" w:hAnsi="Times New Roman" w:cs="Times New Roman"/>
          <w:sz w:val="24"/>
          <w:szCs w:val="24"/>
        </w:rPr>
        <w:t>целевая аудитория</w:t>
      </w:r>
      <w:r w:rsidRPr="008455BB">
        <w:rPr>
          <w:rFonts w:ascii="Times New Roman" w:hAnsi="Times New Roman" w:cs="Times New Roman"/>
          <w:sz w:val="24"/>
          <w:szCs w:val="24"/>
          <w:lang w:val="pt-PT"/>
        </w:rPr>
        <w:t xml:space="preserve">] </w:t>
      </w:r>
      <w:r w:rsidRPr="008455BB">
        <w:rPr>
          <w:rFonts w:ascii="Times New Roman" w:hAnsi="Times New Roman" w:cs="Times New Roman"/>
          <w:sz w:val="24"/>
          <w:szCs w:val="24"/>
        </w:rPr>
        <w:t>слышат»</w:t>
      </w:r>
      <w:r w:rsidRPr="008455BB">
        <w:rPr>
          <w:rStyle w:val="ac"/>
          <w:rFonts w:ascii="Times New Roman" w:hAnsi="Times New Roman" w:cs="Times New Roman"/>
          <w:sz w:val="24"/>
          <w:szCs w:val="24"/>
        </w:rPr>
        <w:footnoteReference w:id="148"/>
      </w:r>
      <w:r w:rsidRPr="008455BB">
        <w:rPr>
          <w:rFonts w:ascii="Times New Roman" w:hAnsi="Times New Roman" w:cs="Times New Roman"/>
          <w:sz w:val="24"/>
          <w:szCs w:val="24"/>
        </w:rPr>
        <w:t xml:space="preserve">. Таким образом, до вступления в силу Лиссабонского договора публичная дипломатия Европейского Союза была преимущественно односторонней, или, по классификации Дж. </w:t>
      </w:r>
      <w:proofErr w:type="spellStart"/>
      <w:r w:rsidRPr="008455BB">
        <w:rPr>
          <w:rFonts w:ascii="Times New Roman" w:hAnsi="Times New Roman" w:cs="Times New Roman"/>
          <w:sz w:val="24"/>
          <w:szCs w:val="24"/>
        </w:rPr>
        <w:t>Ковэна</w:t>
      </w:r>
      <w:proofErr w:type="spellEnd"/>
      <w:r w:rsidRPr="008455BB">
        <w:rPr>
          <w:rFonts w:ascii="Times New Roman" w:hAnsi="Times New Roman" w:cs="Times New Roman"/>
          <w:sz w:val="24"/>
          <w:szCs w:val="24"/>
        </w:rPr>
        <w:t xml:space="preserve"> и А. </w:t>
      </w:r>
      <w:proofErr w:type="spellStart"/>
      <w:r w:rsidRPr="008455BB">
        <w:rPr>
          <w:rFonts w:ascii="Times New Roman" w:hAnsi="Times New Roman" w:cs="Times New Roman"/>
          <w:sz w:val="24"/>
          <w:szCs w:val="24"/>
        </w:rPr>
        <w:t>Арсно</w:t>
      </w:r>
      <w:proofErr w:type="spellEnd"/>
      <w:r w:rsidRPr="008455BB">
        <w:rPr>
          <w:rFonts w:ascii="Times New Roman" w:hAnsi="Times New Roman" w:cs="Times New Roman"/>
          <w:sz w:val="24"/>
          <w:szCs w:val="24"/>
        </w:rPr>
        <w:t>, монологовой</w:t>
      </w:r>
      <w:r w:rsidRPr="008455BB">
        <w:rPr>
          <w:rStyle w:val="ac"/>
          <w:rFonts w:ascii="Times New Roman" w:hAnsi="Times New Roman" w:cs="Times New Roman"/>
          <w:sz w:val="24"/>
          <w:szCs w:val="24"/>
        </w:rPr>
        <w:footnoteReference w:id="149"/>
      </w:r>
      <w:r w:rsidRPr="008455BB">
        <w:rPr>
          <w:rFonts w:ascii="Times New Roman" w:hAnsi="Times New Roman" w:cs="Times New Roman"/>
          <w:sz w:val="24"/>
          <w:szCs w:val="24"/>
        </w:rPr>
        <w:t>.</w:t>
      </w:r>
    </w:p>
    <w:p w14:paraId="5CF38D0D" w14:textId="1C6A156E"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Лиссабонский договор внес существенные изменения в институциональную структуру публичной дипломатии Европейского Союза. Так, были расширены полномочия Верховного Представителя по иностранным делам и политике безопасности, который теперь стал также занимать должность председателя Совета ЕС по м</w:t>
      </w:r>
      <w:r w:rsidR="002A18E2">
        <w:rPr>
          <w:rFonts w:ascii="Times New Roman" w:hAnsi="Times New Roman" w:cs="Times New Roman"/>
          <w:sz w:val="24"/>
          <w:szCs w:val="24"/>
        </w:rPr>
        <w:t>еждународным делам и одного из в</w:t>
      </w:r>
      <w:r w:rsidRPr="008455BB">
        <w:rPr>
          <w:rFonts w:ascii="Times New Roman" w:hAnsi="Times New Roman" w:cs="Times New Roman"/>
          <w:sz w:val="24"/>
          <w:szCs w:val="24"/>
        </w:rPr>
        <w:t xml:space="preserve">ице-председателей Европейской Комиссии. Среди функций Верховного представителя - представление ЕС по внешнеполитическим вопросам, ведение диалога с третьими странами от лица ЕС, выражение позиции ЕС на </w:t>
      </w:r>
      <w:r w:rsidRPr="008455BB">
        <w:rPr>
          <w:rFonts w:ascii="Times New Roman" w:hAnsi="Times New Roman" w:cs="Times New Roman"/>
          <w:sz w:val="24"/>
          <w:szCs w:val="24"/>
        </w:rPr>
        <w:lastRenderedPageBreak/>
        <w:t>международных конференциях, курирование работы представительств ЕС в третьих странах и международных организациях</w:t>
      </w:r>
      <w:r w:rsidRPr="008455BB">
        <w:rPr>
          <w:rStyle w:val="ac"/>
          <w:rFonts w:ascii="Times New Roman" w:hAnsi="Times New Roman" w:cs="Times New Roman"/>
          <w:sz w:val="24"/>
          <w:szCs w:val="24"/>
        </w:rPr>
        <w:footnoteReference w:id="150"/>
      </w:r>
      <w:r w:rsidRPr="008455BB">
        <w:rPr>
          <w:rFonts w:ascii="Times New Roman" w:hAnsi="Times New Roman" w:cs="Times New Roman"/>
          <w:sz w:val="24"/>
          <w:szCs w:val="24"/>
        </w:rPr>
        <w:t xml:space="preserve">. </w:t>
      </w:r>
    </w:p>
    <w:p w14:paraId="06772124"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Для содействия работе Верховного Представителя была создана Европейская служба внешних связей (EEAS). Ее задачей является «обеспечение того, чтобы голос Европейского Союза и его жителей был услышан в мире»</w:t>
      </w:r>
      <w:r w:rsidRPr="008455BB">
        <w:rPr>
          <w:rStyle w:val="ac"/>
          <w:rFonts w:ascii="Times New Roman" w:hAnsi="Times New Roman" w:cs="Times New Roman"/>
          <w:sz w:val="24"/>
          <w:szCs w:val="24"/>
        </w:rPr>
        <w:footnoteReference w:id="151"/>
      </w:r>
      <w:r w:rsidRPr="008455BB">
        <w:rPr>
          <w:rFonts w:ascii="Times New Roman" w:hAnsi="Times New Roman" w:cs="Times New Roman"/>
          <w:sz w:val="24"/>
          <w:szCs w:val="24"/>
        </w:rPr>
        <w:t>. EEAS отвечает за работу 139 представительств ЕС в мире и координирует внешнеполитическую деятельность ЕС между ее основными органами (Европейским Советом, Европейской Комиссией и Европейским Парламентом).</w:t>
      </w:r>
    </w:p>
    <w:p w14:paraId="233F0765"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Несмотря на то, что большая часть полномочий Европейской Комиссии была передана EEAS, в функциях Европейской Комиссии осталась ответственность за реализацию политики содействия развитию и политики соседства. В рамках последней, а именно ее регионального восточного измерения, развиваются отношения ЕС с Беларусью. Кроме того, с подписанием Лиссабонского договора в структуре Европейской Комиссии появился новый орган — Служба по внешнеполитическим инструментам (</w:t>
      </w:r>
      <w:r w:rsidRPr="008455BB">
        <w:rPr>
          <w:rFonts w:ascii="Times New Roman" w:hAnsi="Times New Roman" w:cs="Times New Roman"/>
          <w:sz w:val="24"/>
          <w:szCs w:val="24"/>
          <w:lang w:val="en-US"/>
        </w:rPr>
        <w:t>FPI</w:t>
      </w:r>
      <w:r w:rsidRPr="00B83E0D">
        <w:rPr>
          <w:rFonts w:ascii="Times New Roman" w:hAnsi="Times New Roman" w:cs="Times New Roman"/>
          <w:sz w:val="24"/>
          <w:szCs w:val="24"/>
        </w:rPr>
        <w:t>)</w:t>
      </w:r>
      <w:r w:rsidRPr="008455BB">
        <w:rPr>
          <w:rFonts w:ascii="Times New Roman" w:hAnsi="Times New Roman" w:cs="Times New Roman"/>
          <w:sz w:val="24"/>
          <w:szCs w:val="24"/>
        </w:rPr>
        <w:t xml:space="preserve">, который тесно сотрудничает с </w:t>
      </w:r>
      <w:r w:rsidRPr="008455BB">
        <w:rPr>
          <w:rFonts w:ascii="Times New Roman" w:hAnsi="Times New Roman" w:cs="Times New Roman"/>
          <w:sz w:val="24"/>
          <w:szCs w:val="24"/>
          <w:lang w:val="en-US"/>
        </w:rPr>
        <w:t>EEAS</w:t>
      </w:r>
      <w:r w:rsidRPr="00B83E0D">
        <w:rPr>
          <w:rFonts w:ascii="Times New Roman" w:hAnsi="Times New Roman" w:cs="Times New Roman"/>
          <w:sz w:val="24"/>
          <w:szCs w:val="24"/>
        </w:rPr>
        <w:t xml:space="preserve"> </w:t>
      </w:r>
      <w:r w:rsidRPr="008455BB">
        <w:rPr>
          <w:rFonts w:ascii="Times New Roman" w:hAnsi="Times New Roman" w:cs="Times New Roman"/>
          <w:sz w:val="24"/>
          <w:szCs w:val="24"/>
        </w:rPr>
        <w:t xml:space="preserve">и в своей деятельности держит отчет непосредственно перед Верховным Представителем по иностранным делам и политике безопасности. Одной из задач </w:t>
      </w:r>
      <w:r w:rsidRPr="008455BB">
        <w:rPr>
          <w:rFonts w:ascii="Times New Roman" w:hAnsi="Times New Roman" w:cs="Times New Roman"/>
          <w:sz w:val="24"/>
          <w:szCs w:val="24"/>
          <w:lang w:val="en-US"/>
        </w:rPr>
        <w:t>FPI</w:t>
      </w:r>
      <w:r w:rsidRPr="00B83E0D">
        <w:rPr>
          <w:rFonts w:ascii="Times New Roman" w:hAnsi="Times New Roman" w:cs="Times New Roman"/>
          <w:sz w:val="24"/>
          <w:szCs w:val="24"/>
        </w:rPr>
        <w:t xml:space="preserve"> </w:t>
      </w:r>
      <w:r w:rsidRPr="008455BB">
        <w:rPr>
          <w:rFonts w:ascii="Times New Roman" w:hAnsi="Times New Roman" w:cs="Times New Roman"/>
          <w:sz w:val="24"/>
          <w:szCs w:val="24"/>
        </w:rPr>
        <w:t>является реализация Инструмента Партнерства (</w:t>
      </w:r>
      <w:r w:rsidRPr="008455BB">
        <w:rPr>
          <w:rFonts w:ascii="Times New Roman" w:hAnsi="Times New Roman" w:cs="Times New Roman"/>
          <w:sz w:val="24"/>
          <w:szCs w:val="24"/>
          <w:lang w:val="en-US"/>
        </w:rPr>
        <w:t>PI</w:t>
      </w:r>
      <w:r w:rsidRPr="00B83E0D">
        <w:rPr>
          <w:rFonts w:ascii="Times New Roman" w:hAnsi="Times New Roman" w:cs="Times New Roman"/>
          <w:sz w:val="24"/>
          <w:szCs w:val="24"/>
        </w:rPr>
        <w:t>)</w:t>
      </w:r>
      <w:r w:rsidRPr="008455BB">
        <w:rPr>
          <w:rFonts w:ascii="Times New Roman" w:hAnsi="Times New Roman" w:cs="Times New Roman"/>
          <w:sz w:val="24"/>
          <w:szCs w:val="24"/>
        </w:rPr>
        <w:t xml:space="preserve"> - финансового инструмента ЕС, созданного для продвижения ценностей Европейского Союза в мире и активно занимающегося публичной дипломатией. </w:t>
      </w:r>
    </w:p>
    <w:p w14:paraId="440B72B3"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Центральную роль в публичной дипломатии ЕС играют дипломатические представительства ЕС за рубежом, которые являются частью Европейской службы внешних связей. Они призваны разработать собственные коммуникационные стратегии, ориентированные на конкретные аудитории, а также выработать ключевые приоритеты и продвигаемые идеи в соответствии с местным контекстом и повесткой дня ЕС.</w:t>
      </w:r>
      <w:r w:rsidRPr="008455BB">
        <w:rPr>
          <w:rStyle w:val="ac"/>
          <w:rFonts w:ascii="Times New Roman" w:hAnsi="Times New Roman" w:cs="Times New Roman"/>
          <w:sz w:val="24"/>
          <w:szCs w:val="24"/>
        </w:rPr>
        <w:footnoteReference w:id="152"/>
      </w:r>
    </w:p>
    <w:p w14:paraId="063C2209"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Основным инструментом публичной дипломатии ЕС в Республике Беларусь является Представительство Европейского Союза в Беларуси. Он представляет собой </w:t>
      </w:r>
      <w:r w:rsidRPr="008455BB">
        <w:rPr>
          <w:rFonts w:ascii="Times New Roman" w:hAnsi="Times New Roman" w:cs="Times New Roman"/>
          <w:sz w:val="24"/>
          <w:szCs w:val="24"/>
        </w:rPr>
        <w:lastRenderedPageBreak/>
        <w:t xml:space="preserve">«центр коммуникации между белорусскими структурами и Европейским Союзом». Учреждение было создано в марте 2008 года и осуществляло свою деятельность под именем «Представительство Европейской Комиссии в Республике Беларусь». С вступлением в силу Лиссабонского договора в декабре 2009 года миссия получила свое сегодняшнее название. </w:t>
      </w:r>
    </w:p>
    <w:p w14:paraId="4BF2610D"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На официальном сайте Представительства ЕС в Беларуси перечислены его основные функции: </w:t>
      </w:r>
    </w:p>
    <w:p w14:paraId="2C8208E4" w14:textId="77777777" w:rsidR="0040775F" w:rsidRPr="008455BB" w:rsidRDefault="0040775F" w:rsidP="00DD420E">
      <w:pPr>
        <w:pStyle w:val="a7"/>
        <w:numPr>
          <w:ilvl w:val="0"/>
          <w:numId w:val="3"/>
        </w:numPr>
        <w:spacing w:line="360" w:lineRule="auto"/>
        <w:ind w:left="0"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сотрудничество с официальными лицами и структурами, региональными организациями Республики Беларусь, а также с посольствами третьих стран и международными организациями; </w:t>
      </w:r>
    </w:p>
    <w:p w14:paraId="139BCC27" w14:textId="77777777" w:rsidR="0040775F" w:rsidRPr="008455BB" w:rsidRDefault="0040775F" w:rsidP="00DD420E">
      <w:pPr>
        <w:pStyle w:val="a7"/>
        <w:numPr>
          <w:ilvl w:val="0"/>
          <w:numId w:val="3"/>
        </w:numPr>
        <w:spacing w:line="360" w:lineRule="auto"/>
        <w:ind w:left="0"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налаживание диалога с организациями гражданского общества, университетами, местными СМИ; </w:t>
      </w:r>
    </w:p>
    <w:p w14:paraId="5AF3A5EB" w14:textId="77777777" w:rsidR="0040775F" w:rsidRPr="008455BB" w:rsidRDefault="0040775F" w:rsidP="00DD420E">
      <w:pPr>
        <w:pStyle w:val="a7"/>
        <w:numPr>
          <w:ilvl w:val="0"/>
          <w:numId w:val="3"/>
        </w:numPr>
        <w:spacing w:line="360" w:lineRule="auto"/>
        <w:ind w:left="0"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выражение и разъяснение позиции Европейского Союза; </w:t>
      </w:r>
    </w:p>
    <w:p w14:paraId="50311996" w14:textId="77777777" w:rsidR="0040775F" w:rsidRPr="008455BB" w:rsidRDefault="0040775F" w:rsidP="00DD420E">
      <w:pPr>
        <w:pStyle w:val="a7"/>
        <w:numPr>
          <w:ilvl w:val="0"/>
          <w:numId w:val="3"/>
        </w:numPr>
        <w:spacing w:line="360" w:lineRule="auto"/>
        <w:ind w:left="0"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повышение информированности общественности о ЕС и о его деятельности в рамках Европейского инструмента соседства и партнерства;</w:t>
      </w:r>
    </w:p>
    <w:p w14:paraId="06AF7AF1" w14:textId="77777777" w:rsidR="0040775F" w:rsidRPr="008455BB" w:rsidRDefault="0040775F" w:rsidP="00DD420E">
      <w:pPr>
        <w:pStyle w:val="a7"/>
        <w:numPr>
          <w:ilvl w:val="0"/>
          <w:numId w:val="3"/>
        </w:numPr>
        <w:spacing w:line="360" w:lineRule="auto"/>
        <w:ind w:left="0"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помощь в реализации программ технической помощи, финансируемых ЕС</w:t>
      </w:r>
      <w:r w:rsidRPr="008455BB">
        <w:rPr>
          <w:rStyle w:val="ac"/>
          <w:rFonts w:ascii="Times New Roman" w:hAnsi="Times New Roman" w:cs="Times New Roman"/>
          <w:sz w:val="24"/>
          <w:szCs w:val="24"/>
        </w:rPr>
        <w:footnoteReference w:id="153"/>
      </w:r>
      <w:r w:rsidRPr="008455BB">
        <w:rPr>
          <w:rFonts w:ascii="Times New Roman" w:hAnsi="Times New Roman" w:cs="Times New Roman"/>
          <w:sz w:val="24"/>
          <w:szCs w:val="24"/>
        </w:rPr>
        <w:t>.</w:t>
      </w:r>
    </w:p>
    <w:p w14:paraId="150C352A"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Можно проследить, что три из пяти направлений деятельности Представительства напрямую связаны с публичной дипломатией. </w:t>
      </w:r>
    </w:p>
    <w:p w14:paraId="106035EC"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Часть работы ЕС в Беларуси осуществляется через Представительство Европейского Союза в Украине. Так, деятельность отдела прессы и информации и торгово-экономического отдела Представительства ЕС в Украине осуществляется и для Республики Беларуси</w:t>
      </w:r>
      <w:r w:rsidRPr="008455BB">
        <w:rPr>
          <w:rStyle w:val="ac"/>
          <w:rFonts w:ascii="Times New Roman" w:hAnsi="Times New Roman" w:cs="Times New Roman"/>
          <w:sz w:val="24"/>
          <w:szCs w:val="24"/>
        </w:rPr>
        <w:footnoteReference w:id="154"/>
      </w:r>
      <w:r w:rsidRPr="008455BB">
        <w:rPr>
          <w:rFonts w:ascii="Times New Roman" w:hAnsi="Times New Roman" w:cs="Times New Roman"/>
          <w:sz w:val="24"/>
          <w:szCs w:val="24"/>
        </w:rPr>
        <w:t xml:space="preserve">. </w:t>
      </w:r>
    </w:p>
    <w:p w14:paraId="560151E9"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Главным официальным источником информации о ЕС в Беларуси выступает сайт Представительства ЕС в Беларуси</w:t>
      </w:r>
      <w:r w:rsidRPr="008455BB">
        <w:rPr>
          <w:rStyle w:val="ac"/>
          <w:rFonts w:ascii="Times New Roman" w:hAnsi="Times New Roman" w:cs="Times New Roman"/>
          <w:sz w:val="24"/>
          <w:szCs w:val="24"/>
        </w:rPr>
        <w:footnoteReference w:id="155"/>
      </w:r>
      <w:r w:rsidRPr="00B83E0D">
        <w:rPr>
          <w:rFonts w:ascii="Times New Roman" w:hAnsi="Times New Roman" w:cs="Times New Roman"/>
          <w:sz w:val="24"/>
          <w:szCs w:val="24"/>
        </w:rPr>
        <w:t xml:space="preserve">. </w:t>
      </w:r>
      <w:r w:rsidRPr="008455BB">
        <w:rPr>
          <w:rFonts w:ascii="Times New Roman" w:hAnsi="Times New Roman" w:cs="Times New Roman"/>
          <w:sz w:val="24"/>
          <w:szCs w:val="24"/>
        </w:rPr>
        <w:t>Помимо этого, Представительство осуществляет выпуск ряда электронных и печатных изданий, посвященных сотрудничеству ЕС и Беларуси и новостям о Союзе в целом. Среди них «</w:t>
      </w:r>
      <w:proofErr w:type="spellStart"/>
      <w:r w:rsidRPr="008455BB">
        <w:rPr>
          <w:rFonts w:ascii="Times New Roman" w:hAnsi="Times New Roman" w:cs="Times New Roman"/>
          <w:sz w:val="24"/>
          <w:szCs w:val="24"/>
        </w:rPr>
        <w:t>Евробюллетень</w:t>
      </w:r>
      <w:proofErr w:type="spellEnd"/>
      <w:r w:rsidRPr="008455BB">
        <w:rPr>
          <w:rFonts w:ascii="Times New Roman" w:hAnsi="Times New Roman" w:cs="Times New Roman"/>
          <w:sz w:val="24"/>
          <w:szCs w:val="24"/>
        </w:rPr>
        <w:t xml:space="preserve">», «Новости сотрудничества с ЕС» и вестник для журналистов «Новости ЕС».  Другим важным </w:t>
      </w:r>
      <w:r w:rsidRPr="008455BB">
        <w:rPr>
          <w:rFonts w:ascii="Times New Roman" w:hAnsi="Times New Roman" w:cs="Times New Roman"/>
          <w:sz w:val="24"/>
          <w:szCs w:val="24"/>
        </w:rPr>
        <w:lastRenderedPageBreak/>
        <w:t>инструментом Представительства для информирования зарубежной общественности о Европейском Союзе являются информационные центры ЕС. В Беларуси такой центр с 1998 года осуществляет свою деятельность при Белорусском Государственном Университете. Он предоставляет доступ к ряду публикаций официальных органов ЕС и ряда других материалов, посвященных Европейскому Союзу, в числе которых издания, посвященные сотрудничеству Беларуси и ЕС</w:t>
      </w:r>
      <w:r w:rsidRPr="008455BB">
        <w:rPr>
          <w:rStyle w:val="ac"/>
          <w:rFonts w:ascii="Times New Roman" w:hAnsi="Times New Roman" w:cs="Times New Roman"/>
          <w:sz w:val="24"/>
          <w:szCs w:val="24"/>
        </w:rPr>
        <w:footnoteReference w:id="156"/>
      </w:r>
      <w:r w:rsidRPr="008455BB">
        <w:rPr>
          <w:rFonts w:ascii="Times New Roman" w:hAnsi="Times New Roman" w:cs="Times New Roman"/>
          <w:sz w:val="24"/>
          <w:szCs w:val="24"/>
        </w:rPr>
        <w:t xml:space="preserve">. </w:t>
      </w:r>
    </w:p>
    <w:p w14:paraId="0BB033CF" w14:textId="3D549B38"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В рамках Восточного партнерства Европейский Союз развивает множество программ публичной дипломатии в Республике Беларусь. Среди них стоит отметить каналы сотрудничества с гражданским обществом. Так, в 2012 году был запущен Европейский диалог по модернизации с белорусским обществом с целью «обмена мнениями по вопросам реформ, необходимых для модернизации Беларуси»</w:t>
      </w:r>
      <w:r w:rsidRPr="008455BB">
        <w:rPr>
          <w:rStyle w:val="ac"/>
          <w:rFonts w:ascii="Times New Roman" w:hAnsi="Times New Roman" w:cs="Times New Roman"/>
          <w:sz w:val="24"/>
          <w:szCs w:val="24"/>
        </w:rPr>
        <w:footnoteReference w:id="157"/>
      </w:r>
      <w:r w:rsidRPr="008455BB">
        <w:rPr>
          <w:rFonts w:ascii="Times New Roman" w:hAnsi="Times New Roman" w:cs="Times New Roman"/>
          <w:sz w:val="24"/>
          <w:szCs w:val="24"/>
        </w:rPr>
        <w:t>. Приоритетными направлениями Диалога были обозначены: политические реформы и политический диалог; реформа судебной системы и развитие контактов между людьми; экономические и социальные реформы; реформирование торговли и рынка. Как отмечают эксперты</w:t>
      </w:r>
      <w:r w:rsidRPr="008455BB">
        <w:rPr>
          <w:rStyle w:val="ac"/>
          <w:rFonts w:ascii="Times New Roman" w:hAnsi="Times New Roman" w:cs="Times New Roman"/>
          <w:sz w:val="24"/>
          <w:szCs w:val="24"/>
        </w:rPr>
        <w:footnoteReference w:id="158"/>
      </w:r>
      <w:r w:rsidRPr="008455BB">
        <w:rPr>
          <w:rFonts w:ascii="Times New Roman" w:hAnsi="Times New Roman" w:cs="Times New Roman"/>
          <w:sz w:val="24"/>
          <w:szCs w:val="24"/>
        </w:rPr>
        <w:t xml:space="preserve">, концепция и цели диалога являются довольно размытыми. </w:t>
      </w:r>
      <w:r w:rsidR="00C33D71">
        <w:rPr>
          <w:rFonts w:ascii="Times New Roman" w:hAnsi="Times New Roman" w:cs="Times New Roman"/>
          <w:sz w:val="24"/>
          <w:szCs w:val="24"/>
        </w:rPr>
        <w:t>Участниками инициативы являлись</w:t>
      </w:r>
      <w:r w:rsidRPr="008455BB">
        <w:rPr>
          <w:rFonts w:ascii="Times New Roman" w:hAnsi="Times New Roman" w:cs="Times New Roman"/>
          <w:sz w:val="24"/>
          <w:szCs w:val="24"/>
        </w:rPr>
        <w:t xml:space="preserve"> представители оппозиции и гражданского общества. Что касается участия в Диалоге представителей правительства, ЕС заявлял о невозможности выступления официального Минска в качестве третьей стороны Диалога, хотя и выражал заинтересованность в приглашении государственных экспертов для участия в рабочих группах</w:t>
      </w:r>
      <w:r w:rsidRPr="008455BB">
        <w:rPr>
          <w:rStyle w:val="ac"/>
          <w:rFonts w:ascii="Times New Roman" w:hAnsi="Times New Roman" w:cs="Times New Roman"/>
          <w:sz w:val="24"/>
          <w:szCs w:val="24"/>
        </w:rPr>
        <w:footnoteReference w:id="159"/>
      </w:r>
      <w:r w:rsidRPr="008455BB">
        <w:rPr>
          <w:rFonts w:ascii="Times New Roman" w:hAnsi="Times New Roman" w:cs="Times New Roman"/>
          <w:sz w:val="24"/>
          <w:szCs w:val="24"/>
        </w:rPr>
        <w:t xml:space="preserve">. </w:t>
      </w:r>
      <w:r w:rsidR="00C33D71">
        <w:rPr>
          <w:rFonts w:ascii="Times New Roman" w:hAnsi="Times New Roman" w:cs="Times New Roman"/>
          <w:sz w:val="24"/>
          <w:szCs w:val="24"/>
        </w:rPr>
        <w:t xml:space="preserve"> В 2016 году данную инициативу заменила Координационная группа ЕС-Беларусь, на площадках которой представители ЕС встречаются как с белорусской оппозицией, так и с правительственными элитами Беларуси. </w:t>
      </w:r>
    </w:p>
    <w:p w14:paraId="01C04FB7"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Еще одним каналом сотрудничества ЕС с гражданским обществом Республики Беларусь является Форум гражданского общества Восточного партнерства, миссией которого является «укрепление гражданского общества в регионе, содействие сотрудничеству и обмену опытом как между организациями в странах Восточного </w:t>
      </w:r>
      <w:r w:rsidRPr="008455BB">
        <w:rPr>
          <w:rFonts w:ascii="Times New Roman" w:hAnsi="Times New Roman" w:cs="Times New Roman"/>
          <w:sz w:val="24"/>
          <w:szCs w:val="24"/>
        </w:rPr>
        <w:lastRenderedPageBreak/>
        <w:t>партнерства, так и в ЕС»</w:t>
      </w:r>
      <w:r w:rsidRPr="008455BB">
        <w:rPr>
          <w:rStyle w:val="ac"/>
          <w:rFonts w:ascii="Times New Roman" w:hAnsi="Times New Roman" w:cs="Times New Roman"/>
          <w:sz w:val="24"/>
          <w:szCs w:val="24"/>
        </w:rPr>
        <w:footnoteReference w:id="160"/>
      </w:r>
      <w:r w:rsidRPr="008455BB">
        <w:rPr>
          <w:rFonts w:ascii="Times New Roman" w:hAnsi="Times New Roman" w:cs="Times New Roman"/>
          <w:sz w:val="24"/>
          <w:szCs w:val="24"/>
        </w:rPr>
        <w:t>. В рамках Форума были созданы национальные платформы для каждой страны Восточного партнерства, включая Беларусь. Национальная платформа Форума гражданского общества в Беларуси задумывалась как «площадка для консолидации и координации действий организаций гражданского общества Беларуси с целями демократизации страны и приближения всех сфер жизни общества к европейским стандартам»</w:t>
      </w:r>
      <w:r w:rsidRPr="008455BB">
        <w:rPr>
          <w:rStyle w:val="ac"/>
          <w:rFonts w:ascii="Times New Roman" w:hAnsi="Times New Roman" w:cs="Times New Roman"/>
          <w:sz w:val="24"/>
          <w:szCs w:val="24"/>
        </w:rPr>
        <w:footnoteReference w:id="161"/>
      </w:r>
      <w:r w:rsidRPr="008455BB">
        <w:rPr>
          <w:rFonts w:ascii="Times New Roman" w:hAnsi="Times New Roman" w:cs="Times New Roman"/>
          <w:sz w:val="24"/>
          <w:szCs w:val="24"/>
        </w:rPr>
        <w:t xml:space="preserve">. </w:t>
      </w:r>
    </w:p>
    <w:p w14:paraId="49BEC5D8"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Кроме того, Европейским Союзом в 2011 году была выдвинута инициатива усиления парламентского измерения Восточного партнерства с созданием Парламентской ассамблеи </w:t>
      </w:r>
      <w:proofErr w:type="spellStart"/>
      <w:r w:rsidRPr="008455BB">
        <w:rPr>
          <w:rFonts w:ascii="Times New Roman" w:hAnsi="Times New Roman" w:cs="Times New Roman"/>
          <w:sz w:val="24"/>
          <w:szCs w:val="24"/>
          <w:lang w:val="en-US"/>
        </w:rPr>
        <w:t>Euronest</w:t>
      </w:r>
      <w:proofErr w:type="spellEnd"/>
      <w:r w:rsidRPr="008455BB">
        <w:rPr>
          <w:rStyle w:val="ac"/>
          <w:rFonts w:ascii="Times New Roman" w:hAnsi="Times New Roman" w:cs="Times New Roman"/>
          <w:sz w:val="24"/>
          <w:szCs w:val="24"/>
          <w:lang w:val="en-US"/>
        </w:rPr>
        <w:footnoteReference w:id="162"/>
      </w:r>
      <w:r w:rsidRPr="00B83E0D">
        <w:rPr>
          <w:rFonts w:ascii="Times New Roman" w:hAnsi="Times New Roman" w:cs="Times New Roman"/>
          <w:sz w:val="24"/>
          <w:szCs w:val="24"/>
        </w:rPr>
        <w:t>.</w:t>
      </w:r>
      <w:r w:rsidRPr="008455BB">
        <w:rPr>
          <w:rFonts w:ascii="Times New Roman" w:hAnsi="Times New Roman" w:cs="Times New Roman"/>
          <w:sz w:val="24"/>
          <w:szCs w:val="24"/>
        </w:rPr>
        <w:t xml:space="preserve"> Белорусской стороне был предложен формат участия «5+5»</w:t>
      </w:r>
      <w:r w:rsidRPr="00B83E0D">
        <w:rPr>
          <w:rFonts w:ascii="Times New Roman" w:hAnsi="Times New Roman" w:cs="Times New Roman"/>
          <w:sz w:val="24"/>
          <w:szCs w:val="24"/>
        </w:rPr>
        <w:t xml:space="preserve">, </w:t>
      </w:r>
      <w:r w:rsidRPr="008455BB">
        <w:rPr>
          <w:rFonts w:ascii="Times New Roman" w:hAnsi="Times New Roman" w:cs="Times New Roman"/>
          <w:sz w:val="24"/>
          <w:szCs w:val="24"/>
        </w:rPr>
        <w:t xml:space="preserve">подразумевающий участие в ассамблее белорусской делегации в составе из 5 представителей белорусского парламента и 5 представителей оппозиции. Однако белорусские власти отказались от работы в таком формате. Лидеры же белорусской оппозиции принимали участие в заседаниях </w:t>
      </w:r>
      <w:proofErr w:type="spellStart"/>
      <w:r w:rsidRPr="008455BB">
        <w:rPr>
          <w:rFonts w:ascii="Times New Roman" w:hAnsi="Times New Roman" w:cs="Times New Roman"/>
          <w:sz w:val="24"/>
          <w:szCs w:val="24"/>
          <w:lang w:val="it-IT"/>
        </w:rPr>
        <w:t>Euronest</w:t>
      </w:r>
      <w:proofErr w:type="spellEnd"/>
      <w:r w:rsidRPr="008455BB">
        <w:rPr>
          <w:rFonts w:ascii="Times New Roman" w:hAnsi="Times New Roman" w:cs="Times New Roman"/>
          <w:sz w:val="24"/>
          <w:szCs w:val="24"/>
        </w:rPr>
        <w:t xml:space="preserve">. </w:t>
      </w:r>
    </w:p>
    <w:p w14:paraId="36B8C950"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В рамках Восточного партнерства в Беларуси также действуют программы в области научно-технического сотрудничества, такие как </w:t>
      </w:r>
      <w:r w:rsidRPr="008455BB">
        <w:rPr>
          <w:rFonts w:ascii="Times New Roman" w:hAnsi="Times New Roman" w:cs="Times New Roman"/>
          <w:sz w:val="24"/>
          <w:szCs w:val="24"/>
          <w:lang w:val="en-US"/>
        </w:rPr>
        <w:t>TAIEX</w:t>
      </w:r>
      <w:r w:rsidRPr="008455BB">
        <w:rPr>
          <w:rStyle w:val="ac"/>
          <w:rFonts w:ascii="Times New Roman" w:hAnsi="Times New Roman" w:cs="Times New Roman"/>
          <w:sz w:val="24"/>
          <w:szCs w:val="24"/>
          <w:lang w:val="en-US"/>
        </w:rPr>
        <w:footnoteReference w:id="163"/>
      </w:r>
      <w:r w:rsidRPr="008455BB">
        <w:rPr>
          <w:rFonts w:ascii="Times New Roman" w:hAnsi="Times New Roman" w:cs="Times New Roman"/>
          <w:sz w:val="24"/>
          <w:szCs w:val="24"/>
        </w:rPr>
        <w:t xml:space="preserve">  и «Горизонт 2020</w:t>
      </w:r>
      <w:r w:rsidRPr="008455BB">
        <w:rPr>
          <w:rFonts w:ascii="Times New Roman" w:hAnsi="Times New Roman" w:cs="Times New Roman"/>
          <w:sz w:val="24"/>
          <w:szCs w:val="24"/>
          <w:lang w:val="it-IT"/>
        </w:rPr>
        <w:t>»</w:t>
      </w:r>
      <w:r w:rsidRPr="008455BB">
        <w:rPr>
          <w:rStyle w:val="ac"/>
          <w:rFonts w:ascii="Times New Roman" w:hAnsi="Times New Roman" w:cs="Times New Roman"/>
          <w:sz w:val="24"/>
          <w:szCs w:val="24"/>
          <w:lang w:val="it-IT"/>
        </w:rPr>
        <w:footnoteReference w:id="164"/>
      </w:r>
      <w:r w:rsidRPr="008455BB">
        <w:rPr>
          <w:rFonts w:ascii="Times New Roman" w:hAnsi="Times New Roman" w:cs="Times New Roman"/>
          <w:sz w:val="24"/>
          <w:szCs w:val="24"/>
        </w:rPr>
        <w:t xml:space="preserve">, совместные проекты с НПО в области продвижения демократии и прав человека, программы в области высшего образования и др. </w:t>
      </w:r>
    </w:p>
    <w:p w14:paraId="6A0FC45F" w14:textId="1F502FF8"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Наиболее крупными образовательными программами</w:t>
      </w:r>
      <w:r w:rsidRPr="00B83E0D">
        <w:rPr>
          <w:rFonts w:ascii="Times New Roman" w:hAnsi="Times New Roman" w:cs="Times New Roman"/>
          <w:sz w:val="24"/>
          <w:szCs w:val="24"/>
        </w:rPr>
        <w:t xml:space="preserve"> </w:t>
      </w:r>
      <w:r w:rsidRPr="008455BB">
        <w:rPr>
          <w:rFonts w:ascii="Times New Roman" w:hAnsi="Times New Roman" w:cs="Times New Roman"/>
          <w:sz w:val="24"/>
          <w:szCs w:val="24"/>
        </w:rPr>
        <w:t xml:space="preserve">в Беларуси, осуществляемыми Европейской Комиссией, являлись </w:t>
      </w:r>
      <w:r w:rsidR="00D350F1">
        <w:rPr>
          <w:rFonts w:ascii="Times New Roman" w:hAnsi="Times New Roman" w:cs="Times New Roman"/>
          <w:sz w:val="24"/>
          <w:szCs w:val="24"/>
        </w:rPr>
        <w:t>«</w:t>
      </w:r>
      <w:proofErr w:type="spellStart"/>
      <w:r w:rsidR="00D350F1">
        <w:rPr>
          <w:rFonts w:ascii="Times New Roman" w:hAnsi="Times New Roman" w:cs="Times New Roman"/>
          <w:sz w:val="24"/>
          <w:szCs w:val="24"/>
        </w:rPr>
        <w:t>Тэмпус</w:t>
      </w:r>
      <w:proofErr w:type="spellEnd"/>
      <w:r w:rsidR="00D350F1">
        <w:rPr>
          <w:rFonts w:ascii="Times New Roman" w:hAnsi="Times New Roman" w:cs="Times New Roman"/>
          <w:sz w:val="24"/>
          <w:szCs w:val="24"/>
        </w:rPr>
        <w:t>»</w:t>
      </w:r>
      <w:r w:rsidRPr="00B83E0D">
        <w:rPr>
          <w:rFonts w:ascii="Times New Roman" w:hAnsi="Times New Roman" w:cs="Times New Roman"/>
          <w:sz w:val="24"/>
          <w:szCs w:val="24"/>
        </w:rPr>
        <w:t xml:space="preserve"> </w:t>
      </w:r>
      <w:r w:rsidRPr="008455BB">
        <w:rPr>
          <w:rFonts w:ascii="Times New Roman" w:hAnsi="Times New Roman" w:cs="Times New Roman"/>
          <w:sz w:val="24"/>
          <w:szCs w:val="24"/>
        </w:rPr>
        <w:t>и</w:t>
      </w:r>
      <w:r w:rsidR="00D350F1">
        <w:rPr>
          <w:rFonts w:ascii="Times New Roman" w:hAnsi="Times New Roman" w:cs="Times New Roman"/>
          <w:sz w:val="24"/>
          <w:szCs w:val="24"/>
        </w:rPr>
        <w:t xml:space="preserve"> «Эразмус Мундус»</w:t>
      </w:r>
      <w:r w:rsidRPr="008455BB">
        <w:rPr>
          <w:rFonts w:ascii="Times New Roman" w:hAnsi="Times New Roman" w:cs="Times New Roman"/>
          <w:sz w:val="24"/>
          <w:szCs w:val="24"/>
        </w:rPr>
        <w:t xml:space="preserve"> , на смену которым в 2014 году пришла инициатива </w:t>
      </w:r>
      <w:r w:rsidR="00D350F1" w:rsidRPr="00B83E0D">
        <w:rPr>
          <w:rFonts w:ascii="Times New Roman" w:hAnsi="Times New Roman" w:cs="Times New Roman"/>
          <w:sz w:val="24"/>
          <w:szCs w:val="24"/>
        </w:rPr>
        <w:t>Эразмус</w:t>
      </w:r>
      <w:r w:rsidRPr="00B83E0D">
        <w:rPr>
          <w:rFonts w:ascii="Times New Roman" w:hAnsi="Times New Roman" w:cs="Times New Roman"/>
          <w:sz w:val="24"/>
          <w:szCs w:val="24"/>
        </w:rPr>
        <w:t>+.</w:t>
      </w:r>
      <w:r w:rsidRPr="008455BB">
        <w:rPr>
          <w:rFonts w:ascii="Times New Roman" w:hAnsi="Times New Roman" w:cs="Times New Roman"/>
          <w:sz w:val="24"/>
          <w:szCs w:val="24"/>
        </w:rPr>
        <w:t xml:space="preserve"> Целями программы являются содействие сотрудничеству и мобильности со странами — партнерами ЕС, привлечение молодежи к участию в европейской демократии, уменьшение уровня  безработицы среди молодежи, поддержка инноваций и системных реформ</w:t>
      </w:r>
      <w:r w:rsidRPr="008455BB">
        <w:rPr>
          <w:rStyle w:val="ac"/>
          <w:rFonts w:ascii="Times New Roman" w:hAnsi="Times New Roman" w:cs="Times New Roman"/>
          <w:sz w:val="24"/>
          <w:szCs w:val="24"/>
        </w:rPr>
        <w:footnoteReference w:id="165"/>
      </w:r>
      <w:r w:rsidRPr="008455BB">
        <w:rPr>
          <w:rFonts w:ascii="Times New Roman" w:hAnsi="Times New Roman" w:cs="Times New Roman"/>
          <w:sz w:val="24"/>
          <w:szCs w:val="24"/>
        </w:rPr>
        <w:t xml:space="preserve">. С Беларусью </w:t>
      </w:r>
      <w:r w:rsidR="00D350F1" w:rsidRPr="00B83E0D">
        <w:rPr>
          <w:rFonts w:ascii="Times New Roman" w:hAnsi="Times New Roman" w:cs="Times New Roman"/>
          <w:sz w:val="24"/>
          <w:szCs w:val="24"/>
        </w:rPr>
        <w:t>Эразмус</w:t>
      </w:r>
      <w:r w:rsidRPr="00B83E0D">
        <w:rPr>
          <w:rFonts w:ascii="Times New Roman" w:hAnsi="Times New Roman" w:cs="Times New Roman"/>
          <w:sz w:val="24"/>
          <w:szCs w:val="24"/>
        </w:rPr>
        <w:t xml:space="preserve">+ </w:t>
      </w:r>
      <w:r w:rsidRPr="008455BB">
        <w:rPr>
          <w:rFonts w:ascii="Times New Roman" w:hAnsi="Times New Roman" w:cs="Times New Roman"/>
          <w:sz w:val="24"/>
          <w:szCs w:val="24"/>
        </w:rPr>
        <w:lastRenderedPageBreak/>
        <w:t>осуществляет сотрудничество в рамках программы и правил, установленных для стран Восточного Партнерства</w:t>
      </w:r>
      <w:r w:rsidRPr="008455BB">
        <w:rPr>
          <w:rStyle w:val="ac"/>
          <w:rFonts w:ascii="Times New Roman" w:hAnsi="Times New Roman" w:cs="Times New Roman"/>
          <w:sz w:val="24"/>
          <w:szCs w:val="24"/>
        </w:rPr>
        <w:footnoteReference w:id="166"/>
      </w:r>
      <w:r w:rsidRPr="008455BB">
        <w:rPr>
          <w:rFonts w:ascii="Times New Roman" w:hAnsi="Times New Roman" w:cs="Times New Roman"/>
          <w:sz w:val="24"/>
          <w:szCs w:val="24"/>
        </w:rPr>
        <w:t xml:space="preserve">. </w:t>
      </w:r>
    </w:p>
    <w:p w14:paraId="79ED6732"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Финансирование программ</w:t>
      </w:r>
      <w:r w:rsidRPr="00B83E0D">
        <w:rPr>
          <w:rFonts w:ascii="Times New Roman" w:hAnsi="Times New Roman" w:cs="Times New Roman"/>
          <w:sz w:val="24"/>
          <w:szCs w:val="24"/>
        </w:rPr>
        <w:t xml:space="preserve"> </w:t>
      </w:r>
      <w:r w:rsidRPr="008455BB">
        <w:rPr>
          <w:rFonts w:ascii="Times New Roman" w:hAnsi="Times New Roman" w:cs="Times New Roman"/>
          <w:sz w:val="24"/>
          <w:szCs w:val="24"/>
        </w:rPr>
        <w:t xml:space="preserve">в Беларуси до 2014 года осуществлялось через Европейский инструмент соседства и партнерства </w:t>
      </w:r>
      <w:r w:rsidRPr="00B83E0D">
        <w:rPr>
          <w:rFonts w:ascii="Times New Roman" w:hAnsi="Times New Roman" w:cs="Times New Roman"/>
          <w:sz w:val="24"/>
          <w:szCs w:val="24"/>
        </w:rPr>
        <w:t>(</w:t>
      </w:r>
      <w:r w:rsidRPr="008455BB">
        <w:rPr>
          <w:rFonts w:ascii="Times New Roman" w:hAnsi="Times New Roman" w:cs="Times New Roman"/>
          <w:sz w:val="24"/>
          <w:szCs w:val="24"/>
        </w:rPr>
        <w:t>ЕИСП</w:t>
      </w:r>
      <w:r w:rsidRPr="00B83E0D">
        <w:rPr>
          <w:rFonts w:ascii="Times New Roman" w:hAnsi="Times New Roman" w:cs="Times New Roman"/>
          <w:sz w:val="24"/>
          <w:szCs w:val="24"/>
        </w:rPr>
        <w:t>).</w:t>
      </w:r>
      <w:r w:rsidRPr="008455BB">
        <w:rPr>
          <w:rFonts w:ascii="Times New Roman" w:hAnsi="Times New Roman" w:cs="Times New Roman"/>
          <w:sz w:val="24"/>
          <w:szCs w:val="24"/>
        </w:rPr>
        <w:t xml:space="preserve"> Особенностью инструмента является то, что на территории Беларуси финансовую помощь от ЕИСП могли получать только проекты, одобренные правительством Лукашенко. С 2014 года Европейский инструмент соседства и партнерства был заменен на Европейский инструмент партнерства (ЕИП)</w:t>
      </w:r>
      <w:r w:rsidRPr="008455BB">
        <w:rPr>
          <w:rStyle w:val="ac"/>
          <w:rFonts w:ascii="Times New Roman" w:hAnsi="Times New Roman" w:cs="Times New Roman"/>
          <w:sz w:val="24"/>
          <w:szCs w:val="24"/>
        </w:rPr>
        <w:footnoteReference w:id="167"/>
      </w:r>
      <w:r w:rsidRPr="008455BB">
        <w:rPr>
          <w:rFonts w:ascii="Times New Roman" w:hAnsi="Times New Roman" w:cs="Times New Roman"/>
          <w:sz w:val="24"/>
          <w:szCs w:val="24"/>
        </w:rPr>
        <w:t>. Новый инструмент предполагает более дифференцированный подход к распределению помощи, учитывающий особенности стран — партнеров</w:t>
      </w:r>
      <w:r w:rsidRPr="008455BB">
        <w:rPr>
          <w:rStyle w:val="ac"/>
          <w:rFonts w:ascii="Times New Roman" w:hAnsi="Times New Roman" w:cs="Times New Roman"/>
          <w:sz w:val="24"/>
          <w:szCs w:val="24"/>
        </w:rPr>
        <w:footnoteReference w:id="168"/>
      </w:r>
      <w:r w:rsidRPr="008455BB">
        <w:rPr>
          <w:rFonts w:ascii="Times New Roman" w:hAnsi="Times New Roman" w:cs="Times New Roman"/>
          <w:sz w:val="24"/>
          <w:szCs w:val="24"/>
        </w:rPr>
        <w:t xml:space="preserve">. </w:t>
      </w:r>
      <w:r w:rsidRPr="00B83E0D">
        <w:rPr>
          <w:rFonts w:ascii="Times New Roman" w:hAnsi="Times New Roman" w:cs="Times New Roman"/>
          <w:sz w:val="24"/>
          <w:szCs w:val="24"/>
        </w:rPr>
        <w:t>40</w:t>
      </w:r>
      <w:r w:rsidRPr="008455BB">
        <w:rPr>
          <w:rFonts w:ascii="Times New Roman" w:hAnsi="Times New Roman" w:cs="Times New Roman"/>
          <w:sz w:val="24"/>
          <w:szCs w:val="24"/>
        </w:rPr>
        <w:t>% бюджета, рассчитанного на 2014 — 2020 гг., нацелены на улучшение контактов между людьми</w:t>
      </w:r>
      <w:r w:rsidRPr="008455BB">
        <w:rPr>
          <w:rStyle w:val="ac"/>
          <w:rFonts w:ascii="Times New Roman" w:hAnsi="Times New Roman" w:cs="Times New Roman"/>
          <w:sz w:val="24"/>
          <w:szCs w:val="24"/>
        </w:rPr>
        <w:footnoteReference w:id="169"/>
      </w:r>
      <w:r w:rsidRPr="008455BB">
        <w:rPr>
          <w:rFonts w:ascii="Times New Roman" w:hAnsi="Times New Roman" w:cs="Times New Roman"/>
          <w:sz w:val="24"/>
          <w:szCs w:val="24"/>
        </w:rPr>
        <w:t xml:space="preserve">. </w:t>
      </w:r>
    </w:p>
    <w:p w14:paraId="239CDE94"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Другим инструментом финансирования ЕС является Европейский инструмент по содействию демократии и правам человека</w:t>
      </w:r>
      <w:r w:rsidRPr="00B83E0D">
        <w:rPr>
          <w:rFonts w:ascii="Times New Roman" w:hAnsi="Times New Roman" w:cs="Times New Roman"/>
          <w:sz w:val="24"/>
          <w:szCs w:val="24"/>
        </w:rPr>
        <w:t xml:space="preserve"> (</w:t>
      </w:r>
      <w:r w:rsidRPr="008455BB">
        <w:rPr>
          <w:rFonts w:ascii="Times New Roman" w:hAnsi="Times New Roman" w:cs="Times New Roman"/>
          <w:sz w:val="24"/>
          <w:szCs w:val="24"/>
        </w:rPr>
        <w:t xml:space="preserve">ЕИДПЧ), созданный в 2007 году и начавший свою деятельность в Беларуси в 2008 году. В отличие от ЕИСП и ЕИП, проекты, получившие свое развитие в рамках данного инструмента, не обязательно должны быть предварительно одобрены правительством — адресатом помощи, ЕИСП может напрямую сотрудничать с представителями гражданского общества. Таким образом, ЕИДПЧ должен дополнять деятельность ЕИП, который осуществляет содействие демократии и правам человека преимущественно через взаимодействие с правительством. В Беларуси ЕИДПЧ поддерживает местные инициативы, осуществляющие свою деятельность в таких сферах, как усиление политического представительства и участия, следование общей «повестке дня» прав человека и демократических реформ, усиление плюрализма гражданского общества. В 2010 – 2011 гг., после президентских выборов и последовавших за ними массовых арестов участников антиправительственного митинга, в конкурсах, проводимых </w:t>
      </w:r>
      <w:r w:rsidRPr="008455BB">
        <w:rPr>
          <w:rFonts w:ascii="Times New Roman" w:hAnsi="Times New Roman" w:cs="Times New Roman"/>
          <w:sz w:val="24"/>
          <w:szCs w:val="24"/>
        </w:rPr>
        <w:lastRenderedPageBreak/>
        <w:t>ЕИСП, все чаще появлялись такие темы, как содействие свободе СМИ, свободе против пыток, отмене смертной казни, защите правозащитников</w:t>
      </w:r>
      <w:r w:rsidRPr="008455BB">
        <w:rPr>
          <w:rStyle w:val="ac"/>
          <w:rFonts w:ascii="Times New Roman" w:hAnsi="Times New Roman" w:cs="Times New Roman"/>
          <w:sz w:val="24"/>
          <w:szCs w:val="24"/>
        </w:rPr>
        <w:footnoteReference w:id="170"/>
      </w:r>
      <w:r w:rsidRPr="008455BB">
        <w:rPr>
          <w:rFonts w:ascii="Times New Roman" w:hAnsi="Times New Roman" w:cs="Times New Roman"/>
          <w:sz w:val="24"/>
          <w:szCs w:val="24"/>
        </w:rPr>
        <w:t xml:space="preserve">. </w:t>
      </w:r>
    </w:p>
    <w:p w14:paraId="54139F84"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Стоит отметить, что объем помощи в Беларуси, является гораздо меньшим, </w:t>
      </w:r>
      <w:r w:rsidRPr="00B83E0D">
        <w:rPr>
          <w:rFonts w:ascii="Times New Roman" w:hAnsi="Times New Roman" w:cs="Times New Roman"/>
          <w:sz w:val="24"/>
          <w:szCs w:val="24"/>
        </w:rPr>
        <w:t>чем в других странах-участницах Восточного партнерства</w:t>
      </w:r>
      <w:r w:rsidRPr="008455BB">
        <w:rPr>
          <w:rFonts w:ascii="Times New Roman" w:hAnsi="Times New Roman" w:cs="Times New Roman"/>
          <w:sz w:val="24"/>
          <w:szCs w:val="24"/>
        </w:rPr>
        <w:t>, что объясняется ее ограниченным участием в Европейской политике соседства</w:t>
      </w:r>
      <w:r w:rsidRPr="008455BB">
        <w:rPr>
          <w:rStyle w:val="ac"/>
          <w:rFonts w:ascii="Times New Roman" w:hAnsi="Times New Roman" w:cs="Times New Roman"/>
          <w:sz w:val="24"/>
          <w:szCs w:val="24"/>
        </w:rPr>
        <w:footnoteReference w:id="171"/>
      </w:r>
      <w:r w:rsidRPr="008455BB">
        <w:rPr>
          <w:rFonts w:ascii="Times New Roman" w:hAnsi="Times New Roman" w:cs="Times New Roman"/>
          <w:sz w:val="24"/>
          <w:szCs w:val="24"/>
        </w:rPr>
        <w:t xml:space="preserve">. </w:t>
      </w:r>
    </w:p>
    <w:p w14:paraId="0FDB7D4C"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Что касается механизмов информирования белорусской общественности ЕС, необходимо упомянуть такой институт, как Оперативная рабочая группа по стратегическим коммуникациям, созданная в 2015 году ЕСВД с целью «противостояния продолжающимся информационным компаниям по дезинформации со стороны России»</w:t>
      </w:r>
      <w:r w:rsidRPr="008455BB">
        <w:rPr>
          <w:rStyle w:val="ac"/>
          <w:rFonts w:ascii="Times New Roman" w:hAnsi="Times New Roman" w:cs="Times New Roman"/>
          <w:sz w:val="24"/>
          <w:szCs w:val="24"/>
        </w:rPr>
        <w:footnoteReference w:id="172"/>
      </w:r>
      <w:r w:rsidRPr="008455BB">
        <w:rPr>
          <w:rFonts w:ascii="Times New Roman" w:hAnsi="Times New Roman" w:cs="Times New Roman"/>
          <w:sz w:val="24"/>
          <w:szCs w:val="24"/>
        </w:rPr>
        <w:t xml:space="preserve">. </w:t>
      </w:r>
    </w:p>
    <w:p w14:paraId="72628720"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Говоря о механизмах информирования зарубежной общественности, стоит отметить транснациональный европейский многоязычный телеканал «</w:t>
      </w:r>
      <w:proofErr w:type="spellStart"/>
      <w:r w:rsidRPr="008455BB">
        <w:rPr>
          <w:rFonts w:ascii="Times New Roman" w:hAnsi="Times New Roman" w:cs="Times New Roman"/>
          <w:sz w:val="24"/>
          <w:szCs w:val="24"/>
        </w:rPr>
        <w:t>Евроньюс</w:t>
      </w:r>
      <w:proofErr w:type="spellEnd"/>
      <w:r w:rsidRPr="008455BB">
        <w:rPr>
          <w:rFonts w:ascii="Times New Roman" w:hAnsi="Times New Roman" w:cs="Times New Roman"/>
          <w:sz w:val="24"/>
          <w:szCs w:val="24"/>
        </w:rPr>
        <w:t>» (</w:t>
      </w:r>
      <w:r w:rsidRPr="008455BB">
        <w:rPr>
          <w:rFonts w:ascii="Times New Roman" w:hAnsi="Times New Roman" w:cs="Times New Roman"/>
          <w:sz w:val="24"/>
          <w:szCs w:val="24"/>
          <w:lang w:val="fr-FR"/>
        </w:rPr>
        <w:t>«</w:t>
      </w:r>
      <w:r w:rsidRPr="008455BB">
        <w:rPr>
          <w:rFonts w:ascii="Times New Roman" w:hAnsi="Times New Roman" w:cs="Times New Roman"/>
          <w:sz w:val="24"/>
          <w:szCs w:val="24"/>
          <w:lang w:val="en-US"/>
        </w:rPr>
        <w:t>Euronews</w:t>
      </w:r>
      <w:r w:rsidRPr="008455BB">
        <w:rPr>
          <w:rFonts w:ascii="Times New Roman" w:hAnsi="Times New Roman" w:cs="Times New Roman"/>
          <w:sz w:val="24"/>
          <w:szCs w:val="24"/>
          <w:lang w:val="it-IT"/>
        </w:rPr>
        <w:t>»</w:t>
      </w:r>
      <w:r w:rsidRPr="008455BB">
        <w:rPr>
          <w:rFonts w:ascii="Times New Roman" w:hAnsi="Times New Roman" w:cs="Times New Roman"/>
          <w:sz w:val="24"/>
          <w:szCs w:val="24"/>
        </w:rPr>
        <w:t>), созданный в 1993 году по инициативе Европейского вещательного союза. Целью канала является освещение новостей с европейской точки зрения</w:t>
      </w:r>
      <w:r w:rsidRPr="008455BB">
        <w:rPr>
          <w:rStyle w:val="ac"/>
          <w:rFonts w:ascii="Times New Roman" w:hAnsi="Times New Roman" w:cs="Times New Roman"/>
          <w:sz w:val="24"/>
          <w:szCs w:val="24"/>
        </w:rPr>
        <w:footnoteReference w:id="173"/>
      </w:r>
      <w:r w:rsidRPr="008455BB">
        <w:rPr>
          <w:rFonts w:ascii="Times New Roman" w:hAnsi="Times New Roman" w:cs="Times New Roman"/>
          <w:sz w:val="24"/>
          <w:szCs w:val="24"/>
        </w:rPr>
        <w:t>. Телеканал сотрудничает с Европейским Союзом и получает финансовые ассигнования Европейской Комиссии. Отношения «</w:t>
      </w:r>
      <w:proofErr w:type="spellStart"/>
      <w:r w:rsidRPr="008455BB">
        <w:rPr>
          <w:rFonts w:ascii="Times New Roman" w:hAnsi="Times New Roman" w:cs="Times New Roman"/>
          <w:sz w:val="24"/>
          <w:szCs w:val="24"/>
        </w:rPr>
        <w:t>Евроньюс</w:t>
      </w:r>
      <w:proofErr w:type="spellEnd"/>
      <w:r w:rsidRPr="008455BB">
        <w:rPr>
          <w:rFonts w:ascii="Times New Roman" w:hAnsi="Times New Roman" w:cs="Times New Roman"/>
          <w:sz w:val="24"/>
          <w:szCs w:val="24"/>
        </w:rPr>
        <w:t>» и Европейской Комиссии основаны на Рамочном Соглашении о Партнерстве, подписанном в 2014 году, согласно которому «</w:t>
      </w:r>
      <w:proofErr w:type="spellStart"/>
      <w:r w:rsidRPr="008455BB">
        <w:rPr>
          <w:rFonts w:ascii="Times New Roman" w:hAnsi="Times New Roman" w:cs="Times New Roman"/>
          <w:sz w:val="24"/>
          <w:szCs w:val="24"/>
        </w:rPr>
        <w:t>Евроньюс</w:t>
      </w:r>
      <w:proofErr w:type="spellEnd"/>
      <w:r w:rsidRPr="008455BB">
        <w:rPr>
          <w:rFonts w:ascii="Times New Roman" w:hAnsi="Times New Roman" w:cs="Times New Roman"/>
          <w:sz w:val="24"/>
          <w:szCs w:val="24"/>
        </w:rPr>
        <w:t>» имеет статус единственного европейского телевизионного новостного телеканала с европейской точкой зрения</w:t>
      </w:r>
      <w:r w:rsidRPr="008455BB">
        <w:rPr>
          <w:rStyle w:val="ac"/>
          <w:rFonts w:ascii="Times New Roman" w:hAnsi="Times New Roman" w:cs="Times New Roman"/>
          <w:sz w:val="24"/>
          <w:szCs w:val="24"/>
        </w:rPr>
        <w:footnoteReference w:id="174"/>
      </w:r>
      <w:r w:rsidRPr="008455BB">
        <w:rPr>
          <w:rFonts w:ascii="Times New Roman" w:hAnsi="Times New Roman" w:cs="Times New Roman"/>
          <w:sz w:val="24"/>
          <w:szCs w:val="24"/>
        </w:rPr>
        <w:t>. Тем не менее, Еврокомиссия не является акционером телеканала и не имеет юридического права вмешиваться в редакционную политику «</w:t>
      </w:r>
      <w:proofErr w:type="spellStart"/>
      <w:r w:rsidRPr="008455BB">
        <w:rPr>
          <w:rFonts w:ascii="Times New Roman" w:hAnsi="Times New Roman" w:cs="Times New Roman"/>
          <w:sz w:val="24"/>
          <w:szCs w:val="24"/>
        </w:rPr>
        <w:t>Евроньюс</w:t>
      </w:r>
      <w:proofErr w:type="spellEnd"/>
      <w:r w:rsidRPr="008455BB">
        <w:rPr>
          <w:rFonts w:ascii="Times New Roman" w:hAnsi="Times New Roman" w:cs="Times New Roman"/>
          <w:sz w:val="24"/>
          <w:szCs w:val="24"/>
        </w:rPr>
        <w:t>»</w:t>
      </w:r>
      <w:r w:rsidRPr="008455BB">
        <w:rPr>
          <w:rStyle w:val="ac"/>
          <w:rFonts w:ascii="Times New Roman" w:hAnsi="Times New Roman" w:cs="Times New Roman"/>
          <w:sz w:val="24"/>
          <w:szCs w:val="24"/>
        </w:rPr>
        <w:footnoteReference w:id="175"/>
      </w:r>
      <w:r w:rsidRPr="008455BB">
        <w:rPr>
          <w:rFonts w:ascii="Times New Roman" w:hAnsi="Times New Roman" w:cs="Times New Roman"/>
          <w:sz w:val="24"/>
          <w:szCs w:val="24"/>
        </w:rPr>
        <w:t xml:space="preserve">. В редакционной хартии телеканала отмечается недопустимость давления со стороны любых национальных или международных институтов, а также </w:t>
      </w:r>
      <w:r w:rsidRPr="008455BB">
        <w:rPr>
          <w:rFonts w:ascii="Times New Roman" w:hAnsi="Times New Roman" w:cs="Times New Roman"/>
          <w:sz w:val="24"/>
          <w:szCs w:val="24"/>
        </w:rPr>
        <w:lastRenderedPageBreak/>
        <w:t>подчеркивается его независимость</w:t>
      </w:r>
      <w:r w:rsidRPr="008455BB">
        <w:rPr>
          <w:rStyle w:val="ac"/>
          <w:rFonts w:ascii="Times New Roman" w:hAnsi="Times New Roman" w:cs="Times New Roman"/>
          <w:sz w:val="24"/>
          <w:szCs w:val="24"/>
        </w:rPr>
        <w:footnoteReference w:id="176"/>
      </w:r>
      <w:r w:rsidRPr="008455BB">
        <w:rPr>
          <w:rFonts w:ascii="Times New Roman" w:hAnsi="Times New Roman" w:cs="Times New Roman"/>
          <w:sz w:val="24"/>
          <w:szCs w:val="24"/>
        </w:rPr>
        <w:t>. В то же время остается высокая степень финансовой зависимости телеканала от Европейского Союза. В Беларуси осуществляется кабельное и спутниковое вещание «</w:t>
      </w:r>
      <w:proofErr w:type="spellStart"/>
      <w:r w:rsidRPr="008455BB">
        <w:rPr>
          <w:rFonts w:ascii="Times New Roman" w:hAnsi="Times New Roman" w:cs="Times New Roman"/>
          <w:sz w:val="24"/>
          <w:szCs w:val="24"/>
        </w:rPr>
        <w:t>Евроньюс</w:t>
      </w:r>
      <w:proofErr w:type="spellEnd"/>
      <w:r w:rsidRPr="008455BB">
        <w:rPr>
          <w:rFonts w:ascii="Times New Roman" w:hAnsi="Times New Roman" w:cs="Times New Roman"/>
          <w:sz w:val="24"/>
          <w:szCs w:val="24"/>
        </w:rPr>
        <w:t xml:space="preserve">». </w:t>
      </w:r>
    </w:p>
    <w:p w14:paraId="48E6D182" w14:textId="01FFA9F7" w:rsidR="0040775F" w:rsidRPr="008455BB" w:rsidRDefault="00602833" w:rsidP="00DD420E">
      <w:pPr>
        <w:pStyle w:val="a7"/>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Другим с</w:t>
      </w:r>
      <w:r w:rsidR="0040775F" w:rsidRPr="008455BB">
        <w:rPr>
          <w:rFonts w:ascii="Times New Roman" w:hAnsi="Times New Roman" w:cs="Times New Roman"/>
          <w:sz w:val="24"/>
          <w:szCs w:val="24"/>
        </w:rPr>
        <w:t xml:space="preserve">редством массовой информации, нацеленным на информирование аудитории Беларуси, является </w:t>
      </w:r>
      <w:r w:rsidR="00DA16C0">
        <w:rPr>
          <w:rFonts w:ascii="Times New Roman" w:hAnsi="Times New Roman" w:cs="Times New Roman"/>
          <w:sz w:val="24"/>
          <w:szCs w:val="24"/>
        </w:rPr>
        <w:t>«Еврорадио»</w:t>
      </w:r>
      <w:r w:rsidR="0040775F" w:rsidRPr="008455BB">
        <w:rPr>
          <w:rFonts w:ascii="Times New Roman" w:hAnsi="Times New Roman" w:cs="Times New Roman"/>
          <w:sz w:val="24"/>
          <w:szCs w:val="24"/>
        </w:rPr>
        <w:t>, осуществляющим вещание на белорусском языке с 2006 года и получает финансирование от Европейской Комиссии</w:t>
      </w:r>
      <w:r w:rsidR="0040775F" w:rsidRPr="008455BB">
        <w:rPr>
          <w:rStyle w:val="ac"/>
          <w:rFonts w:ascii="Times New Roman" w:hAnsi="Times New Roman" w:cs="Times New Roman"/>
          <w:sz w:val="24"/>
          <w:szCs w:val="24"/>
        </w:rPr>
        <w:footnoteReference w:id="177"/>
      </w:r>
      <w:r w:rsidR="0040775F" w:rsidRPr="008455BB">
        <w:rPr>
          <w:rFonts w:ascii="Times New Roman" w:hAnsi="Times New Roman" w:cs="Times New Roman"/>
          <w:sz w:val="24"/>
          <w:szCs w:val="24"/>
        </w:rPr>
        <w:t xml:space="preserve">. </w:t>
      </w:r>
    </w:p>
    <w:p w14:paraId="5A003DDE" w14:textId="4C504D69" w:rsidR="0040775F" w:rsidRPr="008455BB" w:rsidRDefault="0040775F" w:rsidP="008568A0">
      <w:pPr>
        <w:pStyle w:val="a7"/>
        <w:tabs>
          <w:tab w:val="left" w:pos="993"/>
        </w:tabs>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Что касается цифровой дипломатии, в пособии для Делегаций ЕС в третьих странах и международных организациях, составленном Отделом Стратегических Коммуникаций Европейской Службы Внешних Связей, рекомендуется увеличение присутствия Представительств ЕС на таких платформах, как </w:t>
      </w:r>
      <w:r w:rsidRPr="008455BB">
        <w:rPr>
          <w:rFonts w:ascii="Times New Roman" w:hAnsi="Times New Roman" w:cs="Times New Roman"/>
          <w:sz w:val="24"/>
          <w:szCs w:val="24"/>
          <w:lang w:val="en-US"/>
        </w:rPr>
        <w:t>Facebook</w:t>
      </w:r>
      <w:r w:rsidRPr="00B83E0D">
        <w:rPr>
          <w:rFonts w:ascii="Times New Roman" w:hAnsi="Times New Roman" w:cs="Times New Roman"/>
          <w:sz w:val="24"/>
          <w:szCs w:val="24"/>
        </w:rPr>
        <w:t xml:space="preserve">, </w:t>
      </w:r>
      <w:r w:rsidRPr="008455BB">
        <w:rPr>
          <w:rFonts w:ascii="Times New Roman" w:hAnsi="Times New Roman" w:cs="Times New Roman"/>
          <w:sz w:val="24"/>
          <w:szCs w:val="24"/>
          <w:lang w:val="en-US"/>
        </w:rPr>
        <w:t>Twitter</w:t>
      </w:r>
      <w:r w:rsidRPr="00B83E0D">
        <w:rPr>
          <w:rFonts w:ascii="Times New Roman" w:hAnsi="Times New Roman" w:cs="Times New Roman"/>
          <w:sz w:val="24"/>
          <w:szCs w:val="24"/>
        </w:rPr>
        <w:t xml:space="preserve">, </w:t>
      </w:r>
      <w:r w:rsidRPr="008455BB">
        <w:rPr>
          <w:rFonts w:ascii="Times New Roman" w:hAnsi="Times New Roman" w:cs="Times New Roman"/>
          <w:sz w:val="24"/>
          <w:szCs w:val="24"/>
          <w:lang w:val="en-US"/>
        </w:rPr>
        <w:t>Flickr</w:t>
      </w:r>
      <w:r w:rsidRPr="00B83E0D">
        <w:rPr>
          <w:rFonts w:ascii="Times New Roman" w:hAnsi="Times New Roman" w:cs="Times New Roman"/>
          <w:sz w:val="24"/>
          <w:szCs w:val="24"/>
        </w:rPr>
        <w:t xml:space="preserve">, </w:t>
      </w:r>
      <w:r w:rsidRPr="008455BB">
        <w:rPr>
          <w:rFonts w:ascii="Times New Roman" w:hAnsi="Times New Roman" w:cs="Times New Roman"/>
          <w:sz w:val="24"/>
          <w:szCs w:val="24"/>
          <w:lang w:val="en-US"/>
        </w:rPr>
        <w:t>YouTube</w:t>
      </w:r>
      <w:r w:rsidRPr="008455BB">
        <w:rPr>
          <w:rFonts w:ascii="Times New Roman" w:hAnsi="Times New Roman" w:cs="Times New Roman"/>
          <w:sz w:val="24"/>
          <w:szCs w:val="24"/>
        </w:rPr>
        <w:t xml:space="preserve"> и др., а цифровой дипломатии в целом в концептуальных документах уделяется довольно много внимания. </w:t>
      </w:r>
      <w:r w:rsidR="00602833">
        <w:rPr>
          <w:rFonts w:ascii="Times New Roman" w:hAnsi="Times New Roman" w:cs="Times New Roman"/>
          <w:sz w:val="24"/>
          <w:szCs w:val="24"/>
        </w:rPr>
        <w:t>Однако по отношению к</w:t>
      </w:r>
      <w:r w:rsidRPr="008455BB">
        <w:rPr>
          <w:rFonts w:ascii="Times New Roman" w:hAnsi="Times New Roman" w:cs="Times New Roman"/>
          <w:sz w:val="24"/>
          <w:szCs w:val="24"/>
        </w:rPr>
        <w:t xml:space="preserve"> белорусской целевой аудитории данное направление развито не очень широко </w:t>
      </w:r>
      <w:r w:rsidRPr="00B83E0D">
        <w:rPr>
          <w:rFonts w:ascii="Times New Roman" w:hAnsi="Times New Roman" w:cs="Times New Roman"/>
          <w:sz w:val="24"/>
          <w:szCs w:val="24"/>
        </w:rPr>
        <w:t>—</w:t>
      </w:r>
      <w:r w:rsidRPr="008455BB">
        <w:rPr>
          <w:rFonts w:ascii="Times New Roman" w:hAnsi="Times New Roman" w:cs="Times New Roman"/>
          <w:sz w:val="24"/>
          <w:szCs w:val="24"/>
        </w:rPr>
        <w:t xml:space="preserve"> Представительство ЕС в Беларуси сегодня имеет официальную страницу только в социальной сети </w:t>
      </w:r>
      <w:r w:rsidRPr="008455BB">
        <w:rPr>
          <w:rFonts w:ascii="Times New Roman" w:hAnsi="Times New Roman" w:cs="Times New Roman"/>
          <w:sz w:val="24"/>
          <w:szCs w:val="24"/>
          <w:lang w:val="nl-NL"/>
        </w:rPr>
        <w:t>Facebook</w:t>
      </w:r>
      <w:r w:rsidRPr="008455BB">
        <w:rPr>
          <w:rStyle w:val="ac"/>
          <w:rFonts w:ascii="Times New Roman" w:hAnsi="Times New Roman" w:cs="Times New Roman"/>
          <w:sz w:val="24"/>
          <w:szCs w:val="24"/>
          <w:lang w:val="nl-NL"/>
        </w:rPr>
        <w:footnoteReference w:id="178"/>
      </w:r>
      <w:r w:rsidRPr="008455BB">
        <w:rPr>
          <w:rFonts w:ascii="Times New Roman" w:hAnsi="Times New Roman" w:cs="Times New Roman"/>
          <w:sz w:val="24"/>
          <w:szCs w:val="24"/>
        </w:rPr>
        <w:t xml:space="preserve">. </w:t>
      </w:r>
    </w:p>
    <w:p w14:paraId="56525F17"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Таким образом, с подписанием Лиссабонского договора многие проблемы несогласованности деятельности институтов публичной дипломатии ЕС были решены. Вдобавок, кроме односторонних информационных программ публичной дипломатии получили развитие институты, подразумевающие обратную связь с целевой аудиторией, активнее стал проводиться мониторинг общественного мнения жителей других стран. Тем не менее, сегодня до сих пор остаются актуальными некоторые проблемы координации публичной дипломатии ЕС во многом из-за слишком большого количества институтов, вовлеченных в данную деятельность. </w:t>
      </w:r>
    </w:p>
    <w:p w14:paraId="3116CF58"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Публичная дипломатия ЕС в Республике Беларусь осуществляется широкой сетью институтов, включая Европейскую службу внешних связей, отдельные директораты Европейской Комиссии, Европейский Парламент, «</w:t>
      </w:r>
      <w:proofErr w:type="spellStart"/>
      <w:r w:rsidRPr="008455BB">
        <w:rPr>
          <w:rFonts w:ascii="Times New Roman" w:hAnsi="Times New Roman" w:cs="Times New Roman"/>
          <w:sz w:val="24"/>
          <w:szCs w:val="24"/>
        </w:rPr>
        <w:t>Евроньюс</w:t>
      </w:r>
      <w:proofErr w:type="spellEnd"/>
      <w:r w:rsidRPr="008455BB">
        <w:rPr>
          <w:rFonts w:ascii="Times New Roman" w:hAnsi="Times New Roman" w:cs="Times New Roman"/>
          <w:sz w:val="24"/>
          <w:szCs w:val="24"/>
        </w:rPr>
        <w:t xml:space="preserve">» и аккаунты органов ЕС в социальных сетях. При этом центральную роль играет Представительство ЕС в Беларуси. </w:t>
      </w:r>
    </w:p>
    <w:p w14:paraId="531D4294"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Трудности формирования стратегии и проведения публичной дипломатии Европейского Союза обуславливаются сложностями проведения внешнеполитического курса ЕС в целом из-за слишком большого количества заинтересованных акторов внутри </w:t>
      </w:r>
      <w:r w:rsidRPr="008455BB">
        <w:rPr>
          <w:rFonts w:ascii="Times New Roman" w:hAnsi="Times New Roman" w:cs="Times New Roman"/>
          <w:sz w:val="24"/>
          <w:szCs w:val="24"/>
        </w:rPr>
        <w:lastRenderedPageBreak/>
        <w:t xml:space="preserve">ЕС и их часто противоречащих интересов. Этим объясняются зачастую слишком размытые и абстрактные цели отдельных программ публичной дипломатии ЕС в Беларуси в частности и политического курса по отношению к Республике Беларусь в целом. </w:t>
      </w:r>
    </w:p>
    <w:p w14:paraId="248FF8EA"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Говоря о концепции публичной дипломатии ЕС в Беларуси, Европейский Союз опирается на принцип европеизации и ставит своей задачей увеличение популярности в белорусском обществе европейских ценностей и форм политической организации, а также Европейского Союза в целом с конечной целью экспорта данных форм и ценностей в Беларусь. </w:t>
      </w:r>
    </w:p>
    <w:p w14:paraId="424CF7FB" w14:textId="77777777" w:rsidR="0040775F" w:rsidRPr="008455BB"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Сравнивая институциональную и концептуальную основы публичной дипломатии РФ и ЕС в Республике Беларусь, стоит отметить, что и в ЕС и в РФ существует проблема недостаточной координации действий институтов и формирования единой стратегии публичной дипломатии, хотя в России данная проблема выражена в большей степени. В ЕС довольно абстрактные цели публичной дипломатии в Беларуси объясняются национальными противоречиями стран-участниц Европейского Союза, а в России отсутствием единой ценностной концепции позиционирования страны за рубежом.</w:t>
      </w:r>
    </w:p>
    <w:p w14:paraId="1DD24342" w14:textId="77777777" w:rsidR="0040775F" w:rsidRDefault="0040775F" w:rsidP="00DD420E">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Публичная дипломатия Европейского Союза подразумевает широкую сеть механизмов обратной связи с целевой аудиторией. Очень большое значение уделяется образовательным программам, диалогу с гражданским обществом и мониторингу общественного мнения. В России же эти механизмы развиты слабо, и опора делается преимущественно на односторонние информационные механизмы воздействия.  </w:t>
      </w:r>
    </w:p>
    <w:p w14:paraId="25D3EC48" w14:textId="77777777" w:rsidR="008455BB" w:rsidRDefault="008455BB" w:rsidP="00DD420E">
      <w:pPr>
        <w:pStyle w:val="a7"/>
        <w:spacing w:line="360" w:lineRule="auto"/>
        <w:ind w:firstLine="709"/>
        <w:contextualSpacing/>
        <w:jc w:val="both"/>
        <w:rPr>
          <w:rFonts w:ascii="Times New Roman" w:hAnsi="Times New Roman" w:cs="Times New Roman"/>
          <w:sz w:val="24"/>
          <w:szCs w:val="24"/>
        </w:rPr>
      </w:pPr>
    </w:p>
    <w:p w14:paraId="4E1C5CFF" w14:textId="77777777" w:rsidR="008455BB" w:rsidRDefault="008455BB" w:rsidP="00DD420E">
      <w:pPr>
        <w:pStyle w:val="a7"/>
        <w:spacing w:line="360" w:lineRule="auto"/>
        <w:ind w:firstLine="709"/>
        <w:contextualSpacing/>
        <w:jc w:val="both"/>
        <w:rPr>
          <w:rFonts w:ascii="Times New Roman" w:hAnsi="Times New Roman" w:cs="Times New Roman"/>
          <w:sz w:val="24"/>
          <w:szCs w:val="24"/>
        </w:rPr>
      </w:pPr>
    </w:p>
    <w:p w14:paraId="3128907C" w14:textId="77777777" w:rsidR="008455BB" w:rsidRDefault="008455BB" w:rsidP="00DD420E">
      <w:pPr>
        <w:pStyle w:val="a7"/>
        <w:spacing w:line="360" w:lineRule="auto"/>
        <w:ind w:firstLine="709"/>
        <w:contextualSpacing/>
        <w:jc w:val="both"/>
        <w:rPr>
          <w:rFonts w:ascii="Times New Roman" w:hAnsi="Times New Roman" w:cs="Times New Roman"/>
          <w:sz w:val="24"/>
          <w:szCs w:val="24"/>
        </w:rPr>
      </w:pPr>
    </w:p>
    <w:p w14:paraId="7C3BA375" w14:textId="77777777" w:rsidR="008455BB" w:rsidRDefault="008455BB" w:rsidP="00DD420E">
      <w:pPr>
        <w:pStyle w:val="a7"/>
        <w:spacing w:line="360" w:lineRule="auto"/>
        <w:ind w:firstLine="709"/>
        <w:contextualSpacing/>
        <w:jc w:val="both"/>
        <w:rPr>
          <w:rFonts w:ascii="Times New Roman" w:hAnsi="Times New Roman" w:cs="Times New Roman"/>
          <w:sz w:val="24"/>
          <w:szCs w:val="24"/>
        </w:rPr>
      </w:pPr>
    </w:p>
    <w:p w14:paraId="2AB511EA" w14:textId="77777777" w:rsidR="00246DAC" w:rsidRDefault="00246DAC" w:rsidP="00DD420E">
      <w:pPr>
        <w:pStyle w:val="a7"/>
        <w:spacing w:line="360" w:lineRule="auto"/>
        <w:ind w:firstLine="709"/>
        <w:contextualSpacing/>
        <w:jc w:val="both"/>
        <w:rPr>
          <w:rFonts w:ascii="Times New Roman" w:hAnsi="Times New Roman" w:cs="Times New Roman"/>
          <w:sz w:val="24"/>
          <w:szCs w:val="24"/>
        </w:rPr>
      </w:pPr>
    </w:p>
    <w:p w14:paraId="3D8EE8EF" w14:textId="77777777" w:rsidR="00C628CB" w:rsidRDefault="00C628CB" w:rsidP="00DD420E">
      <w:pPr>
        <w:pStyle w:val="a7"/>
        <w:spacing w:line="360" w:lineRule="auto"/>
        <w:ind w:firstLine="709"/>
        <w:contextualSpacing/>
        <w:jc w:val="both"/>
        <w:rPr>
          <w:rFonts w:ascii="Times New Roman" w:hAnsi="Times New Roman" w:cs="Times New Roman"/>
          <w:sz w:val="24"/>
          <w:szCs w:val="24"/>
        </w:rPr>
      </w:pPr>
    </w:p>
    <w:p w14:paraId="2E8AF4D6" w14:textId="77777777" w:rsidR="00C628CB" w:rsidRDefault="00C628CB" w:rsidP="00DD420E">
      <w:pPr>
        <w:pStyle w:val="a7"/>
        <w:spacing w:line="360" w:lineRule="auto"/>
        <w:ind w:firstLine="709"/>
        <w:contextualSpacing/>
        <w:jc w:val="both"/>
        <w:rPr>
          <w:rFonts w:ascii="Times New Roman" w:hAnsi="Times New Roman" w:cs="Times New Roman"/>
          <w:sz w:val="24"/>
          <w:szCs w:val="24"/>
        </w:rPr>
      </w:pPr>
    </w:p>
    <w:p w14:paraId="23DF91AE" w14:textId="77777777" w:rsidR="00C628CB" w:rsidRDefault="00C628CB" w:rsidP="00DD420E">
      <w:pPr>
        <w:pStyle w:val="a7"/>
        <w:spacing w:line="360" w:lineRule="auto"/>
        <w:ind w:firstLine="709"/>
        <w:contextualSpacing/>
        <w:jc w:val="both"/>
        <w:rPr>
          <w:rFonts w:ascii="Times New Roman" w:hAnsi="Times New Roman" w:cs="Times New Roman"/>
          <w:sz w:val="24"/>
          <w:szCs w:val="24"/>
        </w:rPr>
      </w:pPr>
    </w:p>
    <w:p w14:paraId="52E4952E" w14:textId="77777777" w:rsidR="00C628CB" w:rsidRDefault="00C628CB" w:rsidP="00DD420E">
      <w:pPr>
        <w:pStyle w:val="a7"/>
        <w:spacing w:line="360" w:lineRule="auto"/>
        <w:ind w:firstLine="709"/>
        <w:contextualSpacing/>
        <w:jc w:val="both"/>
        <w:rPr>
          <w:rFonts w:ascii="Times New Roman" w:hAnsi="Times New Roman" w:cs="Times New Roman"/>
          <w:sz w:val="24"/>
          <w:szCs w:val="24"/>
        </w:rPr>
      </w:pPr>
    </w:p>
    <w:p w14:paraId="112CC189" w14:textId="77777777" w:rsidR="00C628CB" w:rsidRPr="008455BB" w:rsidRDefault="00C628CB" w:rsidP="00872B39">
      <w:pPr>
        <w:pStyle w:val="a7"/>
        <w:spacing w:line="360" w:lineRule="auto"/>
        <w:contextualSpacing/>
        <w:jc w:val="both"/>
        <w:rPr>
          <w:rFonts w:ascii="Times New Roman" w:hAnsi="Times New Roman" w:cs="Times New Roman"/>
          <w:sz w:val="24"/>
          <w:szCs w:val="24"/>
        </w:rPr>
      </w:pPr>
    </w:p>
    <w:p w14:paraId="7DC7CF54" w14:textId="547053FD" w:rsidR="008455BB" w:rsidRPr="00B83E0D" w:rsidRDefault="008455BB" w:rsidP="00A63553">
      <w:pPr>
        <w:pStyle w:val="1"/>
        <w:jc w:val="center"/>
        <w:rPr>
          <w:rFonts w:eastAsia="Times New Roman"/>
          <w:lang w:val="ru-RU"/>
        </w:rPr>
      </w:pPr>
      <w:bookmarkStart w:id="7" w:name="_Toc357005637"/>
      <w:r w:rsidRPr="00B83E0D">
        <w:rPr>
          <w:lang w:val="ru-RU"/>
        </w:rPr>
        <w:lastRenderedPageBreak/>
        <w:t>Глава 3: Практическая реализация публичной дипломатии России и Европейского Союза в Беларуси: сравнительный анализ</w:t>
      </w:r>
      <w:bookmarkEnd w:id="7"/>
    </w:p>
    <w:p w14:paraId="16917B2F" w14:textId="2BC4F6CE" w:rsidR="008455BB" w:rsidRPr="00B83E0D" w:rsidRDefault="00620FAB" w:rsidP="00A63553">
      <w:pPr>
        <w:pStyle w:val="1"/>
        <w:jc w:val="center"/>
        <w:rPr>
          <w:lang w:val="ru-RU"/>
        </w:rPr>
      </w:pPr>
      <w:bookmarkStart w:id="8" w:name="_Toc357005638"/>
      <w:r w:rsidRPr="00B83E0D">
        <w:rPr>
          <w:lang w:val="ru-RU"/>
        </w:rPr>
        <w:t>3.1</w:t>
      </w:r>
      <w:r w:rsidR="008455BB" w:rsidRPr="00B83E0D">
        <w:rPr>
          <w:lang w:val="ru-RU"/>
        </w:rPr>
        <w:t xml:space="preserve"> Информационные программы публичной дипломатии РФ и ЕС в Беларуси</w:t>
      </w:r>
      <w:bookmarkEnd w:id="8"/>
    </w:p>
    <w:p w14:paraId="662F6E4C" w14:textId="77777777" w:rsidR="008455BB" w:rsidRPr="008455BB" w:rsidRDefault="008455BB">
      <w:pPr>
        <w:pStyle w:val="a7"/>
        <w:rPr>
          <w:rFonts w:ascii="Times New Roman" w:hAnsi="Times New Roman" w:cs="Times New Roman"/>
          <w:sz w:val="24"/>
          <w:szCs w:val="24"/>
        </w:rPr>
      </w:pPr>
    </w:p>
    <w:p w14:paraId="60E5CC7C" w14:textId="5A1F6ABC" w:rsidR="008455BB" w:rsidRPr="008455BB" w:rsidRDefault="008455BB" w:rsidP="008455BB">
      <w:pPr>
        <w:pStyle w:val="a7"/>
        <w:spacing w:line="360" w:lineRule="auto"/>
        <w:ind w:firstLine="709"/>
        <w:contextualSpacing/>
        <w:jc w:val="both"/>
        <w:rPr>
          <w:rFonts w:ascii="Times New Roman" w:hAnsi="Times New Roman" w:cs="Times New Roman"/>
          <w:i/>
          <w:iCs/>
          <w:sz w:val="24"/>
          <w:szCs w:val="24"/>
        </w:rPr>
      </w:pPr>
      <w:r w:rsidRPr="008455BB">
        <w:rPr>
          <w:rFonts w:ascii="Times New Roman" w:hAnsi="Times New Roman" w:cs="Times New Roman"/>
          <w:sz w:val="24"/>
          <w:szCs w:val="24"/>
        </w:rPr>
        <w:t>Анализируя влияние России и Европейского Союза на информационное пространство Республики Беларусь, необходимо в первую очередь рассмот</w:t>
      </w:r>
      <w:r w:rsidR="00A569DA">
        <w:rPr>
          <w:rFonts w:ascii="Times New Roman" w:hAnsi="Times New Roman" w:cs="Times New Roman"/>
          <w:sz w:val="24"/>
          <w:szCs w:val="24"/>
        </w:rPr>
        <w:t xml:space="preserve">реть роль телевидения, которое </w:t>
      </w:r>
      <w:r w:rsidR="001D0F30">
        <w:rPr>
          <w:rFonts w:ascii="Times New Roman" w:hAnsi="Times New Roman" w:cs="Times New Roman"/>
          <w:sz w:val="24"/>
          <w:szCs w:val="24"/>
        </w:rPr>
        <w:t>является самым популярным средством массовой информации</w:t>
      </w:r>
      <w:r w:rsidRPr="008455BB">
        <w:rPr>
          <w:rFonts w:ascii="Times New Roman" w:hAnsi="Times New Roman" w:cs="Times New Roman"/>
          <w:sz w:val="24"/>
          <w:szCs w:val="24"/>
        </w:rPr>
        <w:t xml:space="preserve"> в Беларуси</w:t>
      </w:r>
      <w:r w:rsidR="001D0F30" w:rsidRPr="004C4277">
        <w:rPr>
          <w:rStyle w:val="ac"/>
          <w:rFonts w:ascii="Times New Roman" w:hAnsi="Times New Roman" w:cs="Times New Roman"/>
          <w:iCs/>
          <w:sz w:val="24"/>
          <w:szCs w:val="24"/>
        </w:rPr>
        <w:footnoteReference w:id="179"/>
      </w:r>
      <w:r w:rsidR="00A53D96">
        <w:rPr>
          <w:rFonts w:ascii="Times New Roman" w:hAnsi="Times New Roman" w:cs="Times New Roman"/>
          <w:sz w:val="24"/>
          <w:szCs w:val="24"/>
        </w:rPr>
        <w:t>.</w:t>
      </w:r>
      <w:r w:rsidR="001D0F30" w:rsidRPr="004C4277">
        <w:rPr>
          <w:rFonts w:ascii="Times New Roman" w:hAnsi="Times New Roman" w:cs="Times New Roman"/>
          <w:iCs/>
          <w:sz w:val="24"/>
          <w:szCs w:val="24"/>
        </w:rPr>
        <w:t xml:space="preserve"> </w:t>
      </w:r>
    </w:p>
    <w:p w14:paraId="1488E381" w14:textId="6C409E88" w:rsidR="008455BB" w:rsidRPr="00B83E0D" w:rsidRDefault="008455BB" w:rsidP="005869D2">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Что касается наиболее </w:t>
      </w:r>
      <w:r w:rsidR="00400E32">
        <w:rPr>
          <w:rFonts w:ascii="Times New Roman" w:hAnsi="Times New Roman" w:cs="Times New Roman"/>
          <w:sz w:val="24"/>
          <w:szCs w:val="24"/>
        </w:rPr>
        <w:t>распространенных</w:t>
      </w:r>
      <w:r w:rsidRPr="008455BB">
        <w:rPr>
          <w:rFonts w:ascii="Times New Roman" w:hAnsi="Times New Roman" w:cs="Times New Roman"/>
          <w:sz w:val="24"/>
          <w:szCs w:val="24"/>
        </w:rPr>
        <w:t xml:space="preserve"> телеканалов в Беларуси, можно заметить, что российские телевизионн</w:t>
      </w:r>
      <w:r w:rsidR="00BB38F8">
        <w:rPr>
          <w:rFonts w:ascii="Times New Roman" w:hAnsi="Times New Roman" w:cs="Times New Roman"/>
          <w:sz w:val="24"/>
          <w:szCs w:val="24"/>
        </w:rPr>
        <w:t>ые СМИ обладают довольно высокой степенью влияния</w:t>
      </w:r>
      <w:r w:rsidRPr="008455BB">
        <w:rPr>
          <w:rFonts w:ascii="Times New Roman" w:hAnsi="Times New Roman" w:cs="Times New Roman"/>
          <w:sz w:val="24"/>
          <w:szCs w:val="24"/>
        </w:rPr>
        <w:t xml:space="preserve"> на белорусскую аудиторию. Так, самый популярный</w:t>
      </w:r>
      <w:r w:rsidR="00A569DA">
        <w:rPr>
          <w:rFonts w:ascii="Times New Roman" w:hAnsi="Times New Roman" w:cs="Times New Roman"/>
          <w:sz w:val="24"/>
          <w:szCs w:val="24"/>
        </w:rPr>
        <w:t xml:space="preserve">, </w:t>
      </w:r>
      <w:r w:rsidR="00A569DA" w:rsidRPr="008455BB">
        <w:rPr>
          <w:rFonts w:ascii="Times New Roman" w:hAnsi="Times New Roman" w:cs="Times New Roman"/>
          <w:sz w:val="24"/>
          <w:szCs w:val="24"/>
        </w:rPr>
        <w:t>по данным Информационно-аналитического центра при Администрации Президента Республики Беларусь (ИАЦ) за 2015 го</w:t>
      </w:r>
      <w:r w:rsidR="00A569DA">
        <w:rPr>
          <w:rFonts w:ascii="Times New Roman" w:hAnsi="Times New Roman" w:cs="Times New Roman"/>
          <w:sz w:val="24"/>
          <w:szCs w:val="24"/>
        </w:rPr>
        <w:t>д</w:t>
      </w:r>
      <w:r w:rsidR="00A53D96">
        <w:rPr>
          <w:rStyle w:val="ac"/>
          <w:rFonts w:ascii="Times New Roman" w:hAnsi="Times New Roman" w:cs="Times New Roman"/>
          <w:sz w:val="24"/>
          <w:szCs w:val="24"/>
        </w:rPr>
        <w:footnoteReference w:id="180"/>
      </w:r>
      <w:r w:rsidR="00A569DA">
        <w:rPr>
          <w:rFonts w:ascii="Times New Roman" w:hAnsi="Times New Roman" w:cs="Times New Roman"/>
          <w:iCs/>
          <w:sz w:val="24"/>
          <w:szCs w:val="24"/>
        </w:rPr>
        <w:t>,</w:t>
      </w:r>
      <w:r w:rsidRPr="008455BB">
        <w:rPr>
          <w:rFonts w:ascii="Times New Roman" w:hAnsi="Times New Roman" w:cs="Times New Roman"/>
          <w:sz w:val="24"/>
          <w:szCs w:val="24"/>
        </w:rPr>
        <w:t xml:space="preserve"> телеканал ОНТ транслирует некоторые программы российского «Первого канала», включая новостную телепередачу «Время». Вторым по популярности каналом на белорусском телевидении является «НТВ-Беларусь», большинство передач которого ретранслируют</w:t>
      </w:r>
      <w:r w:rsidR="00CF1619">
        <w:rPr>
          <w:rFonts w:ascii="Times New Roman" w:hAnsi="Times New Roman" w:cs="Times New Roman"/>
          <w:sz w:val="24"/>
          <w:szCs w:val="24"/>
        </w:rPr>
        <w:t>ся</w:t>
      </w:r>
      <w:r w:rsidRPr="008455BB">
        <w:rPr>
          <w:rFonts w:ascii="Times New Roman" w:hAnsi="Times New Roman" w:cs="Times New Roman"/>
          <w:sz w:val="24"/>
          <w:szCs w:val="24"/>
        </w:rPr>
        <w:t xml:space="preserve"> с российского «НТВ». «РТР-Беларусь», занимающий 4 место по популярности у белорусских телезрителей, осуществляет показ большинства программ телеканала «Россия-1</w:t>
      </w:r>
      <w:r w:rsidRPr="008455BB">
        <w:rPr>
          <w:rFonts w:ascii="Times New Roman" w:hAnsi="Times New Roman" w:cs="Times New Roman"/>
          <w:sz w:val="24"/>
          <w:szCs w:val="24"/>
          <w:lang w:val="it-IT"/>
        </w:rPr>
        <w:t>»</w:t>
      </w:r>
      <w:r w:rsidRPr="008455BB">
        <w:rPr>
          <w:rFonts w:ascii="Times New Roman" w:hAnsi="Times New Roman" w:cs="Times New Roman"/>
          <w:sz w:val="24"/>
          <w:szCs w:val="24"/>
        </w:rPr>
        <w:t>.</w:t>
      </w:r>
      <w:r w:rsidR="005869D2">
        <w:rPr>
          <w:rFonts w:ascii="Times New Roman" w:hAnsi="Times New Roman" w:cs="Times New Roman"/>
          <w:sz w:val="24"/>
          <w:szCs w:val="24"/>
        </w:rPr>
        <w:t xml:space="preserve"> </w:t>
      </w:r>
      <w:r w:rsidRPr="008455BB">
        <w:rPr>
          <w:rFonts w:ascii="Times New Roman" w:hAnsi="Times New Roman" w:cs="Times New Roman"/>
          <w:sz w:val="24"/>
          <w:szCs w:val="24"/>
        </w:rPr>
        <w:t xml:space="preserve"> </w:t>
      </w:r>
      <w:r w:rsidR="004C4277">
        <w:rPr>
          <w:rFonts w:ascii="Times New Roman" w:hAnsi="Times New Roman" w:cs="Times New Roman"/>
          <w:sz w:val="24"/>
          <w:szCs w:val="24"/>
        </w:rPr>
        <w:t>Кроме того, в Беларуси осуществляют кабельное вещание более 40 оригинальных российских телеканалов.</w:t>
      </w:r>
      <w:r w:rsidR="004C4277">
        <w:rPr>
          <w:rStyle w:val="ac"/>
          <w:rFonts w:ascii="Times New Roman" w:hAnsi="Times New Roman" w:cs="Times New Roman"/>
          <w:sz w:val="24"/>
          <w:szCs w:val="24"/>
        </w:rPr>
        <w:footnoteReference w:id="181"/>
      </w:r>
      <w:r w:rsidR="005869D2">
        <w:rPr>
          <w:rFonts w:ascii="Times New Roman" w:hAnsi="Times New Roman" w:cs="Times New Roman"/>
          <w:sz w:val="24"/>
          <w:szCs w:val="24"/>
        </w:rPr>
        <w:t xml:space="preserve"> Заместитель главы администрации президента Республики Беларусь Игорь </w:t>
      </w:r>
      <w:proofErr w:type="spellStart"/>
      <w:r w:rsidR="005869D2">
        <w:rPr>
          <w:rFonts w:ascii="Times New Roman" w:hAnsi="Times New Roman" w:cs="Times New Roman"/>
          <w:sz w:val="24"/>
          <w:szCs w:val="24"/>
        </w:rPr>
        <w:t>Бузовский</w:t>
      </w:r>
      <w:proofErr w:type="spellEnd"/>
      <w:r w:rsidR="005869D2">
        <w:rPr>
          <w:rFonts w:ascii="Times New Roman" w:hAnsi="Times New Roman" w:cs="Times New Roman"/>
          <w:sz w:val="24"/>
          <w:szCs w:val="24"/>
        </w:rPr>
        <w:t xml:space="preserve"> в мае 2016 г. отметил, что «контент Российской Федерации в белорусских СМИ доходит до 65</w:t>
      </w:r>
      <w:r w:rsidR="005869D2" w:rsidRPr="00B83E0D">
        <w:rPr>
          <w:rFonts w:ascii="Times New Roman" w:hAnsi="Times New Roman" w:cs="Times New Roman"/>
          <w:sz w:val="24"/>
          <w:szCs w:val="24"/>
        </w:rPr>
        <w:t>%</w:t>
      </w:r>
      <w:r w:rsidR="005869D2">
        <w:rPr>
          <w:rFonts w:ascii="Times New Roman" w:hAnsi="Times New Roman" w:cs="Times New Roman"/>
          <w:sz w:val="24"/>
          <w:szCs w:val="24"/>
        </w:rPr>
        <w:t>»</w:t>
      </w:r>
      <w:r w:rsidR="005869D2">
        <w:rPr>
          <w:rStyle w:val="ac"/>
          <w:rFonts w:ascii="Times New Roman" w:hAnsi="Times New Roman" w:cs="Times New Roman"/>
          <w:sz w:val="24"/>
          <w:szCs w:val="24"/>
        </w:rPr>
        <w:footnoteReference w:id="182"/>
      </w:r>
      <w:r w:rsidR="005869D2" w:rsidRPr="00B83E0D">
        <w:rPr>
          <w:rFonts w:ascii="Times New Roman" w:hAnsi="Times New Roman" w:cs="Times New Roman"/>
          <w:sz w:val="24"/>
          <w:szCs w:val="24"/>
        </w:rPr>
        <w:t xml:space="preserve">. </w:t>
      </w:r>
    </w:p>
    <w:p w14:paraId="448AAC6E" w14:textId="1A788100" w:rsidR="008455BB" w:rsidRPr="008455BB" w:rsidRDefault="008455BB" w:rsidP="008455BB">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Тем не менее, на таких телеканалах сюжеты с критикой белорусского руководства часто не допускаются до эфира. Так, из эфиров были вырезаны новостные сюжеты о митингах в Минске после президентских выборов 2010 года. Высказывания о Лукашенко </w:t>
      </w:r>
      <w:r w:rsidRPr="008455BB">
        <w:rPr>
          <w:rFonts w:ascii="Times New Roman" w:hAnsi="Times New Roman" w:cs="Times New Roman"/>
          <w:sz w:val="24"/>
          <w:szCs w:val="24"/>
        </w:rPr>
        <w:lastRenderedPageBreak/>
        <w:t>в выпусках программ «Прожекторперисхилтон»</w:t>
      </w:r>
      <w:r w:rsidR="001D0F30">
        <w:rPr>
          <w:rStyle w:val="ac"/>
          <w:rFonts w:ascii="Times New Roman" w:hAnsi="Times New Roman" w:cs="Times New Roman"/>
          <w:sz w:val="24"/>
          <w:szCs w:val="24"/>
        </w:rPr>
        <w:footnoteReference w:id="183"/>
      </w:r>
      <w:r w:rsidRPr="008455BB">
        <w:rPr>
          <w:rFonts w:ascii="Times New Roman" w:hAnsi="Times New Roman" w:cs="Times New Roman"/>
          <w:sz w:val="24"/>
          <w:szCs w:val="24"/>
        </w:rPr>
        <w:t xml:space="preserve"> и «Международная пилорама» так же не допускались до эфира</w:t>
      </w:r>
      <w:r w:rsidR="004C4277">
        <w:rPr>
          <w:rFonts w:ascii="Times New Roman" w:hAnsi="Times New Roman" w:cs="Times New Roman"/>
          <w:sz w:val="24"/>
          <w:szCs w:val="24"/>
        </w:rPr>
        <w:t xml:space="preserve"> телеканалов</w:t>
      </w:r>
      <w:r w:rsidR="001D0F30">
        <w:rPr>
          <w:rFonts w:ascii="Times New Roman" w:hAnsi="Times New Roman" w:cs="Times New Roman"/>
          <w:sz w:val="24"/>
          <w:szCs w:val="24"/>
        </w:rPr>
        <w:t>.</w:t>
      </w:r>
      <w:r w:rsidR="001D0F30" w:rsidRPr="001D0F30">
        <w:rPr>
          <w:rStyle w:val="ac"/>
          <w:rFonts w:ascii="Times New Roman" w:hAnsi="Times New Roman" w:cs="Times New Roman"/>
          <w:sz w:val="24"/>
          <w:szCs w:val="24"/>
        </w:rPr>
        <w:t xml:space="preserve"> </w:t>
      </w:r>
      <w:r w:rsidR="001D0F30">
        <w:rPr>
          <w:rStyle w:val="ac"/>
          <w:rFonts w:ascii="Times New Roman" w:hAnsi="Times New Roman" w:cs="Times New Roman"/>
          <w:sz w:val="24"/>
          <w:szCs w:val="24"/>
        </w:rPr>
        <w:footnoteReference w:id="184"/>
      </w:r>
      <w:r w:rsidR="001D0F30" w:rsidRPr="008455BB">
        <w:rPr>
          <w:rFonts w:ascii="Times New Roman" w:hAnsi="Times New Roman" w:cs="Times New Roman"/>
          <w:sz w:val="24"/>
          <w:szCs w:val="24"/>
        </w:rPr>
        <w:t xml:space="preserve"> </w:t>
      </w:r>
      <w:r w:rsidRPr="008455BB">
        <w:rPr>
          <w:rFonts w:ascii="Times New Roman" w:hAnsi="Times New Roman" w:cs="Times New Roman"/>
          <w:sz w:val="24"/>
          <w:szCs w:val="24"/>
        </w:rPr>
        <w:t xml:space="preserve"> Кроме того, из трансляции «НТВ-Беларусь»</w:t>
      </w:r>
      <w:r w:rsidR="00BB38F8">
        <w:rPr>
          <w:rFonts w:ascii="Times New Roman" w:hAnsi="Times New Roman" w:cs="Times New Roman"/>
          <w:sz w:val="24"/>
          <w:szCs w:val="24"/>
        </w:rPr>
        <w:t xml:space="preserve"> </w:t>
      </w:r>
      <w:r w:rsidR="00BB38F8" w:rsidRPr="008455BB">
        <w:rPr>
          <w:rFonts w:ascii="Times New Roman" w:hAnsi="Times New Roman" w:cs="Times New Roman"/>
          <w:sz w:val="24"/>
          <w:szCs w:val="24"/>
        </w:rPr>
        <w:t>в 2010 году</w:t>
      </w:r>
      <w:r w:rsidR="004C4277">
        <w:rPr>
          <w:rFonts w:ascii="Times New Roman" w:hAnsi="Times New Roman" w:cs="Times New Roman"/>
          <w:sz w:val="24"/>
          <w:szCs w:val="24"/>
        </w:rPr>
        <w:t xml:space="preserve"> </w:t>
      </w:r>
      <w:r w:rsidRPr="008455BB">
        <w:rPr>
          <w:rFonts w:ascii="Times New Roman" w:hAnsi="Times New Roman" w:cs="Times New Roman"/>
          <w:sz w:val="24"/>
          <w:szCs w:val="24"/>
        </w:rPr>
        <w:t>был изъят российский документальный пятисерийный фильм «Крестный батька», посвященный критике президента Республики.</w:t>
      </w:r>
      <w:r w:rsidR="001D0F30">
        <w:rPr>
          <w:rStyle w:val="ac"/>
          <w:rFonts w:ascii="Times New Roman" w:hAnsi="Times New Roman" w:cs="Times New Roman"/>
          <w:sz w:val="24"/>
          <w:szCs w:val="24"/>
        </w:rPr>
        <w:footnoteReference w:id="185"/>
      </w:r>
      <w:r w:rsidR="001D0F30">
        <w:rPr>
          <w:rFonts w:ascii="Times New Roman" w:hAnsi="Times New Roman" w:cs="Times New Roman"/>
          <w:sz w:val="24"/>
          <w:szCs w:val="24"/>
        </w:rPr>
        <w:t xml:space="preserve"> </w:t>
      </w:r>
    </w:p>
    <w:p w14:paraId="563FEC48" w14:textId="77483001" w:rsidR="008455BB" w:rsidRDefault="008455BB" w:rsidP="008455BB">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Выпуск фильма «Крестный батька» являлся частью российской информационной кампании, дискредитирующей А. Лукашенко накануне выборов президента Беларуси 2010 года. Если предположить, что целью российских СМИ было изменение общественного мнения жителей Беларуси в отношении Александра Лукашенко, можно сказать, что данная кампания оказалась в определенной степени успешной. Несмотря на то, что фильм не был допущен до эфира НТВ-Беларуси, по данным опроса, проведенного белорусским исследовательским центром НИСЭПИ, в сентябре 2010 г. половине населения было известно о его существовании, а около 30 процентов опрошенных видели хотя бы одну серию фильма. Кроме того, 19,7 процентов респондентов, знающих о фильме, стали хуже относиться к А. Лукашенко после ознакомления с содержанием «Крестного батьки».</w:t>
      </w:r>
      <w:r w:rsidR="001D0F30">
        <w:rPr>
          <w:rStyle w:val="ac"/>
          <w:rFonts w:ascii="Times New Roman" w:hAnsi="Times New Roman" w:cs="Times New Roman"/>
          <w:sz w:val="24"/>
          <w:szCs w:val="24"/>
        </w:rPr>
        <w:footnoteReference w:id="186"/>
      </w:r>
      <w:r w:rsidR="000C12E3">
        <w:rPr>
          <w:rFonts w:ascii="Times New Roman" w:hAnsi="Times New Roman" w:cs="Times New Roman"/>
          <w:sz w:val="24"/>
          <w:szCs w:val="24"/>
        </w:rPr>
        <w:t xml:space="preserve">  </w:t>
      </w:r>
    </w:p>
    <w:p w14:paraId="27667EE4" w14:textId="592A3C05" w:rsidR="000C12E3" w:rsidRPr="008455BB" w:rsidRDefault="000C12E3" w:rsidP="008455BB">
      <w:pPr>
        <w:pStyle w:val="a7"/>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Другим примером влияния российских СМИ на белорусскую аудиторию представители «Белорусской ассоциации журналистов» называют отношение белорусов к присоединению Крыма Россией: 60 процентов респондентов из Беларуси согласились с продвигаемой российскими медиа идеей о том, что присоединение Крыма </w:t>
      </w:r>
      <w:r w:rsidRPr="008455BB">
        <w:rPr>
          <w:rFonts w:ascii="Times New Roman" w:hAnsi="Times New Roman" w:cs="Times New Roman"/>
          <w:sz w:val="24"/>
          <w:szCs w:val="24"/>
        </w:rPr>
        <w:t>—</w:t>
      </w:r>
      <w:r>
        <w:rPr>
          <w:rFonts w:ascii="Times New Roman" w:hAnsi="Times New Roman" w:cs="Times New Roman"/>
          <w:sz w:val="24"/>
          <w:szCs w:val="24"/>
        </w:rPr>
        <w:t xml:space="preserve"> это «возвращение России русских земель, восстановление исторической справедливости»</w:t>
      </w:r>
      <w:r w:rsidR="00BB38F8">
        <w:rPr>
          <w:rStyle w:val="ac"/>
          <w:rFonts w:ascii="Times New Roman" w:hAnsi="Times New Roman" w:cs="Times New Roman"/>
          <w:sz w:val="24"/>
          <w:szCs w:val="24"/>
        </w:rPr>
        <w:footnoteReference w:id="187"/>
      </w:r>
      <w:r w:rsidR="00DF3C12">
        <w:rPr>
          <w:rFonts w:ascii="Times New Roman" w:hAnsi="Times New Roman" w:cs="Times New Roman"/>
          <w:sz w:val="24"/>
          <w:szCs w:val="24"/>
        </w:rPr>
        <w:t>, при том, что</w:t>
      </w:r>
      <w:r>
        <w:rPr>
          <w:rFonts w:ascii="Times New Roman" w:hAnsi="Times New Roman" w:cs="Times New Roman"/>
          <w:sz w:val="24"/>
          <w:szCs w:val="24"/>
        </w:rPr>
        <w:t xml:space="preserve">, как отмечают авторы, позиция белорусских властей и </w:t>
      </w:r>
      <w:r w:rsidR="00BB38F8">
        <w:rPr>
          <w:rFonts w:ascii="Times New Roman" w:hAnsi="Times New Roman" w:cs="Times New Roman"/>
          <w:sz w:val="24"/>
          <w:szCs w:val="24"/>
        </w:rPr>
        <w:t xml:space="preserve">белорусских </w:t>
      </w:r>
      <w:r>
        <w:rPr>
          <w:rFonts w:ascii="Times New Roman" w:hAnsi="Times New Roman" w:cs="Times New Roman"/>
          <w:sz w:val="24"/>
          <w:szCs w:val="24"/>
        </w:rPr>
        <w:t>государственных СМИ была более нейтральной и взвешенной.</w:t>
      </w:r>
      <w:r w:rsidR="00BB38F8">
        <w:rPr>
          <w:rStyle w:val="ac"/>
          <w:rFonts w:ascii="Times New Roman" w:hAnsi="Times New Roman" w:cs="Times New Roman"/>
          <w:sz w:val="24"/>
          <w:szCs w:val="24"/>
        </w:rPr>
        <w:footnoteReference w:id="188"/>
      </w:r>
      <w:r>
        <w:rPr>
          <w:rFonts w:ascii="Times New Roman" w:hAnsi="Times New Roman" w:cs="Times New Roman"/>
          <w:sz w:val="24"/>
          <w:szCs w:val="24"/>
        </w:rPr>
        <w:t xml:space="preserve"> </w:t>
      </w:r>
    </w:p>
    <w:p w14:paraId="7233CDA2" w14:textId="4C05BB49" w:rsidR="008455BB" w:rsidRDefault="008455BB" w:rsidP="008455BB">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Таким образом, вышеперечисленные СМИ обладают ограниченным влиянием на аудиторию Беларуси, поскольку белорусское руководство телеканалов имеет рычаги </w:t>
      </w:r>
      <w:r w:rsidRPr="008455BB">
        <w:rPr>
          <w:rFonts w:ascii="Times New Roman" w:hAnsi="Times New Roman" w:cs="Times New Roman"/>
          <w:sz w:val="24"/>
          <w:szCs w:val="24"/>
        </w:rPr>
        <w:lastRenderedPageBreak/>
        <w:t xml:space="preserve">контроля над их содержанием. Тем не менее, </w:t>
      </w:r>
      <w:r w:rsidR="004B2500">
        <w:rPr>
          <w:rFonts w:ascii="Times New Roman" w:hAnsi="Times New Roman" w:cs="Times New Roman"/>
          <w:sz w:val="24"/>
          <w:szCs w:val="24"/>
        </w:rPr>
        <w:t xml:space="preserve">российские СМИ </w:t>
      </w:r>
      <w:r w:rsidRPr="008455BB">
        <w:rPr>
          <w:rFonts w:ascii="Times New Roman" w:hAnsi="Times New Roman" w:cs="Times New Roman"/>
          <w:sz w:val="24"/>
          <w:szCs w:val="24"/>
        </w:rPr>
        <w:t xml:space="preserve">имеют высокий потенциал для увеличения эффективности «мягкой силы» России в Республике Беларусь, поскольку посредством данных каналов компоненты российской массовой культуры и новостные программы ежедневно транслируются на белорусскую аудиторию. </w:t>
      </w:r>
    </w:p>
    <w:p w14:paraId="5BB5B001" w14:textId="563BF122" w:rsidR="008455BB" w:rsidRPr="008455BB" w:rsidRDefault="00CC23CA" w:rsidP="008455BB">
      <w:pPr>
        <w:pStyle w:val="a7"/>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Переходя к рассмотрению</w:t>
      </w:r>
      <w:r w:rsidR="008455BB" w:rsidRPr="008455BB">
        <w:rPr>
          <w:rFonts w:ascii="Times New Roman" w:hAnsi="Times New Roman" w:cs="Times New Roman"/>
          <w:sz w:val="24"/>
          <w:szCs w:val="24"/>
        </w:rPr>
        <w:t xml:space="preserve"> европейских телеканалов, по данным за 2014 год «</w:t>
      </w:r>
      <w:r w:rsidR="008455BB" w:rsidRPr="008455BB">
        <w:rPr>
          <w:rFonts w:ascii="Times New Roman" w:hAnsi="Times New Roman" w:cs="Times New Roman"/>
          <w:sz w:val="24"/>
          <w:szCs w:val="24"/>
          <w:lang w:val="en-US"/>
        </w:rPr>
        <w:t>Euronews</w:t>
      </w:r>
      <w:r w:rsidR="008455BB" w:rsidRPr="008455BB">
        <w:rPr>
          <w:rFonts w:ascii="Times New Roman" w:hAnsi="Times New Roman" w:cs="Times New Roman"/>
          <w:sz w:val="24"/>
          <w:szCs w:val="24"/>
        </w:rPr>
        <w:t>»</w:t>
      </w:r>
      <w:r w:rsidR="008455BB" w:rsidRPr="00B83E0D">
        <w:rPr>
          <w:rFonts w:ascii="Times New Roman" w:hAnsi="Times New Roman" w:cs="Times New Roman"/>
          <w:sz w:val="24"/>
          <w:szCs w:val="24"/>
        </w:rPr>
        <w:t xml:space="preserve"> </w:t>
      </w:r>
      <w:r w:rsidR="008455BB" w:rsidRPr="008455BB">
        <w:rPr>
          <w:rFonts w:ascii="Times New Roman" w:hAnsi="Times New Roman" w:cs="Times New Roman"/>
          <w:sz w:val="24"/>
          <w:szCs w:val="24"/>
        </w:rPr>
        <w:t>занимал 10 место в списке самых популярных телеканалов у белорусских зрителей</w:t>
      </w:r>
      <w:r w:rsidR="001D0F30">
        <w:rPr>
          <w:rStyle w:val="ac"/>
          <w:rFonts w:ascii="Times New Roman" w:hAnsi="Times New Roman" w:cs="Times New Roman"/>
          <w:sz w:val="24"/>
          <w:szCs w:val="24"/>
        </w:rPr>
        <w:footnoteReference w:id="189"/>
      </w:r>
      <w:r w:rsidR="008455BB" w:rsidRPr="008455BB">
        <w:rPr>
          <w:rFonts w:ascii="Times New Roman" w:hAnsi="Times New Roman" w:cs="Times New Roman"/>
          <w:sz w:val="24"/>
          <w:szCs w:val="24"/>
        </w:rPr>
        <w:t>, а в 2015 году его популярность упала - телеканал не был включен в десятку самых востребованных телевизионных СМИ в Беларуси</w:t>
      </w:r>
      <w:r w:rsidR="001D0F30">
        <w:rPr>
          <w:rStyle w:val="ac"/>
          <w:rFonts w:ascii="Times New Roman" w:hAnsi="Times New Roman" w:cs="Times New Roman"/>
          <w:sz w:val="24"/>
          <w:szCs w:val="24"/>
        </w:rPr>
        <w:footnoteReference w:id="190"/>
      </w:r>
      <w:r w:rsidR="008455BB" w:rsidRPr="008455BB">
        <w:rPr>
          <w:rFonts w:ascii="Times New Roman" w:hAnsi="Times New Roman" w:cs="Times New Roman"/>
          <w:sz w:val="24"/>
          <w:szCs w:val="24"/>
        </w:rPr>
        <w:t>. Что касается степени доверия к данному телеканалу, в 2014 году 63,5 процентов, а в 2015</w:t>
      </w:r>
      <w:r w:rsidR="00A569DA">
        <w:rPr>
          <w:rFonts w:ascii="Times New Roman" w:hAnsi="Times New Roman" w:cs="Times New Roman"/>
          <w:sz w:val="24"/>
          <w:szCs w:val="24"/>
        </w:rPr>
        <w:t xml:space="preserve"> —</w:t>
      </w:r>
      <w:r w:rsidR="008455BB" w:rsidRPr="008455BB">
        <w:rPr>
          <w:rFonts w:ascii="Times New Roman" w:hAnsi="Times New Roman" w:cs="Times New Roman"/>
          <w:sz w:val="24"/>
          <w:szCs w:val="24"/>
        </w:rPr>
        <w:t xml:space="preserve"> 52,5 процента респондентов выразили доверие к «</w:t>
      </w:r>
      <w:r w:rsidR="008455BB" w:rsidRPr="008455BB">
        <w:rPr>
          <w:rFonts w:ascii="Times New Roman" w:hAnsi="Times New Roman" w:cs="Times New Roman"/>
          <w:sz w:val="24"/>
          <w:szCs w:val="24"/>
          <w:lang w:val="en-US"/>
        </w:rPr>
        <w:t>Euronews</w:t>
      </w:r>
      <w:r w:rsidR="008455BB" w:rsidRPr="008455BB">
        <w:rPr>
          <w:rFonts w:ascii="Times New Roman" w:hAnsi="Times New Roman" w:cs="Times New Roman"/>
          <w:sz w:val="24"/>
          <w:szCs w:val="24"/>
        </w:rPr>
        <w:t>».</w:t>
      </w:r>
      <w:r w:rsidR="001D0F30">
        <w:rPr>
          <w:rStyle w:val="ac"/>
          <w:rFonts w:ascii="Times New Roman" w:hAnsi="Times New Roman" w:cs="Times New Roman"/>
          <w:sz w:val="24"/>
          <w:szCs w:val="24"/>
        </w:rPr>
        <w:footnoteReference w:id="191"/>
      </w:r>
      <w:r w:rsidR="008455BB" w:rsidRPr="008455BB">
        <w:rPr>
          <w:rFonts w:ascii="Times New Roman" w:hAnsi="Times New Roman" w:cs="Times New Roman"/>
          <w:sz w:val="24"/>
          <w:szCs w:val="24"/>
        </w:rPr>
        <w:t xml:space="preserve"> Уровень доверия белорусской аудитории к оригинальным версиям российских телеканалов «Россия 1», «Первый» и «НТВ» является более высоким — 70,4, 71,7 и 69,2 процента соответственно</w:t>
      </w:r>
      <w:r w:rsidR="00BB38F8">
        <w:rPr>
          <w:rFonts w:ascii="Times New Roman" w:hAnsi="Times New Roman" w:cs="Times New Roman"/>
          <w:sz w:val="24"/>
          <w:szCs w:val="24"/>
        </w:rPr>
        <w:t xml:space="preserve">, а к </w:t>
      </w:r>
      <w:r w:rsidR="008455BB" w:rsidRPr="008455BB">
        <w:rPr>
          <w:rFonts w:ascii="Times New Roman" w:hAnsi="Times New Roman" w:cs="Times New Roman"/>
          <w:sz w:val="24"/>
          <w:szCs w:val="24"/>
        </w:rPr>
        <w:t>бел</w:t>
      </w:r>
      <w:r w:rsidR="00BB38F8">
        <w:rPr>
          <w:rFonts w:ascii="Times New Roman" w:hAnsi="Times New Roman" w:cs="Times New Roman"/>
          <w:sz w:val="24"/>
          <w:szCs w:val="24"/>
        </w:rPr>
        <w:t>орусским национальным</w:t>
      </w:r>
      <w:r w:rsidR="008455BB" w:rsidRPr="008455BB">
        <w:rPr>
          <w:rFonts w:ascii="Times New Roman" w:hAnsi="Times New Roman" w:cs="Times New Roman"/>
          <w:sz w:val="24"/>
          <w:szCs w:val="24"/>
        </w:rPr>
        <w:t xml:space="preserve"> телеканал</w:t>
      </w:r>
      <w:r w:rsidR="00B76E15">
        <w:rPr>
          <w:rFonts w:ascii="Times New Roman" w:hAnsi="Times New Roman" w:cs="Times New Roman"/>
          <w:sz w:val="24"/>
          <w:szCs w:val="24"/>
        </w:rPr>
        <w:t>ам</w:t>
      </w:r>
      <w:r w:rsidR="008455BB" w:rsidRPr="008455BB">
        <w:rPr>
          <w:rFonts w:ascii="Times New Roman" w:hAnsi="Times New Roman" w:cs="Times New Roman"/>
          <w:sz w:val="24"/>
          <w:szCs w:val="24"/>
        </w:rPr>
        <w:t xml:space="preserve">, среди которых и перечисленные </w:t>
      </w:r>
      <w:r w:rsidR="00B76E15">
        <w:rPr>
          <w:rFonts w:ascii="Times New Roman" w:hAnsi="Times New Roman" w:cs="Times New Roman"/>
          <w:sz w:val="24"/>
          <w:szCs w:val="24"/>
        </w:rPr>
        <w:t>СМИ</w:t>
      </w:r>
      <w:r w:rsidR="008455BB" w:rsidRPr="008455BB">
        <w:rPr>
          <w:rFonts w:ascii="Times New Roman" w:hAnsi="Times New Roman" w:cs="Times New Roman"/>
          <w:sz w:val="24"/>
          <w:szCs w:val="24"/>
        </w:rPr>
        <w:t>, ретранслирующие росси</w:t>
      </w:r>
      <w:r w:rsidR="00F324FA">
        <w:rPr>
          <w:rFonts w:ascii="Times New Roman" w:hAnsi="Times New Roman" w:cs="Times New Roman"/>
          <w:sz w:val="24"/>
          <w:szCs w:val="24"/>
        </w:rPr>
        <w:t xml:space="preserve">йский контент, степень доверия </w:t>
      </w:r>
      <w:r w:rsidR="00BB38F8">
        <w:rPr>
          <w:rFonts w:ascii="Times New Roman" w:hAnsi="Times New Roman" w:cs="Times New Roman"/>
          <w:sz w:val="24"/>
          <w:szCs w:val="24"/>
        </w:rPr>
        <w:t xml:space="preserve">еще </w:t>
      </w:r>
      <w:r w:rsidR="00F324FA">
        <w:rPr>
          <w:rFonts w:ascii="Times New Roman" w:hAnsi="Times New Roman" w:cs="Times New Roman"/>
          <w:sz w:val="24"/>
          <w:szCs w:val="24"/>
        </w:rPr>
        <w:t>выше</w:t>
      </w:r>
      <w:r w:rsidR="008455BB" w:rsidRPr="008455BB">
        <w:rPr>
          <w:rFonts w:ascii="Times New Roman" w:hAnsi="Times New Roman" w:cs="Times New Roman"/>
          <w:sz w:val="24"/>
          <w:szCs w:val="24"/>
        </w:rPr>
        <w:t xml:space="preserve"> — в среднем около 84%.</w:t>
      </w:r>
      <w:r w:rsidR="001D0F30">
        <w:rPr>
          <w:rStyle w:val="ac"/>
          <w:rFonts w:ascii="Times New Roman" w:hAnsi="Times New Roman" w:cs="Times New Roman"/>
          <w:sz w:val="24"/>
          <w:szCs w:val="24"/>
        </w:rPr>
        <w:footnoteReference w:id="192"/>
      </w:r>
      <w:r w:rsidR="008455BB" w:rsidRPr="008455BB">
        <w:rPr>
          <w:rFonts w:ascii="Times New Roman" w:hAnsi="Times New Roman" w:cs="Times New Roman"/>
          <w:sz w:val="24"/>
          <w:szCs w:val="24"/>
        </w:rPr>
        <w:t xml:space="preserve"> </w:t>
      </w:r>
    </w:p>
    <w:p w14:paraId="5413CDA7" w14:textId="63287D4D" w:rsidR="008455BB" w:rsidRPr="008455BB" w:rsidRDefault="008455BB" w:rsidP="001D0F30">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 xml:space="preserve">К сожалению, социологических исследований за 2016 год не проводилось, а они представляются очень важными в виду быстрых темпов изменения потребностей телеаудитории. Тем не менее, можно заметить, что популярность российских производителей медиаконтента и уровень доверия к ним в Беларуси является </w:t>
      </w:r>
      <w:r w:rsidR="00F324FA">
        <w:rPr>
          <w:rFonts w:ascii="Times New Roman" w:hAnsi="Times New Roman" w:cs="Times New Roman"/>
          <w:sz w:val="24"/>
          <w:szCs w:val="24"/>
        </w:rPr>
        <w:t xml:space="preserve">гораздо </w:t>
      </w:r>
      <w:r w:rsidRPr="008455BB">
        <w:rPr>
          <w:rFonts w:ascii="Times New Roman" w:hAnsi="Times New Roman" w:cs="Times New Roman"/>
          <w:sz w:val="24"/>
          <w:szCs w:val="24"/>
        </w:rPr>
        <w:t>более высоким, нежели востребованность и доверие к телеканалам ЕС.</w:t>
      </w:r>
    </w:p>
    <w:p w14:paraId="3230AF5D" w14:textId="213083F9" w:rsidR="00485FBC" w:rsidRDefault="008455BB" w:rsidP="001C2B58">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Что касается межгосударственных телеканалов России и Беларуси, наиболее популярным из них является телекомпания «Мир», созданная в 1992 году Соглашением глав государств-участников СНГ. По данным на 2014 и 2015 год, телеканал «Мир» занимал 7 место по популярности среди белорусских каналов, при чем за год его популярность выросла на примерно 5 процентов.</w:t>
      </w:r>
      <w:r w:rsidR="001D0F30">
        <w:rPr>
          <w:rStyle w:val="ac"/>
          <w:rFonts w:ascii="Times New Roman" w:hAnsi="Times New Roman" w:cs="Times New Roman"/>
          <w:sz w:val="24"/>
          <w:szCs w:val="24"/>
        </w:rPr>
        <w:footnoteReference w:id="193"/>
      </w:r>
      <w:r w:rsidRPr="008455BB">
        <w:rPr>
          <w:rFonts w:ascii="Times New Roman" w:hAnsi="Times New Roman" w:cs="Times New Roman"/>
          <w:sz w:val="24"/>
          <w:szCs w:val="24"/>
        </w:rPr>
        <w:t xml:space="preserve"> Кроме того, 77,3 % опрошенной </w:t>
      </w:r>
      <w:r w:rsidRPr="008455BB">
        <w:rPr>
          <w:rFonts w:ascii="Times New Roman" w:hAnsi="Times New Roman" w:cs="Times New Roman"/>
          <w:sz w:val="24"/>
          <w:szCs w:val="24"/>
        </w:rPr>
        <w:lastRenderedPageBreak/>
        <w:t>аудитории выразили доверие к данному средству массовой информации.</w:t>
      </w:r>
      <w:r w:rsidR="0048713D">
        <w:rPr>
          <w:rStyle w:val="ac"/>
          <w:rFonts w:ascii="Times New Roman" w:hAnsi="Times New Roman" w:cs="Times New Roman"/>
          <w:sz w:val="24"/>
          <w:szCs w:val="24"/>
        </w:rPr>
        <w:footnoteReference w:id="194"/>
      </w:r>
      <w:r w:rsidRPr="008455BB">
        <w:rPr>
          <w:rFonts w:ascii="Times New Roman" w:hAnsi="Times New Roman" w:cs="Times New Roman"/>
          <w:sz w:val="24"/>
          <w:szCs w:val="24"/>
        </w:rPr>
        <w:t xml:space="preserve"> Как отмечает бел</w:t>
      </w:r>
      <w:r w:rsidR="0048713D">
        <w:rPr>
          <w:rFonts w:ascii="Times New Roman" w:hAnsi="Times New Roman" w:cs="Times New Roman"/>
          <w:sz w:val="24"/>
          <w:szCs w:val="24"/>
        </w:rPr>
        <w:t>орусский исследователь В.С. Вени</w:t>
      </w:r>
      <w:r w:rsidRPr="008455BB">
        <w:rPr>
          <w:rFonts w:ascii="Times New Roman" w:hAnsi="Times New Roman" w:cs="Times New Roman"/>
          <w:sz w:val="24"/>
          <w:szCs w:val="24"/>
        </w:rPr>
        <w:t>диктов, такой процент доверия к межгосударственным медиапроектам свидетельствует о том, что они являются востребованными, и следовательно, расширение информационной интеграции России и Беларуси будет воспринято белорусской общественностью положительно.</w:t>
      </w:r>
      <w:r w:rsidR="0048713D">
        <w:rPr>
          <w:rStyle w:val="ac"/>
          <w:rFonts w:ascii="Times New Roman" w:hAnsi="Times New Roman" w:cs="Times New Roman"/>
          <w:sz w:val="24"/>
          <w:szCs w:val="24"/>
        </w:rPr>
        <w:footnoteReference w:id="195"/>
      </w:r>
      <w:r w:rsidR="0048713D">
        <w:rPr>
          <w:rFonts w:ascii="Times New Roman" w:hAnsi="Times New Roman" w:cs="Times New Roman"/>
          <w:sz w:val="24"/>
          <w:szCs w:val="24"/>
        </w:rPr>
        <w:t xml:space="preserve"> </w:t>
      </w:r>
      <w:r w:rsidR="00B76E15">
        <w:rPr>
          <w:rFonts w:ascii="Times New Roman" w:hAnsi="Times New Roman" w:cs="Times New Roman"/>
          <w:sz w:val="24"/>
          <w:szCs w:val="24"/>
        </w:rPr>
        <w:t xml:space="preserve">Тем не менее, </w:t>
      </w:r>
      <w:r w:rsidR="00485FBC">
        <w:rPr>
          <w:rFonts w:ascii="Times New Roman" w:hAnsi="Times New Roman" w:cs="Times New Roman"/>
          <w:sz w:val="24"/>
          <w:szCs w:val="24"/>
        </w:rPr>
        <w:t>СМИ Союзного Государства на настоящий момент не пользуются большой популярност</w:t>
      </w:r>
      <w:r w:rsidR="00EE1A71">
        <w:rPr>
          <w:rFonts w:ascii="Times New Roman" w:hAnsi="Times New Roman" w:cs="Times New Roman"/>
          <w:sz w:val="24"/>
          <w:szCs w:val="24"/>
        </w:rPr>
        <w:t>ью среди белорусской аудитории. Если рассма</w:t>
      </w:r>
      <w:r w:rsidR="00D6255A">
        <w:rPr>
          <w:rFonts w:ascii="Times New Roman" w:hAnsi="Times New Roman" w:cs="Times New Roman"/>
          <w:sz w:val="24"/>
          <w:szCs w:val="24"/>
        </w:rPr>
        <w:t xml:space="preserve">тривать деятельность СМИ СГ по </w:t>
      </w:r>
      <w:r w:rsidR="00EE1A71">
        <w:rPr>
          <w:rFonts w:ascii="Times New Roman" w:hAnsi="Times New Roman" w:cs="Times New Roman"/>
          <w:sz w:val="24"/>
          <w:szCs w:val="24"/>
        </w:rPr>
        <w:t xml:space="preserve"> формированию положительного восприятия интеграции России и Беларуси в рамках данного объединения, большинство исследователей</w:t>
      </w:r>
      <w:r w:rsidR="00D6255A">
        <w:rPr>
          <w:rStyle w:val="ac"/>
          <w:rFonts w:ascii="Times New Roman" w:hAnsi="Times New Roman" w:cs="Times New Roman"/>
          <w:sz w:val="24"/>
          <w:szCs w:val="24"/>
        </w:rPr>
        <w:footnoteReference w:id="196"/>
      </w:r>
      <w:r w:rsidR="00EE1A71">
        <w:rPr>
          <w:rFonts w:ascii="Times New Roman" w:hAnsi="Times New Roman" w:cs="Times New Roman"/>
          <w:sz w:val="24"/>
          <w:szCs w:val="24"/>
        </w:rPr>
        <w:t xml:space="preserve"> оценивают ее как недостаточно эффективную, </w:t>
      </w:r>
      <w:r w:rsidR="006E168B">
        <w:rPr>
          <w:rFonts w:ascii="Times New Roman" w:hAnsi="Times New Roman" w:cs="Times New Roman"/>
          <w:sz w:val="24"/>
          <w:szCs w:val="24"/>
        </w:rPr>
        <w:t xml:space="preserve">а уровень информированности населения Беларуси о </w:t>
      </w:r>
      <w:r w:rsidR="00D6255A">
        <w:rPr>
          <w:rFonts w:ascii="Times New Roman" w:hAnsi="Times New Roman" w:cs="Times New Roman"/>
          <w:sz w:val="24"/>
          <w:szCs w:val="24"/>
        </w:rPr>
        <w:t>Союзном Государстве</w:t>
      </w:r>
      <w:r w:rsidR="006E168B">
        <w:rPr>
          <w:rFonts w:ascii="Times New Roman" w:hAnsi="Times New Roman" w:cs="Times New Roman"/>
          <w:sz w:val="24"/>
          <w:szCs w:val="24"/>
        </w:rPr>
        <w:t xml:space="preserve"> до сих пор продолжает оставаться невысоким</w:t>
      </w:r>
      <w:r w:rsidR="00D6255A">
        <w:rPr>
          <w:rStyle w:val="ac"/>
          <w:rFonts w:ascii="Times New Roman" w:hAnsi="Times New Roman" w:cs="Times New Roman"/>
          <w:sz w:val="24"/>
          <w:szCs w:val="24"/>
        </w:rPr>
        <w:footnoteReference w:id="197"/>
      </w:r>
      <w:r w:rsidR="006E168B">
        <w:rPr>
          <w:rFonts w:ascii="Times New Roman" w:hAnsi="Times New Roman" w:cs="Times New Roman"/>
          <w:sz w:val="24"/>
          <w:szCs w:val="24"/>
        </w:rPr>
        <w:t>.</w:t>
      </w:r>
      <w:r w:rsidR="00EE1A71">
        <w:rPr>
          <w:rFonts w:ascii="Times New Roman" w:hAnsi="Times New Roman" w:cs="Times New Roman"/>
          <w:sz w:val="24"/>
          <w:szCs w:val="24"/>
        </w:rPr>
        <w:t xml:space="preserve"> </w:t>
      </w:r>
      <w:r w:rsidR="001A7AAA">
        <w:rPr>
          <w:rFonts w:ascii="Times New Roman" w:hAnsi="Times New Roman" w:cs="Times New Roman"/>
          <w:sz w:val="24"/>
          <w:szCs w:val="24"/>
        </w:rPr>
        <w:t>Среди проблем</w:t>
      </w:r>
      <w:r w:rsidR="00D76119">
        <w:rPr>
          <w:rFonts w:ascii="Times New Roman" w:hAnsi="Times New Roman" w:cs="Times New Roman"/>
          <w:sz w:val="24"/>
          <w:szCs w:val="24"/>
        </w:rPr>
        <w:t xml:space="preserve"> развития</w:t>
      </w:r>
      <w:r w:rsidR="001A7AAA">
        <w:rPr>
          <w:rFonts w:ascii="Times New Roman" w:hAnsi="Times New Roman" w:cs="Times New Roman"/>
          <w:sz w:val="24"/>
          <w:szCs w:val="24"/>
        </w:rPr>
        <w:t xml:space="preserve"> информационного пространства </w:t>
      </w:r>
      <w:r w:rsidR="00D76119">
        <w:rPr>
          <w:rFonts w:ascii="Times New Roman" w:hAnsi="Times New Roman" w:cs="Times New Roman"/>
          <w:sz w:val="24"/>
          <w:szCs w:val="24"/>
        </w:rPr>
        <w:t xml:space="preserve">Союзного Государства эксперты </w:t>
      </w:r>
      <w:r w:rsidR="001A7AAA">
        <w:rPr>
          <w:rFonts w:ascii="Times New Roman" w:hAnsi="Times New Roman" w:cs="Times New Roman"/>
          <w:sz w:val="24"/>
          <w:szCs w:val="24"/>
        </w:rPr>
        <w:t xml:space="preserve">отмечают отсутствие кодифицированной идеологии интеграции, низкий уровень профессионализма журналистов СМИ Союзного Государства, отсутствие четкого законодательного оформления информационного пространства РФ и РБ, </w:t>
      </w:r>
      <w:r w:rsidR="00D76119">
        <w:rPr>
          <w:rFonts w:ascii="Times New Roman" w:hAnsi="Times New Roman" w:cs="Times New Roman"/>
          <w:sz w:val="24"/>
          <w:szCs w:val="24"/>
        </w:rPr>
        <w:t xml:space="preserve">а также </w:t>
      </w:r>
      <w:r w:rsidR="001C2B58">
        <w:rPr>
          <w:rFonts w:ascii="Times New Roman" w:hAnsi="Times New Roman" w:cs="Times New Roman"/>
          <w:sz w:val="24"/>
          <w:szCs w:val="24"/>
        </w:rPr>
        <w:t>недостаток</w:t>
      </w:r>
      <w:r w:rsidR="00D76119">
        <w:rPr>
          <w:rFonts w:ascii="Times New Roman" w:hAnsi="Times New Roman" w:cs="Times New Roman"/>
          <w:sz w:val="24"/>
          <w:szCs w:val="24"/>
        </w:rPr>
        <w:t xml:space="preserve"> тесных связей с региональными средствами массовой информации.</w:t>
      </w:r>
      <w:r w:rsidR="001C2B58">
        <w:rPr>
          <w:rStyle w:val="ac"/>
          <w:rFonts w:ascii="Times New Roman" w:hAnsi="Times New Roman" w:cs="Times New Roman"/>
          <w:sz w:val="24"/>
          <w:szCs w:val="24"/>
        </w:rPr>
        <w:footnoteReference w:id="198"/>
      </w:r>
      <w:r w:rsidR="00D76119">
        <w:rPr>
          <w:rFonts w:ascii="Times New Roman" w:hAnsi="Times New Roman" w:cs="Times New Roman"/>
          <w:sz w:val="24"/>
          <w:szCs w:val="24"/>
        </w:rPr>
        <w:t xml:space="preserve"> </w:t>
      </w:r>
    </w:p>
    <w:p w14:paraId="40775E4B" w14:textId="0E2E4206" w:rsidR="008455BB" w:rsidRPr="008455BB" w:rsidRDefault="008455BB" w:rsidP="008455BB">
      <w:pPr>
        <w:pStyle w:val="a7"/>
        <w:spacing w:line="360" w:lineRule="auto"/>
        <w:ind w:firstLine="709"/>
        <w:contextualSpacing/>
        <w:jc w:val="both"/>
        <w:rPr>
          <w:rFonts w:ascii="Times New Roman" w:hAnsi="Times New Roman" w:cs="Times New Roman"/>
          <w:sz w:val="24"/>
          <w:szCs w:val="24"/>
        </w:rPr>
      </w:pPr>
      <w:r w:rsidRPr="008455BB">
        <w:rPr>
          <w:rFonts w:ascii="Times New Roman" w:hAnsi="Times New Roman" w:cs="Times New Roman"/>
          <w:sz w:val="24"/>
          <w:szCs w:val="24"/>
        </w:rPr>
        <w:t>Что касается</w:t>
      </w:r>
      <w:r w:rsidRPr="00B83E0D">
        <w:rPr>
          <w:rFonts w:ascii="Times New Roman" w:hAnsi="Times New Roman" w:cs="Times New Roman"/>
          <w:sz w:val="24"/>
          <w:szCs w:val="24"/>
        </w:rPr>
        <w:t xml:space="preserve"> </w:t>
      </w:r>
      <w:r w:rsidRPr="008455BB">
        <w:rPr>
          <w:rFonts w:ascii="Times New Roman" w:hAnsi="Times New Roman" w:cs="Times New Roman"/>
          <w:sz w:val="24"/>
          <w:szCs w:val="24"/>
        </w:rPr>
        <w:t>главного российского канала иновещания «</w:t>
      </w:r>
      <w:r w:rsidRPr="008455BB">
        <w:rPr>
          <w:rFonts w:ascii="Times New Roman" w:hAnsi="Times New Roman" w:cs="Times New Roman"/>
          <w:sz w:val="24"/>
          <w:szCs w:val="24"/>
          <w:lang w:val="en-US"/>
        </w:rPr>
        <w:t>Russia</w:t>
      </w:r>
      <w:r w:rsidRPr="00B83E0D">
        <w:rPr>
          <w:rFonts w:ascii="Times New Roman" w:hAnsi="Times New Roman" w:cs="Times New Roman"/>
          <w:sz w:val="24"/>
          <w:szCs w:val="24"/>
        </w:rPr>
        <w:t xml:space="preserve"> </w:t>
      </w:r>
      <w:r w:rsidRPr="008455BB">
        <w:rPr>
          <w:rFonts w:ascii="Times New Roman" w:hAnsi="Times New Roman" w:cs="Times New Roman"/>
          <w:sz w:val="24"/>
          <w:szCs w:val="24"/>
          <w:lang w:val="en-US"/>
        </w:rPr>
        <w:t>Today</w:t>
      </w:r>
      <w:r w:rsidRPr="008455BB">
        <w:rPr>
          <w:rFonts w:ascii="Times New Roman" w:hAnsi="Times New Roman" w:cs="Times New Roman"/>
          <w:sz w:val="24"/>
          <w:szCs w:val="24"/>
        </w:rPr>
        <w:t>»</w:t>
      </w:r>
      <w:r w:rsidRPr="00B83E0D">
        <w:rPr>
          <w:rFonts w:ascii="Times New Roman" w:hAnsi="Times New Roman" w:cs="Times New Roman"/>
          <w:sz w:val="24"/>
          <w:szCs w:val="24"/>
        </w:rPr>
        <w:t xml:space="preserve">, </w:t>
      </w:r>
      <w:r w:rsidRPr="008455BB">
        <w:rPr>
          <w:rFonts w:ascii="Times New Roman" w:hAnsi="Times New Roman" w:cs="Times New Roman"/>
          <w:sz w:val="24"/>
          <w:szCs w:val="24"/>
        </w:rPr>
        <w:t xml:space="preserve">его популярность как на телевидении, так и в Интернете среди белорусской аудитории не является очень высокой. Несмотря на то, что присутствие </w:t>
      </w:r>
      <w:r w:rsidRPr="008455BB">
        <w:rPr>
          <w:rFonts w:ascii="Times New Roman" w:hAnsi="Times New Roman" w:cs="Times New Roman"/>
          <w:sz w:val="24"/>
          <w:szCs w:val="24"/>
          <w:lang w:val="en-US"/>
        </w:rPr>
        <w:t>RT</w:t>
      </w:r>
      <w:r w:rsidRPr="00B83E0D">
        <w:rPr>
          <w:rFonts w:ascii="Times New Roman" w:hAnsi="Times New Roman" w:cs="Times New Roman"/>
          <w:sz w:val="24"/>
          <w:szCs w:val="24"/>
        </w:rPr>
        <w:t xml:space="preserve"> </w:t>
      </w:r>
      <w:r w:rsidRPr="008455BB">
        <w:rPr>
          <w:rFonts w:ascii="Times New Roman" w:hAnsi="Times New Roman" w:cs="Times New Roman"/>
          <w:sz w:val="24"/>
          <w:szCs w:val="24"/>
        </w:rPr>
        <w:t xml:space="preserve">в Интернете является довольно широким — в 2013 году он стал первым каналом, добившимся миллиарда просмотров на видеохостинге </w:t>
      </w:r>
      <w:r w:rsidRPr="008455BB">
        <w:rPr>
          <w:rFonts w:ascii="Times New Roman" w:hAnsi="Times New Roman" w:cs="Times New Roman"/>
          <w:sz w:val="24"/>
          <w:szCs w:val="24"/>
          <w:lang w:val="en-US"/>
        </w:rPr>
        <w:t>YouTube</w:t>
      </w:r>
      <w:r w:rsidR="0048713D">
        <w:rPr>
          <w:rStyle w:val="ac"/>
          <w:rFonts w:ascii="Times New Roman" w:hAnsi="Times New Roman" w:cs="Times New Roman"/>
          <w:sz w:val="24"/>
          <w:szCs w:val="24"/>
          <w:lang w:val="en-US"/>
        </w:rPr>
        <w:footnoteReference w:id="199"/>
      </w:r>
      <w:r w:rsidR="0048713D">
        <w:rPr>
          <w:rFonts w:ascii="Times New Roman" w:hAnsi="Times New Roman" w:cs="Times New Roman"/>
          <w:sz w:val="24"/>
          <w:szCs w:val="24"/>
        </w:rPr>
        <w:t xml:space="preserve">, </w:t>
      </w:r>
      <w:r w:rsidRPr="008455BB">
        <w:rPr>
          <w:rFonts w:ascii="Times New Roman" w:hAnsi="Times New Roman" w:cs="Times New Roman"/>
          <w:sz w:val="24"/>
          <w:szCs w:val="24"/>
        </w:rPr>
        <w:t xml:space="preserve">сайт </w:t>
      </w:r>
      <w:r w:rsidRPr="008455BB">
        <w:rPr>
          <w:rFonts w:ascii="Times New Roman" w:hAnsi="Times New Roman" w:cs="Times New Roman"/>
          <w:sz w:val="24"/>
          <w:szCs w:val="24"/>
          <w:lang w:val="en-US"/>
        </w:rPr>
        <w:t>RT</w:t>
      </w:r>
      <w:r w:rsidRPr="008455BB">
        <w:rPr>
          <w:rFonts w:ascii="Times New Roman" w:hAnsi="Times New Roman" w:cs="Times New Roman"/>
          <w:sz w:val="24"/>
          <w:szCs w:val="24"/>
        </w:rPr>
        <w:t xml:space="preserve"> является наиболее популярным среди </w:t>
      </w:r>
      <w:r w:rsidRPr="008455BB">
        <w:rPr>
          <w:rFonts w:ascii="Times New Roman" w:hAnsi="Times New Roman" w:cs="Times New Roman"/>
          <w:sz w:val="24"/>
          <w:szCs w:val="24"/>
        </w:rPr>
        <w:lastRenderedPageBreak/>
        <w:t xml:space="preserve">жителей России - они составляют больше 25 процентов </w:t>
      </w:r>
      <w:r w:rsidRPr="0048713D">
        <w:rPr>
          <w:rFonts w:ascii="Times New Roman" w:hAnsi="Times New Roman" w:cs="Times New Roman"/>
          <w:sz w:val="24"/>
          <w:szCs w:val="24"/>
        </w:rPr>
        <w:t xml:space="preserve">посетителей </w:t>
      </w:r>
      <w:hyperlink r:id="rId9" w:history="1">
        <w:proofErr w:type="spellStart"/>
        <w:r w:rsidRPr="0048713D">
          <w:rPr>
            <w:rStyle w:val="Hyperlink0"/>
            <w:rFonts w:eastAsia="Arial Unicode MS"/>
            <w:sz w:val="24"/>
            <w:szCs w:val="24"/>
            <w:u w:val="none"/>
            <w:lang w:val="en-US"/>
          </w:rPr>
          <w:t>rt</w:t>
        </w:r>
        <w:proofErr w:type="spellEnd"/>
        <w:r w:rsidRPr="00B83E0D">
          <w:rPr>
            <w:rStyle w:val="Hyperlink0"/>
            <w:rFonts w:eastAsia="Arial Unicode MS"/>
            <w:sz w:val="24"/>
            <w:szCs w:val="24"/>
            <w:u w:val="none"/>
          </w:rPr>
          <w:t>.</w:t>
        </w:r>
        <w:r w:rsidRPr="0048713D">
          <w:rPr>
            <w:rStyle w:val="Hyperlink0"/>
            <w:rFonts w:eastAsia="Arial Unicode MS"/>
            <w:sz w:val="24"/>
            <w:szCs w:val="24"/>
            <w:u w:val="none"/>
            <w:lang w:val="en-US"/>
          </w:rPr>
          <w:t>com</w:t>
        </w:r>
      </w:hyperlink>
      <w:r w:rsidR="0048713D" w:rsidRPr="0048713D">
        <w:rPr>
          <w:rStyle w:val="ac"/>
          <w:rFonts w:ascii="Times New Roman" w:hAnsi="Times New Roman" w:cs="Times New Roman"/>
          <w:sz w:val="24"/>
          <w:szCs w:val="24"/>
          <w:lang w:val="en-US"/>
        </w:rPr>
        <w:footnoteReference w:id="200"/>
      </w:r>
      <w:r w:rsidRPr="0048713D">
        <w:rPr>
          <w:rFonts w:ascii="Times New Roman" w:hAnsi="Times New Roman" w:cs="Times New Roman"/>
          <w:sz w:val="24"/>
          <w:szCs w:val="24"/>
        </w:rPr>
        <w:t>,</w:t>
      </w:r>
      <w:r w:rsidRPr="008455BB">
        <w:rPr>
          <w:rFonts w:ascii="Times New Roman" w:hAnsi="Times New Roman" w:cs="Times New Roman"/>
          <w:sz w:val="24"/>
          <w:szCs w:val="24"/>
        </w:rPr>
        <w:t xml:space="preserve"> что часто является аргументом против эффективности данного телеканала</w:t>
      </w:r>
      <w:r w:rsidR="0048713D">
        <w:rPr>
          <w:rStyle w:val="ac"/>
          <w:rFonts w:ascii="Times New Roman" w:hAnsi="Times New Roman" w:cs="Times New Roman"/>
          <w:sz w:val="24"/>
          <w:szCs w:val="24"/>
        </w:rPr>
        <w:footnoteReference w:id="201"/>
      </w:r>
      <w:r w:rsidRPr="00B83E0D">
        <w:rPr>
          <w:rFonts w:ascii="Times New Roman" w:hAnsi="Times New Roman" w:cs="Times New Roman"/>
          <w:sz w:val="24"/>
          <w:szCs w:val="24"/>
        </w:rPr>
        <w:t xml:space="preserve">, </w:t>
      </w:r>
      <w:r w:rsidRPr="008455BB">
        <w:rPr>
          <w:rFonts w:ascii="Times New Roman" w:hAnsi="Times New Roman" w:cs="Times New Roman"/>
          <w:sz w:val="24"/>
          <w:szCs w:val="24"/>
        </w:rPr>
        <w:t>поскольку его главной целью заключается информирование зарубежной аудитории. Посетители сайта из Беларуси составляют менее 2 процентов от общего количества пользователей</w:t>
      </w:r>
      <w:r w:rsidR="00E54972">
        <w:rPr>
          <w:rStyle w:val="ac"/>
          <w:rFonts w:ascii="Times New Roman" w:hAnsi="Times New Roman" w:cs="Times New Roman"/>
          <w:sz w:val="24"/>
          <w:szCs w:val="24"/>
        </w:rPr>
        <w:footnoteReference w:id="202"/>
      </w:r>
      <w:r w:rsidR="00E54972">
        <w:rPr>
          <w:rFonts w:ascii="Times New Roman" w:hAnsi="Times New Roman" w:cs="Times New Roman"/>
          <w:sz w:val="24"/>
          <w:szCs w:val="24"/>
        </w:rPr>
        <w:t>,</w:t>
      </w:r>
      <w:r w:rsidRPr="008455BB">
        <w:rPr>
          <w:rFonts w:ascii="Times New Roman" w:hAnsi="Times New Roman" w:cs="Times New Roman"/>
          <w:sz w:val="24"/>
          <w:szCs w:val="24"/>
        </w:rPr>
        <w:t xml:space="preserve"> а по данным ИАЦ «R</w:t>
      </w:r>
      <w:r w:rsidRPr="008455BB">
        <w:rPr>
          <w:rFonts w:ascii="Times New Roman" w:hAnsi="Times New Roman" w:cs="Times New Roman"/>
          <w:sz w:val="24"/>
          <w:szCs w:val="24"/>
          <w:lang w:val="en-US"/>
        </w:rPr>
        <w:t>ussia</w:t>
      </w:r>
      <w:r w:rsidRPr="00B83E0D">
        <w:rPr>
          <w:rFonts w:ascii="Times New Roman" w:hAnsi="Times New Roman" w:cs="Times New Roman"/>
          <w:sz w:val="24"/>
          <w:szCs w:val="24"/>
        </w:rPr>
        <w:t xml:space="preserve"> </w:t>
      </w:r>
      <w:r w:rsidRPr="008455BB">
        <w:rPr>
          <w:rFonts w:ascii="Times New Roman" w:hAnsi="Times New Roman" w:cs="Times New Roman"/>
          <w:sz w:val="24"/>
          <w:szCs w:val="24"/>
        </w:rPr>
        <w:t>T</w:t>
      </w:r>
      <w:r w:rsidRPr="008455BB">
        <w:rPr>
          <w:rFonts w:ascii="Times New Roman" w:hAnsi="Times New Roman" w:cs="Times New Roman"/>
          <w:sz w:val="24"/>
          <w:szCs w:val="24"/>
          <w:lang w:val="en-US"/>
        </w:rPr>
        <w:t>oday</w:t>
      </w:r>
      <w:r w:rsidRPr="008455BB">
        <w:rPr>
          <w:rFonts w:ascii="Times New Roman" w:hAnsi="Times New Roman" w:cs="Times New Roman"/>
          <w:sz w:val="24"/>
          <w:szCs w:val="24"/>
        </w:rPr>
        <w:t>» не входит в ТОП-20 наиболее популярных телеканалов у белорусских телезрителей.</w:t>
      </w:r>
      <w:r w:rsidR="00E54972">
        <w:rPr>
          <w:rStyle w:val="ac"/>
          <w:rFonts w:ascii="Times New Roman" w:hAnsi="Times New Roman" w:cs="Times New Roman"/>
          <w:sz w:val="24"/>
          <w:szCs w:val="24"/>
        </w:rPr>
        <w:footnoteReference w:id="203"/>
      </w:r>
    </w:p>
    <w:p w14:paraId="428D91FA" w14:textId="4C260A8C" w:rsidR="002D6F9E" w:rsidRDefault="004C4277" w:rsidP="002D6F9E">
      <w:pPr>
        <w:pStyle w:val="a7"/>
        <w:spacing w:line="360" w:lineRule="auto"/>
        <w:ind w:firstLine="709"/>
        <w:contextualSpacing/>
        <w:jc w:val="both"/>
        <w:rPr>
          <w:rFonts w:ascii="Times New Roman" w:hAnsi="Times New Roman" w:cs="Times New Roman"/>
          <w:sz w:val="24"/>
          <w:szCs w:val="24"/>
        </w:rPr>
      </w:pPr>
      <w:r w:rsidRPr="004C4277">
        <w:rPr>
          <w:rFonts w:ascii="Times New Roman" w:hAnsi="Times New Roman" w:cs="Times New Roman"/>
          <w:sz w:val="24"/>
          <w:szCs w:val="24"/>
        </w:rPr>
        <w:t>Изучая вышеперечисленные средства массовой информации, можно заметить, что</w:t>
      </w:r>
      <w:r w:rsidR="003917B9" w:rsidRPr="004C4277">
        <w:rPr>
          <w:rFonts w:ascii="Times New Roman" w:hAnsi="Times New Roman" w:cs="Times New Roman"/>
          <w:sz w:val="24"/>
          <w:szCs w:val="24"/>
        </w:rPr>
        <w:t xml:space="preserve"> </w:t>
      </w:r>
      <w:r w:rsidR="008455BB" w:rsidRPr="004C4277">
        <w:rPr>
          <w:rFonts w:ascii="Times New Roman" w:hAnsi="Times New Roman" w:cs="Times New Roman"/>
          <w:sz w:val="24"/>
          <w:szCs w:val="24"/>
        </w:rPr>
        <w:t>Россия обладает гораздо большей степенью влияния на редакционную политику российских</w:t>
      </w:r>
      <w:r w:rsidR="008455BB" w:rsidRPr="008455BB">
        <w:rPr>
          <w:rFonts w:ascii="Times New Roman" w:hAnsi="Times New Roman" w:cs="Times New Roman"/>
          <w:sz w:val="24"/>
          <w:szCs w:val="24"/>
        </w:rPr>
        <w:t xml:space="preserve"> телеканалов, </w:t>
      </w:r>
      <w:r w:rsidR="00E54972">
        <w:rPr>
          <w:rFonts w:ascii="Times New Roman" w:hAnsi="Times New Roman" w:cs="Times New Roman"/>
          <w:sz w:val="24"/>
          <w:szCs w:val="24"/>
        </w:rPr>
        <w:t xml:space="preserve">распространенных в Беларуси, </w:t>
      </w:r>
      <w:r w:rsidR="008455BB" w:rsidRPr="008455BB">
        <w:rPr>
          <w:rFonts w:ascii="Times New Roman" w:hAnsi="Times New Roman" w:cs="Times New Roman"/>
          <w:sz w:val="24"/>
          <w:szCs w:val="24"/>
        </w:rPr>
        <w:t>нежели ЕС на телеканал «</w:t>
      </w:r>
      <w:r w:rsidR="008455BB" w:rsidRPr="008455BB">
        <w:rPr>
          <w:rFonts w:ascii="Times New Roman" w:hAnsi="Times New Roman" w:cs="Times New Roman"/>
          <w:sz w:val="24"/>
          <w:szCs w:val="24"/>
          <w:lang w:val="en-US"/>
        </w:rPr>
        <w:t>Euronews</w:t>
      </w:r>
      <w:r w:rsidR="008455BB" w:rsidRPr="008455BB">
        <w:rPr>
          <w:rFonts w:ascii="Times New Roman" w:hAnsi="Times New Roman" w:cs="Times New Roman"/>
          <w:sz w:val="24"/>
          <w:szCs w:val="24"/>
        </w:rPr>
        <w:t xml:space="preserve">», устав и система внутриредакционного самоконтроля которого, как отмечают многие исследователи, защищает </w:t>
      </w:r>
      <w:r w:rsidR="008455BB" w:rsidRPr="008455BB">
        <w:rPr>
          <w:rFonts w:ascii="Times New Roman" w:hAnsi="Times New Roman" w:cs="Times New Roman"/>
          <w:sz w:val="24"/>
          <w:szCs w:val="24"/>
          <w:lang w:val="fr-FR"/>
        </w:rPr>
        <w:t>«</w:t>
      </w:r>
      <w:r w:rsidR="008455BB" w:rsidRPr="008455BB">
        <w:rPr>
          <w:rFonts w:ascii="Times New Roman" w:hAnsi="Times New Roman" w:cs="Times New Roman"/>
          <w:sz w:val="24"/>
          <w:szCs w:val="24"/>
          <w:lang w:val="en-US"/>
        </w:rPr>
        <w:t>Euronews</w:t>
      </w:r>
      <w:r w:rsidR="008455BB" w:rsidRPr="008455BB">
        <w:rPr>
          <w:rFonts w:ascii="Times New Roman" w:hAnsi="Times New Roman" w:cs="Times New Roman"/>
          <w:sz w:val="24"/>
          <w:szCs w:val="24"/>
          <w:lang w:val="it-IT"/>
        </w:rPr>
        <w:t>»</w:t>
      </w:r>
      <w:r w:rsidR="008455BB" w:rsidRPr="008455BB">
        <w:rPr>
          <w:rFonts w:ascii="Times New Roman" w:hAnsi="Times New Roman" w:cs="Times New Roman"/>
          <w:sz w:val="24"/>
          <w:szCs w:val="24"/>
        </w:rPr>
        <w:t xml:space="preserve"> от опасности превращения в рупор интересов ЕС.</w:t>
      </w:r>
      <w:r w:rsidR="00E54972">
        <w:rPr>
          <w:rStyle w:val="ac"/>
          <w:rFonts w:ascii="Times New Roman" w:hAnsi="Times New Roman" w:cs="Times New Roman"/>
          <w:sz w:val="24"/>
          <w:szCs w:val="24"/>
        </w:rPr>
        <w:footnoteReference w:id="204"/>
      </w:r>
      <w:r w:rsidR="008455BB" w:rsidRPr="008455BB">
        <w:rPr>
          <w:rFonts w:ascii="Times New Roman" w:hAnsi="Times New Roman" w:cs="Times New Roman"/>
          <w:sz w:val="24"/>
          <w:szCs w:val="24"/>
        </w:rPr>
        <w:t xml:space="preserve"> </w:t>
      </w:r>
      <w:r w:rsidR="00E54972">
        <w:rPr>
          <w:rFonts w:ascii="Times New Roman" w:hAnsi="Times New Roman" w:cs="Times New Roman"/>
          <w:sz w:val="24"/>
          <w:szCs w:val="24"/>
        </w:rPr>
        <w:t xml:space="preserve"> </w:t>
      </w:r>
      <w:r w:rsidR="003917B9">
        <w:rPr>
          <w:rFonts w:ascii="Times New Roman" w:hAnsi="Times New Roman" w:cs="Times New Roman"/>
          <w:sz w:val="24"/>
          <w:szCs w:val="24"/>
        </w:rPr>
        <w:t xml:space="preserve">То есть </w:t>
      </w:r>
      <w:r>
        <w:rPr>
          <w:rFonts w:ascii="Times New Roman" w:hAnsi="Times New Roman" w:cs="Times New Roman"/>
          <w:sz w:val="24"/>
          <w:szCs w:val="24"/>
        </w:rPr>
        <w:t xml:space="preserve">российские информационные каналы публичной дипломатии, в отличие от европейских, до сих пор носят выраженный пропагандистский характер. </w:t>
      </w:r>
    </w:p>
    <w:p w14:paraId="36A81AC7" w14:textId="3C5562F1" w:rsidR="006E5153" w:rsidRPr="006E5153" w:rsidRDefault="006E5153" w:rsidP="002D6F9E">
      <w:pPr>
        <w:pStyle w:val="a7"/>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 целью борьбы с российской пропагандой Европейским Союзом была создана Оперативная группа по стратегическим коммуникациям (</w:t>
      </w:r>
      <w:r>
        <w:rPr>
          <w:rFonts w:ascii="Times New Roman" w:hAnsi="Times New Roman" w:cs="Times New Roman"/>
          <w:sz w:val="24"/>
          <w:szCs w:val="24"/>
          <w:lang w:val="en-US"/>
        </w:rPr>
        <w:t>East</w:t>
      </w:r>
      <w:r w:rsidRPr="00B83E0D">
        <w:rPr>
          <w:rFonts w:ascii="Times New Roman" w:hAnsi="Times New Roman" w:cs="Times New Roman"/>
          <w:sz w:val="24"/>
          <w:szCs w:val="24"/>
        </w:rPr>
        <w:t xml:space="preserve"> </w:t>
      </w:r>
      <w:r>
        <w:rPr>
          <w:rFonts w:ascii="Times New Roman" w:hAnsi="Times New Roman" w:cs="Times New Roman"/>
          <w:sz w:val="24"/>
          <w:szCs w:val="24"/>
          <w:lang w:val="en-US"/>
        </w:rPr>
        <w:t>StratCom</w:t>
      </w:r>
      <w:r w:rsidRPr="00B83E0D">
        <w:rPr>
          <w:rFonts w:ascii="Times New Roman" w:hAnsi="Times New Roman" w:cs="Times New Roman"/>
          <w:sz w:val="24"/>
          <w:szCs w:val="24"/>
        </w:rPr>
        <w:t xml:space="preserve"> </w:t>
      </w:r>
      <w:r>
        <w:rPr>
          <w:rFonts w:ascii="Times New Roman" w:hAnsi="Times New Roman" w:cs="Times New Roman"/>
          <w:sz w:val="24"/>
          <w:szCs w:val="24"/>
          <w:lang w:val="en-US"/>
        </w:rPr>
        <w:t>Task</w:t>
      </w:r>
      <w:r w:rsidRPr="00B83E0D">
        <w:rPr>
          <w:rFonts w:ascii="Times New Roman" w:hAnsi="Times New Roman" w:cs="Times New Roman"/>
          <w:sz w:val="24"/>
          <w:szCs w:val="24"/>
        </w:rPr>
        <w:t xml:space="preserve"> </w:t>
      </w:r>
      <w:r>
        <w:rPr>
          <w:rFonts w:ascii="Times New Roman" w:hAnsi="Times New Roman" w:cs="Times New Roman"/>
          <w:sz w:val="24"/>
          <w:szCs w:val="24"/>
          <w:lang w:val="en-US"/>
        </w:rPr>
        <w:t>Force</w:t>
      </w:r>
      <w:r w:rsidRPr="00B83E0D">
        <w:rPr>
          <w:rFonts w:ascii="Times New Roman" w:hAnsi="Times New Roman" w:cs="Times New Roman"/>
          <w:sz w:val="24"/>
          <w:szCs w:val="24"/>
        </w:rPr>
        <w:t>)</w:t>
      </w:r>
      <w:r>
        <w:rPr>
          <w:rFonts w:ascii="Times New Roman" w:hAnsi="Times New Roman" w:cs="Times New Roman"/>
          <w:sz w:val="24"/>
          <w:szCs w:val="24"/>
        </w:rPr>
        <w:t>, которая еженедельно выпускает бюллетень «Обзор дезинформации». Несмотря на некоторые успехи рабочей группы</w:t>
      </w:r>
      <w:r>
        <w:rPr>
          <w:rStyle w:val="ac"/>
          <w:rFonts w:ascii="Times New Roman" w:hAnsi="Times New Roman" w:cs="Times New Roman"/>
          <w:sz w:val="24"/>
          <w:szCs w:val="24"/>
        </w:rPr>
        <w:footnoteReference w:id="205"/>
      </w:r>
      <w:r>
        <w:rPr>
          <w:rFonts w:ascii="Times New Roman" w:hAnsi="Times New Roman" w:cs="Times New Roman"/>
          <w:sz w:val="24"/>
          <w:szCs w:val="24"/>
        </w:rPr>
        <w:t xml:space="preserve">, исследователи критикуют </w:t>
      </w:r>
      <w:r>
        <w:rPr>
          <w:rFonts w:ascii="Times New Roman" w:hAnsi="Times New Roman" w:cs="Times New Roman"/>
          <w:sz w:val="24"/>
          <w:szCs w:val="24"/>
          <w:lang w:val="en-US"/>
        </w:rPr>
        <w:t>East</w:t>
      </w:r>
      <w:r w:rsidRPr="00B83E0D">
        <w:rPr>
          <w:rFonts w:ascii="Times New Roman" w:hAnsi="Times New Roman" w:cs="Times New Roman"/>
          <w:sz w:val="24"/>
          <w:szCs w:val="24"/>
        </w:rPr>
        <w:t xml:space="preserve"> </w:t>
      </w:r>
      <w:r>
        <w:rPr>
          <w:rFonts w:ascii="Times New Roman" w:hAnsi="Times New Roman" w:cs="Times New Roman"/>
          <w:sz w:val="24"/>
          <w:szCs w:val="24"/>
          <w:lang w:val="en-US"/>
        </w:rPr>
        <w:t>StratCom</w:t>
      </w:r>
      <w:r>
        <w:rPr>
          <w:rFonts w:ascii="Times New Roman" w:hAnsi="Times New Roman" w:cs="Times New Roman"/>
          <w:sz w:val="24"/>
          <w:szCs w:val="24"/>
        </w:rPr>
        <w:t>, говоря о низкой популярности е</w:t>
      </w:r>
      <w:r w:rsidR="00A569DA">
        <w:rPr>
          <w:rFonts w:ascii="Times New Roman" w:hAnsi="Times New Roman" w:cs="Times New Roman"/>
          <w:sz w:val="24"/>
          <w:szCs w:val="24"/>
        </w:rPr>
        <w:t>е публикаций в Интернете, а так</w:t>
      </w:r>
      <w:r>
        <w:rPr>
          <w:rFonts w:ascii="Times New Roman" w:hAnsi="Times New Roman" w:cs="Times New Roman"/>
          <w:sz w:val="24"/>
          <w:szCs w:val="24"/>
        </w:rPr>
        <w:t>же о сложности изменения мнений аудитории, которая привыкла верить дезинформации</w:t>
      </w:r>
      <w:r>
        <w:rPr>
          <w:rStyle w:val="ac"/>
          <w:rFonts w:ascii="Times New Roman" w:hAnsi="Times New Roman" w:cs="Times New Roman"/>
          <w:sz w:val="24"/>
          <w:szCs w:val="24"/>
        </w:rPr>
        <w:footnoteReference w:id="206"/>
      </w:r>
      <w:r>
        <w:rPr>
          <w:rFonts w:ascii="Times New Roman" w:hAnsi="Times New Roman" w:cs="Times New Roman"/>
          <w:sz w:val="24"/>
          <w:szCs w:val="24"/>
        </w:rPr>
        <w:t xml:space="preserve">. По мнению Ежи Помяновского, исполнительного директора Европейского фонда в поддержку демократии, для эффективной борьбы с российской пропаганды создание </w:t>
      </w:r>
      <w:r>
        <w:rPr>
          <w:rFonts w:ascii="Times New Roman" w:hAnsi="Times New Roman" w:cs="Times New Roman"/>
          <w:sz w:val="24"/>
          <w:szCs w:val="24"/>
          <w:lang w:val="en-US"/>
        </w:rPr>
        <w:t>East</w:t>
      </w:r>
      <w:r w:rsidRPr="00B83E0D">
        <w:rPr>
          <w:rFonts w:ascii="Times New Roman" w:hAnsi="Times New Roman" w:cs="Times New Roman"/>
          <w:sz w:val="24"/>
          <w:szCs w:val="24"/>
        </w:rPr>
        <w:t xml:space="preserve"> </w:t>
      </w:r>
      <w:r>
        <w:rPr>
          <w:rFonts w:ascii="Times New Roman" w:hAnsi="Times New Roman" w:cs="Times New Roman"/>
          <w:sz w:val="24"/>
          <w:szCs w:val="24"/>
          <w:lang w:val="en-US"/>
        </w:rPr>
        <w:t>StratCom</w:t>
      </w:r>
      <w:r>
        <w:rPr>
          <w:rFonts w:ascii="Times New Roman" w:hAnsi="Times New Roman" w:cs="Times New Roman"/>
          <w:sz w:val="24"/>
          <w:szCs w:val="24"/>
        </w:rPr>
        <w:t xml:space="preserve"> является </w:t>
      </w:r>
      <w:r>
        <w:rPr>
          <w:rFonts w:ascii="Times New Roman" w:hAnsi="Times New Roman" w:cs="Times New Roman"/>
          <w:sz w:val="24"/>
          <w:szCs w:val="24"/>
        </w:rPr>
        <w:lastRenderedPageBreak/>
        <w:t>недостаточным, необходимо инвестировать в различные средства массовой информации, а так же в исследования и мониторинг СМИ.</w:t>
      </w:r>
      <w:r>
        <w:rPr>
          <w:rStyle w:val="ac"/>
          <w:rFonts w:ascii="Times New Roman" w:hAnsi="Times New Roman" w:cs="Times New Roman"/>
          <w:sz w:val="24"/>
          <w:szCs w:val="24"/>
        </w:rPr>
        <w:footnoteReference w:id="207"/>
      </w:r>
    </w:p>
    <w:p w14:paraId="1CC1B5A7" w14:textId="5978F53B" w:rsidR="00F34819" w:rsidRPr="007254AB" w:rsidRDefault="00826937" w:rsidP="007254AB">
      <w:pPr>
        <w:pStyle w:val="a7"/>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Что касается печатных СМИ, наиболее популярными изданиями в Беларуси являются «Комсомольская правда в Белоруссии», </w:t>
      </w:r>
      <w:r w:rsidR="003917B9">
        <w:rPr>
          <w:rFonts w:ascii="Times New Roman" w:hAnsi="Times New Roman" w:cs="Times New Roman"/>
          <w:sz w:val="24"/>
          <w:szCs w:val="24"/>
        </w:rPr>
        <w:t>«Аргументы и факты в Белоруссии» и «Советская Белоруссия».</w:t>
      </w:r>
      <w:r w:rsidR="003917B9">
        <w:rPr>
          <w:rStyle w:val="ac"/>
          <w:rFonts w:ascii="Times New Roman" w:hAnsi="Times New Roman" w:cs="Times New Roman"/>
          <w:sz w:val="24"/>
          <w:szCs w:val="24"/>
        </w:rPr>
        <w:footnoteReference w:id="208"/>
      </w:r>
      <w:r w:rsidR="003917B9">
        <w:rPr>
          <w:rFonts w:ascii="Times New Roman" w:hAnsi="Times New Roman" w:cs="Times New Roman"/>
          <w:sz w:val="24"/>
          <w:szCs w:val="24"/>
        </w:rPr>
        <w:t xml:space="preserve">  2 из них принадлежат российским издательским домам.</w:t>
      </w:r>
      <w:r w:rsidR="004C4277">
        <w:rPr>
          <w:rFonts w:ascii="Times New Roman" w:hAnsi="Times New Roman" w:cs="Times New Roman"/>
          <w:sz w:val="24"/>
          <w:szCs w:val="24"/>
        </w:rPr>
        <w:t xml:space="preserve"> Если рассматривать станции радиовещания, в Беларуси востребована </w:t>
      </w:r>
      <w:r w:rsidR="00AA086F">
        <w:rPr>
          <w:rFonts w:ascii="Times New Roman" w:hAnsi="Times New Roman" w:cs="Times New Roman"/>
          <w:sz w:val="24"/>
          <w:szCs w:val="24"/>
        </w:rPr>
        <w:t xml:space="preserve">российская </w:t>
      </w:r>
      <w:r w:rsidR="004C4277">
        <w:rPr>
          <w:rFonts w:ascii="Times New Roman" w:hAnsi="Times New Roman" w:cs="Times New Roman"/>
          <w:sz w:val="24"/>
          <w:szCs w:val="24"/>
        </w:rPr>
        <w:t xml:space="preserve">радиостанция «Русское радио», а также межгосударственное радио СНГ </w:t>
      </w:r>
      <w:r w:rsidR="00074282">
        <w:rPr>
          <w:rFonts w:ascii="Times New Roman" w:hAnsi="Times New Roman" w:cs="Times New Roman"/>
          <w:sz w:val="24"/>
          <w:szCs w:val="24"/>
        </w:rPr>
        <w:t>«Мир», занимающие 2 и 19 места по популярности в Беларуси</w:t>
      </w:r>
      <w:r w:rsidR="00DA16C0">
        <w:rPr>
          <w:rFonts w:ascii="Times New Roman" w:hAnsi="Times New Roman" w:cs="Times New Roman"/>
          <w:sz w:val="24"/>
          <w:szCs w:val="24"/>
        </w:rPr>
        <w:t xml:space="preserve"> соответственно</w:t>
      </w:r>
      <w:r w:rsidR="00074282">
        <w:rPr>
          <w:rFonts w:ascii="Times New Roman" w:hAnsi="Times New Roman" w:cs="Times New Roman"/>
          <w:sz w:val="24"/>
          <w:szCs w:val="24"/>
        </w:rPr>
        <w:t>. Радиостанция «Еврорадио», финансируемая Европейской Комиссией, занимает в данном рейтинге 22 место.</w:t>
      </w:r>
      <w:r w:rsidR="00AA086F" w:rsidRPr="00AA086F">
        <w:rPr>
          <w:rStyle w:val="ac"/>
          <w:rFonts w:ascii="Times New Roman" w:hAnsi="Times New Roman" w:cs="Times New Roman"/>
          <w:sz w:val="24"/>
          <w:szCs w:val="24"/>
        </w:rPr>
        <w:t xml:space="preserve"> </w:t>
      </w:r>
      <w:r w:rsidR="00AA086F">
        <w:rPr>
          <w:rStyle w:val="ac"/>
          <w:rFonts w:ascii="Times New Roman" w:hAnsi="Times New Roman" w:cs="Times New Roman"/>
          <w:sz w:val="24"/>
          <w:szCs w:val="24"/>
        </w:rPr>
        <w:footnoteReference w:id="209"/>
      </w:r>
      <w:r w:rsidR="00AA086F">
        <w:rPr>
          <w:rFonts w:ascii="Times New Roman" w:hAnsi="Times New Roman" w:cs="Times New Roman"/>
          <w:sz w:val="24"/>
          <w:szCs w:val="24"/>
        </w:rPr>
        <w:t xml:space="preserve"> </w:t>
      </w:r>
      <w:r w:rsidR="00074282">
        <w:rPr>
          <w:rFonts w:ascii="Times New Roman" w:hAnsi="Times New Roman" w:cs="Times New Roman"/>
          <w:sz w:val="24"/>
          <w:szCs w:val="24"/>
        </w:rPr>
        <w:t xml:space="preserve"> Таким образом, в</w:t>
      </w:r>
      <w:r w:rsidR="004C4277">
        <w:rPr>
          <w:rFonts w:ascii="Times New Roman" w:hAnsi="Times New Roman" w:cs="Times New Roman"/>
          <w:sz w:val="24"/>
          <w:szCs w:val="24"/>
        </w:rPr>
        <w:t xml:space="preserve"> арсенале ЕС отсутствуют общеевропейские</w:t>
      </w:r>
      <w:r w:rsidR="000E7ECF">
        <w:rPr>
          <w:rFonts w:ascii="Times New Roman" w:hAnsi="Times New Roman" w:cs="Times New Roman"/>
          <w:sz w:val="24"/>
          <w:szCs w:val="24"/>
        </w:rPr>
        <w:t xml:space="preserve"> радио-</w:t>
      </w:r>
      <w:r w:rsidR="004C4277">
        <w:rPr>
          <w:rFonts w:ascii="Times New Roman" w:hAnsi="Times New Roman" w:cs="Times New Roman"/>
          <w:sz w:val="24"/>
          <w:szCs w:val="24"/>
        </w:rPr>
        <w:t xml:space="preserve"> и печатные средства массовой информации, которые бы могли составить </w:t>
      </w:r>
      <w:r w:rsidR="00DA16C0">
        <w:rPr>
          <w:rFonts w:ascii="Times New Roman" w:hAnsi="Times New Roman" w:cs="Times New Roman"/>
          <w:sz w:val="24"/>
          <w:szCs w:val="24"/>
        </w:rPr>
        <w:t xml:space="preserve">серьезную </w:t>
      </w:r>
      <w:r w:rsidR="004C4277">
        <w:rPr>
          <w:rFonts w:ascii="Times New Roman" w:hAnsi="Times New Roman" w:cs="Times New Roman"/>
          <w:sz w:val="24"/>
          <w:szCs w:val="24"/>
        </w:rPr>
        <w:t>конкуренцию российским СМИ в Беларуси.</w:t>
      </w:r>
    </w:p>
    <w:p w14:paraId="075F862C" w14:textId="1D91BAD2" w:rsidR="004C4277" w:rsidRPr="004C4277" w:rsidRDefault="004C4277" w:rsidP="004C4277">
      <w:pPr>
        <w:pStyle w:val="a7"/>
        <w:spacing w:line="360" w:lineRule="auto"/>
        <w:ind w:firstLine="709"/>
        <w:contextualSpacing/>
        <w:jc w:val="both"/>
        <w:rPr>
          <w:rFonts w:ascii="Times New Roman" w:hAnsi="Times New Roman" w:cs="Times New Roman"/>
          <w:sz w:val="24"/>
          <w:szCs w:val="24"/>
        </w:rPr>
      </w:pPr>
      <w:r w:rsidRPr="004C4277">
        <w:rPr>
          <w:rFonts w:ascii="Times New Roman" w:hAnsi="Times New Roman" w:cs="Times New Roman"/>
          <w:sz w:val="24"/>
          <w:szCs w:val="24"/>
        </w:rPr>
        <w:t>Обращаясь к рассмотрению цифровой дипломатии</w:t>
      </w:r>
      <w:r>
        <w:rPr>
          <w:rFonts w:ascii="Times New Roman" w:hAnsi="Times New Roman" w:cs="Times New Roman"/>
          <w:sz w:val="24"/>
          <w:szCs w:val="24"/>
        </w:rPr>
        <w:t xml:space="preserve"> России и ЕС в Беларуси</w:t>
      </w:r>
      <w:r w:rsidRPr="004C4277">
        <w:rPr>
          <w:rFonts w:ascii="Times New Roman" w:hAnsi="Times New Roman" w:cs="Times New Roman"/>
          <w:sz w:val="24"/>
          <w:szCs w:val="24"/>
        </w:rPr>
        <w:t>, нужно отметить, что в Республике Беларусь довольно быстрыми темпами развивается сфера информационных технологий. На 2016 год около 68 процентов населения страны было обеспечено доступом к Интернету</w:t>
      </w:r>
      <w:r>
        <w:rPr>
          <w:rStyle w:val="ac"/>
          <w:rFonts w:ascii="Times New Roman" w:hAnsi="Times New Roman" w:cs="Times New Roman"/>
          <w:sz w:val="24"/>
          <w:szCs w:val="24"/>
        </w:rPr>
        <w:footnoteReference w:id="210"/>
      </w:r>
      <w:r w:rsidRPr="004C4277">
        <w:rPr>
          <w:rFonts w:ascii="Times New Roman" w:hAnsi="Times New Roman" w:cs="Times New Roman"/>
          <w:sz w:val="24"/>
          <w:szCs w:val="24"/>
        </w:rPr>
        <w:t>, при этом более 90 процентов пользователей заходят в Глобальную Сеть ежедневно</w:t>
      </w:r>
      <w:r>
        <w:rPr>
          <w:rStyle w:val="ac"/>
          <w:rFonts w:ascii="Times New Roman" w:hAnsi="Times New Roman" w:cs="Times New Roman"/>
          <w:sz w:val="24"/>
          <w:szCs w:val="24"/>
        </w:rPr>
        <w:footnoteReference w:id="211"/>
      </w:r>
      <w:r>
        <w:rPr>
          <w:rFonts w:ascii="Times New Roman" w:hAnsi="Times New Roman" w:cs="Times New Roman"/>
          <w:sz w:val="24"/>
          <w:szCs w:val="24"/>
        </w:rPr>
        <w:t>.</w:t>
      </w:r>
    </w:p>
    <w:p w14:paraId="76AAFB2E" w14:textId="06596817" w:rsidR="004C4277" w:rsidRPr="00B83E0D" w:rsidRDefault="004C4277" w:rsidP="00074282">
      <w:pPr>
        <w:pStyle w:val="a9"/>
        <w:spacing w:line="360" w:lineRule="auto"/>
        <w:ind w:right="6" w:firstLine="709"/>
        <w:jc w:val="both"/>
        <w:rPr>
          <w:rFonts w:ascii="Times New Roman" w:hAnsi="Times New Roman" w:cs="Times New Roman"/>
          <w:sz w:val="24"/>
          <w:szCs w:val="24"/>
        </w:rPr>
      </w:pPr>
      <w:r w:rsidRPr="004C4277">
        <w:rPr>
          <w:rFonts w:ascii="Times New Roman" w:hAnsi="Times New Roman" w:cs="Times New Roman"/>
          <w:sz w:val="24"/>
          <w:szCs w:val="24"/>
        </w:rPr>
        <w:t>Около 86 процентов Интернет-пользователей из Беларуси ежедневно посещают российские веб-сайты.</w:t>
      </w:r>
      <w:r>
        <w:rPr>
          <w:rStyle w:val="ac"/>
          <w:rFonts w:ascii="Times New Roman" w:hAnsi="Times New Roman" w:cs="Times New Roman"/>
          <w:sz w:val="24"/>
          <w:szCs w:val="24"/>
        </w:rPr>
        <w:footnoteReference w:id="212"/>
      </w:r>
      <w:r w:rsidRPr="004C4277">
        <w:rPr>
          <w:rFonts w:ascii="Times New Roman" w:hAnsi="Times New Roman" w:cs="Times New Roman"/>
          <w:sz w:val="24"/>
          <w:szCs w:val="24"/>
        </w:rPr>
        <w:t xml:space="preserve"> Самыми популярными </w:t>
      </w:r>
      <w:r w:rsidR="000E7ECF">
        <w:rPr>
          <w:rFonts w:ascii="Times New Roman" w:hAnsi="Times New Roman" w:cs="Times New Roman"/>
          <w:sz w:val="24"/>
          <w:szCs w:val="24"/>
        </w:rPr>
        <w:t>соцсетями в Республике</w:t>
      </w:r>
      <w:r w:rsidR="008F26C1">
        <w:rPr>
          <w:rFonts w:ascii="Times New Roman" w:hAnsi="Times New Roman" w:cs="Times New Roman"/>
          <w:sz w:val="24"/>
          <w:szCs w:val="24"/>
        </w:rPr>
        <w:t xml:space="preserve"> Беларусь являются социальные сети ВКонтакте и Одноклассники, 3 по популярности место занимает </w:t>
      </w:r>
      <w:r w:rsidR="008F26C1">
        <w:rPr>
          <w:rFonts w:ascii="Times New Roman" w:hAnsi="Times New Roman" w:cs="Times New Roman"/>
          <w:sz w:val="24"/>
          <w:szCs w:val="24"/>
          <w:lang w:val="en-US"/>
        </w:rPr>
        <w:t>YouTube</w:t>
      </w:r>
      <w:r w:rsidR="008F26C1" w:rsidRPr="00B83E0D">
        <w:rPr>
          <w:rFonts w:ascii="Times New Roman" w:hAnsi="Times New Roman" w:cs="Times New Roman"/>
          <w:sz w:val="24"/>
          <w:szCs w:val="24"/>
        </w:rPr>
        <w:t xml:space="preserve">, </w:t>
      </w:r>
      <w:r w:rsidR="008F26C1">
        <w:rPr>
          <w:rFonts w:ascii="Times New Roman" w:hAnsi="Times New Roman" w:cs="Times New Roman"/>
          <w:sz w:val="24"/>
          <w:szCs w:val="24"/>
        </w:rPr>
        <w:t xml:space="preserve">4 – </w:t>
      </w:r>
      <w:r w:rsidR="008F26C1">
        <w:rPr>
          <w:rFonts w:ascii="Times New Roman" w:hAnsi="Times New Roman" w:cs="Times New Roman"/>
          <w:sz w:val="24"/>
          <w:szCs w:val="24"/>
          <w:lang w:val="en-US"/>
        </w:rPr>
        <w:t>Facebook</w:t>
      </w:r>
      <w:r w:rsidR="008F26C1" w:rsidRPr="00B83E0D">
        <w:rPr>
          <w:rFonts w:ascii="Times New Roman" w:hAnsi="Times New Roman" w:cs="Times New Roman"/>
          <w:sz w:val="24"/>
          <w:szCs w:val="24"/>
        </w:rPr>
        <w:t xml:space="preserve">. </w:t>
      </w:r>
      <w:r w:rsidR="008F26C1" w:rsidRPr="004C4277">
        <w:rPr>
          <w:rFonts w:ascii="Times New Roman" w:hAnsi="Times New Roman" w:cs="Times New Roman"/>
          <w:sz w:val="24"/>
          <w:szCs w:val="24"/>
        </w:rPr>
        <w:t xml:space="preserve">Сайт </w:t>
      </w:r>
      <w:r w:rsidR="008F26C1" w:rsidRPr="004C4277">
        <w:rPr>
          <w:rFonts w:ascii="Times New Roman" w:hAnsi="Times New Roman" w:cs="Times New Roman"/>
          <w:sz w:val="24"/>
          <w:szCs w:val="24"/>
          <w:lang w:val="en-US"/>
        </w:rPr>
        <w:t>Twitter</w:t>
      </w:r>
      <w:r w:rsidR="008F26C1" w:rsidRPr="00B83E0D">
        <w:rPr>
          <w:rFonts w:ascii="Times New Roman" w:hAnsi="Times New Roman" w:cs="Times New Roman"/>
          <w:sz w:val="24"/>
          <w:szCs w:val="24"/>
        </w:rPr>
        <w:t>.</w:t>
      </w:r>
      <w:r w:rsidR="008F26C1" w:rsidRPr="004C4277">
        <w:rPr>
          <w:rFonts w:ascii="Times New Roman" w:hAnsi="Times New Roman" w:cs="Times New Roman"/>
          <w:sz w:val="24"/>
          <w:szCs w:val="24"/>
          <w:lang w:val="en-US"/>
        </w:rPr>
        <w:t>com</w:t>
      </w:r>
      <w:r w:rsidR="008F26C1" w:rsidRPr="00B83E0D">
        <w:rPr>
          <w:rFonts w:ascii="Times New Roman" w:hAnsi="Times New Roman" w:cs="Times New Roman"/>
          <w:sz w:val="24"/>
          <w:szCs w:val="24"/>
        </w:rPr>
        <w:t xml:space="preserve"> </w:t>
      </w:r>
      <w:r w:rsidR="008F26C1">
        <w:rPr>
          <w:rFonts w:ascii="Times New Roman" w:hAnsi="Times New Roman" w:cs="Times New Roman"/>
          <w:sz w:val="24"/>
          <w:szCs w:val="24"/>
        </w:rPr>
        <w:t>стоит на 7 месте</w:t>
      </w:r>
      <w:r w:rsidR="008F26C1" w:rsidRPr="004C4277">
        <w:rPr>
          <w:rFonts w:ascii="Times New Roman" w:hAnsi="Times New Roman" w:cs="Times New Roman"/>
          <w:sz w:val="24"/>
          <w:szCs w:val="24"/>
        </w:rPr>
        <w:t xml:space="preserve"> по по</w:t>
      </w:r>
      <w:r w:rsidR="00DA16C0">
        <w:rPr>
          <w:rFonts w:ascii="Times New Roman" w:hAnsi="Times New Roman" w:cs="Times New Roman"/>
          <w:sz w:val="24"/>
          <w:szCs w:val="24"/>
        </w:rPr>
        <w:t>сещаемости</w:t>
      </w:r>
      <w:r w:rsidR="008F26C1" w:rsidRPr="004C4277">
        <w:rPr>
          <w:rFonts w:ascii="Times New Roman" w:hAnsi="Times New Roman" w:cs="Times New Roman"/>
          <w:sz w:val="24"/>
          <w:szCs w:val="24"/>
        </w:rPr>
        <w:t xml:space="preserve"> в рейтинге социальных сетей.</w:t>
      </w:r>
      <w:r w:rsidR="008F26C1">
        <w:rPr>
          <w:rStyle w:val="ac"/>
          <w:rFonts w:ascii="Times New Roman" w:hAnsi="Times New Roman" w:cs="Times New Roman"/>
          <w:sz w:val="24"/>
          <w:szCs w:val="24"/>
        </w:rPr>
        <w:footnoteReference w:id="213"/>
      </w:r>
      <w:r w:rsidR="008F26C1">
        <w:rPr>
          <w:rFonts w:ascii="Times New Roman" w:hAnsi="Times New Roman" w:cs="Times New Roman"/>
          <w:sz w:val="24"/>
          <w:szCs w:val="24"/>
        </w:rPr>
        <w:t xml:space="preserve"> </w:t>
      </w:r>
    </w:p>
    <w:p w14:paraId="611308DE" w14:textId="5BE7CC37" w:rsidR="00DA16C0" w:rsidRDefault="004C4277" w:rsidP="00185B53">
      <w:pPr>
        <w:pStyle w:val="a9"/>
        <w:spacing w:line="360" w:lineRule="auto"/>
        <w:ind w:right="6" w:firstLine="709"/>
        <w:jc w:val="both"/>
        <w:rPr>
          <w:rFonts w:ascii="Times New Roman" w:hAnsi="Times New Roman" w:cs="Times New Roman"/>
          <w:sz w:val="24"/>
          <w:szCs w:val="24"/>
        </w:rPr>
      </w:pPr>
      <w:r w:rsidRPr="004C4277">
        <w:rPr>
          <w:rFonts w:ascii="Times New Roman" w:hAnsi="Times New Roman" w:cs="Times New Roman"/>
          <w:sz w:val="24"/>
          <w:szCs w:val="24"/>
        </w:rPr>
        <w:lastRenderedPageBreak/>
        <w:t>Стоит отметить, что многие российские институты публичной дипломатии имеют собственные официальные аккаунты в популярной в Респуб</w:t>
      </w:r>
      <w:r w:rsidR="00F67778">
        <w:rPr>
          <w:rFonts w:ascii="Times New Roman" w:hAnsi="Times New Roman" w:cs="Times New Roman"/>
          <w:sz w:val="24"/>
          <w:szCs w:val="24"/>
        </w:rPr>
        <w:t>лике Беларусь социальной сети ВК</w:t>
      </w:r>
      <w:r w:rsidRPr="004C4277">
        <w:rPr>
          <w:rFonts w:ascii="Times New Roman" w:hAnsi="Times New Roman" w:cs="Times New Roman"/>
          <w:sz w:val="24"/>
          <w:szCs w:val="24"/>
        </w:rPr>
        <w:t xml:space="preserve">онтакте, в то время как институты ЕС ограничиваются созданием аккаунтов в соцсетях Facebook и </w:t>
      </w:r>
      <w:r w:rsidRPr="004C4277">
        <w:rPr>
          <w:rFonts w:ascii="Times New Roman" w:hAnsi="Times New Roman" w:cs="Times New Roman"/>
          <w:sz w:val="24"/>
          <w:szCs w:val="24"/>
          <w:lang w:val="en-US"/>
        </w:rPr>
        <w:t>Twitter</w:t>
      </w:r>
      <w:r w:rsidRPr="00B83E0D">
        <w:rPr>
          <w:rFonts w:ascii="Times New Roman" w:hAnsi="Times New Roman" w:cs="Times New Roman"/>
          <w:sz w:val="24"/>
          <w:szCs w:val="24"/>
        </w:rPr>
        <w:t xml:space="preserve">, </w:t>
      </w:r>
      <w:r w:rsidRPr="004C4277">
        <w:rPr>
          <w:rFonts w:ascii="Times New Roman" w:hAnsi="Times New Roman" w:cs="Times New Roman"/>
          <w:sz w:val="24"/>
          <w:szCs w:val="24"/>
        </w:rPr>
        <w:t>что существенно ограничивает потенциальную аудиторию этих институтов.</w:t>
      </w:r>
      <w:r w:rsidR="00C56F06">
        <w:rPr>
          <w:rFonts w:ascii="Times New Roman" w:hAnsi="Times New Roman" w:cs="Times New Roman"/>
          <w:sz w:val="24"/>
          <w:szCs w:val="24"/>
        </w:rPr>
        <w:t xml:space="preserve">  </w:t>
      </w:r>
    </w:p>
    <w:p w14:paraId="21D631E5" w14:textId="46E939FF" w:rsidR="0051016B" w:rsidRDefault="00B71E43" w:rsidP="0051016B">
      <w:pPr>
        <w:pStyle w:val="a9"/>
        <w:spacing w:line="360" w:lineRule="auto"/>
        <w:ind w:right="6" w:firstLine="709"/>
        <w:jc w:val="both"/>
        <w:rPr>
          <w:rFonts w:ascii="Times New Roman" w:hAnsi="Times New Roman" w:cs="Helvetica"/>
          <w:sz w:val="24"/>
          <w:szCs w:val="24"/>
        </w:rPr>
      </w:pPr>
      <w:r>
        <w:rPr>
          <w:rFonts w:ascii="Times New Roman" w:hAnsi="Times New Roman" w:cs="Times New Roman"/>
          <w:sz w:val="24"/>
          <w:szCs w:val="24"/>
        </w:rPr>
        <w:t>Что касается рейтинга интернет-СМИ в Беларуси, российский информационный портал «</w:t>
      </w:r>
      <w:r>
        <w:rPr>
          <w:rFonts w:ascii="Times New Roman" w:hAnsi="Times New Roman" w:cs="Times New Roman"/>
          <w:sz w:val="24"/>
          <w:szCs w:val="24"/>
          <w:lang w:val="en-US"/>
        </w:rPr>
        <w:t>Sputnik</w:t>
      </w:r>
      <w:r w:rsidRPr="00B83E0D">
        <w:rPr>
          <w:rFonts w:ascii="Times New Roman" w:hAnsi="Times New Roman" w:cs="Times New Roman"/>
          <w:sz w:val="24"/>
          <w:szCs w:val="24"/>
        </w:rPr>
        <w:t xml:space="preserve"> </w:t>
      </w:r>
      <w:r>
        <w:rPr>
          <w:rFonts w:ascii="Times New Roman" w:hAnsi="Times New Roman" w:cs="Times New Roman"/>
          <w:sz w:val="24"/>
          <w:szCs w:val="24"/>
          <w:lang w:val="en-US"/>
        </w:rPr>
        <w:t>Belarus</w:t>
      </w:r>
      <w:r>
        <w:rPr>
          <w:rFonts w:ascii="Times New Roman" w:hAnsi="Times New Roman" w:cs="Times New Roman"/>
          <w:sz w:val="24"/>
          <w:szCs w:val="24"/>
        </w:rPr>
        <w:t xml:space="preserve">», принадлежащий медиагруппе «Россия сегодня», по данным на </w:t>
      </w:r>
      <w:r w:rsidRPr="00B71E43">
        <w:rPr>
          <w:rFonts w:ascii="Times New Roman" w:hAnsi="Times New Roman" w:cs="Times New Roman"/>
          <w:sz w:val="24"/>
          <w:szCs w:val="24"/>
        </w:rPr>
        <w:t xml:space="preserve">апрель 2017 года занимает по популярности 4 место. Сайт «Комсомольской правды» занимает 3 место, а «Европейского радио для Беларуси» </w:t>
      </w:r>
      <w:r w:rsidRPr="00B71E43">
        <w:rPr>
          <w:rFonts w:ascii="Times New Roman" w:hAnsi="Times New Roman" w:cs="Helvetica"/>
          <w:sz w:val="24"/>
          <w:szCs w:val="24"/>
        </w:rPr>
        <w:t>— 10.</w:t>
      </w:r>
      <w:r w:rsidR="00632FBF">
        <w:rPr>
          <w:rStyle w:val="ac"/>
          <w:rFonts w:ascii="Times New Roman" w:hAnsi="Times New Roman" w:cs="Helvetica"/>
          <w:sz w:val="24"/>
          <w:szCs w:val="24"/>
        </w:rPr>
        <w:footnoteReference w:id="214"/>
      </w:r>
      <w:r w:rsidRPr="00B71E43">
        <w:rPr>
          <w:rFonts w:ascii="Times New Roman" w:hAnsi="Times New Roman" w:cs="Helvetica"/>
          <w:sz w:val="24"/>
          <w:szCs w:val="24"/>
        </w:rPr>
        <w:t xml:space="preserve"> Таким образом, интернет-аудитория российских новостных порталов </w:t>
      </w:r>
      <w:r w:rsidR="009208C0">
        <w:rPr>
          <w:rFonts w:ascii="Times New Roman" w:hAnsi="Times New Roman" w:cs="Helvetica"/>
          <w:sz w:val="24"/>
          <w:szCs w:val="24"/>
        </w:rPr>
        <w:t xml:space="preserve">в Беларуси </w:t>
      </w:r>
      <w:r w:rsidRPr="00B71E43">
        <w:rPr>
          <w:rFonts w:ascii="Times New Roman" w:hAnsi="Times New Roman" w:cs="Helvetica"/>
          <w:sz w:val="24"/>
          <w:szCs w:val="24"/>
        </w:rPr>
        <w:t>так же является более широкой, нежели европейских.</w:t>
      </w:r>
      <w:r w:rsidR="009208C0">
        <w:rPr>
          <w:rFonts w:ascii="Times New Roman" w:hAnsi="Times New Roman" w:cs="Helvetica"/>
          <w:sz w:val="24"/>
          <w:szCs w:val="24"/>
        </w:rPr>
        <w:t xml:space="preserve"> </w:t>
      </w:r>
    </w:p>
    <w:p w14:paraId="259E49DC" w14:textId="04B627FB" w:rsidR="007254AB" w:rsidRPr="00383098" w:rsidRDefault="007254AB" w:rsidP="00383098">
      <w:pPr>
        <w:pStyle w:val="a9"/>
        <w:spacing w:line="360" w:lineRule="auto"/>
        <w:ind w:right="6" w:firstLine="709"/>
        <w:jc w:val="both"/>
        <w:rPr>
          <w:rFonts w:ascii="Times New Roman" w:hAnsi="Times New Roman" w:cs="Times New Roman"/>
          <w:sz w:val="24"/>
          <w:szCs w:val="24"/>
        </w:rPr>
      </w:pPr>
      <w:r>
        <w:rPr>
          <w:rFonts w:ascii="Times New Roman" w:hAnsi="Times New Roman" w:cs="Helvetica"/>
          <w:sz w:val="24"/>
          <w:szCs w:val="24"/>
        </w:rPr>
        <w:t xml:space="preserve">Во многом причину популярности российских СМИ в Беларуси </w:t>
      </w:r>
      <w:r w:rsidR="006146DF">
        <w:rPr>
          <w:rFonts w:ascii="Times New Roman" w:hAnsi="Times New Roman" w:cs="Helvetica"/>
          <w:sz w:val="24"/>
          <w:szCs w:val="24"/>
        </w:rPr>
        <w:t>исследователи</w:t>
      </w:r>
      <w:r w:rsidR="00383098">
        <w:rPr>
          <w:rStyle w:val="ac"/>
          <w:rFonts w:ascii="Times New Roman" w:hAnsi="Times New Roman" w:cs="Helvetica"/>
          <w:sz w:val="24"/>
          <w:szCs w:val="24"/>
        </w:rPr>
        <w:footnoteReference w:id="215"/>
      </w:r>
      <w:r w:rsidR="006146DF">
        <w:rPr>
          <w:rFonts w:ascii="Times New Roman" w:hAnsi="Times New Roman" w:cs="Helvetica"/>
          <w:sz w:val="24"/>
          <w:szCs w:val="24"/>
        </w:rPr>
        <w:t xml:space="preserve"> объясняют </w:t>
      </w:r>
      <w:r>
        <w:rPr>
          <w:rFonts w:ascii="Times New Roman" w:hAnsi="Times New Roman" w:cs="Times New Roman"/>
          <w:sz w:val="24"/>
          <w:szCs w:val="24"/>
        </w:rPr>
        <w:t xml:space="preserve">отсутствием в Беларуси собственного качественного русскоязычного контента, </w:t>
      </w:r>
      <w:r w:rsidR="00CB754B">
        <w:rPr>
          <w:rFonts w:ascii="Times New Roman" w:hAnsi="Times New Roman" w:cs="Times New Roman"/>
          <w:sz w:val="24"/>
          <w:szCs w:val="24"/>
        </w:rPr>
        <w:t xml:space="preserve">как в традиционных СМИ, так и в онлайн-пространстве. </w:t>
      </w:r>
      <w:r w:rsidR="00383098">
        <w:rPr>
          <w:rFonts w:ascii="Times New Roman" w:hAnsi="Times New Roman" w:cs="Times New Roman"/>
          <w:sz w:val="24"/>
          <w:szCs w:val="24"/>
        </w:rPr>
        <w:t>К тому же, у российских СМИ отсутствует необходимость перевода собственного контента для белорусской аудитории, поскольку большинство белорусского населения говорит на русском языке.</w:t>
      </w:r>
      <w:r w:rsidR="00383098">
        <w:rPr>
          <w:rStyle w:val="ac"/>
          <w:rFonts w:ascii="Times New Roman" w:hAnsi="Times New Roman" w:cs="Times New Roman"/>
          <w:sz w:val="24"/>
          <w:szCs w:val="24"/>
        </w:rPr>
        <w:footnoteReference w:id="216"/>
      </w:r>
      <w:r w:rsidR="00383098">
        <w:rPr>
          <w:rFonts w:ascii="Times New Roman" w:hAnsi="Times New Roman" w:cs="Times New Roman"/>
          <w:sz w:val="24"/>
          <w:szCs w:val="24"/>
        </w:rPr>
        <w:t xml:space="preserve"> </w:t>
      </w:r>
      <w:r w:rsidR="00CB754B">
        <w:rPr>
          <w:rFonts w:ascii="Times New Roman" w:hAnsi="Times New Roman" w:cs="Times New Roman"/>
          <w:sz w:val="24"/>
          <w:szCs w:val="24"/>
        </w:rPr>
        <w:t>Другая важная причина</w:t>
      </w:r>
      <w:r w:rsidR="00383098">
        <w:rPr>
          <w:rFonts w:ascii="Times New Roman" w:hAnsi="Times New Roman" w:cs="Times New Roman"/>
          <w:sz w:val="24"/>
          <w:szCs w:val="24"/>
        </w:rPr>
        <w:t xml:space="preserve"> популярности российских СМИ в Беларуси</w:t>
      </w:r>
      <w:r w:rsidR="00CB754B">
        <w:rPr>
          <w:rFonts w:ascii="Times New Roman" w:hAnsi="Times New Roman" w:cs="Times New Roman"/>
          <w:sz w:val="24"/>
          <w:szCs w:val="24"/>
        </w:rPr>
        <w:t xml:space="preserve"> </w:t>
      </w:r>
      <w:r w:rsidR="00CB754B" w:rsidRPr="00B71E43">
        <w:rPr>
          <w:rFonts w:ascii="Times New Roman" w:hAnsi="Times New Roman" w:cs="Helvetica"/>
          <w:sz w:val="24"/>
          <w:szCs w:val="24"/>
        </w:rPr>
        <w:t>—</w:t>
      </w:r>
      <w:r w:rsidR="00CB754B">
        <w:rPr>
          <w:rFonts w:ascii="Times New Roman" w:hAnsi="Times New Roman" w:cs="Helvetica"/>
          <w:sz w:val="24"/>
          <w:szCs w:val="24"/>
        </w:rPr>
        <w:t xml:space="preserve"> </w:t>
      </w:r>
      <w:r w:rsidR="00383098">
        <w:rPr>
          <w:rFonts w:ascii="Times New Roman" w:hAnsi="Times New Roman" w:cs="Helvetica"/>
          <w:sz w:val="24"/>
          <w:szCs w:val="24"/>
        </w:rPr>
        <w:t xml:space="preserve">это </w:t>
      </w:r>
      <w:r w:rsidR="00CB754B">
        <w:rPr>
          <w:rFonts w:ascii="Times New Roman" w:hAnsi="Times New Roman" w:cs="Helvetica"/>
          <w:sz w:val="24"/>
          <w:szCs w:val="24"/>
        </w:rPr>
        <w:t>большие объемы ф</w:t>
      </w:r>
      <w:r w:rsidR="00CB36D6">
        <w:rPr>
          <w:rFonts w:ascii="Times New Roman" w:hAnsi="Times New Roman" w:cs="Helvetica"/>
          <w:sz w:val="24"/>
          <w:szCs w:val="24"/>
        </w:rPr>
        <w:t>инансирования российских медиа: расходы на государственную поддержку российских СМИ в несколько раз превышают расходы на финансирование как общеевропейских, так и белорусских СМИ.</w:t>
      </w:r>
      <w:r w:rsidR="00CB36D6">
        <w:rPr>
          <w:rStyle w:val="ac"/>
          <w:rFonts w:ascii="Times New Roman" w:hAnsi="Times New Roman" w:cs="Helvetica"/>
          <w:sz w:val="24"/>
          <w:szCs w:val="24"/>
        </w:rPr>
        <w:footnoteReference w:id="217"/>
      </w:r>
      <w:r w:rsidR="00CB36D6">
        <w:rPr>
          <w:rFonts w:ascii="Times New Roman" w:hAnsi="Times New Roman" w:cs="Helvetica"/>
          <w:sz w:val="24"/>
          <w:szCs w:val="24"/>
        </w:rPr>
        <w:t xml:space="preserve"> </w:t>
      </w:r>
    </w:p>
    <w:p w14:paraId="4484345E" w14:textId="6D1823D0" w:rsidR="007254AB" w:rsidRDefault="007254AB" w:rsidP="007254AB">
      <w:pPr>
        <w:pStyle w:val="a9"/>
        <w:spacing w:line="360" w:lineRule="auto"/>
        <w:ind w:right="6" w:firstLine="709"/>
        <w:jc w:val="both"/>
        <w:rPr>
          <w:rFonts w:ascii="Times New Roman" w:hAnsi="Times New Roman" w:cs="Helvetica"/>
          <w:sz w:val="24"/>
          <w:szCs w:val="24"/>
        </w:rPr>
      </w:pPr>
      <w:r w:rsidRPr="00F34819">
        <w:rPr>
          <w:rFonts w:ascii="Times New Roman" w:hAnsi="Times New Roman"/>
          <w:sz w:val="24"/>
          <w:szCs w:val="24"/>
        </w:rPr>
        <w:t>Деятельность европейских СМИ в Беларуси существенно затрудняет законодательство Республики Беларусь, предусматривающее аккредитацию иностранных СМИ и ограничивающее доступ журналистов к информации.</w:t>
      </w:r>
      <w:r>
        <w:rPr>
          <w:rStyle w:val="ac"/>
          <w:rFonts w:ascii="Times New Roman" w:hAnsi="Times New Roman"/>
          <w:sz w:val="24"/>
          <w:szCs w:val="24"/>
        </w:rPr>
        <w:footnoteReference w:id="218"/>
      </w:r>
      <w:r w:rsidRPr="00F34819">
        <w:rPr>
          <w:rFonts w:ascii="Times New Roman" w:hAnsi="Times New Roman"/>
          <w:sz w:val="24"/>
          <w:szCs w:val="24"/>
        </w:rPr>
        <w:t xml:space="preserve"> Другой проблемой является преследование белорусских журналистов, которые сотрудничают с зарубежными </w:t>
      </w:r>
      <w:r w:rsidRPr="00F34819">
        <w:rPr>
          <w:rFonts w:ascii="Times New Roman" w:hAnsi="Times New Roman"/>
          <w:sz w:val="24"/>
          <w:szCs w:val="24"/>
        </w:rPr>
        <w:lastRenderedPageBreak/>
        <w:t>СМИ без аккредитации.</w:t>
      </w:r>
      <w:r>
        <w:rPr>
          <w:rStyle w:val="ac"/>
          <w:rFonts w:ascii="Times New Roman" w:hAnsi="Times New Roman"/>
          <w:sz w:val="24"/>
          <w:szCs w:val="24"/>
        </w:rPr>
        <w:footnoteReference w:id="219"/>
      </w:r>
      <w:r w:rsidRPr="00F34819">
        <w:rPr>
          <w:rFonts w:ascii="Times New Roman" w:hAnsi="Times New Roman"/>
          <w:sz w:val="24"/>
          <w:szCs w:val="24"/>
        </w:rPr>
        <w:t xml:space="preserve"> Кроме того, европейские эксперты регулярно отмечают необходимость демонополизации и разгосударствления сферы СМИ.</w:t>
      </w:r>
      <w:r>
        <w:rPr>
          <w:rStyle w:val="ac"/>
          <w:rFonts w:ascii="Times New Roman" w:hAnsi="Times New Roman"/>
          <w:sz w:val="24"/>
          <w:szCs w:val="24"/>
        </w:rPr>
        <w:footnoteReference w:id="220"/>
      </w:r>
      <w:r>
        <w:rPr>
          <w:rFonts w:ascii="Times New Roman" w:hAnsi="Times New Roman"/>
          <w:sz w:val="24"/>
          <w:szCs w:val="24"/>
        </w:rPr>
        <w:t xml:space="preserve"> </w:t>
      </w:r>
      <w:r>
        <w:rPr>
          <w:rFonts w:ascii="Times New Roman" w:hAnsi="Times New Roman" w:cs="Helvetica"/>
          <w:sz w:val="24"/>
          <w:szCs w:val="24"/>
        </w:rPr>
        <w:t>В Республике Беларусь в последнее время также усиливается регулирование Интернета со стороны властей: в 2014 году к Закону о СМИ были приняты поправки, приравнявшие онлайн-ресурсы к средствам массовой информации и позволяющие блокировать такие ресурсы без разрешения суда, в том числе за однократное нарушение.</w:t>
      </w:r>
      <w:r>
        <w:rPr>
          <w:rStyle w:val="ac"/>
          <w:rFonts w:ascii="Times New Roman" w:hAnsi="Times New Roman" w:cs="Helvetica"/>
          <w:sz w:val="24"/>
          <w:szCs w:val="24"/>
        </w:rPr>
        <w:footnoteReference w:id="221"/>
      </w:r>
      <w:r>
        <w:rPr>
          <w:rFonts w:ascii="Times New Roman" w:hAnsi="Times New Roman" w:cs="Helvetica"/>
          <w:sz w:val="24"/>
          <w:szCs w:val="24"/>
        </w:rPr>
        <w:t xml:space="preserve"> Усиление контроля над средствами массовой информации со стороны белорусских властей влияет как на европейские, так и на российские средства массовой информации, однако ЕС он</w:t>
      </w:r>
      <w:r w:rsidR="000E7ECF">
        <w:rPr>
          <w:rFonts w:ascii="Times New Roman" w:hAnsi="Times New Roman" w:cs="Helvetica"/>
          <w:sz w:val="24"/>
          <w:szCs w:val="24"/>
        </w:rPr>
        <w:t>о затрагивает в большей степени</w:t>
      </w:r>
      <w:r>
        <w:rPr>
          <w:rFonts w:ascii="Times New Roman" w:hAnsi="Times New Roman" w:cs="Helvetica"/>
          <w:sz w:val="24"/>
          <w:szCs w:val="24"/>
        </w:rPr>
        <w:t xml:space="preserve"> во многом потому, что именно европейские СМИ чаще затрагивают проблемы, связанные с правами человека в Беларуси, и обращаются к критике белорусского руководства.</w:t>
      </w:r>
      <w:r w:rsidR="00F36733">
        <w:rPr>
          <w:rFonts w:ascii="Times New Roman" w:hAnsi="Times New Roman" w:cs="Helvetica"/>
          <w:sz w:val="24"/>
          <w:szCs w:val="24"/>
        </w:rPr>
        <w:t xml:space="preserve"> </w:t>
      </w:r>
      <w:r w:rsidR="00F36733">
        <w:rPr>
          <w:rFonts w:ascii="Times New Roman" w:hAnsi="Times New Roman" w:cs="Times New Roman"/>
          <w:sz w:val="24"/>
          <w:szCs w:val="24"/>
        </w:rPr>
        <w:t>Представители «Белорусской ассоциации журналистов» утверждают, что меры по защите информационного пространства влияют на работу российских СМИ только в редких исключениях.</w:t>
      </w:r>
      <w:r w:rsidR="00F36733">
        <w:rPr>
          <w:rStyle w:val="ac"/>
          <w:rFonts w:ascii="Times New Roman" w:hAnsi="Times New Roman" w:cs="Times New Roman"/>
          <w:sz w:val="24"/>
          <w:szCs w:val="24"/>
        </w:rPr>
        <w:footnoteReference w:id="222"/>
      </w:r>
      <w:r w:rsidR="00F36733">
        <w:rPr>
          <w:rFonts w:ascii="Times New Roman" w:hAnsi="Times New Roman" w:cs="Times New Roman"/>
          <w:sz w:val="24"/>
          <w:szCs w:val="24"/>
        </w:rPr>
        <w:t xml:space="preserve"> </w:t>
      </w:r>
    </w:p>
    <w:p w14:paraId="79E65F8B" w14:textId="1E797581" w:rsidR="007254AB" w:rsidRDefault="007254AB" w:rsidP="007254AB">
      <w:pPr>
        <w:pStyle w:val="a9"/>
        <w:spacing w:line="360" w:lineRule="auto"/>
        <w:ind w:right="6" w:firstLine="709"/>
        <w:jc w:val="both"/>
        <w:rPr>
          <w:rFonts w:ascii="Times New Roman" w:hAnsi="Times New Roman" w:cs="Helvetica"/>
          <w:sz w:val="24"/>
          <w:szCs w:val="24"/>
        </w:rPr>
      </w:pPr>
      <w:r w:rsidRPr="00F34819">
        <w:rPr>
          <w:rFonts w:ascii="Times New Roman" w:hAnsi="Times New Roman"/>
          <w:sz w:val="24"/>
          <w:szCs w:val="24"/>
        </w:rPr>
        <w:t>Одной из целей в области стратегических коммуникаций ЕС является содействие свободе средств массовой информации и укрепление независимых СМИ</w:t>
      </w:r>
      <w:r>
        <w:rPr>
          <w:rFonts w:ascii="Times New Roman" w:hAnsi="Times New Roman"/>
          <w:sz w:val="24"/>
          <w:szCs w:val="24"/>
        </w:rPr>
        <w:t xml:space="preserve"> Беларуси</w:t>
      </w:r>
      <w:r w:rsidRPr="00F34819">
        <w:rPr>
          <w:rFonts w:ascii="Times New Roman" w:hAnsi="Times New Roman"/>
          <w:sz w:val="24"/>
          <w:szCs w:val="24"/>
        </w:rPr>
        <w:t>.</w:t>
      </w:r>
      <w:r>
        <w:rPr>
          <w:rStyle w:val="ac"/>
          <w:rFonts w:ascii="Times New Roman" w:hAnsi="Times New Roman"/>
          <w:sz w:val="24"/>
          <w:szCs w:val="24"/>
        </w:rPr>
        <w:footnoteReference w:id="223"/>
      </w:r>
      <w:r w:rsidRPr="00F34819">
        <w:rPr>
          <w:rFonts w:ascii="Times New Roman" w:hAnsi="Times New Roman"/>
          <w:sz w:val="24"/>
          <w:szCs w:val="24"/>
        </w:rPr>
        <w:t xml:space="preserve"> В числе мероприятий в данной сфере стоит назвать учреждение</w:t>
      </w:r>
      <w:r w:rsidRPr="00F34819">
        <w:rPr>
          <w:sz w:val="24"/>
          <w:szCs w:val="24"/>
        </w:rPr>
        <w:t xml:space="preserve"> </w:t>
      </w:r>
      <w:r w:rsidRPr="00F34819">
        <w:rPr>
          <w:rFonts w:ascii="Times New Roman" w:hAnsi="Times New Roman"/>
          <w:sz w:val="24"/>
          <w:szCs w:val="24"/>
        </w:rPr>
        <w:t>Европейским парламентом Премии «За свободу мысли» им. А.Д. Сахарова. Премии были удостоены Белорусская ассоциация журналистов</w:t>
      </w:r>
      <w:r>
        <w:rPr>
          <w:rStyle w:val="ac"/>
          <w:rFonts w:ascii="Times New Roman" w:hAnsi="Times New Roman"/>
          <w:sz w:val="24"/>
          <w:szCs w:val="24"/>
        </w:rPr>
        <w:footnoteReference w:id="224"/>
      </w:r>
      <w:r w:rsidRPr="00F34819">
        <w:rPr>
          <w:rFonts w:ascii="Times New Roman" w:hAnsi="Times New Roman"/>
          <w:sz w:val="24"/>
          <w:szCs w:val="24"/>
        </w:rPr>
        <w:t xml:space="preserve">, а также белорусский общественный деятель Александр </w:t>
      </w:r>
      <w:proofErr w:type="spellStart"/>
      <w:r w:rsidRPr="00F34819">
        <w:rPr>
          <w:rFonts w:ascii="Times New Roman" w:hAnsi="Times New Roman"/>
          <w:sz w:val="24"/>
          <w:szCs w:val="24"/>
        </w:rPr>
        <w:t>Милинкевич</w:t>
      </w:r>
      <w:proofErr w:type="spellEnd"/>
      <w:r>
        <w:rPr>
          <w:rStyle w:val="ac"/>
          <w:rFonts w:ascii="Times New Roman" w:hAnsi="Times New Roman"/>
          <w:sz w:val="24"/>
          <w:szCs w:val="24"/>
        </w:rPr>
        <w:footnoteReference w:id="225"/>
      </w:r>
      <w:r w:rsidRPr="00F34819">
        <w:rPr>
          <w:rFonts w:ascii="Times New Roman" w:hAnsi="Times New Roman"/>
          <w:sz w:val="24"/>
          <w:szCs w:val="24"/>
        </w:rPr>
        <w:t xml:space="preserve">. Кроме того, Европейским Союзом финансируется проект «Индекс свободы медиа в странах Восточного партнерства», который изучает ситуацию с соблюдением свободы СМИ в странах партнерства и направляет усилия на увеличение осведомленности мирового сообщества о существующих проблемах. Беларусь в данном индексе в течение всего периода измерений уровня свободы СМИ оставалась на </w:t>
      </w:r>
      <w:r w:rsidRPr="00F34819">
        <w:rPr>
          <w:rFonts w:ascii="Times New Roman" w:hAnsi="Times New Roman"/>
          <w:sz w:val="24"/>
          <w:szCs w:val="24"/>
        </w:rPr>
        <w:lastRenderedPageBreak/>
        <w:t>последнем месте.</w:t>
      </w:r>
      <w:r>
        <w:rPr>
          <w:rStyle w:val="ac"/>
          <w:rFonts w:ascii="Times New Roman" w:hAnsi="Times New Roman"/>
          <w:sz w:val="24"/>
          <w:szCs w:val="24"/>
        </w:rPr>
        <w:footnoteReference w:id="226"/>
      </w:r>
      <w:r w:rsidRPr="00F34819">
        <w:rPr>
          <w:rFonts w:ascii="Times New Roman" w:hAnsi="Times New Roman"/>
          <w:sz w:val="24"/>
          <w:szCs w:val="24"/>
        </w:rPr>
        <w:t xml:space="preserve"> В индексе свободы печати международной неправительственной организации «Репортеры без границ» Беларусь занимает 157 место из 180</w:t>
      </w:r>
      <w:r>
        <w:rPr>
          <w:rStyle w:val="ac"/>
          <w:rFonts w:ascii="Times New Roman" w:hAnsi="Times New Roman"/>
          <w:sz w:val="24"/>
          <w:szCs w:val="24"/>
        </w:rPr>
        <w:footnoteReference w:id="227"/>
      </w:r>
      <w:r w:rsidRPr="00F34819">
        <w:rPr>
          <w:rFonts w:ascii="Times New Roman" w:hAnsi="Times New Roman"/>
          <w:sz w:val="24"/>
          <w:szCs w:val="24"/>
        </w:rPr>
        <w:t>, при чем с 2008 года по 2012 ситуация со свободой слова в Беларуси постоянно ухудшалась, а с 2012 года оставалась примерно на одном уровне</w:t>
      </w:r>
      <w:r>
        <w:rPr>
          <w:rStyle w:val="ac"/>
          <w:rFonts w:ascii="Times New Roman" w:hAnsi="Times New Roman"/>
          <w:sz w:val="24"/>
          <w:szCs w:val="24"/>
        </w:rPr>
        <w:footnoteReference w:id="228"/>
      </w:r>
      <w:r w:rsidRPr="00F34819">
        <w:rPr>
          <w:rFonts w:ascii="Times New Roman" w:hAnsi="Times New Roman"/>
          <w:sz w:val="24"/>
          <w:szCs w:val="24"/>
        </w:rPr>
        <w:t>.</w:t>
      </w:r>
      <w:r w:rsidRPr="00B83E0D">
        <w:rPr>
          <w:rFonts w:ascii="Times New Roman" w:hAnsi="Times New Roman"/>
          <w:sz w:val="24"/>
          <w:szCs w:val="24"/>
        </w:rPr>
        <w:t xml:space="preserve"> </w:t>
      </w:r>
      <w:r w:rsidRPr="00F34819">
        <w:rPr>
          <w:rFonts w:ascii="Times New Roman" w:hAnsi="Times New Roman"/>
          <w:sz w:val="24"/>
          <w:szCs w:val="24"/>
        </w:rPr>
        <w:t>Таким образом,</w:t>
      </w:r>
      <w:r>
        <w:rPr>
          <w:rFonts w:ascii="Times New Roman" w:hAnsi="Times New Roman"/>
          <w:sz w:val="24"/>
          <w:szCs w:val="24"/>
        </w:rPr>
        <w:t xml:space="preserve"> вряд ли можно утверждать, что</w:t>
      </w:r>
      <w:r w:rsidRPr="00F34819">
        <w:rPr>
          <w:rFonts w:ascii="Times New Roman" w:hAnsi="Times New Roman"/>
          <w:sz w:val="24"/>
          <w:szCs w:val="24"/>
        </w:rPr>
        <w:t xml:space="preserve"> деятельность ЕС в области поддержки независимо</w:t>
      </w:r>
      <w:r w:rsidR="000E7ECF">
        <w:rPr>
          <w:rFonts w:ascii="Times New Roman" w:hAnsi="Times New Roman"/>
          <w:sz w:val="24"/>
          <w:szCs w:val="24"/>
        </w:rPr>
        <w:t xml:space="preserve">сти СМИ и укрепления свободы </w:t>
      </w:r>
      <w:proofErr w:type="spellStart"/>
      <w:r w:rsidR="000E7ECF">
        <w:rPr>
          <w:rFonts w:ascii="Times New Roman" w:hAnsi="Times New Roman"/>
          <w:sz w:val="24"/>
          <w:szCs w:val="24"/>
        </w:rPr>
        <w:t>медиасферы</w:t>
      </w:r>
      <w:proofErr w:type="spellEnd"/>
      <w:r w:rsidRPr="00F34819">
        <w:rPr>
          <w:rFonts w:ascii="Times New Roman" w:hAnsi="Times New Roman"/>
          <w:sz w:val="24"/>
          <w:szCs w:val="24"/>
        </w:rPr>
        <w:t xml:space="preserve"> Беларуси </w:t>
      </w:r>
      <w:r>
        <w:rPr>
          <w:rFonts w:ascii="Times New Roman" w:hAnsi="Times New Roman"/>
          <w:sz w:val="24"/>
          <w:szCs w:val="24"/>
        </w:rPr>
        <w:t>оказала значительное влияние</w:t>
      </w:r>
      <w:r w:rsidRPr="00F34819">
        <w:rPr>
          <w:rFonts w:ascii="Times New Roman" w:hAnsi="Times New Roman"/>
          <w:sz w:val="24"/>
          <w:szCs w:val="24"/>
        </w:rPr>
        <w:t xml:space="preserve"> на ситуацию со свободой слова в стране.</w:t>
      </w:r>
    </w:p>
    <w:p w14:paraId="4DA6516F" w14:textId="5CF67AE4" w:rsidR="000732D9" w:rsidRDefault="00CE1442" w:rsidP="00C9073A">
      <w:pPr>
        <w:pStyle w:val="a9"/>
        <w:spacing w:line="360" w:lineRule="auto"/>
        <w:ind w:right="6" w:firstLine="709"/>
        <w:jc w:val="both"/>
        <w:rPr>
          <w:rFonts w:ascii="Times New Roman" w:hAnsi="Times New Roman" w:cs="Helvetica"/>
          <w:sz w:val="24"/>
          <w:szCs w:val="24"/>
        </w:rPr>
      </w:pPr>
      <w:r>
        <w:rPr>
          <w:rFonts w:ascii="Times New Roman" w:hAnsi="Times New Roman" w:cs="Times New Roman"/>
          <w:sz w:val="24"/>
          <w:szCs w:val="24"/>
        </w:rPr>
        <w:t xml:space="preserve">Таким образом, </w:t>
      </w:r>
      <w:r w:rsidR="00B202E5">
        <w:rPr>
          <w:rFonts w:ascii="Times New Roman" w:hAnsi="Times New Roman" w:cs="Times New Roman"/>
          <w:sz w:val="24"/>
          <w:szCs w:val="24"/>
        </w:rPr>
        <w:t xml:space="preserve">сравнивая информационные программы ЕС и РФ в Беларуси (См. Приложение, Табл. 1), </w:t>
      </w:r>
      <w:r w:rsidR="00185B53">
        <w:rPr>
          <w:rFonts w:ascii="Times New Roman" w:hAnsi="Times New Roman" w:cs="Times New Roman"/>
          <w:sz w:val="24"/>
          <w:szCs w:val="24"/>
        </w:rPr>
        <w:t xml:space="preserve">в целом, </w:t>
      </w:r>
      <w:r w:rsidR="00B202E5">
        <w:rPr>
          <w:rFonts w:ascii="Times New Roman" w:hAnsi="Times New Roman" w:cs="Times New Roman"/>
          <w:sz w:val="24"/>
          <w:szCs w:val="24"/>
        </w:rPr>
        <w:t>российские СМИ</w:t>
      </w:r>
      <w:r w:rsidR="00185B53">
        <w:rPr>
          <w:rFonts w:ascii="Times New Roman" w:hAnsi="Times New Roman" w:cs="Times New Roman"/>
          <w:sz w:val="24"/>
          <w:szCs w:val="24"/>
        </w:rPr>
        <w:t xml:space="preserve"> на сегодняшний день являются более эффективными, </w:t>
      </w:r>
      <w:r w:rsidR="00F36733">
        <w:rPr>
          <w:rFonts w:ascii="Times New Roman" w:hAnsi="Times New Roman" w:cs="Times New Roman"/>
          <w:sz w:val="24"/>
          <w:szCs w:val="24"/>
        </w:rPr>
        <w:t>нежели</w:t>
      </w:r>
      <w:r w:rsidR="00185B53">
        <w:rPr>
          <w:rFonts w:ascii="Times New Roman" w:hAnsi="Times New Roman" w:cs="Times New Roman"/>
          <w:sz w:val="24"/>
          <w:szCs w:val="24"/>
        </w:rPr>
        <w:t xml:space="preserve"> европейские, и </w:t>
      </w:r>
      <w:r w:rsidR="00DF6816">
        <w:rPr>
          <w:rFonts w:ascii="Times New Roman" w:hAnsi="Times New Roman" w:cs="Times New Roman"/>
          <w:sz w:val="24"/>
          <w:szCs w:val="24"/>
        </w:rPr>
        <w:t>первые</w:t>
      </w:r>
      <w:r w:rsidR="00185B53">
        <w:rPr>
          <w:rFonts w:ascii="Times New Roman" w:hAnsi="Times New Roman" w:cs="Times New Roman"/>
          <w:sz w:val="24"/>
          <w:szCs w:val="24"/>
        </w:rPr>
        <w:t xml:space="preserve"> обладают гораздо большим потенциалом влияния на аудиторию</w:t>
      </w:r>
      <w:r w:rsidR="003715B1">
        <w:rPr>
          <w:rFonts w:ascii="Times New Roman" w:hAnsi="Times New Roman" w:cs="Times New Roman"/>
          <w:sz w:val="24"/>
          <w:szCs w:val="24"/>
        </w:rPr>
        <w:t xml:space="preserve"> Беларуси</w:t>
      </w:r>
      <w:r w:rsidR="00185B53">
        <w:rPr>
          <w:rFonts w:ascii="Times New Roman" w:hAnsi="Times New Roman" w:cs="Times New Roman"/>
          <w:sz w:val="24"/>
          <w:szCs w:val="24"/>
        </w:rPr>
        <w:t xml:space="preserve">. </w:t>
      </w:r>
      <w:r w:rsidR="00F36733">
        <w:rPr>
          <w:rFonts w:ascii="Times New Roman" w:hAnsi="Times New Roman" w:cs="Times New Roman"/>
          <w:sz w:val="24"/>
          <w:szCs w:val="24"/>
        </w:rPr>
        <w:t>Основными причинами неэффективности средств массовой информации ЕС в Беларуси являются ограничительные механизмы Республики Беларусь в области свобод</w:t>
      </w:r>
      <w:r w:rsidR="00DF6816">
        <w:rPr>
          <w:rFonts w:ascii="Times New Roman" w:hAnsi="Times New Roman" w:cs="Times New Roman"/>
          <w:sz w:val="24"/>
          <w:szCs w:val="24"/>
        </w:rPr>
        <w:t xml:space="preserve">ы выражения мнений, не допускающие независимые средства массовой информации до эфира и ограничивающие альтернативные новостные ресурсы в Интернете. Данные ограничения редко касаются российских СМИ, которые доминируют в белорусском информационном пространстве и степень влияния которых зачастую превышает влияние белорусских государственных СМИ. Среди основных причин популярности российских СМИ в Беларуси  </w:t>
      </w:r>
      <w:r w:rsidR="00DF6816" w:rsidRPr="00B71E43">
        <w:rPr>
          <w:rFonts w:ascii="Times New Roman" w:hAnsi="Times New Roman" w:cs="Helvetica"/>
          <w:sz w:val="24"/>
          <w:szCs w:val="24"/>
        </w:rPr>
        <w:t>—</w:t>
      </w:r>
      <w:r w:rsidR="00DF6816">
        <w:rPr>
          <w:rFonts w:ascii="Times New Roman" w:hAnsi="Times New Roman" w:cs="Helvetica"/>
          <w:sz w:val="24"/>
          <w:szCs w:val="24"/>
        </w:rPr>
        <w:t xml:space="preserve">  слабый </w:t>
      </w:r>
      <w:r w:rsidR="004B2500">
        <w:rPr>
          <w:rFonts w:ascii="Times New Roman" w:hAnsi="Times New Roman" w:cs="Helvetica"/>
          <w:sz w:val="24"/>
          <w:szCs w:val="24"/>
        </w:rPr>
        <w:t>русскоязычный</w:t>
      </w:r>
      <w:r w:rsidR="00DF6816">
        <w:rPr>
          <w:rFonts w:ascii="Times New Roman" w:hAnsi="Times New Roman" w:cs="Helvetica"/>
          <w:sz w:val="24"/>
          <w:szCs w:val="24"/>
        </w:rPr>
        <w:t xml:space="preserve"> </w:t>
      </w:r>
      <w:r w:rsidR="00620FAB">
        <w:rPr>
          <w:rFonts w:ascii="Times New Roman" w:hAnsi="Times New Roman" w:cs="Helvetica"/>
          <w:sz w:val="24"/>
          <w:szCs w:val="24"/>
        </w:rPr>
        <w:t xml:space="preserve">национальный </w:t>
      </w:r>
      <w:proofErr w:type="spellStart"/>
      <w:r w:rsidR="00DF6816">
        <w:rPr>
          <w:rFonts w:ascii="Times New Roman" w:hAnsi="Times New Roman" w:cs="Helvetica"/>
          <w:sz w:val="24"/>
          <w:szCs w:val="24"/>
        </w:rPr>
        <w:t>медиарынок</w:t>
      </w:r>
      <w:proofErr w:type="spellEnd"/>
      <w:r w:rsidR="004B2500">
        <w:rPr>
          <w:rFonts w:ascii="Times New Roman" w:hAnsi="Times New Roman" w:cs="Helvetica"/>
          <w:sz w:val="24"/>
          <w:szCs w:val="24"/>
        </w:rPr>
        <w:t xml:space="preserve"> Беларуси</w:t>
      </w:r>
      <w:r w:rsidR="00DF6816">
        <w:rPr>
          <w:rFonts w:ascii="Times New Roman" w:hAnsi="Times New Roman" w:cs="Helvetica"/>
          <w:sz w:val="24"/>
          <w:szCs w:val="24"/>
        </w:rPr>
        <w:t xml:space="preserve">, большие объемы финансирования российских СМИ и отсутствие необходимости создавать отдельный контент непосредственно для белорусской аудитории ввиду языковых особенностей и существующей схемы ретрансляции программ российских государственных каналов на государственные каналы Беларуси, а также кабельного вещания большого количества оригинальных версий российских телеканалов в Республике Беларусь. Что касается </w:t>
      </w:r>
      <w:r w:rsidR="004B2500">
        <w:rPr>
          <w:rFonts w:ascii="Times New Roman" w:hAnsi="Times New Roman" w:cs="Helvetica"/>
          <w:sz w:val="24"/>
          <w:szCs w:val="24"/>
        </w:rPr>
        <w:t>российских средств массовой информации, нацеленных непосредственно на зарубежную аудиторию, в числе которых такие СМИ, как телеканал «</w:t>
      </w:r>
      <w:r w:rsidR="004B2500">
        <w:rPr>
          <w:rFonts w:ascii="Times New Roman" w:hAnsi="Times New Roman" w:cs="Helvetica"/>
          <w:sz w:val="24"/>
          <w:szCs w:val="24"/>
          <w:lang w:val="en-US"/>
        </w:rPr>
        <w:t>Russia</w:t>
      </w:r>
      <w:r w:rsidR="004B2500" w:rsidRPr="00B83E0D">
        <w:rPr>
          <w:rFonts w:ascii="Times New Roman" w:hAnsi="Times New Roman" w:cs="Helvetica"/>
          <w:sz w:val="24"/>
          <w:szCs w:val="24"/>
        </w:rPr>
        <w:t xml:space="preserve"> </w:t>
      </w:r>
      <w:r w:rsidR="004B2500">
        <w:rPr>
          <w:rFonts w:ascii="Times New Roman" w:hAnsi="Times New Roman" w:cs="Helvetica"/>
          <w:sz w:val="24"/>
          <w:szCs w:val="24"/>
          <w:lang w:val="en-US"/>
        </w:rPr>
        <w:t>Today</w:t>
      </w:r>
      <w:r w:rsidR="004B2500">
        <w:rPr>
          <w:rFonts w:ascii="Times New Roman" w:hAnsi="Times New Roman" w:cs="Helvetica"/>
          <w:sz w:val="24"/>
          <w:szCs w:val="24"/>
        </w:rPr>
        <w:t xml:space="preserve">», а так же СМИ Союзного Государства, их популярность в Беларуси не является очень высокой. Потенциал последних, по мнению автора, необходимо развивать, поскольку они бы могли заполнить «информационный вакуум» о данном интеграционном объединении среди белорусской аудитории.  </w:t>
      </w:r>
    </w:p>
    <w:p w14:paraId="514AE6EC" w14:textId="31E977C4" w:rsidR="000732D9" w:rsidRPr="00B83E0D" w:rsidRDefault="000732D9" w:rsidP="00AD10F3">
      <w:pPr>
        <w:pStyle w:val="1"/>
        <w:jc w:val="center"/>
        <w:rPr>
          <w:lang w:val="ru-RU"/>
        </w:rPr>
      </w:pPr>
      <w:bookmarkStart w:id="9" w:name="_Toc357005639"/>
      <w:r w:rsidRPr="00B83E0D">
        <w:rPr>
          <w:lang w:val="ru-RU"/>
        </w:rPr>
        <w:lastRenderedPageBreak/>
        <w:t xml:space="preserve">3.2 Академические </w:t>
      </w:r>
      <w:r w:rsidR="00D65B0D">
        <w:rPr>
          <w:lang w:val="ru-RU"/>
        </w:rPr>
        <w:t>программы</w:t>
      </w:r>
      <w:r w:rsidR="004457B6">
        <w:rPr>
          <w:lang w:val="ru-RU"/>
        </w:rPr>
        <w:t xml:space="preserve"> </w:t>
      </w:r>
      <w:r w:rsidRPr="00B83E0D">
        <w:rPr>
          <w:lang w:val="ru-RU"/>
        </w:rPr>
        <w:t>в рамках публичной дипломатии РФ и ЕС в Беларуси</w:t>
      </w:r>
      <w:bookmarkEnd w:id="9"/>
    </w:p>
    <w:p w14:paraId="4189D3CF" w14:textId="77777777" w:rsidR="000732D9" w:rsidRPr="00F50699" w:rsidRDefault="000732D9" w:rsidP="006963FF">
      <w:pPr>
        <w:pStyle w:val="a9"/>
        <w:spacing w:line="360" w:lineRule="auto"/>
        <w:ind w:firstLine="709"/>
        <w:contextualSpacing/>
        <w:jc w:val="both"/>
        <w:rPr>
          <w:rFonts w:ascii="Times New Roman" w:hAnsi="Times New Roman" w:cs="Times New Roman"/>
          <w:sz w:val="24"/>
          <w:szCs w:val="24"/>
        </w:rPr>
      </w:pPr>
    </w:p>
    <w:p w14:paraId="5F8F9180" w14:textId="76ED6D0D" w:rsidR="000732D9" w:rsidRPr="00F50699" w:rsidRDefault="000732D9" w:rsidP="006963FF">
      <w:pPr>
        <w:pStyle w:val="a7"/>
        <w:spacing w:line="360" w:lineRule="auto"/>
        <w:ind w:firstLine="709"/>
        <w:contextualSpacing/>
        <w:jc w:val="both"/>
        <w:rPr>
          <w:rFonts w:ascii="Times New Roman" w:hAnsi="Times New Roman" w:cs="Times New Roman"/>
          <w:sz w:val="24"/>
          <w:szCs w:val="24"/>
        </w:rPr>
      </w:pPr>
      <w:r w:rsidRPr="00F50699">
        <w:rPr>
          <w:rFonts w:ascii="Times New Roman" w:hAnsi="Times New Roman" w:cs="Times New Roman"/>
          <w:sz w:val="24"/>
          <w:szCs w:val="24"/>
        </w:rPr>
        <w:t xml:space="preserve">Академические </w:t>
      </w:r>
      <w:r w:rsidR="00D65B0D">
        <w:rPr>
          <w:rFonts w:ascii="Times New Roman" w:hAnsi="Times New Roman" w:cs="Times New Roman"/>
          <w:sz w:val="24"/>
          <w:szCs w:val="24"/>
        </w:rPr>
        <w:t>программы</w:t>
      </w:r>
      <w:r w:rsidRPr="00F50699">
        <w:rPr>
          <w:rFonts w:ascii="Times New Roman" w:hAnsi="Times New Roman" w:cs="Times New Roman"/>
          <w:sz w:val="24"/>
          <w:szCs w:val="24"/>
        </w:rPr>
        <w:t xml:space="preserve"> являются одним из ключевых инструментов публичной дипломатии, который обладает долгосрочным политическим влиянием на мировой арене.</w:t>
      </w:r>
    </w:p>
    <w:p w14:paraId="21CDCB85" w14:textId="77777777" w:rsidR="000732D9" w:rsidRPr="00F50699" w:rsidRDefault="000732D9" w:rsidP="006963FF">
      <w:pPr>
        <w:pStyle w:val="a7"/>
        <w:spacing w:line="360" w:lineRule="auto"/>
        <w:ind w:firstLine="709"/>
        <w:contextualSpacing/>
        <w:jc w:val="both"/>
        <w:rPr>
          <w:rFonts w:ascii="Times New Roman" w:hAnsi="Times New Roman" w:cs="Times New Roman"/>
          <w:sz w:val="24"/>
          <w:szCs w:val="24"/>
        </w:rPr>
      </w:pPr>
      <w:r w:rsidRPr="00F50699">
        <w:rPr>
          <w:rFonts w:ascii="Times New Roman" w:hAnsi="Times New Roman" w:cs="Times New Roman"/>
          <w:sz w:val="24"/>
          <w:szCs w:val="24"/>
        </w:rPr>
        <w:t xml:space="preserve">В Беларуси Россия обладает рядом конкурентных преимуществ для привлечения потенциальных учащихся, включая невысокую цену образования, язык обучения, а также опыт, сложившийся в советское время. </w:t>
      </w:r>
    </w:p>
    <w:p w14:paraId="6F0575FF" w14:textId="013A1F2B" w:rsidR="000732D9" w:rsidRPr="00F50699" w:rsidRDefault="000732D9" w:rsidP="006963FF">
      <w:pPr>
        <w:pStyle w:val="a7"/>
        <w:spacing w:line="360" w:lineRule="auto"/>
        <w:ind w:firstLine="709"/>
        <w:contextualSpacing/>
        <w:jc w:val="both"/>
        <w:rPr>
          <w:rFonts w:ascii="Times New Roman" w:hAnsi="Times New Roman" w:cs="Times New Roman"/>
          <w:sz w:val="24"/>
          <w:szCs w:val="24"/>
        </w:rPr>
      </w:pPr>
      <w:r w:rsidRPr="00F50699">
        <w:rPr>
          <w:rFonts w:ascii="Times New Roman" w:hAnsi="Times New Roman" w:cs="Times New Roman"/>
          <w:sz w:val="24"/>
          <w:szCs w:val="24"/>
        </w:rPr>
        <w:t>По договору между Республикой Беларусь и Российской Федерацией от 25 декабря 1998 года</w:t>
      </w:r>
      <w:r>
        <w:rPr>
          <w:rStyle w:val="ac"/>
          <w:rFonts w:ascii="Times New Roman" w:hAnsi="Times New Roman" w:cs="Times New Roman"/>
          <w:sz w:val="24"/>
          <w:szCs w:val="24"/>
        </w:rPr>
        <w:footnoteReference w:id="229"/>
      </w:r>
      <w:r w:rsidRPr="00F50699">
        <w:rPr>
          <w:rFonts w:ascii="Times New Roman" w:hAnsi="Times New Roman" w:cs="Times New Roman"/>
          <w:sz w:val="24"/>
          <w:szCs w:val="24"/>
        </w:rPr>
        <w:t xml:space="preserve"> белорусские абитуриенты могут поступ</w:t>
      </w:r>
      <w:r w:rsidR="006963FF">
        <w:rPr>
          <w:rFonts w:ascii="Times New Roman" w:hAnsi="Times New Roman" w:cs="Times New Roman"/>
          <w:sz w:val="24"/>
          <w:szCs w:val="24"/>
        </w:rPr>
        <w:t>а</w:t>
      </w:r>
      <w:r w:rsidRPr="00F50699">
        <w:rPr>
          <w:rFonts w:ascii="Times New Roman" w:hAnsi="Times New Roman" w:cs="Times New Roman"/>
          <w:sz w:val="24"/>
          <w:szCs w:val="24"/>
        </w:rPr>
        <w:t xml:space="preserve">ть в вузы РФ на равных правах с российскими гражданами по результатам ЕГЭ, а белорусские документы об образовании признаются в России. </w:t>
      </w:r>
      <w:r w:rsidR="00016578">
        <w:rPr>
          <w:rFonts w:ascii="Times New Roman" w:hAnsi="Times New Roman" w:cs="Times New Roman"/>
          <w:sz w:val="24"/>
          <w:szCs w:val="24"/>
        </w:rPr>
        <w:t xml:space="preserve">Целью РФ и РБ является создание единого образовательного пространства в рамках Союзного Государства, и выработанная нормативно-правовая база является большим успехом в достижении данной </w:t>
      </w:r>
      <w:r w:rsidR="00213745">
        <w:rPr>
          <w:rFonts w:ascii="Times New Roman" w:hAnsi="Times New Roman" w:cs="Times New Roman"/>
          <w:sz w:val="24"/>
          <w:szCs w:val="24"/>
        </w:rPr>
        <w:t>задачи</w:t>
      </w:r>
      <w:r w:rsidR="00016578">
        <w:rPr>
          <w:rFonts w:ascii="Times New Roman" w:hAnsi="Times New Roman" w:cs="Times New Roman"/>
          <w:sz w:val="24"/>
          <w:szCs w:val="24"/>
        </w:rPr>
        <w:t xml:space="preserve">. </w:t>
      </w:r>
      <w:r w:rsidR="00213745">
        <w:rPr>
          <w:rFonts w:ascii="Times New Roman" w:hAnsi="Times New Roman" w:cs="Times New Roman"/>
          <w:sz w:val="24"/>
          <w:szCs w:val="24"/>
        </w:rPr>
        <w:t>Однако с</w:t>
      </w:r>
      <w:r w:rsidR="00016578">
        <w:rPr>
          <w:rFonts w:ascii="Times New Roman" w:hAnsi="Times New Roman" w:cs="Times New Roman"/>
          <w:sz w:val="24"/>
          <w:szCs w:val="24"/>
        </w:rPr>
        <w:t>тоит отметить, что с</w:t>
      </w:r>
      <w:r w:rsidR="006963FF">
        <w:rPr>
          <w:rFonts w:ascii="Times New Roman" w:hAnsi="Times New Roman" w:cs="Times New Roman"/>
          <w:sz w:val="24"/>
          <w:szCs w:val="24"/>
        </w:rPr>
        <w:t>егодня</w:t>
      </w:r>
      <w:r w:rsidR="00016578">
        <w:rPr>
          <w:rFonts w:ascii="Times New Roman" w:hAnsi="Times New Roman" w:cs="Times New Roman"/>
          <w:sz w:val="24"/>
          <w:szCs w:val="24"/>
        </w:rPr>
        <w:t xml:space="preserve"> до сих пор остаются некоторые препятствия в  развитии образовательных обменов. Так, </w:t>
      </w:r>
      <w:r w:rsidR="006963FF">
        <w:rPr>
          <w:rFonts w:ascii="Times New Roman" w:hAnsi="Times New Roman" w:cs="Times New Roman"/>
          <w:sz w:val="24"/>
          <w:szCs w:val="24"/>
        </w:rPr>
        <w:t xml:space="preserve"> отсутствует шкала</w:t>
      </w:r>
      <w:r w:rsidRPr="00F50699">
        <w:rPr>
          <w:rFonts w:ascii="Times New Roman" w:hAnsi="Times New Roman" w:cs="Times New Roman"/>
          <w:sz w:val="24"/>
          <w:szCs w:val="24"/>
        </w:rPr>
        <w:t xml:space="preserve"> для перевода баллов белорусского централизованного тестирования и российского единого государственного экзамена, что затрудняет процесс поступления.</w:t>
      </w:r>
      <w:r>
        <w:rPr>
          <w:rStyle w:val="ac"/>
          <w:rFonts w:ascii="Times New Roman" w:hAnsi="Times New Roman" w:cs="Times New Roman"/>
          <w:sz w:val="24"/>
          <w:szCs w:val="24"/>
        </w:rPr>
        <w:footnoteReference w:id="230"/>
      </w:r>
      <w:r>
        <w:rPr>
          <w:rFonts w:ascii="Times New Roman" w:hAnsi="Times New Roman" w:cs="Times New Roman"/>
          <w:sz w:val="24"/>
          <w:szCs w:val="24"/>
        </w:rPr>
        <w:t xml:space="preserve"> </w:t>
      </w:r>
      <w:r w:rsidRPr="00F50699">
        <w:rPr>
          <w:rFonts w:ascii="Times New Roman" w:hAnsi="Times New Roman" w:cs="Times New Roman"/>
          <w:sz w:val="24"/>
          <w:szCs w:val="24"/>
        </w:rPr>
        <w:t>Тем не менее, даты проведения двух экзаменов были установлены таким образом, чтобы белорусские и российские абитуриенты имели возможность принять участие как в ЕГЭ, так и в ЦТ.</w:t>
      </w:r>
      <w:r>
        <w:rPr>
          <w:rStyle w:val="ac"/>
          <w:rFonts w:ascii="Times New Roman" w:hAnsi="Times New Roman" w:cs="Times New Roman"/>
          <w:sz w:val="24"/>
          <w:szCs w:val="24"/>
        </w:rPr>
        <w:footnoteReference w:id="231"/>
      </w:r>
      <w:r>
        <w:rPr>
          <w:rFonts w:ascii="Times New Roman" w:hAnsi="Times New Roman" w:cs="Times New Roman"/>
          <w:sz w:val="24"/>
          <w:szCs w:val="24"/>
        </w:rPr>
        <w:t xml:space="preserve"> </w:t>
      </w:r>
    </w:p>
    <w:p w14:paraId="3F8C98D2" w14:textId="4ABF8145" w:rsidR="000732D9" w:rsidRPr="00F50699" w:rsidRDefault="00016578" w:rsidP="006963FF">
      <w:pPr>
        <w:pStyle w:val="a7"/>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Белорусы также</w:t>
      </w:r>
      <w:r w:rsidR="000732D9" w:rsidRPr="00F50699">
        <w:rPr>
          <w:rFonts w:ascii="Times New Roman" w:hAnsi="Times New Roman" w:cs="Times New Roman"/>
          <w:sz w:val="24"/>
          <w:szCs w:val="24"/>
        </w:rPr>
        <w:t xml:space="preserve"> имеют возможность поступить в российские университеты по линии Минобрнауки России, которое совместно с Россотрудничеством реализует программы, направленные на экспорт российского образования. Ежегодно граждане из Республики Беларусь поступают и обучаются в российских вузах за счёт средств федерального бюджета в рамках квот, установленных Правительством РФ. В 2017/2018 учебном году количество квот для абитуриентов из Беларуси составляет 42.</w:t>
      </w:r>
      <w:r w:rsidR="000732D9">
        <w:rPr>
          <w:rStyle w:val="ac"/>
          <w:rFonts w:ascii="Times New Roman" w:hAnsi="Times New Roman" w:cs="Times New Roman"/>
          <w:sz w:val="24"/>
          <w:szCs w:val="24"/>
        </w:rPr>
        <w:footnoteReference w:id="232"/>
      </w:r>
      <w:r w:rsidR="000732D9">
        <w:rPr>
          <w:rFonts w:ascii="Times New Roman" w:hAnsi="Times New Roman" w:cs="Times New Roman"/>
          <w:sz w:val="24"/>
          <w:szCs w:val="24"/>
        </w:rPr>
        <w:t xml:space="preserve"> </w:t>
      </w:r>
      <w:r w:rsidR="000732D9" w:rsidRPr="00F50699">
        <w:rPr>
          <w:rFonts w:ascii="Times New Roman" w:hAnsi="Times New Roman" w:cs="Times New Roman"/>
          <w:sz w:val="24"/>
          <w:szCs w:val="24"/>
        </w:rPr>
        <w:t xml:space="preserve">Сегодня функционирует сайт с возможностью электронной подачи документов на обучение в России </w:t>
      </w:r>
      <w:r w:rsidR="000732D9" w:rsidRPr="00B83E0D">
        <w:rPr>
          <w:rFonts w:ascii="Times New Roman" w:hAnsi="Times New Roman" w:cs="Times New Roman"/>
          <w:sz w:val="24"/>
          <w:szCs w:val="24"/>
        </w:rPr>
        <w:t>(</w:t>
      </w:r>
      <w:proofErr w:type="spellStart"/>
      <w:r w:rsidR="000732D9" w:rsidRPr="00F50699">
        <w:rPr>
          <w:rFonts w:ascii="Times New Roman" w:hAnsi="Times New Roman" w:cs="Times New Roman"/>
          <w:sz w:val="24"/>
          <w:szCs w:val="24"/>
          <w:lang w:val="en-US"/>
        </w:rPr>
        <w:t>russia</w:t>
      </w:r>
      <w:proofErr w:type="spellEnd"/>
      <w:r w:rsidR="000732D9" w:rsidRPr="00B83E0D">
        <w:rPr>
          <w:rFonts w:ascii="Times New Roman" w:hAnsi="Times New Roman" w:cs="Times New Roman"/>
          <w:sz w:val="24"/>
          <w:szCs w:val="24"/>
        </w:rPr>
        <w:t>.</w:t>
      </w:r>
      <w:r w:rsidR="000732D9" w:rsidRPr="00F50699">
        <w:rPr>
          <w:rFonts w:ascii="Times New Roman" w:hAnsi="Times New Roman" w:cs="Times New Roman"/>
          <w:sz w:val="24"/>
          <w:szCs w:val="24"/>
          <w:lang w:val="en-US"/>
        </w:rPr>
        <w:t>study</w:t>
      </w:r>
      <w:r w:rsidR="000732D9" w:rsidRPr="00B83E0D">
        <w:rPr>
          <w:rFonts w:ascii="Times New Roman" w:hAnsi="Times New Roman" w:cs="Times New Roman"/>
          <w:sz w:val="24"/>
          <w:szCs w:val="24"/>
        </w:rPr>
        <w:t>).</w:t>
      </w:r>
    </w:p>
    <w:p w14:paraId="0FCF7A65" w14:textId="349D8B5D" w:rsidR="000732D9" w:rsidRPr="00F50699" w:rsidRDefault="000732D9" w:rsidP="006963FF">
      <w:pPr>
        <w:pStyle w:val="a7"/>
        <w:spacing w:line="360" w:lineRule="auto"/>
        <w:ind w:firstLine="709"/>
        <w:contextualSpacing/>
        <w:jc w:val="both"/>
        <w:rPr>
          <w:rFonts w:ascii="Times New Roman" w:hAnsi="Times New Roman" w:cs="Times New Roman"/>
          <w:sz w:val="24"/>
          <w:szCs w:val="24"/>
        </w:rPr>
      </w:pPr>
      <w:r w:rsidRPr="00F50699">
        <w:rPr>
          <w:rFonts w:ascii="Times New Roman" w:hAnsi="Times New Roman" w:cs="Times New Roman"/>
          <w:sz w:val="24"/>
          <w:szCs w:val="24"/>
        </w:rPr>
        <w:lastRenderedPageBreak/>
        <w:t>На сегодняшний день в России учатся более 18 000 белорусских студентов</w:t>
      </w:r>
      <w:r>
        <w:rPr>
          <w:rStyle w:val="ac"/>
          <w:rFonts w:ascii="Times New Roman" w:hAnsi="Times New Roman" w:cs="Times New Roman"/>
          <w:sz w:val="24"/>
          <w:szCs w:val="24"/>
        </w:rPr>
        <w:footnoteReference w:id="233"/>
      </w:r>
      <w:r w:rsidRPr="00F50699">
        <w:rPr>
          <w:rFonts w:ascii="Times New Roman" w:hAnsi="Times New Roman" w:cs="Times New Roman"/>
          <w:sz w:val="24"/>
          <w:szCs w:val="24"/>
        </w:rPr>
        <w:t>, при этом из года в год данная цифра растет. Доля обучающихся на платной основе на 2014/2015 академические года составляла 45,9 процентов.</w:t>
      </w:r>
      <w:r>
        <w:rPr>
          <w:rStyle w:val="ac"/>
          <w:rFonts w:ascii="Times New Roman" w:hAnsi="Times New Roman" w:cs="Times New Roman"/>
          <w:sz w:val="24"/>
          <w:szCs w:val="24"/>
        </w:rPr>
        <w:footnoteReference w:id="234"/>
      </w:r>
      <w:r w:rsidR="001E4892">
        <w:rPr>
          <w:rFonts w:ascii="Times New Roman" w:hAnsi="Times New Roman" w:cs="Times New Roman"/>
          <w:sz w:val="24"/>
          <w:szCs w:val="24"/>
        </w:rPr>
        <w:t xml:space="preserve"> Необходимо отметить, что большинство студентов из Беларуси (около 80</w:t>
      </w:r>
      <w:r w:rsidR="001E4892" w:rsidRPr="00B83E0D">
        <w:rPr>
          <w:rFonts w:ascii="Times New Roman" w:hAnsi="Times New Roman" w:cs="Times New Roman"/>
          <w:sz w:val="24"/>
          <w:szCs w:val="24"/>
        </w:rPr>
        <w:t>%)</w:t>
      </w:r>
      <w:r w:rsidR="001E4892">
        <w:rPr>
          <w:rStyle w:val="ac"/>
          <w:rFonts w:ascii="Times New Roman" w:hAnsi="Times New Roman" w:cs="Times New Roman"/>
          <w:sz w:val="24"/>
          <w:szCs w:val="24"/>
          <w:lang w:val="en-US"/>
        </w:rPr>
        <w:footnoteReference w:id="235"/>
      </w:r>
      <w:r w:rsidR="001E4892" w:rsidRPr="00B83E0D">
        <w:rPr>
          <w:rFonts w:ascii="Times New Roman" w:hAnsi="Times New Roman" w:cs="Times New Roman"/>
          <w:sz w:val="24"/>
          <w:szCs w:val="24"/>
        </w:rPr>
        <w:t xml:space="preserve"> </w:t>
      </w:r>
      <w:r w:rsidR="001E4892">
        <w:rPr>
          <w:rFonts w:ascii="Times New Roman" w:hAnsi="Times New Roman" w:cs="Times New Roman"/>
          <w:sz w:val="24"/>
          <w:szCs w:val="24"/>
        </w:rPr>
        <w:t xml:space="preserve">обучаются в России заочно, и, хотя данные </w:t>
      </w:r>
      <w:r w:rsidR="00213745">
        <w:rPr>
          <w:rFonts w:ascii="Times New Roman" w:hAnsi="Times New Roman" w:cs="Times New Roman"/>
          <w:sz w:val="24"/>
          <w:szCs w:val="24"/>
        </w:rPr>
        <w:t>программы</w:t>
      </w:r>
      <w:r w:rsidR="001E4892">
        <w:rPr>
          <w:rFonts w:ascii="Times New Roman" w:hAnsi="Times New Roman" w:cs="Times New Roman"/>
          <w:sz w:val="24"/>
          <w:szCs w:val="24"/>
        </w:rPr>
        <w:t xml:space="preserve"> способствуют развитию связей между российскими и</w:t>
      </w:r>
      <w:r w:rsidR="002539E5">
        <w:rPr>
          <w:rFonts w:ascii="Times New Roman" w:hAnsi="Times New Roman" w:cs="Times New Roman"/>
          <w:sz w:val="24"/>
          <w:szCs w:val="24"/>
        </w:rPr>
        <w:t xml:space="preserve"> белорусскими </w:t>
      </w:r>
      <w:r w:rsidR="000E7ECF">
        <w:rPr>
          <w:rFonts w:ascii="Times New Roman" w:hAnsi="Times New Roman" w:cs="Times New Roman"/>
          <w:sz w:val="24"/>
          <w:szCs w:val="24"/>
        </w:rPr>
        <w:t xml:space="preserve">молодыми </w:t>
      </w:r>
      <w:r w:rsidR="002539E5">
        <w:rPr>
          <w:rFonts w:ascii="Times New Roman" w:hAnsi="Times New Roman" w:cs="Times New Roman"/>
          <w:sz w:val="24"/>
          <w:szCs w:val="24"/>
        </w:rPr>
        <w:t>специалистами, эти связи</w:t>
      </w:r>
      <w:r w:rsidR="001E4892">
        <w:rPr>
          <w:rFonts w:ascii="Times New Roman" w:hAnsi="Times New Roman" w:cs="Times New Roman"/>
          <w:sz w:val="24"/>
          <w:szCs w:val="24"/>
        </w:rPr>
        <w:t xml:space="preserve"> являются не такими прочными, как связи между студентами очной формы обучения.</w:t>
      </w:r>
    </w:p>
    <w:p w14:paraId="259740D2" w14:textId="20B9F529" w:rsidR="000732D9" w:rsidRPr="00F50699" w:rsidRDefault="000732D9" w:rsidP="006963FF">
      <w:pPr>
        <w:pStyle w:val="a7"/>
        <w:spacing w:line="360" w:lineRule="auto"/>
        <w:ind w:firstLine="709"/>
        <w:contextualSpacing/>
        <w:jc w:val="both"/>
        <w:rPr>
          <w:rFonts w:ascii="Times New Roman" w:hAnsi="Times New Roman" w:cs="Times New Roman"/>
          <w:sz w:val="24"/>
          <w:szCs w:val="24"/>
        </w:rPr>
      </w:pPr>
      <w:r w:rsidRPr="00F50699">
        <w:rPr>
          <w:rFonts w:ascii="Times New Roman" w:hAnsi="Times New Roman" w:cs="Times New Roman"/>
          <w:sz w:val="24"/>
          <w:szCs w:val="24"/>
        </w:rPr>
        <w:t xml:space="preserve">Совместные российско-белорусские образовательные проекты, а также филиалы российских университетов в Республики Беларусь являют собой еще один инструмент экспорта российского образования в Беларусь. В Минске открыты филиалы Российского экономического университета им. Г. В. Плеханова, Российского государственного социального университета, </w:t>
      </w:r>
      <w:r w:rsidR="006963FF">
        <w:rPr>
          <w:rFonts w:ascii="Times New Roman" w:hAnsi="Times New Roman" w:cs="Times New Roman"/>
          <w:sz w:val="24"/>
          <w:szCs w:val="24"/>
        </w:rPr>
        <w:t xml:space="preserve">а также </w:t>
      </w:r>
      <w:r w:rsidRPr="00F50699">
        <w:rPr>
          <w:rFonts w:ascii="Times New Roman" w:hAnsi="Times New Roman" w:cs="Times New Roman"/>
          <w:sz w:val="24"/>
          <w:szCs w:val="24"/>
        </w:rPr>
        <w:t>региональный учебный центр Международног</w:t>
      </w:r>
      <w:r w:rsidR="006963FF">
        <w:rPr>
          <w:rFonts w:ascii="Times New Roman" w:hAnsi="Times New Roman" w:cs="Times New Roman"/>
          <w:sz w:val="24"/>
          <w:szCs w:val="24"/>
        </w:rPr>
        <w:t xml:space="preserve">о института менеджмента «ЛИНК». </w:t>
      </w:r>
    </w:p>
    <w:p w14:paraId="369E80BF" w14:textId="77777777" w:rsidR="000732D9" w:rsidRPr="00F50699" w:rsidRDefault="000732D9" w:rsidP="006963FF">
      <w:pPr>
        <w:pStyle w:val="a7"/>
        <w:spacing w:line="360" w:lineRule="auto"/>
        <w:ind w:firstLine="709"/>
        <w:contextualSpacing/>
        <w:jc w:val="both"/>
        <w:rPr>
          <w:rFonts w:ascii="Times New Roman" w:hAnsi="Times New Roman" w:cs="Times New Roman"/>
          <w:sz w:val="24"/>
          <w:szCs w:val="24"/>
        </w:rPr>
      </w:pPr>
      <w:r w:rsidRPr="00F50699">
        <w:rPr>
          <w:rFonts w:ascii="Times New Roman" w:hAnsi="Times New Roman" w:cs="Times New Roman"/>
          <w:sz w:val="24"/>
          <w:szCs w:val="24"/>
        </w:rPr>
        <w:t xml:space="preserve">Необходимо также отметить Белорусско-Российский университет в </w:t>
      </w:r>
      <w:proofErr w:type="spellStart"/>
      <w:r w:rsidRPr="00F50699">
        <w:rPr>
          <w:rFonts w:ascii="Times New Roman" w:hAnsi="Times New Roman" w:cs="Times New Roman"/>
          <w:sz w:val="24"/>
          <w:szCs w:val="24"/>
        </w:rPr>
        <w:t>Могилёве</w:t>
      </w:r>
      <w:proofErr w:type="spellEnd"/>
      <w:r w:rsidRPr="00F50699">
        <w:rPr>
          <w:rFonts w:ascii="Times New Roman" w:hAnsi="Times New Roman" w:cs="Times New Roman"/>
          <w:sz w:val="24"/>
          <w:szCs w:val="24"/>
        </w:rPr>
        <w:t>, который с  2003 года позволяет получить образование по белорусским и российским образовательным стандартам. Однако, говоря о качестве образования в данном учебном заведении, стоит отметить, что оно не является очень высоким — среди других вузов Беларуси Белорусско-Российский университет занимает</w:t>
      </w:r>
      <w:r w:rsidRPr="00B83E0D">
        <w:rPr>
          <w:rFonts w:ascii="Times New Roman" w:hAnsi="Times New Roman" w:cs="Times New Roman"/>
          <w:sz w:val="24"/>
          <w:szCs w:val="24"/>
        </w:rPr>
        <w:t xml:space="preserve"> </w:t>
      </w:r>
      <w:r>
        <w:rPr>
          <w:rFonts w:ascii="Times New Roman" w:hAnsi="Times New Roman" w:cs="Times New Roman"/>
          <w:sz w:val="24"/>
          <w:szCs w:val="24"/>
        </w:rPr>
        <w:t>39 место из 57</w:t>
      </w:r>
      <w:r w:rsidRPr="00F50699">
        <w:rPr>
          <w:rFonts w:ascii="Times New Roman" w:hAnsi="Times New Roman" w:cs="Times New Roman"/>
          <w:sz w:val="24"/>
          <w:szCs w:val="24"/>
        </w:rPr>
        <w:t xml:space="preserve"> в рейтинге </w:t>
      </w:r>
      <w:r w:rsidRPr="00F50699">
        <w:rPr>
          <w:rFonts w:ascii="Times New Roman" w:hAnsi="Times New Roman" w:cs="Times New Roman"/>
          <w:sz w:val="24"/>
          <w:szCs w:val="24"/>
          <w:lang w:val="en-US"/>
        </w:rPr>
        <w:t>Webomet</w:t>
      </w:r>
      <w:r>
        <w:rPr>
          <w:rFonts w:ascii="Times New Roman" w:hAnsi="Times New Roman" w:cs="Times New Roman"/>
          <w:sz w:val="24"/>
          <w:szCs w:val="24"/>
          <w:lang w:val="en-US"/>
        </w:rPr>
        <w:t>rics</w:t>
      </w:r>
      <w:r>
        <w:rPr>
          <w:rStyle w:val="ac"/>
          <w:rFonts w:ascii="Times New Roman" w:hAnsi="Times New Roman" w:cs="Times New Roman"/>
          <w:sz w:val="24"/>
          <w:szCs w:val="24"/>
          <w:lang w:val="en-US"/>
        </w:rPr>
        <w:footnoteReference w:id="236"/>
      </w:r>
      <w:r w:rsidRPr="00B83E0D">
        <w:rPr>
          <w:rFonts w:ascii="Times New Roman" w:hAnsi="Times New Roman" w:cs="Times New Roman"/>
          <w:sz w:val="24"/>
          <w:szCs w:val="24"/>
        </w:rPr>
        <w:t xml:space="preserve">. </w:t>
      </w:r>
    </w:p>
    <w:p w14:paraId="66814126" w14:textId="4040C83B" w:rsidR="000732D9" w:rsidRPr="00F50699" w:rsidRDefault="000732D9" w:rsidP="00282AC2">
      <w:pPr>
        <w:pStyle w:val="a7"/>
        <w:spacing w:line="360" w:lineRule="auto"/>
        <w:ind w:firstLine="709"/>
        <w:contextualSpacing/>
        <w:jc w:val="both"/>
        <w:rPr>
          <w:rFonts w:ascii="Times New Roman" w:hAnsi="Times New Roman" w:cs="Times New Roman"/>
          <w:sz w:val="24"/>
          <w:szCs w:val="24"/>
        </w:rPr>
      </w:pPr>
      <w:r w:rsidRPr="00F50699">
        <w:rPr>
          <w:rFonts w:ascii="Times New Roman" w:hAnsi="Times New Roman" w:cs="Times New Roman"/>
          <w:sz w:val="24"/>
          <w:szCs w:val="24"/>
        </w:rPr>
        <w:t>Другой важной инициативой в области образования стал проект «Создание Сетевого университета СНГ, запущенный в 2008 году по инициативе РУДН в качестве системы межвузовского сотрудничества и аналога европейской программы «Эразмус Мундус» на пространстве СНГ. Сегодня в программах Сетевого Университета от Республики Беларусь участвует только один вуз — Белорусский Государственный Университет.</w:t>
      </w:r>
      <w:r>
        <w:rPr>
          <w:rStyle w:val="ac"/>
          <w:rFonts w:ascii="Times New Roman" w:hAnsi="Times New Roman" w:cs="Times New Roman"/>
          <w:sz w:val="24"/>
          <w:szCs w:val="24"/>
        </w:rPr>
        <w:footnoteReference w:id="237"/>
      </w:r>
      <w:r w:rsidR="001E4892">
        <w:rPr>
          <w:rFonts w:ascii="Times New Roman" w:hAnsi="Times New Roman" w:cs="Times New Roman"/>
          <w:sz w:val="24"/>
          <w:szCs w:val="24"/>
        </w:rPr>
        <w:t xml:space="preserve"> </w:t>
      </w:r>
      <w:r w:rsidR="00213745">
        <w:rPr>
          <w:rFonts w:ascii="Times New Roman" w:hAnsi="Times New Roman" w:cs="Times New Roman"/>
          <w:sz w:val="24"/>
          <w:szCs w:val="24"/>
        </w:rPr>
        <w:t>П</w:t>
      </w:r>
      <w:r w:rsidR="001E4892">
        <w:rPr>
          <w:rFonts w:ascii="Times New Roman" w:hAnsi="Times New Roman" w:cs="Times New Roman"/>
          <w:sz w:val="24"/>
          <w:szCs w:val="24"/>
        </w:rPr>
        <w:t>одобные</w:t>
      </w:r>
      <w:r w:rsidR="00213745">
        <w:rPr>
          <w:rFonts w:ascii="Times New Roman" w:hAnsi="Times New Roman" w:cs="Times New Roman"/>
          <w:sz w:val="24"/>
          <w:szCs w:val="24"/>
        </w:rPr>
        <w:t xml:space="preserve"> проекты</w:t>
      </w:r>
      <w:r w:rsidR="001E4892">
        <w:rPr>
          <w:rFonts w:ascii="Times New Roman" w:hAnsi="Times New Roman" w:cs="Times New Roman"/>
          <w:sz w:val="24"/>
          <w:szCs w:val="24"/>
        </w:rPr>
        <w:t xml:space="preserve"> имеют очень большой потенциал для развития академических обменов, </w:t>
      </w:r>
      <w:r w:rsidR="00213745">
        <w:rPr>
          <w:rFonts w:ascii="Times New Roman" w:hAnsi="Times New Roman" w:cs="Times New Roman"/>
          <w:sz w:val="24"/>
          <w:szCs w:val="24"/>
        </w:rPr>
        <w:t xml:space="preserve">однако существующие инициативы пока носят точечный </w:t>
      </w:r>
      <w:r w:rsidR="00213745">
        <w:rPr>
          <w:rFonts w:ascii="Times New Roman" w:hAnsi="Times New Roman" w:cs="Times New Roman"/>
          <w:sz w:val="24"/>
          <w:szCs w:val="24"/>
        </w:rPr>
        <w:lastRenderedPageBreak/>
        <w:t>характер.</w:t>
      </w:r>
      <w:r w:rsidR="00213745">
        <w:rPr>
          <w:rStyle w:val="ac"/>
          <w:rFonts w:ascii="Times New Roman" w:hAnsi="Times New Roman" w:cs="Times New Roman"/>
          <w:sz w:val="24"/>
          <w:szCs w:val="24"/>
        </w:rPr>
        <w:footnoteReference w:id="238"/>
      </w:r>
      <w:r w:rsidR="00213745">
        <w:rPr>
          <w:rFonts w:ascii="Times New Roman" w:hAnsi="Times New Roman" w:cs="Times New Roman"/>
          <w:sz w:val="24"/>
          <w:szCs w:val="24"/>
        </w:rPr>
        <w:t xml:space="preserve"> Эксперты предлагают создание программы академической мобильности на пространстве Союзного Государства с последующим ее расширением на уровень ЕАЭС</w:t>
      </w:r>
      <w:r w:rsidR="00213745">
        <w:rPr>
          <w:rStyle w:val="ac"/>
          <w:rFonts w:ascii="Times New Roman" w:hAnsi="Times New Roman" w:cs="Times New Roman"/>
          <w:sz w:val="24"/>
          <w:szCs w:val="24"/>
        </w:rPr>
        <w:footnoteReference w:id="239"/>
      </w:r>
      <w:r w:rsidR="00213745">
        <w:rPr>
          <w:rFonts w:ascii="Times New Roman" w:hAnsi="Times New Roman" w:cs="Times New Roman"/>
          <w:sz w:val="24"/>
          <w:szCs w:val="24"/>
        </w:rPr>
        <w:t xml:space="preserve">. При правильно разработанном механизме отбора студентов для участия в данной </w:t>
      </w:r>
      <w:r w:rsidR="000E7ECF">
        <w:rPr>
          <w:rFonts w:ascii="Times New Roman" w:hAnsi="Times New Roman" w:cs="Times New Roman"/>
          <w:sz w:val="24"/>
          <w:szCs w:val="24"/>
        </w:rPr>
        <w:t>инициатив</w:t>
      </w:r>
      <w:r w:rsidR="00213745">
        <w:rPr>
          <w:rFonts w:ascii="Times New Roman" w:hAnsi="Times New Roman" w:cs="Times New Roman"/>
          <w:sz w:val="24"/>
          <w:szCs w:val="24"/>
        </w:rPr>
        <w:t>е она бы могла способствовать более мотивированному и более активному образовательному сотрудничеству двух стран</w:t>
      </w:r>
      <w:r w:rsidR="0034109C">
        <w:rPr>
          <w:rFonts w:ascii="Times New Roman" w:hAnsi="Times New Roman" w:cs="Times New Roman"/>
          <w:sz w:val="24"/>
          <w:szCs w:val="24"/>
        </w:rPr>
        <w:t xml:space="preserve">. </w:t>
      </w:r>
    </w:p>
    <w:p w14:paraId="6B509C4B" w14:textId="77777777" w:rsidR="00B37921" w:rsidRPr="00B37921" w:rsidRDefault="000732D9" w:rsidP="00B37921">
      <w:pPr>
        <w:pStyle w:val="a7"/>
        <w:spacing w:line="360" w:lineRule="auto"/>
        <w:ind w:firstLine="709"/>
        <w:contextualSpacing/>
        <w:jc w:val="both"/>
        <w:rPr>
          <w:rFonts w:ascii="Times New Roman" w:hAnsi="Times New Roman" w:cs="Times New Roman"/>
          <w:sz w:val="24"/>
          <w:szCs w:val="24"/>
        </w:rPr>
      </w:pPr>
      <w:r w:rsidRPr="00F50699">
        <w:rPr>
          <w:rFonts w:ascii="Times New Roman" w:hAnsi="Times New Roman" w:cs="Times New Roman"/>
          <w:sz w:val="24"/>
          <w:szCs w:val="24"/>
        </w:rPr>
        <w:t xml:space="preserve">Кроме полноценного прохождения обучения в вузах России, белорусские студенты и выпускники могут участвовать в краткосрочных образовательных и ознакомительных программах, организаторами которых выступают Россотрудничество, Фонд «Русский мир»,  Фонд Горчакова, </w:t>
      </w:r>
      <w:proofErr w:type="spellStart"/>
      <w:r w:rsidRPr="00F50699">
        <w:rPr>
          <w:rFonts w:ascii="Times New Roman" w:hAnsi="Times New Roman" w:cs="Times New Roman"/>
          <w:sz w:val="24"/>
          <w:szCs w:val="24"/>
        </w:rPr>
        <w:t>Росмолодежь</w:t>
      </w:r>
      <w:proofErr w:type="spellEnd"/>
      <w:r w:rsidRPr="00F50699">
        <w:rPr>
          <w:rFonts w:ascii="Times New Roman" w:hAnsi="Times New Roman" w:cs="Times New Roman"/>
          <w:sz w:val="24"/>
          <w:szCs w:val="24"/>
        </w:rPr>
        <w:t>, РСМД и другие институты публичной дипломатии РФ. Так, Фондом Горчакова регулярно организуются научно-образовательные программы, на которых встречаются молодые специалисты и студенты из России и Беларуси. Среди таких программ следует назвать «Диалог во время будущего», Дипломатический семинар, Академию ОДКБ, круглый стол «Бренд Евразийского Союза: взгляд молодых». РСМД является инициатором дистанционных образовательных проектов для белорусской аудитории, примером которых можно назвать вебинар, посвященный вопросам Евразийской интеграции для Беларуси</w:t>
      </w:r>
      <w:r>
        <w:rPr>
          <w:rStyle w:val="ac"/>
          <w:rFonts w:ascii="Times New Roman" w:hAnsi="Times New Roman" w:cs="Times New Roman"/>
          <w:sz w:val="24"/>
          <w:szCs w:val="24"/>
        </w:rPr>
        <w:footnoteReference w:id="240"/>
      </w:r>
      <w:r w:rsidRPr="00F50699">
        <w:rPr>
          <w:rFonts w:ascii="Times New Roman" w:hAnsi="Times New Roman" w:cs="Times New Roman"/>
          <w:sz w:val="24"/>
          <w:szCs w:val="24"/>
        </w:rPr>
        <w:t xml:space="preserve">. Кроме того, Россотрудничество в рамках программы «Новое поколение» организует краткосрочные ознакомительные поездки в </w:t>
      </w:r>
      <w:r w:rsidRPr="00B37921">
        <w:rPr>
          <w:rFonts w:ascii="Times New Roman" w:hAnsi="Times New Roman" w:cs="Times New Roman"/>
          <w:sz w:val="24"/>
          <w:szCs w:val="24"/>
        </w:rPr>
        <w:t>Россию, в которых регулярно участвуют делегации из Беларуси.</w:t>
      </w:r>
      <w:r w:rsidRPr="00B37921">
        <w:rPr>
          <w:rStyle w:val="ac"/>
          <w:rFonts w:ascii="Times New Roman" w:hAnsi="Times New Roman" w:cs="Times New Roman"/>
          <w:sz w:val="24"/>
          <w:szCs w:val="24"/>
        </w:rPr>
        <w:footnoteReference w:id="241"/>
      </w:r>
    </w:p>
    <w:p w14:paraId="2A6FD55C" w14:textId="66A44AA9" w:rsidR="00B37921" w:rsidRPr="00B37921" w:rsidRDefault="00B37921" w:rsidP="00B37921">
      <w:pPr>
        <w:pStyle w:val="a7"/>
        <w:spacing w:line="360" w:lineRule="auto"/>
        <w:ind w:firstLine="709"/>
        <w:contextualSpacing/>
        <w:jc w:val="both"/>
        <w:rPr>
          <w:rFonts w:ascii="Times New Roman" w:hAnsi="Times New Roman" w:cs="Times New Roman"/>
          <w:sz w:val="24"/>
          <w:szCs w:val="24"/>
        </w:rPr>
      </w:pPr>
      <w:r w:rsidRPr="00B37921">
        <w:rPr>
          <w:rFonts w:ascii="Times New Roman" w:hAnsi="Times New Roman" w:cs="Times New Roman"/>
          <w:sz w:val="24"/>
          <w:szCs w:val="24"/>
        </w:rPr>
        <w:t>Рассматривая научное сотрудничество РФ и РБ, нужно отметить деятельность Межакадемического совета по проблемам развития Союзного государства, образованного в 2004 году, в рамках которого российские и белорусские ученые проводят исследования, посвященные наиболее актуальным вопросам интеграции России и Беларуси.</w:t>
      </w:r>
      <w:r w:rsidR="00FC6D93">
        <w:rPr>
          <w:rStyle w:val="ac"/>
          <w:rFonts w:ascii="Times New Roman" w:hAnsi="Times New Roman" w:cs="Times New Roman"/>
          <w:sz w:val="24"/>
          <w:szCs w:val="24"/>
        </w:rPr>
        <w:footnoteReference w:id="242"/>
      </w:r>
      <w:r w:rsidR="00FC6D93">
        <w:rPr>
          <w:rFonts w:ascii="Times New Roman" w:hAnsi="Times New Roman" w:cs="Times New Roman"/>
          <w:sz w:val="24"/>
          <w:szCs w:val="24"/>
        </w:rPr>
        <w:t xml:space="preserve"> </w:t>
      </w:r>
    </w:p>
    <w:p w14:paraId="308A5813" w14:textId="56FB0D05" w:rsidR="00B37921" w:rsidRPr="00B37921" w:rsidRDefault="00282AC2" w:rsidP="00B37921">
      <w:pPr>
        <w:pStyle w:val="a7"/>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Ученые</w:t>
      </w:r>
      <w:r w:rsidR="00B37921" w:rsidRPr="00B37921">
        <w:rPr>
          <w:rFonts w:ascii="Times New Roman" w:hAnsi="Times New Roman" w:cs="Times New Roman"/>
          <w:sz w:val="24"/>
          <w:szCs w:val="24"/>
        </w:rPr>
        <w:t xml:space="preserve"> из России и Беларуси сотрудничают в области технических, естественных и гуманитарных наук. Сегодня налажено сотрудничество между РАН и НАН</w:t>
      </w:r>
      <w:r w:rsidR="002539E5">
        <w:rPr>
          <w:rFonts w:ascii="Times New Roman" w:hAnsi="Times New Roman" w:cs="Times New Roman"/>
          <w:sz w:val="24"/>
          <w:szCs w:val="24"/>
        </w:rPr>
        <w:t>Б</w:t>
      </w:r>
      <w:r w:rsidR="00B37921" w:rsidRPr="00B37921">
        <w:rPr>
          <w:rFonts w:ascii="Times New Roman" w:hAnsi="Times New Roman" w:cs="Times New Roman"/>
          <w:sz w:val="24"/>
          <w:szCs w:val="24"/>
        </w:rPr>
        <w:t xml:space="preserve">. Одними из наиболее перспективных сфер сотрудничества выделяют исследования в области нано- и </w:t>
      </w:r>
      <w:r w:rsidR="00B37921" w:rsidRPr="00B37921">
        <w:rPr>
          <w:rFonts w:ascii="Times New Roman" w:hAnsi="Times New Roman" w:cs="Times New Roman"/>
          <w:sz w:val="24"/>
          <w:szCs w:val="24"/>
        </w:rPr>
        <w:lastRenderedPageBreak/>
        <w:t>биотехнологий, а также исследования космического пространства.</w:t>
      </w:r>
      <w:r w:rsidR="00FC6D93">
        <w:rPr>
          <w:rStyle w:val="ac"/>
          <w:rFonts w:ascii="Times New Roman" w:hAnsi="Times New Roman" w:cs="Times New Roman"/>
          <w:sz w:val="24"/>
          <w:szCs w:val="24"/>
        </w:rPr>
        <w:footnoteReference w:id="243"/>
      </w:r>
      <w:r w:rsidR="00FC6D93">
        <w:rPr>
          <w:rFonts w:ascii="Times New Roman" w:hAnsi="Times New Roman" w:cs="Times New Roman"/>
          <w:sz w:val="24"/>
          <w:szCs w:val="24"/>
        </w:rPr>
        <w:t xml:space="preserve"> </w:t>
      </w:r>
      <w:r w:rsidR="000E7ECF">
        <w:rPr>
          <w:rFonts w:ascii="Times New Roman" w:hAnsi="Times New Roman" w:cs="Times New Roman"/>
          <w:sz w:val="24"/>
          <w:szCs w:val="24"/>
        </w:rPr>
        <w:t>Однако с</w:t>
      </w:r>
      <w:r w:rsidR="002539E5">
        <w:rPr>
          <w:rFonts w:ascii="Times New Roman" w:hAnsi="Times New Roman" w:cs="Times New Roman"/>
          <w:sz w:val="24"/>
          <w:szCs w:val="24"/>
        </w:rPr>
        <w:t xml:space="preserve"> реорганизацией РАН появились препятств</w:t>
      </w:r>
      <w:r>
        <w:rPr>
          <w:rFonts w:ascii="Times New Roman" w:hAnsi="Times New Roman" w:cs="Times New Roman"/>
          <w:sz w:val="24"/>
          <w:szCs w:val="24"/>
        </w:rPr>
        <w:t>ия для научного сотрудничества России и Беларуси</w:t>
      </w:r>
      <w:r w:rsidR="002539E5">
        <w:rPr>
          <w:rFonts w:ascii="Times New Roman" w:hAnsi="Times New Roman" w:cs="Times New Roman"/>
          <w:sz w:val="24"/>
          <w:szCs w:val="24"/>
        </w:rPr>
        <w:t xml:space="preserve"> </w:t>
      </w:r>
      <w:r w:rsidR="002539E5" w:rsidRPr="00F50699">
        <w:rPr>
          <w:rFonts w:ascii="Times New Roman" w:hAnsi="Times New Roman" w:cs="Times New Roman"/>
          <w:sz w:val="24"/>
          <w:szCs w:val="24"/>
        </w:rPr>
        <w:t>—</w:t>
      </w:r>
      <w:r w:rsidR="002539E5">
        <w:rPr>
          <w:rFonts w:ascii="Times New Roman" w:hAnsi="Times New Roman" w:cs="Times New Roman"/>
          <w:sz w:val="24"/>
          <w:szCs w:val="24"/>
        </w:rPr>
        <w:t xml:space="preserve"> специалисты из РБ потеряли возможность бесплатного проживания в </w:t>
      </w:r>
      <w:r>
        <w:rPr>
          <w:rFonts w:ascii="Times New Roman" w:hAnsi="Times New Roman" w:cs="Times New Roman"/>
          <w:sz w:val="24"/>
          <w:szCs w:val="24"/>
        </w:rPr>
        <w:t>общежитиях и гостиницах управления делами РАН во время проведения научных конференций и во для в архивах.</w:t>
      </w:r>
      <w:r>
        <w:rPr>
          <w:rStyle w:val="ac"/>
          <w:rFonts w:ascii="Times New Roman" w:hAnsi="Times New Roman" w:cs="Times New Roman"/>
          <w:sz w:val="24"/>
          <w:szCs w:val="24"/>
        </w:rPr>
        <w:footnoteReference w:id="244"/>
      </w:r>
    </w:p>
    <w:p w14:paraId="7B01B27B" w14:textId="4D658777" w:rsidR="00B37921" w:rsidRPr="00F50699" w:rsidRDefault="00B37921" w:rsidP="00B37921">
      <w:pPr>
        <w:pStyle w:val="a7"/>
        <w:spacing w:line="360" w:lineRule="auto"/>
        <w:ind w:firstLine="709"/>
        <w:contextualSpacing/>
        <w:jc w:val="both"/>
        <w:rPr>
          <w:rFonts w:ascii="Times New Roman" w:hAnsi="Times New Roman" w:cs="Times New Roman"/>
          <w:sz w:val="24"/>
          <w:szCs w:val="24"/>
        </w:rPr>
      </w:pPr>
      <w:r w:rsidRPr="00B37921">
        <w:rPr>
          <w:rFonts w:ascii="Times New Roman" w:hAnsi="Times New Roman" w:cs="Times New Roman"/>
          <w:sz w:val="24"/>
          <w:szCs w:val="24"/>
        </w:rPr>
        <w:t>Стоит также отметить</w:t>
      </w:r>
      <w:r w:rsidR="000732D9" w:rsidRPr="00F50699">
        <w:rPr>
          <w:rFonts w:ascii="Times New Roman" w:hAnsi="Times New Roman" w:cs="Times New Roman"/>
          <w:sz w:val="24"/>
          <w:szCs w:val="24"/>
        </w:rPr>
        <w:t xml:space="preserve"> деятельность </w:t>
      </w:r>
      <w:r>
        <w:rPr>
          <w:rFonts w:ascii="Times New Roman" w:hAnsi="Times New Roman" w:cs="Times New Roman"/>
          <w:sz w:val="24"/>
          <w:szCs w:val="24"/>
        </w:rPr>
        <w:t xml:space="preserve">РФ </w:t>
      </w:r>
      <w:r w:rsidR="000732D9" w:rsidRPr="00F50699">
        <w:rPr>
          <w:rFonts w:ascii="Times New Roman" w:hAnsi="Times New Roman" w:cs="Times New Roman"/>
          <w:sz w:val="24"/>
          <w:szCs w:val="24"/>
        </w:rPr>
        <w:t xml:space="preserve">по поддержке русского языка в </w:t>
      </w:r>
      <w:r w:rsidR="006963FF">
        <w:rPr>
          <w:rFonts w:ascii="Times New Roman" w:hAnsi="Times New Roman" w:cs="Times New Roman"/>
          <w:sz w:val="24"/>
          <w:szCs w:val="24"/>
        </w:rPr>
        <w:t>Республике Беларусь</w:t>
      </w:r>
      <w:r w:rsidR="000732D9" w:rsidRPr="00F50699">
        <w:rPr>
          <w:rFonts w:ascii="Times New Roman" w:hAnsi="Times New Roman" w:cs="Times New Roman"/>
          <w:sz w:val="24"/>
          <w:szCs w:val="24"/>
        </w:rPr>
        <w:t>. Так, регулярно проводятся конференции, посвященные поддержке и продвижению русского языка</w:t>
      </w:r>
      <w:r w:rsidR="000732D9">
        <w:rPr>
          <w:rStyle w:val="ac"/>
          <w:rFonts w:ascii="Times New Roman" w:hAnsi="Times New Roman" w:cs="Times New Roman"/>
          <w:sz w:val="24"/>
          <w:szCs w:val="24"/>
        </w:rPr>
        <w:footnoteReference w:id="245"/>
      </w:r>
      <w:r w:rsidR="000732D9" w:rsidRPr="00F50699">
        <w:rPr>
          <w:rFonts w:ascii="Times New Roman" w:hAnsi="Times New Roman" w:cs="Times New Roman"/>
          <w:sz w:val="24"/>
          <w:szCs w:val="24"/>
        </w:rPr>
        <w:t>, на базе представительств Россотрудничества в Беларуси организованы платные подготовительные курсы русского языка для поступающих в вузы РФ</w:t>
      </w:r>
      <w:r w:rsidR="000732D9">
        <w:rPr>
          <w:rFonts w:ascii="Times New Roman" w:hAnsi="Times New Roman" w:cs="Times New Roman"/>
          <w:sz w:val="24"/>
          <w:szCs w:val="24"/>
        </w:rPr>
        <w:t>.</w:t>
      </w:r>
      <w:r w:rsidR="000732D9" w:rsidRPr="00F50699">
        <w:rPr>
          <w:rFonts w:ascii="Times New Roman" w:hAnsi="Times New Roman" w:cs="Times New Roman"/>
          <w:sz w:val="24"/>
          <w:szCs w:val="24"/>
        </w:rPr>
        <w:t xml:space="preserve"> Россотрудничество также оказывает поддержку русским школам в Беларуси. Вдобавок в </w:t>
      </w:r>
      <w:r w:rsidR="000E7ECF">
        <w:rPr>
          <w:rFonts w:ascii="Times New Roman" w:hAnsi="Times New Roman" w:cs="Times New Roman"/>
          <w:sz w:val="24"/>
          <w:szCs w:val="24"/>
        </w:rPr>
        <w:t>РБ</w:t>
      </w:r>
      <w:r w:rsidR="000732D9" w:rsidRPr="00F50699">
        <w:rPr>
          <w:rFonts w:ascii="Times New Roman" w:hAnsi="Times New Roman" w:cs="Times New Roman"/>
          <w:sz w:val="24"/>
          <w:szCs w:val="24"/>
        </w:rPr>
        <w:t xml:space="preserve"> регулярно проводятся такие акции, направленные на поддержку русского языка,  как «Тотальный диктант»</w:t>
      </w:r>
      <w:r w:rsidR="000732D9">
        <w:rPr>
          <w:rStyle w:val="ac"/>
          <w:rFonts w:ascii="Times New Roman" w:hAnsi="Times New Roman" w:cs="Times New Roman"/>
          <w:sz w:val="24"/>
          <w:szCs w:val="24"/>
        </w:rPr>
        <w:footnoteReference w:id="246"/>
      </w:r>
      <w:r w:rsidR="000732D9">
        <w:rPr>
          <w:rFonts w:ascii="Times New Roman" w:hAnsi="Times New Roman" w:cs="Times New Roman"/>
          <w:sz w:val="24"/>
          <w:szCs w:val="24"/>
        </w:rPr>
        <w:t xml:space="preserve"> </w:t>
      </w:r>
      <w:r w:rsidR="000732D9" w:rsidRPr="00F50699">
        <w:rPr>
          <w:rFonts w:ascii="Times New Roman" w:hAnsi="Times New Roman" w:cs="Times New Roman"/>
          <w:sz w:val="24"/>
          <w:szCs w:val="24"/>
        </w:rPr>
        <w:t>и Международный Пушкинский конкурс</w:t>
      </w:r>
      <w:r w:rsidR="000732D9">
        <w:rPr>
          <w:rFonts w:ascii="Times New Roman" w:hAnsi="Times New Roman" w:cs="Times New Roman"/>
          <w:sz w:val="24"/>
          <w:szCs w:val="24"/>
        </w:rPr>
        <w:t xml:space="preserve"> для учителей русского языка</w:t>
      </w:r>
      <w:r w:rsidR="000732D9">
        <w:rPr>
          <w:rStyle w:val="ac"/>
          <w:rFonts w:ascii="Times New Roman" w:hAnsi="Times New Roman" w:cs="Times New Roman"/>
          <w:sz w:val="24"/>
          <w:szCs w:val="24"/>
        </w:rPr>
        <w:footnoteReference w:id="247"/>
      </w:r>
      <w:r w:rsidR="000732D9" w:rsidRPr="00F50699">
        <w:rPr>
          <w:rFonts w:ascii="Times New Roman" w:hAnsi="Times New Roman" w:cs="Times New Roman"/>
          <w:sz w:val="24"/>
          <w:szCs w:val="24"/>
        </w:rPr>
        <w:t xml:space="preserve">. </w:t>
      </w:r>
    </w:p>
    <w:p w14:paraId="102D1459" w14:textId="77777777" w:rsidR="00282AC2" w:rsidRDefault="00282AC2" w:rsidP="00282AC2">
      <w:pPr>
        <w:pStyle w:val="a7"/>
        <w:spacing w:line="360" w:lineRule="auto"/>
        <w:ind w:firstLine="709"/>
        <w:contextualSpacing/>
        <w:jc w:val="both"/>
        <w:rPr>
          <w:rFonts w:ascii="Times New Roman" w:hAnsi="Times New Roman" w:cs="Times New Roman"/>
          <w:sz w:val="24"/>
          <w:szCs w:val="24"/>
        </w:rPr>
      </w:pPr>
      <w:r w:rsidRPr="00F50699">
        <w:rPr>
          <w:rFonts w:ascii="Times New Roman" w:hAnsi="Times New Roman" w:cs="Times New Roman"/>
          <w:sz w:val="24"/>
          <w:szCs w:val="24"/>
        </w:rPr>
        <w:t xml:space="preserve">Таким образом, долгосрочные образовательные обмены РФ с Беларусью являются довольно интенсивными и многочисленными, и можно сделать вывод, что они пользуются популярностью среди белорусских студентов. Однако, говоря об образовательных программах России в качестве инструмента публичной дипломатии, нужно отметить, что довольно сложно измерить их эффективность. Сегодня не выработана стратегия и совокупность целей и задач, предусматривающая использование экспорта российских образовательных услуг как инструмента продвижения российской «мягкой силы», а также отсутствует работа по оценке результативности данных программ. </w:t>
      </w:r>
      <w:r>
        <w:rPr>
          <w:rFonts w:ascii="Times New Roman" w:hAnsi="Times New Roman" w:cs="Times New Roman"/>
          <w:sz w:val="24"/>
          <w:szCs w:val="24"/>
        </w:rPr>
        <w:t xml:space="preserve">Создание единого образовательного пространства сводится к равнодоступности получения образования для </w:t>
      </w:r>
      <w:r>
        <w:rPr>
          <w:rFonts w:ascii="Times New Roman" w:hAnsi="Times New Roman" w:cs="Times New Roman"/>
          <w:sz w:val="24"/>
          <w:szCs w:val="24"/>
        </w:rPr>
        <w:lastRenderedPageBreak/>
        <w:t xml:space="preserve">граждан России и Беларуси, однако общая концепция образовательного развития и тематическое содержание интеграции </w:t>
      </w:r>
      <w:proofErr w:type="spellStart"/>
      <w:r>
        <w:rPr>
          <w:rFonts w:ascii="Times New Roman" w:hAnsi="Times New Roman" w:cs="Times New Roman"/>
          <w:sz w:val="24"/>
          <w:szCs w:val="24"/>
        </w:rPr>
        <w:t>отсуствует</w:t>
      </w:r>
      <w:proofErr w:type="spellEnd"/>
      <w:r>
        <w:rPr>
          <w:rFonts w:ascii="Times New Roman" w:hAnsi="Times New Roman" w:cs="Times New Roman"/>
          <w:sz w:val="24"/>
          <w:szCs w:val="24"/>
        </w:rPr>
        <w:t xml:space="preserve">. </w:t>
      </w:r>
    </w:p>
    <w:p w14:paraId="4CAC397F" w14:textId="53142813" w:rsidR="00282AC2" w:rsidRPr="00F50699" w:rsidRDefault="00282AC2" w:rsidP="00282AC2">
      <w:pPr>
        <w:pStyle w:val="a9"/>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Что касается краткосрочных и среднесрочных</w:t>
      </w:r>
      <w:r w:rsidRPr="00F50699">
        <w:rPr>
          <w:rFonts w:ascii="Times New Roman" w:hAnsi="Times New Roman" w:cs="Times New Roman"/>
          <w:sz w:val="24"/>
          <w:szCs w:val="24"/>
        </w:rPr>
        <w:t xml:space="preserve"> прое</w:t>
      </w:r>
      <w:r>
        <w:rPr>
          <w:rFonts w:ascii="Times New Roman" w:hAnsi="Times New Roman" w:cs="Times New Roman"/>
          <w:sz w:val="24"/>
          <w:szCs w:val="24"/>
        </w:rPr>
        <w:t>ктов, исследователи отмечают</w:t>
      </w:r>
      <w:r w:rsidRPr="00F50699">
        <w:rPr>
          <w:rFonts w:ascii="Times New Roman" w:hAnsi="Times New Roman" w:cs="Times New Roman"/>
          <w:sz w:val="24"/>
          <w:szCs w:val="24"/>
        </w:rPr>
        <w:t xml:space="preserve">, что каждая из </w:t>
      </w:r>
      <w:r>
        <w:rPr>
          <w:rFonts w:ascii="Times New Roman" w:hAnsi="Times New Roman" w:cs="Times New Roman"/>
          <w:sz w:val="24"/>
          <w:szCs w:val="24"/>
        </w:rPr>
        <w:t>существующих</w:t>
      </w:r>
      <w:r w:rsidRPr="00F50699">
        <w:rPr>
          <w:rFonts w:ascii="Times New Roman" w:hAnsi="Times New Roman" w:cs="Times New Roman"/>
          <w:sz w:val="24"/>
          <w:szCs w:val="24"/>
        </w:rPr>
        <w:t xml:space="preserve"> организаций осуществляет </w:t>
      </w:r>
      <w:r>
        <w:rPr>
          <w:rFonts w:ascii="Times New Roman" w:hAnsi="Times New Roman" w:cs="Times New Roman"/>
          <w:sz w:val="24"/>
          <w:szCs w:val="24"/>
        </w:rPr>
        <w:t xml:space="preserve">свою деятельность </w:t>
      </w:r>
      <w:r w:rsidRPr="00F50699">
        <w:rPr>
          <w:rFonts w:ascii="Times New Roman" w:hAnsi="Times New Roman" w:cs="Times New Roman"/>
          <w:sz w:val="24"/>
          <w:szCs w:val="24"/>
        </w:rPr>
        <w:t>в рамках решения собственных задач</w:t>
      </w:r>
      <w:r>
        <w:rPr>
          <w:rStyle w:val="ac"/>
          <w:rFonts w:ascii="Times New Roman" w:hAnsi="Times New Roman" w:cs="Times New Roman"/>
          <w:sz w:val="24"/>
          <w:szCs w:val="24"/>
        </w:rPr>
        <w:footnoteReference w:id="248"/>
      </w:r>
      <w:r w:rsidRPr="00F50699">
        <w:rPr>
          <w:rFonts w:ascii="Times New Roman" w:hAnsi="Times New Roman" w:cs="Times New Roman"/>
          <w:sz w:val="24"/>
          <w:szCs w:val="24"/>
        </w:rPr>
        <w:t>, то есть их идейное и тематическое наполнение не является скоординированным и направленным на р</w:t>
      </w:r>
      <w:r>
        <w:rPr>
          <w:rFonts w:ascii="Times New Roman" w:hAnsi="Times New Roman" w:cs="Times New Roman"/>
          <w:sz w:val="24"/>
          <w:szCs w:val="24"/>
        </w:rPr>
        <w:t>ешение общих задач. Следовательно,</w:t>
      </w:r>
      <w:r w:rsidRPr="00F50699">
        <w:rPr>
          <w:rFonts w:ascii="Times New Roman" w:hAnsi="Times New Roman" w:cs="Times New Roman"/>
          <w:sz w:val="24"/>
          <w:szCs w:val="24"/>
        </w:rPr>
        <w:t xml:space="preserve"> политику России в области образовательных </w:t>
      </w:r>
      <w:r>
        <w:rPr>
          <w:rFonts w:ascii="Times New Roman" w:hAnsi="Times New Roman" w:cs="Times New Roman"/>
          <w:sz w:val="24"/>
          <w:szCs w:val="24"/>
        </w:rPr>
        <w:t>программ</w:t>
      </w:r>
      <w:r w:rsidRPr="00F50699">
        <w:rPr>
          <w:rFonts w:ascii="Times New Roman" w:hAnsi="Times New Roman" w:cs="Times New Roman"/>
          <w:sz w:val="24"/>
          <w:szCs w:val="24"/>
        </w:rPr>
        <w:t xml:space="preserve"> как инструмента публичной дипломатии можно назвать в высокой степени фрагментированной. </w:t>
      </w:r>
    </w:p>
    <w:p w14:paraId="2C724737" w14:textId="77777777" w:rsidR="00282AC2" w:rsidRPr="00F50699" w:rsidRDefault="00282AC2" w:rsidP="00282AC2">
      <w:pPr>
        <w:pStyle w:val="a7"/>
        <w:spacing w:line="360" w:lineRule="auto"/>
        <w:ind w:firstLine="709"/>
        <w:contextualSpacing/>
        <w:jc w:val="both"/>
        <w:rPr>
          <w:rFonts w:ascii="Times New Roman" w:hAnsi="Times New Roman" w:cs="Times New Roman"/>
          <w:sz w:val="24"/>
          <w:szCs w:val="24"/>
        </w:rPr>
      </w:pPr>
      <w:r w:rsidRPr="00F50699">
        <w:rPr>
          <w:rFonts w:ascii="Times New Roman" w:hAnsi="Times New Roman" w:cs="Times New Roman"/>
          <w:sz w:val="24"/>
          <w:szCs w:val="24"/>
        </w:rPr>
        <w:t>Кроме того, на настоящий момент отсутствует налаженный канал связи с выпускниками российских вузов из Беларуси, а также нет механизмов содействия им в поддержании контактов друг с другом, важность которых отмечают многие исследователи публичной дипломатии.</w:t>
      </w:r>
      <w:r>
        <w:rPr>
          <w:rStyle w:val="ac"/>
          <w:rFonts w:ascii="Times New Roman" w:hAnsi="Times New Roman" w:cs="Times New Roman"/>
          <w:sz w:val="24"/>
          <w:szCs w:val="24"/>
        </w:rPr>
        <w:footnoteReference w:id="249"/>
      </w:r>
      <w:r>
        <w:rPr>
          <w:rFonts w:ascii="Times New Roman" w:hAnsi="Times New Roman" w:cs="Times New Roman"/>
          <w:sz w:val="24"/>
          <w:szCs w:val="24"/>
        </w:rPr>
        <w:t xml:space="preserve"> </w:t>
      </w:r>
    </w:p>
    <w:p w14:paraId="3722DB41" w14:textId="77777777" w:rsidR="00282AC2" w:rsidRPr="00F50699" w:rsidRDefault="00282AC2" w:rsidP="00282AC2">
      <w:pPr>
        <w:pStyle w:val="a7"/>
        <w:spacing w:line="360" w:lineRule="auto"/>
        <w:ind w:firstLine="709"/>
        <w:contextualSpacing/>
        <w:jc w:val="both"/>
        <w:rPr>
          <w:rFonts w:ascii="Times New Roman" w:hAnsi="Times New Roman" w:cs="Times New Roman"/>
          <w:sz w:val="24"/>
          <w:szCs w:val="24"/>
        </w:rPr>
      </w:pPr>
      <w:r w:rsidRPr="00F50699">
        <w:rPr>
          <w:rFonts w:ascii="Times New Roman" w:hAnsi="Times New Roman" w:cs="Times New Roman"/>
          <w:sz w:val="24"/>
          <w:szCs w:val="24"/>
        </w:rPr>
        <w:t xml:space="preserve">Около половины белорусских студентов обучаются в России за счет средств федерального бюджета, </w:t>
      </w:r>
      <w:r>
        <w:rPr>
          <w:rFonts w:ascii="Times New Roman" w:hAnsi="Times New Roman" w:cs="Times New Roman"/>
          <w:sz w:val="24"/>
          <w:szCs w:val="24"/>
        </w:rPr>
        <w:t>но</w:t>
      </w:r>
      <w:r w:rsidRPr="00F50699">
        <w:rPr>
          <w:rFonts w:ascii="Times New Roman" w:hAnsi="Times New Roman" w:cs="Times New Roman"/>
          <w:sz w:val="24"/>
          <w:szCs w:val="24"/>
        </w:rPr>
        <w:t xml:space="preserve"> вопрос соразмерности используемых ресурсов с достижением конкретных результатов является открытым. По мнению </w:t>
      </w:r>
      <w:r>
        <w:rPr>
          <w:rFonts w:ascii="Times New Roman" w:hAnsi="Times New Roman" w:cs="Times New Roman"/>
          <w:sz w:val="24"/>
          <w:szCs w:val="24"/>
        </w:rPr>
        <w:t xml:space="preserve">А.В. </w:t>
      </w:r>
      <w:r w:rsidRPr="00F50699">
        <w:rPr>
          <w:rFonts w:ascii="Times New Roman" w:hAnsi="Times New Roman" w:cs="Times New Roman"/>
          <w:sz w:val="24"/>
          <w:szCs w:val="24"/>
        </w:rPr>
        <w:t>Долинского, следует пересмотреть политику оплаты обучения иностранных студентов за счет государственного бюджета в пользу направлений, представляющих наибольшую ценность для «мягкой силы» России</w:t>
      </w:r>
      <w:r>
        <w:rPr>
          <w:rFonts w:ascii="Times New Roman" w:hAnsi="Times New Roman" w:cs="Times New Roman"/>
          <w:sz w:val="24"/>
          <w:szCs w:val="24"/>
        </w:rPr>
        <w:t>, а также в пользу наиболее высокопотенциальных студентов.</w:t>
      </w:r>
      <w:r>
        <w:rPr>
          <w:rStyle w:val="ac"/>
          <w:rFonts w:ascii="Times New Roman" w:hAnsi="Times New Roman" w:cs="Times New Roman"/>
          <w:sz w:val="24"/>
          <w:szCs w:val="24"/>
        </w:rPr>
        <w:footnoteReference w:id="250"/>
      </w:r>
      <w:r w:rsidRPr="00F50699">
        <w:rPr>
          <w:rFonts w:ascii="Times New Roman" w:hAnsi="Times New Roman" w:cs="Times New Roman"/>
          <w:sz w:val="24"/>
          <w:szCs w:val="24"/>
        </w:rPr>
        <w:t xml:space="preserve"> </w:t>
      </w:r>
    </w:p>
    <w:p w14:paraId="0B2B1E10" w14:textId="739DC3DE" w:rsidR="00282AC2" w:rsidRDefault="00282AC2" w:rsidP="00282AC2">
      <w:pPr>
        <w:pStyle w:val="a9"/>
        <w:spacing w:line="360" w:lineRule="auto"/>
        <w:ind w:firstLine="709"/>
        <w:contextualSpacing/>
        <w:jc w:val="both"/>
        <w:rPr>
          <w:rFonts w:ascii="Times New Roman" w:hAnsi="Times New Roman" w:cs="Times New Roman"/>
          <w:sz w:val="24"/>
          <w:szCs w:val="24"/>
        </w:rPr>
      </w:pPr>
      <w:r w:rsidRPr="00F50699">
        <w:rPr>
          <w:rFonts w:ascii="Times New Roman" w:hAnsi="Times New Roman" w:cs="Times New Roman"/>
          <w:sz w:val="24"/>
          <w:szCs w:val="24"/>
        </w:rPr>
        <w:t>Кроме того, как отмечает российский специалист М.М. Лебедева, высшее образование может быть инструментом «мягкой силы» в том случае, если оно отвечает критериям качества.</w:t>
      </w:r>
      <w:r>
        <w:rPr>
          <w:rStyle w:val="ac"/>
          <w:rFonts w:ascii="Times New Roman" w:hAnsi="Times New Roman" w:cs="Times New Roman"/>
          <w:sz w:val="24"/>
          <w:szCs w:val="24"/>
        </w:rPr>
        <w:footnoteReference w:id="251"/>
      </w:r>
      <w:r w:rsidRPr="00F50699">
        <w:rPr>
          <w:rFonts w:ascii="Times New Roman" w:hAnsi="Times New Roman" w:cs="Times New Roman"/>
          <w:sz w:val="24"/>
          <w:szCs w:val="24"/>
        </w:rPr>
        <w:t xml:space="preserve"> Сегодня позиции российских вузов в мировых рейтингах не являются высокими, что также являет собой препятствие к увеличения потенциала «мягкой силы» российских образовательных обменов.</w:t>
      </w:r>
      <w:r>
        <w:rPr>
          <w:rFonts w:ascii="Times New Roman" w:hAnsi="Times New Roman" w:cs="Times New Roman"/>
          <w:sz w:val="24"/>
          <w:szCs w:val="24"/>
        </w:rPr>
        <w:t xml:space="preserve"> С другой стороны, соотношение цены и качества российского образования обуславливает его довольно высокую конкурентоспособность. </w:t>
      </w:r>
    </w:p>
    <w:p w14:paraId="38AA08DA" w14:textId="77777777" w:rsidR="000732D9" w:rsidRPr="00F50699" w:rsidRDefault="000732D9" w:rsidP="006963FF">
      <w:pPr>
        <w:pStyle w:val="a7"/>
        <w:spacing w:line="360" w:lineRule="auto"/>
        <w:ind w:firstLine="709"/>
        <w:contextualSpacing/>
        <w:jc w:val="both"/>
        <w:rPr>
          <w:rFonts w:ascii="Times New Roman" w:hAnsi="Times New Roman" w:cs="Times New Roman"/>
          <w:sz w:val="24"/>
          <w:szCs w:val="24"/>
        </w:rPr>
      </w:pPr>
      <w:r w:rsidRPr="00CC565D">
        <w:rPr>
          <w:rFonts w:ascii="Times New Roman" w:hAnsi="Times New Roman" w:cs="Times New Roman"/>
          <w:sz w:val="24"/>
          <w:szCs w:val="24"/>
        </w:rPr>
        <w:t>Переходя к рассмотрению образовательных</w:t>
      </w:r>
      <w:r w:rsidRPr="00F50699">
        <w:rPr>
          <w:rFonts w:ascii="Times New Roman" w:hAnsi="Times New Roman" w:cs="Times New Roman"/>
          <w:sz w:val="24"/>
          <w:szCs w:val="24"/>
        </w:rPr>
        <w:t xml:space="preserve"> программ ЕС в Беларуси, во-первых, необходимо отметить, что Республика Беларусь вступила в Болонский процесс только в </w:t>
      </w:r>
      <w:r w:rsidRPr="00F50699">
        <w:rPr>
          <w:rFonts w:ascii="Times New Roman" w:hAnsi="Times New Roman" w:cs="Times New Roman"/>
          <w:sz w:val="24"/>
          <w:szCs w:val="24"/>
        </w:rPr>
        <w:lastRenderedPageBreak/>
        <w:t>2015 году.</w:t>
      </w:r>
      <w:r>
        <w:rPr>
          <w:rStyle w:val="ac"/>
          <w:rFonts w:ascii="Times New Roman" w:hAnsi="Times New Roman" w:cs="Times New Roman"/>
          <w:sz w:val="24"/>
          <w:szCs w:val="24"/>
        </w:rPr>
        <w:footnoteReference w:id="252"/>
      </w:r>
      <w:r w:rsidRPr="00F50699">
        <w:rPr>
          <w:rFonts w:ascii="Times New Roman" w:hAnsi="Times New Roman" w:cs="Times New Roman"/>
          <w:sz w:val="24"/>
          <w:szCs w:val="24"/>
        </w:rPr>
        <w:t xml:space="preserve"> Сегодня до сих пор остаются актуальными проблемы с признанием белорусских дипломов в странах ЕС, и это становится существенным препятствием для граждан Беларуси к участию в долгосрочных образовательных программах ЕС. </w:t>
      </w:r>
    </w:p>
    <w:p w14:paraId="6E22683D" w14:textId="4AC2202A" w:rsidR="000732D9" w:rsidRPr="00F50699" w:rsidRDefault="000732D9" w:rsidP="006963FF">
      <w:pPr>
        <w:pStyle w:val="a7"/>
        <w:spacing w:line="360" w:lineRule="auto"/>
        <w:ind w:firstLine="709"/>
        <w:contextualSpacing/>
        <w:jc w:val="both"/>
        <w:rPr>
          <w:rFonts w:ascii="Times New Roman" w:hAnsi="Times New Roman" w:cs="Times New Roman"/>
          <w:sz w:val="24"/>
          <w:szCs w:val="24"/>
        </w:rPr>
      </w:pPr>
      <w:r w:rsidRPr="00F50699">
        <w:rPr>
          <w:rFonts w:ascii="Times New Roman" w:hAnsi="Times New Roman" w:cs="Times New Roman"/>
          <w:sz w:val="24"/>
          <w:szCs w:val="24"/>
        </w:rPr>
        <w:t>В 2011 году в ЕС начала функционировать стипендиальная программа «Открытая Европа»,   а в 2013 — Европейская стипендиальная программа для молодых белорусов. Программы финансировалась Европейской Комиссией и позволяли гражданам Беларуси бесплатно получить степень бакалавра или магистра в странах ЕС</w:t>
      </w:r>
      <w:r w:rsidRPr="00B83E0D">
        <w:rPr>
          <w:rFonts w:ascii="Times New Roman" w:hAnsi="Times New Roman" w:cs="Times New Roman"/>
          <w:sz w:val="24"/>
          <w:szCs w:val="24"/>
        </w:rPr>
        <w:t>.</w:t>
      </w:r>
      <w:r w:rsidRPr="00F50699">
        <w:rPr>
          <w:rFonts w:ascii="Times New Roman" w:hAnsi="Times New Roman" w:cs="Times New Roman"/>
          <w:sz w:val="24"/>
          <w:szCs w:val="24"/>
        </w:rPr>
        <w:t xml:space="preserve"> Целью программ обозначалось «способствование развитию демократической процветающей Беларуси путем предоставления молодым белорусам доступа к неидеологизированному высшему образованию».</w:t>
      </w:r>
      <w:r>
        <w:rPr>
          <w:rStyle w:val="ac"/>
          <w:rFonts w:ascii="Times New Roman" w:hAnsi="Times New Roman" w:cs="Times New Roman"/>
          <w:sz w:val="24"/>
          <w:szCs w:val="24"/>
        </w:rPr>
        <w:footnoteReference w:id="253"/>
      </w:r>
      <w:r>
        <w:rPr>
          <w:rFonts w:ascii="Times New Roman" w:hAnsi="Times New Roman" w:cs="Times New Roman"/>
          <w:sz w:val="24"/>
          <w:szCs w:val="24"/>
        </w:rPr>
        <w:t xml:space="preserve"> </w:t>
      </w:r>
      <w:r w:rsidRPr="00F50699">
        <w:rPr>
          <w:rFonts w:ascii="Times New Roman" w:hAnsi="Times New Roman" w:cs="Times New Roman"/>
          <w:sz w:val="24"/>
          <w:szCs w:val="24"/>
        </w:rPr>
        <w:t xml:space="preserve"> Авторы программы предполагают, что получатели стипендий после обучения вернутся в Беларусь и внесут вклад в демократизацию Республики.</w:t>
      </w:r>
      <w:r>
        <w:rPr>
          <w:rStyle w:val="ac"/>
          <w:rFonts w:ascii="Times New Roman" w:hAnsi="Times New Roman" w:cs="Times New Roman"/>
          <w:sz w:val="24"/>
          <w:szCs w:val="24"/>
        </w:rPr>
        <w:footnoteReference w:id="254"/>
      </w:r>
      <w:r>
        <w:rPr>
          <w:rFonts w:ascii="Times New Roman" w:hAnsi="Times New Roman" w:cs="Times New Roman"/>
          <w:sz w:val="24"/>
          <w:szCs w:val="24"/>
        </w:rPr>
        <w:t xml:space="preserve"> </w:t>
      </w:r>
      <w:r w:rsidR="00003EFC">
        <w:rPr>
          <w:rFonts w:ascii="Times New Roman" w:hAnsi="Times New Roman" w:cs="Times New Roman"/>
          <w:sz w:val="24"/>
          <w:szCs w:val="24"/>
        </w:rPr>
        <w:t>Организаторы стипендиальных программ регулярно поддерживают контакты с их участниками, а также способствуют их взаимному обмену опытом.</w:t>
      </w:r>
      <w:r w:rsidR="00003EFC">
        <w:rPr>
          <w:rStyle w:val="ac"/>
          <w:rFonts w:ascii="Times New Roman" w:hAnsi="Times New Roman" w:cs="Times New Roman"/>
          <w:sz w:val="24"/>
          <w:szCs w:val="24"/>
        </w:rPr>
        <w:footnoteReference w:id="255"/>
      </w:r>
      <w:r w:rsidR="00003EFC">
        <w:rPr>
          <w:rFonts w:ascii="Times New Roman" w:hAnsi="Times New Roman" w:cs="Times New Roman"/>
          <w:sz w:val="24"/>
          <w:szCs w:val="24"/>
        </w:rPr>
        <w:t xml:space="preserve"> </w:t>
      </w:r>
      <w:r w:rsidRPr="00F50699">
        <w:rPr>
          <w:rFonts w:ascii="Times New Roman" w:hAnsi="Times New Roman" w:cs="Times New Roman"/>
          <w:sz w:val="24"/>
          <w:szCs w:val="24"/>
        </w:rPr>
        <w:t>Стипендиальные программы не осуществляли прием на 2016/2017 и 2017/2018 академические года, а последние получатели стипендий должны вернуться в Беларусь в 2018 году. Участниками программ являлись 288 белорусских студентов.</w:t>
      </w:r>
      <w:r>
        <w:rPr>
          <w:rStyle w:val="ac"/>
          <w:rFonts w:ascii="Times New Roman" w:hAnsi="Times New Roman" w:cs="Times New Roman"/>
          <w:sz w:val="24"/>
          <w:szCs w:val="24"/>
        </w:rPr>
        <w:footnoteReference w:id="256"/>
      </w:r>
      <w:r>
        <w:rPr>
          <w:rFonts w:ascii="Times New Roman" w:hAnsi="Times New Roman" w:cs="Times New Roman"/>
          <w:sz w:val="24"/>
          <w:szCs w:val="24"/>
        </w:rPr>
        <w:t xml:space="preserve"> </w:t>
      </w:r>
      <w:r w:rsidR="006963FF">
        <w:rPr>
          <w:rFonts w:ascii="Times New Roman" w:hAnsi="Times New Roman" w:cs="Times New Roman"/>
          <w:sz w:val="24"/>
          <w:szCs w:val="24"/>
        </w:rPr>
        <w:t xml:space="preserve"> </w:t>
      </w:r>
    </w:p>
    <w:p w14:paraId="31EACD50" w14:textId="51F2E010" w:rsidR="000732D9" w:rsidRPr="00003EFC" w:rsidRDefault="000732D9" w:rsidP="006963FF">
      <w:pPr>
        <w:pStyle w:val="a7"/>
        <w:spacing w:line="360" w:lineRule="auto"/>
        <w:ind w:firstLine="709"/>
        <w:contextualSpacing/>
        <w:jc w:val="both"/>
        <w:rPr>
          <w:rFonts w:ascii="Times New Roman" w:hAnsi="Times New Roman" w:cs="Times New Roman"/>
          <w:sz w:val="24"/>
          <w:szCs w:val="24"/>
        </w:rPr>
      </w:pPr>
      <w:r w:rsidRPr="00F50699">
        <w:rPr>
          <w:rFonts w:ascii="Times New Roman" w:hAnsi="Times New Roman" w:cs="Times New Roman"/>
          <w:sz w:val="24"/>
          <w:szCs w:val="24"/>
        </w:rPr>
        <w:t>Другой долгосрочной образовательной программой ЕС в Беларуси является Европейский Гуманитарный университет, созданный в 1994 году в Минске, а затем перенесенный в Вильнюс после его закрытия белорусскими властями в 2004 году. ЕГУ является единственным университетом Беларуси, дипломы которого признаются в Европейском Союзе. Численность студентов Европейского Гуманитарного Университета составляет около 900 человек, при этом 95</w:t>
      </w:r>
      <w:r w:rsidRPr="00B83E0D">
        <w:rPr>
          <w:rFonts w:ascii="Times New Roman" w:hAnsi="Times New Roman" w:cs="Times New Roman"/>
          <w:sz w:val="24"/>
          <w:szCs w:val="24"/>
        </w:rPr>
        <w:t xml:space="preserve">% </w:t>
      </w:r>
      <w:r w:rsidRPr="00F50699">
        <w:rPr>
          <w:rFonts w:ascii="Times New Roman" w:hAnsi="Times New Roman" w:cs="Times New Roman"/>
          <w:sz w:val="24"/>
          <w:szCs w:val="24"/>
        </w:rPr>
        <w:t xml:space="preserve">студентов — граждане Беларуси. ЕС поддерживает деятельность ЕГУ с целью подготовки выпускников, которые бы </w:t>
      </w:r>
      <w:r w:rsidRPr="00F50699">
        <w:rPr>
          <w:rFonts w:ascii="Times New Roman" w:hAnsi="Times New Roman" w:cs="Times New Roman"/>
          <w:sz w:val="24"/>
          <w:szCs w:val="24"/>
        </w:rPr>
        <w:lastRenderedPageBreak/>
        <w:t>способствовали демократическому преобразованию Республики Беларусь.</w:t>
      </w:r>
      <w:r>
        <w:rPr>
          <w:rStyle w:val="ac"/>
          <w:rFonts w:ascii="Times New Roman" w:hAnsi="Times New Roman" w:cs="Times New Roman"/>
          <w:sz w:val="24"/>
          <w:szCs w:val="24"/>
        </w:rPr>
        <w:footnoteReference w:id="257"/>
      </w:r>
      <w:r>
        <w:rPr>
          <w:rFonts w:ascii="Times New Roman" w:hAnsi="Times New Roman" w:cs="Times New Roman"/>
          <w:sz w:val="24"/>
          <w:szCs w:val="24"/>
        </w:rPr>
        <w:t xml:space="preserve"> </w:t>
      </w:r>
      <w:r w:rsidRPr="00F50699">
        <w:rPr>
          <w:rFonts w:ascii="Times New Roman" w:hAnsi="Times New Roman" w:cs="Times New Roman"/>
          <w:sz w:val="24"/>
          <w:szCs w:val="24"/>
        </w:rPr>
        <w:t xml:space="preserve"> Согласно информации на официальном сайте ЕГУ, многие выпускники вуза работают в неправительственных организациях, независимых СМИ, а также являются активистами белорусской оппозиции.</w:t>
      </w:r>
      <w:r>
        <w:rPr>
          <w:rStyle w:val="ac"/>
          <w:rFonts w:ascii="Times New Roman" w:hAnsi="Times New Roman" w:cs="Times New Roman"/>
          <w:sz w:val="24"/>
          <w:szCs w:val="24"/>
        </w:rPr>
        <w:footnoteReference w:id="258"/>
      </w:r>
      <w:r w:rsidRPr="00F50699">
        <w:rPr>
          <w:rFonts w:ascii="Times New Roman" w:hAnsi="Times New Roman" w:cs="Times New Roman"/>
          <w:sz w:val="24"/>
          <w:szCs w:val="24"/>
        </w:rPr>
        <w:t xml:space="preserve"> Что касаетс</w:t>
      </w:r>
      <w:r w:rsidR="00003EFC">
        <w:rPr>
          <w:rFonts w:ascii="Times New Roman" w:hAnsi="Times New Roman" w:cs="Times New Roman"/>
          <w:sz w:val="24"/>
          <w:szCs w:val="24"/>
        </w:rPr>
        <w:t>я качества образования в ЕГУ, вуз</w:t>
      </w:r>
      <w:r w:rsidRPr="00F50699">
        <w:rPr>
          <w:rFonts w:ascii="Times New Roman" w:hAnsi="Times New Roman" w:cs="Times New Roman"/>
          <w:sz w:val="24"/>
          <w:szCs w:val="24"/>
        </w:rPr>
        <w:t xml:space="preserve"> занимает 13 место из 40 в рейтинге университетов Литвы</w:t>
      </w:r>
      <w:r>
        <w:rPr>
          <w:rStyle w:val="ac"/>
          <w:rFonts w:ascii="Times New Roman" w:hAnsi="Times New Roman" w:cs="Times New Roman"/>
          <w:sz w:val="24"/>
          <w:szCs w:val="24"/>
        </w:rPr>
        <w:footnoteReference w:id="259"/>
      </w:r>
      <w:r w:rsidRPr="00B83E0D">
        <w:rPr>
          <w:rFonts w:ascii="Times New Roman" w:hAnsi="Times New Roman" w:cs="Times New Roman"/>
          <w:sz w:val="24"/>
          <w:szCs w:val="24"/>
        </w:rPr>
        <w:t xml:space="preserve"> </w:t>
      </w:r>
      <w:r w:rsidRPr="00F50699">
        <w:rPr>
          <w:rFonts w:ascii="Times New Roman" w:hAnsi="Times New Roman" w:cs="Times New Roman"/>
          <w:sz w:val="24"/>
          <w:szCs w:val="24"/>
        </w:rPr>
        <w:t xml:space="preserve"> и</w:t>
      </w:r>
      <w:r w:rsidR="00003EFC" w:rsidRPr="00B83E0D">
        <w:rPr>
          <w:rFonts w:ascii="Times New Roman" w:hAnsi="Times New Roman" w:cs="Times New Roman"/>
          <w:sz w:val="24"/>
          <w:szCs w:val="24"/>
        </w:rPr>
        <w:t xml:space="preserve">, </w:t>
      </w:r>
      <w:r w:rsidR="00003EFC">
        <w:rPr>
          <w:rFonts w:ascii="Times New Roman" w:hAnsi="Times New Roman" w:cs="Times New Roman"/>
          <w:sz w:val="24"/>
          <w:szCs w:val="24"/>
        </w:rPr>
        <w:t xml:space="preserve">если поставить его в один ряд с белорусскими вузами </w:t>
      </w:r>
      <w:r w:rsidR="00003EFC" w:rsidRPr="00F50699">
        <w:rPr>
          <w:rFonts w:ascii="Times New Roman" w:hAnsi="Times New Roman" w:cs="Times New Roman"/>
          <w:sz w:val="24"/>
          <w:szCs w:val="24"/>
        </w:rPr>
        <w:t>—</w:t>
      </w:r>
      <w:r w:rsidR="00003EFC">
        <w:rPr>
          <w:rFonts w:ascii="Times New Roman" w:hAnsi="Times New Roman" w:cs="Times New Roman"/>
          <w:sz w:val="24"/>
          <w:szCs w:val="24"/>
        </w:rPr>
        <w:t xml:space="preserve"> 12 место из 58.</w:t>
      </w:r>
      <w:r w:rsidR="00003EFC">
        <w:rPr>
          <w:rStyle w:val="ac"/>
          <w:rFonts w:ascii="Times New Roman" w:hAnsi="Times New Roman" w:cs="Times New Roman"/>
          <w:sz w:val="24"/>
          <w:szCs w:val="24"/>
        </w:rPr>
        <w:footnoteReference w:id="260"/>
      </w:r>
      <w:r w:rsidR="00003EFC">
        <w:rPr>
          <w:rFonts w:ascii="Times New Roman" w:hAnsi="Times New Roman" w:cs="Times New Roman"/>
          <w:sz w:val="24"/>
          <w:szCs w:val="24"/>
        </w:rPr>
        <w:t xml:space="preserve"> </w:t>
      </w:r>
    </w:p>
    <w:p w14:paraId="17D3341B" w14:textId="0855B0D6" w:rsidR="000732D9" w:rsidRPr="00B83E0D" w:rsidRDefault="000732D9" w:rsidP="006963FF">
      <w:pPr>
        <w:pStyle w:val="a7"/>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Рассматривая краткосрочные и среднесрочные академические обмены, д</w:t>
      </w:r>
      <w:r w:rsidRPr="00F50699">
        <w:rPr>
          <w:rFonts w:ascii="Times New Roman" w:hAnsi="Times New Roman" w:cs="Times New Roman"/>
          <w:sz w:val="24"/>
          <w:szCs w:val="24"/>
        </w:rPr>
        <w:t>о 2014 года наиболее крупными проектами в области образовательных обменов ЕС в Беларуси в рамках Восточного партнерства были</w:t>
      </w:r>
      <w:r w:rsidRPr="00B83E0D">
        <w:rPr>
          <w:rFonts w:ascii="Times New Roman" w:hAnsi="Times New Roman" w:cs="Times New Roman"/>
          <w:sz w:val="24"/>
          <w:szCs w:val="24"/>
        </w:rPr>
        <w:t xml:space="preserve"> </w:t>
      </w:r>
      <w:r w:rsidRPr="00F50699">
        <w:rPr>
          <w:rFonts w:ascii="Times New Roman" w:hAnsi="Times New Roman" w:cs="Times New Roman"/>
          <w:sz w:val="24"/>
          <w:szCs w:val="24"/>
        </w:rPr>
        <w:t>«Эразмус Мундус</w:t>
      </w:r>
      <w:r w:rsidRPr="00B83E0D">
        <w:rPr>
          <w:rFonts w:ascii="Times New Roman" w:hAnsi="Times New Roman" w:cs="Times New Roman"/>
          <w:sz w:val="24"/>
          <w:szCs w:val="24"/>
        </w:rPr>
        <w:t>»</w:t>
      </w:r>
      <w:r w:rsidRPr="00F50699">
        <w:rPr>
          <w:rFonts w:ascii="Times New Roman" w:hAnsi="Times New Roman" w:cs="Times New Roman"/>
          <w:sz w:val="24"/>
          <w:szCs w:val="24"/>
        </w:rPr>
        <w:t>,</w:t>
      </w:r>
      <w:r w:rsidRPr="00B83E0D">
        <w:rPr>
          <w:rFonts w:ascii="Times New Roman" w:hAnsi="Times New Roman" w:cs="Times New Roman"/>
          <w:sz w:val="24"/>
          <w:szCs w:val="24"/>
        </w:rPr>
        <w:t xml:space="preserve"> </w:t>
      </w:r>
      <w:r w:rsidRPr="00F50699">
        <w:rPr>
          <w:rFonts w:ascii="Times New Roman" w:hAnsi="Times New Roman" w:cs="Times New Roman"/>
          <w:sz w:val="24"/>
          <w:szCs w:val="24"/>
        </w:rPr>
        <w:t>«Темпус» и «Жан Моне». В январе 2014 г. вышеперечисленные прогр</w:t>
      </w:r>
      <w:r w:rsidR="00003EFC">
        <w:rPr>
          <w:rFonts w:ascii="Times New Roman" w:hAnsi="Times New Roman" w:cs="Times New Roman"/>
          <w:sz w:val="24"/>
          <w:szCs w:val="24"/>
        </w:rPr>
        <w:t>аммы были объединены в «Эразмус</w:t>
      </w:r>
      <w:r>
        <w:rPr>
          <w:rFonts w:ascii="Times New Roman" w:hAnsi="Times New Roman" w:cs="Times New Roman"/>
          <w:sz w:val="24"/>
          <w:szCs w:val="24"/>
        </w:rPr>
        <w:t>+</w:t>
      </w:r>
      <w:r w:rsidRPr="00F50699">
        <w:rPr>
          <w:rFonts w:ascii="Times New Roman" w:hAnsi="Times New Roman" w:cs="Times New Roman"/>
          <w:sz w:val="24"/>
          <w:szCs w:val="24"/>
        </w:rPr>
        <w:t xml:space="preserve">», рассчитанную до 2020 года. </w:t>
      </w:r>
    </w:p>
    <w:p w14:paraId="1C82B292" w14:textId="5A6DB54B" w:rsidR="000732D9" w:rsidRPr="00F50699" w:rsidRDefault="000732D9" w:rsidP="006963FF">
      <w:pPr>
        <w:pStyle w:val="a7"/>
        <w:spacing w:line="360" w:lineRule="auto"/>
        <w:ind w:firstLine="709"/>
        <w:contextualSpacing/>
        <w:jc w:val="both"/>
        <w:rPr>
          <w:rFonts w:ascii="Times New Roman" w:hAnsi="Times New Roman" w:cs="Times New Roman"/>
          <w:sz w:val="24"/>
          <w:szCs w:val="24"/>
        </w:rPr>
      </w:pPr>
      <w:r w:rsidRPr="00F50699">
        <w:rPr>
          <w:rFonts w:ascii="Times New Roman" w:hAnsi="Times New Roman" w:cs="Times New Roman"/>
          <w:sz w:val="24"/>
          <w:szCs w:val="24"/>
        </w:rPr>
        <w:t>В рамках «Эразмус Мундус» было выделено 3 ключевых направления деятельности: 1 — совместные магистерские и докторские программы; 2 —партнерство университетов; 3 — повышение привлекательности европейского высшего образования.</w:t>
      </w:r>
      <w:r w:rsidR="00003EFC">
        <w:rPr>
          <w:rFonts w:ascii="Times New Roman" w:hAnsi="Times New Roman" w:cs="Times New Roman"/>
          <w:sz w:val="24"/>
          <w:szCs w:val="24"/>
        </w:rPr>
        <w:t xml:space="preserve"> </w:t>
      </w:r>
      <w:r w:rsidRPr="00F50699">
        <w:rPr>
          <w:rFonts w:ascii="Times New Roman" w:hAnsi="Times New Roman" w:cs="Times New Roman"/>
          <w:sz w:val="24"/>
          <w:szCs w:val="24"/>
        </w:rPr>
        <w:t xml:space="preserve"> До интеграции программы «Эразмус Мундус» в «Эразмус Плюс» в первом направлении приняло участие 69 студентов из Беларуси, во втором — 829.</w:t>
      </w:r>
      <w:r>
        <w:rPr>
          <w:rStyle w:val="ac"/>
          <w:rFonts w:ascii="Times New Roman" w:hAnsi="Times New Roman" w:cs="Times New Roman"/>
          <w:sz w:val="24"/>
          <w:szCs w:val="24"/>
        </w:rPr>
        <w:footnoteReference w:id="261"/>
      </w:r>
      <w:r>
        <w:rPr>
          <w:rFonts w:ascii="Times New Roman" w:hAnsi="Times New Roman" w:cs="Times New Roman"/>
          <w:sz w:val="24"/>
          <w:szCs w:val="24"/>
        </w:rPr>
        <w:t xml:space="preserve"> </w:t>
      </w:r>
      <w:r w:rsidRPr="00F50699">
        <w:rPr>
          <w:rFonts w:ascii="Times New Roman" w:hAnsi="Times New Roman" w:cs="Times New Roman"/>
          <w:sz w:val="24"/>
          <w:szCs w:val="24"/>
        </w:rPr>
        <w:t xml:space="preserve"> </w:t>
      </w:r>
    </w:p>
    <w:p w14:paraId="5D095ECF" w14:textId="22892D99" w:rsidR="000732D9" w:rsidRPr="00F50699" w:rsidRDefault="000732D9" w:rsidP="006963FF">
      <w:pPr>
        <w:pStyle w:val="a7"/>
        <w:spacing w:line="360" w:lineRule="auto"/>
        <w:ind w:firstLine="709"/>
        <w:contextualSpacing/>
        <w:jc w:val="both"/>
        <w:rPr>
          <w:rFonts w:ascii="Times New Roman" w:hAnsi="Times New Roman" w:cs="Times New Roman"/>
          <w:sz w:val="24"/>
          <w:szCs w:val="24"/>
        </w:rPr>
      </w:pPr>
      <w:r w:rsidRPr="00F50699">
        <w:rPr>
          <w:rFonts w:ascii="Times New Roman" w:hAnsi="Times New Roman" w:cs="Times New Roman"/>
          <w:sz w:val="24"/>
          <w:szCs w:val="24"/>
        </w:rPr>
        <w:t>Что касается программы «Темпус», она нацелена на поддержку модернизации и реформирования высшего образования в странах-партнерах ЕС. «Темпус» включает в себя проекты межуниверситетского сотрудничества, в которых Беларусь участвует с 1994 года. За это время белорусские партнеры приняли участие в 64 проектах программы</w:t>
      </w:r>
      <w:r>
        <w:rPr>
          <w:rStyle w:val="ac"/>
          <w:rFonts w:ascii="Times New Roman" w:hAnsi="Times New Roman" w:cs="Times New Roman"/>
          <w:sz w:val="24"/>
          <w:szCs w:val="24"/>
        </w:rPr>
        <w:footnoteReference w:id="262"/>
      </w:r>
      <w:r>
        <w:rPr>
          <w:rFonts w:ascii="Times New Roman" w:hAnsi="Times New Roman" w:cs="Times New Roman"/>
          <w:sz w:val="24"/>
          <w:szCs w:val="24"/>
        </w:rPr>
        <w:t>,</w:t>
      </w:r>
      <w:r w:rsidRPr="00F50699">
        <w:rPr>
          <w:rFonts w:ascii="Times New Roman" w:hAnsi="Times New Roman" w:cs="Times New Roman"/>
          <w:sz w:val="24"/>
          <w:szCs w:val="24"/>
        </w:rPr>
        <w:t xml:space="preserve"> и  их реализация, с точки зрения представителей ЕС, имела ряд положительных результатов, которые включают: введение новой системы оценки знаний во многих учебных заведениях Республики Беларусь, </w:t>
      </w:r>
      <w:r w:rsidR="00963ADD">
        <w:rPr>
          <w:rFonts w:ascii="Times New Roman" w:hAnsi="Times New Roman" w:cs="Times New Roman"/>
          <w:sz w:val="24"/>
          <w:szCs w:val="24"/>
        </w:rPr>
        <w:t>соответствующей</w:t>
      </w:r>
      <w:r w:rsidRPr="00F50699">
        <w:rPr>
          <w:rFonts w:ascii="Times New Roman" w:hAnsi="Times New Roman" w:cs="Times New Roman"/>
          <w:sz w:val="24"/>
          <w:szCs w:val="24"/>
        </w:rPr>
        <w:t xml:space="preserve"> стандартам европейской кредитной системы </w:t>
      </w:r>
      <w:r w:rsidRPr="00F50699">
        <w:rPr>
          <w:rFonts w:ascii="Times New Roman" w:hAnsi="Times New Roman" w:cs="Times New Roman"/>
          <w:sz w:val="24"/>
          <w:szCs w:val="24"/>
          <w:lang w:val="pt-PT"/>
        </w:rPr>
        <w:t>ECTS</w:t>
      </w:r>
      <w:r w:rsidRPr="00F50699">
        <w:rPr>
          <w:rFonts w:ascii="Times New Roman" w:hAnsi="Times New Roman" w:cs="Times New Roman"/>
          <w:sz w:val="24"/>
          <w:szCs w:val="24"/>
        </w:rPr>
        <w:t xml:space="preserve">; расширение перечня образовательных услуг; реорганизация системы </w:t>
      </w:r>
      <w:r w:rsidRPr="00F50699">
        <w:rPr>
          <w:rFonts w:ascii="Times New Roman" w:hAnsi="Times New Roman" w:cs="Times New Roman"/>
          <w:sz w:val="24"/>
          <w:szCs w:val="24"/>
        </w:rPr>
        <w:lastRenderedPageBreak/>
        <w:t>менеджмента многих белорусских вузов; увеличение интернационализации белорусской системы образования</w:t>
      </w:r>
      <w:r w:rsidRPr="00B83E0D">
        <w:rPr>
          <w:rFonts w:ascii="Times New Roman" w:hAnsi="Times New Roman" w:cs="Times New Roman"/>
          <w:sz w:val="24"/>
          <w:szCs w:val="24"/>
        </w:rPr>
        <w:t xml:space="preserve"> </w:t>
      </w:r>
      <w:r w:rsidRPr="00F50699">
        <w:rPr>
          <w:rFonts w:ascii="Times New Roman" w:hAnsi="Times New Roman" w:cs="Times New Roman"/>
          <w:sz w:val="24"/>
          <w:szCs w:val="24"/>
        </w:rPr>
        <w:t>в целом.</w:t>
      </w:r>
      <w:r>
        <w:rPr>
          <w:rStyle w:val="ac"/>
          <w:rFonts w:ascii="Times New Roman" w:hAnsi="Times New Roman" w:cs="Times New Roman"/>
          <w:sz w:val="24"/>
          <w:szCs w:val="24"/>
        </w:rPr>
        <w:footnoteReference w:id="263"/>
      </w:r>
      <w:r>
        <w:rPr>
          <w:rFonts w:ascii="Times New Roman" w:hAnsi="Times New Roman" w:cs="Times New Roman"/>
          <w:sz w:val="24"/>
          <w:szCs w:val="24"/>
        </w:rPr>
        <w:t xml:space="preserve"> </w:t>
      </w:r>
      <w:r w:rsidRPr="00F50699">
        <w:rPr>
          <w:rFonts w:ascii="Times New Roman" w:hAnsi="Times New Roman" w:cs="Times New Roman"/>
          <w:sz w:val="24"/>
          <w:szCs w:val="24"/>
        </w:rPr>
        <w:t xml:space="preserve"> По мнению автора, данная программа на настоящий момент является одной из наиболее перспективных, поскольку она помогает преодолевать проблемы эффективности европейских образовательных обменов с Беларусью в целом. </w:t>
      </w:r>
    </w:p>
    <w:p w14:paraId="4B8707E3" w14:textId="77777777" w:rsidR="000732D9" w:rsidRPr="00F50699" w:rsidRDefault="000732D9" w:rsidP="006963FF">
      <w:pPr>
        <w:pStyle w:val="a7"/>
        <w:spacing w:line="360" w:lineRule="auto"/>
        <w:ind w:firstLine="709"/>
        <w:contextualSpacing/>
        <w:jc w:val="both"/>
        <w:rPr>
          <w:rFonts w:ascii="Times New Roman" w:hAnsi="Times New Roman" w:cs="Times New Roman"/>
          <w:sz w:val="24"/>
          <w:szCs w:val="24"/>
        </w:rPr>
      </w:pPr>
      <w:r w:rsidRPr="00F50699">
        <w:rPr>
          <w:rFonts w:ascii="Times New Roman" w:hAnsi="Times New Roman" w:cs="Times New Roman"/>
          <w:sz w:val="24"/>
          <w:szCs w:val="24"/>
        </w:rPr>
        <w:t>Целью программы «Жан Моне» является развитие исследований европейской интеграции в вузах. Заявителем на получение гранта может быть любой вуз, официально признанный в своей стране. В Беларуси в рамках данной программы получили развитие 11 проектов, 5 из которых были осуществлены Белорусским Государственным Университетом.</w:t>
      </w:r>
      <w:r>
        <w:rPr>
          <w:rStyle w:val="ac"/>
          <w:rFonts w:ascii="Times New Roman" w:hAnsi="Times New Roman" w:cs="Times New Roman"/>
          <w:sz w:val="24"/>
          <w:szCs w:val="24"/>
        </w:rPr>
        <w:footnoteReference w:id="264"/>
      </w:r>
      <w:r w:rsidRPr="00F50699">
        <w:rPr>
          <w:rFonts w:ascii="Times New Roman" w:hAnsi="Times New Roman" w:cs="Times New Roman"/>
          <w:sz w:val="24"/>
          <w:szCs w:val="24"/>
        </w:rPr>
        <w:t xml:space="preserve"> Среди них —</w:t>
      </w:r>
      <w:r>
        <w:rPr>
          <w:rFonts w:ascii="Times New Roman" w:hAnsi="Times New Roman" w:cs="Times New Roman"/>
          <w:sz w:val="24"/>
          <w:szCs w:val="24"/>
        </w:rPr>
        <w:t xml:space="preserve"> проекты, посвященные изучению</w:t>
      </w:r>
      <w:r w:rsidRPr="00F50699">
        <w:rPr>
          <w:rFonts w:ascii="Times New Roman" w:hAnsi="Times New Roman" w:cs="Times New Roman"/>
          <w:sz w:val="24"/>
          <w:szCs w:val="24"/>
        </w:rPr>
        <w:t xml:space="preserve"> европейского экономического права, эволюции европейского союза, внешней политики и политики безопасности ЕС и др. </w:t>
      </w:r>
    </w:p>
    <w:p w14:paraId="16465D65" w14:textId="6C09A4BE" w:rsidR="000732D9" w:rsidRPr="00F50699" w:rsidRDefault="000732D9" w:rsidP="006963FF">
      <w:pPr>
        <w:pStyle w:val="a7"/>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Сегодня в рамках «Эразмус</w:t>
      </w:r>
      <w:r w:rsidRPr="00F50699">
        <w:rPr>
          <w:rFonts w:ascii="Times New Roman" w:hAnsi="Times New Roman" w:cs="Times New Roman"/>
          <w:sz w:val="24"/>
          <w:szCs w:val="24"/>
        </w:rPr>
        <w:t>+» основными инструментами ЕС в сфере высшего образования являются Создание потенциала в сфере высшего образования (</w:t>
      </w:r>
      <w:r w:rsidRPr="00F50699">
        <w:rPr>
          <w:rFonts w:ascii="Times New Roman" w:hAnsi="Times New Roman" w:cs="Times New Roman"/>
          <w:sz w:val="24"/>
          <w:szCs w:val="24"/>
          <w:lang w:val="de-DE"/>
        </w:rPr>
        <w:t>CBHE</w:t>
      </w:r>
      <w:r w:rsidRPr="00F50699">
        <w:rPr>
          <w:rFonts w:ascii="Times New Roman" w:hAnsi="Times New Roman" w:cs="Times New Roman"/>
          <w:sz w:val="24"/>
          <w:szCs w:val="24"/>
        </w:rPr>
        <w:t>), кредитная мобильность, совместные магистерские степени и «Жан Моне». При этом, согласно информации на официальном</w:t>
      </w:r>
      <w:r>
        <w:rPr>
          <w:rFonts w:ascii="Times New Roman" w:hAnsi="Times New Roman" w:cs="Times New Roman"/>
          <w:sz w:val="24"/>
          <w:szCs w:val="24"/>
        </w:rPr>
        <w:t xml:space="preserve"> сайте офиса программы «Эразмус</w:t>
      </w:r>
      <w:r w:rsidRPr="00F50699">
        <w:rPr>
          <w:rFonts w:ascii="Times New Roman" w:hAnsi="Times New Roman" w:cs="Times New Roman"/>
          <w:sz w:val="24"/>
          <w:szCs w:val="24"/>
        </w:rPr>
        <w:t>+» в Беларуси, большая часть средств будет направлена на финансирование</w:t>
      </w:r>
      <w:r>
        <w:rPr>
          <w:rFonts w:ascii="Times New Roman" w:hAnsi="Times New Roman" w:cs="Times New Roman"/>
          <w:sz w:val="24"/>
          <w:szCs w:val="24"/>
        </w:rPr>
        <w:t xml:space="preserve"> первых двух инструментов.</w:t>
      </w:r>
      <w:r>
        <w:rPr>
          <w:rStyle w:val="ac"/>
          <w:rFonts w:ascii="Times New Roman" w:hAnsi="Times New Roman" w:cs="Times New Roman"/>
          <w:sz w:val="24"/>
          <w:szCs w:val="24"/>
        </w:rPr>
        <w:footnoteReference w:id="265"/>
      </w:r>
      <w:r>
        <w:rPr>
          <w:rFonts w:ascii="Times New Roman" w:hAnsi="Times New Roman" w:cs="Times New Roman"/>
          <w:sz w:val="24"/>
          <w:szCs w:val="24"/>
        </w:rPr>
        <w:t xml:space="preserve"> </w:t>
      </w:r>
    </w:p>
    <w:p w14:paraId="4E095F6F" w14:textId="38DCED07" w:rsidR="00963ADD" w:rsidRDefault="000732D9" w:rsidP="006963FF">
      <w:pPr>
        <w:pStyle w:val="a7"/>
        <w:spacing w:line="360" w:lineRule="auto"/>
        <w:ind w:firstLine="709"/>
        <w:contextualSpacing/>
        <w:jc w:val="both"/>
        <w:rPr>
          <w:rFonts w:ascii="Times New Roman" w:hAnsi="Times New Roman" w:cs="Times New Roman"/>
          <w:sz w:val="24"/>
          <w:szCs w:val="24"/>
        </w:rPr>
      </w:pPr>
      <w:r w:rsidRPr="00F50699">
        <w:rPr>
          <w:rFonts w:ascii="Times New Roman" w:hAnsi="Times New Roman" w:cs="Times New Roman"/>
          <w:sz w:val="24"/>
          <w:szCs w:val="24"/>
        </w:rPr>
        <w:t xml:space="preserve">Рассматривая деятельность </w:t>
      </w:r>
      <w:r>
        <w:rPr>
          <w:rFonts w:ascii="Times New Roman" w:hAnsi="Times New Roman" w:cs="Times New Roman"/>
          <w:sz w:val="24"/>
          <w:szCs w:val="24"/>
        </w:rPr>
        <w:t>отдельных инструментов «Эразмус</w:t>
      </w:r>
      <w:r w:rsidRPr="00F50699">
        <w:rPr>
          <w:rFonts w:ascii="Times New Roman" w:hAnsi="Times New Roman" w:cs="Times New Roman"/>
          <w:sz w:val="24"/>
          <w:szCs w:val="24"/>
        </w:rPr>
        <w:t xml:space="preserve">+», программа </w:t>
      </w:r>
      <w:r w:rsidRPr="00F50699">
        <w:rPr>
          <w:rFonts w:ascii="Times New Roman" w:hAnsi="Times New Roman" w:cs="Times New Roman"/>
          <w:sz w:val="24"/>
          <w:szCs w:val="24"/>
          <w:lang w:val="de-DE"/>
        </w:rPr>
        <w:t>CBHE</w:t>
      </w:r>
      <w:r w:rsidRPr="00F50699">
        <w:rPr>
          <w:rFonts w:ascii="Times New Roman" w:hAnsi="Times New Roman" w:cs="Times New Roman"/>
          <w:sz w:val="24"/>
          <w:szCs w:val="24"/>
        </w:rPr>
        <w:t xml:space="preserve"> является аналогом вышеописанной «Темпус», и ее участниками на настоящий момент являются 15 белорусских вузов. Что касается проектов кредитной</w:t>
      </w:r>
      <w:r w:rsidR="00B45BEF">
        <w:rPr>
          <w:rFonts w:ascii="Times New Roman" w:hAnsi="Times New Roman" w:cs="Times New Roman"/>
          <w:sz w:val="24"/>
          <w:szCs w:val="24"/>
        </w:rPr>
        <w:t xml:space="preserve"> мобильности, </w:t>
      </w:r>
      <w:r w:rsidR="00B45BEF" w:rsidRPr="00F50699">
        <w:rPr>
          <w:rFonts w:ascii="Times New Roman" w:hAnsi="Times New Roman" w:cs="Times New Roman"/>
          <w:sz w:val="24"/>
          <w:szCs w:val="24"/>
        </w:rPr>
        <w:t>в 2015 г</w:t>
      </w:r>
      <w:r w:rsidR="00B45BEF">
        <w:rPr>
          <w:rFonts w:ascii="Times New Roman" w:hAnsi="Times New Roman" w:cs="Times New Roman"/>
          <w:sz w:val="24"/>
          <w:szCs w:val="24"/>
        </w:rPr>
        <w:t>оду 247, а в  2016 году</w:t>
      </w:r>
      <w:r>
        <w:rPr>
          <w:rFonts w:ascii="Times New Roman" w:hAnsi="Times New Roman" w:cs="Times New Roman"/>
          <w:sz w:val="24"/>
          <w:szCs w:val="24"/>
        </w:rPr>
        <w:t xml:space="preserve"> 286</w:t>
      </w:r>
      <w:r w:rsidRPr="00F50699">
        <w:rPr>
          <w:rFonts w:ascii="Times New Roman" w:hAnsi="Times New Roman" w:cs="Times New Roman"/>
          <w:sz w:val="24"/>
          <w:szCs w:val="24"/>
        </w:rPr>
        <w:t xml:space="preserve"> студентов и сотрудников вузов из Беларуси приняли участие в программах краткосрочных академических обменов.</w:t>
      </w:r>
      <w:r>
        <w:rPr>
          <w:rStyle w:val="ac"/>
          <w:rFonts w:ascii="Times New Roman" w:hAnsi="Times New Roman" w:cs="Times New Roman"/>
          <w:sz w:val="24"/>
          <w:szCs w:val="24"/>
        </w:rPr>
        <w:footnoteReference w:id="266"/>
      </w:r>
      <w:r w:rsidRPr="00F50699">
        <w:rPr>
          <w:rFonts w:ascii="Times New Roman" w:hAnsi="Times New Roman" w:cs="Times New Roman"/>
          <w:sz w:val="24"/>
          <w:szCs w:val="24"/>
        </w:rPr>
        <w:t xml:space="preserve"> </w:t>
      </w:r>
      <w:r w:rsidR="00B45BEF">
        <w:rPr>
          <w:rFonts w:ascii="Times New Roman" w:hAnsi="Times New Roman" w:cs="Times New Roman"/>
          <w:sz w:val="24"/>
          <w:szCs w:val="24"/>
        </w:rPr>
        <w:t xml:space="preserve"> </w:t>
      </w:r>
      <w:proofErr w:type="spellStart"/>
      <w:r w:rsidR="00B45BEF">
        <w:rPr>
          <w:rFonts w:ascii="Times New Roman" w:hAnsi="Times New Roman" w:cs="Times New Roman"/>
          <w:sz w:val="24"/>
          <w:szCs w:val="24"/>
        </w:rPr>
        <w:t>Сранивая</w:t>
      </w:r>
      <w:proofErr w:type="spellEnd"/>
      <w:r w:rsidR="00B45BEF">
        <w:rPr>
          <w:rFonts w:ascii="Times New Roman" w:hAnsi="Times New Roman" w:cs="Times New Roman"/>
          <w:sz w:val="24"/>
          <w:szCs w:val="24"/>
        </w:rPr>
        <w:t xml:space="preserve"> эти показатели с показателями численности академических обменов в рамках программы «Эразмус Мундус», можно заметить довольно высокие темпы роста интенсивности данного вида программ. </w:t>
      </w:r>
    </w:p>
    <w:p w14:paraId="24799B93" w14:textId="589EFF50" w:rsidR="000732D9" w:rsidRDefault="000732D9" w:rsidP="006963FF">
      <w:pPr>
        <w:pStyle w:val="a7"/>
        <w:spacing w:line="360" w:lineRule="auto"/>
        <w:ind w:firstLine="709"/>
        <w:contextualSpacing/>
        <w:jc w:val="both"/>
        <w:rPr>
          <w:rFonts w:ascii="Times New Roman" w:hAnsi="Times New Roman" w:cs="Times New Roman"/>
          <w:sz w:val="24"/>
          <w:szCs w:val="24"/>
        </w:rPr>
      </w:pPr>
      <w:r w:rsidRPr="00F50699">
        <w:rPr>
          <w:rFonts w:ascii="Times New Roman" w:hAnsi="Times New Roman" w:cs="Times New Roman"/>
          <w:sz w:val="24"/>
          <w:szCs w:val="24"/>
        </w:rPr>
        <w:lastRenderedPageBreak/>
        <w:t>Говоря о совместных образовательных программах, в Беларуси в рам</w:t>
      </w:r>
      <w:r>
        <w:rPr>
          <w:rFonts w:ascii="Times New Roman" w:hAnsi="Times New Roman" w:cs="Times New Roman"/>
          <w:sz w:val="24"/>
          <w:szCs w:val="24"/>
        </w:rPr>
        <w:t>ках «Э</w:t>
      </w:r>
      <w:r w:rsidRPr="00F50699">
        <w:rPr>
          <w:rFonts w:ascii="Times New Roman" w:hAnsi="Times New Roman" w:cs="Times New Roman"/>
          <w:sz w:val="24"/>
          <w:szCs w:val="24"/>
        </w:rPr>
        <w:t>размус +</w:t>
      </w:r>
      <w:r w:rsidRPr="00F50699">
        <w:rPr>
          <w:rFonts w:ascii="Times New Roman" w:hAnsi="Times New Roman" w:cs="Times New Roman"/>
          <w:sz w:val="24"/>
          <w:szCs w:val="24"/>
          <w:lang w:val="it-IT"/>
        </w:rPr>
        <w:t>»</w:t>
      </w:r>
      <w:r w:rsidR="00003EFC">
        <w:rPr>
          <w:rFonts w:ascii="Times New Roman" w:hAnsi="Times New Roman" w:cs="Times New Roman"/>
          <w:sz w:val="24"/>
          <w:szCs w:val="24"/>
          <w:lang w:val="it-IT"/>
        </w:rPr>
        <w:t>,</w:t>
      </w:r>
      <w:r w:rsidRPr="00F50699">
        <w:rPr>
          <w:rFonts w:ascii="Times New Roman" w:hAnsi="Times New Roman" w:cs="Times New Roman"/>
          <w:sz w:val="24"/>
          <w:szCs w:val="24"/>
        </w:rPr>
        <w:t xml:space="preserve"> таких программ разработано пока не было, хотя открыт конкурс для участия вузов из стран-партнеров.</w:t>
      </w:r>
    </w:p>
    <w:p w14:paraId="13239869" w14:textId="77777777" w:rsidR="00A94FA3" w:rsidRPr="00A94FA3" w:rsidRDefault="00CA3684" w:rsidP="00A94FA3">
      <w:pPr>
        <w:pStyle w:val="a7"/>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Другой инициативой ЕС, направленной на углубление межличностных контактов в том числе в сфере образования является инициатива </w:t>
      </w:r>
      <w:r>
        <w:rPr>
          <w:rFonts w:ascii="Times New Roman" w:hAnsi="Times New Roman" w:cs="Times New Roman"/>
          <w:sz w:val="24"/>
          <w:szCs w:val="24"/>
          <w:lang w:val="en-US"/>
        </w:rPr>
        <w:t>MOST</w:t>
      </w:r>
      <w:r w:rsidRPr="00B83E0D">
        <w:rPr>
          <w:rFonts w:ascii="Times New Roman" w:hAnsi="Times New Roman" w:cs="Times New Roman"/>
          <w:sz w:val="24"/>
          <w:szCs w:val="24"/>
        </w:rPr>
        <w:t xml:space="preserve">. </w:t>
      </w:r>
      <w:r>
        <w:rPr>
          <w:rFonts w:ascii="Times New Roman" w:hAnsi="Times New Roman" w:cs="Times New Roman"/>
          <w:sz w:val="24"/>
          <w:szCs w:val="24"/>
        </w:rPr>
        <w:t>Программа рассчитана до конца 2017 года и подразумевает возможность для 1500 граждан Беларуси посетить Европейский Союз с целью расширения профессиональных контактов</w:t>
      </w:r>
      <w:r w:rsidR="00424B83">
        <w:rPr>
          <w:rStyle w:val="ac"/>
          <w:rFonts w:ascii="Times New Roman" w:hAnsi="Times New Roman" w:cs="Times New Roman"/>
          <w:sz w:val="24"/>
          <w:szCs w:val="24"/>
        </w:rPr>
        <w:footnoteReference w:id="267"/>
      </w:r>
      <w:r>
        <w:rPr>
          <w:rFonts w:ascii="Times New Roman" w:hAnsi="Times New Roman" w:cs="Times New Roman"/>
          <w:sz w:val="24"/>
          <w:szCs w:val="24"/>
        </w:rPr>
        <w:t xml:space="preserve">. Возможностями </w:t>
      </w:r>
      <w:r w:rsidRPr="00A94FA3">
        <w:rPr>
          <w:rFonts w:ascii="Times New Roman" w:hAnsi="Times New Roman" w:cs="Times New Roman"/>
          <w:sz w:val="24"/>
          <w:szCs w:val="24"/>
        </w:rPr>
        <w:t>проекта уже воспользовались белорусские сотрудники вузов, посетив научные конференции и научно-практические семинары, а также проходя стажировки в университетах Европейского Союза.</w:t>
      </w:r>
    </w:p>
    <w:p w14:paraId="2BED8208" w14:textId="69A39BA2" w:rsidR="00A94FA3" w:rsidRPr="00A94FA3" w:rsidRDefault="00A94FA3" w:rsidP="00A94FA3">
      <w:pPr>
        <w:pStyle w:val="a7"/>
        <w:spacing w:line="360" w:lineRule="auto"/>
        <w:ind w:firstLine="709"/>
        <w:contextualSpacing/>
        <w:jc w:val="both"/>
        <w:rPr>
          <w:rFonts w:ascii="Times New Roman" w:hAnsi="Times New Roman" w:cs="Times New Roman"/>
          <w:sz w:val="24"/>
          <w:szCs w:val="24"/>
        </w:rPr>
      </w:pPr>
      <w:r w:rsidRPr="00A94FA3">
        <w:rPr>
          <w:rFonts w:ascii="Times New Roman" w:hAnsi="Times New Roman" w:cs="Times New Roman"/>
          <w:sz w:val="24"/>
          <w:szCs w:val="24"/>
        </w:rPr>
        <w:t xml:space="preserve">Рассматривая научно-техническое сотрудничество Беларуси и Европейского Союза, </w:t>
      </w:r>
      <w:r w:rsidR="000E607B">
        <w:rPr>
          <w:rFonts w:ascii="Times New Roman" w:hAnsi="Times New Roman" w:cs="Times New Roman"/>
          <w:sz w:val="24"/>
          <w:szCs w:val="24"/>
        </w:rPr>
        <w:t>осуществляется</w:t>
      </w:r>
      <w:r w:rsidRPr="00A94FA3">
        <w:rPr>
          <w:rFonts w:ascii="Times New Roman" w:hAnsi="Times New Roman" w:cs="Times New Roman"/>
          <w:sz w:val="24"/>
          <w:szCs w:val="24"/>
        </w:rPr>
        <w:t xml:space="preserve"> ряд проектов в области энергетики и </w:t>
      </w:r>
      <w:proofErr w:type="spellStart"/>
      <w:r w:rsidRPr="00A94FA3">
        <w:rPr>
          <w:rFonts w:ascii="Times New Roman" w:hAnsi="Times New Roman" w:cs="Times New Roman"/>
          <w:sz w:val="24"/>
          <w:szCs w:val="24"/>
        </w:rPr>
        <w:t>энергоэффективности</w:t>
      </w:r>
      <w:proofErr w:type="spellEnd"/>
      <w:r w:rsidRPr="00A94FA3">
        <w:rPr>
          <w:rFonts w:ascii="Times New Roman" w:hAnsi="Times New Roman" w:cs="Times New Roman"/>
          <w:sz w:val="24"/>
          <w:szCs w:val="24"/>
        </w:rPr>
        <w:t>, а также инн</w:t>
      </w:r>
      <w:r>
        <w:rPr>
          <w:rFonts w:ascii="Times New Roman" w:hAnsi="Times New Roman" w:cs="Times New Roman"/>
          <w:sz w:val="24"/>
          <w:szCs w:val="24"/>
        </w:rPr>
        <w:t>овационного развития Беларуси.</w:t>
      </w:r>
      <w:r>
        <w:rPr>
          <w:rStyle w:val="ac"/>
          <w:rFonts w:ascii="Times New Roman" w:hAnsi="Times New Roman" w:cs="Times New Roman"/>
          <w:sz w:val="24"/>
          <w:szCs w:val="24"/>
        </w:rPr>
        <w:footnoteReference w:id="268"/>
      </w:r>
      <w:r>
        <w:rPr>
          <w:rFonts w:ascii="Times New Roman" w:hAnsi="Times New Roman" w:cs="Times New Roman"/>
          <w:sz w:val="24"/>
          <w:szCs w:val="24"/>
        </w:rPr>
        <w:t xml:space="preserve"> </w:t>
      </w:r>
      <w:r w:rsidRPr="00A94FA3">
        <w:rPr>
          <w:rFonts w:ascii="Times New Roman" w:hAnsi="Times New Roman" w:cs="Times New Roman"/>
          <w:sz w:val="24"/>
          <w:szCs w:val="24"/>
        </w:rPr>
        <w:t>Однако по оценкам экспертов научное сотрудничество Беларуси и ЕС на сегодняшний день не является интенсивным во многом из-за недостаточно развитой двусторонней договорной базы.</w:t>
      </w:r>
      <w:r>
        <w:rPr>
          <w:rStyle w:val="ac"/>
          <w:rFonts w:ascii="Times New Roman" w:hAnsi="Times New Roman" w:cs="Times New Roman"/>
          <w:sz w:val="24"/>
          <w:szCs w:val="24"/>
        </w:rPr>
        <w:footnoteReference w:id="269"/>
      </w:r>
    </w:p>
    <w:p w14:paraId="68520C80" w14:textId="70FD9AB0" w:rsidR="000732D9" w:rsidRPr="00F50699" w:rsidRDefault="000732D9" w:rsidP="006963FF">
      <w:pPr>
        <w:pStyle w:val="a7"/>
        <w:spacing w:line="360" w:lineRule="auto"/>
        <w:ind w:firstLine="709"/>
        <w:contextualSpacing/>
        <w:jc w:val="both"/>
        <w:rPr>
          <w:rFonts w:ascii="Times New Roman" w:hAnsi="Times New Roman" w:cs="Times New Roman"/>
          <w:sz w:val="24"/>
          <w:szCs w:val="24"/>
        </w:rPr>
      </w:pPr>
      <w:r w:rsidRPr="00A94FA3">
        <w:rPr>
          <w:rFonts w:ascii="Times New Roman" w:hAnsi="Times New Roman" w:cs="Times New Roman"/>
          <w:sz w:val="24"/>
          <w:szCs w:val="24"/>
        </w:rPr>
        <w:t>Говоря о препятствиях для увеличения эффективности и</w:t>
      </w:r>
      <w:r w:rsidRPr="00F50699">
        <w:rPr>
          <w:rFonts w:ascii="Times New Roman" w:hAnsi="Times New Roman" w:cs="Times New Roman"/>
          <w:sz w:val="24"/>
          <w:szCs w:val="24"/>
        </w:rPr>
        <w:t xml:space="preserve"> количества образовательных обменов ЕС и Беларуси, </w:t>
      </w:r>
      <w:r w:rsidR="007D125C">
        <w:rPr>
          <w:rFonts w:ascii="Times New Roman" w:hAnsi="Times New Roman" w:cs="Times New Roman"/>
          <w:sz w:val="24"/>
          <w:szCs w:val="24"/>
        </w:rPr>
        <w:t>важную роль играет ограниченная</w:t>
      </w:r>
      <w:r w:rsidRPr="00F50699">
        <w:rPr>
          <w:rFonts w:ascii="Times New Roman" w:hAnsi="Times New Roman" w:cs="Times New Roman"/>
          <w:sz w:val="24"/>
          <w:szCs w:val="24"/>
        </w:rPr>
        <w:t xml:space="preserve"> вовлеченность Республики Беларусь в Болонский процесс. В 2015 году с принятием Дорожной карты реформирования высшего образования</w:t>
      </w:r>
      <w:r>
        <w:rPr>
          <w:rStyle w:val="ac"/>
          <w:rFonts w:ascii="Times New Roman" w:hAnsi="Times New Roman" w:cs="Times New Roman"/>
          <w:sz w:val="24"/>
          <w:szCs w:val="24"/>
        </w:rPr>
        <w:footnoteReference w:id="270"/>
      </w:r>
      <w:r w:rsidRPr="00F506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50699">
        <w:rPr>
          <w:rFonts w:ascii="Times New Roman" w:hAnsi="Times New Roman" w:cs="Times New Roman"/>
          <w:sz w:val="24"/>
          <w:szCs w:val="24"/>
        </w:rPr>
        <w:t>Беларусь взяла на себя обязательства в данной области, связанные с внедрением принципов и ценностей Болонского процесса, таких как академическая свобода, институциональная автономия и участие студент</w:t>
      </w:r>
      <w:r>
        <w:rPr>
          <w:rFonts w:ascii="Times New Roman" w:hAnsi="Times New Roman" w:cs="Times New Roman"/>
          <w:sz w:val="24"/>
          <w:szCs w:val="24"/>
        </w:rPr>
        <w:t>ов в управлении образованием</w:t>
      </w:r>
      <w:r w:rsidRPr="00F50699">
        <w:rPr>
          <w:rFonts w:ascii="Times New Roman" w:hAnsi="Times New Roman" w:cs="Times New Roman"/>
          <w:sz w:val="24"/>
          <w:szCs w:val="24"/>
        </w:rPr>
        <w:t xml:space="preserve">; а также со структурными реформами, направленными на сближение системы высшего образования Беларуси с системами </w:t>
      </w:r>
      <w:r w:rsidRPr="00F50699">
        <w:rPr>
          <w:rFonts w:ascii="Times New Roman" w:hAnsi="Times New Roman" w:cs="Times New Roman"/>
          <w:sz w:val="24"/>
          <w:szCs w:val="24"/>
        </w:rPr>
        <w:lastRenderedPageBreak/>
        <w:t xml:space="preserve">высшего образования европейских стран. Однако на сегодняшний момент, по оценкам экспертов, нет значительного прогресса в реформе системы высшего образования и </w:t>
      </w:r>
      <w:r>
        <w:rPr>
          <w:rFonts w:ascii="Times New Roman" w:hAnsi="Times New Roman" w:cs="Times New Roman"/>
          <w:sz w:val="24"/>
          <w:szCs w:val="24"/>
        </w:rPr>
        <w:t>имплементации Дорожной карты</w:t>
      </w:r>
      <w:r>
        <w:rPr>
          <w:rStyle w:val="ac"/>
          <w:rFonts w:ascii="Times New Roman" w:hAnsi="Times New Roman" w:cs="Times New Roman"/>
          <w:sz w:val="24"/>
          <w:szCs w:val="24"/>
        </w:rPr>
        <w:footnoteReference w:id="271"/>
      </w:r>
      <w:r w:rsidRPr="00F50699">
        <w:rPr>
          <w:rFonts w:ascii="Times New Roman" w:hAnsi="Times New Roman" w:cs="Times New Roman"/>
          <w:sz w:val="24"/>
          <w:szCs w:val="24"/>
        </w:rPr>
        <w:t xml:space="preserve">, несмотря на ряд изменений, значительная часть которых была произведена с помощью проектов программы «Темпус». </w:t>
      </w:r>
    </w:p>
    <w:p w14:paraId="2EB669E3" w14:textId="5E945A16" w:rsidR="000732D9" w:rsidRPr="00F50699" w:rsidRDefault="000732D9" w:rsidP="006963FF">
      <w:pPr>
        <w:pStyle w:val="a7"/>
        <w:spacing w:line="360" w:lineRule="auto"/>
        <w:ind w:firstLine="709"/>
        <w:contextualSpacing/>
        <w:jc w:val="both"/>
        <w:rPr>
          <w:rFonts w:ascii="Times New Roman" w:hAnsi="Times New Roman" w:cs="Times New Roman"/>
          <w:sz w:val="24"/>
          <w:szCs w:val="24"/>
        </w:rPr>
      </w:pPr>
      <w:r w:rsidRPr="00F50699">
        <w:rPr>
          <w:rFonts w:ascii="Times New Roman" w:hAnsi="Times New Roman" w:cs="Times New Roman"/>
          <w:sz w:val="24"/>
          <w:szCs w:val="24"/>
        </w:rPr>
        <w:t xml:space="preserve">Белорусский исследователь П.В. Терешкович отмечает, что процесс получения разрешений на </w:t>
      </w:r>
      <w:r w:rsidR="00003EFC">
        <w:rPr>
          <w:rFonts w:ascii="Times New Roman" w:hAnsi="Times New Roman" w:cs="Times New Roman"/>
          <w:sz w:val="24"/>
          <w:szCs w:val="24"/>
        </w:rPr>
        <w:t xml:space="preserve">академические </w:t>
      </w:r>
      <w:r w:rsidRPr="00F50699">
        <w:rPr>
          <w:rFonts w:ascii="Times New Roman" w:hAnsi="Times New Roman" w:cs="Times New Roman"/>
          <w:sz w:val="24"/>
          <w:szCs w:val="24"/>
        </w:rPr>
        <w:t xml:space="preserve">поездки за рубеж </w:t>
      </w:r>
      <w:r w:rsidR="00424B83">
        <w:rPr>
          <w:rFonts w:ascii="Times New Roman" w:hAnsi="Times New Roman" w:cs="Times New Roman"/>
          <w:sz w:val="24"/>
          <w:szCs w:val="24"/>
        </w:rPr>
        <w:t xml:space="preserve">как для преподавателей, так и для студентов </w:t>
      </w:r>
      <w:r w:rsidRPr="00F50699">
        <w:rPr>
          <w:rFonts w:ascii="Times New Roman" w:hAnsi="Times New Roman" w:cs="Times New Roman"/>
          <w:sz w:val="24"/>
          <w:szCs w:val="24"/>
        </w:rPr>
        <w:t>в Беларуси является слишком бюрократизированным. Так, любые поездки, длительность которых превышает 10 дней, должны быть согласованы в Министерстве образования; существует необходимость написания детализированных отчетов и прохождения большого количества инстанций для получения разрешения на участие в программах академической мобильности. Терешкович также обращает внимание на «негласную нежелательность академических контактов со странами ЕС» и объясняет ограниченное количество программ академической мобильности Беларуси со странами ЕС тем, что процесс отбора участников, осуществляемый Министерством образования Беларуси и его ведомствами,</w:t>
      </w:r>
      <w:r w:rsidR="00003EFC">
        <w:rPr>
          <w:rFonts w:ascii="Times New Roman" w:hAnsi="Times New Roman" w:cs="Times New Roman"/>
          <w:sz w:val="24"/>
          <w:szCs w:val="24"/>
        </w:rPr>
        <w:t xml:space="preserve"> не</w:t>
      </w:r>
      <w:r w:rsidRPr="00F50699">
        <w:rPr>
          <w:rFonts w:ascii="Times New Roman" w:hAnsi="Times New Roman" w:cs="Times New Roman"/>
          <w:sz w:val="24"/>
          <w:szCs w:val="24"/>
        </w:rPr>
        <w:t xml:space="preserve"> </w:t>
      </w:r>
      <w:r w:rsidR="00003EFC">
        <w:rPr>
          <w:rFonts w:ascii="Times New Roman" w:hAnsi="Times New Roman" w:cs="Times New Roman"/>
          <w:sz w:val="24"/>
          <w:szCs w:val="24"/>
        </w:rPr>
        <w:t xml:space="preserve">отличается </w:t>
      </w:r>
      <w:r>
        <w:rPr>
          <w:rFonts w:ascii="Times New Roman" w:hAnsi="Times New Roman" w:cs="Times New Roman"/>
          <w:sz w:val="24"/>
          <w:szCs w:val="24"/>
        </w:rPr>
        <w:t>прозрачностью.</w:t>
      </w:r>
      <w:r>
        <w:rPr>
          <w:rStyle w:val="ac"/>
          <w:rFonts w:ascii="Times New Roman" w:hAnsi="Times New Roman" w:cs="Times New Roman"/>
          <w:sz w:val="24"/>
          <w:szCs w:val="24"/>
        </w:rPr>
        <w:footnoteReference w:id="272"/>
      </w:r>
      <w:r>
        <w:rPr>
          <w:rFonts w:ascii="Times New Roman" w:hAnsi="Times New Roman" w:cs="Times New Roman"/>
          <w:sz w:val="24"/>
          <w:szCs w:val="24"/>
        </w:rPr>
        <w:t xml:space="preserve"> </w:t>
      </w:r>
    </w:p>
    <w:p w14:paraId="2708E5B6" w14:textId="647F28F7" w:rsidR="000732D9" w:rsidRPr="00F50699" w:rsidRDefault="000732D9" w:rsidP="0034109C">
      <w:pPr>
        <w:pStyle w:val="a7"/>
        <w:spacing w:line="360" w:lineRule="auto"/>
        <w:ind w:firstLine="709"/>
        <w:contextualSpacing/>
        <w:jc w:val="both"/>
        <w:rPr>
          <w:rFonts w:ascii="Times New Roman" w:hAnsi="Times New Roman" w:cs="Times New Roman"/>
          <w:sz w:val="24"/>
          <w:szCs w:val="24"/>
        </w:rPr>
      </w:pPr>
      <w:r w:rsidRPr="00F50699">
        <w:rPr>
          <w:rFonts w:ascii="Times New Roman" w:hAnsi="Times New Roman" w:cs="Times New Roman"/>
          <w:sz w:val="24"/>
          <w:szCs w:val="24"/>
        </w:rPr>
        <w:t xml:space="preserve">Таким образом, важными причинами, сдерживающими интенсивность академических обменов ЕС и Беларуси, являются низкая степень интернационализации системы высшего образования Республики Беларусь, недостаточная стандартизация европейской и белорусской систем высшего образования, обуславливающая в том числе проблемы признания результатов академических обменов в Беларуси, несоответствие системы образования Беларуси принципам и ценностям Болонской системы, недостаточная информированность белорусских граждан о существующих программах, низкий уровень владения языком обучения, высокая стоимость обучения, а также проблемы, связанные с бюрократическими процедурами. </w:t>
      </w:r>
      <w:r w:rsidR="00003EFC">
        <w:rPr>
          <w:rFonts w:ascii="Times New Roman" w:hAnsi="Times New Roman" w:cs="Times New Roman"/>
          <w:sz w:val="24"/>
          <w:szCs w:val="24"/>
        </w:rPr>
        <w:t>Среди положительных характеристик образовательных программ ЕС в Беларуси следует отметить</w:t>
      </w:r>
      <w:r w:rsidR="008C5F19">
        <w:rPr>
          <w:rFonts w:ascii="Times New Roman" w:hAnsi="Times New Roman" w:cs="Times New Roman"/>
          <w:sz w:val="24"/>
          <w:szCs w:val="24"/>
        </w:rPr>
        <w:t xml:space="preserve"> существование четкой стратегии их использования в качестве и</w:t>
      </w:r>
      <w:r w:rsidR="0034109C">
        <w:rPr>
          <w:rFonts w:ascii="Times New Roman" w:hAnsi="Times New Roman" w:cs="Times New Roman"/>
          <w:sz w:val="24"/>
          <w:szCs w:val="24"/>
        </w:rPr>
        <w:t>нструмента публичной дипломатии</w:t>
      </w:r>
      <w:r w:rsidR="007D125C">
        <w:rPr>
          <w:rFonts w:ascii="Times New Roman" w:hAnsi="Times New Roman" w:cs="Times New Roman"/>
          <w:sz w:val="24"/>
          <w:szCs w:val="24"/>
        </w:rPr>
        <w:t xml:space="preserve"> с целью популяризации европейских норм и ценностей в Беларуси</w:t>
      </w:r>
      <w:r w:rsidR="0034109C">
        <w:rPr>
          <w:rFonts w:ascii="Times New Roman" w:hAnsi="Times New Roman" w:cs="Times New Roman"/>
          <w:sz w:val="24"/>
          <w:szCs w:val="24"/>
        </w:rPr>
        <w:t>, а также</w:t>
      </w:r>
      <w:r w:rsidR="008C5F19">
        <w:rPr>
          <w:rFonts w:ascii="Times New Roman" w:hAnsi="Times New Roman" w:cs="Times New Roman"/>
          <w:sz w:val="24"/>
          <w:szCs w:val="24"/>
        </w:rPr>
        <w:t xml:space="preserve"> </w:t>
      </w:r>
      <w:r w:rsidR="0034109C">
        <w:rPr>
          <w:rFonts w:ascii="Times New Roman" w:hAnsi="Times New Roman" w:cs="Times New Roman"/>
          <w:sz w:val="24"/>
          <w:szCs w:val="24"/>
        </w:rPr>
        <w:t>поддержание диалога с бывшими участниками академических обменов.</w:t>
      </w:r>
    </w:p>
    <w:p w14:paraId="594EC486" w14:textId="2EADB870" w:rsidR="00764327" w:rsidRDefault="00ED2322" w:rsidP="0019656F">
      <w:pPr>
        <w:pStyle w:val="a7"/>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Сравнивая образовательные программы ЕС и России в Беларуси</w:t>
      </w:r>
      <w:r w:rsidR="00B202E5">
        <w:rPr>
          <w:rFonts w:ascii="Times New Roman" w:hAnsi="Times New Roman" w:cs="Times New Roman"/>
          <w:sz w:val="24"/>
          <w:szCs w:val="24"/>
        </w:rPr>
        <w:t xml:space="preserve"> (См. Приложение, Табл. 2)</w:t>
      </w:r>
      <w:r w:rsidR="000732D9" w:rsidRPr="00F50699">
        <w:rPr>
          <w:rFonts w:ascii="Times New Roman" w:hAnsi="Times New Roman" w:cs="Times New Roman"/>
          <w:sz w:val="24"/>
          <w:szCs w:val="24"/>
        </w:rPr>
        <w:t xml:space="preserve">, в целом, российские </w:t>
      </w:r>
      <w:r w:rsidR="00422A3B">
        <w:rPr>
          <w:rFonts w:ascii="Times New Roman" w:hAnsi="Times New Roman" w:cs="Times New Roman"/>
          <w:sz w:val="24"/>
          <w:szCs w:val="24"/>
        </w:rPr>
        <w:t>академические</w:t>
      </w:r>
      <w:r w:rsidR="000732D9" w:rsidRPr="00F50699">
        <w:rPr>
          <w:rFonts w:ascii="Times New Roman" w:hAnsi="Times New Roman" w:cs="Times New Roman"/>
          <w:sz w:val="24"/>
          <w:szCs w:val="24"/>
        </w:rPr>
        <w:t xml:space="preserve"> обмены с Беларусью являются более интенсивными и многочисленными, нежели обмены по линии ЕС-Беларусь. Во многом это объясняется легкостью процедуры поступления, обусловленной тем, что граждане Беларуси могут поступать в российские вузы на равных правах с гражданами РФ; </w:t>
      </w:r>
      <w:r w:rsidR="00DF5F0D" w:rsidRPr="00F50699">
        <w:rPr>
          <w:rFonts w:ascii="Times New Roman" w:hAnsi="Times New Roman" w:cs="Times New Roman"/>
          <w:sz w:val="24"/>
          <w:szCs w:val="24"/>
        </w:rPr>
        <w:t>доступной ценой обучения</w:t>
      </w:r>
      <w:r w:rsidR="00DF5F0D">
        <w:rPr>
          <w:rFonts w:ascii="Times New Roman" w:hAnsi="Times New Roman" w:cs="Times New Roman"/>
          <w:sz w:val="24"/>
          <w:szCs w:val="24"/>
        </w:rPr>
        <w:t xml:space="preserve">; </w:t>
      </w:r>
      <w:r w:rsidR="000732D9" w:rsidRPr="00F50699">
        <w:rPr>
          <w:rFonts w:ascii="Times New Roman" w:hAnsi="Times New Roman" w:cs="Times New Roman"/>
          <w:sz w:val="24"/>
          <w:szCs w:val="24"/>
        </w:rPr>
        <w:t>отсутствием с</w:t>
      </w:r>
      <w:r w:rsidR="00DF5F0D">
        <w:rPr>
          <w:rFonts w:ascii="Times New Roman" w:hAnsi="Times New Roman" w:cs="Times New Roman"/>
          <w:sz w:val="24"/>
          <w:szCs w:val="24"/>
        </w:rPr>
        <w:t>ложных бюрократических процедур</w:t>
      </w:r>
      <w:r w:rsidR="000732D9" w:rsidRPr="00F50699">
        <w:rPr>
          <w:rFonts w:ascii="Times New Roman" w:hAnsi="Times New Roman" w:cs="Times New Roman"/>
          <w:sz w:val="24"/>
          <w:szCs w:val="24"/>
        </w:rPr>
        <w:t xml:space="preserve">; а также </w:t>
      </w:r>
      <w:r w:rsidR="00DF5F0D">
        <w:rPr>
          <w:rFonts w:ascii="Times New Roman" w:hAnsi="Times New Roman" w:cs="Times New Roman"/>
          <w:sz w:val="24"/>
          <w:szCs w:val="24"/>
        </w:rPr>
        <w:t>высоким уровнем</w:t>
      </w:r>
      <w:r w:rsidR="000732D9" w:rsidRPr="00F50699">
        <w:rPr>
          <w:rFonts w:ascii="Times New Roman" w:hAnsi="Times New Roman" w:cs="Times New Roman"/>
          <w:sz w:val="24"/>
          <w:szCs w:val="24"/>
        </w:rPr>
        <w:t xml:space="preserve"> владения русским языком среди граждан</w:t>
      </w:r>
      <w:r w:rsidR="00DF5F0D">
        <w:rPr>
          <w:rFonts w:ascii="Times New Roman" w:hAnsi="Times New Roman" w:cs="Times New Roman"/>
          <w:sz w:val="24"/>
          <w:szCs w:val="24"/>
        </w:rPr>
        <w:t xml:space="preserve"> Республики Беларусь</w:t>
      </w:r>
      <w:r w:rsidR="000732D9" w:rsidRPr="00F50699">
        <w:rPr>
          <w:rFonts w:ascii="Times New Roman" w:hAnsi="Times New Roman" w:cs="Times New Roman"/>
          <w:sz w:val="24"/>
          <w:szCs w:val="24"/>
        </w:rPr>
        <w:t xml:space="preserve">. </w:t>
      </w:r>
      <w:r w:rsidR="00EB6A78">
        <w:rPr>
          <w:rFonts w:ascii="Times New Roman" w:hAnsi="Times New Roman" w:cs="Times New Roman"/>
          <w:sz w:val="24"/>
          <w:szCs w:val="24"/>
        </w:rPr>
        <w:t>Несмотря на то, что</w:t>
      </w:r>
      <w:r w:rsidR="0034109C">
        <w:rPr>
          <w:rFonts w:ascii="Times New Roman" w:hAnsi="Times New Roman" w:cs="Times New Roman"/>
          <w:sz w:val="24"/>
          <w:szCs w:val="24"/>
        </w:rPr>
        <w:t xml:space="preserve"> </w:t>
      </w:r>
      <w:r w:rsidR="007B4601">
        <w:rPr>
          <w:rFonts w:ascii="Times New Roman" w:hAnsi="Times New Roman" w:cs="Times New Roman"/>
          <w:sz w:val="24"/>
          <w:szCs w:val="24"/>
        </w:rPr>
        <w:t xml:space="preserve">высокая </w:t>
      </w:r>
      <w:r w:rsidR="00EB6A78">
        <w:rPr>
          <w:rFonts w:ascii="Times New Roman" w:hAnsi="Times New Roman" w:cs="Times New Roman"/>
          <w:sz w:val="24"/>
          <w:szCs w:val="24"/>
        </w:rPr>
        <w:t xml:space="preserve">численность </w:t>
      </w:r>
      <w:r w:rsidR="0034109C">
        <w:rPr>
          <w:rFonts w:ascii="Times New Roman" w:hAnsi="Times New Roman" w:cs="Times New Roman"/>
          <w:sz w:val="24"/>
          <w:szCs w:val="24"/>
        </w:rPr>
        <w:t xml:space="preserve">белорусских студентов безусловно </w:t>
      </w:r>
      <w:r w:rsidR="00EB6A78">
        <w:rPr>
          <w:rFonts w:ascii="Times New Roman" w:hAnsi="Times New Roman" w:cs="Times New Roman"/>
          <w:sz w:val="24"/>
          <w:szCs w:val="24"/>
        </w:rPr>
        <w:t>свидетельствует о</w:t>
      </w:r>
      <w:r w:rsidR="0034109C">
        <w:rPr>
          <w:rFonts w:ascii="Times New Roman" w:hAnsi="Times New Roman" w:cs="Times New Roman"/>
          <w:sz w:val="24"/>
          <w:szCs w:val="24"/>
        </w:rPr>
        <w:t xml:space="preserve"> привлекательности </w:t>
      </w:r>
      <w:r w:rsidR="00EB6A78">
        <w:rPr>
          <w:rFonts w:ascii="Times New Roman" w:hAnsi="Times New Roman" w:cs="Times New Roman"/>
          <w:sz w:val="24"/>
          <w:szCs w:val="24"/>
        </w:rPr>
        <w:t>российской системы</w:t>
      </w:r>
      <w:r w:rsidR="007B4601">
        <w:rPr>
          <w:rFonts w:ascii="Times New Roman" w:hAnsi="Times New Roman" w:cs="Times New Roman"/>
          <w:sz w:val="24"/>
          <w:szCs w:val="24"/>
        </w:rPr>
        <w:t xml:space="preserve"> </w:t>
      </w:r>
      <w:r w:rsidR="0034109C">
        <w:rPr>
          <w:rFonts w:ascii="Times New Roman" w:hAnsi="Times New Roman" w:cs="Times New Roman"/>
          <w:sz w:val="24"/>
          <w:szCs w:val="24"/>
        </w:rPr>
        <w:t xml:space="preserve">образования, </w:t>
      </w:r>
      <w:r w:rsidR="000732D9" w:rsidRPr="00F50699">
        <w:rPr>
          <w:rFonts w:ascii="Times New Roman" w:hAnsi="Times New Roman" w:cs="Times New Roman"/>
          <w:sz w:val="24"/>
          <w:szCs w:val="24"/>
        </w:rPr>
        <w:t xml:space="preserve">цифровые показатели </w:t>
      </w:r>
      <w:r w:rsidR="00EB6A78">
        <w:rPr>
          <w:rFonts w:ascii="Times New Roman" w:hAnsi="Times New Roman" w:cs="Times New Roman"/>
          <w:sz w:val="24"/>
          <w:szCs w:val="24"/>
        </w:rPr>
        <w:t>сложно</w:t>
      </w:r>
      <w:r w:rsidR="000732D9" w:rsidRPr="00F50699">
        <w:rPr>
          <w:rFonts w:ascii="Times New Roman" w:hAnsi="Times New Roman" w:cs="Times New Roman"/>
          <w:sz w:val="24"/>
          <w:szCs w:val="24"/>
        </w:rPr>
        <w:t xml:space="preserve"> </w:t>
      </w:r>
      <w:r w:rsidR="00EB6A78">
        <w:rPr>
          <w:rFonts w:ascii="Times New Roman" w:hAnsi="Times New Roman" w:cs="Times New Roman"/>
          <w:sz w:val="24"/>
          <w:szCs w:val="24"/>
        </w:rPr>
        <w:t>считать</w:t>
      </w:r>
      <w:r w:rsidR="000732D9" w:rsidRPr="00F50699">
        <w:rPr>
          <w:rFonts w:ascii="Times New Roman" w:hAnsi="Times New Roman" w:cs="Times New Roman"/>
          <w:sz w:val="24"/>
          <w:szCs w:val="24"/>
        </w:rPr>
        <w:t xml:space="preserve"> </w:t>
      </w:r>
      <w:r w:rsidR="0034109C">
        <w:rPr>
          <w:rFonts w:ascii="Times New Roman" w:hAnsi="Times New Roman" w:cs="Times New Roman"/>
          <w:sz w:val="24"/>
          <w:szCs w:val="24"/>
        </w:rPr>
        <w:t xml:space="preserve">единственным </w:t>
      </w:r>
      <w:r w:rsidR="000732D9" w:rsidRPr="00F50699">
        <w:rPr>
          <w:rFonts w:ascii="Times New Roman" w:hAnsi="Times New Roman" w:cs="Times New Roman"/>
          <w:sz w:val="24"/>
          <w:szCs w:val="24"/>
        </w:rPr>
        <w:t xml:space="preserve">измерителем эффективности </w:t>
      </w:r>
      <w:r w:rsidR="00EB6A78">
        <w:rPr>
          <w:rFonts w:ascii="Times New Roman" w:hAnsi="Times New Roman" w:cs="Times New Roman"/>
          <w:sz w:val="24"/>
          <w:szCs w:val="24"/>
        </w:rPr>
        <w:t>академических программ</w:t>
      </w:r>
      <w:r w:rsidR="000732D9" w:rsidRPr="00F50699">
        <w:rPr>
          <w:rFonts w:ascii="Times New Roman" w:hAnsi="Times New Roman" w:cs="Times New Roman"/>
          <w:sz w:val="24"/>
          <w:szCs w:val="24"/>
        </w:rPr>
        <w:t xml:space="preserve"> публичной дипломатии. Для достижения политических целей </w:t>
      </w:r>
      <w:r w:rsidR="00EB6A78">
        <w:rPr>
          <w:rFonts w:ascii="Times New Roman" w:hAnsi="Times New Roman" w:cs="Times New Roman"/>
          <w:sz w:val="24"/>
          <w:szCs w:val="24"/>
        </w:rPr>
        <w:t>данные</w:t>
      </w:r>
      <w:r w:rsidR="000732D9" w:rsidRPr="00F50699">
        <w:rPr>
          <w:rFonts w:ascii="Times New Roman" w:hAnsi="Times New Roman" w:cs="Times New Roman"/>
          <w:sz w:val="24"/>
          <w:szCs w:val="24"/>
        </w:rPr>
        <w:t xml:space="preserve"> программы должны </w:t>
      </w:r>
      <w:r w:rsidR="00BF0728">
        <w:rPr>
          <w:rFonts w:ascii="Times New Roman" w:hAnsi="Times New Roman" w:cs="Times New Roman"/>
          <w:sz w:val="24"/>
          <w:szCs w:val="24"/>
        </w:rPr>
        <w:t xml:space="preserve">быть гармонизированы со стратегией </w:t>
      </w:r>
      <w:r w:rsidR="007B4601">
        <w:rPr>
          <w:rFonts w:ascii="Times New Roman" w:hAnsi="Times New Roman" w:cs="Times New Roman"/>
          <w:sz w:val="24"/>
          <w:szCs w:val="24"/>
        </w:rPr>
        <w:t xml:space="preserve">внешней политики государства в целом и </w:t>
      </w:r>
      <w:r w:rsidR="000732D9" w:rsidRPr="00F50699">
        <w:rPr>
          <w:rFonts w:ascii="Times New Roman" w:hAnsi="Times New Roman" w:cs="Times New Roman"/>
          <w:sz w:val="24"/>
          <w:szCs w:val="24"/>
        </w:rPr>
        <w:t xml:space="preserve">публичной дипломатии в частности. </w:t>
      </w:r>
      <w:r w:rsidR="009870C2">
        <w:rPr>
          <w:rFonts w:ascii="Times New Roman" w:hAnsi="Times New Roman" w:cs="Times New Roman"/>
          <w:sz w:val="24"/>
          <w:szCs w:val="24"/>
        </w:rPr>
        <w:t>Российские же образовательные обмены характеризуются</w:t>
      </w:r>
      <w:r w:rsidR="003A3E0E">
        <w:rPr>
          <w:rFonts w:ascii="Times New Roman" w:hAnsi="Times New Roman" w:cs="Times New Roman"/>
          <w:sz w:val="24"/>
          <w:szCs w:val="24"/>
        </w:rPr>
        <w:t xml:space="preserve"> </w:t>
      </w:r>
      <w:r w:rsidR="009870C2">
        <w:rPr>
          <w:rFonts w:ascii="Times New Roman" w:hAnsi="Times New Roman" w:cs="Times New Roman"/>
          <w:sz w:val="24"/>
          <w:szCs w:val="24"/>
        </w:rPr>
        <w:t xml:space="preserve">высокой </w:t>
      </w:r>
      <w:proofErr w:type="spellStart"/>
      <w:r w:rsidR="009870C2">
        <w:rPr>
          <w:rFonts w:ascii="Times New Roman" w:hAnsi="Times New Roman" w:cs="Times New Roman"/>
          <w:sz w:val="24"/>
          <w:szCs w:val="24"/>
        </w:rPr>
        <w:t>фрагментированностью</w:t>
      </w:r>
      <w:proofErr w:type="spellEnd"/>
      <w:r w:rsidR="003A3E0E">
        <w:rPr>
          <w:rFonts w:ascii="Times New Roman" w:hAnsi="Times New Roman" w:cs="Times New Roman"/>
          <w:sz w:val="24"/>
          <w:szCs w:val="24"/>
        </w:rPr>
        <w:t>,</w:t>
      </w:r>
      <w:r w:rsidR="007B4601">
        <w:rPr>
          <w:rFonts w:ascii="Times New Roman" w:hAnsi="Times New Roman" w:cs="Times New Roman"/>
          <w:sz w:val="24"/>
          <w:szCs w:val="24"/>
        </w:rPr>
        <w:t xml:space="preserve"> </w:t>
      </w:r>
      <w:r w:rsidR="009E39E3">
        <w:rPr>
          <w:rFonts w:ascii="Times New Roman" w:hAnsi="Times New Roman" w:cs="Times New Roman"/>
          <w:sz w:val="24"/>
          <w:szCs w:val="24"/>
        </w:rPr>
        <w:t>они</w:t>
      </w:r>
      <w:r w:rsidR="007B4601">
        <w:rPr>
          <w:rFonts w:ascii="Times New Roman" w:hAnsi="Times New Roman" w:cs="Times New Roman"/>
          <w:sz w:val="24"/>
          <w:szCs w:val="24"/>
        </w:rPr>
        <w:t xml:space="preserve"> </w:t>
      </w:r>
      <w:r w:rsidR="003A3E0E">
        <w:rPr>
          <w:rFonts w:ascii="Times New Roman" w:hAnsi="Times New Roman" w:cs="Times New Roman"/>
          <w:sz w:val="24"/>
          <w:szCs w:val="24"/>
        </w:rPr>
        <w:t xml:space="preserve">концептуально и организационно в значительной степени уступают европейским, несмотря на </w:t>
      </w:r>
      <w:r w:rsidR="009870C2">
        <w:rPr>
          <w:rFonts w:ascii="Times New Roman" w:hAnsi="Times New Roman" w:cs="Times New Roman"/>
          <w:sz w:val="24"/>
          <w:szCs w:val="24"/>
        </w:rPr>
        <w:t>значительный</w:t>
      </w:r>
      <w:r w:rsidR="009E39E3">
        <w:rPr>
          <w:rFonts w:ascii="Times New Roman" w:hAnsi="Times New Roman" w:cs="Times New Roman"/>
          <w:sz w:val="24"/>
          <w:szCs w:val="24"/>
        </w:rPr>
        <w:t xml:space="preserve"> объем затрачиваемых</w:t>
      </w:r>
      <w:r w:rsidR="003A3E0E">
        <w:rPr>
          <w:rFonts w:ascii="Times New Roman" w:hAnsi="Times New Roman" w:cs="Times New Roman"/>
          <w:sz w:val="24"/>
          <w:szCs w:val="24"/>
        </w:rPr>
        <w:t xml:space="preserve"> ресурсов. </w:t>
      </w:r>
      <w:r w:rsidR="007B4601">
        <w:rPr>
          <w:rFonts w:ascii="Times New Roman" w:hAnsi="Times New Roman" w:cs="Times New Roman"/>
          <w:sz w:val="24"/>
          <w:szCs w:val="24"/>
        </w:rPr>
        <w:t xml:space="preserve"> </w:t>
      </w:r>
      <w:r w:rsidR="00F74CF8">
        <w:rPr>
          <w:rFonts w:ascii="Times New Roman" w:hAnsi="Times New Roman" w:cs="Times New Roman"/>
          <w:sz w:val="24"/>
          <w:szCs w:val="24"/>
        </w:rPr>
        <w:t>Однако европейские академические обмены с Беларусью не являются особенно интенсивными, что во многом объясняется низкой степенью стандартизации европейской и белорусской систем образования, языковыми и финансовыми проблемами, а также препятствиями, созданными белорусской политической элитой, в том числе излишне бюрократической процедурой получения гражданам Беларуси разрешения на образовательные поездки за рубеж</w:t>
      </w:r>
      <w:r w:rsidR="007B4601">
        <w:rPr>
          <w:rFonts w:ascii="Times New Roman" w:hAnsi="Times New Roman" w:cs="Times New Roman"/>
          <w:sz w:val="24"/>
          <w:szCs w:val="24"/>
        </w:rPr>
        <w:t xml:space="preserve">. </w:t>
      </w:r>
      <w:r w:rsidR="009E39E3">
        <w:rPr>
          <w:rFonts w:ascii="Times New Roman" w:hAnsi="Times New Roman" w:cs="Times New Roman"/>
          <w:sz w:val="24"/>
          <w:szCs w:val="24"/>
        </w:rPr>
        <w:t>Тем не менее, деятельность ЕС по полноценному включению Республики Беларусь в Болонск</w:t>
      </w:r>
      <w:r w:rsidR="00BF0728">
        <w:rPr>
          <w:rFonts w:ascii="Times New Roman" w:hAnsi="Times New Roman" w:cs="Times New Roman"/>
          <w:sz w:val="24"/>
          <w:szCs w:val="24"/>
        </w:rPr>
        <w:t xml:space="preserve">ий процесс </w:t>
      </w:r>
      <w:r w:rsidR="009E39E3">
        <w:rPr>
          <w:rFonts w:ascii="Times New Roman" w:hAnsi="Times New Roman" w:cs="Times New Roman"/>
          <w:sz w:val="24"/>
          <w:szCs w:val="24"/>
        </w:rPr>
        <w:t xml:space="preserve">и поддержанию реформы белорусской системы образования, которая уже принесла ряд конкретных результатов, может решить многие проблемы увеличения количества академических обменов по линии ЕС-Беларусь. В этой связи деятельность РФ, по мнению автора, должна быть направлена на выработку стратегии и приоритетных тематических направлений публичной дипломатии России в Беларуси, </w:t>
      </w:r>
      <w:r w:rsidR="007D125C">
        <w:rPr>
          <w:rFonts w:ascii="Times New Roman" w:hAnsi="Times New Roman" w:cs="Times New Roman"/>
          <w:sz w:val="24"/>
          <w:szCs w:val="24"/>
        </w:rPr>
        <w:t>которые</w:t>
      </w:r>
      <w:r w:rsidR="00D350F1">
        <w:rPr>
          <w:rFonts w:ascii="Times New Roman" w:hAnsi="Times New Roman" w:cs="Times New Roman"/>
          <w:sz w:val="24"/>
          <w:szCs w:val="24"/>
        </w:rPr>
        <w:t xml:space="preserve"> должны стать </w:t>
      </w:r>
      <w:r w:rsidR="009E39E3">
        <w:rPr>
          <w:rFonts w:ascii="Times New Roman" w:hAnsi="Times New Roman" w:cs="Times New Roman"/>
          <w:sz w:val="24"/>
          <w:szCs w:val="24"/>
        </w:rPr>
        <w:t xml:space="preserve">ядром </w:t>
      </w:r>
      <w:r>
        <w:rPr>
          <w:rFonts w:ascii="Times New Roman" w:hAnsi="Times New Roman" w:cs="Times New Roman"/>
          <w:sz w:val="24"/>
          <w:szCs w:val="24"/>
        </w:rPr>
        <w:t xml:space="preserve">образовательных программ РФ в РБ, </w:t>
      </w:r>
      <w:r w:rsidR="007D125C">
        <w:rPr>
          <w:rFonts w:ascii="Times New Roman" w:hAnsi="Times New Roman" w:cs="Times New Roman"/>
          <w:sz w:val="24"/>
          <w:szCs w:val="24"/>
        </w:rPr>
        <w:t xml:space="preserve">чей </w:t>
      </w:r>
      <w:r>
        <w:rPr>
          <w:rFonts w:ascii="Times New Roman" w:hAnsi="Times New Roman" w:cs="Times New Roman"/>
          <w:sz w:val="24"/>
          <w:szCs w:val="24"/>
        </w:rPr>
        <w:t>потенциал сегодня является очень высоким.</w:t>
      </w:r>
      <w:r w:rsidR="00BF0728">
        <w:rPr>
          <w:rFonts w:ascii="Times New Roman" w:hAnsi="Times New Roman" w:cs="Times New Roman"/>
          <w:sz w:val="24"/>
          <w:szCs w:val="24"/>
        </w:rPr>
        <w:t xml:space="preserve"> </w:t>
      </w:r>
    </w:p>
    <w:p w14:paraId="34944592" w14:textId="77777777" w:rsidR="00AD10F3" w:rsidRDefault="00AD10F3" w:rsidP="00AD10F3">
      <w:pPr>
        <w:pStyle w:val="1"/>
        <w:jc w:val="center"/>
        <w:rPr>
          <w:lang w:val="ru-RU"/>
        </w:rPr>
      </w:pPr>
      <w:bookmarkStart w:id="10" w:name="_Toc357005640"/>
    </w:p>
    <w:p w14:paraId="373DD03A" w14:textId="77777777" w:rsidR="00AD10F3" w:rsidRDefault="00AD10F3" w:rsidP="00AD10F3">
      <w:pPr>
        <w:pStyle w:val="af7"/>
        <w:rPr>
          <w:lang w:val="ru-RU"/>
        </w:rPr>
      </w:pPr>
    </w:p>
    <w:p w14:paraId="52B1BB31" w14:textId="77777777" w:rsidR="00AD10F3" w:rsidRDefault="00AD10F3" w:rsidP="00AD10F3">
      <w:pPr>
        <w:pStyle w:val="af7"/>
        <w:rPr>
          <w:lang w:val="ru-RU"/>
        </w:rPr>
      </w:pPr>
    </w:p>
    <w:p w14:paraId="07672AC2" w14:textId="77777777" w:rsidR="00AD10F3" w:rsidRDefault="00AD10F3" w:rsidP="00AD10F3">
      <w:pPr>
        <w:pStyle w:val="af7"/>
        <w:rPr>
          <w:lang w:val="ru-RU"/>
        </w:rPr>
      </w:pPr>
    </w:p>
    <w:p w14:paraId="1BE013CB" w14:textId="77777777" w:rsidR="00AD10F3" w:rsidRDefault="00AD10F3" w:rsidP="00AD10F3">
      <w:pPr>
        <w:pStyle w:val="af7"/>
        <w:rPr>
          <w:lang w:val="ru-RU"/>
        </w:rPr>
      </w:pPr>
    </w:p>
    <w:p w14:paraId="1BE500FB" w14:textId="0A1FC90B" w:rsidR="00422A3B" w:rsidRPr="00B83E0D" w:rsidRDefault="00422A3B" w:rsidP="00AD10F3">
      <w:pPr>
        <w:pStyle w:val="1"/>
        <w:jc w:val="center"/>
        <w:rPr>
          <w:lang w:val="ru-RU"/>
        </w:rPr>
      </w:pPr>
      <w:r w:rsidRPr="00B83E0D">
        <w:rPr>
          <w:lang w:val="ru-RU"/>
        </w:rPr>
        <w:lastRenderedPageBreak/>
        <w:t>3.3 Сотрудничество с гражданским обществом в рамках публичной дипломатии РФ и ЕС в Беларуси</w:t>
      </w:r>
      <w:bookmarkEnd w:id="10"/>
    </w:p>
    <w:p w14:paraId="4D3F9CB3" w14:textId="77777777" w:rsidR="004E199B" w:rsidRPr="00246DAC" w:rsidRDefault="004E199B" w:rsidP="00422A3B">
      <w:pPr>
        <w:pStyle w:val="a7"/>
        <w:spacing w:line="360" w:lineRule="auto"/>
        <w:contextualSpacing/>
        <w:jc w:val="center"/>
        <w:rPr>
          <w:rFonts w:ascii="Times New Roman" w:hAnsi="Times New Roman" w:cs="Times New Roman"/>
          <w:b/>
          <w:sz w:val="24"/>
          <w:szCs w:val="24"/>
        </w:rPr>
      </w:pPr>
    </w:p>
    <w:p w14:paraId="1D50E68D" w14:textId="45998598" w:rsidR="004E199B" w:rsidRPr="004E199B" w:rsidRDefault="004E199B" w:rsidP="004E199B">
      <w:pPr>
        <w:pStyle w:val="a7"/>
        <w:spacing w:line="360" w:lineRule="auto"/>
        <w:ind w:firstLine="709"/>
        <w:jc w:val="both"/>
        <w:rPr>
          <w:rFonts w:ascii="Times New Roman" w:hAnsi="Times New Roman" w:cs="Times New Roman"/>
          <w:sz w:val="24"/>
          <w:szCs w:val="24"/>
        </w:rPr>
      </w:pPr>
      <w:r w:rsidRPr="004E199B">
        <w:rPr>
          <w:rFonts w:ascii="Times New Roman" w:hAnsi="Times New Roman" w:cs="Times New Roman"/>
          <w:sz w:val="24"/>
          <w:szCs w:val="24"/>
        </w:rPr>
        <w:t xml:space="preserve">Анализируя сотрудничество </w:t>
      </w:r>
      <w:r w:rsidR="00387F69">
        <w:rPr>
          <w:rFonts w:ascii="Times New Roman" w:hAnsi="Times New Roman" w:cs="Times New Roman"/>
          <w:sz w:val="24"/>
          <w:szCs w:val="24"/>
        </w:rPr>
        <w:t xml:space="preserve">России </w:t>
      </w:r>
      <w:r w:rsidRPr="004E199B">
        <w:rPr>
          <w:rFonts w:ascii="Times New Roman" w:hAnsi="Times New Roman" w:cs="Times New Roman"/>
          <w:sz w:val="24"/>
          <w:szCs w:val="24"/>
        </w:rPr>
        <w:t>с неправительственными организациями и другими представителями гражданского общества Беларуси, можно заметить, что основной целевой аудиторией российской публичной дипломатии являются организации российских соотечественников, пророссийские НПО и молодежь.</w:t>
      </w:r>
    </w:p>
    <w:p w14:paraId="43A961CD" w14:textId="5D73AEA6" w:rsidR="004E199B" w:rsidRPr="004E199B" w:rsidRDefault="004E199B" w:rsidP="004E199B">
      <w:pPr>
        <w:pStyle w:val="a7"/>
        <w:spacing w:line="360" w:lineRule="auto"/>
        <w:ind w:firstLine="709"/>
        <w:jc w:val="both"/>
        <w:rPr>
          <w:rFonts w:ascii="Times New Roman" w:hAnsi="Times New Roman" w:cs="Times New Roman"/>
          <w:sz w:val="24"/>
          <w:szCs w:val="24"/>
        </w:rPr>
      </w:pPr>
      <w:r w:rsidRPr="004E199B">
        <w:rPr>
          <w:rFonts w:ascii="Times New Roman" w:hAnsi="Times New Roman" w:cs="Times New Roman"/>
          <w:sz w:val="24"/>
          <w:szCs w:val="24"/>
        </w:rPr>
        <w:t xml:space="preserve">Что касается сотрудничества с российскими соотечественниками, в Беларуси регулярно проходит Белорусская республиканская конференция общественных объединений российских соотечественников, на которых встречаются около 20 общественных объединений. На конференции обсуждаются такие вопросы, как положение русского языка в Беларуси, </w:t>
      </w:r>
      <w:r w:rsidR="00387F69">
        <w:rPr>
          <w:rFonts w:ascii="Times New Roman" w:hAnsi="Times New Roman" w:cs="Times New Roman"/>
          <w:sz w:val="24"/>
          <w:szCs w:val="24"/>
        </w:rPr>
        <w:t xml:space="preserve">историческая память, </w:t>
      </w:r>
      <w:r w:rsidRPr="004E199B">
        <w:rPr>
          <w:rFonts w:ascii="Times New Roman" w:hAnsi="Times New Roman" w:cs="Times New Roman"/>
          <w:sz w:val="24"/>
          <w:szCs w:val="24"/>
        </w:rPr>
        <w:t>укрепление российско-белорусски</w:t>
      </w:r>
      <w:r>
        <w:rPr>
          <w:rFonts w:ascii="Times New Roman" w:hAnsi="Times New Roman" w:cs="Times New Roman"/>
          <w:sz w:val="24"/>
          <w:szCs w:val="24"/>
        </w:rPr>
        <w:t>х гуманитарных связей и др.</w:t>
      </w:r>
      <w:r>
        <w:rPr>
          <w:rStyle w:val="ac"/>
          <w:rFonts w:ascii="Times New Roman" w:hAnsi="Times New Roman" w:cs="Times New Roman"/>
          <w:sz w:val="24"/>
          <w:szCs w:val="24"/>
        </w:rPr>
        <w:footnoteReference w:id="273"/>
      </w:r>
      <w:r>
        <w:rPr>
          <w:rFonts w:ascii="Times New Roman" w:hAnsi="Times New Roman" w:cs="Times New Roman"/>
          <w:sz w:val="24"/>
          <w:szCs w:val="24"/>
        </w:rPr>
        <w:t xml:space="preserve"> </w:t>
      </w:r>
    </w:p>
    <w:p w14:paraId="7AF13BBA" w14:textId="6CC8C59A" w:rsidR="004E199B" w:rsidRPr="004E199B" w:rsidRDefault="004E199B" w:rsidP="004E199B">
      <w:pPr>
        <w:pStyle w:val="a7"/>
        <w:spacing w:line="360" w:lineRule="auto"/>
        <w:ind w:firstLine="709"/>
        <w:jc w:val="both"/>
        <w:rPr>
          <w:rFonts w:ascii="Times New Roman" w:hAnsi="Times New Roman" w:cs="Times New Roman"/>
          <w:sz w:val="24"/>
          <w:szCs w:val="24"/>
        </w:rPr>
      </w:pPr>
      <w:r w:rsidRPr="004E199B">
        <w:rPr>
          <w:rFonts w:ascii="Times New Roman" w:hAnsi="Times New Roman" w:cs="Times New Roman"/>
          <w:sz w:val="24"/>
          <w:szCs w:val="24"/>
        </w:rPr>
        <w:t>Важно отметить, что повестка дня таких конференций обычно строится вокруг вопросов укрепления культурных ценностей России и Беларуси и акцент делается преимущественно на гу</w:t>
      </w:r>
      <w:r w:rsidR="003A0E78">
        <w:rPr>
          <w:rFonts w:ascii="Times New Roman" w:hAnsi="Times New Roman" w:cs="Times New Roman"/>
          <w:sz w:val="24"/>
          <w:szCs w:val="24"/>
        </w:rPr>
        <w:t xml:space="preserve">манитарном сотрудничестве. </w:t>
      </w:r>
      <w:r w:rsidRPr="004E199B">
        <w:rPr>
          <w:rFonts w:ascii="Times New Roman" w:hAnsi="Times New Roman" w:cs="Times New Roman"/>
          <w:sz w:val="24"/>
          <w:szCs w:val="24"/>
        </w:rPr>
        <w:t>Чрезвычайный и Полномочный Посол Российской Федерации в Беларуси А.А. Суриков неоднократно утверждал о деполитизированности встреч</w:t>
      </w:r>
      <w:r>
        <w:rPr>
          <w:rStyle w:val="ac"/>
          <w:rFonts w:ascii="Times New Roman" w:hAnsi="Times New Roman" w:cs="Times New Roman"/>
          <w:sz w:val="24"/>
          <w:szCs w:val="24"/>
        </w:rPr>
        <w:footnoteReference w:id="274"/>
      </w:r>
      <w:r w:rsidR="000474A0">
        <w:rPr>
          <w:rFonts w:ascii="Times New Roman" w:hAnsi="Times New Roman" w:cs="Times New Roman"/>
          <w:sz w:val="24"/>
          <w:szCs w:val="24"/>
        </w:rPr>
        <w:t xml:space="preserve">. То есть </w:t>
      </w:r>
      <w:r w:rsidRPr="004E199B">
        <w:rPr>
          <w:rFonts w:ascii="Times New Roman" w:hAnsi="Times New Roman" w:cs="Times New Roman"/>
          <w:sz w:val="24"/>
          <w:szCs w:val="24"/>
        </w:rPr>
        <w:t>возможности достижения политических целей с помощью данного канала публичной дипломатии используются не в полной мере.</w:t>
      </w:r>
    </w:p>
    <w:p w14:paraId="0986A5D9" w14:textId="068F551B" w:rsidR="004E199B" w:rsidRPr="004E199B" w:rsidRDefault="004E199B" w:rsidP="00ED7871">
      <w:pPr>
        <w:pStyle w:val="a7"/>
        <w:spacing w:line="360" w:lineRule="auto"/>
        <w:ind w:firstLine="709"/>
        <w:jc w:val="both"/>
        <w:rPr>
          <w:rFonts w:ascii="Times New Roman" w:hAnsi="Times New Roman" w:cs="Times New Roman"/>
          <w:sz w:val="24"/>
          <w:szCs w:val="24"/>
        </w:rPr>
      </w:pPr>
      <w:r w:rsidRPr="004E199B">
        <w:rPr>
          <w:rFonts w:ascii="Times New Roman" w:hAnsi="Times New Roman" w:cs="Times New Roman"/>
          <w:sz w:val="24"/>
          <w:szCs w:val="24"/>
        </w:rPr>
        <w:t>Среди организаций соотечественников в Республике Беларусь нужно назвать</w:t>
      </w:r>
      <w:r w:rsidR="00ED7871">
        <w:rPr>
          <w:rFonts w:ascii="Times New Roman" w:hAnsi="Times New Roman" w:cs="Times New Roman"/>
          <w:sz w:val="24"/>
          <w:szCs w:val="24"/>
        </w:rPr>
        <w:t xml:space="preserve"> </w:t>
      </w:r>
      <w:r w:rsidRPr="004E199B">
        <w:rPr>
          <w:rFonts w:ascii="Times New Roman" w:hAnsi="Times New Roman" w:cs="Times New Roman"/>
          <w:sz w:val="24"/>
          <w:szCs w:val="24"/>
        </w:rPr>
        <w:t>Белорусское общественное объединение «Русь», Общественное объединение «Белорусский союз блокадников Ленинграда», Социально-культурное общественное объединение «Русь молодая» и др. Говоря об их деятельности, «Русь молодая» является одной из наиболее активных организаций — она является инициатором международной акции «Георгиевская ленточка» в Беларуси</w:t>
      </w:r>
      <w:r w:rsidR="00ED7871">
        <w:rPr>
          <w:rStyle w:val="ac"/>
          <w:rFonts w:ascii="Times New Roman" w:hAnsi="Times New Roman" w:cs="Times New Roman"/>
          <w:sz w:val="24"/>
          <w:szCs w:val="24"/>
        </w:rPr>
        <w:footnoteReference w:id="275"/>
      </w:r>
      <w:r w:rsidRPr="004E199B">
        <w:rPr>
          <w:rFonts w:ascii="Times New Roman" w:hAnsi="Times New Roman" w:cs="Times New Roman"/>
          <w:sz w:val="24"/>
          <w:szCs w:val="24"/>
        </w:rPr>
        <w:t xml:space="preserve">, организатором Форума лидеров НКО </w:t>
      </w:r>
      <w:r w:rsidRPr="004E199B">
        <w:rPr>
          <w:rFonts w:ascii="Times New Roman" w:hAnsi="Times New Roman" w:cs="Times New Roman"/>
          <w:sz w:val="24"/>
          <w:szCs w:val="24"/>
        </w:rPr>
        <w:lastRenderedPageBreak/>
        <w:t>Союзного Государства</w:t>
      </w:r>
      <w:r w:rsidR="00ED7871">
        <w:rPr>
          <w:rStyle w:val="ac"/>
          <w:rFonts w:ascii="Times New Roman" w:hAnsi="Times New Roman" w:cs="Times New Roman"/>
          <w:sz w:val="24"/>
          <w:szCs w:val="24"/>
        </w:rPr>
        <w:footnoteReference w:id="276"/>
      </w:r>
      <w:r w:rsidR="00ED7871">
        <w:rPr>
          <w:rFonts w:ascii="Times New Roman" w:hAnsi="Times New Roman" w:cs="Times New Roman"/>
          <w:sz w:val="24"/>
          <w:szCs w:val="24"/>
        </w:rPr>
        <w:t xml:space="preserve">. </w:t>
      </w:r>
      <w:r w:rsidRPr="004E199B">
        <w:rPr>
          <w:rFonts w:ascii="Times New Roman" w:hAnsi="Times New Roman" w:cs="Times New Roman"/>
          <w:sz w:val="24"/>
          <w:szCs w:val="24"/>
        </w:rPr>
        <w:t xml:space="preserve"> Кроме того, с данной организацией сотрудничают российские </w:t>
      </w:r>
      <w:r w:rsidR="00ED7871">
        <w:rPr>
          <w:rFonts w:ascii="Times New Roman" w:hAnsi="Times New Roman" w:cs="Times New Roman"/>
          <w:sz w:val="24"/>
          <w:szCs w:val="24"/>
        </w:rPr>
        <w:t xml:space="preserve">региональные </w:t>
      </w:r>
      <w:r w:rsidRPr="004E199B">
        <w:rPr>
          <w:rFonts w:ascii="Times New Roman" w:hAnsi="Times New Roman" w:cs="Times New Roman"/>
          <w:sz w:val="24"/>
          <w:szCs w:val="24"/>
        </w:rPr>
        <w:t>НПО, такие как «Аген</w:t>
      </w:r>
      <w:r w:rsidR="00ED7871">
        <w:rPr>
          <w:rFonts w:ascii="Times New Roman" w:hAnsi="Times New Roman" w:cs="Times New Roman"/>
          <w:sz w:val="24"/>
          <w:szCs w:val="24"/>
        </w:rPr>
        <w:t>тство интеграционных инициатив».</w:t>
      </w:r>
      <w:r w:rsidR="00ED7871">
        <w:rPr>
          <w:rStyle w:val="ac"/>
          <w:rFonts w:ascii="Times New Roman" w:hAnsi="Times New Roman" w:cs="Times New Roman"/>
          <w:sz w:val="24"/>
          <w:szCs w:val="24"/>
        </w:rPr>
        <w:footnoteReference w:id="277"/>
      </w:r>
      <w:r w:rsidR="00ED7871">
        <w:rPr>
          <w:rFonts w:ascii="Times New Roman" w:hAnsi="Times New Roman" w:cs="Times New Roman"/>
          <w:sz w:val="24"/>
          <w:szCs w:val="24"/>
        </w:rPr>
        <w:t xml:space="preserve"> </w:t>
      </w:r>
    </w:p>
    <w:p w14:paraId="2C0E6804" w14:textId="2AF89771" w:rsidR="004E199B" w:rsidRPr="004E199B" w:rsidRDefault="004E199B" w:rsidP="004E199B">
      <w:pPr>
        <w:pStyle w:val="a7"/>
        <w:spacing w:line="360" w:lineRule="auto"/>
        <w:ind w:firstLine="709"/>
        <w:jc w:val="both"/>
        <w:rPr>
          <w:rFonts w:ascii="Times New Roman" w:hAnsi="Times New Roman" w:cs="Times New Roman"/>
          <w:sz w:val="24"/>
          <w:szCs w:val="24"/>
        </w:rPr>
      </w:pPr>
      <w:r w:rsidRPr="004E199B">
        <w:rPr>
          <w:rFonts w:ascii="Times New Roman" w:hAnsi="Times New Roman" w:cs="Times New Roman"/>
          <w:sz w:val="24"/>
          <w:szCs w:val="24"/>
        </w:rPr>
        <w:t>Подобные организации получают финансовую поддержку от российского Фонда им. А.М. Горчакова, который ежегодно проводит конкурсы на получение грантов.</w:t>
      </w:r>
      <w:r w:rsidR="00ED7871">
        <w:rPr>
          <w:rStyle w:val="ac"/>
          <w:rFonts w:ascii="Times New Roman" w:hAnsi="Times New Roman" w:cs="Times New Roman"/>
          <w:sz w:val="24"/>
          <w:szCs w:val="24"/>
        </w:rPr>
        <w:footnoteReference w:id="278"/>
      </w:r>
      <w:r w:rsidR="003646D5">
        <w:rPr>
          <w:rFonts w:ascii="Times New Roman" w:hAnsi="Times New Roman" w:cs="Times New Roman"/>
          <w:sz w:val="24"/>
          <w:szCs w:val="24"/>
        </w:rPr>
        <w:t xml:space="preserve"> </w:t>
      </w:r>
    </w:p>
    <w:p w14:paraId="3B113860" w14:textId="1AF06EF1" w:rsidR="004E199B" w:rsidRDefault="004E199B" w:rsidP="003646D5">
      <w:pPr>
        <w:pStyle w:val="a7"/>
        <w:spacing w:line="360" w:lineRule="auto"/>
        <w:ind w:firstLine="709"/>
        <w:jc w:val="both"/>
        <w:rPr>
          <w:rFonts w:ascii="Times New Roman" w:hAnsi="Times New Roman" w:cs="Times New Roman"/>
          <w:sz w:val="24"/>
          <w:szCs w:val="24"/>
        </w:rPr>
      </w:pPr>
      <w:r w:rsidRPr="004E199B">
        <w:rPr>
          <w:rFonts w:ascii="Times New Roman" w:hAnsi="Times New Roman" w:cs="Times New Roman"/>
          <w:sz w:val="24"/>
          <w:szCs w:val="24"/>
        </w:rPr>
        <w:t>Что касается сотрудничества с молодежью Беларуси, оно реализуется в форме поддержки пророссийских молодежных организаций и в проведении форумов</w:t>
      </w:r>
      <w:r w:rsidR="00885293">
        <w:rPr>
          <w:rFonts w:ascii="Times New Roman" w:hAnsi="Times New Roman" w:cs="Times New Roman"/>
          <w:sz w:val="24"/>
          <w:szCs w:val="24"/>
        </w:rPr>
        <w:t xml:space="preserve"> и других мероприятий</w:t>
      </w:r>
      <w:r w:rsidRPr="004E199B">
        <w:rPr>
          <w:rFonts w:ascii="Times New Roman" w:hAnsi="Times New Roman" w:cs="Times New Roman"/>
          <w:sz w:val="24"/>
          <w:szCs w:val="24"/>
        </w:rPr>
        <w:t xml:space="preserve"> с участием представителей молодежи из России и Беларуси.</w:t>
      </w:r>
      <w:r w:rsidR="00387F69">
        <w:rPr>
          <w:rFonts w:ascii="Times New Roman" w:hAnsi="Times New Roman" w:cs="Times New Roman"/>
          <w:sz w:val="24"/>
          <w:szCs w:val="24"/>
        </w:rPr>
        <w:t xml:space="preserve"> </w:t>
      </w:r>
    </w:p>
    <w:p w14:paraId="3A4258F8" w14:textId="03CDBD3F" w:rsidR="001144BB" w:rsidRPr="004E199B" w:rsidRDefault="001144BB" w:rsidP="001144BB">
      <w:pPr>
        <w:pStyle w:val="a7"/>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w:t>
      </w:r>
      <w:r w:rsidRPr="004E199B">
        <w:rPr>
          <w:rFonts w:ascii="Times New Roman" w:hAnsi="Times New Roman" w:cs="Times New Roman"/>
          <w:sz w:val="24"/>
          <w:szCs w:val="24"/>
        </w:rPr>
        <w:t xml:space="preserve"> при поддержке Россотрудничества и Фонда публичной дипломатии им. Горчакова проводится Форум «Лидер 21 века» для молодых специалистов в области медиа. На форуме рассматриваются такие вопросы, как интеграции на постсоветском пространстве, геополитика русского мира и др.</w:t>
      </w:r>
      <w:r>
        <w:rPr>
          <w:rStyle w:val="ac"/>
          <w:rFonts w:ascii="Times New Roman" w:hAnsi="Times New Roman" w:cs="Times New Roman"/>
          <w:sz w:val="24"/>
          <w:szCs w:val="24"/>
        </w:rPr>
        <w:footnoteReference w:id="279"/>
      </w:r>
      <w:r w:rsidRPr="004E199B">
        <w:rPr>
          <w:rFonts w:ascii="Times New Roman" w:hAnsi="Times New Roman" w:cs="Times New Roman"/>
          <w:sz w:val="24"/>
          <w:szCs w:val="24"/>
        </w:rPr>
        <w:t xml:space="preserve"> Стоит также упомянуть инициативу «</w:t>
      </w:r>
      <w:proofErr w:type="spellStart"/>
      <w:r w:rsidRPr="004E199B">
        <w:rPr>
          <w:rFonts w:ascii="Times New Roman" w:hAnsi="Times New Roman" w:cs="Times New Roman"/>
          <w:sz w:val="24"/>
          <w:szCs w:val="24"/>
        </w:rPr>
        <w:t>НеФорум</w:t>
      </w:r>
      <w:proofErr w:type="spellEnd"/>
      <w:r w:rsidRPr="004E199B">
        <w:rPr>
          <w:rFonts w:ascii="Times New Roman" w:hAnsi="Times New Roman" w:cs="Times New Roman"/>
          <w:sz w:val="24"/>
          <w:szCs w:val="24"/>
        </w:rPr>
        <w:t xml:space="preserve"> блогеров», организатором которого является Евразийский коммуникационный центр, созданный на базе МИА «Россия сегодня» в 2013 году с целью информационного сопровождения процесса евразийской интеграции. «</w:t>
      </w:r>
      <w:proofErr w:type="spellStart"/>
      <w:r w:rsidRPr="004E199B">
        <w:rPr>
          <w:rFonts w:ascii="Times New Roman" w:hAnsi="Times New Roman" w:cs="Times New Roman"/>
          <w:sz w:val="24"/>
          <w:szCs w:val="24"/>
        </w:rPr>
        <w:t>НеФорум</w:t>
      </w:r>
      <w:proofErr w:type="spellEnd"/>
      <w:r w:rsidRPr="004E199B">
        <w:rPr>
          <w:rFonts w:ascii="Times New Roman" w:hAnsi="Times New Roman" w:cs="Times New Roman"/>
          <w:sz w:val="24"/>
          <w:szCs w:val="24"/>
        </w:rPr>
        <w:t>» проводится ежегодно с 2012 года и собирает на своих площадках популярных блогеров, пользователей социальных сетей и журналистов из СНГ.</w:t>
      </w:r>
      <w:r>
        <w:rPr>
          <w:rStyle w:val="ac"/>
          <w:rFonts w:ascii="Times New Roman" w:hAnsi="Times New Roman" w:cs="Times New Roman"/>
          <w:sz w:val="24"/>
          <w:szCs w:val="24"/>
        </w:rPr>
        <w:footnoteReference w:id="280"/>
      </w:r>
    </w:p>
    <w:p w14:paraId="5B31606A" w14:textId="1CFB1834" w:rsidR="004E199B" w:rsidRPr="004E199B" w:rsidRDefault="001144BB" w:rsidP="004E199B">
      <w:pPr>
        <w:pStyle w:val="a7"/>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Кроме того,</w:t>
      </w:r>
      <w:r w:rsidR="004E199B" w:rsidRPr="004E199B">
        <w:rPr>
          <w:rFonts w:ascii="Times New Roman" w:hAnsi="Times New Roman" w:cs="Times New Roman"/>
          <w:sz w:val="24"/>
          <w:szCs w:val="24"/>
        </w:rPr>
        <w:t xml:space="preserve"> Россотрудничеством, Фондом Горчакова </w:t>
      </w:r>
      <w:r w:rsidR="00387F69">
        <w:rPr>
          <w:rFonts w:ascii="Times New Roman" w:hAnsi="Times New Roman" w:cs="Times New Roman"/>
          <w:sz w:val="24"/>
          <w:szCs w:val="24"/>
        </w:rPr>
        <w:t>и «Русью Молодой» организуется Ф</w:t>
      </w:r>
      <w:r w:rsidR="004E199B" w:rsidRPr="004E199B">
        <w:rPr>
          <w:rFonts w:ascii="Times New Roman" w:hAnsi="Times New Roman" w:cs="Times New Roman"/>
          <w:sz w:val="24"/>
          <w:szCs w:val="24"/>
        </w:rPr>
        <w:t>орум лидеров НКО Союзного Государства, где обсуждаются актуальные вопросы строительства данного и</w:t>
      </w:r>
      <w:r w:rsidR="003646D5">
        <w:rPr>
          <w:rFonts w:ascii="Times New Roman" w:hAnsi="Times New Roman" w:cs="Times New Roman"/>
          <w:sz w:val="24"/>
          <w:szCs w:val="24"/>
        </w:rPr>
        <w:t>нтеграционного объединения.</w:t>
      </w:r>
      <w:r w:rsidR="004E199B" w:rsidRPr="004E199B">
        <w:rPr>
          <w:rFonts w:ascii="Times New Roman" w:hAnsi="Times New Roman" w:cs="Times New Roman"/>
          <w:sz w:val="24"/>
          <w:szCs w:val="24"/>
        </w:rPr>
        <w:t xml:space="preserve"> </w:t>
      </w:r>
      <w:r w:rsidR="003A0E78">
        <w:rPr>
          <w:rFonts w:ascii="Times New Roman" w:hAnsi="Times New Roman" w:cs="Times New Roman"/>
          <w:sz w:val="24"/>
          <w:szCs w:val="24"/>
        </w:rPr>
        <w:t xml:space="preserve">Форум, как отмечают его участники, </w:t>
      </w:r>
      <w:r w:rsidR="004E199B" w:rsidRPr="004E199B">
        <w:rPr>
          <w:rFonts w:ascii="Times New Roman" w:hAnsi="Times New Roman" w:cs="Times New Roman"/>
          <w:sz w:val="24"/>
          <w:szCs w:val="24"/>
        </w:rPr>
        <w:t>является довольно важным с точки зрения установления горизонтальных связей между общественными организациями России и Беларуси.</w:t>
      </w:r>
      <w:r w:rsidR="00387F69">
        <w:rPr>
          <w:rStyle w:val="ac"/>
          <w:rFonts w:ascii="Times New Roman" w:hAnsi="Times New Roman" w:cs="Times New Roman"/>
          <w:sz w:val="24"/>
          <w:szCs w:val="24"/>
        </w:rPr>
        <w:footnoteReference w:id="281"/>
      </w:r>
      <w:r w:rsidR="00387F69">
        <w:rPr>
          <w:rFonts w:ascii="Times New Roman" w:hAnsi="Times New Roman" w:cs="Times New Roman"/>
          <w:sz w:val="24"/>
          <w:szCs w:val="24"/>
        </w:rPr>
        <w:t xml:space="preserve"> </w:t>
      </w:r>
    </w:p>
    <w:p w14:paraId="66CECBBA" w14:textId="53A54686" w:rsidR="004E199B" w:rsidRDefault="004E199B" w:rsidP="004E199B">
      <w:pPr>
        <w:pStyle w:val="a7"/>
        <w:spacing w:line="360" w:lineRule="auto"/>
        <w:ind w:firstLine="709"/>
        <w:jc w:val="both"/>
        <w:rPr>
          <w:rFonts w:ascii="Times New Roman" w:hAnsi="Times New Roman" w:cs="Times New Roman"/>
          <w:sz w:val="24"/>
          <w:szCs w:val="24"/>
        </w:rPr>
      </w:pPr>
      <w:r w:rsidRPr="004E199B">
        <w:rPr>
          <w:rFonts w:ascii="Times New Roman" w:hAnsi="Times New Roman" w:cs="Times New Roman"/>
          <w:sz w:val="24"/>
          <w:szCs w:val="24"/>
        </w:rPr>
        <w:t xml:space="preserve">Другой площадкой для диалога российской и белорусской молодежи является Российско-Белорусский Молодежный Форум, организуемый Национальным Советом </w:t>
      </w:r>
      <w:r w:rsidRPr="004E199B">
        <w:rPr>
          <w:rFonts w:ascii="Times New Roman" w:hAnsi="Times New Roman" w:cs="Times New Roman"/>
          <w:sz w:val="24"/>
          <w:szCs w:val="24"/>
        </w:rPr>
        <w:lastRenderedPageBreak/>
        <w:t>молодежных и детских объединений России и Белорусским республиканским союзом молодежи при поддержке Совета Федерации России, Минобрнауки РФ и Федеральн</w:t>
      </w:r>
      <w:r w:rsidR="006435F4">
        <w:rPr>
          <w:rFonts w:ascii="Times New Roman" w:hAnsi="Times New Roman" w:cs="Times New Roman"/>
          <w:sz w:val="24"/>
          <w:szCs w:val="24"/>
        </w:rPr>
        <w:t>ого агентства по делам молодежи</w:t>
      </w:r>
      <w:r w:rsidRPr="004E199B">
        <w:rPr>
          <w:rFonts w:ascii="Times New Roman" w:hAnsi="Times New Roman" w:cs="Times New Roman"/>
          <w:sz w:val="24"/>
          <w:szCs w:val="24"/>
        </w:rPr>
        <w:t>.</w:t>
      </w:r>
      <w:r w:rsidR="006435F4" w:rsidRPr="006435F4">
        <w:rPr>
          <w:rFonts w:ascii="Times New Roman" w:hAnsi="Times New Roman" w:cs="Times New Roman"/>
          <w:sz w:val="24"/>
          <w:szCs w:val="24"/>
        </w:rPr>
        <w:t xml:space="preserve"> </w:t>
      </w:r>
      <w:r w:rsidR="006435F4">
        <w:rPr>
          <w:rFonts w:ascii="Times New Roman" w:hAnsi="Times New Roman" w:cs="Times New Roman"/>
          <w:sz w:val="24"/>
          <w:szCs w:val="24"/>
        </w:rPr>
        <w:t>Проект призван способствовать формированию единого молодежного пространства Союзного Государства и развитию сотрудничества между молодыми лидерами.</w:t>
      </w:r>
      <w:r w:rsidR="003646D5">
        <w:rPr>
          <w:rStyle w:val="ac"/>
          <w:rFonts w:ascii="Times New Roman" w:hAnsi="Times New Roman" w:cs="Times New Roman"/>
          <w:sz w:val="24"/>
          <w:szCs w:val="24"/>
        </w:rPr>
        <w:footnoteReference w:id="282"/>
      </w:r>
      <w:r w:rsidR="006435F4">
        <w:rPr>
          <w:rFonts w:ascii="Times New Roman" w:hAnsi="Times New Roman" w:cs="Times New Roman"/>
          <w:sz w:val="24"/>
          <w:szCs w:val="24"/>
        </w:rPr>
        <w:t xml:space="preserve"> </w:t>
      </w:r>
    </w:p>
    <w:p w14:paraId="52366790" w14:textId="709902BD" w:rsidR="005C6E3E" w:rsidRDefault="006435F4" w:rsidP="009B2BB0">
      <w:pPr>
        <w:pStyle w:val="a7"/>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Среди других мероприятий Союзного Государства в области молодежной политики следует назвать фестиваль «Молодежь </w:t>
      </w:r>
      <w:r w:rsidRPr="004E199B">
        <w:rPr>
          <w:rFonts w:ascii="Times New Roman" w:hAnsi="Times New Roman" w:cs="Times New Roman"/>
          <w:sz w:val="24"/>
          <w:szCs w:val="24"/>
        </w:rPr>
        <w:t>—</w:t>
      </w:r>
      <w:r>
        <w:rPr>
          <w:rFonts w:ascii="Times New Roman" w:hAnsi="Times New Roman" w:cs="Times New Roman"/>
          <w:sz w:val="24"/>
          <w:szCs w:val="24"/>
        </w:rPr>
        <w:t xml:space="preserve"> за Союзное Государство», Международный лагерь «</w:t>
      </w:r>
      <w:proofErr w:type="spellStart"/>
      <w:r>
        <w:rPr>
          <w:rFonts w:ascii="Times New Roman" w:hAnsi="Times New Roman" w:cs="Times New Roman"/>
          <w:sz w:val="24"/>
          <w:szCs w:val="24"/>
        </w:rPr>
        <w:t>Бе</w:t>
      </w:r>
      <w:proofErr w:type="spellEnd"/>
      <w:r>
        <w:rPr>
          <w:rFonts w:ascii="Times New Roman" w:hAnsi="Times New Roman" w:cs="Times New Roman"/>
          <w:sz w:val="24"/>
          <w:szCs w:val="24"/>
        </w:rPr>
        <w:t>-</w:t>
      </w:r>
      <w:r>
        <w:rPr>
          <w:rFonts w:ascii="Times New Roman" w:hAnsi="Times New Roman" w:cs="Times New Roman"/>
          <w:sz w:val="24"/>
          <w:szCs w:val="24"/>
          <w:lang w:val="en-US"/>
        </w:rPr>
        <w:t>La</w:t>
      </w:r>
      <w:r w:rsidRPr="00B83E0D">
        <w:rPr>
          <w:rFonts w:ascii="Times New Roman" w:hAnsi="Times New Roman" w:cs="Times New Roman"/>
          <w:sz w:val="24"/>
          <w:szCs w:val="24"/>
        </w:rPr>
        <w:t>-</w:t>
      </w:r>
      <w:r>
        <w:rPr>
          <w:rFonts w:ascii="Times New Roman" w:hAnsi="Times New Roman" w:cs="Times New Roman"/>
          <w:sz w:val="24"/>
          <w:szCs w:val="24"/>
        </w:rPr>
        <w:t>Русь»</w:t>
      </w:r>
      <w:r w:rsidR="003A0E78">
        <w:rPr>
          <w:rFonts w:ascii="Times New Roman" w:hAnsi="Times New Roman" w:cs="Times New Roman"/>
          <w:sz w:val="24"/>
          <w:szCs w:val="24"/>
        </w:rPr>
        <w:t>, Спартакиаду</w:t>
      </w:r>
      <w:r>
        <w:rPr>
          <w:rFonts w:ascii="Times New Roman" w:hAnsi="Times New Roman" w:cs="Times New Roman"/>
          <w:sz w:val="24"/>
          <w:szCs w:val="24"/>
        </w:rPr>
        <w:t xml:space="preserve"> Союзного </w:t>
      </w:r>
      <w:r w:rsidR="00C971EF">
        <w:rPr>
          <w:rFonts w:ascii="Times New Roman" w:hAnsi="Times New Roman" w:cs="Times New Roman"/>
          <w:sz w:val="24"/>
          <w:szCs w:val="24"/>
        </w:rPr>
        <w:t>Государства для детей и юношей,</w:t>
      </w:r>
      <w:r w:rsidR="003A0E78">
        <w:rPr>
          <w:rFonts w:ascii="Times New Roman" w:hAnsi="Times New Roman" w:cs="Times New Roman"/>
          <w:sz w:val="24"/>
          <w:szCs w:val="24"/>
        </w:rPr>
        <w:t xml:space="preserve"> ряд проектов на региональном уровне</w:t>
      </w:r>
      <w:r w:rsidR="005C6E3E">
        <w:rPr>
          <w:rFonts w:ascii="Times New Roman" w:hAnsi="Times New Roman" w:cs="Times New Roman"/>
          <w:sz w:val="24"/>
          <w:szCs w:val="24"/>
        </w:rPr>
        <w:t>, включая создание совместных белорусско-российских строительных отрядов и волонтерских объединений,</w:t>
      </w:r>
      <w:r w:rsidR="00C971EF">
        <w:rPr>
          <w:rFonts w:ascii="Times New Roman" w:hAnsi="Times New Roman" w:cs="Times New Roman"/>
          <w:sz w:val="24"/>
          <w:szCs w:val="24"/>
        </w:rPr>
        <w:t xml:space="preserve"> а также многочисленные мероприятия, посвя</w:t>
      </w:r>
      <w:r w:rsidR="003A0E78">
        <w:rPr>
          <w:rFonts w:ascii="Times New Roman" w:hAnsi="Times New Roman" w:cs="Times New Roman"/>
          <w:sz w:val="24"/>
          <w:szCs w:val="24"/>
        </w:rPr>
        <w:t>щенные тематике Второй Мировой войны.</w:t>
      </w:r>
      <w:r w:rsidR="005C6E3E">
        <w:rPr>
          <w:rStyle w:val="ac"/>
          <w:rFonts w:ascii="Times New Roman" w:hAnsi="Times New Roman" w:cs="Times New Roman"/>
          <w:sz w:val="24"/>
          <w:szCs w:val="24"/>
        </w:rPr>
        <w:footnoteReference w:id="283"/>
      </w:r>
      <w:r w:rsidR="003A0E78">
        <w:rPr>
          <w:rFonts w:ascii="Times New Roman" w:hAnsi="Times New Roman" w:cs="Times New Roman"/>
          <w:sz w:val="24"/>
          <w:szCs w:val="24"/>
        </w:rPr>
        <w:t xml:space="preserve"> </w:t>
      </w:r>
      <w:r w:rsidR="005C6E3E">
        <w:rPr>
          <w:rFonts w:ascii="Times New Roman" w:hAnsi="Times New Roman" w:cs="Times New Roman"/>
          <w:sz w:val="24"/>
          <w:szCs w:val="24"/>
        </w:rPr>
        <w:t xml:space="preserve">Вообще, Великая Отечественная война играет занимает очень большое место в идейном наполнении публичной дипломатии России в Беларуси. </w:t>
      </w:r>
      <w:r w:rsidR="00885293">
        <w:rPr>
          <w:rFonts w:ascii="Times New Roman" w:hAnsi="Times New Roman" w:cs="Times New Roman"/>
          <w:sz w:val="24"/>
          <w:szCs w:val="24"/>
        </w:rPr>
        <w:t>З</w:t>
      </w:r>
      <w:r w:rsidR="006536BD">
        <w:rPr>
          <w:rFonts w:ascii="Times New Roman" w:hAnsi="Times New Roman" w:cs="Times New Roman"/>
          <w:sz w:val="24"/>
          <w:szCs w:val="24"/>
        </w:rPr>
        <w:t xml:space="preserve">начение победы во Второй мировой войне до сих пор является очень важным фактором идентичности </w:t>
      </w:r>
      <w:r w:rsidR="009B2BB0">
        <w:rPr>
          <w:rFonts w:ascii="Times New Roman" w:hAnsi="Times New Roman" w:cs="Times New Roman"/>
          <w:sz w:val="24"/>
          <w:szCs w:val="24"/>
        </w:rPr>
        <w:t xml:space="preserve">и частью патриотического воспитания </w:t>
      </w:r>
      <w:r w:rsidR="006536BD">
        <w:rPr>
          <w:rFonts w:ascii="Times New Roman" w:hAnsi="Times New Roman" w:cs="Times New Roman"/>
          <w:sz w:val="24"/>
          <w:szCs w:val="24"/>
        </w:rPr>
        <w:t>среди</w:t>
      </w:r>
      <w:r w:rsidR="009B2BB0">
        <w:rPr>
          <w:rFonts w:ascii="Times New Roman" w:hAnsi="Times New Roman" w:cs="Times New Roman"/>
          <w:sz w:val="24"/>
          <w:szCs w:val="24"/>
        </w:rPr>
        <w:t xml:space="preserve"> населения</w:t>
      </w:r>
      <w:r w:rsidR="006536BD">
        <w:rPr>
          <w:rFonts w:ascii="Times New Roman" w:hAnsi="Times New Roman" w:cs="Times New Roman"/>
          <w:sz w:val="24"/>
          <w:szCs w:val="24"/>
        </w:rPr>
        <w:t xml:space="preserve"> стран бывшего СССР. </w:t>
      </w:r>
      <w:r w:rsidR="009B2BB0">
        <w:rPr>
          <w:rFonts w:ascii="Times New Roman" w:hAnsi="Times New Roman" w:cs="Times New Roman"/>
          <w:sz w:val="24"/>
          <w:szCs w:val="24"/>
        </w:rPr>
        <w:t>Но, с</w:t>
      </w:r>
      <w:r w:rsidR="006536BD">
        <w:rPr>
          <w:rFonts w:ascii="Times New Roman" w:hAnsi="Times New Roman" w:cs="Times New Roman"/>
          <w:sz w:val="24"/>
          <w:szCs w:val="24"/>
        </w:rPr>
        <w:t xml:space="preserve"> другой стороны, знач</w:t>
      </w:r>
      <w:r w:rsidR="00885293">
        <w:rPr>
          <w:rFonts w:ascii="Times New Roman" w:hAnsi="Times New Roman" w:cs="Times New Roman"/>
          <w:sz w:val="24"/>
          <w:szCs w:val="24"/>
        </w:rPr>
        <w:t>имость</w:t>
      </w:r>
      <w:r w:rsidR="006536BD">
        <w:rPr>
          <w:rFonts w:ascii="Times New Roman" w:hAnsi="Times New Roman" w:cs="Times New Roman"/>
          <w:sz w:val="24"/>
          <w:szCs w:val="24"/>
        </w:rPr>
        <w:t xml:space="preserve"> </w:t>
      </w:r>
      <w:r w:rsidR="009B2BB0">
        <w:rPr>
          <w:rFonts w:ascii="Times New Roman" w:hAnsi="Times New Roman" w:cs="Times New Roman"/>
          <w:sz w:val="24"/>
          <w:szCs w:val="24"/>
        </w:rPr>
        <w:t>общих исторических достижений</w:t>
      </w:r>
      <w:r w:rsidR="006536BD">
        <w:rPr>
          <w:rFonts w:ascii="Times New Roman" w:hAnsi="Times New Roman" w:cs="Times New Roman"/>
          <w:sz w:val="24"/>
          <w:szCs w:val="24"/>
        </w:rPr>
        <w:t xml:space="preserve"> становится не таким актуальным для молодого поколения</w:t>
      </w:r>
      <w:r w:rsidR="006536BD">
        <w:rPr>
          <w:rStyle w:val="ac"/>
          <w:rFonts w:ascii="Times New Roman" w:hAnsi="Times New Roman" w:cs="Times New Roman"/>
          <w:sz w:val="24"/>
          <w:szCs w:val="24"/>
        </w:rPr>
        <w:footnoteReference w:id="284"/>
      </w:r>
      <w:r w:rsidR="006536BD">
        <w:rPr>
          <w:rFonts w:ascii="Times New Roman" w:hAnsi="Times New Roman" w:cs="Times New Roman"/>
          <w:sz w:val="24"/>
          <w:szCs w:val="24"/>
        </w:rPr>
        <w:t>, поэтому необходимо развивать и новые направления</w:t>
      </w:r>
      <w:r w:rsidR="009B2BB0">
        <w:rPr>
          <w:rFonts w:ascii="Times New Roman" w:hAnsi="Times New Roman" w:cs="Times New Roman"/>
          <w:sz w:val="24"/>
          <w:szCs w:val="24"/>
        </w:rPr>
        <w:t xml:space="preserve"> и идеологические детерминанты</w:t>
      </w:r>
      <w:r w:rsidR="006536BD">
        <w:rPr>
          <w:rFonts w:ascii="Times New Roman" w:hAnsi="Times New Roman" w:cs="Times New Roman"/>
          <w:sz w:val="24"/>
          <w:szCs w:val="24"/>
        </w:rPr>
        <w:t xml:space="preserve">, затрагивающие потребности молодых людей. </w:t>
      </w:r>
    </w:p>
    <w:p w14:paraId="737FC0C2" w14:textId="6424190D" w:rsidR="00D92957" w:rsidRDefault="009B2BB0" w:rsidP="000C6B74">
      <w:pPr>
        <w:pStyle w:val="a7"/>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Что касается вышеупомянутых совместных волонтерских и строительных отрядов России и Беларуси, данные проекты, по мнению автора, являются одними из наиболее перспективных для развития российской публичной дипломатии в Беларуси, поскольку они создают рамки для сотрудничества по линии общество-общество для решения совместных задач. Да</w:t>
      </w:r>
      <w:r w:rsidR="001144BB">
        <w:rPr>
          <w:rFonts w:ascii="Times New Roman" w:hAnsi="Times New Roman" w:cs="Times New Roman"/>
          <w:sz w:val="24"/>
          <w:szCs w:val="24"/>
        </w:rPr>
        <w:t xml:space="preserve">нная форма публичной дипломатии, по утверждению исследователей </w:t>
      </w:r>
      <w:r w:rsidR="001144BB" w:rsidRPr="008455BB">
        <w:rPr>
          <w:rFonts w:ascii="Times New Roman" w:hAnsi="Times New Roman" w:cs="Times New Roman"/>
          <w:sz w:val="24"/>
          <w:szCs w:val="24"/>
        </w:rPr>
        <w:t xml:space="preserve">Дж. </w:t>
      </w:r>
      <w:proofErr w:type="spellStart"/>
      <w:r w:rsidR="001144BB" w:rsidRPr="008455BB">
        <w:rPr>
          <w:rFonts w:ascii="Times New Roman" w:hAnsi="Times New Roman" w:cs="Times New Roman"/>
          <w:sz w:val="24"/>
          <w:szCs w:val="24"/>
        </w:rPr>
        <w:t>Ковэна</w:t>
      </w:r>
      <w:proofErr w:type="spellEnd"/>
      <w:r w:rsidR="001144BB" w:rsidRPr="008455BB">
        <w:rPr>
          <w:rFonts w:ascii="Times New Roman" w:hAnsi="Times New Roman" w:cs="Times New Roman"/>
          <w:sz w:val="24"/>
          <w:szCs w:val="24"/>
        </w:rPr>
        <w:t xml:space="preserve"> и А. </w:t>
      </w:r>
      <w:proofErr w:type="spellStart"/>
      <w:r w:rsidR="001144BB" w:rsidRPr="008455BB">
        <w:rPr>
          <w:rFonts w:ascii="Times New Roman" w:hAnsi="Times New Roman" w:cs="Times New Roman"/>
          <w:sz w:val="24"/>
          <w:szCs w:val="24"/>
        </w:rPr>
        <w:t>Арсно</w:t>
      </w:r>
      <w:proofErr w:type="spellEnd"/>
      <w:r w:rsidR="001144BB">
        <w:rPr>
          <w:rFonts w:ascii="Times New Roman" w:hAnsi="Times New Roman" w:cs="Times New Roman"/>
          <w:sz w:val="24"/>
          <w:szCs w:val="24"/>
        </w:rPr>
        <w:t>, имеет наиболее эффективный долгосрочный результат.</w:t>
      </w:r>
      <w:r w:rsidRPr="008455BB">
        <w:rPr>
          <w:rStyle w:val="ac"/>
          <w:rFonts w:ascii="Times New Roman" w:hAnsi="Times New Roman" w:cs="Times New Roman"/>
          <w:sz w:val="24"/>
          <w:szCs w:val="24"/>
        </w:rPr>
        <w:footnoteReference w:id="285"/>
      </w:r>
      <w:r w:rsidRPr="008455BB">
        <w:rPr>
          <w:rFonts w:ascii="Times New Roman" w:hAnsi="Times New Roman" w:cs="Times New Roman"/>
          <w:sz w:val="24"/>
          <w:szCs w:val="24"/>
        </w:rPr>
        <w:t xml:space="preserve"> </w:t>
      </w:r>
    </w:p>
    <w:p w14:paraId="5A9356AB" w14:textId="22E26397" w:rsidR="00D92957" w:rsidRPr="00D92957" w:rsidRDefault="004E199B" w:rsidP="000D4303">
      <w:pPr>
        <w:pStyle w:val="a7"/>
        <w:spacing w:line="360" w:lineRule="auto"/>
        <w:ind w:firstLine="709"/>
        <w:jc w:val="both"/>
        <w:rPr>
          <w:rFonts w:ascii="Times New Roman" w:hAnsi="Times New Roman" w:cs="Times New Roman"/>
          <w:sz w:val="24"/>
          <w:szCs w:val="24"/>
        </w:rPr>
      </w:pPr>
      <w:r w:rsidRPr="004E199B">
        <w:rPr>
          <w:rFonts w:ascii="Times New Roman" w:hAnsi="Times New Roman" w:cs="Times New Roman"/>
          <w:sz w:val="24"/>
          <w:szCs w:val="24"/>
        </w:rPr>
        <w:t xml:space="preserve">Таким образом, можно заметить, что сотрудничество России с гражданским обществом </w:t>
      </w:r>
      <w:r w:rsidR="006435F4">
        <w:rPr>
          <w:rFonts w:ascii="Times New Roman" w:hAnsi="Times New Roman" w:cs="Times New Roman"/>
          <w:sz w:val="24"/>
          <w:szCs w:val="24"/>
        </w:rPr>
        <w:t>Республики Беларусь представлено</w:t>
      </w:r>
      <w:r w:rsidRPr="004E199B">
        <w:rPr>
          <w:rFonts w:ascii="Times New Roman" w:hAnsi="Times New Roman" w:cs="Times New Roman"/>
          <w:sz w:val="24"/>
          <w:szCs w:val="24"/>
        </w:rPr>
        <w:t xml:space="preserve"> набором отдельных мероприятий, </w:t>
      </w:r>
      <w:r w:rsidRPr="004E199B">
        <w:rPr>
          <w:rFonts w:ascii="Times New Roman" w:hAnsi="Times New Roman" w:cs="Times New Roman"/>
          <w:sz w:val="24"/>
          <w:szCs w:val="24"/>
        </w:rPr>
        <w:lastRenderedPageBreak/>
        <w:t>направленных на развитие гуманитарног</w:t>
      </w:r>
      <w:r w:rsidR="006435F4">
        <w:rPr>
          <w:rFonts w:ascii="Times New Roman" w:hAnsi="Times New Roman" w:cs="Times New Roman"/>
          <w:sz w:val="24"/>
          <w:szCs w:val="24"/>
        </w:rPr>
        <w:t>о сотрудничества с Беларусью,</w:t>
      </w:r>
      <w:r w:rsidRPr="004E199B">
        <w:rPr>
          <w:rFonts w:ascii="Times New Roman" w:hAnsi="Times New Roman" w:cs="Times New Roman"/>
          <w:sz w:val="24"/>
          <w:szCs w:val="24"/>
        </w:rPr>
        <w:t xml:space="preserve"> создание положительного </w:t>
      </w:r>
      <w:r w:rsidR="006435F4">
        <w:rPr>
          <w:rFonts w:ascii="Times New Roman" w:hAnsi="Times New Roman" w:cs="Times New Roman"/>
          <w:sz w:val="24"/>
          <w:szCs w:val="24"/>
        </w:rPr>
        <w:t>образа Союзного Государства и</w:t>
      </w:r>
      <w:r w:rsidRPr="004E199B">
        <w:rPr>
          <w:rFonts w:ascii="Times New Roman" w:hAnsi="Times New Roman" w:cs="Times New Roman"/>
          <w:sz w:val="24"/>
          <w:szCs w:val="24"/>
        </w:rPr>
        <w:t xml:space="preserve"> продвижени</w:t>
      </w:r>
      <w:r w:rsidR="00D31C29">
        <w:rPr>
          <w:rFonts w:ascii="Times New Roman" w:hAnsi="Times New Roman" w:cs="Times New Roman"/>
          <w:sz w:val="24"/>
          <w:szCs w:val="24"/>
        </w:rPr>
        <w:t>е идеи «Русского мира». Однако при наличии существенного количества проектов и в целом позитивной тенденции к сотрудничеству, существует разрозненность действий по реализации данного канала публичной дипломатии</w:t>
      </w:r>
      <w:r w:rsidR="003A0683">
        <w:rPr>
          <w:rFonts w:ascii="Times New Roman" w:hAnsi="Times New Roman" w:cs="Times New Roman"/>
          <w:sz w:val="24"/>
          <w:szCs w:val="24"/>
        </w:rPr>
        <w:t>.</w:t>
      </w:r>
      <w:r w:rsidR="00D31C29">
        <w:rPr>
          <w:rStyle w:val="ac"/>
          <w:rFonts w:ascii="Times New Roman" w:hAnsi="Times New Roman" w:cs="Times New Roman"/>
          <w:sz w:val="24"/>
          <w:szCs w:val="24"/>
        </w:rPr>
        <w:footnoteReference w:id="286"/>
      </w:r>
      <w:r w:rsidR="003A0683">
        <w:rPr>
          <w:rFonts w:ascii="Times New Roman" w:hAnsi="Times New Roman" w:cs="Times New Roman"/>
          <w:sz w:val="24"/>
          <w:szCs w:val="24"/>
        </w:rPr>
        <w:t xml:space="preserve"> Отсутствие стратегии и сильной институциональной основы, как и в </w:t>
      </w:r>
      <w:r w:rsidR="003A0683" w:rsidRPr="00D92957">
        <w:rPr>
          <w:rFonts w:ascii="Times New Roman" w:hAnsi="Times New Roman" w:cs="Times New Roman"/>
          <w:sz w:val="24"/>
          <w:szCs w:val="24"/>
        </w:rPr>
        <w:t xml:space="preserve">случае с образовательными </w:t>
      </w:r>
      <w:r w:rsidR="000A77BB">
        <w:rPr>
          <w:rFonts w:ascii="Times New Roman" w:hAnsi="Times New Roman" w:cs="Times New Roman"/>
          <w:sz w:val="24"/>
          <w:szCs w:val="24"/>
        </w:rPr>
        <w:t>программам</w:t>
      </w:r>
      <w:r w:rsidR="003A0683" w:rsidRPr="00D92957">
        <w:rPr>
          <w:rFonts w:ascii="Times New Roman" w:hAnsi="Times New Roman" w:cs="Times New Roman"/>
          <w:sz w:val="24"/>
          <w:szCs w:val="24"/>
        </w:rPr>
        <w:t xml:space="preserve">и, мешает полноценной реализации потенциала российского влияния на общественное мнение населения Республики Беларусь. Другой проблемой реализации сотрудничества России с гражданским обществом Беларуси является недостаточно активное участие российских НПО в публичной дипломатии и отсутствие необходимых условий для самостоятельной и эффективной их деятельности. </w:t>
      </w:r>
      <w:r w:rsidR="000D4303" w:rsidRPr="00D92957">
        <w:rPr>
          <w:rFonts w:ascii="Times New Roman" w:hAnsi="Times New Roman" w:cs="Times New Roman"/>
          <w:sz w:val="24"/>
          <w:szCs w:val="24"/>
        </w:rPr>
        <w:t>Как отмечает А.В. Долинский, «Российское государство активно увеличивает количества каналов коммуникации с зарубежными обществами, однако собственно российское общество в этом процессе практически не участвует»</w:t>
      </w:r>
      <w:r w:rsidR="000D4303" w:rsidRPr="00D92957">
        <w:rPr>
          <w:rStyle w:val="ac"/>
          <w:rFonts w:ascii="Times New Roman" w:hAnsi="Times New Roman" w:cs="Times New Roman"/>
          <w:sz w:val="24"/>
          <w:szCs w:val="24"/>
        </w:rPr>
        <w:footnoteReference w:id="287"/>
      </w:r>
      <w:r w:rsidR="000D4303" w:rsidRPr="00D92957">
        <w:rPr>
          <w:rFonts w:ascii="Times New Roman" w:hAnsi="Times New Roman" w:cs="Times New Roman"/>
          <w:sz w:val="24"/>
          <w:szCs w:val="24"/>
        </w:rPr>
        <w:t xml:space="preserve"> и это негативным образом влияет на систему российской публичной дипломатии в целом.</w:t>
      </w:r>
    </w:p>
    <w:p w14:paraId="0AB7A43E" w14:textId="70A015B2" w:rsidR="000D4303" w:rsidRDefault="001144BB" w:rsidP="004E199B">
      <w:pPr>
        <w:pStyle w:val="a7"/>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Переходя к</w:t>
      </w:r>
      <w:r w:rsidR="000D4303">
        <w:rPr>
          <w:rFonts w:ascii="Times New Roman" w:hAnsi="Times New Roman" w:cs="Times New Roman"/>
          <w:sz w:val="24"/>
          <w:szCs w:val="24"/>
        </w:rPr>
        <w:t xml:space="preserve"> рассмотрению сотрудничества ЕС с белорусским гражданским обществом, необходимо отметить, что основной целевой аудиторией публичной дипломатии Европейского Союза в Беларуси являются представители политической оппозиции, независимые и проевропейские неправительственные организации и молодежь. </w:t>
      </w:r>
    </w:p>
    <w:p w14:paraId="16A8FCDF" w14:textId="137A2CD2" w:rsidR="004E199B" w:rsidRPr="004E199B" w:rsidRDefault="004E199B" w:rsidP="004E199B">
      <w:pPr>
        <w:pStyle w:val="a9"/>
        <w:spacing w:line="360" w:lineRule="auto"/>
        <w:ind w:firstLine="709"/>
        <w:jc w:val="both"/>
        <w:rPr>
          <w:rFonts w:ascii="Times New Roman" w:hAnsi="Times New Roman" w:cs="Times New Roman"/>
          <w:sz w:val="24"/>
          <w:szCs w:val="24"/>
        </w:rPr>
      </w:pPr>
      <w:r w:rsidRPr="004E199B">
        <w:rPr>
          <w:rFonts w:ascii="Times New Roman" w:hAnsi="Times New Roman" w:cs="Times New Roman"/>
          <w:sz w:val="24"/>
          <w:szCs w:val="24"/>
        </w:rPr>
        <w:t>Основными каналами диалога ЕС с гражданским обществом Республики Беларусь являются</w:t>
      </w:r>
      <w:r w:rsidR="005F731C">
        <w:rPr>
          <w:rFonts w:ascii="Times New Roman" w:hAnsi="Times New Roman" w:cs="Times New Roman"/>
          <w:sz w:val="24"/>
          <w:szCs w:val="24"/>
        </w:rPr>
        <w:t xml:space="preserve"> Координационная группа ЕС-Беларусь</w:t>
      </w:r>
      <w:r w:rsidRPr="004E199B">
        <w:rPr>
          <w:rFonts w:ascii="Times New Roman" w:hAnsi="Times New Roman" w:cs="Times New Roman"/>
          <w:sz w:val="24"/>
          <w:szCs w:val="24"/>
        </w:rPr>
        <w:t xml:space="preserve"> и Белорусская национальная платформа Форума гражданского </w:t>
      </w:r>
      <w:r w:rsidR="006435F4">
        <w:rPr>
          <w:rFonts w:ascii="Times New Roman" w:hAnsi="Times New Roman" w:cs="Times New Roman"/>
          <w:sz w:val="24"/>
          <w:szCs w:val="24"/>
        </w:rPr>
        <w:t>общества Восточного партнерства.</w:t>
      </w:r>
    </w:p>
    <w:p w14:paraId="686C7CC6" w14:textId="1E6584DE" w:rsidR="004E199B" w:rsidRPr="004E199B" w:rsidRDefault="000D4303" w:rsidP="004E199B">
      <w:pPr>
        <w:pStyle w:val="a9"/>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Рассматривая деятельность</w:t>
      </w:r>
      <w:r w:rsidR="004E199B" w:rsidRPr="004E199B">
        <w:rPr>
          <w:rFonts w:ascii="Times New Roman" w:hAnsi="Times New Roman" w:cs="Times New Roman"/>
          <w:sz w:val="24"/>
          <w:szCs w:val="24"/>
        </w:rPr>
        <w:t xml:space="preserve"> Белорусской национальной платформы, </w:t>
      </w:r>
      <w:r>
        <w:rPr>
          <w:rFonts w:ascii="Times New Roman" w:hAnsi="Times New Roman" w:cs="Times New Roman"/>
          <w:sz w:val="24"/>
          <w:szCs w:val="24"/>
        </w:rPr>
        <w:t xml:space="preserve">можно констатировать, что </w:t>
      </w:r>
      <w:r w:rsidR="004E199B" w:rsidRPr="004E199B">
        <w:rPr>
          <w:rFonts w:ascii="Times New Roman" w:hAnsi="Times New Roman" w:cs="Times New Roman"/>
          <w:sz w:val="24"/>
          <w:szCs w:val="24"/>
        </w:rPr>
        <w:t>она играет большую роль с точки зрения налаживания диалога между представителями ЕС и гражданским обществом Беларуси, а также с точки зрения поддержания контактов организаций гражданского общества Беларуси между собой. Сильными сторонами платформы является ре</w:t>
      </w:r>
      <w:r w:rsidR="0061254F">
        <w:rPr>
          <w:rFonts w:ascii="Times New Roman" w:hAnsi="Times New Roman" w:cs="Times New Roman"/>
          <w:sz w:val="24"/>
          <w:szCs w:val="24"/>
        </w:rPr>
        <w:t xml:space="preserve">гулярность деятельности и выработанный </w:t>
      </w:r>
      <w:r w:rsidR="004E199B" w:rsidRPr="004E199B">
        <w:rPr>
          <w:rFonts w:ascii="Times New Roman" w:hAnsi="Times New Roman" w:cs="Times New Roman"/>
          <w:sz w:val="24"/>
          <w:szCs w:val="24"/>
        </w:rPr>
        <w:t>меха</w:t>
      </w:r>
      <w:r w:rsidR="0061254F">
        <w:rPr>
          <w:rFonts w:ascii="Times New Roman" w:hAnsi="Times New Roman" w:cs="Times New Roman"/>
          <w:sz w:val="24"/>
          <w:szCs w:val="24"/>
        </w:rPr>
        <w:t>низм</w:t>
      </w:r>
      <w:r w:rsidR="004E199B" w:rsidRPr="004E199B">
        <w:rPr>
          <w:rFonts w:ascii="Times New Roman" w:hAnsi="Times New Roman" w:cs="Times New Roman"/>
          <w:sz w:val="24"/>
          <w:szCs w:val="24"/>
        </w:rPr>
        <w:t xml:space="preserve"> принятия общих документов БНП, позволяющих выражать позицию гражданского общества Беларуси и представителей Европейского Союза по актуальным вопросам внешней и внутренней политики. Кроме того, за время существования БНП </w:t>
      </w:r>
      <w:r w:rsidR="004E199B" w:rsidRPr="004E199B">
        <w:rPr>
          <w:rFonts w:ascii="Times New Roman" w:hAnsi="Times New Roman" w:cs="Times New Roman"/>
          <w:sz w:val="24"/>
          <w:szCs w:val="24"/>
        </w:rPr>
        <w:lastRenderedPageBreak/>
        <w:t>довольно успешным можно назвать опыт лоббирования необходимости вступления Республики Беларусь в Болонский процесс. Вдобавок довольно регулярно ведутся переговоры по таким вопросам, как права человека, защита жертв политических репрессий, гендерная политика и др.</w:t>
      </w:r>
      <w:r w:rsidR="0061254F">
        <w:rPr>
          <w:rStyle w:val="ac"/>
          <w:rFonts w:ascii="Times New Roman" w:hAnsi="Times New Roman" w:cs="Times New Roman"/>
          <w:sz w:val="24"/>
          <w:szCs w:val="24"/>
        </w:rPr>
        <w:footnoteReference w:id="288"/>
      </w:r>
    </w:p>
    <w:p w14:paraId="633EF6C9" w14:textId="0CDCA093" w:rsidR="004E199B" w:rsidRDefault="004E199B" w:rsidP="004E199B">
      <w:pPr>
        <w:pStyle w:val="a9"/>
        <w:spacing w:line="360" w:lineRule="auto"/>
        <w:ind w:firstLine="709"/>
        <w:jc w:val="both"/>
        <w:rPr>
          <w:rFonts w:ascii="Times New Roman" w:hAnsi="Times New Roman" w:cs="Times New Roman"/>
          <w:sz w:val="24"/>
          <w:szCs w:val="24"/>
        </w:rPr>
      </w:pPr>
      <w:r w:rsidRPr="004E199B">
        <w:rPr>
          <w:rFonts w:ascii="Times New Roman" w:hAnsi="Times New Roman" w:cs="Times New Roman"/>
          <w:sz w:val="24"/>
          <w:szCs w:val="24"/>
        </w:rPr>
        <w:t>Тем не менее, на сегодняшний день БНП сложно назвать сильным общественно-политическим актором. Основными проблемами деятельности платформы являются несоответствие повестки дня БНП интересам и потребностям представителей гражданского общества Беларуси, следствием чего является невысокий уровень их участия в платформе. В платформе участвуют организации с разными интересами и разными уровнями развития, однако работы по изучению потребностей организаций и их ожиданий от участия в БНП проведено не было, что сказалось на эффективности поиска консенсуса при принятии стратегических решений. Другой важной проблемой БНП является недостаточная легитимность платформы, обусловленная не только низким доверием к БНП со стороны белорусского правительства, но так же и со стороны организаций гражданского общества Республики Беларусь и структур Европейского Союза.</w:t>
      </w:r>
      <w:r w:rsidR="0061254F">
        <w:rPr>
          <w:rStyle w:val="ac"/>
          <w:rFonts w:ascii="Times New Roman" w:hAnsi="Times New Roman" w:cs="Times New Roman"/>
          <w:sz w:val="24"/>
          <w:szCs w:val="24"/>
        </w:rPr>
        <w:footnoteReference w:id="289"/>
      </w:r>
      <w:r w:rsidRPr="004E199B">
        <w:rPr>
          <w:rFonts w:ascii="Times New Roman" w:hAnsi="Times New Roman" w:cs="Times New Roman"/>
          <w:sz w:val="24"/>
          <w:szCs w:val="24"/>
        </w:rPr>
        <w:t xml:space="preserve"> Низкая легитимность платформы препятствует ее влиянию на процессы демократизации в стране, а также на усиление сотрудничества по линии ЕС-Беларусь.</w:t>
      </w:r>
    </w:p>
    <w:p w14:paraId="51589189" w14:textId="17D1043D" w:rsidR="004E199B" w:rsidRPr="004E199B" w:rsidRDefault="00A738A8" w:rsidP="004E199B">
      <w:pPr>
        <w:pStyle w:val="a9"/>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Европ</w:t>
      </w:r>
      <w:r w:rsidR="004E199B" w:rsidRPr="004E199B">
        <w:rPr>
          <w:rFonts w:ascii="Times New Roman" w:hAnsi="Times New Roman" w:cs="Times New Roman"/>
          <w:sz w:val="24"/>
          <w:szCs w:val="24"/>
        </w:rPr>
        <w:t>ейский диалог о модернизации с белорусским общество</w:t>
      </w:r>
      <w:r w:rsidR="00506E02">
        <w:rPr>
          <w:rFonts w:ascii="Times New Roman" w:hAnsi="Times New Roman" w:cs="Times New Roman"/>
          <w:sz w:val="24"/>
          <w:szCs w:val="24"/>
        </w:rPr>
        <w:t>м, запущенный в 2012 году, являл</w:t>
      </w:r>
      <w:r w:rsidR="004E199B" w:rsidRPr="004E199B">
        <w:rPr>
          <w:rFonts w:ascii="Times New Roman" w:hAnsi="Times New Roman" w:cs="Times New Roman"/>
          <w:sz w:val="24"/>
          <w:szCs w:val="24"/>
        </w:rPr>
        <w:t>ся еще одним каналом сотрудничества с гражданским обществом Беларуси. С самого начала его деятельности критиками был обозначен ряд проблем диалога, включая</w:t>
      </w:r>
      <w:r w:rsidR="00495886">
        <w:rPr>
          <w:rFonts w:ascii="Times New Roman" w:hAnsi="Times New Roman" w:cs="Times New Roman"/>
          <w:sz w:val="24"/>
          <w:szCs w:val="24"/>
        </w:rPr>
        <w:t xml:space="preserve"> стратегическую расплывчатость</w:t>
      </w:r>
      <w:r w:rsidR="004E199B" w:rsidRPr="004E199B">
        <w:rPr>
          <w:rFonts w:ascii="Times New Roman" w:hAnsi="Times New Roman" w:cs="Times New Roman"/>
          <w:sz w:val="24"/>
          <w:szCs w:val="24"/>
        </w:rPr>
        <w:t xml:space="preserve"> инициативы; недостаточную вовлеченность представителей белорусской стороны во все стадии диалога, приводящую к неравноправному участию сторон в ЕДМ; несогласованность с другими каналами сотрудничества по линии ЕС-гражданское общество Беларуси, а именно с БНП ФГО Восточного партнерства; неучастие представителей белорусского правительства в Диалоге.</w:t>
      </w:r>
      <w:r w:rsidR="00495886">
        <w:rPr>
          <w:rStyle w:val="ac"/>
          <w:rFonts w:ascii="Times New Roman" w:hAnsi="Times New Roman" w:cs="Times New Roman"/>
          <w:sz w:val="24"/>
          <w:szCs w:val="24"/>
        </w:rPr>
        <w:footnoteReference w:id="290"/>
      </w:r>
      <w:r w:rsidR="004E199B" w:rsidRPr="004E199B">
        <w:rPr>
          <w:rFonts w:ascii="Times New Roman" w:hAnsi="Times New Roman" w:cs="Times New Roman"/>
          <w:sz w:val="24"/>
          <w:szCs w:val="24"/>
        </w:rPr>
        <w:t xml:space="preserve"> Тем не менее, несмотря на отсутствие прямых контактов с правительственными элитами Беларуси, </w:t>
      </w:r>
      <w:r w:rsidR="00495886">
        <w:rPr>
          <w:rFonts w:ascii="Times New Roman" w:hAnsi="Times New Roman" w:cs="Times New Roman"/>
          <w:sz w:val="24"/>
          <w:szCs w:val="24"/>
        </w:rPr>
        <w:t xml:space="preserve">Диалог </w:t>
      </w:r>
      <w:r w:rsidR="004E199B" w:rsidRPr="004E199B">
        <w:rPr>
          <w:rFonts w:ascii="Times New Roman" w:hAnsi="Times New Roman" w:cs="Times New Roman"/>
          <w:sz w:val="24"/>
          <w:szCs w:val="24"/>
        </w:rPr>
        <w:t>довольно активно сотрудничал с должностными лицами более низкого уровня и региональными властями</w:t>
      </w:r>
      <w:r w:rsidR="00495886">
        <w:rPr>
          <w:rFonts w:ascii="Times New Roman" w:hAnsi="Times New Roman" w:cs="Times New Roman"/>
          <w:sz w:val="24"/>
          <w:szCs w:val="24"/>
        </w:rPr>
        <w:t>,</w:t>
      </w:r>
      <w:r w:rsidR="004E199B" w:rsidRPr="004E199B">
        <w:rPr>
          <w:rFonts w:ascii="Times New Roman" w:hAnsi="Times New Roman" w:cs="Times New Roman"/>
          <w:sz w:val="24"/>
          <w:szCs w:val="24"/>
        </w:rPr>
        <w:t xml:space="preserve"> разрабатывая </w:t>
      </w:r>
      <w:r w:rsidR="004E199B" w:rsidRPr="004E199B">
        <w:rPr>
          <w:rFonts w:ascii="Times New Roman" w:hAnsi="Times New Roman" w:cs="Times New Roman"/>
          <w:sz w:val="24"/>
          <w:szCs w:val="24"/>
        </w:rPr>
        <w:lastRenderedPageBreak/>
        <w:t>стратегии развития, а также оказывая поддержку местным общинам посредством предоставления возможностей обучения и грантов на разработку стратегий развития.</w:t>
      </w:r>
      <w:r w:rsidR="00277C65">
        <w:rPr>
          <w:rStyle w:val="ac"/>
          <w:rFonts w:ascii="Times New Roman" w:hAnsi="Times New Roman" w:cs="Times New Roman"/>
          <w:sz w:val="24"/>
          <w:szCs w:val="24"/>
        </w:rPr>
        <w:footnoteReference w:id="291"/>
      </w:r>
    </w:p>
    <w:p w14:paraId="5BBFCE1E" w14:textId="37231580" w:rsidR="004E199B" w:rsidRPr="004E199B" w:rsidRDefault="004E199B" w:rsidP="004E199B">
      <w:pPr>
        <w:pStyle w:val="a9"/>
        <w:spacing w:line="360" w:lineRule="auto"/>
        <w:ind w:firstLine="709"/>
        <w:jc w:val="both"/>
        <w:rPr>
          <w:rFonts w:ascii="Times New Roman" w:hAnsi="Times New Roman" w:cs="Times New Roman"/>
          <w:sz w:val="24"/>
          <w:szCs w:val="24"/>
        </w:rPr>
      </w:pPr>
      <w:r w:rsidRPr="004E199B">
        <w:rPr>
          <w:rFonts w:ascii="Times New Roman" w:hAnsi="Times New Roman" w:cs="Times New Roman"/>
          <w:sz w:val="24"/>
          <w:szCs w:val="24"/>
        </w:rPr>
        <w:t xml:space="preserve">В 2013 году была предложена модификация диалога и создание проекта «РЕФОРУМ», подразумевающего пространство для переговоров </w:t>
      </w:r>
      <w:r w:rsidR="00C33D71">
        <w:rPr>
          <w:rFonts w:ascii="Times New Roman" w:hAnsi="Times New Roman" w:cs="Times New Roman"/>
          <w:sz w:val="24"/>
          <w:szCs w:val="24"/>
        </w:rPr>
        <w:t xml:space="preserve">заинтересованных лиц </w:t>
      </w:r>
      <w:r w:rsidRPr="004E199B">
        <w:rPr>
          <w:rFonts w:ascii="Times New Roman" w:hAnsi="Times New Roman" w:cs="Times New Roman"/>
          <w:sz w:val="24"/>
          <w:szCs w:val="24"/>
        </w:rPr>
        <w:t>с целью определения повестки дня и идентификации необходимых реформ, а затем выработку и предложение экспертами конкретного реформенного плана.</w:t>
      </w:r>
      <w:r w:rsidR="009B31D1">
        <w:rPr>
          <w:rStyle w:val="ac"/>
          <w:rFonts w:ascii="Times New Roman" w:hAnsi="Times New Roman" w:cs="Times New Roman"/>
          <w:sz w:val="24"/>
          <w:szCs w:val="24"/>
        </w:rPr>
        <w:footnoteReference w:id="292"/>
      </w:r>
      <w:r w:rsidRPr="004E199B">
        <w:rPr>
          <w:rFonts w:ascii="Times New Roman" w:hAnsi="Times New Roman" w:cs="Times New Roman"/>
          <w:sz w:val="24"/>
          <w:szCs w:val="24"/>
        </w:rPr>
        <w:t xml:space="preserve"> Проект реализовывался до февраля 2017 года, и экспертами </w:t>
      </w:r>
      <w:proofErr w:type="spellStart"/>
      <w:r w:rsidRPr="004E199B">
        <w:rPr>
          <w:rFonts w:ascii="Times New Roman" w:hAnsi="Times New Roman" w:cs="Times New Roman"/>
          <w:sz w:val="24"/>
          <w:szCs w:val="24"/>
        </w:rPr>
        <w:t>РЕФОРУМа</w:t>
      </w:r>
      <w:proofErr w:type="spellEnd"/>
      <w:r w:rsidRPr="004E199B">
        <w:rPr>
          <w:rFonts w:ascii="Times New Roman" w:hAnsi="Times New Roman" w:cs="Times New Roman"/>
          <w:sz w:val="24"/>
          <w:szCs w:val="24"/>
        </w:rPr>
        <w:t xml:space="preserve"> были разработаны рекомендации в 16 различных областях, включая изменения законодательства в сфере защиты частной собственности Республики Беларусь и реформирования высшего образования. Достижением проекта стоит назвать успешную организацию </w:t>
      </w:r>
      <w:proofErr w:type="spellStart"/>
      <w:r w:rsidRPr="004E199B">
        <w:rPr>
          <w:rFonts w:ascii="Times New Roman" w:hAnsi="Times New Roman" w:cs="Times New Roman"/>
          <w:sz w:val="24"/>
          <w:szCs w:val="24"/>
        </w:rPr>
        <w:t>межсекторального</w:t>
      </w:r>
      <w:proofErr w:type="spellEnd"/>
      <w:r w:rsidRPr="004E199B">
        <w:rPr>
          <w:rFonts w:ascii="Times New Roman" w:hAnsi="Times New Roman" w:cs="Times New Roman"/>
          <w:sz w:val="24"/>
          <w:szCs w:val="24"/>
        </w:rPr>
        <w:t xml:space="preserve"> диалога о реформах в Республике Беларусь — он стал площадкой для переговоров представителей бизнеса, гражданского общества, государственных чиновников. Кроме того, РЕФОРУМ заложил довольно прочный фундамент для дальнейшего обсуждения реформ.</w:t>
      </w:r>
      <w:r w:rsidR="005F731C">
        <w:rPr>
          <w:rStyle w:val="ac"/>
          <w:rFonts w:ascii="Times New Roman" w:hAnsi="Times New Roman" w:cs="Times New Roman"/>
          <w:sz w:val="24"/>
          <w:szCs w:val="24"/>
        </w:rPr>
        <w:footnoteReference w:id="293"/>
      </w:r>
      <w:r w:rsidR="005F731C">
        <w:rPr>
          <w:rFonts w:ascii="Times New Roman" w:hAnsi="Times New Roman" w:cs="Times New Roman"/>
          <w:sz w:val="24"/>
          <w:szCs w:val="24"/>
        </w:rPr>
        <w:t xml:space="preserve"> </w:t>
      </w:r>
    </w:p>
    <w:p w14:paraId="5A8276D7" w14:textId="1B1C5229" w:rsidR="004E199B" w:rsidRPr="004E199B" w:rsidRDefault="004E199B" w:rsidP="004E199B">
      <w:pPr>
        <w:pStyle w:val="a9"/>
        <w:spacing w:line="360" w:lineRule="auto"/>
        <w:ind w:firstLine="709"/>
        <w:jc w:val="both"/>
        <w:rPr>
          <w:rFonts w:ascii="Times New Roman" w:hAnsi="Times New Roman" w:cs="Times New Roman"/>
          <w:sz w:val="24"/>
          <w:szCs w:val="24"/>
        </w:rPr>
      </w:pPr>
      <w:r w:rsidRPr="004E199B">
        <w:rPr>
          <w:rFonts w:ascii="Times New Roman" w:hAnsi="Times New Roman" w:cs="Times New Roman"/>
          <w:sz w:val="24"/>
          <w:szCs w:val="24"/>
        </w:rPr>
        <w:t>В апреле 2016 года</w:t>
      </w:r>
      <w:r w:rsidR="00506E02">
        <w:rPr>
          <w:rFonts w:ascii="Times New Roman" w:hAnsi="Times New Roman" w:cs="Times New Roman"/>
          <w:sz w:val="24"/>
          <w:szCs w:val="24"/>
        </w:rPr>
        <w:t xml:space="preserve"> вместо Европейского диалога о модернизации</w:t>
      </w:r>
      <w:r w:rsidRPr="004E199B">
        <w:rPr>
          <w:rFonts w:ascii="Times New Roman" w:hAnsi="Times New Roman" w:cs="Times New Roman"/>
          <w:sz w:val="24"/>
          <w:szCs w:val="24"/>
        </w:rPr>
        <w:t xml:space="preserve"> была создана Координационная группа ЕС-Беларусь. На фоне общего потепления отношений Европейского Союза и Беларуси впервые за долгие годы стало возможным одновременное участие в подобных встречах как белорусского правительства, так и представителей гражданского общества Беларуси, что является довольно серьезным прогрессом.</w:t>
      </w:r>
      <w:r w:rsidR="005F731C">
        <w:rPr>
          <w:rStyle w:val="ac"/>
          <w:rFonts w:ascii="Times New Roman" w:hAnsi="Times New Roman" w:cs="Times New Roman"/>
          <w:sz w:val="24"/>
          <w:szCs w:val="24"/>
        </w:rPr>
        <w:footnoteReference w:id="294"/>
      </w:r>
      <w:r w:rsidR="005F731C">
        <w:rPr>
          <w:rFonts w:ascii="Times New Roman" w:hAnsi="Times New Roman" w:cs="Times New Roman"/>
          <w:sz w:val="24"/>
          <w:szCs w:val="24"/>
        </w:rPr>
        <w:t xml:space="preserve"> </w:t>
      </w:r>
      <w:r w:rsidRPr="004E199B">
        <w:rPr>
          <w:rFonts w:ascii="Times New Roman" w:hAnsi="Times New Roman" w:cs="Times New Roman"/>
          <w:sz w:val="24"/>
          <w:szCs w:val="24"/>
        </w:rPr>
        <w:t>Тем не менее, последние принимают участие лишь в части заседаний</w:t>
      </w:r>
      <w:r w:rsidR="009B31D1">
        <w:rPr>
          <w:rFonts w:ascii="Times New Roman" w:hAnsi="Times New Roman" w:cs="Times New Roman"/>
          <w:sz w:val="24"/>
          <w:szCs w:val="24"/>
        </w:rPr>
        <w:t>,</w:t>
      </w:r>
      <w:r w:rsidRPr="004E199B">
        <w:rPr>
          <w:rFonts w:ascii="Times New Roman" w:hAnsi="Times New Roman" w:cs="Times New Roman"/>
          <w:sz w:val="24"/>
          <w:szCs w:val="24"/>
        </w:rPr>
        <w:t xml:space="preserve"> и пока их вряд ли можно назвать полноценным участником переговоров наравне с государством, поэтому на сегодняшний день, как отмечает белорусский общественный деятель Влад Величко, переоценивать значимость новой площадки не стоит.</w:t>
      </w:r>
      <w:r w:rsidR="005F731C">
        <w:rPr>
          <w:rStyle w:val="ac"/>
          <w:rFonts w:ascii="Times New Roman" w:hAnsi="Times New Roman" w:cs="Times New Roman"/>
          <w:sz w:val="24"/>
          <w:szCs w:val="24"/>
        </w:rPr>
        <w:footnoteReference w:id="295"/>
      </w:r>
      <w:r w:rsidR="005F731C">
        <w:rPr>
          <w:rFonts w:ascii="Times New Roman" w:hAnsi="Times New Roman" w:cs="Times New Roman"/>
          <w:sz w:val="24"/>
          <w:szCs w:val="24"/>
        </w:rPr>
        <w:t xml:space="preserve"> </w:t>
      </w:r>
    </w:p>
    <w:p w14:paraId="43EB34EF" w14:textId="62136F85" w:rsidR="00506E02" w:rsidRPr="004E199B" w:rsidRDefault="004E199B" w:rsidP="00506E02">
      <w:pPr>
        <w:pStyle w:val="a9"/>
        <w:spacing w:line="360" w:lineRule="auto"/>
        <w:ind w:firstLine="709"/>
        <w:jc w:val="both"/>
        <w:rPr>
          <w:rFonts w:ascii="Times New Roman" w:hAnsi="Times New Roman" w:cs="Times New Roman"/>
          <w:sz w:val="24"/>
          <w:szCs w:val="24"/>
        </w:rPr>
      </w:pPr>
      <w:r w:rsidRPr="004E199B">
        <w:rPr>
          <w:rFonts w:ascii="Times New Roman" w:hAnsi="Times New Roman" w:cs="Times New Roman"/>
          <w:sz w:val="24"/>
          <w:szCs w:val="24"/>
        </w:rPr>
        <w:lastRenderedPageBreak/>
        <w:t xml:space="preserve">Попытка создания трехстороннего диалога по линии ЕС-гражданское общество Беларуси-правительство Беларуси </w:t>
      </w:r>
      <w:r w:rsidR="000A77BB">
        <w:rPr>
          <w:rFonts w:ascii="Times New Roman" w:hAnsi="Times New Roman" w:cs="Times New Roman"/>
          <w:sz w:val="24"/>
          <w:szCs w:val="24"/>
        </w:rPr>
        <w:t xml:space="preserve">уже </w:t>
      </w:r>
      <w:r w:rsidRPr="004E199B">
        <w:rPr>
          <w:rFonts w:ascii="Times New Roman" w:hAnsi="Times New Roman" w:cs="Times New Roman"/>
          <w:sz w:val="24"/>
          <w:szCs w:val="24"/>
        </w:rPr>
        <w:t xml:space="preserve">предпринималась Парламентской Ассамблеей Восточного Партнерства </w:t>
      </w:r>
      <w:proofErr w:type="spellStart"/>
      <w:r w:rsidRPr="004E199B">
        <w:rPr>
          <w:rFonts w:ascii="Times New Roman" w:hAnsi="Times New Roman" w:cs="Times New Roman"/>
          <w:sz w:val="24"/>
          <w:szCs w:val="24"/>
        </w:rPr>
        <w:t>Евронест</w:t>
      </w:r>
      <w:proofErr w:type="spellEnd"/>
      <w:r w:rsidRPr="004E199B">
        <w:rPr>
          <w:rFonts w:ascii="Times New Roman" w:hAnsi="Times New Roman" w:cs="Times New Roman"/>
          <w:sz w:val="24"/>
          <w:szCs w:val="24"/>
        </w:rPr>
        <w:t xml:space="preserve">, </w:t>
      </w:r>
      <w:r w:rsidR="009B31D1">
        <w:rPr>
          <w:rFonts w:ascii="Times New Roman" w:hAnsi="Times New Roman" w:cs="Times New Roman"/>
          <w:sz w:val="24"/>
          <w:szCs w:val="24"/>
        </w:rPr>
        <w:t>но</w:t>
      </w:r>
      <w:r w:rsidRPr="004E199B">
        <w:rPr>
          <w:rFonts w:ascii="Times New Roman" w:hAnsi="Times New Roman" w:cs="Times New Roman"/>
          <w:sz w:val="24"/>
          <w:szCs w:val="24"/>
        </w:rPr>
        <w:t xml:space="preserve"> она не увенчалась успехом. В </w:t>
      </w:r>
      <w:proofErr w:type="spellStart"/>
      <w:r w:rsidRPr="004E199B">
        <w:rPr>
          <w:rFonts w:ascii="Times New Roman" w:hAnsi="Times New Roman" w:cs="Times New Roman"/>
          <w:sz w:val="24"/>
          <w:szCs w:val="24"/>
        </w:rPr>
        <w:t>Евронесте</w:t>
      </w:r>
      <w:proofErr w:type="spellEnd"/>
      <w:r w:rsidRPr="004E199B">
        <w:rPr>
          <w:rFonts w:ascii="Times New Roman" w:hAnsi="Times New Roman" w:cs="Times New Roman"/>
          <w:sz w:val="24"/>
          <w:szCs w:val="24"/>
        </w:rPr>
        <w:t xml:space="preserve"> принимали участие представители белорусской оппозиции, однако на настоящий момент делегации из Беларуси не участвуют в заседаниях Парламентской Ассамблеи.</w:t>
      </w:r>
      <w:r w:rsidR="009B31D1">
        <w:rPr>
          <w:rStyle w:val="ac"/>
          <w:rFonts w:ascii="Times New Roman" w:hAnsi="Times New Roman" w:cs="Times New Roman"/>
          <w:sz w:val="24"/>
          <w:szCs w:val="24"/>
        </w:rPr>
        <w:footnoteReference w:id="296"/>
      </w:r>
    </w:p>
    <w:p w14:paraId="6CF01473" w14:textId="6B260E20" w:rsidR="004E199B" w:rsidRPr="004E199B" w:rsidRDefault="004E199B" w:rsidP="004E199B">
      <w:pPr>
        <w:pStyle w:val="a9"/>
        <w:spacing w:line="360" w:lineRule="auto"/>
        <w:ind w:firstLine="709"/>
        <w:jc w:val="both"/>
        <w:rPr>
          <w:rFonts w:ascii="Times New Roman" w:hAnsi="Times New Roman" w:cs="Times New Roman"/>
          <w:sz w:val="24"/>
          <w:szCs w:val="24"/>
        </w:rPr>
      </w:pPr>
      <w:r w:rsidRPr="004E199B">
        <w:rPr>
          <w:rFonts w:ascii="Times New Roman" w:hAnsi="Times New Roman" w:cs="Times New Roman"/>
          <w:sz w:val="24"/>
          <w:szCs w:val="24"/>
        </w:rPr>
        <w:t>Между Беларусью и Европейским Союзом также ведется Диалог по правам человека, однако правозащитные организации Бела</w:t>
      </w:r>
      <w:r w:rsidR="00495886">
        <w:rPr>
          <w:rFonts w:ascii="Times New Roman" w:hAnsi="Times New Roman" w:cs="Times New Roman"/>
          <w:sz w:val="24"/>
          <w:szCs w:val="24"/>
        </w:rPr>
        <w:t>руси не принимают в нем участия, хотя они неоднократно выступали с желанием быть вовлеченными в этот процесс.</w:t>
      </w:r>
      <w:r w:rsidR="00495886">
        <w:rPr>
          <w:rStyle w:val="ac"/>
          <w:rFonts w:ascii="Times New Roman" w:hAnsi="Times New Roman" w:cs="Times New Roman"/>
          <w:sz w:val="24"/>
          <w:szCs w:val="24"/>
        </w:rPr>
        <w:footnoteReference w:id="297"/>
      </w:r>
    </w:p>
    <w:p w14:paraId="225692D6" w14:textId="4EDA0B2D" w:rsidR="004E199B" w:rsidRDefault="004E199B" w:rsidP="004E199B">
      <w:pPr>
        <w:pStyle w:val="a9"/>
        <w:spacing w:line="360" w:lineRule="auto"/>
        <w:ind w:firstLine="709"/>
        <w:jc w:val="both"/>
        <w:rPr>
          <w:rFonts w:ascii="Times New Roman" w:hAnsi="Times New Roman" w:cs="Times New Roman"/>
          <w:sz w:val="24"/>
          <w:szCs w:val="24"/>
        </w:rPr>
      </w:pPr>
      <w:r w:rsidRPr="004E199B">
        <w:rPr>
          <w:rFonts w:ascii="Times New Roman" w:hAnsi="Times New Roman" w:cs="Times New Roman"/>
          <w:sz w:val="24"/>
          <w:szCs w:val="24"/>
        </w:rPr>
        <w:t>Общими проблемами деятельности Национальной Платформы и ЕДМ</w:t>
      </w:r>
      <w:r w:rsidR="009401C6">
        <w:rPr>
          <w:rFonts w:ascii="Times New Roman" w:hAnsi="Times New Roman" w:cs="Times New Roman"/>
          <w:sz w:val="24"/>
          <w:szCs w:val="24"/>
        </w:rPr>
        <w:t>, который заменила Координационная группа,</w:t>
      </w:r>
      <w:r w:rsidRPr="004E199B">
        <w:rPr>
          <w:rFonts w:ascii="Times New Roman" w:hAnsi="Times New Roman" w:cs="Times New Roman"/>
          <w:sz w:val="24"/>
          <w:szCs w:val="24"/>
        </w:rPr>
        <w:t xml:space="preserve"> являются неблагоприятные условия для существования гражданского общества внутри Беларуси, а именно их ограниченные свободы и сложная регистрация, а также законодательство, регулирующее доступ к зарубежному финансированию. Кроме того, можно заметить увеличение давления со стороны государства на представителей оппозиции и на проявление гражданской инициативы.</w:t>
      </w:r>
      <w:r w:rsidR="009401C6" w:rsidRPr="004E199B">
        <w:rPr>
          <w:rFonts w:ascii="Times New Roman" w:hAnsi="Times New Roman" w:cs="Times New Roman"/>
          <w:sz w:val="24"/>
          <w:szCs w:val="24"/>
        </w:rPr>
        <w:t xml:space="preserve"> </w:t>
      </w:r>
      <w:r w:rsidRPr="004E199B">
        <w:rPr>
          <w:rFonts w:ascii="Times New Roman" w:hAnsi="Times New Roman" w:cs="Times New Roman"/>
          <w:sz w:val="24"/>
          <w:szCs w:val="24"/>
        </w:rPr>
        <w:t>Еще одним важным вызовом для сотрудничества ЕС с неправительственными организациями и представителями оппозиции Беларуси является тот факт, что внутри гражданского общества Беларуси существует широкий ряд противоречий и довольно низкий организационный потенциал.</w:t>
      </w:r>
    </w:p>
    <w:p w14:paraId="54AE0A2A" w14:textId="04479CF0" w:rsidR="00533927" w:rsidRPr="004E199B" w:rsidRDefault="00533927" w:rsidP="004E199B">
      <w:pPr>
        <w:pStyle w:val="a9"/>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развития гражданского общества в Беларуси ЕС осуществляет поддержку белорусских НПО в инициативах по разным направлениям, включая социальную интеграцию, права человека, региональное развитие, окружающую среду, развитие частного сектора и др.</w:t>
      </w:r>
      <w:r>
        <w:rPr>
          <w:rStyle w:val="ac"/>
          <w:rFonts w:ascii="Times New Roman" w:hAnsi="Times New Roman" w:cs="Times New Roman"/>
          <w:sz w:val="24"/>
          <w:szCs w:val="24"/>
        </w:rPr>
        <w:footnoteReference w:id="298"/>
      </w:r>
      <w:r>
        <w:rPr>
          <w:rFonts w:ascii="Times New Roman" w:hAnsi="Times New Roman" w:cs="Times New Roman"/>
          <w:sz w:val="24"/>
          <w:szCs w:val="24"/>
        </w:rPr>
        <w:t>, таким образом увеличивая их роль в политической жизни белорусского общества и поощряя проявление инициативы снизу.</w:t>
      </w:r>
    </w:p>
    <w:p w14:paraId="25D7FF2E" w14:textId="1EAA2F17" w:rsidR="004E199B" w:rsidRPr="004E199B" w:rsidRDefault="004E199B" w:rsidP="004E199B">
      <w:pPr>
        <w:pStyle w:val="a9"/>
        <w:spacing w:line="360" w:lineRule="auto"/>
        <w:ind w:firstLine="709"/>
        <w:jc w:val="both"/>
        <w:rPr>
          <w:rFonts w:ascii="Times New Roman" w:hAnsi="Times New Roman" w:cs="Times New Roman"/>
          <w:sz w:val="24"/>
          <w:szCs w:val="24"/>
        </w:rPr>
      </w:pPr>
      <w:r w:rsidRPr="004E199B">
        <w:rPr>
          <w:rFonts w:ascii="Times New Roman" w:hAnsi="Times New Roman" w:cs="Times New Roman"/>
          <w:sz w:val="24"/>
          <w:szCs w:val="24"/>
        </w:rPr>
        <w:t>Что касается финансирования программ по развитию гражданского общества и демократии Беларуси, для эффективного функционирования таких инструментов, как Европейский инструмент соседства и партнерства и Европейский инструмент по содействию демократии и правам человека так</w:t>
      </w:r>
      <w:r w:rsidR="000A77BB">
        <w:rPr>
          <w:rFonts w:ascii="Times New Roman" w:hAnsi="Times New Roman" w:cs="Times New Roman"/>
          <w:sz w:val="24"/>
          <w:szCs w:val="24"/>
        </w:rPr>
        <w:t xml:space="preserve"> </w:t>
      </w:r>
      <w:r w:rsidRPr="004E199B">
        <w:rPr>
          <w:rFonts w:ascii="Times New Roman" w:hAnsi="Times New Roman" w:cs="Times New Roman"/>
          <w:sz w:val="24"/>
          <w:szCs w:val="24"/>
        </w:rPr>
        <w:t xml:space="preserve">же существует ряд препятствий. Основной сложностью работы ЕИСП является необходимость одобрения финансирования </w:t>
      </w:r>
      <w:r w:rsidRPr="004E199B">
        <w:rPr>
          <w:rFonts w:ascii="Times New Roman" w:hAnsi="Times New Roman" w:cs="Times New Roman"/>
          <w:sz w:val="24"/>
          <w:szCs w:val="24"/>
        </w:rPr>
        <w:lastRenderedPageBreak/>
        <w:t>правительством Беларуси. Хотя ЕИСДПЧ формально не имеет такой необходимости, в отношении Республики Беларусь, как отмечает А.А. Стрелков</w:t>
      </w:r>
      <w:r w:rsidR="005F731C">
        <w:rPr>
          <w:rStyle w:val="ac"/>
          <w:rFonts w:ascii="Times New Roman" w:hAnsi="Times New Roman" w:cs="Times New Roman"/>
          <w:sz w:val="24"/>
          <w:szCs w:val="24"/>
        </w:rPr>
        <w:footnoteReference w:id="299"/>
      </w:r>
      <w:r w:rsidRPr="004E199B">
        <w:rPr>
          <w:rFonts w:ascii="Times New Roman" w:hAnsi="Times New Roman" w:cs="Times New Roman"/>
          <w:sz w:val="24"/>
          <w:szCs w:val="24"/>
        </w:rPr>
        <w:t>, финансовую помощь получали только те проекты, что были одобрены правительственными элитами Республики. Это во многом объясняется тем, что незарегистрированные организации не имеют возможности реализовать финансирование.</w:t>
      </w:r>
    </w:p>
    <w:p w14:paraId="6A655A21" w14:textId="26CC9ED2" w:rsidR="004E199B" w:rsidRDefault="004E199B" w:rsidP="004E199B">
      <w:pPr>
        <w:pStyle w:val="a9"/>
        <w:spacing w:line="360" w:lineRule="auto"/>
        <w:ind w:firstLine="709"/>
        <w:jc w:val="both"/>
        <w:rPr>
          <w:rFonts w:ascii="Times New Roman" w:hAnsi="Times New Roman" w:cs="Times New Roman"/>
          <w:sz w:val="24"/>
          <w:szCs w:val="24"/>
        </w:rPr>
      </w:pPr>
      <w:r w:rsidRPr="004E199B">
        <w:rPr>
          <w:rFonts w:ascii="Times New Roman" w:hAnsi="Times New Roman" w:cs="Times New Roman"/>
          <w:sz w:val="24"/>
          <w:szCs w:val="24"/>
        </w:rPr>
        <w:t>Другой проблемой перечисленных инструментов представители белорусского гражданского общества называют сложность и затянутость процедуры подачи заявления и получения финансовой помощи.</w:t>
      </w:r>
      <w:r w:rsidR="00AA49CC">
        <w:rPr>
          <w:rStyle w:val="ac"/>
          <w:rFonts w:ascii="Times New Roman" w:hAnsi="Times New Roman" w:cs="Times New Roman"/>
          <w:sz w:val="24"/>
          <w:szCs w:val="24"/>
        </w:rPr>
        <w:footnoteReference w:id="300"/>
      </w:r>
      <w:r w:rsidRPr="004E199B">
        <w:rPr>
          <w:rFonts w:ascii="Times New Roman" w:hAnsi="Times New Roman" w:cs="Times New Roman"/>
          <w:sz w:val="24"/>
          <w:szCs w:val="24"/>
        </w:rPr>
        <w:t xml:space="preserve"> Поэтому, не</w:t>
      </w:r>
      <w:r w:rsidR="006536BD">
        <w:rPr>
          <w:rFonts w:ascii="Times New Roman" w:hAnsi="Times New Roman" w:cs="Times New Roman"/>
          <w:sz w:val="24"/>
          <w:szCs w:val="24"/>
        </w:rPr>
        <w:t xml:space="preserve">смотря на гибкость и </w:t>
      </w:r>
      <w:r w:rsidR="000D4303">
        <w:rPr>
          <w:rFonts w:ascii="Times New Roman" w:hAnsi="Times New Roman" w:cs="Times New Roman"/>
          <w:sz w:val="24"/>
          <w:szCs w:val="24"/>
        </w:rPr>
        <w:t xml:space="preserve">способность адаптации </w:t>
      </w:r>
      <w:r w:rsidRPr="004E199B">
        <w:rPr>
          <w:rFonts w:ascii="Times New Roman" w:hAnsi="Times New Roman" w:cs="Times New Roman"/>
          <w:sz w:val="24"/>
          <w:szCs w:val="24"/>
        </w:rPr>
        <w:t>повестки дня под актуальные потребности гражданского общества Беларуси, данные инструменты не обладают средствам</w:t>
      </w:r>
      <w:r w:rsidR="00AA49CC">
        <w:rPr>
          <w:rFonts w:ascii="Times New Roman" w:hAnsi="Times New Roman" w:cs="Times New Roman"/>
          <w:sz w:val="24"/>
          <w:szCs w:val="24"/>
        </w:rPr>
        <w:t>и оперативного реагирования.</w:t>
      </w:r>
    </w:p>
    <w:p w14:paraId="38B59057" w14:textId="4673A22D" w:rsidR="00084A26" w:rsidRDefault="000A77BB" w:rsidP="004E199B">
      <w:pPr>
        <w:pStyle w:val="a9"/>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сегодняшний день </w:t>
      </w:r>
      <w:r w:rsidR="00084A26">
        <w:rPr>
          <w:rFonts w:ascii="Times New Roman" w:hAnsi="Times New Roman" w:cs="Times New Roman"/>
          <w:sz w:val="24"/>
          <w:szCs w:val="24"/>
        </w:rPr>
        <w:t xml:space="preserve">Европейскому Союзу пока не удалось достигнуть значительного успеха в </w:t>
      </w:r>
      <w:r>
        <w:rPr>
          <w:rFonts w:ascii="Times New Roman" w:hAnsi="Times New Roman" w:cs="Times New Roman"/>
          <w:sz w:val="24"/>
          <w:szCs w:val="24"/>
        </w:rPr>
        <w:t>экспорте демократических норм в</w:t>
      </w:r>
      <w:r w:rsidR="00084A26">
        <w:rPr>
          <w:rFonts w:ascii="Times New Roman" w:hAnsi="Times New Roman" w:cs="Times New Roman"/>
          <w:sz w:val="24"/>
          <w:szCs w:val="24"/>
        </w:rPr>
        <w:t xml:space="preserve"> Беларуси, поэтому можно сделать вывод о низкой результативности сотрудничества ЕС с белорусским гражданским обществом. Тем не менее, нужно отметить, что незрелость гражданского общества Республики Беларусь и низкий уровень развития его институтов представляет возможность манипулирования белорусским общественным сознанием, поэтому влияние европейских структур может иметь довольно большой эффект в долгосрочной перспективе.</w:t>
      </w:r>
    </w:p>
    <w:p w14:paraId="1FB613CB" w14:textId="18FAC8A4" w:rsidR="007031FB" w:rsidRDefault="00506E02" w:rsidP="007031FB">
      <w:pPr>
        <w:pStyle w:val="a9"/>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w:t>
      </w:r>
      <w:r w:rsidR="009401C6">
        <w:rPr>
          <w:rFonts w:ascii="Times New Roman" w:hAnsi="Times New Roman" w:cs="Times New Roman"/>
          <w:sz w:val="24"/>
          <w:szCs w:val="24"/>
        </w:rPr>
        <w:t xml:space="preserve">сотрудничество Европейского Союза с белорусским гражданским обществом является одним из основных каналов публичной дипломатии ЕС в  Республике Беларусь и прямо служит достижению цели «европеизации» региона. Оно осуществляется путем финансирования программ </w:t>
      </w:r>
      <w:r w:rsidR="00533927">
        <w:rPr>
          <w:rFonts w:ascii="Times New Roman" w:hAnsi="Times New Roman" w:cs="Times New Roman"/>
          <w:sz w:val="24"/>
          <w:szCs w:val="24"/>
        </w:rPr>
        <w:t>по развитию гражданского общества и демократизации Беларуси, а также с помощью</w:t>
      </w:r>
      <w:r w:rsidR="007031FB">
        <w:rPr>
          <w:rFonts w:ascii="Times New Roman" w:hAnsi="Times New Roman" w:cs="Times New Roman"/>
          <w:sz w:val="24"/>
          <w:szCs w:val="24"/>
        </w:rPr>
        <w:t xml:space="preserve"> прямого</w:t>
      </w:r>
      <w:r w:rsidR="00533927">
        <w:rPr>
          <w:rFonts w:ascii="Times New Roman" w:hAnsi="Times New Roman" w:cs="Times New Roman"/>
          <w:sz w:val="24"/>
          <w:szCs w:val="24"/>
        </w:rPr>
        <w:t xml:space="preserve"> </w:t>
      </w:r>
      <w:r w:rsidR="007031FB">
        <w:rPr>
          <w:rFonts w:ascii="Times New Roman" w:hAnsi="Times New Roman" w:cs="Times New Roman"/>
          <w:sz w:val="24"/>
          <w:szCs w:val="24"/>
        </w:rPr>
        <w:t xml:space="preserve">диалога с гражданским обществом Республики посредством </w:t>
      </w:r>
      <w:r w:rsidR="00533927">
        <w:rPr>
          <w:rFonts w:ascii="Times New Roman" w:hAnsi="Times New Roman" w:cs="Times New Roman"/>
          <w:sz w:val="24"/>
          <w:szCs w:val="24"/>
        </w:rPr>
        <w:t>таких инициатив, как Координационная группа ЕС-Беларусь</w:t>
      </w:r>
      <w:r w:rsidR="00533927" w:rsidRPr="004E199B">
        <w:rPr>
          <w:rFonts w:ascii="Times New Roman" w:hAnsi="Times New Roman" w:cs="Times New Roman"/>
          <w:sz w:val="24"/>
          <w:szCs w:val="24"/>
        </w:rPr>
        <w:t xml:space="preserve"> и Белорусская национальная платформа Форума гражданского </w:t>
      </w:r>
      <w:r w:rsidR="00533927">
        <w:rPr>
          <w:rFonts w:ascii="Times New Roman" w:hAnsi="Times New Roman" w:cs="Times New Roman"/>
          <w:sz w:val="24"/>
          <w:szCs w:val="24"/>
        </w:rPr>
        <w:t xml:space="preserve">общества Восточного партнерства. Тем не менее, деятельность ЕС в данном направлении встречается с внешними вызовами </w:t>
      </w:r>
      <w:r w:rsidR="00533927" w:rsidRPr="004E199B">
        <w:rPr>
          <w:rFonts w:ascii="Times New Roman" w:hAnsi="Times New Roman" w:cs="Times New Roman"/>
          <w:sz w:val="24"/>
          <w:szCs w:val="24"/>
        </w:rPr>
        <w:t xml:space="preserve"> —</w:t>
      </w:r>
      <w:r w:rsidR="00533927">
        <w:rPr>
          <w:rFonts w:ascii="Times New Roman" w:hAnsi="Times New Roman" w:cs="Times New Roman"/>
          <w:sz w:val="24"/>
          <w:szCs w:val="24"/>
        </w:rPr>
        <w:t xml:space="preserve"> ограниченными пр</w:t>
      </w:r>
      <w:r w:rsidR="00D61E0E">
        <w:rPr>
          <w:rFonts w:ascii="Times New Roman" w:hAnsi="Times New Roman" w:cs="Times New Roman"/>
          <w:sz w:val="24"/>
          <w:szCs w:val="24"/>
        </w:rPr>
        <w:t>авами белорусских НПО, сложностями</w:t>
      </w:r>
      <w:r w:rsidR="00533927">
        <w:rPr>
          <w:rFonts w:ascii="Times New Roman" w:hAnsi="Times New Roman" w:cs="Times New Roman"/>
          <w:sz w:val="24"/>
          <w:szCs w:val="24"/>
        </w:rPr>
        <w:t xml:space="preserve"> с регистрацией независимых неправительственных организаций и препятствия</w:t>
      </w:r>
      <w:r w:rsidR="00D61E0E">
        <w:rPr>
          <w:rFonts w:ascii="Times New Roman" w:hAnsi="Times New Roman" w:cs="Times New Roman"/>
          <w:sz w:val="24"/>
          <w:szCs w:val="24"/>
        </w:rPr>
        <w:t>ми</w:t>
      </w:r>
      <w:r w:rsidR="00533927">
        <w:rPr>
          <w:rFonts w:ascii="Times New Roman" w:hAnsi="Times New Roman" w:cs="Times New Roman"/>
          <w:sz w:val="24"/>
          <w:szCs w:val="24"/>
        </w:rPr>
        <w:t xml:space="preserve"> к получению зар</w:t>
      </w:r>
      <w:r w:rsidR="00D61E0E">
        <w:rPr>
          <w:rFonts w:ascii="Times New Roman" w:hAnsi="Times New Roman" w:cs="Times New Roman"/>
          <w:sz w:val="24"/>
          <w:szCs w:val="24"/>
        </w:rPr>
        <w:t>убежного финансирования, большим</w:t>
      </w:r>
      <w:r w:rsidR="00533927">
        <w:rPr>
          <w:rFonts w:ascii="Times New Roman" w:hAnsi="Times New Roman" w:cs="Times New Roman"/>
          <w:sz w:val="24"/>
          <w:szCs w:val="24"/>
        </w:rPr>
        <w:t xml:space="preserve"> давление</w:t>
      </w:r>
      <w:r w:rsidR="00D61E0E">
        <w:rPr>
          <w:rFonts w:ascii="Times New Roman" w:hAnsi="Times New Roman" w:cs="Times New Roman"/>
          <w:sz w:val="24"/>
          <w:szCs w:val="24"/>
        </w:rPr>
        <w:t>м</w:t>
      </w:r>
      <w:r w:rsidR="00533927">
        <w:rPr>
          <w:rFonts w:ascii="Times New Roman" w:hAnsi="Times New Roman" w:cs="Times New Roman"/>
          <w:sz w:val="24"/>
          <w:szCs w:val="24"/>
        </w:rPr>
        <w:t xml:space="preserve"> на представителей политической оппозиции со сто</w:t>
      </w:r>
      <w:r w:rsidR="007031FB">
        <w:rPr>
          <w:rFonts w:ascii="Times New Roman" w:hAnsi="Times New Roman" w:cs="Times New Roman"/>
          <w:sz w:val="24"/>
          <w:szCs w:val="24"/>
        </w:rPr>
        <w:t>роны государства, а также низким уровнем</w:t>
      </w:r>
      <w:r w:rsidR="00533927">
        <w:rPr>
          <w:rFonts w:ascii="Times New Roman" w:hAnsi="Times New Roman" w:cs="Times New Roman"/>
          <w:sz w:val="24"/>
          <w:szCs w:val="24"/>
        </w:rPr>
        <w:t xml:space="preserve"> </w:t>
      </w:r>
      <w:r w:rsidR="007031FB">
        <w:rPr>
          <w:rFonts w:ascii="Times New Roman" w:hAnsi="Times New Roman" w:cs="Times New Roman"/>
          <w:sz w:val="24"/>
          <w:szCs w:val="24"/>
        </w:rPr>
        <w:t xml:space="preserve">консолидации оппозиционных кругов </w:t>
      </w:r>
      <w:r w:rsidR="007031FB">
        <w:rPr>
          <w:rFonts w:ascii="Times New Roman" w:hAnsi="Times New Roman" w:cs="Times New Roman"/>
          <w:sz w:val="24"/>
          <w:szCs w:val="24"/>
        </w:rPr>
        <w:lastRenderedPageBreak/>
        <w:t xml:space="preserve">Республики Беларусь. Кроме того, потенциал таких инициатив, как ЕДМ и БНП, Европейским Союзом использовался не в полной мере  </w:t>
      </w:r>
      <w:r w:rsidR="007031FB" w:rsidRPr="004E199B">
        <w:rPr>
          <w:rFonts w:ascii="Times New Roman" w:hAnsi="Times New Roman" w:cs="Times New Roman"/>
          <w:sz w:val="24"/>
          <w:szCs w:val="24"/>
        </w:rPr>
        <w:t>—</w:t>
      </w:r>
      <w:r w:rsidR="007031FB">
        <w:rPr>
          <w:rFonts w:ascii="Times New Roman" w:hAnsi="Times New Roman" w:cs="Times New Roman"/>
          <w:sz w:val="24"/>
          <w:szCs w:val="24"/>
        </w:rPr>
        <w:t xml:space="preserve"> представители гражданского общества Беларуси не воспринимают себя как равноправные участники диалога, что снижает уровень их вовлеченности в данные проекты. Кроме того, довольно острой является проблема легитимности </w:t>
      </w:r>
      <w:r w:rsidR="006A1B24">
        <w:rPr>
          <w:rFonts w:ascii="Times New Roman" w:hAnsi="Times New Roman" w:cs="Times New Roman"/>
          <w:sz w:val="24"/>
          <w:szCs w:val="24"/>
        </w:rPr>
        <w:t>Белорусской Национальной Платформы. Что касается положительных результатов сотрудничества ЕС с белорусским гражданским обществом, нужно отметить успешный опыт поддержки ряда гражданских инициатив по демократизации и развитию стр</w:t>
      </w:r>
      <w:r w:rsidR="00D61E0E">
        <w:rPr>
          <w:rFonts w:ascii="Times New Roman" w:hAnsi="Times New Roman" w:cs="Times New Roman"/>
          <w:sz w:val="24"/>
          <w:szCs w:val="24"/>
        </w:rPr>
        <w:t>аны,</w:t>
      </w:r>
      <w:r w:rsidR="006A1B24">
        <w:rPr>
          <w:rFonts w:ascii="Times New Roman" w:hAnsi="Times New Roman" w:cs="Times New Roman"/>
          <w:sz w:val="24"/>
          <w:szCs w:val="24"/>
        </w:rPr>
        <w:t xml:space="preserve"> выработку механизма выражения единой позиции гражданского общества </w:t>
      </w:r>
      <w:r w:rsidR="00D61E0E">
        <w:rPr>
          <w:rFonts w:ascii="Times New Roman" w:hAnsi="Times New Roman" w:cs="Times New Roman"/>
          <w:sz w:val="24"/>
          <w:szCs w:val="24"/>
        </w:rPr>
        <w:t>Беларуси по актуальным вопросам, а также создание условий для диалога представителей политической оппозиции с правительством Беларуси. Последний</w:t>
      </w:r>
      <w:r w:rsidR="000A77BB">
        <w:rPr>
          <w:rFonts w:ascii="Times New Roman" w:hAnsi="Times New Roman" w:cs="Times New Roman"/>
          <w:sz w:val="24"/>
          <w:szCs w:val="24"/>
        </w:rPr>
        <w:t xml:space="preserve"> фактор</w:t>
      </w:r>
      <w:r w:rsidR="00D61E0E">
        <w:rPr>
          <w:rFonts w:ascii="Times New Roman" w:hAnsi="Times New Roman" w:cs="Times New Roman"/>
          <w:sz w:val="24"/>
          <w:szCs w:val="24"/>
        </w:rPr>
        <w:t xml:space="preserve"> представляется наиболее значимым, поскольку трехсторонний диалог по линии ЕС-правительство Беларуси-гражданское общество Беларуси </w:t>
      </w:r>
      <w:r w:rsidR="000A77BB">
        <w:rPr>
          <w:rFonts w:ascii="Times New Roman" w:hAnsi="Times New Roman" w:cs="Times New Roman"/>
          <w:sz w:val="24"/>
          <w:szCs w:val="24"/>
        </w:rPr>
        <w:t>представляется</w:t>
      </w:r>
      <w:r w:rsidR="00D61E0E">
        <w:rPr>
          <w:rFonts w:ascii="Times New Roman" w:hAnsi="Times New Roman" w:cs="Times New Roman"/>
          <w:sz w:val="24"/>
          <w:szCs w:val="24"/>
        </w:rPr>
        <w:t xml:space="preserve"> наиболее эффективным средством достижения целей публичной дипломатии ЕС. Примером успешного сотрудничества по данной линии нужно назвать лоббирование вступления Беларуси в Болонский процесс.</w:t>
      </w:r>
    </w:p>
    <w:p w14:paraId="3AACA902" w14:textId="63C4B049" w:rsidR="00D61E0E" w:rsidRDefault="00D61E0E" w:rsidP="007031FB">
      <w:pPr>
        <w:pStyle w:val="a9"/>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Сравнивая сотрудничество Европейского Союза и России с гражданским обществом Беларуси</w:t>
      </w:r>
      <w:r w:rsidR="008E1BF1">
        <w:rPr>
          <w:rFonts w:ascii="Times New Roman" w:hAnsi="Times New Roman" w:cs="Times New Roman"/>
          <w:sz w:val="24"/>
          <w:szCs w:val="24"/>
        </w:rPr>
        <w:t xml:space="preserve">, </w:t>
      </w:r>
      <w:r>
        <w:rPr>
          <w:rFonts w:ascii="Times New Roman" w:hAnsi="Times New Roman" w:cs="Times New Roman"/>
          <w:sz w:val="24"/>
          <w:szCs w:val="24"/>
        </w:rPr>
        <w:t>нужно отметить, что целевой аудиторией ЕС являются преимущественно представители оппозиции и проевропейские организации, а публичная дипломатия России направлена на пророссийские НПО и российских соотечественников в Беларуси. Тем не менее, и ЕС, и Россия уделяют большое внимание сотрудничеству с молодежью. Что касается эффективности данной политики</w:t>
      </w:r>
      <w:r w:rsidR="008E1BF1">
        <w:rPr>
          <w:rFonts w:ascii="Times New Roman" w:hAnsi="Times New Roman" w:cs="Times New Roman"/>
          <w:sz w:val="24"/>
          <w:szCs w:val="24"/>
        </w:rPr>
        <w:t xml:space="preserve"> (См. Приложение, Табл. 3),</w:t>
      </w:r>
      <w:r>
        <w:rPr>
          <w:rFonts w:ascii="Times New Roman" w:hAnsi="Times New Roman" w:cs="Times New Roman"/>
          <w:sz w:val="24"/>
          <w:szCs w:val="24"/>
        </w:rPr>
        <w:t xml:space="preserve"> можно сделать вывод, что ни ЕС, ни Россия не используют потенциал сотрудничества с белорусским гражданским обществом в полной мере. Однако если в случае Европейского Союза это в большей степени связано с внешними вызовами,</w:t>
      </w:r>
      <w:r w:rsidR="00355AAB">
        <w:rPr>
          <w:rFonts w:ascii="Times New Roman" w:hAnsi="Times New Roman" w:cs="Times New Roman"/>
          <w:sz w:val="24"/>
          <w:szCs w:val="24"/>
        </w:rPr>
        <w:t xml:space="preserve"> и препятствиями, созданными белорусским правительством,</w:t>
      </w:r>
      <w:r>
        <w:rPr>
          <w:rFonts w:ascii="Times New Roman" w:hAnsi="Times New Roman" w:cs="Times New Roman"/>
          <w:sz w:val="24"/>
          <w:szCs w:val="24"/>
        </w:rPr>
        <w:t xml:space="preserve"> то проблемы эффективности сотрудничества России с </w:t>
      </w:r>
      <w:r w:rsidR="00355AAB">
        <w:rPr>
          <w:rFonts w:ascii="Times New Roman" w:hAnsi="Times New Roman" w:cs="Times New Roman"/>
          <w:sz w:val="24"/>
          <w:szCs w:val="24"/>
        </w:rPr>
        <w:t xml:space="preserve">обществом Беларуси обуславливаются неспособностью создания сильной институциональной основы и отсутствием стратегии. </w:t>
      </w:r>
    </w:p>
    <w:p w14:paraId="0FD33D3B" w14:textId="4B3FD96F" w:rsidR="004265FC" w:rsidRDefault="004265FC" w:rsidP="007031FB">
      <w:pPr>
        <w:pStyle w:val="a9"/>
        <w:spacing w:line="360" w:lineRule="auto"/>
        <w:ind w:firstLine="709"/>
        <w:jc w:val="both"/>
        <w:rPr>
          <w:rFonts w:ascii="Times New Roman" w:hAnsi="Times New Roman" w:cs="Times New Roman"/>
          <w:sz w:val="24"/>
          <w:szCs w:val="24"/>
        </w:rPr>
      </w:pPr>
      <w:r w:rsidRPr="00AF46B8">
        <w:rPr>
          <w:rFonts w:ascii="Times New Roman" w:hAnsi="Times New Roman" w:cs="Times New Roman"/>
          <w:sz w:val="24"/>
          <w:szCs w:val="24"/>
        </w:rPr>
        <w:t xml:space="preserve">Подводя итог, можно сделать вывод, что наиболее эффективным средством публичной дипломатии Российской Федерации, способным оказывать существенное влияние на общественное мнение жителей Республики Беларусь, являются российские СМИ. Европейские же информационные программы обладают гораздо меньшим воздействием на белорусскую аудиторию и, в целом, Европейский Союз уделяет не так много внимания данному каналу публичной дипломатии, делая акцент </w:t>
      </w:r>
      <w:r w:rsidR="009107B3">
        <w:rPr>
          <w:rFonts w:ascii="Times New Roman" w:hAnsi="Times New Roman" w:cs="Times New Roman"/>
          <w:sz w:val="24"/>
          <w:szCs w:val="24"/>
        </w:rPr>
        <w:t xml:space="preserve">преимущественно </w:t>
      </w:r>
      <w:r w:rsidRPr="00AF46B8">
        <w:rPr>
          <w:rFonts w:ascii="Times New Roman" w:hAnsi="Times New Roman" w:cs="Times New Roman"/>
          <w:sz w:val="24"/>
          <w:szCs w:val="24"/>
        </w:rPr>
        <w:lastRenderedPageBreak/>
        <w:t>на развитии образовательных программ и сотрудничес</w:t>
      </w:r>
      <w:r>
        <w:rPr>
          <w:rFonts w:ascii="Times New Roman" w:hAnsi="Times New Roman" w:cs="Times New Roman"/>
          <w:sz w:val="24"/>
          <w:szCs w:val="24"/>
        </w:rPr>
        <w:t>тве</w:t>
      </w:r>
      <w:r w:rsidRPr="00AF46B8">
        <w:rPr>
          <w:rFonts w:ascii="Times New Roman" w:hAnsi="Times New Roman" w:cs="Times New Roman"/>
          <w:sz w:val="24"/>
          <w:szCs w:val="24"/>
        </w:rPr>
        <w:t xml:space="preserve"> с гражд</w:t>
      </w:r>
      <w:r>
        <w:rPr>
          <w:rFonts w:ascii="Times New Roman" w:hAnsi="Times New Roman" w:cs="Times New Roman"/>
          <w:sz w:val="24"/>
          <w:szCs w:val="24"/>
        </w:rPr>
        <w:t>анским обществом, то есть на формах</w:t>
      </w:r>
      <w:r w:rsidRPr="00AF46B8">
        <w:rPr>
          <w:rFonts w:ascii="Times New Roman" w:hAnsi="Times New Roman" w:cs="Times New Roman"/>
          <w:sz w:val="24"/>
          <w:szCs w:val="24"/>
        </w:rPr>
        <w:t xml:space="preserve"> публи</w:t>
      </w:r>
      <w:r>
        <w:rPr>
          <w:rFonts w:ascii="Times New Roman" w:hAnsi="Times New Roman" w:cs="Times New Roman"/>
          <w:sz w:val="24"/>
          <w:szCs w:val="24"/>
        </w:rPr>
        <w:t>чной дипломатии, подразумевающих</w:t>
      </w:r>
      <w:r w:rsidRPr="00AF46B8">
        <w:rPr>
          <w:rFonts w:ascii="Times New Roman" w:hAnsi="Times New Roman" w:cs="Times New Roman"/>
          <w:sz w:val="24"/>
          <w:szCs w:val="24"/>
        </w:rPr>
        <w:t xml:space="preserve"> непосредственный диалог с зарубежной аудиторией. </w:t>
      </w:r>
      <w:r w:rsidR="009107B3">
        <w:rPr>
          <w:rFonts w:ascii="Times New Roman" w:hAnsi="Times New Roman" w:cs="Times New Roman"/>
          <w:sz w:val="24"/>
          <w:szCs w:val="24"/>
        </w:rPr>
        <w:t>И</w:t>
      </w:r>
      <w:r w:rsidRPr="00AF46B8">
        <w:rPr>
          <w:rFonts w:ascii="Times New Roman" w:hAnsi="Times New Roman" w:cs="Times New Roman"/>
          <w:sz w:val="24"/>
          <w:szCs w:val="24"/>
        </w:rPr>
        <w:t>нициативы в данной области хотя и характеризуются относительно высокой степенью организованности</w:t>
      </w:r>
      <w:r>
        <w:rPr>
          <w:rFonts w:ascii="Times New Roman" w:hAnsi="Times New Roman" w:cs="Times New Roman"/>
          <w:sz w:val="24"/>
          <w:szCs w:val="24"/>
        </w:rPr>
        <w:t xml:space="preserve"> и </w:t>
      </w:r>
      <w:r w:rsidRPr="00AF46B8">
        <w:rPr>
          <w:rFonts w:ascii="Times New Roman" w:hAnsi="Times New Roman" w:cs="Times New Roman"/>
          <w:sz w:val="24"/>
          <w:szCs w:val="24"/>
        </w:rPr>
        <w:t xml:space="preserve">вписываются в четкую стратегию публичной дипломатии ЕС в данном регионе, </w:t>
      </w:r>
      <w:r>
        <w:rPr>
          <w:rFonts w:ascii="Times New Roman" w:hAnsi="Times New Roman" w:cs="Times New Roman"/>
          <w:sz w:val="24"/>
          <w:szCs w:val="24"/>
        </w:rPr>
        <w:t>существующие</w:t>
      </w:r>
      <w:r w:rsidRPr="00AF46B8">
        <w:rPr>
          <w:rFonts w:ascii="Times New Roman" w:hAnsi="Times New Roman" w:cs="Times New Roman"/>
          <w:sz w:val="24"/>
          <w:szCs w:val="24"/>
        </w:rPr>
        <w:t xml:space="preserve"> программы часто встречаются с внешними препятствиями, в основном созданными белорусским правительством. Поэтому данные инициативы не показывают высокую степень эффективности.  Что касается российских академических программ и каналов сотрудничества с гражданским обществом Беларуси, причины их </w:t>
      </w:r>
      <w:r>
        <w:rPr>
          <w:rFonts w:ascii="Times New Roman" w:hAnsi="Times New Roman" w:cs="Times New Roman"/>
          <w:sz w:val="24"/>
          <w:szCs w:val="24"/>
        </w:rPr>
        <w:t xml:space="preserve">низкой </w:t>
      </w:r>
      <w:r w:rsidRPr="00AF46B8">
        <w:rPr>
          <w:rFonts w:ascii="Times New Roman" w:hAnsi="Times New Roman" w:cs="Times New Roman"/>
          <w:sz w:val="24"/>
          <w:szCs w:val="24"/>
        </w:rPr>
        <w:t xml:space="preserve">эффективности обычно связаны с внутренними проблемами — отсутствием стратегии публичной дипломатии,  несогласованностью существующих инициатив и слабым развитием институтов. </w:t>
      </w:r>
      <w:r w:rsidR="009107B3">
        <w:rPr>
          <w:rFonts w:ascii="Times New Roman" w:hAnsi="Times New Roman" w:cs="Times New Roman"/>
          <w:sz w:val="24"/>
          <w:szCs w:val="24"/>
        </w:rPr>
        <w:t>Ввиду исторической, культурной и языковой общности, а также схожести политических систем Беларуси и России последняя обладает довольно широким потенциалом увеличения влияния на белорусскую аудиторию, для реализации которого на сегодняшний день представляется необходимым реформирование системы публичной дипломатии РФ</w:t>
      </w:r>
      <w:r w:rsidR="008B2D18">
        <w:rPr>
          <w:rFonts w:ascii="Times New Roman" w:hAnsi="Times New Roman" w:cs="Times New Roman"/>
          <w:sz w:val="24"/>
          <w:szCs w:val="24"/>
        </w:rPr>
        <w:t>.</w:t>
      </w:r>
    </w:p>
    <w:p w14:paraId="08C47EEC" w14:textId="77777777" w:rsidR="004265FC" w:rsidRDefault="004265FC" w:rsidP="007031FB">
      <w:pPr>
        <w:pStyle w:val="a9"/>
        <w:spacing w:line="360" w:lineRule="auto"/>
        <w:ind w:firstLine="709"/>
        <w:jc w:val="both"/>
        <w:rPr>
          <w:rFonts w:ascii="Times New Roman" w:hAnsi="Times New Roman" w:cs="Times New Roman"/>
          <w:sz w:val="24"/>
          <w:szCs w:val="24"/>
        </w:rPr>
      </w:pPr>
    </w:p>
    <w:p w14:paraId="7545E418" w14:textId="77777777" w:rsidR="004265FC" w:rsidRDefault="004265FC" w:rsidP="007031FB">
      <w:pPr>
        <w:pStyle w:val="a9"/>
        <w:spacing w:line="360" w:lineRule="auto"/>
        <w:ind w:firstLine="709"/>
        <w:jc w:val="both"/>
        <w:rPr>
          <w:rFonts w:ascii="Times New Roman" w:hAnsi="Times New Roman" w:cs="Times New Roman"/>
          <w:sz w:val="24"/>
          <w:szCs w:val="24"/>
        </w:rPr>
      </w:pPr>
    </w:p>
    <w:p w14:paraId="154C6E0C" w14:textId="77777777" w:rsidR="004265FC" w:rsidRDefault="004265FC" w:rsidP="007031FB">
      <w:pPr>
        <w:pStyle w:val="a9"/>
        <w:spacing w:line="360" w:lineRule="auto"/>
        <w:ind w:firstLine="709"/>
        <w:jc w:val="both"/>
        <w:rPr>
          <w:rFonts w:ascii="Times New Roman" w:hAnsi="Times New Roman" w:cs="Times New Roman"/>
          <w:sz w:val="24"/>
          <w:szCs w:val="24"/>
        </w:rPr>
      </w:pPr>
    </w:p>
    <w:p w14:paraId="3026899E" w14:textId="77777777" w:rsidR="004265FC" w:rsidRDefault="004265FC" w:rsidP="007031FB">
      <w:pPr>
        <w:pStyle w:val="a9"/>
        <w:spacing w:line="360" w:lineRule="auto"/>
        <w:ind w:firstLine="709"/>
        <w:jc w:val="both"/>
        <w:rPr>
          <w:rFonts w:ascii="Times New Roman" w:hAnsi="Times New Roman" w:cs="Times New Roman"/>
          <w:sz w:val="24"/>
          <w:szCs w:val="24"/>
        </w:rPr>
      </w:pPr>
    </w:p>
    <w:p w14:paraId="517A4245" w14:textId="77777777" w:rsidR="004265FC" w:rsidRDefault="004265FC" w:rsidP="007031FB">
      <w:pPr>
        <w:pStyle w:val="a9"/>
        <w:spacing w:line="360" w:lineRule="auto"/>
        <w:ind w:firstLine="709"/>
        <w:jc w:val="both"/>
        <w:rPr>
          <w:rFonts w:ascii="Times New Roman" w:hAnsi="Times New Roman" w:cs="Times New Roman"/>
          <w:sz w:val="24"/>
          <w:szCs w:val="24"/>
        </w:rPr>
      </w:pPr>
    </w:p>
    <w:p w14:paraId="5A4D4308" w14:textId="77777777" w:rsidR="004265FC" w:rsidRDefault="004265FC" w:rsidP="007031FB">
      <w:pPr>
        <w:pStyle w:val="a9"/>
        <w:spacing w:line="360" w:lineRule="auto"/>
        <w:ind w:firstLine="709"/>
        <w:jc w:val="both"/>
        <w:rPr>
          <w:rFonts w:ascii="Times New Roman" w:hAnsi="Times New Roman" w:cs="Times New Roman"/>
          <w:sz w:val="24"/>
          <w:szCs w:val="24"/>
        </w:rPr>
      </w:pPr>
    </w:p>
    <w:p w14:paraId="61116E4F" w14:textId="77777777" w:rsidR="004265FC" w:rsidRDefault="004265FC" w:rsidP="007031FB">
      <w:pPr>
        <w:pStyle w:val="a9"/>
        <w:spacing w:line="360" w:lineRule="auto"/>
        <w:ind w:firstLine="709"/>
        <w:jc w:val="both"/>
        <w:rPr>
          <w:rFonts w:ascii="Times New Roman" w:hAnsi="Times New Roman" w:cs="Times New Roman"/>
          <w:sz w:val="24"/>
          <w:szCs w:val="24"/>
        </w:rPr>
      </w:pPr>
    </w:p>
    <w:p w14:paraId="7581AD10" w14:textId="77777777" w:rsidR="008B2D18" w:rsidRDefault="008B2D18" w:rsidP="004A5312">
      <w:pPr>
        <w:pStyle w:val="1"/>
        <w:jc w:val="center"/>
        <w:rPr>
          <w:lang w:val="ru-RU"/>
        </w:rPr>
      </w:pPr>
      <w:bookmarkStart w:id="11" w:name="_Toc357005641"/>
    </w:p>
    <w:p w14:paraId="0AD92C96" w14:textId="77777777" w:rsidR="008B2D18" w:rsidRDefault="008B2D18" w:rsidP="008B2D18"/>
    <w:p w14:paraId="76D554DE" w14:textId="77777777" w:rsidR="00C9073A" w:rsidRDefault="00C9073A" w:rsidP="008B2D18"/>
    <w:p w14:paraId="7125B2E5" w14:textId="77777777" w:rsidR="00C9073A" w:rsidRDefault="00C9073A" w:rsidP="008B2D18"/>
    <w:p w14:paraId="4E4CEAE9" w14:textId="77777777" w:rsidR="00C9073A" w:rsidRDefault="00C9073A" w:rsidP="008B2D18"/>
    <w:p w14:paraId="77DCBFE3" w14:textId="77777777" w:rsidR="00C9073A" w:rsidRDefault="00C9073A" w:rsidP="008B2D18"/>
    <w:p w14:paraId="6ABA6019" w14:textId="77777777" w:rsidR="00C9073A" w:rsidRDefault="00C9073A" w:rsidP="008B2D18"/>
    <w:p w14:paraId="0B058A02" w14:textId="77777777" w:rsidR="00C9073A" w:rsidRDefault="00C9073A" w:rsidP="008B2D18"/>
    <w:p w14:paraId="6E8C29EB" w14:textId="77777777" w:rsidR="00C9073A" w:rsidRDefault="00C9073A" w:rsidP="008B2D18"/>
    <w:p w14:paraId="1231093F" w14:textId="77777777" w:rsidR="00C9073A" w:rsidRPr="008B2D18" w:rsidRDefault="00C9073A" w:rsidP="008B2D18"/>
    <w:p w14:paraId="6B22A466" w14:textId="0A228E37" w:rsidR="001319E2" w:rsidRPr="00B83E0D" w:rsidRDefault="001319E2" w:rsidP="004A5312">
      <w:pPr>
        <w:pStyle w:val="1"/>
        <w:jc w:val="center"/>
        <w:rPr>
          <w:lang w:val="ru-RU"/>
        </w:rPr>
      </w:pPr>
      <w:r w:rsidRPr="00B83E0D">
        <w:rPr>
          <w:lang w:val="ru-RU"/>
        </w:rPr>
        <w:lastRenderedPageBreak/>
        <w:t>Заключение</w:t>
      </w:r>
      <w:bookmarkEnd w:id="11"/>
    </w:p>
    <w:p w14:paraId="7E7952F8" w14:textId="77777777" w:rsidR="001319E2" w:rsidRPr="001319E2" w:rsidRDefault="001319E2" w:rsidP="001319E2">
      <w:pPr>
        <w:pStyle w:val="a7"/>
        <w:spacing w:line="360" w:lineRule="auto"/>
        <w:contextualSpacing/>
        <w:jc w:val="center"/>
        <w:rPr>
          <w:rFonts w:ascii="Times New Roman" w:hAnsi="Times New Roman" w:cs="Helvetica"/>
          <w:b/>
          <w:sz w:val="24"/>
          <w:szCs w:val="24"/>
        </w:rPr>
      </w:pPr>
    </w:p>
    <w:p w14:paraId="3C02C165" w14:textId="7DB0B0BE" w:rsidR="001319E2" w:rsidRDefault="001319E2" w:rsidP="001319E2">
      <w:pPr>
        <w:pStyle w:val="a7"/>
        <w:spacing w:line="360" w:lineRule="auto"/>
        <w:ind w:firstLine="709"/>
        <w:contextualSpacing/>
        <w:jc w:val="both"/>
        <w:rPr>
          <w:rFonts w:ascii="Times New Roman" w:hAnsi="Times New Roman" w:cs="Helvetica"/>
          <w:sz w:val="24"/>
          <w:szCs w:val="24"/>
        </w:rPr>
      </w:pPr>
      <w:r>
        <w:rPr>
          <w:rFonts w:ascii="Times New Roman" w:hAnsi="Times New Roman" w:cs="Helvetica"/>
          <w:sz w:val="24"/>
          <w:szCs w:val="24"/>
        </w:rPr>
        <w:t>В рамках достижения поставленной цели мы пришли к следующим выводам:</w:t>
      </w:r>
    </w:p>
    <w:p w14:paraId="4C6EBA8F" w14:textId="60F0FA0B" w:rsidR="001319E2" w:rsidRDefault="001319E2" w:rsidP="001319E2">
      <w:pPr>
        <w:pStyle w:val="a7"/>
        <w:spacing w:line="360" w:lineRule="auto"/>
        <w:ind w:firstLine="709"/>
        <w:contextualSpacing/>
        <w:jc w:val="both"/>
        <w:rPr>
          <w:rFonts w:ascii="Times New Roman" w:hAnsi="Times New Roman" w:cs="Times New Roman"/>
          <w:sz w:val="24"/>
          <w:szCs w:val="24"/>
        </w:rPr>
      </w:pPr>
      <w:r>
        <w:rPr>
          <w:rFonts w:ascii="Times New Roman" w:hAnsi="Times New Roman" w:cs="Helvetica"/>
          <w:sz w:val="24"/>
          <w:szCs w:val="24"/>
        </w:rPr>
        <w:t xml:space="preserve">Понятие «публичная дипломатия» </w:t>
      </w:r>
      <w:r w:rsidR="00CD7351">
        <w:rPr>
          <w:rFonts w:ascii="Times New Roman" w:hAnsi="Times New Roman" w:cs="Helvetica"/>
          <w:sz w:val="24"/>
          <w:szCs w:val="24"/>
        </w:rPr>
        <w:t xml:space="preserve">вошло в научный </w:t>
      </w:r>
      <w:proofErr w:type="spellStart"/>
      <w:r w:rsidR="00CD7351">
        <w:rPr>
          <w:rFonts w:ascii="Times New Roman" w:hAnsi="Times New Roman" w:cs="Helvetica"/>
          <w:sz w:val="24"/>
          <w:szCs w:val="24"/>
        </w:rPr>
        <w:t>дискрус</w:t>
      </w:r>
      <w:proofErr w:type="spellEnd"/>
      <w:r w:rsidR="00CD7351">
        <w:rPr>
          <w:rFonts w:ascii="Times New Roman" w:hAnsi="Times New Roman" w:cs="Helvetica"/>
          <w:sz w:val="24"/>
          <w:szCs w:val="24"/>
        </w:rPr>
        <w:t xml:space="preserve"> во второй половине </w:t>
      </w:r>
      <w:r w:rsidR="00CD7351">
        <w:rPr>
          <w:rFonts w:ascii="Times New Roman" w:hAnsi="Times New Roman" w:cs="Helvetica"/>
          <w:sz w:val="24"/>
          <w:szCs w:val="24"/>
          <w:lang w:val="en-US"/>
        </w:rPr>
        <w:t xml:space="preserve">XX </w:t>
      </w:r>
      <w:r w:rsidR="00CD7351">
        <w:rPr>
          <w:rFonts w:ascii="Times New Roman" w:hAnsi="Times New Roman" w:cs="Helvetica"/>
          <w:sz w:val="24"/>
          <w:szCs w:val="24"/>
        </w:rPr>
        <w:t xml:space="preserve">века </w:t>
      </w:r>
      <w:r>
        <w:rPr>
          <w:rFonts w:ascii="Times New Roman" w:hAnsi="Times New Roman" w:cs="Helvetica"/>
          <w:sz w:val="24"/>
          <w:szCs w:val="24"/>
        </w:rPr>
        <w:t>и</w:t>
      </w:r>
      <w:r w:rsidR="00355AAB">
        <w:rPr>
          <w:rFonts w:ascii="Times New Roman" w:hAnsi="Times New Roman" w:cs="Helvetica"/>
          <w:sz w:val="24"/>
          <w:szCs w:val="24"/>
        </w:rPr>
        <w:t xml:space="preserve"> </w:t>
      </w:r>
      <w:r w:rsidR="00CD7351">
        <w:rPr>
          <w:rFonts w:ascii="Times New Roman" w:hAnsi="Times New Roman" w:cs="Helvetica"/>
          <w:sz w:val="24"/>
          <w:szCs w:val="24"/>
        </w:rPr>
        <w:t xml:space="preserve">с тех пор </w:t>
      </w:r>
      <w:r w:rsidR="00355AAB">
        <w:rPr>
          <w:rFonts w:ascii="Times New Roman" w:hAnsi="Times New Roman" w:cs="Helvetica"/>
          <w:sz w:val="24"/>
          <w:szCs w:val="24"/>
        </w:rPr>
        <w:t xml:space="preserve">оно претерпело значительную эволюцию </w:t>
      </w:r>
      <w:r w:rsidR="00355AAB" w:rsidRPr="004E199B">
        <w:rPr>
          <w:rFonts w:ascii="Times New Roman" w:hAnsi="Times New Roman" w:cs="Times New Roman"/>
          <w:sz w:val="24"/>
          <w:szCs w:val="24"/>
        </w:rPr>
        <w:t>—</w:t>
      </w:r>
      <w:r w:rsidR="00355AAB">
        <w:rPr>
          <w:rFonts w:ascii="Times New Roman" w:hAnsi="Times New Roman" w:cs="Times New Roman"/>
          <w:sz w:val="24"/>
          <w:szCs w:val="24"/>
        </w:rPr>
        <w:t xml:space="preserve"> если изначально данный термин использовался как эвфемизм пропаганды, то сегодня под публичной дипломатией понимается  </w:t>
      </w:r>
      <w:r w:rsidR="00355AAB" w:rsidRPr="008455BB">
        <w:rPr>
          <w:rFonts w:ascii="Times New Roman" w:hAnsi="Times New Roman" w:cs="Times New Roman"/>
          <w:sz w:val="24"/>
          <w:szCs w:val="24"/>
        </w:rPr>
        <w:t xml:space="preserve">деятельность, направленная на достижение политических целей посредством взаимодействия с иностранной общественностью через образовательные, культурные и информационные программы, а также каналы сотрудничества с гражданским обществом.  </w:t>
      </w:r>
      <w:r w:rsidR="00355AAB">
        <w:rPr>
          <w:rFonts w:ascii="Times New Roman" w:hAnsi="Times New Roman" w:cs="Times New Roman"/>
          <w:sz w:val="24"/>
          <w:szCs w:val="24"/>
        </w:rPr>
        <w:t>Мы определили 4 основных этапа эволюции данно</w:t>
      </w:r>
      <w:r w:rsidR="00DC704A">
        <w:rPr>
          <w:rFonts w:ascii="Times New Roman" w:hAnsi="Times New Roman" w:cs="Times New Roman"/>
          <w:sz w:val="24"/>
          <w:szCs w:val="24"/>
        </w:rPr>
        <w:t>го понятия</w:t>
      </w:r>
      <w:r w:rsidR="00355AAB">
        <w:rPr>
          <w:rFonts w:ascii="Times New Roman" w:hAnsi="Times New Roman" w:cs="Times New Roman"/>
          <w:sz w:val="24"/>
          <w:szCs w:val="24"/>
        </w:rPr>
        <w:t>, и пришли к вывод</w:t>
      </w:r>
      <w:r w:rsidR="00DC704A">
        <w:rPr>
          <w:rFonts w:ascii="Times New Roman" w:hAnsi="Times New Roman" w:cs="Times New Roman"/>
          <w:sz w:val="24"/>
          <w:szCs w:val="24"/>
        </w:rPr>
        <w:t>у, что особенностями современного научного дискурса о публичной дипломатии</w:t>
      </w:r>
      <w:r w:rsidR="00355AAB">
        <w:rPr>
          <w:rFonts w:ascii="Times New Roman" w:hAnsi="Times New Roman" w:cs="Times New Roman"/>
          <w:sz w:val="24"/>
          <w:szCs w:val="24"/>
        </w:rPr>
        <w:t xml:space="preserve"> </w:t>
      </w:r>
      <w:r w:rsidR="00DC704A">
        <w:rPr>
          <w:rFonts w:ascii="Times New Roman" w:hAnsi="Times New Roman" w:cs="Times New Roman"/>
          <w:sz w:val="24"/>
          <w:szCs w:val="24"/>
        </w:rPr>
        <w:t>является смещение акцента в сторону сотрудничества, а не соперничества</w:t>
      </w:r>
      <w:r w:rsidR="008B2D18">
        <w:rPr>
          <w:rFonts w:ascii="Times New Roman" w:hAnsi="Times New Roman" w:cs="Times New Roman"/>
          <w:sz w:val="24"/>
          <w:szCs w:val="24"/>
        </w:rPr>
        <w:t xml:space="preserve"> и, кроме того, </w:t>
      </w:r>
      <w:r w:rsidR="00DC704A">
        <w:rPr>
          <w:rFonts w:ascii="Times New Roman" w:hAnsi="Times New Roman" w:cs="Times New Roman"/>
          <w:sz w:val="24"/>
          <w:szCs w:val="24"/>
        </w:rPr>
        <w:t xml:space="preserve">на диалог вместо </w:t>
      </w:r>
      <w:r w:rsidR="00DC704A" w:rsidRPr="008455BB">
        <w:rPr>
          <w:rFonts w:ascii="Times New Roman" w:hAnsi="Times New Roman" w:cs="Times New Roman"/>
          <w:sz w:val="24"/>
          <w:szCs w:val="24"/>
        </w:rPr>
        <w:t>односторонней коммуникации.</w:t>
      </w:r>
      <w:r w:rsidR="00DC704A">
        <w:rPr>
          <w:rFonts w:ascii="Times New Roman" w:hAnsi="Times New Roman" w:cs="Times New Roman"/>
          <w:sz w:val="24"/>
          <w:szCs w:val="24"/>
        </w:rPr>
        <w:t xml:space="preserve"> </w:t>
      </w:r>
      <w:r w:rsidR="008B2D18">
        <w:rPr>
          <w:rFonts w:ascii="Times New Roman" w:hAnsi="Times New Roman" w:cs="Times New Roman"/>
          <w:sz w:val="24"/>
          <w:szCs w:val="24"/>
        </w:rPr>
        <w:t>С</w:t>
      </w:r>
      <w:r w:rsidR="00DC704A">
        <w:rPr>
          <w:rFonts w:ascii="Times New Roman" w:hAnsi="Times New Roman" w:cs="Times New Roman"/>
          <w:sz w:val="24"/>
          <w:szCs w:val="24"/>
        </w:rPr>
        <w:t>овременная публичная дипломатия</w:t>
      </w:r>
      <w:r w:rsidR="008B2D18">
        <w:rPr>
          <w:rFonts w:ascii="Times New Roman" w:hAnsi="Times New Roman" w:cs="Times New Roman"/>
          <w:sz w:val="24"/>
          <w:szCs w:val="24"/>
        </w:rPr>
        <w:t xml:space="preserve"> также</w:t>
      </w:r>
      <w:r w:rsidR="00DC704A">
        <w:rPr>
          <w:rFonts w:ascii="Times New Roman" w:hAnsi="Times New Roman" w:cs="Times New Roman"/>
          <w:sz w:val="24"/>
          <w:szCs w:val="24"/>
        </w:rPr>
        <w:t xml:space="preserve"> подразумевает активное использование цифровых технологий и социальных сетей, которые создают условия для моментальной обратной связи  с целевой аудиторией. </w:t>
      </w:r>
      <w:r w:rsidR="00DC704A" w:rsidRPr="008455BB">
        <w:rPr>
          <w:rFonts w:ascii="Times New Roman" w:hAnsi="Times New Roman" w:cs="Times New Roman"/>
          <w:sz w:val="24"/>
          <w:szCs w:val="24"/>
        </w:rPr>
        <w:t>Тем не менее, теоретическое осмысление публичной дипломатии не всегда совпа</w:t>
      </w:r>
      <w:r w:rsidR="00DC704A">
        <w:rPr>
          <w:rFonts w:ascii="Times New Roman" w:hAnsi="Times New Roman" w:cs="Times New Roman"/>
          <w:sz w:val="24"/>
          <w:szCs w:val="24"/>
        </w:rPr>
        <w:t xml:space="preserve">дает с практикой в этой области </w:t>
      </w:r>
      <w:r w:rsidR="00DC704A" w:rsidRPr="004E199B">
        <w:rPr>
          <w:rFonts w:ascii="Times New Roman" w:hAnsi="Times New Roman" w:cs="Times New Roman"/>
          <w:sz w:val="24"/>
          <w:szCs w:val="24"/>
        </w:rPr>
        <w:t>—</w:t>
      </w:r>
      <w:r w:rsidR="00DC704A">
        <w:rPr>
          <w:rFonts w:ascii="Times New Roman" w:hAnsi="Times New Roman" w:cs="Times New Roman"/>
          <w:sz w:val="24"/>
          <w:szCs w:val="24"/>
        </w:rPr>
        <w:t xml:space="preserve"> публичная дипломатия многих государств до сих пор является преимущественно монологовой и содержит в себе элементы пропаганды.</w:t>
      </w:r>
    </w:p>
    <w:p w14:paraId="30051565" w14:textId="664A54B3" w:rsidR="001319E2" w:rsidRDefault="00DC704A" w:rsidP="001319E2">
      <w:pPr>
        <w:pStyle w:val="a7"/>
        <w:spacing w:line="360" w:lineRule="auto"/>
        <w:ind w:firstLine="709"/>
        <w:contextualSpacing/>
        <w:jc w:val="both"/>
        <w:rPr>
          <w:rFonts w:ascii="Times New Roman" w:hAnsi="Times New Roman" w:cs="Helvetica"/>
          <w:sz w:val="24"/>
          <w:szCs w:val="24"/>
        </w:rPr>
      </w:pPr>
      <w:r>
        <w:rPr>
          <w:rFonts w:ascii="Times New Roman" w:hAnsi="Times New Roman" w:cs="Helvetica"/>
          <w:sz w:val="24"/>
          <w:szCs w:val="24"/>
        </w:rPr>
        <w:t xml:space="preserve">Изучив </w:t>
      </w:r>
      <w:r w:rsidR="001319E2">
        <w:rPr>
          <w:rFonts w:ascii="Times New Roman" w:hAnsi="Times New Roman" w:cs="Helvetica"/>
          <w:sz w:val="24"/>
          <w:szCs w:val="24"/>
        </w:rPr>
        <w:t>особенности взаимодействия ЕС и РФ с Белару</w:t>
      </w:r>
      <w:r>
        <w:rPr>
          <w:rFonts w:ascii="Times New Roman" w:hAnsi="Times New Roman" w:cs="Helvetica"/>
          <w:sz w:val="24"/>
          <w:szCs w:val="24"/>
        </w:rPr>
        <w:t xml:space="preserve">сью в период с 2008 по 2017 гг., мы пришли к выводу, что отношения Беларуси с Россией и Европейским Союзом в течение данного отрезка времени чередовались периодами потепления и кризисами, при чем улучшение отношений по линии ЕС-Беларусь, как правило, было связано с ухудшением российско-белорусских отношений. Говоря о событиях, </w:t>
      </w:r>
      <w:r w:rsidR="00621AA8">
        <w:rPr>
          <w:rFonts w:ascii="Times New Roman" w:hAnsi="Times New Roman" w:cs="Helvetica"/>
          <w:sz w:val="24"/>
          <w:szCs w:val="24"/>
        </w:rPr>
        <w:t xml:space="preserve">которые обуславливали изменение вектора отношений ЕС и РФ с Беларусью, стоит отметить </w:t>
      </w:r>
      <w:r w:rsidR="00621AA8">
        <w:rPr>
          <w:rFonts w:ascii="Times New Roman" w:hAnsi="Times New Roman" w:cs="Times New Roman"/>
          <w:sz w:val="24"/>
          <w:szCs w:val="24"/>
        </w:rPr>
        <w:t>конфликт на Кавказе</w:t>
      </w:r>
      <w:r w:rsidR="00621AA8" w:rsidRPr="008455BB">
        <w:rPr>
          <w:rFonts w:ascii="Times New Roman" w:hAnsi="Times New Roman" w:cs="Times New Roman"/>
          <w:sz w:val="24"/>
          <w:szCs w:val="24"/>
        </w:rPr>
        <w:t xml:space="preserve"> 2008 года, президентские выборы в Беларуси 2010 года и </w:t>
      </w:r>
      <w:r w:rsidR="00621AA8">
        <w:rPr>
          <w:rFonts w:ascii="Times New Roman" w:hAnsi="Times New Roman" w:cs="Times New Roman"/>
          <w:sz w:val="24"/>
          <w:szCs w:val="24"/>
        </w:rPr>
        <w:t>украинский кризис 2014 года.</w:t>
      </w:r>
      <w:bookmarkStart w:id="12" w:name="_GoBack"/>
      <w:bookmarkEnd w:id="12"/>
    </w:p>
    <w:p w14:paraId="3A948EA8" w14:textId="23F43AB0" w:rsidR="00621AA8" w:rsidRPr="00D350F1" w:rsidRDefault="00621AA8" w:rsidP="00D350F1">
      <w:pPr>
        <w:pStyle w:val="a7"/>
        <w:spacing w:line="360" w:lineRule="auto"/>
        <w:ind w:firstLine="709"/>
        <w:contextualSpacing/>
        <w:jc w:val="both"/>
        <w:rPr>
          <w:rFonts w:ascii="Times New Roman" w:hAnsi="Times New Roman" w:cs="Helvetica"/>
          <w:sz w:val="24"/>
          <w:szCs w:val="24"/>
        </w:rPr>
      </w:pPr>
      <w:r>
        <w:rPr>
          <w:rFonts w:ascii="Times New Roman" w:hAnsi="Times New Roman" w:cs="Helvetica"/>
          <w:sz w:val="24"/>
          <w:szCs w:val="24"/>
        </w:rPr>
        <w:t>Переходя к изучению публичной дипломатии ЕС и РФ в Беларуси, мы, во-первых</w:t>
      </w:r>
      <w:r w:rsidR="00D350F1">
        <w:rPr>
          <w:rFonts w:ascii="Times New Roman" w:hAnsi="Times New Roman" w:cs="Helvetica"/>
          <w:sz w:val="24"/>
          <w:szCs w:val="24"/>
        </w:rPr>
        <w:t>,</w:t>
      </w:r>
      <w:r>
        <w:rPr>
          <w:rFonts w:ascii="Times New Roman" w:hAnsi="Times New Roman" w:cs="Helvetica"/>
          <w:sz w:val="24"/>
          <w:szCs w:val="24"/>
        </w:rPr>
        <w:t xml:space="preserve"> </w:t>
      </w:r>
      <w:r w:rsidR="001319E2">
        <w:rPr>
          <w:rFonts w:ascii="Times New Roman" w:hAnsi="Times New Roman" w:cs="Helvetica"/>
          <w:sz w:val="24"/>
          <w:szCs w:val="24"/>
        </w:rPr>
        <w:t>проанализировали и сравнили особенности концептуальных и институциональных основ, а также идейного наполнения публичной дипломатии Европейского Союза</w:t>
      </w:r>
      <w:r>
        <w:rPr>
          <w:rFonts w:ascii="Times New Roman" w:hAnsi="Times New Roman" w:cs="Helvetica"/>
          <w:sz w:val="24"/>
          <w:szCs w:val="24"/>
        </w:rPr>
        <w:t xml:space="preserve"> и России в Республике Беларусь. Основными целями публичной дипломатии </w:t>
      </w:r>
      <w:r w:rsidR="00CD7351">
        <w:rPr>
          <w:rFonts w:ascii="Times New Roman" w:hAnsi="Times New Roman" w:cs="Helvetica"/>
          <w:sz w:val="24"/>
          <w:szCs w:val="24"/>
        </w:rPr>
        <w:t>ЕС</w:t>
      </w:r>
      <w:r>
        <w:rPr>
          <w:rFonts w:ascii="Times New Roman" w:hAnsi="Times New Roman" w:cs="Helvetica"/>
          <w:sz w:val="24"/>
          <w:szCs w:val="24"/>
        </w:rPr>
        <w:t xml:space="preserve"> в Беларуси является </w:t>
      </w:r>
      <w:r w:rsidRPr="008455BB">
        <w:rPr>
          <w:rFonts w:ascii="Times New Roman" w:hAnsi="Times New Roman" w:cs="Times New Roman"/>
          <w:sz w:val="24"/>
          <w:szCs w:val="24"/>
        </w:rPr>
        <w:t xml:space="preserve">увеличение популярности в белорусском обществе </w:t>
      </w:r>
      <w:r w:rsidR="008B2D18">
        <w:rPr>
          <w:rFonts w:ascii="Times New Roman" w:hAnsi="Times New Roman" w:cs="Times New Roman"/>
          <w:sz w:val="24"/>
          <w:szCs w:val="24"/>
        </w:rPr>
        <w:t>Е</w:t>
      </w:r>
      <w:r w:rsidR="00CF0854">
        <w:rPr>
          <w:rFonts w:ascii="Times New Roman" w:hAnsi="Times New Roman" w:cs="Times New Roman"/>
          <w:sz w:val="24"/>
          <w:szCs w:val="24"/>
        </w:rPr>
        <w:t xml:space="preserve">вропейского </w:t>
      </w:r>
      <w:r w:rsidR="008B2D18">
        <w:rPr>
          <w:rFonts w:ascii="Times New Roman" w:hAnsi="Times New Roman" w:cs="Times New Roman"/>
          <w:sz w:val="24"/>
          <w:szCs w:val="24"/>
        </w:rPr>
        <w:t>С</w:t>
      </w:r>
      <w:r w:rsidR="00CF0854">
        <w:rPr>
          <w:rFonts w:ascii="Times New Roman" w:hAnsi="Times New Roman" w:cs="Times New Roman"/>
          <w:sz w:val="24"/>
          <w:szCs w:val="24"/>
        </w:rPr>
        <w:t>оюза</w:t>
      </w:r>
      <w:r w:rsidR="00DA42A2">
        <w:rPr>
          <w:rFonts w:ascii="Times New Roman" w:hAnsi="Times New Roman" w:cs="Times New Roman"/>
          <w:sz w:val="24"/>
          <w:szCs w:val="24"/>
        </w:rPr>
        <w:t xml:space="preserve"> в целом и </w:t>
      </w:r>
      <w:r w:rsidRPr="008455BB">
        <w:rPr>
          <w:rFonts w:ascii="Times New Roman" w:hAnsi="Times New Roman" w:cs="Times New Roman"/>
          <w:sz w:val="24"/>
          <w:szCs w:val="24"/>
        </w:rPr>
        <w:t>европейских ценностей и форм политической организации</w:t>
      </w:r>
      <w:r w:rsidR="00DA42A2">
        <w:rPr>
          <w:rFonts w:ascii="Times New Roman" w:hAnsi="Times New Roman" w:cs="Times New Roman"/>
          <w:sz w:val="24"/>
          <w:szCs w:val="24"/>
        </w:rPr>
        <w:t xml:space="preserve"> в частности</w:t>
      </w:r>
      <w:r w:rsidRPr="008455BB">
        <w:rPr>
          <w:rFonts w:ascii="Times New Roman" w:hAnsi="Times New Roman" w:cs="Times New Roman"/>
          <w:sz w:val="24"/>
          <w:szCs w:val="24"/>
        </w:rPr>
        <w:t xml:space="preserve"> с конечной целью экспорта данных форм и ценностей в Беларусь.</w:t>
      </w:r>
      <w:r>
        <w:rPr>
          <w:rFonts w:ascii="Times New Roman" w:hAnsi="Times New Roman" w:cs="Times New Roman"/>
          <w:sz w:val="24"/>
          <w:szCs w:val="24"/>
        </w:rPr>
        <w:t xml:space="preserve"> Для достижения данных </w:t>
      </w:r>
      <w:r w:rsidR="00DA42A2">
        <w:rPr>
          <w:rFonts w:ascii="Times New Roman" w:hAnsi="Times New Roman" w:cs="Times New Roman"/>
          <w:sz w:val="24"/>
          <w:szCs w:val="24"/>
        </w:rPr>
        <w:t>задач</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функционирует широкая сеть институтов публичной дипломатии </w:t>
      </w:r>
      <w:r w:rsidRPr="008455BB">
        <w:rPr>
          <w:rFonts w:ascii="Times New Roman" w:hAnsi="Times New Roman" w:cs="Times New Roman"/>
          <w:sz w:val="24"/>
          <w:szCs w:val="24"/>
        </w:rPr>
        <w:t>ЕС в Республике Беларусь</w:t>
      </w:r>
      <w:r>
        <w:rPr>
          <w:rFonts w:ascii="Times New Roman" w:hAnsi="Times New Roman" w:cs="Times New Roman"/>
          <w:sz w:val="24"/>
          <w:szCs w:val="24"/>
        </w:rPr>
        <w:t xml:space="preserve">, </w:t>
      </w:r>
      <w:r w:rsidRPr="008455BB">
        <w:rPr>
          <w:rFonts w:ascii="Times New Roman" w:hAnsi="Times New Roman" w:cs="Times New Roman"/>
          <w:sz w:val="24"/>
          <w:szCs w:val="24"/>
        </w:rPr>
        <w:t>включая Европейскую службу внешних связей, отдельные директораты Европейской Комиссии, Европейский Парламент, «</w:t>
      </w:r>
      <w:proofErr w:type="spellStart"/>
      <w:r w:rsidRPr="008455BB">
        <w:rPr>
          <w:rFonts w:ascii="Times New Roman" w:hAnsi="Times New Roman" w:cs="Times New Roman"/>
          <w:sz w:val="24"/>
          <w:szCs w:val="24"/>
        </w:rPr>
        <w:t>Евроньюс</w:t>
      </w:r>
      <w:proofErr w:type="spellEnd"/>
      <w:r w:rsidRPr="008455BB">
        <w:rPr>
          <w:rFonts w:ascii="Times New Roman" w:hAnsi="Times New Roman" w:cs="Times New Roman"/>
          <w:sz w:val="24"/>
          <w:szCs w:val="24"/>
        </w:rPr>
        <w:t xml:space="preserve">» и аккаунты органов ЕС в социальных сетях. При этом центральную роль играет Представительство ЕС в Беларуси. </w:t>
      </w:r>
      <w:r>
        <w:rPr>
          <w:rFonts w:ascii="Times New Roman" w:hAnsi="Times New Roman" w:cs="Times New Roman"/>
          <w:sz w:val="24"/>
          <w:szCs w:val="24"/>
        </w:rPr>
        <w:t>Идейным наполнением публичной дипломатии ЕС в Беларуси служит концепция европеизации, принцип политической обусловленности и концепция нормативной силы.</w:t>
      </w:r>
    </w:p>
    <w:p w14:paraId="2CAD55B6" w14:textId="72A7A0E8" w:rsidR="009F2B73" w:rsidRDefault="00DA42A2" w:rsidP="009F2B73">
      <w:pPr>
        <w:pStyle w:val="a7"/>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России же на настоящий момент</w:t>
      </w:r>
      <w:r w:rsidR="009F2B73">
        <w:rPr>
          <w:rFonts w:ascii="Times New Roman" w:hAnsi="Times New Roman" w:cs="Times New Roman"/>
          <w:sz w:val="24"/>
          <w:szCs w:val="24"/>
        </w:rPr>
        <w:t xml:space="preserve"> </w:t>
      </w:r>
      <w:r w:rsidR="009F2B73" w:rsidRPr="008455BB">
        <w:rPr>
          <w:rFonts w:ascii="Times New Roman" w:hAnsi="Times New Roman" w:cs="Times New Roman"/>
          <w:sz w:val="24"/>
          <w:szCs w:val="24"/>
        </w:rPr>
        <w:t>отсутствует единая стратегия влияния на общественное мнение белорусского общества</w:t>
      </w:r>
      <w:r>
        <w:rPr>
          <w:rFonts w:ascii="Times New Roman" w:hAnsi="Times New Roman" w:cs="Times New Roman"/>
          <w:sz w:val="24"/>
          <w:szCs w:val="24"/>
        </w:rPr>
        <w:t xml:space="preserve"> и</w:t>
      </w:r>
      <w:r w:rsidR="009F2B73" w:rsidRPr="008455BB">
        <w:rPr>
          <w:rFonts w:ascii="Times New Roman" w:hAnsi="Times New Roman" w:cs="Times New Roman"/>
          <w:sz w:val="24"/>
          <w:szCs w:val="24"/>
        </w:rPr>
        <w:t xml:space="preserve"> четкий ценностный концепт позиционирования страны за рубежом</w:t>
      </w:r>
      <w:r w:rsidR="009F2B73">
        <w:rPr>
          <w:rFonts w:ascii="Times New Roman" w:hAnsi="Times New Roman" w:cs="Times New Roman"/>
          <w:sz w:val="24"/>
          <w:szCs w:val="24"/>
        </w:rPr>
        <w:t xml:space="preserve">. Тем не менее, можно проследить, что публичная дипломатия России в Беларуси направлена на улучшение имиджа РФ, а также имиджа таких интеграционных объединений, как Союзное Государство и ЕАЭС. </w:t>
      </w:r>
      <w:r>
        <w:rPr>
          <w:rFonts w:ascii="Times New Roman" w:hAnsi="Times New Roman" w:cs="Times New Roman"/>
          <w:sz w:val="24"/>
          <w:szCs w:val="24"/>
        </w:rPr>
        <w:t>Что касается идейного наполнения,</w:t>
      </w:r>
      <w:r w:rsidR="009F2B73">
        <w:rPr>
          <w:rFonts w:ascii="Times New Roman" w:hAnsi="Times New Roman" w:cs="Times New Roman"/>
          <w:sz w:val="24"/>
          <w:szCs w:val="24"/>
        </w:rPr>
        <w:t xml:space="preserve"> можно заметить, что </w:t>
      </w:r>
      <w:r w:rsidR="009F2B73" w:rsidRPr="008455BB">
        <w:rPr>
          <w:rFonts w:ascii="Times New Roman" w:hAnsi="Times New Roman" w:cs="Times New Roman"/>
          <w:sz w:val="24"/>
          <w:szCs w:val="24"/>
        </w:rPr>
        <w:t>публичная дипломатия Р</w:t>
      </w:r>
      <w:r w:rsidR="009F2B73">
        <w:rPr>
          <w:rFonts w:ascii="Times New Roman" w:hAnsi="Times New Roman" w:cs="Times New Roman"/>
          <w:sz w:val="24"/>
          <w:szCs w:val="24"/>
        </w:rPr>
        <w:t>Ф</w:t>
      </w:r>
      <w:r w:rsidR="009F2B73" w:rsidRPr="008455BB">
        <w:rPr>
          <w:rFonts w:ascii="Times New Roman" w:hAnsi="Times New Roman" w:cs="Times New Roman"/>
          <w:sz w:val="24"/>
          <w:szCs w:val="24"/>
        </w:rPr>
        <w:t xml:space="preserve"> в Беларуси опирается на такие ценностные концепты</w:t>
      </w:r>
      <w:r w:rsidR="009F2B73">
        <w:rPr>
          <w:rFonts w:ascii="Times New Roman" w:hAnsi="Times New Roman" w:cs="Times New Roman"/>
          <w:sz w:val="24"/>
          <w:szCs w:val="24"/>
        </w:rPr>
        <w:t xml:space="preserve">, как концепция «Русского мира» </w:t>
      </w:r>
      <w:r w:rsidR="009F2B73" w:rsidRPr="008455BB">
        <w:rPr>
          <w:rFonts w:ascii="Times New Roman" w:hAnsi="Times New Roman" w:cs="Times New Roman"/>
          <w:sz w:val="24"/>
          <w:szCs w:val="24"/>
        </w:rPr>
        <w:t>и идея о необходимости формирования системы многополярного мира с опорой на евразийскую интеграцию</w:t>
      </w:r>
      <w:r w:rsidR="009F2B73">
        <w:rPr>
          <w:rFonts w:ascii="Times New Roman" w:hAnsi="Times New Roman" w:cs="Times New Roman"/>
          <w:sz w:val="24"/>
          <w:szCs w:val="24"/>
        </w:rPr>
        <w:t xml:space="preserve">. </w:t>
      </w:r>
    </w:p>
    <w:p w14:paraId="0F604982" w14:textId="1A803069" w:rsidR="00621AA8" w:rsidRPr="009F2B73" w:rsidRDefault="009F2B73" w:rsidP="009F2B73">
      <w:pPr>
        <w:pStyle w:val="a7"/>
        <w:spacing w:line="360" w:lineRule="auto"/>
        <w:ind w:firstLine="709"/>
        <w:contextualSpacing/>
        <w:jc w:val="both"/>
        <w:rPr>
          <w:rFonts w:ascii="Times New Roman" w:hAnsi="Times New Roman" w:cs="Times New Roman"/>
          <w:sz w:val="24"/>
          <w:szCs w:val="24"/>
        </w:rPr>
      </w:pPr>
      <w:r>
        <w:rPr>
          <w:rFonts w:ascii="Times New Roman" w:hAnsi="Times New Roman" w:cs="Helvetica"/>
          <w:sz w:val="24"/>
          <w:szCs w:val="24"/>
        </w:rPr>
        <w:t>Сравнивая институциональные и концептуальные основы публичной дипломатии ЕС и РФ в Беларуси, мы</w:t>
      </w:r>
      <w:r w:rsidR="00621AA8">
        <w:rPr>
          <w:rFonts w:ascii="Times New Roman" w:hAnsi="Times New Roman" w:cs="Helvetica"/>
          <w:sz w:val="24"/>
          <w:szCs w:val="24"/>
        </w:rPr>
        <w:t xml:space="preserve"> </w:t>
      </w:r>
      <w:r w:rsidR="00CF0854">
        <w:rPr>
          <w:rFonts w:ascii="Times New Roman" w:hAnsi="Times New Roman" w:cs="Helvetica"/>
          <w:sz w:val="24"/>
          <w:szCs w:val="24"/>
        </w:rPr>
        <w:t>пришли к выводу</w:t>
      </w:r>
      <w:r w:rsidR="00621AA8">
        <w:rPr>
          <w:rFonts w:ascii="Times New Roman" w:hAnsi="Times New Roman" w:cs="Helvetica"/>
          <w:sz w:val="24"/>
          <w:szCs w:val="24"/>
        </w:rPr>
        <w:t xml:space="preserve">, что </w:t>
      </w:r>
      <w:r w:rsidR="00CF0854">
        <w:rPr>
          <w:rFonts w:ascii="Times New Roman" w:hAnsi="Times New Roman" w:cs="Helvetica"/>
          <w:sz w:val="24"/>
          <w:szCs w:val="24"/>
        </w:rPr>
        <w:t>общим недостатком</w:t>
      </w:r>
      <w:r w:rsidR="00621AA8">
        <w:rPr>
          <w:rFonts w:ascii="Times New Roman" w:hAnsi="Times New Roman" w:cs="Helvetica"/>
          <w:sz w:val="24"/>
          <w:szCs w:val="24"/>
        </w:rPr>
        <w:t xml:space="preserve"> публичной дипломатии </w:t>
      </w:r>
      <w:r w:rsidR="00DA42A2">
        <w:rPr>
          <w:rFonts w:ascii="Times New Roman" w:hAnsi="Times New Roman" w:cs="Helvetica"/>
          <w:sz w:val="24"/>
          <w:szCs w:val="24"/>
        </w:rPr>
        <w:t>России и ЕС</w:t>
      </w:r>
      <w:r w:rsidR="00621AA8">
        <w:rPr>
          <w:rFonts w:ascii="Times New Roman" w:hAnsi="Times New Roman" w:cs="Helvetica"/>
          <w:sz w:val="24"/>
          <w:szCs w:val="24"/>
        </w:rPr>
        <w:t xml:space="preserve"> является недостаточная координация действий </w:t>
      </w:r>
      <w:r w:rsidR="00CF0854">
        <w:rPr>
          <w:rFonts w:ascii="Times New Roman" w:hAnsi="Times New Roman" w:cs="Helvetica"/>
          <w:sz w:val="24"/>
          <w:szCs w:val="24"/>
        </w:rPr>
        <w:t xml:space="preserve">существующих </w:t>
      </w:r>
      <w:r w:rsidR="00621AA8">
        <w:rPr>
          <w:rFonts w:ascii="Times New Roman" w:hAnsi="Times New Roman" w:cs="Helvetica"/>
          <w:sz w:val="24"/>
          <w:szCs w:val="24"/>
        </w:rPr>
        <w:t xml:space="preserve">институтов </w:t>
      </w:r>
      <w:r>
        <w:rPr>
          <w:rFonts w:ascii="Times New Roman" w:hAnsi="Times New Roman" w:cs="Helvetica"/>
          <w:sz w:val="24"/>
          <w:szCs w:val="24"/>
        </w:rPr>
        <w:t xml:space="preserve">и </w:t>
      </w:r>
      <w:r w:rsidR="00CF0854">
        <w:rPr>
          <w:rFonts w:ascii="Times New Roman" w:hAnsi="Times New Roman" w:cs="Helvetica"/>
          <w:sz w:val="24"/>
          <w:szCs w:val="24"/>
        </w:rPr>
        <w:t>сложности</w:t>
      </w:r>
      <w:r w:rsidR="00621AA8">
        <w:rPr>
          <w:rFonts w:ascii="Times New Roman" w:hAnsi="Times New Roman" w:cs="Helvetica"/>
          <w:sz w:val="24"/>
          <w:szCs w:val="24"/>
        </w:rPr>
        <w:t xml:space="preserve"> формирования единой стратегии, хотя в случае с Россией </w:t>
      </w:r>
      <w:r>
        <w:rPr>
          <w:rFonts w:ascii="Times New Roman" w:hAnsi="Times New Roman" w:cs="Helvetica"/>
          <w:sz w:val="24"/>
          <w:szCs w:val="24"/>
        </w:rPr>
        <w:t>это выражено</w:t>
      </w:r>
      <w:r w:rsidR="00621AA8">
        <w:rPr>
          <w:rFonts w:ascii="Times New Roman" w:hAnsi="Times New Roman" w:cs="Helvetica"/>
          <w:sz w:val="24"/>
          <w:szCs w:val="24"/>
        </w:rPr>
        <w:t xml:space="preserve"> в гораздо большей степени. </w:t>
      </w:r>
      <w:r w:rsidR="00621AA8" w:rsidRPr="008455BB">
        <w:rPr>
          <w:rFonts w:ascii="Times New Roman" w:hAnsi="Times New Roman" w:cs="Times New Roman"/>
          <w:sz w:val="24"/>
          <w:szCs w:val="24"/>
        </w:rPr>
        <w:t>В Е</w:t>
      </w:r>
      <w:r w:rsidR="00621AA8">
        <w:rPr>
          <w:rFonts w:ascii="Times New Roman" w:hAnsi="Times New Roman" w:cs="Times New Roman"/>
          <w:sz w:val="24"/>
          <w:szCs w:val="24"/>
        </w:rPr>
        <w:t xml:space="preserve">вропейском </w:t>
      </w:r>
      <w:r w:rsidR="00621AA8" w:rsidRPr="008455BB">
        <w:rPr>
          <w:rFonts w:ascii="Times New Roman" w:hAnsi="Times New Roman" w:cs="Times New Roman"/>
          <w:sz w:val="24"/>
          <w:szCs w:val="24"/>
        </w:rPr>
        <w:t>С</w:t>
      </w:r>
      <w:r w:rsidR="00621AA8">
        <w:rPr>
          <w:rFonts w:ascii="Times New Roman" w:hAnsi="Times New Roman" w:cs="Times New Roman"/>
          <w:sz w:val="24"/>
          <w:szCs w:val="24"/>
        </w:rPr>
        <w:t>оюзе</w:t>
      </w:r>
      <w:r w:rsidR="00621AA8" w:rsidRPr="008455BB">
        <w:rPr>
          <w:rFonts w:ascii="Times New Roman" w:hAnsi="Times New Roman" w:cs="Times New Roman"/>
          <w:sz w:val="24"/>
          <w:szCs w:val="24"/>
        </w:rPr>
        <w:t xml:space="preserve"> </w:t>
      </w:r>
      <w:r w:rsidR="00CF0854">
        <w:rPr>
          <w:rFonts w:ascii="Times New Roman" w:hAnsi="Times New Roman" w:cs="Times New Roman"/>
          <w:sz w:val="24"/>
          <w:szCs w:val="24"/>
        </w:rPr>
        <w:t>причинами довольно абстрактных целей</w:t>
      </w:r>
      <w:r w:rsidR="00621AA8" w:rsidRPr="008455BB">
        <w:rPr>
          <w:rFonts w:ascii="Times New Roman" w:hAnsi="Times New Roman" w:cs="Times New Roman"/>
          <w:sz w:val="24"/>
          <w:szCs w:val="24"/>
        </w:rPr>
        <w:t xml:space="preserve"> публичной дипломатии в Беларуси </w:t>
      </w:r>
      <w:r w:rsidR="00CF0854">
        <w:rPr>
          <w:rFonts w:ascii="Times New Roman" w:hAnsi="Times New Roman" w:cs="Times New Roman"/>
          <w:sz w:val="24"/>
          <w:szCs w:val="24"/>
        </w:rPr>
        <w:t xml:space="preserve">являются национальные </w:t>
      </w:r>
      <w:r w:rsidR="00621AA8" w:rsidRPr="008455BB">
        <w:rPr>
          <w:rFonts w:ascii="Times New Roman" w:hAnsi="Times New Roman" w:cs="Times New Roman"/>
          <w:sz w:val="24"/>
          <w:szCs w:val="24"/>
        </w:rPr>
        <w:t>противоречия</w:t>
      </w:r>
      <w:r w:rsidR="00CF0854">
        <w:rPr>
          <w:rFonts w:ascii="Times New Roman" w:hAnsi="Times New Roman" w:cs="Times New Roman"/>
          <w:sz w:val="24"/>
          <w:szCs w:val="24"/>
        </w:rPr>
        <w:t xml:space="preserve"> </w:t>
      </w:r>
      <w:r w:rsidR="00621AA8" w:rsidRPr="008455BB">
        <w:rPr>
          <w:rFonts w:ascii="Times New Roman" w:hAnsi="Times New Roman" w:cs="Times New Roman"/>
          <w:sz w:val="24"/>
          <w:szCs w:val="24"/>
        </w:rPr>
        <w:t xml:space="preserve">стран-участниц Европейского Союза, а в России </w:t>
      </w:r>
      <w:r w:rsidR="00621AA8" w:rsidRPr="004E199B">
        <w:rPr>
          <w:rFonts w:ascii="Times New Roman" w:hAnsi="Times New Roman" w:cs="Times New Roman"/>
          <w:sz w:val="24"/>
          <w:szCs w:val="24"/>
        </w:rPr>
        <w:t>—</w:t>
      </w:r>
      <w:r w:rsidR="00621AA8">
        <w:rPr>
          <w:rFonts w:ascii="Times New Roman" w:hAnsi="Times New Roman" w:cs="Times New Roman"/>
          <w:sz w:val="24"/>
          <w:szCs w:val="24"/>
        </w:rPr>
        <w:t xml:space="preserve"> </w:t>
      </w:r>
      <w:r w:rsidR="00CF0854">
        <w:rPr>
          <w:rFonts w:ascii="Times New Roman" w:hAnsi="Times New Roman" w:cs="Times New Roman"/>
          <w:sz w:val="24"/>
          <w:szCs w:val="24"/>
        </w:rPr>
        <w:t>отсутствие</w:t>
      </w:r>
      <w:r w:rsidR="00621AA8" w:rsidRPr="008455BB">
        <w:rPr>
          <w:rFonts w:ascii="Times New Roman" w:hAnsi="Times New Roman" w:cs="Times New Roman"/>
          <w:sz w:val="24"/>
          <w:szCs w:val="24"/>
        </w:rPr>
        <w:t xml:space="preserve"> единой ценностной концепции позиционирования страны за рубежом.</w:t>
      </w:r>
    </w:p>
    <w:p w14:paraId="7BF0B2BA" w14:textId="00A24F2D" w:rsidR="00621AA8" w:rsidRDefault="00DA42A2" w:rsidP="00621AA8">
      <w:pPr>
        <w:pStyle w:val="a7"/>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Другим отличием является тот фактор, что</w:t>
      </w:r>
      <w:r w:rsidR="009F2B73">
        <w:rPr>
          <w:rFonts w:ascii="Times New Roman" w:hAnsi="Times New Roman" w:cs="Times New Roman"/>
          <w:sz w:val="24"/>
          <w:szCs w:val="24"/>
        </w:rPr>
        <w:t xml:space="preserve"> п</w:t>
      </w:r>
      <w:r w:rsidR="00621AA8" w:rsidRPr="008455BB">
        <w:rPr>
          <w:rFonts w:ascii="Times New Roman" w:hAnsi="Times New Roman" w:cs="Times New Roman"/>
          <w:sz w:val="24"/>
          <w:szCs w:val="24"/>
        </w:rPr>
        <w:t>убличная дипломатия Европейского Союза</w:t>
      </w:r>
      <w:r w:rsidR="009F2B73">
        <w:rPr>
          <w:rFonts w:ascii="Times New Roman" w:hAnsi="Times New Roman" w:cs="Times New Roman"/>
          <w:sz w:val="24"/>
          <w:szCs w:val="24"/>
        </w:rPr>
        <w:t>, в отличие от публичной дипломатии РФ,</w:t>
      </w:r>
      <w:r w:rsidR="00621AA8" w:rsidRPr="008455BB">
        <w:rPr>
          <w:rFonts w:ascii="Times New Roman" w:hAnsi="Times New Roman" w:cs="Times New Roman"/>
          <w:sz w:val="24"/>
          <w:szCs w:val="24"/>
        </w:rPr>
        <w:t xml:space="preserve"> подразумевает широкую сеть механизмов обратной связи с целевой аудиторией. </w:t>
      </w:r>
      <w:r w:rsidR="00CF0854">
        <w:rPr>
          <w:rFonts w:ascii="Times New Roman" w:hAnsi="Times New Roman" w:cs="Times New Roman"/>
          <w:sz w:val="24"/>
          <w:szCs w:val="24"/>
        </w:rPr>
        <w:t>Так,</w:t>
      </w:r>
      <w:r w:rsidR="00621AA8" w:rsidRPr="008455BB">
        <w:rPr>
          <w:rFonts w:ascii="Times New Roman" w:hAnsi="Times New Roman" w:cs="Times New Roman"/>
          <w:sz w:val="24"/>
          <w:szCs w:val="24"/>
        </w:rPr>
        <w:t xml:space="preserve"> большое значение уделяется образовательным программам, диалогу с гражданским обществом и </w:t>
      </w:r>
      <w:r w:rsidR="00CF0854">
        <w:rPr>
          <w:rFonts w:ascii="Times New Roman" w:hAnsi="Times New Roman" w:cs="Times New Roman"/>
          <w:sz w:val="24"/>
          <w:szCs w:val="24"/>
        </w:rPr>
        <w:t>изучению</w:t>
      </w:r>
      <w:r w:rsidR="00621AA8" w:rsidRPr="008455BB">
        <w:rPr>
          <w:rFonts w:ascii="Times New Roman" w:hAnsi="Times New Roman" w:cs="Times New Roman"/>
          <w:sz w:val="24"/>
          <w:szCs w:val="24"/>
        </w:rPr>
        <w:t xml:space="preserve"> общественного мнения</w:t>
      </w:r>
      <w:r w:rsidR="00CF0854">
        <w:rPr>
          <w:rFonts w:ascii="Times New Roman" w:hAnsi="Times New Roman" w:cs="Times New Roman"/>
          <w:sz w:val="24"/>
          <w:szCs w:val="24"/>
        </w:rPr>
        <w:t xml:space="preserve"> целевой аудитории</w:t>
      </w:r>
      <w:r w:rsidR="00621AA8" w:rsidRPr="008455BB">
        <w:rPr>
          <w:rFonts w:ascii="Times New Roman" w:hAnsi="Times New Roman" w:cs="Times New Roman"/>
          <w:sz w:val="24"/>
          <w:szCs w:val="24"/>
        </w:rPr>
        <w:t xml:space="preserve">. В России же </w:t>
      </w:r>
      <w:r w:rsidR="00CF0854">
        <w:rPr>
          <w:rFonts w:ascii="Times New Roman" w:hAnsi="Times New Roman" w:cs="Times New Roman"/>
          <w:sz w:val="24"/>
          <w:szCs w:val="24"/>
        </w:rPr>
        <w:t>акцент</w:t>
      </w:r>
      <w:r w:rsidR="00621AA8" w:rsidRPr="008455BB">
        <w:rPr>
          <w:rFonts w:ascii="Times New Roman" w:hAnsi="Times New Roman" w:cs="Times New Roman"/>
          <w:sz w:val="24"/>
          <w:szCs w:val="24"/>
        </w:rPr>
        <w:t xml:space="preserve"> делается преимущественно на односторонние </w:t>
      </w:r>
      <w:r w:rsidR="00CF0854">
        <w:rPr>
          <w:rFonts w:ascii="Times New Roman" w:hAnsi="Times New Roman" w:cs="Times New Roman"/>
          <w:sz w:val="24"/>
          <w:szCs w:val="24"/>
        </w:rPr>
        <w:t>коммуникационные</w:t>
      </w:r>
      <w:r w:rsidR="009F2B73">
        <w:rPr>
          <w:rFonts w:ascii="Times New Roman" w:hAnsi="Times New Roman" w:cs="Times New Roman"/>
          <w:sz w:val="24"/>
          <w:szCs w:val="24"/>
        </w:rPr>
        <w:t xml:space="preserve"> механизмы воздействия.</w:t>
      </w:r>
      <w:r w:rsidR="00621AA8" w:rsidRPr="008455BB">
        <w:rPr>
          <w:rFonts w:ascii="Times New Roman" w:hAnsi="Times New Roman" w:cs="Times New Roman"/>
          <w:sz w:val="24"/>
          <w:szCs w:val="24"/>
        </w:rPr>
        <w:t xml:space="preserve"> </w:t>
      </w:r>
      <w:r w:rsidR="008B2D18">
        <w:rPr>
          <w:rFonts w:ascii="Times New Roman" w:hAnsi="Times New Roman" w:cs="Times New Roman"/>
          <w:sz w:val="24"/>
          <w:szCs w:val="24"/>
        </w:rPr>
        <w:t xml:space="preserve">То есть российская публичная дипломатия </w:t>
      </w:r>
      <w:r w:rsidR="00DF5F0D">
        <w:rPr>
          <w:rFonts w:ascii="Times New Roman" w:hAnsi="Times New Roman" w:cs="Times New Roman"/>
          <w:sz w:val="24"/>
          <w:szCs w:val="24"/>
        </w:rPr>
        <w:t>является преимущественно монологовой, в то время как Европейский Союз уделяет больше внимание диалогу и сотрудничеству.</w:t>
      </w:r>
    </w:p>
    <w:p w14:paraId="13C4F18E" w14:textId="6738636B" w:rsidR="00D57775" w:rsidRPr="00B202E5" w:rsidRDefault="00DA42A2" w:rsidP="00B202E5">
      <w:pPr>
        <w:pStyle w:val="a7"/>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ходе исследования м</w:t>
      </w:r>
      <w:r w:rsidR="00B202E5">
        <w:rPr>
          <w:rFonts w:ascii="Times New Roman" w:hAnsi="Times New Roman" w:cs="Times New Roman"/>
          <w:sz w:val="24"/>
          <w:szCs w:val="24"/>
        </w:rPr>
        <w:t xml:space="preserve">ы оценили </w:t>
      </w:r>
      <w:r w:rsidR="009F2B73">
        <w:rPr>
          <w:rFonts w:ascii="Times New Roman" w:hAnsi="Times New Roman" w:cs="Helvetica"/>
          <w:sz w:val="24"/>
          <w:szCs w:val="24"/>
        </w:rPr>
        <w:t xml:space="preserve">существующие </w:t>
      </w:r>
      <w:r w:rsidR="001319E2">
        <w:rPr>
          <w:rFonts w:ascii="Times New Roman" w:hAnsi="Times New Roman" w:cs="Helvetica"/>
          <w:sz w:val="24"/>
          <w:szCs w:val="24"/>
        </w:rPr>
        <w:t>инструменты публичной дипломатии России и ЕС</w:t>
      </w:r>
      <w:r w:rsidR="00B202E5">
        <w:rPr>
          <w:rFonts w:ascii="Times New Roman" w:hAnsi="Times New Roman" w:cs="Helvetica"/>
          <w:sz w:val="24"/>
          <w:szCs w:val="24"/>
        </w:rPr>
        <w:t>, наиболее активно используемые</w:t>
      </w:r>
      <w:r w:rsidR="001319E2">
        <w:rPr>
          <w:rFonts w:ascii="Times New Roman" w:hAnsi="Times New Roman" w:cs="Helvetica"/>
          <w:sz w:val="24"/>
          <w:szCs w:val="24"/>
        </w:rPr>
        <w:t xml:space="preserve"> в Беларуси</w:t>
      </w:r>
      <w:r w:rsidR="00B202E5">
        <w:rPr>
          <w:rFonts w:ascii="Times New Roman" w:hAnsi="Times New Roman" w:cs="Helvetica"/>
          <w:sz w:val="24"/>
          <w:szCs w:val="24"/>
        </w:rPr>
        <w:t xml:space="preserve"> </w:t>
      </w:r>
      <w:r w:rsidR="00B202E5" w:rsidRPr="004E199B">
        <w:rPr>
          <w:rFonts w:ascii="Times New Roman" w:hAnsi="Times New Roman" w:cs="Times New Roman"/>
          <w:sz w:val="24"/>
          <w:szCs w:val="24"/>
        </w:rPr>
        <w:t>—</w:t>
      </w:r>
      <w:r w:rsidR="00B202E5">
        <w:rPr>
          <w:rFonts w:ascii="Times New Roman" w:hAnsi="Times New Roman" w:cs="Helvetica"/>
          <w:sz w:val="24"/>
          <w:szCs w:val="24"/>
        </w:rPr>
        <w:t xml:space="preserve"> </w:t>
      </w:r>
      <w:r w:rsidR="00004045">
        <w:rPr>
          <w:rFonts w:ascii="Times New Roman" w:hAnsi="Times New Roman" w:cs="Helvetica"/>
          <w:sz w:val="24"/>
          <w:szCs w:val="24"/>
        </w:rPr>
        <w:lastRenderedPageBreak/>
        <w:t xml:space="preserve">информационные и </w:t>
      </w:r>
      <w:r w:rsidR="00C06775">
        <w:rPr>
          <w:rFonts w:ascii="Times New Roman" w:hAnsi="Times New Roman" w:cs="Helvetica"/>
          <w:sz w:val="24"/>
          <w:szCs w:val="24"/>
        </w:rPr>
        <w:t xml:space="preserve">академические </w:t>
      </w:r>
      <w:r w:rsidR="00B202E5">
        <w:rPr>
          <w:rFonts w:ascii="Times New Roman" w:hAnsi="Times New Roman" w:cs="Helvetica"/>
          <w:sz w:val="24"/>
          <w:szCs w:val="24"/>
        </w:rPr>
        <w:t xml:space="preserve">программы, </w:t>
      </w:r>
      <w:r w:rsidR="00C06775">
        <w:rPr>
          <w:rFonts w:ascii="Times New Roman" w:hAnsi="Times New Roman" w:cs="Helvetica"/>
          <w:sz w:val="24"/>
          <w:szCs w:val="24"/>
        </w:rPr>
        <w:t xml:space="preserve">а также каналы сотрудничества с гражданским обществом, и пришли к следующим выводам: </w:t>
      </w:r>
    </w:p>
    <w:p w14:paraId="3EE98072" w14:textId="4BEA3A9C" w:rsidR="00D57775" w:rsidRPr="000B243F" w:rsidRDefault="009F2B73" w:rsidP="009F2B73">
      <w:pPr>
        <w:pStyle w:val="a7"/>
        <w:spacing w:line="360" w:lineRule="auto"/>
        <w:ind w:firstLine="709"/>
        <w:contextualSpacing/>
        <w:jc w:val="both"/>
        <w:rPr>
          <w:rFonts w:ascii="Times New Roman" w:hAnsi="Times New Roman" w:cs="Times New Roman"/>
          <w:sz w:val="24"/>
          <w:szCs w:val="24"/>
        </w:rPr>
      </w:pPr>
      <w:r>
        <w:rPr>
          <w:rFonts w:ascii="Times New Roman" w:hAnsi="Times New Roman" w:cs="Helvetica"/>
          <w:sz w:val="24"/>
          <w:szCs w:val="24"/>
        </w:rPr>
        <w:t xml:space="preserve">Российские СМИ играют очень важную роль в информационном пространстве Беларуси и они </w:t>
      </w:r>
      <w:r>
        <w:rPr>
          <w:rFonts w:ascii="Times New Roman" w:hAnsi="Times New Roman" w:cs="Times New Roman"/>
          <w:sz w:val="24"/>
          <w:szCs w:val="24"/>
        </w:rPr>
        <w:t xml:space="preserve">обладают гораздо большим потенциалом влияния на аудиторию Беларуси, нежели европейские и даже белорусские средства массовой информации. </w:t>
      </w:r>
      <w:r w:rsidR="00D57775">
        <w:rPr>
          <w:rFonts w:ascii="Times New Roman" w:hAnsi="Times New Roman" w:cs="Times New Roman"/>
          <w:sz w:val="24"/>
          <w:szCs w:val="24"/>
        </w:rPr>
        <w:t xml:space="preserve">Основными причинами популярности российских СМИ в Беларуси  </w:t>
      </w:r>
      <w:r w:rsidR="00D57775">
        <w:rPr>
          <w:rFonts w:ascii="Times New Roman" w:hAnsi="Times New Roman" w:cs="Helvetica"/>
          <w:sz w:val="24"/>
          <w:szCs w:val="24"/>
        </w:rPr>
        <w:t>являются  слабый русскоязычный н</w:t>
      </w:r>
      <w:r w:rsidR="00DF5F0D">
        <w:rPr>
          <w:rFonts w:ascii="Times New Roman" w:hAnsi="Times New Roman" w:cs="Helvetica"/>
          <w:sz w:val="24"/>
          <w:szCs w:val="24"/>
        </w:rPr>
        <w:t xml:space="preserve">ациональный </w:t>
      </w:r>
      <w:proofErr w:type="spellStart"/>
      <w:r w:rsidR="00DF5F0D">
        <w:rPr>
          <w:rFonts w:ascii="Times New Roman" w:hAnsi="Times New Roman" w:cs="Helvetica"/>
          <w:sz w:val="24"/>
          <w:szCs w:val="24"/>
        </w:rPr>
        <w:t>медиарынок</w:t>
      </w:r>
      <w:proofErr w:type="spellEnd"/>
      <w:r w:rsidR="00DF5F0D">
        <w:rPr>
          <w:rFonts w:ascii="Times New Roman" w:hAnsi="Times New Roman" w:cs="Helvetica"/>
          <w:sz w:val="24"/>
          <w:szCs w:val="24"/>
        </w:rPr>
        <w:t xml:space="preserve"> Беларуси и</w:t>
      </w:r>
      <w:r w:rsidR="00D57775">
        <w:rPr>
          <w:rFonts w:ascii="Times New Roman" w:hAnsi="Times New Roman" w:cs="Helvetica"/>
          <w:sz w:val="24"/>
          <w:szCs w:val="24"/>
        </w:rPr>
        <w:t xml:space="preserve"> большие объемы финансирования российских СМИ</w:t>
      </w:r>
      <w:r w:rsidR="00DF5F0D">
        <w:rPr>
          <w:rFonts w:ascii="Times New Roman" w:hAnsi="Times New Roman" w:cs="Helvetica"/>
          <w:sz w:val="24"/>
          <w:szCs w:val="24"/>
        </w:rPr>
        <w:t xml:space="preserve">. Дополнительным важным фактором является </w:t>
      </w:r>
      <w:r w:rsidR="00D57775">
        <w:rPr>
          <w:rFonts w:ascii="Times New Roman" w:hAnsi="Times New Roman" w:cs="Helvetica"/>
          <w:sz w:val="24"/>
          <w:szCs w:val="24"/>
        </w:rPr>
        <w:t xml:space="preserve"> отсутствие </w:t>
      </w:r>
      <w:r w:rsidR="00DF5F0D">
        <w:rPr>
          <w:rFonts w:ascii="Times New Roman" w:hAnsi="Times New Roman" w:cs="Helvetica"/>
          <w:sz w:val="24"/>
          <w:szCs w:val="24"/>
        </w:rPr>
        <w:t xml:space="preserve">для РФ </w:t>
      </w:r>
      <w:r w:rsidR="00D57775">
        <w:rPr>
          <w:rFonts w:ascii="Times New Roman" w:hAnsi="Times New Roman" w:cs="Helvetica"/>
          <w:sz w:val="24"/>
          <w:szCs w:val="24"/>
        </w:rPr>
        <w:t xml:space="preserve">необходимости создавать отдельный контент непосредственно для аудитории </w:t>
      </w:r>
      <w:r w:rsidR="00DF5F0D">
        <w:rPr>
          <w:rFonts w:ascii="Times New Roman" w:hAnsi="Times New Roman" w:cs="Helvetica"/>
          <w:sz w:val="24"/>
          <w:szCs w:val="24"/>
        </w:rPr>
        <w:t xml:space="preserve">Беларуси </w:t>
      </w:r>
      <w:r w:rsidR="00004045">
        <w:rPr>
          <w:rFonts w:ascii="Times New Roman" w:hAnsi="Times New Roman" w:cs="Helvetica"/>
          <w:sz w:val="24"/>
          <w:szCs w:val="24"/>
        </w:rPr>
        <w:t>ввиду языковых особенностей, а также</w:t>
      </w:r>
      <w:r w:rsidR="00D57775">
        <w:rPr>
          <w:rFonts w:ascii="Times New Roman" w:hAnsi="Times New Roman" w:cs="Helvetica"/>
          <w:sz w:val="24"/>
          <w:szCs w:val="24"/>
        </w:rPr>
        <w:t xml:space="preserve"> существующей схемы ретрансляции программ российских каналов на каналы Беларуси</w:t>
      </w:r>
      <w:r w:rsidR="00DA42A2">
        <w:rPr>
          <w:rFonts w:ascii="Times New Roman" w:hAnsi="Times New Roman" w:cs="Helvetica"/>
          <w:sz w:val="24"/>
          <w:szCs w:val="24"/>
        </w:rPr>
        <w:t xml:space="preserve"> и</w:t>
      </w:r>
      <w:r w:rsidR="00D57775">
        <w:rPr>
          <w:rFonts w:ascii="Times New Roman" w:hAnsi="Times New Roman" w:cs="Helvetica"/>
          <w:sz w:val="24"/>
          <w:szCs w:val="24"/>
        </w:rPr>
        <w:t xml:space="preserve"> </w:t>
      </w:r>
      <w:r w:rsidR="00DF5F0D">
        <w:rPr>
          <w:rFonts w:ascii="Times New Roman" w:hAnsi="Times New Roman" w:cs="Helvetica"/>
          <w:sz w:val="24"/>
          <w:szCs w:val="24"/>
        </w:rPr>
        <w:t xml:space="preserve">налаженного </w:t>
      </w:r>
      <w:r w:rsidR="00D57775">
        <w:rPr>
          <w:rFonts w:ascii="Times New Roman" w:hAnsi="Times New Roman" w:cs="Helvetica"/>
          <w:sz w:val="24"/>
          <w:szCs w:val="24"/>
        </w:rPr>
        <w:t xml:space="preserve">кабельного вещания большого количества оригинальных версий российских телеканалов в </w:t>
      </w:r>
      <w:r w:rsidR="00DA42A2">
        <w:rPr>
          <w:rFonts w:ascii="Times New Roman" w:hAnsi="Times New Roman" w:cs="Helvetica"/>
          <w:sz w:val="24"/>
          <w:szCs w:val="24"/>
        </w:rPr>
        <w:t>РБ</w:t>
      </w:r>
      <w:r w:rsidR="00D57775">
        <w:rPr>
          <w:rFonts w:ascii="Times New Roman" w:hAnsi="Times New Roman" w:cs="Helvetica"/>
          <w:sz w:val="24"/>
          <w:szCs w:val="24"/>
        </w:rPr>
        <w:t>.</w:t>
      </w:r>
      <w:r w:rsidR="00D57775" w:rsidRPr="00D57775">
        <w:rPr>
          <w:rFonts w:ascii="Times New Roman" w:hAnsi="Times New Roman" w:cs="Times New Roman"/>
          <w:sz w:val="24"/>
          <w:szCs w:val="24"/>
        </w:rPr>
        <w:t xml:space="preserve"> </w:t>
      </w:r>
      <w:r w:rsidR="00D57775">
        <w:rPr>
          <w:rFonts w:ascii="Times New Roman" w:hAnsi="Times New Roman" w:cs="Times New Roman"/>
          <w:sz w:val="24"/>
          <w:szCs w:val="24"/>
        </w:rPr>
        <w:t xml:space="preserve">Ограничительные механизмы Республики Беларусь в области свободы выражения мнений, не допускающие независимые средства массовой </w:t>
      </w:r>
      <w:r w:rsidR="00D57775" w:rsidRPr="000B243F">
        <w:rPr>
          <w:rFonts w:ascii="Times New Roman" w:hAnsi="Times New Roman" w:cs="Times New Roman"/>
          <w:sz w:val="24"/>
          <w:szCs w:val="24"/>
        </w:rPr>
        <w:t>информации до эфира, с одной стороны, редко влияют на российские информационные каналы, а с другой — являются основными причинами низкой популярности средств массовой информации ЕС в Беларуси</w:t>
      </w:r>
      <w:r w:rsidR="00DA42A2">
        <w:rPr>
          <w:rFonts w:ascii="Times New Roman" w:hAnsi="Times New Roman" w:cs="Times New Roman"/>
          <w:sz w:val="24"/>
          <w:szCs w:val="24"/>
        </w:rPr>
        <w:t>.</w:t>
      </w:r>
    </w:p>
    <w:p w14:paraId="6D879F28" w14:textId="15889A2E" w:rsidR="00DC704A" w:rsidRPr="003F0CD6" w:rsidRDefault="000B243F" w:rsidP="001319E2">
      <w:pPr>
        <w:pStyle w:val="a7"/>
        <w:spacing w:line="360" w:lineRule="auto"/>
        <w:ind w:firstLine="709"/>
        <w:contextualSpacing/>
        <w:jc w:val="both"/>
        <w:rPr>
          <w:rFonts w:ascii="Times New Roman" w:hAnsi="Times New Roman" w:cs="Times New Roman"/>
          <w:sz w:val="24"/>
          <w:szCs w:val="24"/>
        </w:rPr>
      </w:pPr>
      <w:r w:rsidRPr="000B243F">
        <w:rPr>
          <w:rFonts w:ascii="Times New Roman" w:hAnsi="Times New Roman" w:cs="Times New Roman"/>
          <w:sz w:val="24"/>
          <w:szCs w:val="24"/>
        </w:rPr>
        <w:t xml:space="preserve">Что касается академических программ публичной дипломатии России и ЕС в Беларуси, в целом, образовательные обмены по линии Россия-Беларусь являются более интенсивными и многочисленными, нежели обмены ЕС с Беларусью. Широкая популярность российских академических программ объясняется легкостью процедуры поступления, обусловленной </w:t>
      </w:r>
      <w:r w:rsidR="00DF5F0D">
        <w:rPr>
          <w:rFonts w:ascii="Times New Roman" w:hAnsi="Times New Roman" w:cs="Times New Roman"/>
          <w:sz w:val="24"/>
          <w:szCs w:val="24"/>
        </w:rPr>
        <w:t>равнодоступност</w:t>
      </w:r>
      <w:r w:rsidR="0019656F">
        <w:rPr>
          <w:rFonts w:ascii="Times New Roman" w:hAnsi="Times New Roman" w:cs="Times New Roman"/>
          <w:sz w:val="24"/>
          <w:szCs w:val="24"/>
        </w:rPr>
        <w:t>ь</w:t>
      </w:r>
      <w:r w:rsidR="00DF5F0D">
        <w:rPr>
          <w:rFonts w:ascii="Times New Roman" w:hAnsi="Times New Roman" w:cs="Times New Roman"/>
          <w:sz w:val="24"/>
          <w:szCs w:val="24"/>
        </w:rPr>
        <w:t xml:space="preserve">ю </w:t>
      </w:r>
      <w:r w:rsidR="0019656F">
        <w:rPr>
          <w:rFonts w:ascii="Times New Roman" w:hAnsi="Times New Roman" w:cs="Times New Roman"/>
          <w:sz w:val="24"/>
          <w:szCs w:val="24"/>
        </w:rPr>
        <w:t>обучения в российских вузах</w:t>
      </w:r>
      <w:r w:rsidR="00DF5F0D">
        <w:rPr>
          <w:rFonts w:ascii="Times New Roman" w:hAnsi="Times New Roman" w:cs="Times New Roman"/>
          <w:sz w:val="24"/>
          <w:szCs w:val="24"/>
        </w:rPr>
        <w:t xml:space="preserve"> для граждан РФ и РБ</w:t>
      </w:r>
      <w:r w:rsidRPr="000B243F">
        <w:rPr>
          <w:rFonts w:ascii="Times New Roman" w:hAnsi="Times New Roman" w:cs="Times New Roman"/>
          <w:sz w:val="24"/>
          <w:szCs w:val="24"/>
        </w:rPr>
        <w:t xml:space="preserve">; </w:t>
      </w:r>
      <w:r w:rsidR="00CD7351">
        <w:rPr>
          <w:rFonts w:ascii="Times New Roman" w:hAnsi="Times New Roman" w:cs="Times New Roman"/>
          <w:sz w:val="24"/>
          <w:szCs w:val="24"/>
        </w:rPr>
        <w:t>доступной ценой обучения</w:t>
      </w:r>
      <w:r w:rsidRPr="000B243F">
        <w:rPr>
          <w:rFonts w:ascii="Times New Roman" w:hAnsi="Times New Roman" w:cs="Times New Roman"/>
          <w:sz w:val="24"/>
          <w:szCs w:val="24"/>
        </w:rPr>
        <w:t xml:space="preserve">; а также высоким уровнем владения русским языком среди белорусских граждан. Хотя высокая численность белорусских студентов безусловно </w:t>
      </w:r>
      <w:r w:rsidR="001775CF">
        <w:rPr>
          <w:rFonts w:ascii="Times New Roman" w:hAnsi="Times New Roman" w:cs="Times New Roman"/>
          <w:sz w:val="24"/>
          <w:szCs w:val="24"/>
        </w:rPr>
        <w:t>свидетельствует о</w:t>
      </w:r>
      <w:r w:rsidRPr="000B243F">
        <w:rPr>
          <w:rFonts w:ascii="Times New Roman" w:hAnsi="Times New Roman" w:cs="Times New Roman"/>
          <w:sz w:val="24"/>
          <w:szCs w:val="24"/>
        </w:rPr>
        <w:t xml:space="preserve"> привлекательности российского образования, цифровые показатели </w:t>
      </w:r>
      <w:r w:rsidR="00F74CF8">
        <w:rPr>
          <w:rFonts w:ascii="Times New Roman" w:hAnsi="Times New Roman" w:cs="Times New Roman"/>
          <w:sz w:val="24"/>
          <w:szCs w:val="24"/>
        </w:rPr>
        <w:t>вряд ли можно</w:t>
      </w:r>
      <w:r w:rsidRPr="000B243F">
        <w:rPr>
          <w:rFonts w:ascii="Times New Roman" w:hAnsi="Times New Roman" w:cs="Times New Roman"/>
          <w:sz w:val="24"/>
          <w:szCs w:val="24"/>
        </w:rPr>
        <w:t xml:space="preserve"> назвать единственным измерителем эффективности образовательных </w:t>
      </w:r>
      <w:r w:rsidR="00004045">
        <w:rPr>
          <w:rFonts w:ascii="Times New Roman" w:hAnsi="Times New Roman" w:cs="Times New Roman"/>
          <w:sz w:val="24"/>
          <w:szCs w:val="24"/>
        </w:rPr>
        <w:t>программ</w:t>
      </w:r>
      <w:r w:rsidRPr="000B243F">
        <w:rPr>
          <w:rFonts w:ascii="Times New Roman" w:hAnsi="Times New Roman" w:cs="Times New Roman"/>
          <w:sz w:val="24"/>
          <w:szCs w:val="24"/>
        </w:rPr>
        <w:t xml:space="preserve"> в рамках публичной дипломатии. Для использования экспорта образовательных услуг как инструмента продвижения российской «мягкой силы» и достижения политических целей необходима гармонизация подобных прог</w:t>
      </w:r>
      <w:r w:rsidR="00513AE2">
        <w:rPr>
          <w:rFonts w:ascii="Times New Roman" w:hAnsi="Times New Roman" w:cs="Times New Roman"/>
          <w:sz w:val="24"/>
          <w:szCs w:val="24"/>
        </w:rPr>
        <w:t>рамм со</w:t>
      </w:r>
      <w:r w:rsidRPr="000B243F">
        <w:rPr>
          <w:rFonts w:ascii="Times New Roman" w:hAnsi="Times New Roman" w:cs="Times New Roman"/>
          <w:sz w:val="24"/>
          <w:szCs w:val="24"/>
        </w:rPr>
        <w:t xml:space="preserve"> стратегией внешней политики государства в целом и публичной дипломатии в частности. В России же академические программы не являются скоординированными и направленными на решение общих задач, они концептуально и организационно в значительной степени уступают европейским, несмотря на довольно большой объем затрачиваемых ресурсов. Кроме того, в России, в отличие от ЕС, на настоящий момент </w:t>
      </w:r>
      <w:r w:rsidRPr="000B243F">
        <w:rPr>
          <w:rFonts w:ascii="Times New Roman" w:hAnsi="Times New Roman" w:cs="Times New Roman"/>
          <w:sz w:val="24"/>
          <w:szCs w:val="24"/>
        </w:rPr>
        <w:lastRenderedPageBreak/>
        <w:t xml:space="preserve">отсутствует налаженный канал связи с выпускниками отечественных вузов из Беларуси. Тем не менее, европейские образовательные программы в Республике Беларусь не отличаются высокой степенью интенсивности по причинам </w:t>
      </w:r>
      <w:r w:rsidR="00F74CF8">
        <w:rPr>
          <w:rFonts w:ascii="Times New Roman" w:hAnsi="Times New Roman" w:cs="Times New Roman"/>
          <w:sz w:val="24"/>
          <w:szCs w:val="24"/>
        </w:rPr>
        <w:t>недостаточной</w:t>
      </w:r>
      <w:r w:rsidRPr="000B243F">
        <w:rPr>
          <w:rFonts w:ascii="Times New Roman" w:hAnsi="Times New Roman" w:cs="Times New Roman"/>
          <w:sz w:val="24"/>
          <w:szCs w:val="24"/>
        </w:rPr>
        <w:t xml:space="preserve"> стандартизации европейской и белорусской систем образования, несоответствия системы образования Беларуси принципам и ценностям Болонской системы, высокой цены обучения, языковых проблем, а также препятствий, созданных белорусским </w:t>
      </w:r>
      <w:r w:rsidR="00F74CF8">
        <w:rPr>
          <w:rFonts w:ascii="Times New Roman" w:hAnsi="Times New Roman" w:cs="Times New Roman"/>
          <w:sz w:val="24"/>
          <w:szCs w:val="24"/>
        </w:rPr>
        <w:t>правительством</w:t>
      </w:r>
      <w:r w:rsidRPr="000B243F">
        <w:rPr>
          <w:rFonts w:ascii="Times New Roman" w:hAnsi="Times New Roman" w:cs="Times New Roman"/>
          <w:sz w:val="24"/>
          <w:szCs w:val="24"/>
        </w:rPr>
        <w:t xml:space="preserve">, включая излишне бюрократические процедуры </w:t>
      </w:r>
      <w:r w:rsidRPr="003F0CD6">
        <w:rPr>
          <w:rFonts w:ascii="Times New Roman" w:hAnsi="Times New Roman" w:cs="Times New Roman"/>
          <w:sz w:val="24"/>
          <w:szCs w:val="24"/>
        </w:rPr>
        <w:t xml:space="preserve">получения разрешений белорусским гражданам на образовательные поездки за рубеж. Однако деятельность ЕС по содействию реформы системы высшего образования в Беларуси и полноценного включения Республики в Болонский процесс является довольно интенсивной и она уже принесла ряд конкретных результатов по решению проблемы увеличения численности академических обменов ЕС и Беларуси. В этой связи деятельность России, по мнению автора, должна быть направлена на выработку четкой стратегии и приоритетных тематических направлений российской публичной дипломатии в Беларуси, </w:t>
      </w:r>
      <w:r w:rsidR="00513AE2">
        <w:rPr>
          <w:rFonts w:ascii="Times New Roman" w:hAnsi="Times New Roman" w:cs="Times New Roman"/>
          <w:sz w:val="24"/>
          <w:szCs w:val="24"/>
        </w:rPr>
        <w:t>которые бы</w:t>
      </w:r>
      <w:r w:rsidR="00D350F1">
        <w:rPr>
          <w:rFonts w:ascii="Times New Roman" w:hAnsi="Times New Roman" w:cs="Times New Roman"/>
          <w:sz w:val="24"/>
          <w:szCs w:val="24"/>
        </w:rPr>
        <w:t xml:space="preserve"> могли стать ядром</w:t>
      </w:r>
      <w:r w:rsidRPr="003F0CD6">
        <w:rPr>
          <w:rFonts w:ascii="Times New Roman" w:hAnsi="Times New Roman" w:cs="Times New Roman"/>
          <w:sz w:val="24"/>
          <w:szCs w:val="24"/>
        </w:rPr>
        <w:t xml:space="preserve"> образовательных программ РФ в</w:t>
      </w:r>
      <w:r w:rsidR="00513AE2">
        <w:rPr>
          <w:rFonts w:ascii="Times New Roman" w:hAnsi="Times New Roman" w:cs="Times New Roman"/>
          <w:sz w:val="24"/>
          <w:szCs w:val="24"/>
        </w:rPr>
        <w:t xml:space="preserve"> РБ, чей потенциал</w:t>
      </w:r>
      <w:r w:rsidRPr="003F0CD6">
        <w:rPr>
          <w:rFonts w:ascii="Times New Roman" w:hAnsi="Times New Roman" w:cs="Times New Roman"/>
          <w:sz w:val="24"/>
          <w:szCs w:val="24"/>
        </w:rPr>
        <w:t xml:space="preserve"> на настоящий момент является очень высоким.</w:t>
      </w:r>
    </w:p>
    <w:p w14:paraId="1A4F140A" w14:textId="0BDD0992" w:rsidR="00D57775" w:rsidRPr="004265FC" w:rsidRDefault="003F0CD6" w:rsidP="00D57775">
      <w:pPr>
        <w:pStyle w:val="a9"/>
        <w:spacing w:line="360" w:lineRule="auto"/>
        <w:ind w:firstLine="709"/>
        <w:jc w:val="both"/>
        <w:rPr>
          <w:rFonts w:ascii="Times New Roman" w:hAnsi="Times New Roman" w:cs="Times New Roman"/>
          <w:sz w:val="24"/>
          <w:szCs w:val="24"/>
        </w:rPr>
      </w:pPr>
      <w:r w:rsidRPr="003F0CD6">
        <w:rPr>
          <w:rFonts w:ascii="Times New Roman" w:hAnsi="Times New Roman" w:cs="Times New Roman"/>
          <w:sz w:val="24"/>
          <w:szCs w:val="24"/>
        </w:rPr>
        <w:t xml:space="preserve">Рассматривая сотрудничество Европейского Союза и России с гражданским обществом Беларуси, нужно отметить, что </w:t>
      </w:r>
      <w:r>
        <w:rPr>
          <w:rFonts w:ascii="Times New Roman" w:hAnsi="Times New Roman" w:cs="Times New Roman"/>
          <w:sz w:val="24"/>
          <w:szCs w:val="24"/>
        </w:rPr>
        <w:t>целевой аудиторией публичной дипломатии</w:t>
      </w:r>
      <w:r w:rsidRPr="003F0CD6">
        <w:rPr>
          <w:rFonts w:ascii="Times New Roman" w:hAnsi="Times New Roman" w:cs="Times New Roman"/>
          <w:sz w:val="24"/>
          <w:szCs w:val="24"/>
        </w:rPr>
        <w:t xml:space="preserve"> России</w:t>
      </w:r>
      <w:r>
        <w:rPr>
          <w:rFonts w:ascii="Times New Roman" w:hAnsi="Times New Roman" w:cs="Times New Roman"/>
          <w:sz w:val="24"/>
          <w:szCs w:val="24"/>
        </w:rPr>
        <w:t xml:space="preserve"> являются</w:t>
      </w:r>
      <w:r w:rsidRPr="003F0CD6">
        <w:rPr>
          <w:rFonts w:ascii="Times New Roman" w:hAnsi="Times New Roman" w:cs="Times New Roman"/>
          <w:sz w:val="24"/>
          <w:szCs w:val="24"/>
        </w:rPr>
        <w:t xml:space="preserve"> </w:t>
      </w:r>
      <w:r>
        <w:rPr>
          <w:rFonts w:ascii="Times New Roman" w:hAnsi="Times New Roman" w:cs="Times New Roman"/>
          <w:sz w:val="24"/>
          <w:szCs w:val="24"/>
        </w:rPr>
        <w:t>пророссийские НПО и российские соотечественники</w:t>
      </w:r>
      <w:r w:rsidRPr="003F0CD6">
        <w:rPr>
          <w:rFonts w:ascii="Times New Roman" w:hAnsi="Times New Roman" w:cs="Times New Roman"/>
          <w:sz w:val="24"/>
          <w:szCs w:val="24"/>
        </w:rPr>
        <w:t xml:space="preserve"> в Беларуси, а </w:t>
      </w:r>
      <w:r>
        <w:rPr>
          <w:rFonts w:ascii="Times New Roman" w:hAnsi="Times New Roman" w:cs="Times New Roman"/>
          <w:sz w:val="24"/>
          <w:szCs w:val="24"/>
        </w:rPr>
        <w:t>публичная дипломатия</w:t>
      </w:r>
      <w:r w:rsidRPr="003F0CD6">
        <w:rPr>
          <w:rFonts w:ascii="Times New Roman" w:hAnsi="Times New Roman" w:cs="Times New Roman"/>
          <w:sz w:val="24"/>
          <w:szCs w:val="24"/>
        </w:rPr>
        <w:t xml:space="preserve"> ЕС </w:t>
      </w:r>
      <w:r>
        <w:rPr>
          <w:rFonts w:ascii="Times New Roman" w:hAnsi="Times New Roman" w:cs="Times New Roman"/>
          <w:sz w:val="24"/>
          <w:szCs w:val="24"/>
        </w:rPr>
        <w:t>направлена</w:t>
      </w:r>
      <w:r w:rsidRPr="003F0CD6">
        <w:rPr>
          <w:rFonts w:ascii="Times New Roman" w:hAnsi="Times New Roman" w:cs="Times New Roman"/>
          <w:sz w:val="24"/>
          <w:szCs w:val="24"/>
        </w:rPr>
        <w:t xml:space="preserve"> преимущественно</w:t>
      </w:r>
      <w:r>
        <w:rPr>
          <w:rFonts w:ascii="Times New Roman" w:hAnsi="Times New Roman" w:cs="Times New Roman"/>
          <w:sz w:val="24"/>
          <w:szCs w:val="24"/>
        </w:rPr>
        <w:t xml:space="preserve"> на представителей</w:t>
      </w:r>
      <w:r w:rsidRPr="003F0CD6">
        <w:rPr>
          <w:rFonts w:ascii="Times New Roman" w:hAnsi="Times New Roman" w:cs="Times New Roman"/>
          <w:sz w:val="24"/>
          <w:szCs w:val="24"/>
        </w:rPr>
        <w:t xml:space="preserve"> оппозиции и проевропейские организации. Тем не менее, и ЕС, и Россия уделяют большое внимание </w:t>
      </w:r>
      <w:r w:rsidR="00F74CF8">
        <w:rPr>
          <w:rFonts w:ascii="Times New Roman" w:hAnsi="Times New Roman" w:cs="Times New Roman"/>
          <w:sz w:val="24"/>
          <w:szCs w:val="24"/>
        </w:rPr>
        <w:t>взаимодействию с молодым поколением</w:t>
      </w:r>
      <w:r w:rsidRPr="003F0CD6">
        <w:rPr>
          <w:rFonts w:ascii="Times New Roman" w:hAnsi="Times New Roman" w:cs="Times New Roman"/>
          <w:sz w:val="24"/>
          <w:szCs w:val="24"/>
        </w:rPr>
        <w:t xml:space="preserve">. Что касается </w:t>
      </w:r>
      <w:r w:rsidR="00F74CF8">
        <w:rPr>
          <w:rFonts w:ascii="Times New Roman" w:hAnsi="Times New Roman" w:cs="Times New Roman"/>
          <w:sz w:val="24"/>
          <w:szCs w:val="24"/>
        </w:rPr>
        <w:t>результативности</w:t>
      </w:r>
      <w:r w:rsidRPr="003F0CD6">
        <w:rPr>
          <w:rFonts w:ascii="Times New Roman" w:hAnsi="Times New Roman" w:cs="Times New Roman"/>
          <w:sz w:val="24"/>
          <w:szCs w:val="24"/>
        </w:rPr>
        <w:t xml:space="preserve"> данной политики, ни Е</w:t>
      </w:r>
      <w:r>
        <w:rPr>
          <w:rFonts w:ascii="Times New Roman" w:hAnsi="Times New Roman" w:cs="Times New Roman"/>
          <w:sz w:val="24"/>
          <w:szCs w:val="24"/>
        </w:rPr>
        <w:t xml:space="preserve">вропейский </w:t>
      </w:r>
      <w:r w:rsidRPr="003F0CD6">
        <w:rPr>
          <w:rFonts w:ascii="Times New Roman" w:hAnsi="Times New Roman" w:cs="Times New Roman"/>
          <w:sz w:val="24"/>
          <w:szCs w:val="24"/>
        </w:rPr>
        <w:t>С</w:t>
      </w:r>
      <w:r>
        <w:rPr>
          <w:rFonts w:ascii="Times New Roman" w:hAnsi="Times New Roman" w:cs="Times New Roman"/>
          <w:sz w:val="24"/>
          <w:szCs w:val="24"/>
        </w:rPr>
        <w:t>оюз</w:t>
      </w:r>
      <w:r w:rsidRPr="003F0CD6">
        <w:rPr>
          <w:rFonts w:ascii="Times New Roman" w:hAnsi="Times New Roman" w:cs="Times New Roman"/>
          <w:sz w:val="24"/>
          <w:szCs w:val="24"/>
        </w:rPr>
        <w:t xml:space="preserve">, ни Россия не используют потенциал сотрудничества с гражданским обществом </w:t>
      </w:r>
      <w:r w:rsidR="00F74CF8">
        <w:rPr>
          <w:rFonts w:ascii="Times New Roman" w:hAnsi="Times New Roman" w:cs="Times New Roman"/>
          <w:sz w:val="24"/>
          <w:szCs w:val="24"/>
        </w:rPr>
        <w:t xml:space="preserve">Беларуси </w:t>
      </w:r>
      <w:r w:rsidRPr="003F0CD6">
        <w:rPr>
          <w:rFonts w:ascii="Times New Roman" w:hAnsi="Times New Roman" w:cs="Times New Roman"/>
          <w:sz w:val="24"/>
          <w:szCs w:val="24"/>
        </w:rPr>
        <w:t>в полной мере. Однако если в случае Европейского Союза это в большей степ</w:t>
      </w:r>
      <w:r>
        <w:rPr>
          <w:rFonts w:ascii="Times New Roman" w:hAnsi="Times New Roman" w:cs="Times New Roman"/>
          <w:sz w:val="24"/>
          <w:szCs w:val="24"/>
        </w:rPr>
        <w:t xml:space="preserve">ени </w:t>
      </w:r>
      <w:r w:rsidR="00F74CF8">
        <w:rPr>
          <w:rFonts w:ascii="Times New Roman" w:hAnsi="Times New Roman" w:cs="Times New Roman"/>
          <w:sz w:val="24"/>
          <w:szCs w:val="24"/>
        </w:rPr>
        <w:t>объясняется</w:t>
      </w:r>
      <w:r>
        <w:rPr>
          <w:rFonts w:ascii="Times New Roman" w:hAnsi="Times New Roman" w:cs="Times New Roman"/>
          <w:sz w:val="24"/>
          <w:szCs w:val="24"/>
        </w:rPr>
        <w:t xml:space="preserve"> внешними вызовами</w:t>
      </w:r>
      <w:r w:rsidRPr="003F0CD6">
        <w:rPr>
          <w:rFonts w:ascii="Times New Roman" w:hAnsi="Times New Roman" w:cs="Times New Roman"/>
          <w:sz w:val="24"/>
          <w:szCs w:val="24"/>
        </w:rPr>
        <w:t xml:space="preserve"> и препятствиями, созданными белорусским правительством — </w:t>
      </w:r>
      <w:r w:rsidR="00F74CF8">
        <w:rPr>
          <w:rFonts w:ascii="Times New Roman" w:hAnsi="Times New Roman" w:cs="Times New Roman"/>
          <w:sz w:val="24"/>
          <w:szCs w:val="24"/>
        </w:rPr>
        <w:t xml:space="preserve">давлением на </w:t>
      </w:r>
      <w:r w:rsidR="00F74CF8" w:rsidRPr="004265FC">
        <w:rPr>
          <w:rFonts w:ascii="Times New Roman" w:hAnsi="Times New Roman" w:cs="Times New Roman"/>
          <w:sz w:val="24"/>
          <w:szCs w:val="24"/>
        </w:rPr>
        <w:t>предст</w:t>
      </w:r>
      <w:r w:rsidR="00F74CF8">
        <w:rPr>
          <w:rFonts w:ascii="Times New Roman" w:hAnsi="Times New Roman" w:cs="Times New Roman"/>
          <w:sz w:val="24"/>
          <w:szCs w:val="24"/>
        </w:rPr>
        <w:t xml:space="preserve">авителей политической оппозиции, </w:t>
      </w:r>
      <w:r w:rsidRPr="003F0CD6">
        <w:rPr>
          <w:rFonts w:ascii="Times New Roman" w:hAnsi="Times New Roman" w:cs="Times New Roman"/>
          <w:sz w:val="24"/>
          <w:szCs w:val="24"/>
        </w:rPr>
        <w:t>огранич</w:t>
      </w:r>
      <w:r w:rsidR="00F74CF8">
        <w:rPr>
          <w:rFonts w:ascii="Times New Roman" w:hAnsi="Times New Roman" w:cs="Times New Roman"/>
          <w:sz w:val="24"/>
          <w:szCs w:val="24"/>
        </w:rPr>
        <w:t>енными правами белорусского гражданского общества, включая сложности регистрации НПО,</w:t>
      </w:r>
      <w:r w:rsidRPr="004265FC">
        <w:rPr>
          <w:rFonts w:ascii="Times New Roman" w:hAnsi="Times New Roman" w:cs="Times New Roman"/>
          <w:sz w:val="24"/>
          <w:szCs w:val="24"/>
        </w:rPr>
        <w:t xml:space="preserve"> н</w:t>
      </w:r>
      <w:r w:rsidR="00F74CF8">
        <w:rPr>
          <w:rFonts w:ascii="Times New Roman" w:hAnsi="Times New Roman" w:cs="Times New Roman"/>
          <w:sz w:val="24"/>
          <w:szCs w:val="24"/>
        </w:rPr>
        <w:t>евысоким</w:t>
      </w:r>
      <w:r w:rsidRPr="004265FC">
        <w:rPr>
          <w:rFonts w:ascii="Times New Roman" w:hAnsi="Times New Roman" w:cs="Times New Roman"/>
          <w:sz w:val="24"/>
          <w:szCs w:val="24"/>
        </w:rPr>
        <w:t xml:space="preserve"> уровнем консолидации оппозиционных кругов</w:t>
      </w:r>
      <w:r w:rsidR="00F74CF8">
        <w:rPr>
          <w:rFonts w:ascii="Times New Roman" w:hAnsi="Times New Roman" w:cs="Times New Roman"/>
          <w:sz w:val="24"/>
          <w:szCs w:val="24"/>
        </w:rPr>
        <w:t xml:space="preserve"> Беларуси</w:t>
      </w:r>
      <w:r w:rsidRPr="004265FC">
        <w:rPr>
          <w:rFonts w:ascii="Times New Roman" w:hAnsi="Times New Roman" w:cs="Times New Roman"/>
          <w:sz w:val="24"/>
          <w:szCs w:val="24"/>
        </w:rPr>
        <w:t>, то п</w:t>
      </w:r>
      <w:r w:rsidR="00F74CF8">
        <w:rPr>
          <w:rFonts w:ascii="Times New Roman" w:hAnsi="Times New Roman" w:cs="Times New Roman"/>
          <w:sz w:val="24"/>
          <w:szCs w:val="24"/>
        </w:rPr>
        <w:t xml:space="preserve">ричины низкой </w:t>
      </w:r>
      <w:r w:rsidRPr="004265FC">
        <w:rPr>
          <w:rFonts w:ascii="Times New Roman" w:hAnsi="Times New Roman" w:cs="Times New Roman"/>
          <w:sz w:val="24"/>
          <w:szCs w:val="24"/>
        </w:rPr>
        <w:t xml:space="preserve">эффективности сотрудничества России с </w:t>
      </w:r>
      <w:r w:rsidR="00F74CF8">
        <w:rPr>
          <w:rFonts w:ascii="Times New Roman" w:hAnsi="Times New Roman" w:cs="Times New Roman"/>
          <w:sz w:val="24"/>
          <w:szCs w:val="24"/>
        </w:rPr>
        <w:t>белорусским гражданским обществом заключаются в отсутствии стратегии и в неспособности</w:t>
      </w:r>
      <w:r w:rsidRPr="004265FC">
        <w:rPr>
          <w:rFonts w:ascii="Times New Roman" w:hAnsi="Times New Roman" w:cs="Times New Roman"/>
          <w:sz w:val="24"/>
          <w:szCs w:val="24"/>
        </w:rPr>
        <w:t xml:space="preserve"> создания с</w:t>
      </w:r>
      <w:r w:rsidR="00F74CF8">
        <w:rPr>
          <w:rFonts w:ascii="Times New Roman" w:hAnsi="Times New Roman" w:cs="Times New Roman"/>
          <w:sz w:val="24"/>
          <w:szCs w:val="24"/>
        </w:rPr>
        <w:t xml:space="preserve">ильной институциональной основы. </w:t>
      </w:r>
    </w:p>
    <w:p w14:paraId="6F5D810E" w14:textId="3E54B5D0" w:rsidR="005D4D97" w:rsidRPr="002C6073" w:rsidRDefault="004265FC" w:rsidP="002C6073">
      <w:pPr>
        <w:pStyle w:val="a9"/>
        <w:spacing w:line="360" w:lineRule="auto"/>
        <w:ind w:firstLine="709"/>
        <w:jc w:val="both"/>
        <w:rPr>
          <w:rFonts w:ascii="Times New Roman" w:hAnsi="Times New Roman" w:cs="Times New Roman"/>
          <w:sz w:val="24"/>
          <w:szCs w:val="24"/>
        </w:rPr>
      </w:pPr>
      <w:r w:rsidRPr="004265FC">
        <w:rPr>
          <w:rFonts w:ascii="Times New Roman" w:hAnsi="Times New Roman" w:cs="Times New Roman"/>
          <w:sz w:val="24"/>
          <w:szCs w:val="24"/>
        </w:rPr>
        <w:t xml:space="preserve">Таким образом, </w:t>
      </w:r>
      <w:r w:rsidR="001775CF">
        <w:rPr>
          <w:rFonts w:ascii="Times New Roman" w:hAnsi="Times New Roman" w:cs="Times New Roman"/>
          <w:sz w:val="24"/>
          <w:szCs w:val="24"/>
        </w:rPr>
        <w:t xml:space="preserve">основным и </w:t>
      </w:r>
      <w:r w:rsidRPr="004265FC">
        <w:rPr>
          <w:rFonts w:ascii="Times New Roman" w:hAnsi="Times New Roman" w:cs="Times New Roman"/>
          <w:sz w:val="24"/>
          <w:szCs w:val="24"/>
        </w:rPr>
        <w:t xml:space="preserve">наиболее эффективным инструментом публичной дипломатии России в </w:t>
      </w:r>
      <w:r w:rsidR="00C4510F">
        <w:rPr>
          <w:rFonts w:ascii="Times New Roman" w:hAnsi="Times New Roman" w:cs="Times New Roman"/>
          <w:sz w:val="24"/>
          <w:szCs w:val="24"/>
        </w:rPr>
        <w:t>Беларуси являются российские средства массовой информации</w:t>
      </w:r>
      <w:r w:rsidRPr="004265FC">
        <w:rPr>
          <w:rFonts w:ascii="Times New Roman" w:hAnsi="Times New Roman" w:cs="Times New Roman"/>
          <w:sz w:val="24"/>
          <w:szCs w:val="24"/>
        </w:rPr>
        <w:t xml:space="preserve">, </w:t>
      </w:r>
      <w:r w:rsidRPr="004265FC">
        <w:rPr>
          <w:rFonts w:ascii="Times New Roman" w:hAnsi="Times New Roman" w:cs="Times New Roman"/>
          <w:sz w:val="24"/>
          <w:szCs w:val="24"/>
        </w:rPr>
        <w:lastRenderedPageBreak/>
        <w:t xml:space="preserve">показавшие способность оказывать значительное воздействие на общественное мнение населения Республики Беларусь. ЕС </w:t>
      </w:r>
      <w:r w:rsidR="001775CF">
        <w:rPr>
          <w:rFonts w:ascii="Times New Roman" w:hAnsi="Times New Roman" w:cs="Times New Roman"/>
          <w:sz w:val="24"/>
          <w:szCs w:val="24"/>
        </w:rPr>
        <w:t xml:space="preserve">же </w:t>
      </w:r>
      <w:r w:rsidRPr="004265FC">
        <w:rPr>
          <w:rFonts w:ascii="Times New Roman" w:hAnsi="Times New Roman" w:cs="Times New Roman"/>
          <w:sz w:val="24"/>
          <w:szCs w:val="24"/>
        </w:rPr>
        <w:t xml:space="preserve">уделяет меньше внимания данному каналу публичной дипломатии, делая акцент преимущественно на формах публичной дипломатии, </w:t>
      </w:r>
      <w:r w:rsidRPr="005D4D97">
        <w:rPr>
          <w:rFonts w:ascii="Times New Roman" w:hAnsi="Times New Roman" w:cs="Times New Roman"/>
          <w:sz w:val="24"/>
          <w:szCs w:val="24"/>
        </w:rPr>
        <w:t xml:space="preserve">подразумевающих </w:t>
      </w:r>
      <w:r w:rsidR="00C4510F">
        <w:rPr>
          <w:rFonts w:ascii="Times New Roman" w:hAnsi="Times New Roman" w:cs="Times New Roman"/>
          <w:sz w:val="24"/>
          <w:szCs w:val="24"/>
        </w:rPr>
        <w:t>двусторонний</w:t>
      </w:r>
      <w:r w:rsidRPr="005D4D97">
        <w:rPr>
          <w:rFonts w:ascii="Times New Roman" w:hAnsi="Times New Roman" w:cs="Times New Roman"/>
          <w:sz w:val="24"/>
          <w:szCs w:val="24"/>
        </w:rPr>
        <w:t xml:space="preserve"> диалог с </w:t>
      </w:r>
      <w:r w:rsidR="00C4510F">
        <w:rPr>
          <w:rFonts w:ascii="Times New Roman" w:hAnsi="Times New Roman" w:cs="Times New Roman"/>
          <w:sz w:val="24"/>
          <w:szCs w:val="24"/>
        </w:rPr>
        <w:t>иностранной</w:t>
      </w:r>
      <w:r w:rsidRPr="005D4D97">
        <w:rPr>
          <w:rFonts w:ascii="Times New Roman" w:hAnsi="Times New Roman" w:cs="Times New Roman"/>
          <w:sz w:val="24"/>
          <w:szCs w:val="24"/>
        </w:rPr>
        <w:t xml:space="preserve"> аудиторией — </w:t>
      </w:r>
      <w:r w:rsidR="00C4510F">
        <w:rPr>
          <w:rFonts w:ascii="Times New Roman" w:hAnsi="Times New Roman" w:cs="Times New Roman"/>
          <w:sz w:val="24"/>
          <w:szCs w:val="24"/>
        </w:rPr>
        <w:t>образовательных</w:t>
      </w:r>
      <w:r w:rsidRPr="005D4D97">
        <w:rPr>
          <w:rFonts w:ascii="Times New Roman" w:hAnsi="Times New Roman" w:cs="Times New Roman"/>
          <w:sz w:val="24"/>
          <w:szCs w:val="24"/>
        </w:rPr>
        <w:t xml:space="preserve"> программах и каналах сотрудничества с гражданским обществом. </w:t>
      </w:r>
      <w:r w:rsidR="005D4D97" w:rsidRPr="005D4D97">
        <w:rPr>
          <w:rFonts w:ascii="Times New Roman" w:hAnsi="Times New Roman" w:cs="Times New Roman"/>
          <w:sz w:val="24"/>
          <w:szCs w:val="24"/>
        </w:rPr>
        <w:t>Инициативы в данной области хотя и вписываются в стратегию публичной дипломатии Е</w:t>
      </w:r>
      <w:r w:rsidR="00C4510F">
        <w:rPr>
          <w:rFonts w:ascii="Times New Roman" w:hAnsi="Times New Roman" w:cs="Times New Roman"/>
          <w:sz w:val="24"/>
          <w:szCs w:val="24"/>
        </w:rPr>
        <w:t xml:space="preserve">вропейского </w:t>
      </w:r>
      <w:r w:rsidR="005D4D97" w:rsidRPr="005D4D97">
        <w:rPr>
          <w:rFonts w:ascii="Times New Roman" w:hAnsi="Times New Roman" w:cs="Times New Roman"/>
          <w:sz w:val="24"/>
          <w:szCs w:val="24"/>
        </w:rPr>
        <w:t>С</w:t>
      </w:r>
      <w:r w:rsidR="00C4510F">
        <w:rPr>
          <w:rFonts w:ascii="Times New Roman" w:hAnsi="Times New Roman" w:cs="Times New Roman"/>
          <w:sz w:val="24"/>
          <w:szCs w:val="24"/>
        </w:rPr>
        <w:t>оюза</w:t>
      </w:r>
      <w:r w:rsidR="005D4D97" w:rsidRPr="005D4D97">
        <w:rPr>
          <w:rFonts w:ascii="Times New Roman" w:hAnsi="Times New Roman" w:cs="Times New Roman"/>
          <w:sz w:val="24"/>
          <w:szCs w:val="24"/>
        </w:rPr>
        <w:t xml:space="preserve"> в </w:t>
      </w:r>
      <w:r w:rsidR="00C4510F">
        <w:rPr>
          <w:rFonts w:ascii="Times New Roman" w:hAnsi="Times New Roman" w:cs="Times New Roman"/>
          <w:sz w:val="24"/>
          <w:szCs w:val="24"/>
        </w:rPr>
        <w:t>Беларуси</w:t>
      </w:r>
      <w:r w:rsidR="005D4D97" w:rsidRPr="005D4D97">
        <w:rPr>
          <w:rFonts w:ascii="Times New Roman" w:hAnsi="Times New Roman" w:cs="Times New Roman"/>
          <w:sz w:val="24"/>
          <w:szCs w:val="24"/>
        </w:rPr>
        <w:t xml:space="preserve"> и, в целом, характеризуются довольно </w:t>
      </w:r>
      <w:r w:rsidR="00C4510F">
        <w:rPr>
          <w:rFonts w:ascii="Times New Roman" w:hAnsi="Times New Roman" w:cs="Times New Roman"/>
          <w:sz w:val="24"/>
          <w:szCs w:val="24"/>
        </w:rPr>
        <w:t>высоким уровнем</w:t>
      </w:r>
      <w:r w:rsidR="005D4D97" w:rsidRPr="005D4D97">
        <w:rPr>
          <w:rFonts w:ascii="Times New Roman" w:hAnsi="Times New Roman" w:cs="Times New Roman"/>
          <w:sz w:val="24"/>
          <w:szCs w:val="24"/>
        </w:rPr>
        <w:t xml:space="preserve"> организованности, они часто встречаются с внешними </w:t>
      </w:r>
      <w:r w:rsidR="00C4510F">
        <w:rPr>
          <w:rFonts w:ascii="Times New Roman" w:hAnsi="Times New Roman" w:cs="Times New Roman"/>
          <w:sz w:val="24"/>
          <w:szCs w:val="24"/>
        </w:rPr>
        <w:t xml:space="preserve">вызовами и </w:t>
      </w:r>
      <w:r w:rsidR="005D4D97" w:rsidRPr="005D4D97">
        <w:rPr>
          <w:rFonts w:ascii="Times New Roman" w:hAnsi="Times New Roman" w:cs="Times New Roman"/>
          <w:sz w:val="24"/>
          <w:szCs w:val="24"/>
        </w:rPr>
        <w:t xml:space="preserve">препятствиями, в основном созданными белорусским правительством. В этой связи существующие инициативы не отличаются высокой степенью эффективности. Что касается российских академических программ и каналов сотрудничества с </w:t>
      </w:r>
      <w:r w:rsidR="00C4510F">
        <w:rPr>
          <w:rFonts w:ascii="Times New Roman" w:hAnsi="Times New Roman" w:cs="Times New Roman"/>
          <w:sz w:val="24"/>
          <w:szCs w:val="24"/>
        </w:rPr>
        <w:t xml:space="preserve">белорусским </w:t>
      </w:r>
      <w:r w:rsidR="005D4D97" w:rsidRPr="005D4D97">
        <w:rPr>
          <w:rFonts w:ascii="Times New Roman" w:hAnsi="Times New Roman" w:cs="Times New Roman"/>
          <w:sz w:val="24"/>
          <w:szCs w:val="24"/>
        </w:rPr>
        <w:t xml:space="preserve">гражданским обществом, </w:t>
      </w:r>
      <w:r w:rsidR="00C4510F">
        <w:rPr>
          <w:rFonts w:ascii="Times New Roman" w:hAnsi="Times New Roman" w:cs="Times New Roman"/>
          <w:sz w:val="24"/>
          <w:szCs w:val="24"/>
        </w:rPr>
        <w:t>их невысокая</w:t>
      </w:r>
      <w:r w:rsidR="005D4D97" w:rsidRPr="005D4D97">
        <w:rPr>
          <w:rFonts w:ascii="Times New Roman" w:hAnsi="Times New Roman" w:cs="Times New Roman"/>
          <w:sz w:val="24"/>
          <w:szCs w:val="24"/>
        </w:rPr>
        <w:t xml:space="preserve"> </w:t>
      </w:r>
      <w:r w:rsidR="00C4510F">
        <w:rPr>
          <w:rFonts w:ascii="Times New Roman" w:hAnsi="Times New Roman" w:cs="Times New Roman"/>
          <w:sz w:val="24"/>
          <w:szCs w:val="24"/>
        </w:rPr>
        <w:t>эффективность обычно связана</w:t>
      </w:r>
      <w:r w:rsidR="005D4D97" w:rsidRPr="005D4D97">
        <w:rPr>
          <w:rFonts w:ascii="Times New Roman" w:hAnsi="Times New Roman" w:cs="Times New Roman"/>
          <w:sz w:val="24"/>
          <w:szCs w:val="24"/>
        </w:rPr>
        <w:t xml:space="preserve"> с внутренними проблемами — отсутствием</w:t>
      </w:r>
      <w:r w:rsidR="00C4510F">
        <w:rPr>
          <w:rFonts w:ascii="Times New Roman" w:hAnsi="Times New Roman" w:cs="Times New Roman"/>
          <w:sz w:val="24"/>
          <w:szCs w:val="24"/>
        </w:rPr>
        <w:t xml:space="preserve"> четкой</w:t>
      </w:r>
      <w:r w:rsidR="005D4D97" w:rsidRPr="005D4D97">
        <w:rPr>
          <w:rFonts w:ascii="Times New Roman" w:hAnsi="Times New Roman" w:cs="Times New Roman"/>
          <w:sz w:val="24"/>
          <w:szCs w:val="24"/>
        </w:rPr>
        <w:t xml:space="preserve"> стратегии публичной дипломатии, слабым развитием институтов и несогласованностью их деятельности.</w:t>
      </w:r>
      <w:r w:rsidR="008B2D18">
        <w:rPr>
          <w:rFonts w:ascii="Times New Roman" w:hAnsi="Times New Roman" w:cs="Times New Roman"/>
          <w:sz w:val="24"/>
          <w:szCs w:val="24"/>
        </w:rPr>
        <w:t xml:space="preserve"> </w:t>
      </w:r>
      <w:r w:rsidR="005D4D97" w:rsidRPr="005D4D97">
        <w:rPr>
          <w:rFonts w:ascii="Times New Roman" w:hAnsi="Times New Roman" w:cs="Times New Roman"/>
          <w:sz w:val="24"/>
          <w:szCs w:val="24"/>
        </w:rPr>
        <w:t xml:space="preserve">Тем не менее, Россия обладает довольно </w:t>
      </w:r>
      <w:r w:rsidR="008B2D18">
        <w:rPr>
          <w:rFonts w:ascii="Times New Roman" w:hAnsi="Times New Roman" w:cs="Times New Roman"/>
          <w:sz w:val="24"/>
          <w:szCs w:val="24"/>
        </w:rPr>
        <w:t>широким</w:t>
      </w:r>
      <w:r w:rsidR="005D4D97" w:rsidRPr="005D4D97">
        <w:rPr>
          <w:rFonts w:ascii="Times New Roman" w:hAnsi="Times New Roman" w:cs="Times New Roman"/>
          <w:sz w:val="24"/>
          <w:szCs w:val="24"/>
        </w:rPr>
        <w:t xml:space="preserve"> потенциалом для увеличения влияния на </w:t>
      </w:r>
      <w:r w:rsidR="008B2D18">
        <w:rPr>
          <w:rFonts w:ascii="Times New Roman" w:hAnsi="Times New Roman" w:cs="Times New Roman"/>
          <w:sz w:val="24"/>
          <w:szCs w:val="24"/>
        </w:rPr>
        <w:t>население Беларуси</w:t>
      </w:r>
      <w:r w:rsidR="005D4D97" w:rsidRPr="005D4D97">
        <w:rPr>
          <w:rFonts w:ascii="Times New Roman" w:hAnsi="Times New Roman" w:cs="Times New Roman"/>
          <w:sz w:val="24"/>
          <w:szCs w:val="24"/>
        </w:rPr>
        <w:t xml:space="preserve">, связанным с исторической, культурной </w:t>
      </w:r>
      <w:r w:rsidR="009107B3">
        <w:rPr>
          <w:rFonts w:ascii="Times New Roman" w:hAnsi="Times New Roman" w:cs="Times New Roman"/>
          <w:sz w:val="24"/>
          <w:szCs w:val="24"/>
        </w:rPr>
        <w:t xml:space="preserve">и языковой общностью двух стран, а также </w:t>
      </w:r>
      <w:r w:rsidR="001775CF">
        <w:rPr>
          <w:rFonts w:ascii="Times New Roman" w:hAnsi="Times New Roman" w:cs="Times New Roman"/>
          <w:sz w:val="24"/>
          <w:szCs w:val="24"/>
        </w:rPr>
        <w:t xml:space="preserve">со </w:t>
      </w:r>
      <w:r w:rsidR="009107B3">
        <w:rPr>
          <w:rFonts w:ascii="Times New Roman" w:hAnsi="Times New Roman" w:cs="Times New Roman"/>
          <w:sz w:val="24"/>
          <w:szCs w:val="24"/>
        </w:rPr>
        <w:t>схожестью политических систем РФ и РБ.</w:t>
      </w:r>
      <w:r w:rsidR="005D4D97" w:rsidRPr="005D4D97">
        <w:rPr>
          <w:rFonts w:ascii="Times New Roman" w:hAnsi="Times New Roman" w:cs="Times New Roman"/>
          <w:sz w:val="24"/>
          <w:szCs w:val="24"/>
        </w:rPr>
        <w:t xml:space="preserve"> Соответственно, для реализации данного потенциала представляется </w:t>
      </w:r>
      <w:r w:rsidR="009107B3">
        <w:rPr>
          <w:rFonts w:ascii="Times New Roman" w:hAnsi="Times New Roman" w:cs="Times New Roman"/>
          <w:sz w:val="24"/>
          <w:szCs w:val="24"/>
        </w:rPr>
        <w:t>необходимым</w:t>
      </w:r>
      <w:r w:rsidR="005D4D97" w:rsidRPr="005D4D97">
        <w:rPr>
          <w:rFonts w:ascii="Times New Roman" w:hAnsi="Times New Roman" w:cs="Times New Roman"/>
          <w:sz w:val="24"/>
          <w:szCs w:val="24"/>
        </w:rPr>
        <w:t xml:space="preserve"> реформирование системы публичной дипломатии РФ</w:t>
      </w:r>
      <w:r w:rsidR="008B2D18">
        <w:rPr>
          <w:rFonts w:ascii="Times New Roman" w:hAnsi="Times New Roman" w:cs="Times New Roman"/>
          <w:sz w:val="24"/>
          <w:szCs w:val="24"/>
        </w:rPr>
        <w:t>.</w:t>
      </w:r>
    </w:p>
    <w:p w14:paraId="3E21C8B5" w14:textId="77777777" w:rsidR="000A77BB" w:rsidRDefault="000A77BB" w:rsidP="000A77BB">
      <w:pPr>
        <w:pStyle w:val="af7"/>
        <w:rPr>
          <w:lang w:val="ru-RU"/>
        </w:rPr>
      </w:pPr>
      <w:bookmarkStart w:id="13" w:name="_Toc357005642"/>
    </w:p>
    <w:p w14:paraId="3772DFC4" w14:textId="77777777" w:rsidR="00AF46B8" w:rsidRDefault="00AF46B8" w:rsidP="000A77BB">
      <w:pPr>
        <w:pStyle w:val="af7"/>
        <w:rPr>
          <w:lang w:val="ru-RU"/>
        </w:rPr>
      </w:pPr>
    </w:p>
    <w:p w14:paraId="4CFF38BF" w14:textId="77777777" w:rsidR="00AF46B8" w:rsidRDefault="00AF46B8" w:rsidP="000A77BB">
      <w:pPr>
        <w:pStyle w:val="af7"/>
        <w:rPr>
          <w:lang w:val="ru-RU"/>
        </w:rPr>
      </w:pPr>
    </w:p>
    <w:p w14:paraId="7630C95B" w14:textId="77777777" w:rsidR="00AF46B8" w:rsidRDefault="00AF46B8" w:rsidP="000A77BB">
      <w:pPr>
        <w:pStyle w:val="af7"/>
        <w:rPr>
          <w:lang w:val="ru-RU"/>
        </w:rPr>
      </w:pPr>
    </w:p>
    <w:p w14:paraId="48A99D52" w14:textId="77777777" w:rsidR="00AF46B8" w:rsidRDefault="00AF46B8" w:rsidP="002C6073">
      <w:pPr>
        <w:pStyle w:val="af7"/>
        <w:tabs>
          <w:tab w:val="left" w:pos="4253"/>
        </w:tabs>
        <w:rPr>
          <w:lang w:val="ru-RU"/>
        </w:rPr>
      </w:pPr>
    </w:p>
    <w:p w14:paraId="2E0536F8" w14:textId="77777777" w:rsidR="00AF46B8" w:rsidRDefault="00AF46B8" w:rsidP="000A77BB">
      <w:pPr>
        <w:pStyle w:val="af7"/>
        <w:rPr>
          <w:lang w:val="ru-RU"/>
        </w:rPr>
      </w:pPr>
    </w:p>
    <w:p w14:paraId="191A9C51" w14:textId="77777777" w:rsidR="00AF46B8" w:rsidRDefault="00AF46B8" w:rsidP="000A77BB">
      <w:pPr>
        <w:pStyle w:val="af7"/>
        <w:rPr>
          <w:lang w:val="ru-RU"/>
        </w:rPr>
      </w:pPr>
    </w:p>
    <w:p w14:paraId="2CEB8932" w14:textId="77777777" w:rsidR="00AF46B8" w:rsidRDefault="00AF46B8" w:rsidP="000A77BB">
      <w:pPr>
        <w:pStyle w:val="af7"/>
        <w:rPr>
          <w:lang w:val="ru-RU"/>
        </w:rPr>
      </w:pPr>
    </w:p>
    <w:p w14:paraId="62FB1EBA" w14:textId="77777777" w:rsidR="00AF46B8" w:rsidRDefault="00AF46B8" w:rsidP="000A77BB">
      <w:pPr>
        <w:pStyle w:val="af7"/>
        <w:rPr>
          <w:lang w:val="ru-RU"/>
        </w:rPr>
      </w:pPr>
    </w:p>
    <w:p w14:paraId="56D69E0F" w14:textId="77777777" w:rsidR="00AF46B8" w:rsidRDefault="00AF46B8" w:rsidP="000A77BB">
      <w:pPr>
        <w:pStyle w:val="af7"/>
        <w:rPr>
          <w:lang w:val="ru-RU"/>
        </w:rPr>
      </w:pPr>
    </w:p>
    <w:p w14:paraId="027A9326" w14:textId="77777777" w:rsidR="00AF46B8" w:rsidRDefault="00AF46B8" w:rsidP="000A77BB">
      <w:pPr>
        <w:pStyle w:val="af7"/>
        <w:rPr>
          <w:lang w:val="ru-RU"/>
        </w:rPr>
      </w:pPr>
    </w:p>
    <w:p w14:paraId="336BC949" w14:textId="77777777" w:rsidR="00AF46B8" w:rsidRDefault="00AF46B8" w:rsidP="000A77BB">
      <w:pPr>
        <w:pStyle w:val="af7"/>
        <w:rPr>
          <w:lang w:val="ru-RU"/>
        </w:rPr>
      </w:pPr>
    </w:p>
    <w:p w14:paraId="4915BD01" w14:textId="77777777" w:rsidR="00AF46B8" w:rsidRDefault="00AF46B8" w:rsidP="000A77BB">
      <w:pPr>
        <w:pStyle w:val="af7"/>
        <w:rPr>
          <w:lang w:val="ru-RU"/>
        </w:rPr>
      </w:pPr>
    </w:p>
    <w:p w14:paraId="6200A4C8" w14:textId="77777777" w:rsidR="00AF46B8" w:rsidRDefault="00AF46B8" w:rsidP="000A77BB">
      <w:pPr>
        <w:pStyle w:val="af7"/>
        <w:rPr>
          <w:lang w:val="ru-RU"/>
        </w:rPr>
      </w:pPr>
    </w:p>
    <w:p w14:paraId="4DBE6931" w14:textId="77777777" w:rsidR="00AF46B8" w:rsidRDefault="00AF46B8" w:rsidP="000A77BB">
      <w:pPr>
        <w:pStyle w:val="af7"/>
        <w:rPr>
          <w:lang w:val="ru-RU"/>
        </w:rPr>
      </w:pPr>
    </w:p>
    <w:p w14:paraId="1CD66328" w14:textId="77777777" w:rsidR="00AF46B8" w:rsidRDefault="00AF46B8" w:rsidP="000A77BB">
      <w:pPr>
        <w:pStyle w:val="af7"/>
        <w:rPr>
          <w:lang w:val="ru-RU"/>
        </w:rPr>
      </w:pPr>
    </w:p>
    <w:p w14:paraId="67A6ADA7" w14:textId="77777777" w:rsidR="00AF46B8" w:rsidRDefault="00AF46B8" w:rsidP="000A77BB">
      <w:pPr>
        <w:pStyle w:val="af7"/>
        <w:rPr>
          <w:lang w:val="ru-RU"/>
        </w:rPr>
      </w:pPr>
    </w:p>
    <w:p w14:paraId="0060BB62" w14:textId="77777777" w:rsidR="00AF46B8" w:rsidRDefault="00AF46B8" w:rsidP="000A77BB">
      <w:pPr>
        <w:pStyle w:val="af7"/>
        <w:rPr>
          <w:lang w:val="ru-RU"/>
        </w:rPr>
      </w:pPr>
    </w:p>
    <w:p w14:paraId="5FE73944" w14:textId="77777777" w:rsidR="001775CF" w:rsidRPr="001775CF" w:rsidRDefault="001775CF" w:rsidP="001775CF"/>
    <w:p w14:paraId="3FD6C818" w14:textId="77777777" w:rsidR="008B2D18" w:rsidRDefault="008B2D18" w:rsidP="008B2D18">
      <w:pPr>
        <w:pStyle w:val="af7"/>
        <w:rPr>
          <w:lang w:val="ru-RU"/>
        </w:rPr>
      </w:pPr>
    </w:p>
    <w:p w14:paraId="043B3BFC" w14:textId="77777777" w:rsidR="00E03CCB" w:rsidRPr="00B83E0D" w:rsidRDefault="00E03CCB" w:rsidP="00E03CCB">
      <w:pPr>
        <w:pStyle w:val="1"/>
        <w:jc w:val="center"/>
        <w:rPr>
          <w:lang w:val="ru-RU"/>
        </w:rPr>
      </w:pPr>
      <w:r w:rsidRPr="00B83E0D">
        <w:rPr>
          <w:lang w:val="ru-RU"/>
        </w:rPr>
        <w:lastRenderedPageBreak/>
        <w:t>Список источников и литературы</w:t>
      </w:r>
      <w:bookmarkEnd w:id="13"/>
    </w:p>
    <w:p w14:paraId="6F78E08D" w14:textId="77777777" w:rsidR="00E03CCB" w:rsidRPr="0076334C" w:rsidRDefault="00E03CCB" w:rsidP="00550D9C">
      <w:pPr>
        <w:pStyle w:val="a9"/>
        <w:spacing w:after="120"/>
        <w:ind w:left="426" w:hanging="426"/>
        <w:jc w:val="center"/>
        <w:rPr>
          <w:rFonts w:ascii="Times New Roman" w:hAnsi="Times New Roman" w:cs="Times New Roman"/>
          <w:b/>
          <w:sz w:val="24"/>
          <w:szCs w:val="24"/>
        </w:rPr>
      </w:pPr>
    </w:p>
    <w:p w14:paraId="0B4B6F4C" w14:textId="77777777" w:rsidR="00E03CCB" w:rsidRPr="0076334C" w:rsidRDefault="00E03CCB" w:rsidP="00550D9C">
      <w:pPr>
        <w:pStyle w:val="a9"/>
        <w:spacing w:after="120"/>
        <w:ind w:left="426" w:hanging="426"/>
        <w:rPr>
          <w:rFonts w:ascii="Times New Roman" w:hAnsi="Times New Roman" w:cs="Times New Roman"/>
          <w:b/>
          <w:sz w:val="24"/>
          <w:szCs w:val="24"/>
          <w:u w:val="single"/>
        </w:rPr>
      </w:pPr>
      <w:r w:rsidRPr="0076334C">
        <w:rPr>
          <w:rFonts w:ascii="Times New Roman" w:hAnsi="Times New Roman" w:cs="Times New Roman"/>
          <w:b/>
          <w:sz w:val="24"/>
          <w:szCs w:val="24"/>
          <w:u w:val="single"/>
        </w:rPr>
        <w:t>Источники</w:t>
      </w:r>
    </w:p>
    <w:p w14:paraId="67F963A4" w14:textId="77777777" w:rsidR="00E03CCB" w:rsidRPr="0076334C" w:rsidRDefault="00E03CCB" w:rsidP="00550D9C">
      <w:pPr>
        <w:pStyle w:val="a9"/>
        <w:spacing w:after="120"/>
        <w:ind w:left="426" w:hanging="426"/>
        <w:rPr>
          <w:rFonts w:ascii="Times New Roman" w:hAnsi="Times New Roman" w:cs="Times New Roman"/>
          <w:b/>
          <w:bCs/>
          <w:sz w:val="24"/>
          <w:szCs w:val="24"/>
        </w:rPr>
      </w:pPr>
      <w:r w:rsidRPr="0076334C">
        <w:rPr>
          <w:rFonts w:ascii="Times New Roman" w:hAnsi="Times New Roman" w:cs="Times New Roman"/>
          <w:b/>
          <w:bCs/>
          <w:sz w:val="24"/>
          <w:szCs w:val="24"/>
        </w:rPr>
        <w:t>Документы и выступления официальных лиц:</w:t>
      </w:r>
    </w:p>
    <w:p w14:paraId="5EC8FA07" w14:textId="77777777" w:rsidR="00B83E0D" w:rsidRPr="0076334C" w:rsidRDefault="00B83E0D" w:rsidP="00B83E0D">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Договор между Российской Федерацией и Республикой Беларусь от 25 декабря 1998 года о равных правах граждан</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consultant</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document</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cons</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doc</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LAW</w:t>
      </w:r>
      <w:r w:rsidRPr="00B83E0D">
        <w:rPr>
          <w:rFonts w:ascii="Times New Roman" w:hAnsi="Times New Roman" w:cs="Times New Roman"/>
          <w:sz w:val="24"/>
          <w:szCs w:val="24"/>
        </w:rPr>
        <w:t>_75558/ (</w:t>
      </w:r>
      <w:r w:rsidRPr="0076334C">
        <w:rPr>
          <w:rFonts w:ascii="Times New Roman" w:hAnsi="Times New Roman" w:cs="Times New Roman"/>
          <w:sz w:val="24"/>
          <w:szCs w:val="24"/>
        </w:rPr>
        <w:t>дата обращения: 23.04.2017)</w:t>
      </w:r>
    </w:p>
    <w:p w14:paraId="5F2CD647" w14:textId="77777777" w:rsidR="00B83E0D" w:rsidRPr="0076334C" w:rsidRDefault="00B83E0D" w:rsidP="00B83E0D">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Доклад к Отчету руководителя о финансово-хозяйственной деятельности Федерального государственного унитарного предприятия Международное информационное агентство «Россия сегодня» по итогам работы за 2015 год</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 https://goo.gl/9HgHfT (</w:t>
      </w:r>
      <w:r w:rsidRPr="0076334C">
        <w:rPr>
          <w:rFonts w:ascii="Times New Roman" w:hAnsi="Times New Roman" w:cs="Times New Roman"/>
          <w:sz w:val="24"/>
          <w:szCs w:val="24"/>
        </w:rPr>
        <w:t>дата обращения: 30.03.2017)</w:t>
      </w:r>
    </w:p>
    <w:p w14:paraId="562545AC" w14:textId="77777777" w:rsidR="00B83E0D" w:rsidRPr="0076334C" w:rsidRDefault="00B83E0D" w:rsidP="00B83E0D">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Доктрина информационной безопасности Российской Федерации. URL: https://rg.ru/2016/12/06/doktrina-infobezobasnost-site-dok.html (дата обращения: 24.03.2017)</w:t>
      </w:r>
    </w:p>
    <w:p w14:paraId="6EEEB631" w14:textId="77777777" w:rsidR="00B83E0D" w:rsidRPr="0076334C" w:rsidRDefault="00B83E0D" w:rsidP="00B83E0D">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Дорожная карта по проведению Беларусью реформы системы высшего образования</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bolognaby</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org</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images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uploads</w:t>
      </w:r>
      <w:r w:rsidRPr="00B83E0D">
        <w:rPr>
          <w:rFonts w:ascii="Times New Roman" w:hAnsi="Times New Roman" w:cs="Times New Roman"/>
          <w:sz w:val="24"/>
          <w:szCs w:val="24"/>
        </w:rPr>
        <w:t>/2015/12/</w:t>
      </w:r>
      <w:r w:rsidRPr="0076334C">
        <w:rPr>
          <w:rFonts w:ascii="Times New Roman" w:hAnsi="Times New Roman" w:cs="Times New Roman"/>
          <w:sz w:val="24"/>
          <w:szCs w:val="24"/>
          <w:lang w:val="en-US"/>
        </w:rPr>
        <w:t>Roadmap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Belarus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pdf</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23.04.2017)</w:t>
      </w:r>
    </w:p>
    <w:p w14:paraId="56D0666B" w14:textId="77777777" w:rsidR="00B83E0D" w:rsidRPr="00B83E0D" w:rsidRDefault="00B83E0D" w:rsidP="00B83E0D">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 xml:space="preserve">Закон Республики Беларусь от 20 декабря 2014 года О внесении дополнений и изменений в Закон Республики Беларусь «О средствах массовой информации».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base</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spinform</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show</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doc</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fwx</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rgn</w:t>
      </w:r>
      <w:r w:rsidRPr="00B83E0D">
        <w:rPr>
          <w:rFonts w:ascii="Times New Roman" w:hAnsi="Times New Roman" w:cs="Times New Roman"/>
          <w:sz w:val="24"/>
          <w:szCs w:val="24"/>
        </w:rPr>
        <w:t>=73819 (</w:t>
      </w:r>
      <w:r w:rsidRPr="0076334C">
        <w:rPr>
          <w:rFonts w:ascii="Times New Roman" w:hAnsi="Times New Roman" w:cs="Times New Roman"/>
          <w:sz w:val="24"/>
          <w:szCs w:val="24"/>
        </w:rPr>
        <w:t xml:space="preserve">дата обращения: </w:t>
      </w:r>
      <w:r w:rsidRPr="00B83E0D">
        <w:rPr>
          <w:rFonts w:ascii="Times New Roman" w:hAnsi="Times New Roman" w:cs="Times New Roman"/>
          <w:sz w:val="24"/>
          <w:szCs w:val="24"/>
        </w:rPr>
        <w:t>15.04.2017)</w:t>
      </w:r>
    </w:p>
    <w:p w14:paraId="13F5F103" w14:textId="77777777" w:rsidR="00B83E0D" w:rsidRPr="00B83E0D" w:rsidRDefault="00B83E0D" w:rsidP="00B83E0D">
      <w:pPr>
        <w:pStyle w:val="a9"/>
        <w:numPr>
          <w:ilvl w:val="0"/>
          <w:numId w:val="13"/>
        </w:numPr>
        <w:spacing w:after="120"/>
        <w:ind w:left="426" w:hanging="426"/>
        <w:rPr>
          <w:rFonts w:ascii="Times New Roman" w:eastAsia="Times New Roman" w:hAnsi="Times New Roman" w:cs="Times New Roman"/>
          <w:sz w:val="24"/>
          <w:szCs w:val="24"/>
        </w:rPr>
      </w:pPr>
      <w:r w:rsidRPr="00B83E0D">
        <w:rPr>
          <w:rFonts w:ascii="Times New Roman" w:hAnsi="Times New Roman" w:cs="Times New Roman"/>
          <w:sz w:val="24"/>
          <w:szCs w:val="24"/>
        </w:rPr>
        <w:t xml:space="preserve">Заявления для прессы по итогам встречи с Президентом Белоруссии Александром Лукашенко от </w:t>
      </w:r>
      <w:r w:rsidRPr="00B83E0D">
        <w:rPr>
          <w:rFonts w:ascii="Times New Roman" w:hAnsi="Times New Roman" w:cs="Times New Roman"/>
          <w:sz w:val="24"/>
          <w:szCs w:val="24"/>
          <w:lang w:val="pt-PT"/>
        </w:rPr>
        <w:t xml:space="preserve">03.04.2017 // </w:t>
      </w:r>
      <w:r w:rsidRPr="00B83E0D">
        <w:rPr>
          <w:rFonts w:ascii="Times New Roman" w:hAnsi="Times New Roman" w:cs="Times New Roman"/>
          <w:sz w:val="24"/>
          <w:szCs w:val="24"/>
        </w:rPr>
        <w:t xml:space="preserve">Официальный сайт Президента России. URL: </w:t>
      </w:r>
      <w:hyperlink r:id="rId10" w:history="1">
        <w:r w:rsidRPr="00B83E0D">
          <w:rPr>
            <w:rFonts w:ascii="Times New Roman" w:hAnsi="Times New Roman" w:cs="Times New Roman"/>
            <w:sz w:val="24"/>
            <w:szCs w:val="24"/>
            <w:lang w:val="en-US"/>
          </w:rPr>
          <w:t>http://kremlin.ru/events/president/news/54178</w:t>
        </w:r>
      </w:hyperlink>
      <w:r w:rsidRPr="00B83E0D">
        <w:rPr>
          <w:rFonts w:ascii="Times New Roman" w:hAnsi="Times New Roman" w:cs="Times New Roman"/>
          <w:sz w:val="24"/>
          <w:szCs w:val="24"/>
        </w:rPr>
        <w:t xml:space="preserve"> (дата обращения: 16.04.2017)</w:t>
      </w:r>
    </w:p>
    <w:p w14:paraId="5D2BC745" w14:textId="77777777" w:rsidR="00B83E0D" w:rsidRPr="0076334C" w:rsidRDefault="00B83E0D" w:rsidP="00B83E0D">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Концепция внешней политики Российской Федерации от 12 июля 2008 г</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kremlin</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acts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news</w:t>
      </w:r>
      <w:r w:rsidRPr="00B83E0D">
        <w:rPr>
          <w:rFonts w:ascii="Times New Roman" w:hAnsi="Times New Roman" w:cs="Times New Roman"/>
          <w:sz w:val="24"/>
          <w:szCs w:val="24"/>
        </w:rPr>
        <w:t>/785 (</w:t>
      </w:r>
      <w:r w:rsidRPr="0076334C">
        <w:rPr>
          <w:rFonts w:ascii="Times New Roman" w:hAnsi="Times New Roman" w:cs="Times New Roman"/>
          <w:sz w:val="24"/>
          <w:szCs w:val="24"/>
        </w:rPr>
        <w:t>дата обращения: 24.03.2017)</w:t>
      </w:r>
    </w:p>
    <w:p w14:paraId="73889155" w14:textId="77777777" w:rsidR="00B83E0D" w:rsidRPr="0076334C" w:rsidRDefault="00B83E0D" w:rsidP="00B83E0D">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Концепция внешней политики Российской Федерации от 12 февраля 2013 г</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mid</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foreign</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policy</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official</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documents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asset</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publisher</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CptICkB</w:t>
      </w:r>
      <w:r w:rsidRPr="00B83E0D">
        <w:rPr>
          <w:rFonts w:ascii="Times New Roman" w:hAnsi="Times New Roman" w:cs="Times New Roman"/>
          <w:sz w:val="24"/>
          <w:szCs w:val="24"/>
        </w:rPr>
        <w:t>6</w:t>
      </w:r>
      <w:r w:rsidRPr="0076334C">
        <w:rPr>
          <w:rFonts w:ascii="Times New Roman" w:hAnsi="Times New Roman" w:cs="Times New Roman"/>
          <w:sz w:val="24"/>
          <w:szCs w:val="24"/>
          <w:lang w:val="en-US"/>
        </w:rPr>
        <w:t>BZ</w:t>
      </w:r>
      <w:r w:rsidRPr="00B83E0D">
        <w:rPr>
          <w:rFonts w:ascii="Times New Roman" w:hAnsi="Times New Roman" w:cs="Times New Roman"/>
          <w:sz w:val="24"/>
          <w:szCs w:val="24"/>
        </w:rPr>
        <w:t>29/</w:t>
      </w:r>
      <w:r w:rsidRPr="0076334C">
        <w:rPr>
          <w:rFonts w:ascii="Times New Roman" w:hAnsi="Times New Roman" w:cs="Times New Roman"/>
          <w:sz w:val="24"/>
          <w:szCs w:val="24"/>
          <w:lang w:val="en-US"/>
        </w:rPr>
        <w:t>content</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id</w:t>
      </w:r>
      <w:r w:rsidRPr="00B83E0D">
        <w:rPr>
          <w:rFonts w:ascii="Times New Roman" w:hAnsi="Times New Roman" w:cs="Times New Roman"/>
          <w:sz w:val="24"/>
          <w:szCs w:val="24"/>
        </w:rPr>
        <w:t>/122186 (</w:t>
      </w:r>
      <w:r w:rsidRPr="0076334C">
        <w:rPr>
          <w:rFonts w:ascii="Times New Roman" w:hAnsi="Times New Roman" w:cs="Times New Roman"/>
          <w:sz w:val="24"/>
          <w:szCs w:val="24"/>
        </w:rPr>
        <w:t>дата обращения: 24.03.2017)</w:t>
      </w:r>
    </w:p>
    <w:p w14:paraId="593C5FF7" w14:textId="77777777" w:rsidR="00B83E0D" w:rsidRPr="0076334C" w:rsidRDefault="00B83E0D" w:rsidP="00B83E0D">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Концепция внешней политики Российской Федерации от 30 ноября 2016 г</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mid</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foreign</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policy</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news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asset</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publisher</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cKNonkJE</w:t>
      </w:r>
      <w:r w:rsidRPr="00B83E0D">
        <w:rPr>
          <w:rFonts w:ascii="Times New Roman" w:hAnsi="Times New Roman" w:cs="Times New Roman"/>
          <w:sz w:val="24"/>
          <w:szCs w:val="24"/>
        </w:rPr>
        <w:t>02</w:t>
      </w:r>
      <w:r w:rsidRPr="0076334C">
        <w:rPr>
          <w:rFonts w:ascii="Times New Roman" w:hAnsi="Times New Roman" w:cs="Times New Roman"/>
          <w:sz w:val="24"/>
          <w:szCs w:val="24"/>
          <w:lang w:val="en-US"/>
        </w:rPr>
        <w:t>Bw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content</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id</w:t>
      </w:r>
      <w:r w:rsidRPr="00B83E0D">
        <w:rPr>
          <w:rFonts w:ascii="Times New Roman" w:hAnsi="Times New Roman" w:cs="Times New Roman"/>
          <w:sz w:val="24"/>
          <w:szCs w:val="24"/>
        </w:rPr>
        <w:t>/2542248 (</w:t>
      </w:r>
      <w:r w:rsidRPr="0076334C">
        <w:rPr>
          <w:rFonts w:ascii="Times New Roman" w:hAnsi="Times New Roman" w:cs="Times New Roman"/>
          <w:sz w:val="24"/>
          <w:szCs w:val="24"/>
        </w:rPr>
        <w:t>дата обращения: 24.03.2017)</w:t>
      </w:r>
    </w:p>
    <w:p w14:paraId="7C3A6AC2" w14:textId="77777777" w:rsidR="00B83E0D" w:rsidRPr="0076334C" w:rsidRDefault="00B83E0D" w:rsidP="00B83E0D">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 xml:space="preserve">О мерах </w:t>
      </w:r>
      <w:proofErr w:type="spellStart"/>
      <w:r w:rsidRPr="0076334C">
        <w:rPr>
          <w:rFonts w:ascii="Times New Roman" w:hAnsi="Times New Roman" w:cs="Times New Roman"/>
          <w:sz w:val="24"/>
          <w:szCs w:val="24"/>
        </w:rPr>
        <w:t>Россельхознадзора</w:t>
      </w:r>
      <w:proofErr w:type="spellEnd"/>
      <w:r w:rsidRPr="0076334C">
        <w:rPr>
          <w:rFonts w:ascii="Times New Roman" w:hAnsi="Times New Roman" w:cs="Times New Roman"/>
          <w:sz w:val="24"/>
          <w:szCs w:val="24"/>
        </w:rPr>
        <w:t xml:space="preserve"> в отношении ряда белорусских производителей животноводческой продукции, допустивших грубые нарушения ветеринарного законодательства // </w:t>
      </w:r>
      <w:r w:rsidRPr="00B83E0D">
        <w:rPr>
          <w:rFonts w:ascii="Times New Roman" w:hAnsi="Times New Roman" w:cs="Times New Roman"/>
          <w:sz w:val="24"/>
          <w:szCs w:val="24"/>
        </w:rPr>
        <w:t xml:space="preserve">14.02.2017.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fsvps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fsvps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news</w:t>
      </w:r>
      <w:r w:rsidRPr="00B83E0D">
        <w:rPr>
          <w:rFonts w:ascii="Times New Roman" w:hAnsi="Times New Roman" w:cs="Times New Roman"/>
          <w:sz w:val="24"/>
          <w:szCs w:val="24"/>
        </w:rPr>
        <w:t>/20147.</w:t>
      </w:r>
      <w:r w:rsidRPr="0076334C">
        <w:rPr>
          <w:rFonts w:ascii="Times New Roman" w:hAnsi="Times New Roman" w:cs="Times New Roman"/>
          <w:sz w:val="24"/>
          <w:szCs w:val="24"/>
          <w:lang w:val="en-US"/>
        </w:rPr>
        <w:t>html</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12.04.2017)</w:t>
      </w:r>
    </w:p>
    <w:p w14:paraId="681E811F" w14:textId="77777777" w:rsidR="00B83E0D" w:rsidRPr="0076334C" w:rsidRDefault="00B83E0D" w:rsidP="00B83E0D">
      <w:pPr>
        <w:pStyle w:val="a9"/>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 xml:space="preserve">Проект Стратегического плана </w:t>
      </w:r>
      <w:proofErr w:type="spellStart"/>
      <w:r w:rsidRPr="0076334C">
        <w:rPr>
          <w:rFonts w:ascii="Times New Roman" w:hAnsi="Times New Roman" w:cs="Times New Roman"/>
          <w:sz w:val="24"/>
          <w:szCs w:val="24"/>
        </w:rPr>
        <w:t>Беларуской</w:t>
      </w:r>
      <w:proofErr w:type="spellEnd"/>
      <w:r w:rsidRPr="0076334C">
        <w:rPr>
          <w:rFonts w:ascii="Times New Roman" w:hAnsi="Times New Roman" w:cs="Times New Roman"/>
          <w:sz w:val="24"/>
          <w:szCs w:val="24"/>
        </w:rPr>
        <w:t xml:space="preserve"> национальной платформы Форума гражданского общества ВП на </w:t>
      </w:r>
      <w:r w:rsidRPr="0076334C">
        <w:rPr>
          <w:rFonts w:ascii="Times New Roman" w:hAnsi="Times New Roman" w:cs="Times New Roman"/>
          <w:sz w:val="24"/>
          <w:szCs w:val="24"/>
          <w:lang w:val="pt-PT"/>
        </w:rPr>
        <w:t xml:space="preserve">2016-2018 // 29.11.2015. </w:t>
      </w:r>
      <w:r w:rsidRPr="0076334C">
        <w:rPr>
          <w:rFonts w:ascii="Times New Roman" w:hAnsi="Times New Roman" w:cs="Times New Roman"/>
          <w:sz w:val="24"/>
          <w:szCs w:val="24"/>
          <w:lang w:val="en-US"/>
        </w:rPr>
        <w:t>URL: https://goo.gl/ReuysT (</w:t>
      </w:r>
      <w:r w:rsidRPr="0076334C">
        <w:rPr>
          <w:rFonts w:ascii="Times New Roman" w:hAnsi="Times New Roman" w:cs="Times New Roman"/>
          <w:sz w:val="24"/>
          <w:szCs w:val="24"/>
        </w:rPr>
        <w:t>дата обращения: 17.04.2017)</w:t>
      </w:r>
    </w:p>
    <w:p w14:paraId="754C6AC9" w14:textId="77777777" w:rsidR="00B83E0D" w:rsidRPr="0076334C" w:rsidRDefault="00B83E0D" w:rsidP="00B83E0D">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 xml:space="preserve">Распоряжение Д.А. Медведева от 2 февраля 2010 года «О создании Фонда поддержки публичной дипломатии имени </w:t>
      </w:r>
      <w:proofErr w:type="spellStart"/>
      <w:r w:rsidRPr="0076334C">
        <w:rPr>
          <w:rFonts w:ascii="Times New Roman" w:hAnsi="Times New Roman" w:cs="Times New Roman"/>
          <w:sz w:val="24"/>
          <w:szCs w:val="24"/>
        </w:rPr>
        <w:t>А.М.Горчакова</w:t>
      </w:r>
      <w:proofErr w:type="spellEnd"/>
      <w:r w:rsidRPr="0076334C">
        <w:rPr>
          <w:rFonts w:ascii="Times New Roman" w:hAnsi="Times New Roman" w:cs="Times New Roman"/>
          <w:sz w:val="24"/>
          <w:szCs w:val="24"/>
        </w:rPr>
        <w:t>»</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 http://kremlin.ru/events/president/news/6780 (</w:t>
      </w:r>
      <w:r w:rsidRPr="0076334C">
        <w:rPr>
          <w:rFonts w:ascii="Times New Roman" w:hAnsi="Times New Roman" w:cs="Times New Roman"/>
          <w:sz w:val="24"/>
          <w:szCs w:val="24"/>
        </w:rPr>
        <w:t>дата обращения: 30.03.2017)</w:t>
      </w:r>
    </w:p>
    <w:p w14:paraId="0FA989C6" w14:textId="77777777" w:rsidR="00B83E0D" w:rsidRPr="0076334C" w:rsidRDefault="00B83E0D" w:rsidP="00B83E0D">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lastRenderedPageBreak/>
        <w:t>Распоряжение Д.А. Медведева от 3 февраля 2010 года «О создании некоммерческого партнёрства «Российский совет по международным делам»</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 http://kremlin.ru/events/president/news/6779 (</w:t>
      </w:r>
      <w:r w:rsidRPr="0076334C">
        <w:rPr>
          <w:rFonts w:ascii="Times New Roman" w:hAnsi="Times New Roman" w:cs="Times New Roman"/>
          <w:sz w:val="24"/>
          <w:szCs w:val="24"/>
        </w:rPr>
        <w:t>дата обращения: 30.03.2017)</w:t>
      </w:r>
    </w:p>
    <w:p w14:paraId="76172201" w14:textId="77777777" w:rsidR="00B83E0D" w:rsidRPr="0076334C" w:rsidRDefault="00B83E0D" w:rsidP="00B83E0D">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Распоряжение Правительства Москвы от 10 июля 2002 года О создании государственного унитарного предприятия города Москвы «Московский центр международного сотрудничества»</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 http://docs.cntd.ru/document/3637290 (</w:t>
      </w:r>
      <w:r w:rsidRPr="0076334C">
        <w:rPr>
          <w:rFonts w:ascii="Times New Roman" w:hAnsi="Times New Roman" w:cs="Times New Roman"/>
          <w:sz w:val="24"/>
          <w:szCs w:val="24"/>
        </w:rPr>
        <w:t>дата обращения: 30.03.2017)</w:t>
      </w:r>
    </w:p>
    <w:p w14:paraId="70807F97" w14:textId="77777777" w:rsidR="00B83E0D" w:rsidRPr="0076334C" w:rsidRDefault="00B83E0D" w:rsidP="00B83E0D">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Стенограмма выступления В.В. Путина на открытии Конгресса соотечественников // 11.10.2001. URL: http://special.kremlin.ru/events/president/transcripts/21359 (дата обращения: 24.03.2017)</w:t>
      </w:r>
    </w:p>
    <w:p w14:paraId="0CABAE2F" w14:textId="77777777" w:rsidR="00B83E0D" w:rsidRPr="0076334C" w:rsidRDefault="00B83E0D" w:rsidP="00B83E0D">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Стенограмма обращения Президента Российской Федерации к депутатам Государственной Думы и членам Совета Федерации от 18 марта 2014 года</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 http://kremlin.ru/events/president/news/20603 (</w:t>
      </w:r>
      <w:r w:rsidRPr="0076334C">
        <w:rPr>
          <w:rFonts w:ascii="Times New Roman" w:hAnsi="Times New Roman" w:cs="Times New Roman"/>
          <w:sz w:val="24"/>
          <w:szCs w:val="24"/>
        </w:rPr>
        <w:t>дата обращения: 24.03.2017)</w:t>
      </w:r>
    </w:p>
    <w:p w14:paraId="3145EAF6" w14:textId="77777777" w:rsidR="00B83E0D" w:rsidRPr="0076334C" w:rsidRDefault="00B83E0D" w:rsidP="00B83E0D">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Указ Президента Республики Беларусь «Об установлении безвизового  порядка въезда и выезда иностранных граждан» от  9 января 2017 г</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mfa</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gov</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by</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upload</w:t>
      </w:r>
      <w:r w:rsidRPr="00B83E0D">
        <w:rPr>
          <w:rFonts w:ascii="Times New Roman" w:hAnsi="Times New Roman" w:cs="Times New Roman"/>
          <w:sz w:val="24"/>
          <w:szCs w:val="24"/>
        </w:rPr>
        <w:t>/17_01_11_</w:t>
      </w:r>
      <w:r w:rsidRPr="0076334C">
        <w:rPr>
          <w:rFonts w:ascii="Times New Roman" w:hAnsi="Times New Roman" w:cs="Times New Roman"/>
          <w:sz w:val="24"/>
          <w:szCs w:val="24"/>
          <w:lang w:val="en-US"/>
        </w:rPr>
        <w:t>decree</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pdf</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16.03.2017)</w:t>
      </w:r>
    </w:p>
    <w:p w14:paraId="6253A772" w14:textId="77777777" w:rsidR="00B83E0D" w:rsidRPr="0076334C" w:rsidRDefault="00B83E0D" w:rsidP="00B83E0D">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Указ Президента Российской Федерации от 06.09.2008 г. О некоторых вопросах государственного управления в области международного сотрудничества</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 http://www.kremlin.ru/acts/bank/28020 (</w:t>
      </w:r>
      <w:r w:rsidRPr="0076334C">
        <w:rPr>
          <w:rFonts w:ascii="Times New Roman" w:hAnsi="Times New Roman" w:cs="Times New Roman"/>
          <w:sz w:val="24"/>
          <w:szCs w:val="24"/>
        </w:rPr>
        <w:t>дата обращения: 24.03.2017)</w:t>
      </w:r>
    </w:p>
    <w:p w14:paraId="3E4BB694" w14:textId="77777777" w:rsidR="00B83E0D" w:rsidRPr="0076334C" w:rsidRDefault="00B83E0D" w:rsidP="00B83E0D">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 xml:space="preserve">Указание </w:t>
      </w:r>
      <w:proofErr w:type="spellStart"/>
      <w:r w:rsidRPr="0076334C">
        <w:rPr>
          <w:rFonts w:ascii="Times New Roman" w:hAnsi="Times New Roman" w:cs="Times New Roman"/>
          <w:sz w:val="24"/>
          <w:szCs w:val="24"/>
        </w:rPr>
        <w:t>Россельхознадзора</w:t>
      </w:r>
      <w:proofErr w:type="spellEnd"/>
      <w:r w:rsidRPr="0076334C">
        <w:rPr>
          <w:rFonts w:ascii="Times New Roman" w:hAnsi="Times New Roman" w:cs="Times New Roman"/>
          <w:sz w:val="24"/>
          <w:szCs w:val="24"/>
        </w:rPr>
        <w:t xml:space="preserve"> от 11 августа 2016 года № ФС-СД-7/15144 // Официальный сайт </w:t>
      </w:r>
      <w:proofErr w:type="spellStart"/>
      <w:r w:rsidRPr="0076334C">
        <w:rPr>
          <w:rFonts w:ascii="Times New Roman" w:hAnsi="Times New Roman" w:cs="Times New Roman"/>
          <w:sz w:val="24"/>
          <w:szCs w:val="24"/>
        </w:rPr>
        <w:t>Россельхознадзора</w:t>
      </w:r>
      <w:proofErr w:type="spellEnd"/>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fsvps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fsvps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laws</w:t>
      </w:r>
      <w:r w:rsidRPr="00B83E0D">
        <w:rPr>
          <w:rFonts w:ascii="Times New Roman" w:hAnsi="Times New Roman" w:cs="Times New Roman"/>
          <w:sz w:val="24"/>
          <w:szCs w:val="24"/>
        </w:rPr>
        <w:t>/4551.</w:t>
      </w:r>
      <w:r w:rsidRPr="0076334C">
        <w:rPr>
          <w:rFonts w:ascii="Times New Roman" w:hAnsi="Times New Roman" w:cs="Times New Roman"/>
          <w:sz w:val="24"/>
          <w:szCs w:val="24"/>
          <w:lang w:val="en-US"/>
        </w:rPr>
        <w:t>html</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01.04.2017)</w:t>
      </w:r>
    </w:p>
    <w:p w14:paraId="79A81066" w14:textId="77777777" w:rsidR="00B83E0D" w:rsidRPr="0076334C" w:rsidRDefault="00B83E0D" w:rsidP="00B83E0D">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 xml:space="preserve">Учредительный акт Парламентской ассамблеи </w:t>
      </w:r>
      <w:r w:rsidRPr="0076334C">
        <w:rPr>
          <w:rFonts w:ascii="Times New Roman" w:hAnsi="Times New Roman" w:cs="Times New Roman"/>
          <w:sz w:val="24"/>
          <w:szCs w:val="24"/>
          <w:lang w:val="de-DE"/>
        </w:rPr>
        <w:t xml:space="preserve">EURONEST </w:t>
      </w:r>
      <w:r w:rsidRPr="0076334C">
        <w:rPr>
          <w:rFonts w:ascii="Times New Roman" w:hAnsi="Times New Roman" w:cs="Times New Roman"/>
          <w:sz w:val="24"/>
          <w:szCs w:val="24"/>
        </w:rPr>
        <w:t xml:space="preserve">от 3 мая 2011. URL: </w:t>
      </w:r>
      <w:r w:rsidRPr="0076334C">
        <w:rPr>
          <w:rFonts w:ascii="Times New Roman" w:eastAsia="Times New Roman" w:hAnsi="Times New Roman" w:cs="Times New Roman"/>
          <w:color w:val="000000" w:themeColor="text1"/>
          <w:sz w:val="24"/>
          <w:szCs w:val="24"/>
        </w:rPr>
        <w:t>https://goo.gl/1PQRMj</w:t>
      </w:r>
      <w:r w:rsidRPr="0076334C">
        <w:rPr>
          <w:rFonts w:ascii="Times New Roman" w:hAnsi="Times New Roman" w:cs="Times New Roman"/>
          <w:sz w:val="24"/>
          <w:szCs w:val="24"/>
        </w:rPr>
        <w:t xml:space="preserve"> (дата обращения: 20.03.2017)</w:t>
      </w:r>
    </w:p>
    <w:p w14:paraId="65706AC9" w14:textId="77777777" w:rsidR="00E03CCB" w:rsidRPr="00B83E0D" w:rsidRDefault="00E03CCB" w:rsidP="00E03CCB">
      <w:pPr>
        <w:pStyle w:val="a9"/>
        <w:numPr>
          <w:ilvl w:val="0"/>
          <w:numId w:val="13"/>
        </w:numPr>
        <w:spacing w:after="120"/>
        <w:ind w:left="426" w:hanging="426"/>
        <w:rPr>
          <w:rFonts w:ascii="Times New Roman" w:eastAsia="Times New Roman" w:hAnsi="Times New Roman" w:cs="Times New Roman"/>
          <w:color w:val="000000" w:themeColor="text1"/>
          <w:sz w:val="24"/>
          <w:szCs w:val="24"/>
          <w:lang w:val="en-US"/>
        </w:rPr>
      </w:pPr>
      <w:r w:rsidRPr="0076334C">
        <w:rPr>
          <w:rFonts w:ascii="Times New Roman" w:hAnsi="Times New Roman" w:cs="Times New Roman"/>
          <w:color w:val="000000" w:themeColor="text1"/>
          <w:sz w:val="24"/>
          <w:szCs w:val="24"/>
          <w:lang w:val="en-US"/>
        </w:rPr>
        <w:t xml:space="preserve">Commission Implementing Decision of 20.07.2016 on the Annual Action </w:t>
      </w:r>
      <w:proofErr w:type="spellStart"/>
      <w:r w:rsidRPr="0076334C">
        <w:rPr>
          <w:rFonts w:ascii="Times New Roman" w:hAnsi="Times New Roman" w:cs="Times New Roman"/>
          <w:color w:val="000000" w:themeColor="text1"/>
          <w:sz w:val="24"/>
          <w:szCs w:val="24"/>
          <w:lang w:val="en-US"/>
        </w:rPr>
        <w:t>Programme</w:t>
      </w:r>
      <w:proofErr w:type="spellEnd"/>
      <w:r w:rsidRPr="0076334C">
        <w:rPr>
          <w:rFonts w:ascii="Times New Roman" w:hAnsi="Times New Roman" w:cs="Times New Roman"/>
          <w:color w:val="000000" w:themeColor="text1"/>
          <w:sz w:val="24"/>
          <w:szCs w:val="24"/>
          <w:lang w:val="en-US"/>
        </w:rPr>
        <w:t xml:space="preserve"> 2016 in </w:t>
      </w:r>
      <w:proofErr w:type="spellStart"/>
      <w:r w:rsidRPr="0076334C">
        <w:rPr>
          <w:rFonts w:ascii="Times New Roman" w:hAnsi="Times New Roman" w:cs="Times New Roman"/>
          <w:color w:val="000000" w:themeColor="text1"/>
          <w:sz w:val="24"/>
          <w:szCs w:val="24"/>
          <w:lang w:val="en-US"/>
        </w:rPr>
        <w:t>favour</w:t>
      </w:r>
      <w:proofErr w:type="spellEnd"/>
      <w:r w:rsidRPr="0076334C">
        <w:rPr>
          <w:rFonts w:ascii="Times New Roman" w:hAnsi="Times New Roman" w:cs="Times New Roman"/>
          <w:color w:val="000000" w:themeColor="text1"/>
          <w:sz w:val="24"/>
          <w:szCs w:val="24"/>
          <w:lang w:val="en-US"/>
        </w:rPr>
        <w:t xml:space="preserve"> of the Republic of Belarus to be financed from the general budget of the European Union. URL: </w:t>
      </w:r>
      <w:r w:rsidRPr="00B83E0D">
        <w:rPr>
          <w:rFonts w:ascii="Times New Roman" w:eastAsia="Times New Roman" w:hAnsi="Times New Roman" w:cs="Times New Roman"/>
          <w:color w:val="000000" w:themeColor="text1"/>
          <w:sz w:val="24"/>
          <w:szCs w:val="24"/>
          <w:lang w:val="en-US"/>
        </w:rPr>
        <w:t>https://goo.gl/gXPY1L</w:t>
      </w:r>
      <w:r w:rsidRPr="00B83E0D">
        <w:rPr>
          <w:rFonts w:eastAsia="Times New Roman"/>
          <w:color w:val="000000" w:themeColor="text1"/>
          <w:sz w:val="24"/>
          <w:szCs w:val="24"/>
          <w:lang w:val="en-US"/>
        </w:rPr>
        <w:t xml:space="preserve"> </w:t>
      </w:r>
      <w:r w:rsidRPr="0076334C">
        <w:rPr>
          <w:rFonts w:ascii="Times New Roman" w:hAnsi="Times New Roman" w:cs="Times New Roman"/>
          <w:color w:val="000000" w:themeColor="text1"/>
          <w:sz w:val="24"/>
          <w:szCs w:val="24"/>
          <w:lang w:val="en-US"/>
        </w:rPr>
        <w:t>(</w:t>
      </w:r>
      <w:r w:rsidRPr="0076334C">
        <w:rPr>
          <w:rFonts w:ascii="Times New Roman" w:hAnsi="Times New Roman" w:cs="Times New Roman"/>
          <w:color w:val="000000" w:themeColor="text1"/>
          <w:sz w:val="24"/>
          <w:szCs w:val="24"/>
        </w:rPr>
        <w:t>дата</w:t>
      </w:r>
      <w:r w:rsidRPr="00B83E0D">
        <w:rPr>
          <w:rFonts w:ascii="Times New Roman" w:hAnsi="Times New Roman" w:cs="Times New Roman"/>
          <w:color w:val="000000" w:themeColor="text1"/>
          <w:sz w:val="24"/>
          <w:szCs w:val="24"/>
          <w:lang w:val="en-US"/>
        </w:rPr>
        <w:t xml:space="preserve"> </w:t>
      </w:r>
      <w:r w:rsidRPr="0076334C">
        <w:rPr>
          <w:rFonts w:ascii="Times New Roman" w:hAnsi="Times New Roman" w:cs="Times New Roman"/>
          <w:color w:val="000000" w:themeColor="text1"/>
          <w:sz w:val="24"/>
          <w:szCs w:val="24"/>
        </w:rPr>
        <w:t>обращения</w:t>
      </w:r>
      <w:r w:rsidRPr="00B83E0D">
        <w:rPr>
          <w:rFonts w:ascii="Times New Roman" w:hAnsi="Times New Roman" w:cs="Times New Roman"/>
          <w:color w:val="000000" w:themeColor="text1"/>
          <w:sz w:val="24"/>
          <w:szCs w:val="24"/>
          <w:lang w:val="en-US"/>
        </w:rPr>
        <w:t>: 23.04.2017)</w:t>
      </w:r>
    </w:p>
    <w:p w14:paraId="24BD838D" w14:textId="77777777" w:rsidR="00E03CCB" w:rsidRPr="00B83E0D" w:rsidRDefault="00E03CCB" w:rsidP="00E03CCB">
      <w:pPr>
        <w:pStyle w:val="a9"/>
        <w:numPr>
          <w:ilvl w:val="0"/>
          <w:numId w:val="13"/>
        </w:numPr>
        <w:spacing w:after="120"/>
        <w:ind w:left="426" w:hanging="426"/>
        <w:rPr>
          <w:rFonts w:ascii="Times New Roman" w:eastAsia="Times New Roman" w:hAnsi="Times New Roman" w:cs="Times New Roman"/>
          <w:color w:val="000000" w:themeColor="text1"/>
          <w:sz w:val="24"/>
          <w:szCs w:val="24"/>
          <w:lang w:val="en-US"/>
        </w:rPr>
      </w:pPr>
      <w:r w:rsidRPr="0076334C">
        <w:rPr>
          <w:rFonts w:ascii="Times New Roman" w:hAnsi="Times New Roman" w:cs="Times New Roman"/>
          <w:color w:val="000000" w:themeColor="text1"/>
          <w:sz w:val="24"/>
          <w:szCs w:val="24"/>
          <w:lang w:val="en-US"/>
        </w:rPr>
        <w:t xml:space="preserve">Commission Implementing Decision on the 2016 Annual Action </w:t>
      </w:r>
      <w:proofErr w:type="spellStart"/>
      <w:r w:rsidRPr="0076334C">
        <w:rPr>
          <w:rFonts w:ascii="Times New Roman" w:hAnsi="Times New Roman" w:cs="Times New Roman"/>
          <w:color w:val="000000" w:themeColor="text1"/>
          <w:sz w:val="24"/>
          <w:szCs w:val="24"/>
          <w:lang w:val="en-US"/>
        </w:rPr>
        <w:t>programme</w:t>
      </w:r>
      <w:proofErr w:type="spellEnd"/>
      <w:r w:rsidRPr="0076334C">
        <w:rPr>
          <w:rFonts w:ascii="Times New Roman" w:hAnsi="Times New Roman" w:cs="Times New Roman"/>
          <w:color w:val="000000" w:themeColor="text1"/>
          <w:sz w:val="24"/>
          <w:szCs w:val="24"/>
          <w:lang w:val="en-US"/>
        </w:rPr>
        <w:t xml:space="preserve"> for the Partnership Instrument. Annex 13. Action Fiche for Public Diplomacy. </w:t>
      </w:r>
      <w:r w:rsidRPr="00B83E0D">
        <w:rPr>
          <w:rFonts w:ascii="Times New Roman" w:hAnsi="Times New Roman" w:cs="Times New Roman"/>
          <w:color w:val="000000" w:themeColor="text1"/>
          <w:sz w:val="24"/>
          <w:szCs w:val="24"/>
          <w:lang w:val="en-US"/>
        </w:rPr>
        <w:t xml:space="preserve">URL: </w:t>
      </w:r>
      <w:r w:rsidRPr="00B83E0D">
        <w:rPr>
          <w:rFonts w:ascii="Times New Roman" w:eastAsia="Times New Roman" w:hAnsi="Times New Roman" w:cs="Times New Roman"/>
          <w:color w:val="000000" w:themeColor="text1"/>
          <w:sz w:val="24"/>
          <w:szCs w:val="24"/>
          <w:lang w:val="en-US"/>
        </w:rPr>
        <w:t xml:space="preserve">https://goo.gl/O0nloy </w:t>
      </w:r>
      <w:r w:rsidRPr="0076334C">
        <w:rPr>
          <w:rFonts w:ascii="Times New Roman" w:hAnsi="Times New Roman" w:cs="Times New Roman"/>
          <w:color w:val="000000" w:themeColor="text1"/>
          <w:sz w:val="24"/>
          <w:szCs w:val="24"/>
          <w:lang w:val="en-US"/>
        </w:rPr>
        <w:t>(</w:t>
      </w:r>
      <w:r w:rsidRPr="0076334C">
        <w:rPr>
          <w:rFonts w:ascii="Times New Roman" w:hAnsi="Times New Roman" w:cs="Times New Roman"/>
          <w:color w:val="000000" w:themeColor="text1"/>
          <w:sz w:val="24"/>
          <w:szCs w:val="24"/>
        </w:rPr>
        <w:t>дата</w:t>
      </w:r>
      <w:r w:rsidRPr="00B83E0D">
        <w:rPr>
          <w:rFonts w:ascii="Times New Roman" w:hAnsi="Times New Roman" w:cs="Times New Roman"/>
          <w:color w:val="000000" w:themeColor="text1"/>
          <w:sz w:val="24"/>
          <w:szCs w:val="24"/>
          <w:lang w:val="en-US"/>
        </w:rPr>
        <w:t xml:space="preserve"> </w:t>
      </w:r>
      <w:r w:rsidRPr="0076334C">
        <w:rPr>
          <w:rFonts w:ascii="Times New Roman" w:hAnsi="Times New Roman" w:cs="Times New Roman"/>
          <w:color w:val="000000" w:themeColor="text1"/>
          <w:sz w:val="24"/>
          <w:szCs w:val="24"/>
        </w:rPr>
        <w:t>обращения</w:t>
      </w:r>
      <w:r w:rsidRPr="00B83E0D">
        <w:rPr>
          <w:rFonts w:ascii="Times New Roman" w:hAnsi="Times New Roman" w:cs="Times New Roman"/>
          <w:color w:val="000000" w:themeColor="text1"/>
          <w:sz w:val="24"/>
          <w:szCs w:val="24"/>
          <w:lang w:val="en-US"/>
        </w:rPr>
        <w:t>: 30.03.2017)</w:t>
      </w:r>
    </w:p>
    <w:p w14:paraId="156C8C98"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lang w:val="en-US"/>
        </w:rPr>
        <w:t>Council conclusions on Belarus, 17 November 2009. 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consilium</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europa</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ueDocs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cms</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Data</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docs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pressData</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en</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gena</w:t>
      </w:r>
      <w:r w:rsidRPr="00B83E0D">
        <w:rPr>
          <w:rFonts w:ascii="Times New Roman" w:hAnsi="Times New Roman" w:cs="Times New Roman"/>
          <w:sz w:val="24"/>
          <w:szCs w:val="24"/>
        </w:rPr>
        <w:t>/111243.</w:t>
      </w:r>
      <w:r w:rsidRPr="0076334C">
        <w:rPr>
          <w:rFonts w:ascii="Times New Roman" w:hAnsi="Times New Roman" w:cs="Times New Roman"/>
          <w:sz w:val="24"/>
          <w:szCs w:val="24"/>
          <w:lang w:val="en-US"/>
        </w:rPr>
        <w:t>pdf</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10.03.2017)</w:t>
      </w:r>
    </w:p>
    <w:p w14:paraId="005A6AEE"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lang w:val="en-US"/>
        </w:rPr>
        <w:t>Cover Note from General Secretariat of the Council to Delegations on the conclusions adopted by the European Council at the European Council meeting (19 and 20 March 2015). 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eesc</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europa</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resources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docs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european</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council</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conclusions</w:t>
      </w:r>
      <w:r w:rsidRPr="00B83E0D">
        <w:rPr>
          <w:rFonts w:ascii="Times New Roman" w:hAnsi="Times New Roman" w:cs="Times New Roman"/>
          <w:sz w:val="24"/>
          <w:szCs w:val="24"/>
        </w:rPr>
        <w:t>-19-20-</w:t>
      </w:r>
      <w:r w:rsidRPr="0076334C">
        <w:rPr>
          <w:rFonts w:ascii="Times New Roman" w:hAnsi="Times New Roman" w:cs="Times New Roman"/>
          <w:sz w:val="24"/>
          <w:szCs w:val="24"/>
          <w:lang w:val="en-US"/>
        </w:rPr>
        <w:t>march</w:t>
      </w:r>
      <w:r w:rsidRPr="00B83E0D">
        <w:rPr>
          <w:rFonts w:ascii="Times New Roman" w:hAnsi="Times New Roman" w:cs="Times New Roman"/>
          <w:sz w:val="24"/>
          <w:szCs w:val="24"/>
        </w:rPr>
        <w:t>-2015-</w:t>
      </w:r>
      <w:r w:rsidRPr="0076334C">
        <w:rPr>
          <w:rFonts w:ascii="Times New Roman" w:hAnsi="Times New Roman" w:cs="Times New Roman"/>
          <w:sz w:val="24"/>
          <w:szCs w:val="24"/>
          <w:lang w:val="en-US"/>
        </w:rPr>
        <w:t>en</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pdf</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25.03.2017)</w:t>
      </w:r>
    </w:p>
    <w:p w14:paraId="27C4D96B" w14:textId="77777777" w:rsidR="00E03CCB" w:rsidRPr="00B83E0D" w:rsidRDefault="00E03CCB" w:rsidP="00E03CCB">
      <w:pPr>
        <w:pStyle w:val="a9"/>
        <w:numPr>
          <w:ilvl w:val="0"/>
          <w:numId w:val="13"/>
        </w:numPr>
        <w:spacing w:after="120"/>
        <w:ind w:left="426" w:hanging="426"/>
        <w:rPr>
          <w:rFonts w:ascii="Times New Roman" w:eastAsia="Times New Roman" w:hAnsi="Times New Roman" w:cs="Times New Roman"/>
          <w:sz w:val="24"/>
          <w:szCs w:val="24"/>
          <w:lang w:val="en-US"/>
        </w:rPr>
      </w:pPr>
      <w:r w:rsidRPr="0076334C">
        <w:rPr>
          <w:rFonts w:ascii="Times New Roman" w:hAnsi="Times New Roman" w:cs="Times New Roman"/>
          <w:sz w:val="24"/>
          <w:szCs w:val="24"/>
          <w:lang w:val="en-US"/>
        </w:rPr>
        <w:t xml:space="preserve">Eastern Partnership - Focusing on key priorities and deliverables. Joint Staff Working Document. URL: </w:t>
      </w:r>
      <w:r w:rsidRPr="00B83E0D">
        <w:rPr>
          <w:rFonts w:ascii="Times New Roman" w:eastAsia="Times New Roman" w:hAnsi="Times New Roman" w:cs="Times New Roman"/>
          <w:color w:val="000000" w:themeColor="text1"/>
          <w:sz w:val="24"/>
          <w:szCs w:val="24"/>
          <w:lang w:val="en-US"/>
        </w:rPr>
        <w:t>https://goo.gl/oDw2rE</w:t>
      </w:r>
      <w:r w:rsidRPr="00B83E0D">
        <w:rPr>
          <w:rFonts w:eastAsia="Times New Roman"/>
          <w:color w:val="000000" w:themeColor="text1"/>
          <w:sz w:val="24"/>
          <w:szCs w:val="24"/>
          <w:lang w:val="en-US"/>
        </w:rPr>
        <w:t xml:space="preserve"> </w:t>
      </w:r>
      <w:r w:rsidRPr="0076334C">
        <w:rPr>
          <w:rFonts w:ascii="Times New Roman" w:hAnsi="Times New Roman" w:cs="Times New Roman"/>
          <w:sz w:val="24"/>
          <w:szCs w:val="24"/>
          <w:lang w:val="en-US"/>
        </w:rPr>
        <w:t>(</w:t>
      </w:r>
      <w:r w:rsidRPr="0076334C">
        <w:rPr>
          <w:rFonts w:ascii="Times New Roman" w:hAnsi="Times New Roman" w:cs="Times New Roman"/>
          <w:sz w:val="24"/>
          <w:szCs w:val="24"/>
        </w:rPr>
        <w:t>дата</w:t>
      </w:r>
      <w:r w:rsidRPr="00B83E0D">
        <w:rPr>
          <w:rFonts w:ascii="Times New Roman" w:hAnsi="Times New Roman" w:cs="Times New Roman"/>
          <w:sz w:val="24"/>
          <w:szCs w:val="24"/>
          <w:lang w:val="en-US"/>
        </w:rPr>
        <w:t xml:space="preserve"> </w:t>
      </w:r>
      <w:r w:rsidRPr="0076334C">
        <w:rPr>
          <w:rFonts w:ascii="Times New Roman" w:hAnsi="Times New Roman" w:cs="Times New Roman"/>
          <w:sz w:val="24"/>
          <w:szCs w:val="24"/>
        </w:rPr>
        <w:t>обращения</w:t>
      </w:r>
      <w:r w:rsidRPr="00B83E0D">
        <w:rPr>
          <w:rFonts w:ascii="Times New Roman" w:hAnsi="Times New Roman" w:cs="Times New Roman"/>
          <w:sz w:val="24"/>
          <w:szCs w:val="24"/>
          <w:lang w:val="en-US"/>
        </w:rPr>
        <w:t>: 20.03.2017)</w:t>
      </w:r>
    </w:p>
    <w:p w14:paraId="45D5B71D"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lang w:val="en-US"/>
        </w:rPr>
        <w:t>EU Action Plan on Strategic Communication (2015). 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archive</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eap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csf</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assets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files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Action</w:t>
      </w:r>
      <w:r w:rsidRPr="00B83E0D">
        <w:rPr>
          <w:rFonts w:ascii="Times New Roman" w:hAnsi="Times New Roman" w:cs="Times New Roman"/>
          <w:sz w:val="24"/>
          <w:szCs w:val="24"/>
        </w:rPr>
        <w:t>%20</w:t>
      </w:r>
      <w:r w:rsidRPr="0076334C">
        <w:rPr>
          <w:rFonts w:ascii="Times New Roman" w:hAnsi="Times New Roman" w:cs="Times New Roman"/>
          <w:sz w:val="24"/>
          <w:szCs w:val="24"/>
          <w:lang w:val="en-US"/>
        </w:rPr>
        <w:t>PLan</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pdf</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20.03.2017)</w:t>
      </w:r>
    </w:p>
    <w:p w14:paraId="32DEA236" w14:textId="77777777" w:rsidR="00E03CCB" w:rsidRPr="0076334C" w:rsidRDefault="00E03CCB" w:rsidP="00E03CCB">
      <w:pPr>
        <w:pStyle w:val="a9"/>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lang w:val="en-US"/>
        </w:rPr>
        <w:lastRenderedPageBreak/>
        <w:t>EU Country Roadmap for Engagement with Civil Society 2014-2017. URL</w:t>
      </w:r>
      <w:r w:rsidRPr="00B83E0D">
        <w:rPr>
          <w:rFonts w:ascii="Times New Roman" w:hAnsi="Times New Roman" w:cs="Times New Roman"/>
          <w:sz w:val="24"/>
          <w:szCs w:val="24"/>
        </w:rPr>
        <w:t xml:space="preserve">: </w:t>
      </w:r>
      <w:hyperlink r:id="rId11" w:history="1">
        <w:r w:rsidRPr="0076334C">
          <w:rPr>
            <w:rFonts w:ascii="Times New Roman" w:hAnsi="Times New Roman" w:cs="Times New Roman"/>
            <w:sz w:val="24"/>
            <w:szCs w:val="24"/>
            <w:lang w:val="en-US"/>
          </w:rPr>
          <w:t>https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eeas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europa</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delegations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belarus</w:t>
        </w:r>
        <w:r w:rsidRPr="00B83E0D">
          <w:rPr>
            <w:rFonts w:ascii="Times New Roman" w:hAnsi="Times New Roman" w:cs="Times New Roman"/>
            <w:sz w:val="24"/>
            <w:szCs w:val="24"/>
          </w:rPr>
          <w:t>/10931/</w:t>
        </w:r>
        <w:r w:rsidRPr="0076334C">
          <w:rPr>
            <w:rFonts w:ascii="Times New Roman" w:hAnsi="Times New Roman" w:cs="Times New Roman"/>
            <w:sz w:val="24"/>
            <w:szCs w:val="24"/>
            <w:lang w:val="en-US"/>
          </w:rPr>
          <w:t>eu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country</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roadmap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engagement</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civil</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society</w:t>
        </w:r>
        <w:r w:rsidRPr="00B83E0D">
          <w:rPr>
            <w:rFonts w:ascii="Times New Roman" w:hAnsi="Times New Roman" w:cs="Times New Roman"/>
            <w:sz w:val="24"/>
            <w:szCs w:val="24"/>
          </w:rPr>
          <w:t>-2014-2017_</w:t>
        </w:r>
        <w:r w:rsidRPr="0076334C">
          <w:rPr>
            <w:rFonts w:ascii="Times New Roman" w:hAnsi="Times New Roman" w:cs="Times New Roman"/>
            <w:sz w:val="24"/>
            <w:szCs w:val="24"/>
            <w:lang w:val="en-US"/>
          </w:rPr>
          <w:t>en</w:t>
        </w:r>
      </w:hyperlink>
      <w:r w:rsidRPr="0076334C">
        <w:rPr>
          <w:rFonts w:ascii="Times New Roman" w:hAnsi="Times New Roman" w:cs="Times New Roman"/>
          <w:sz w:val="24"/>
          <w:szCs w:val="24"/>
        </w:rPr>
        <w:t xml:space="preserve"> (дата обращения: 20.03.2017)</w:t>
      </w:r>
    </w:p>
    <w:p w14:paraId="2201C0D2"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lang w:val="en-US"/>
        </w:rPr>
        <w:t xml:space="preserve">European Council conclusions on Belarus. </w:t>
      </w:r>
      <w:r w:rsidRPr="00B83E0D">
        <w:rPr>
          <w:rFonts w:ascii="Times New Roman" w:hAnsi="Times New Roman" w:cs="Times New Roman"/>
          <w:sz w:val="24"/>
          <w:szCs w:val="24"/>
        </w:rPr>
        <w:t xml:space="preserve">15.02.2016.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consilium</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europa</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en</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press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press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releases</w:t>
      </w:r>
      <w:r w:rsidRPr="00B83E0D">
        <w:rPr>
          <w:rFonts w:ascii="Times New Roman" w:hAnsi="Times New Roman" w:cs="Times New Roman"/>
          <w:sz w:val="24"/>
          <w:szCs w:val="24"/>
        </w:rPr>
        <w:t>/2016/02/15-</w:t>
      </w:r>
      <w:r w:rsidRPr="0076334C">
        <w:rPr>
          <w:rFonts w:ascii="Times New Roman" w:hAnsi="Times New Roman" w:cs="Times New Roman"/>
          <w:sz w:val="24"/>
          <w:szCs w:val="24"/>
          <w:lang w:val="en-US"/>
        </w:rPr>
        <w:t>fac</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belarus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conclusions</w:t>
      </w:r>
      <w:r w:rsidRPr="00B83E0D">
        <w:rPr>
          <w:rFonts w:ascii="Times New Roman" w:hAnsi="Times New Roman" w:cs="Times New Roman"/>
          <w:sz w:val="24"/>
          <w:szCs w:val="24"/>
        </w:rPr>
        <w:t>/ (</w:t>
      </w:r>
      <w:r w:rsidRPr="0076334C">
        <w:rPr>
          <w:rFonts w:ascii="Times New Roman" w:hAnsi="Times New Roman" w:cs="Times New Roman"/>
          <w:sz w:val="24"/>
          <w:szCs w:val="24"/>
        </w:rPr>
        <w:t>дата обращения: 12.03.2017)</w:t>
      </w:r>
    </w:p>
    <w:p w14:paraId="384EEB8A"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lang w:val="en-US"/>
        </w:rPr>
        <w:t xml:space="preserve">European Parliament resolution of 15 January 2009 on the EU strategy towards Belarus. URL: </w:t>
      </w:r>
      <w:r w:rsidRPr="0076334C">
        <w:rPr>
          <w:rFonts w:ascii="Times New Roman" w:eastAsia="Times New Roman" w:hAnsi="Times New Roman" w:cs="Times New Roman"/>
          <w:color w:val="000000" w:themeColor="text1"/>
          <w:sz w:val="24"/>
          <w:szCs w:val="24"/>
        </w:rPr>
        <w:t xml:space="preserve">https://goo.gl/JqOBeX </w:t>
      </w:r>
      <w:r w:rsidRPr="0076334C">
        <w:rPr>
          <w:rFonts w:ascii="Times New Roman" w:hAnsi="Times New Roman" w:cs="Times New Roman"/>
          <w:sz w:val="24"/>
          <w:szCs w:val="24"/>
        </w:rPr>
        <w:t>(дата обращения: 06.03.2017)</w:t>
      </w:r>
    </w:p>
    <w:p w14:paraId="46AEF043"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lang w:val="en-US"/>
        </w:rPr>
        <w:t xml:space="preserve">European Parliament resolution of 20 January 2011 on the situation in Belarus. URL: </w:t>
      </w:r>
      <w:r w:rsidRPr="0076334C">
        <w:rPr>
          <w:rFonts w:ascii="Times New Roman" w:eastAsia="Times New Roman" w:hAnsi="Times New Roman" w:cs="Times New Roman"/>
          <w:color w:val="000000" w:themeColor="text1"/>
          <w:sz w:val="24"/>
          <w:szCs w:val="24"/>
        </w:rPr>
        <w:t xml:space="preserve">https://goo.gl/rmPoK2 </w:t>
      </w:r>
      <w:r w:rsidRPr="0076334C">
        <w:rPr>
          <w:rFonts w:ascii="Times New Roman" w:hAnsi="Times New Roman" w:cs="Times New Roman"/>
          <w:sz w:val="24"/>
          <w:szCs w:val="24"/>
          <w:lang w:val="en-US"/>
        </w:rPr>
        <w:t>(</w:t>
      </w:r>
      <w:r w:rsidRPr="0076334C">
        <w:rPr>
          <w:rFonts w:ascii="Times New Roman" w:hAnsi="Times New Roman" w:cs="Times New Roman"/>
          <w:sz w:val="24"/>
          <w:szCs w:val="24"/>
        </w:rPr>
        <w:t>дата обращения: 13.03.2017)</w:t>
      </w:r>
    </w:p>
    <w:p w14:paraId="40442018"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lang w:val="en-US"/>
        </w:rPr>
        <w:t xml:space="preserve">Framework agreement between the commission of the European Communities and the Government of the Republic of Belarus. </w:t>
      </w:r>
      <w:r w:rsidRPr="00B83E0D">
        <w:rPr>
          <w:rFonts w:ascii="Times New Roman" w:hAnsi="Times New Roman" w:cs="Times New Roman"/>
          <w:sz w:val="24"/>
          <w:szCs w:val="24"/>
        </w:rPr>
        <w:t xml:space="preserve">18.12.2008.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cu</w:t>
      </w:r>
      <w:r w:rsidRPr="00B83E0D">
        <w:rPr>
          <w:rFonts w:ascii="Times New Roman" w:hAnsi="Times New Roman" w:cs="Times New Roman"/>
          <w:sz w:val="24"/>
          <w:szCs w:val="24"/>
        </w:rPr>
        <w:t>4</w:t>
      </w:r>
      <w:r w:rsidRPr="0076334C">
        <w:rPr>
          <w:rFonts w:ascii="Times New Roman" w:hAnsi="Times New Roman" w:cs="Times New Roman"/>
          <w:sz w:val="24"/>
          <w:szCs w:val="24"/>
          <w:lang w:val="en-US"/>
        </w:rPr>
        <w:t>eu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by</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upload</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iblock</w:t>
      </w:r>
      <w:r w:rsidRPr="00B83E0D">
        <w:rPr>
          <w:rFonts w:ascii="Times New Roman" w:hAnsi="Times New Roman" w:cs="Times New Roman"/>
          <w:sz w:val="24"/>
          <w:szCs w:val="24"/>
        </w:rPr>
        <w:t>/1</w:t>
      </w:r>
      <w:r w:rsidRPr="0076334C">
        <w:rPr>
          <w:rFonts w:ascii="Times New Roman" w:hAnsi="Times New Roman" w:cs="Times New Roman"/>
          <w:sz w:val="24"/>
          <w:szCs w:val="24"/>
          <w:lang w:val="en-US"/>
        </w:rPr>
        <w:t>d</w:t>
      </w:r>
      <w:r w:rsidRPr="00B83E0D">
        <w:rPr>
          <w:rFonts w:ascii="Times New Roman" w:hAnsi="Times New Roman" w:cs="Times New Roman"/>
          <w:sz w:val="24"/>
          <w:szCs w:val="24"/>
        </w:rPr>
        <w:t>2/1</w:t>
      </w:r>
      <w:r w:rsidRPr="0076334C">
        <w:rPr>
          <w:rFonts w:ascii="Times New Roman" w:hAnsi="Times New Roman" w:cs="Times New Roman"/>
          <w:sz w:val="24"/>
          <w:szCs w:val="24"/>
          <w:lang w:val="en-US"/>
        </w:rPr>
        <w:t>d</w:t>
      </w:r>
      <w:r w:rsidRPr="00B83E0D">
        <w:rPr>
          <w:rFonts w:ascii="Times New Roman" w:hAnsi="Times New Roman" w:cs="Times New Roman"/>
          <w:sz w:val="24"/>
          <w:szCs w:val="24"/>
        </w:rPr>
        <w:t>271045</w:t>
      </w:r>
      <w:r w:rsidRPr="0076334C">
        <w:rPr>
          <w:rFonts w:ascii="Times New Roman" w:hAnsi="Times New Roman" w:cs="Times New Roman"/>
          <w:sz w:val="24"/>
          <w:szCs w:val="24"/>
          <w:lang w:val="en-US"/>
        </w:rPr>
        <w:t>c</w:t>
      </w:r>
      <w:r w:rsidRPr="00B83E0D">
        <w:rPr>
          <w:rFonts w:ascii="Times New Roman" w:hAnsi="Times New Roman" w:cs="Times New Roman"/>
          <w:sz w:val="24"/>
          <w:szCs w:val="24"/>
        </w:rPr>
        <w:t>2</w:t>
      </w:r>
      <w:r w:rsidRPr="0076334C">
        <w:rPr>
          <w:rFonts w:ascii="Times New Roman" w:hAnsi="Times New Roman" w:cs="Times New Roman"/>
          <w:sz w:val="24"/>
          <w:szCs w:val="24"/>
          <w:lang w:val="en-US"/>
        </w:rPr>
        <w:t>f</w:t>
      </w:r>
      <w:r w:rsidRPr="00B83E0D">
        <w:rPr>
          <w:rFonts w:ascii="Times New Roman" w:hAnsi="Times New Roman" w:cs="Times New Roman"/>
          <w:sz w:val="24"/>
          <w:szCs w:val="24"/>
        </w:rPr>
        <w:t>77</w:t>
      </w:r>
      <w:r w:rsidRPr="0076334C">
        <w:rPr>
          <w:rFonts w:ascii="Times New Roman" w:hAnsi="Times New Roman" w:cs="Times New Roman"/>
          <w:sz w:val="24"/>
          <w:szCs w:val="24"/>
          <w:lang w:val="en-US"/>
        </w:rPr>
        <w:t>ded</w:t>
      </w:r>
      <w:r w:rsidRPr="00B83E0D">
        <w:rPr>
          <w:rFonts w:ascii="Times New Roman" w:hAnsi="Times New Roman" w:cs="Times New Roman"/>
          <w:sz w:val="24"/>
          <w:szCs w:val="24"/>
        </w:rPr>
        <w:t>29</w:t>
      </w:r>
      <w:r w:rsidRPr="0076334C">
        <w:rPr>
          <w:rFonts w:ascii="Times New Roman" w:hAnsi="Times New Roman" w:cs="Times New Roman"/>
          <w:sz w:val="24"/>
          <w:szCs w:val="24"/>
          <w:lang w:val="en-US"/>
        </w:rPr>
        <w:t>b</w:t>
      </w:r>
      <w:r w:rsidRPr="00B83E0D">
        <w:rPr>
          <w:rFonts w:ascii="Times New Roman" w:hAnsi="Times New Roman" w:cs="Times New Roman"/>
          <w:sz w:val="24"/>
          <w:szCs w:val="24"/>
        </w:rPr>
        <w:t>641</w:t>
      </w:r>
      <w:r w:rsidRPr="0076334C">
        <w:rPr>
          <w:rFonts w:ascii="Times New Roman" w:hAnsi="Times New Roman" w:cs="Times New Roman"/>
          <w:sz w:val="24"/>
          <w:szCs w:val="24"/>
          <w:lang w:val="en-US"/>
        </w:rPr>
        <w:t>fedd</w:t>
      </w:r>
      <w:r w:rsidRPr="00B83E0D">
        <w:rPr>
          <w:rFonts w:ascii="Times New Roman" w:hAnsi="Times New Roman" w:cs="Times New Roman"/>
          <w:sz w:val="24"/>
          <w:szCs w:val="24"/>
        </w:rPr>
        <w:t>0</w:t>
      </w:r>
      <w:r w:rsidRPr="0076334C">
        <w:rPr>
          <w:rFonts w:ascii="Times New Roman" w:hAnsi="Times New Roman" w:cs="Times New Roman"/>
          <w:sz w:val="24"/>
          <w:szCs w:val="24"/>
          <w:lang w:val="en-US"/>
        </w:rPr>
        <w:t>f</w:t>
      </w:r>
      <w:r w:rsidRPr="00B83E0D">
        <w:rPr>
          <w:rFonts w:ascii="Times New Roman" w:hAnsi="Times New Roman" w:cs="Times New Roman"/>
          <w:sz w:val="24"/>
          <w:szCs w:val="24"/>
        </w:rPr>
        <w:t>5</w:t>
      </w:r>
      <w:r w:rsidRPr="0076334C">
        <w:rPr>
          <w:rFonts w:ascii="Times New Roman" w:hAnsi="Times New Roman" w:cs="Times New Roman"/>
          <w:sz w:val="24"/>
          <w:szCs w:val="24"/>
          <w:lang w:val="en-US"/>
        </w:rPr>
        <w:t>b</w:t>
      </w:r>
      <w:r w:rsidRPr="00B83E0D">
        <w:rPr>
          <w:rFonts w:ascii="Times New Roman" w:hAnsi="Times New Roman" w:cs="Times New Roman"/>
          <w:sz w:val="24"/>
          <w:szCs w:val="24"/>
        </w:rPr>
        <w:t>33.</w:t>
      </w:r>
      <w:r w:rsidRPr="0076334C">
        <w:rPr>
          <w:rFonts w:ascii="Times New Roman" w:hAnsi="Times New Roman" w:cs="Times New Roman"/>
          <w:sz w:val="24"/>
          <w:szCs w:val="24"/>
          <w:lang w:val="en-US"/>
        </w:rPr>
        <w:t>pdf</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10.03.2017)</w:t>
      </w:r>
    </w:p>
    <w:p w14:paraId="109005D3" w14:textId="77777777" w:rsidR="00E03CCB" w:rsidRPr="00B83E0D" w:rsidRDefault="00E03CCB" w:rsidP="00E03CCB">
      <w:pPr>
        <w:pStyle w:val="a9"/>
        <w:numPr>
          <w:ilvl w:val="0"/>
          <w:numId w:val="13"/>
        </w:numPr>
        <w:spacing w:after="120"/>
        <w:ind w:left="426" w:hanging="426"/>
        <w:rPr>
          <w:rFonts w:ascii="Times New Roman" w:eastAsia="Times New Roman" w:hAnsi="Times New Roman" w:cs="Times New Roman"/>
          <w:sz w:val="24"/>
          <w:szCs w:val="24"/>
          <w:lang w:val="en-US"/>
        </w:rPr>
      </w:pPr>
      <w:r w:rsidRPr="0076334C">
        <w:rPr>
          <w:rFonts w:ascii="Times New Roman" w:hAnsi="Times New Roman" w:cs="Times New Roman"/>
          <w:sz w:val="24"/>
          <w:szCs w:val="24"/>
          <w:lang w:val="en-US"/>
        </w:rPr>
        <w:t>Joint Declaration of the Eastern Partnership Summit (Riga, 21-22 May 2015) URL: http://eeas.europa.eu/archives/docs/eastern/docs/riga-declaration-220515-final_en.pdf (</w:t>
      </w:r>
      <w:r w:rsidRPr="0076334C">
        <w:rPr>
          <w:rFonts w:ascii="Times New Roman" w:hAnsi="Times New Roman" w:cs="Times New Roman"/>
          <w:sz w:val="24"/>
          <w:szCs w:val="24"/>
        </w:rPr>
        <w:t>дата</w:t>
      </w:r>
      <w:r w:rsidRPr="00B83E0D">
        <w:rPr>
          <w:rFonts w:ascii="Times New Roman" w:hAnsi="Times New Roman" w:cs="Times New Roman"/>
          <w:sz w:val="24"/>
          <w:szCs w:val="24"/>
          <w:lang w:val="en-US"/>
        </w:rPr>
        <w:t xml:space="preserve"> </w:t>
      </w:r>
      <w:r w:rsidRPr="0076334C">
        <w:rPr>
          <w:rFonts w:ascii="Times New Roman" w:hAnsi="Times New Roman" w:cs="Times New Roman"/>
          <w:sz w:val="24"/>
          <w:szCs w:val="24"/>
        </w:rPr>
        <w:t>обращения</w:t>
      </w:r>
      <w:r w:rsidRPr="00B83E0D">
        <w:rPr>
          <w:rFonts w:ascii="Times New Roman" w:hAnsi="Times New Roman" w:cs="Times New Roman"/>
          <w:sz w:val="24"/>
          <w:szCs w:val="24"/>
          <w:lang w:val="en-US"/>
        </w:rPr>
        <w:t>: 12.03.2017)</w:t>
      </w:r>
    </w:p>
    <w:p w14:paraId="003C1F9C"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lang w:val="en-US"/>
        </w:rPr>
        <w:t>Joint Declaration of the Prague Eastern Partnership Summit. (Prague, 7 May 2009). URL: http://www.consilium.europa.eu/uedocs/cms_data/docs/pressdata/en/er/107589.pdf (</w:t>
      </w:r>
      <w:r w:rsidRPr="0076334C">
        <w:rPr>
          <w:rFonts w:ascii="Times New Roman" w:hAnsi="Times New Roman" w:cs="Times New Roman"/>
          <w:sz w:val="24"/>
          <w:szCs w:val="24"/>
        </w:rPr>
        <w:t>дата обращения: 10.03.2017)</w:t>
      </w:r>
    </w:p>
    <w:p w14:paraId="1D9560BE"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lang w:val="en-US"/>
        </w:rPr>
        <w:t xml:space="preserve">Launching European Dialogue on </w:t>
      </w:r>
      <w:proofErr w:type="spellStart"/>
      <w:r w:rsidRPr="0076334C">
        <w:rPr>
          <w:rFonts w:ascii="Times New Roman" w:hAnsi="Times New Roman" w:cs="Times New Roman"/>
          <w:sz w:val="24"/>
          <w:szCs w:val="24"/>
          <w:lang w:val="en-US"/>
        </w:rPr>
        <w:t>Modernisation</w:t>
      </w:r>
      <w:proofErr w:type="spellEnd"/>
      <w:r w:rsidRPr="0076334C">
        <w:rPr>
          <w:rFonts w:ascii="Times New Roman" w:hAnsi="Times New Roman" w:cs="Times New Roman"/>
          <w:sz w:val="24"/>
          <w:szCs w:val="24"/>
          <w:lang w:val="en-US"/>
        </w:rPr>
        <w:t xml:space="preserve"> with Belarus. Brussels, 29 March 2012. URL: http://europa.eu/rapid/press-release_MEMO-12-226_en.htm?locale=en (</w:t>
      </w:r>
      <w:r w:rsidRPr="0076334C">
        <w:rPr>
          <w:rFonts w:ascii="Times New Roman" w:hAnsi="Times New Roman" w:cs="Times New Roman"/>
          <w:sz w:val="24"/>
          <w:szCs w:val="24"/>
        </w:rPr>
        <w:t>дата обращения: 20.03.2017)</w:t>
      </w:r>
    </w:p>
    <w:p w14:paraId="06AD0DEE"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lang w:val="en-US"/>
        </w:rPr>
        <w:t xml:space="preserve">Programming of the European </w:t>
      </w:r>
      <w:proofErr w:type="spellStart"/>
      <w:r w:rsidRPr="0076334C">
        <w:rPr>
          <w:rFonts w:ascii="Times New Roman" w:hAnsi="Times New Roman" w:cs="Times New Roman"/>
          <w:sz w:val="24"/>
          <w:szCs w:val="24"/>
          <w:lang w:val="en-US"/>
        </w:rPr>
        <w:t>Neighbourhood</w:t>
      </w:r>
      <w:proofErr w:type="spellEnd"/>
      <w:r w:rsidRPr="0076334C">
        <w:rPr>
          <w:rFonts w:ascii="Times New Roman" w:hAnsi="Times New Roman" w:cs="Times New Roman"/>
          <w:sz w:val="24"/>
          <w:szCs w:val="24"/>
          <w:lang w:val="en-US"/>
        </w:rPr>
        <w:t xml:space="preserve"> Instrument (ENI) - 2014-2020. Strategy Paper and Multiannual Indicative </w:t>
      </w:r>
      <w:proofErr w:type="spellStart"/>
      <w:r w:rsidRPr="0076334C">
        <w:rPr>
          <w:rFonts w:ascii="Times New Roman" w:hAnsi="Times New Roman" w:cs="Times New Roman"/>
          <w:sz w:val="24"/>
          <w:szCs w:val="24"/>
          <w:lang w:val="en-US"/>
        </w:rPr>
        <w:t>Programme</w:t>
      </w:r>
      <w:proofErr w:type="spellEnd"/>
      <w:r w:rsidRPr="0076334C">
        <w:rPr>
          <w:rFonts w:ascii="Times New Roman" w:hAnsi="Times New Roman" w:cs="Times New Roman"/>
          <w:sz w:val="24"/>
          <w:szCs w:val="24"/>
          <w:lang w:val="en-US"/>
        </w:rPr>
        <w:t xml:space="preserve"> for EU support to Belarus (2014-2017). URL: </w:t>
      </w:r>
      <w:r w:rsidRPr="0076334C">
        <w:rPr>
          <w:rFonts w:ascii="Times New Roman" w:eastAsia="Times New Roman" w:hAnsi="Times New Roman" w:cs="Times New Roman"/>
          <w:color w:val="000000" w:themeColor="text1"/>
          <w:sz w:val="24"/>
          <w:szCs w:val="24"/>
        </w:rPr>
        <w:t>https://goo.gl/4e85zJ</w:t>
      </w:r>
      <w:r w:rsidRPr="0076334C">
        <w:rPr>
          <w:rFonts w:ascii="Times New Roman" w:eastAsia="Times New Roman" w:hAnsi="Times New Roman" w:cs="Times New Roman"/>
          <w:color w:val="000000" w:themeColor="text1"/>
          <w:sz w:val="20"/>
          <w:szCs w:val="20"/>
        </w:rPr>
        <w:t xml:space="preserve"> </w:t>
      </w:r>
      <w:r w:rsidRPr="0076334C">
        <w:rPr>
          <w:rFonts w:ascii="Times New Roman" w:hAnsi="Times New Roman" w:cs="Times New Roman"/>
          <w:sz w:val="24"/>
          <w:szCs w:val="24"/>
          <w:lang w:val="en-US"/>
        </w:rPr>
        <w:t>(</w:t>
      </w:r>
      <w:r w:rsidRPr="0076334C">
        <w:rPr>
          <w:rFonts w:ascii="Times New Roman" w:hAnsi="Times New Roman" w:cs="Times New Roman"/>
          <w:sz w:val="24"/>
          <w:szCs w:val="24"/>
        </w:rPr>
        <w:t>дата обращения: 20.03.2017)</w:t>
      </w:r>
    </w:p>
    <w:p w14:paraId="37FC081A"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lang w:val="en-US"/>
        </w:rPr>
        <w:t xml:space="preserve">Regulation (EU) No 232/2014 of The European Parliament and of the Council of 11 March 2014 establishing a European </w:t>
      </w:r>
      <w:proofErr w:type="spellStart"/>
      <w:r w:rsidRPr="0076334C">
        <w:rPr>
          <w:rFonts w:ascii="Times New Roman" w:hAnsi="Times New Roman" w:cs="Times New Roman"/>
          <w:sz w:val="24"/>
          <w:szCs w:val="24"/>
          <w:lang w:val="en-US"/>
        </w:rPr>
        <w:t>Neighbourhood</w:t>
      </w:r>
      <w:proofErr w:type="spellEnd"/>
      <w:r w:rsidRPr="0076334C">
        <w:rPr>
          <w:rFonts w:ascii="Times New Roman" w:hAnsi="Times New Roman" w:cs="Times New Roman"/>
          <w:sz w:val="24"/>
          <w:szCs w:val="24"/>
          <w:lang w:val="en-US"/>
        </w:rPr>
        <w:t xml:space="preserve"> Instrument // Official Journal of the European Union. 15.3.2014. URL: </w:t>
      </w:r>
      <w:r w:rsidRPr="0076334C">
        <w:rPr>
          <w:rFonts w:ascii="Times New Roman" w:eastAsia="Times New Roman" w:hAnsi="Times New Roman" w:cs="Times New Roman"/>
          <w:color w:val="000000" w:themeColor="text1"/>
          <w:sz w:val="24"/>
          <w:szCs w:val="24"/>
        </w:rPr>
        <w:t>https://goo.gl/Z3UKof</w:t>
      </w:r>
      <w:r w:rsidRPr="0076334C">
        <w:rPr>
          <w:rFonts w:ascii="Times New Roman" w:eastAsia="Times New Roman" w:hAnsi="Times New Roman" w:cs="Times New Roman"/>
          <w:color w:val="000000" w:themeColor="text1"/>
          <w:sz w:val="20"/>
          <w:szCs w:val="20"/>
        </w:rPr>
        <w:t xml:space="preserve"> </w:t>
      </w:r>
      <w:r w:rsidRPr="0076334C">
        <w:rPr>
          <w:rFonts w:ascii="Times New Roman" w:hAnsi="Times New Roman" w:cs="Times New Roman"/>
          <w:sz w:val="24"/>
          <w:szCs w:val="24"/>
          <w:lang w:val="en-US"/>
        </w:rPr>
        <w:t>(</w:t>
      </w:r>
      <w:r w:rsidRPr="0076334C">
        <w:rPr>
          <w:rFonts w:ascii="Times New Roman" w:hAnsi="Times New Roman" w:cs="Times New Roman"/>
          <w:sz w:val="24"/>
          <w:szCs w:val="24"/>
        </w:rPr>
        <w:t>дата обращения: 20.03.2017)</w:t>
      </w:r>
    </w:p>
    <w:p w14:paraId="5ACFA077"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lang w:val="en-US"/>
        </w:rPr>
        <w:t>Special Measures for Belarus 2013. Open Europe Scholarship Scheme - Phase II. Action Fiche. URL: https://ec.europa.eu/neighbourhood-enlargement/sites/near/files/enpi_2013_sm_af_3_oess_ii_post_isc_clean.pdf (</w:t>
      </w:r>
      <w:r w:rsidRPr="0076334C">
        <w:rPr>
          <w:rFonts w:ascii="Times New Roman" w:hAnsi="Times New Roman" w:cs="Times New Roman"/>
          <w:sz w:val="24"/>
          <w:szCs w:val="24"/>
        </w:rPr>
        <w:t>дата обращения: 23.04.2017)</w:t>
      </w:r>
    </w:p>
    <w:p w14:paraId="6A4BD8F5" w14:textId="77777777" w:rsidR="00E03CCB" w:rsidRPr="00B83E0D" w:rsidRDefault="00E03CCB" w:rsidP="00E03CCB">
      <w:pPr>
        <w:pStyle w:val="a9"/>
        <w:numPr>
          <w:ilvl w:val="0"/>
          <w:numId w:val="13"/>
        </w:numPr>
        <w:spacing w:after="120"/>
        <w:ind w:left="426" w:hanging="426"/>
        <w:rPr>
          <w:rFonts w:ascii="Times New Roman" w:eastAsia="Times New Roman" w:hAnsi="Times New Roman" w:cs="Times New Roman"/>
          <w:sz w:val="24"/>
          <w:szCs w:val="24"/>
          <w:lang w:val="en-US"/>
        </w:rPr>
      </w:pPr>
      <w:r w:rsidRPr="0076334C">
        <w:rPr>
          <w:rFonts w:ascii="Times New Roman" w:hAnsi="Times New Roman" w:cs="Times New Roman"/>
          <w:sz w:val="24"/>
          <w:szCs w:val="24"/>
          <w:lang w:val="en-US"/>
        </w:rPr>
        <w:t>The Euronews charter. URL: http://www.euronews.com/media/download/press-conference/Editorial-Charter-EN-27-04-12.pdf (</w:t>
      </w:r>
      <w:r w:rsidRPr="0076334C">
        <w:rPr>
          <w:rFonts w:ascii="Times New Roman" w:hAnsi="Times New Roman" w:cs="Times New Roman"/>
          <w:sz w:val="24"/>
          <w:szCs w:val="24"/>
        </w:rPr>
        <w:t>дата</w:t>
      </w:r>
      <w:r w:rsidRPr="00B83E0D">
        <w:rPr>
          <w:rFonts w:ascii="Times New Roman" w:hAnsi="Times New Roman" w:cs="Times New Roman"/>
          <w:sz w:val="24"/>
          <w:szCs w:val="24"/>
          <w:lang w:val="en-US"/>
        </w:rPr>
        <w:t xml:space="preserve"> </w:t>
      </w:r>
      <w:r w:rsidRPr="0076334C">
        <w:rPr>
          <w:rFonts w:ascii="Times New Roman" w:hAnsi="Times New Roman" w:cs="Times New Roman"/>
          <w:sz w:val="24"/>
          <w:szCs w:val="24"/>
        </w:rPr>
        <w:t>обращения</w:t>
      </w:r>
      <w:r w:rsidRPr="00B83E0D">
        <w:rPr>
          <w:rFonts w:ascii="Times New Roman" w:hAnsi="Times New Roman" w:cs="Times New Roman"/>
          <w:sz w:val="24"/>
          <w:szCs w:val="24"/>
          <w:lang w:val="en-US"/>
        </w:rPr>
        <w:t>: 25.03.2017)</w:t>
      </w:r>
    </w:p>
    <w:p w14:paraId="7ACF2623"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lang w:val="en-US"/>
        </w:rPr>
        <w:t>The Multiannual Financial Framework: The Proposals on External Action Instruments // Brussels, 7 December 2011. 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europa</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rapid</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press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release</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MEMO</w:t>
      </w:r>
      <w:r w:rsidRPr="00B83E0D">
        <w:rPr>
          <w:rFonts w:ascii="Times New Roman" w:hAnsi="Times New Roman" w:cs="Times New Roman"/>
          <w:sz w:val="24"/>
          <w:szCs w:val="24"/>
        </w:rPr>
        <w:t>-11-878_</w:t>
      </w:r>
      <w:r w:rsidRPr="0076334C">
        <w:rPr>
          <w:rFonts w:ascii="Times New Roman" w:hAnsi="Times New Roman" w:cs="Times New Roman"/>
          <w:sz w:val="24"/>
          <w:szCs w:val="24"/>
          <w:lang w:val="en-US"/>
        </w:rPr>
        <w:t>en</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htm</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locale</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fr</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20.03.2017)</w:t>
      </w:r>
    </w:p>
    <w:p w14:paraId="48847EB5" w14:textId="77777777" w:rsidR="00E03CCB" w:rsidRPr="0076334C" w:rsidRDefault="00E03CCB" w:rsidP="00550D9C">
      <w:pPr>
        <w:pStyle w:val="a9"/>
        <w:spacing w:after="120"/>
        <w:rPr>
          <w:rFonts w:ascii="Times New Roman" w:eastAsia="Times New Roman" w:hAnsi="Times New Roman" w:cs="Times New Roman"/>
          <w:sz w:val="24"/>
          <w:szCs w:val="24"/>
        </w:rPr>
      </w:pPr>
    </w:p>
    <w:p w14:paraId="1DFDC331" w14:textId="77777777" w:rsidR="00E03CCB" w:rsidRPr="0076334C" w:rsidRDefault="00E03CCB" w:rsidP="00550D9C">
      <w:pPr>
        <w:pStyle w:val="a9"/>
        <w:spacing w:after="120"/>
        <w:ind w:left="426" w:hanging="426"/>
        <w:rPr>
          <w:rFonts w:ascii="Times New Roman" w:eastAsia="Times New Roman" w:hAnsi="Times New Roman" w:cs="Times New Roman"/>
          <w:b/>
          <w:bCs/>
          <w:sz w:val="24"/>
          <w:szCs w:val="24"/>
        </w:rPr>
      </w:pPr>
      <w:r w:rsidRPr="0076334C">
        <w:rPr>
          <w:rFonts w:ascii="Times New Roman" w:hAnsi="Times New Roman" w:cs="Times New Roman"/>
          <w:b/>
          <w:bCs/>
          <w:sz w:val="24"/>
          <w:szCs w:val="24"/>
        </w:rPr>
        <w:t>Статистические данные и социологические исследования:</w:t>
      </w:r>
    </w:p>
    <w:p w14:paraId="54C60A52" w14:textId="77777777" w:rsidR="00B83E0D" w:rsidRPr="0076334C" w:rsidRDefault="00B83E0D" w:rsidP="00B83E0D">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«Крестный батька» в зеркале общественного мнения // Независимый институт социально-экономических и политических исследований</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2010. URL: http://www.iiseps.org/?p=1600 (</w:t>
      </w:r>
      <w:r w:rsidRPr="0076334C">
        <w:rPr>
          <w:rFonts w:ascii="Times New Roman" w:hAnsi="Times New Roman" w:cs="Times New Roman"/>
          <w:sz w:val="24"/>
          <w:szCs w:val="24"/>
        </w:rPr>
        <w:t>дата обращения: 10.04.2017)</w:t>
      </w:r>
    </w:p>
    <w:p w14:paraId="5D5C1A54" w14:textId="6DCE5FA0" w:rsidR="00FD5167" w:rsidRPr="00FD5167" w:rsidRDefault="00FD5167" w:rsidP="00FD5167">
      <w:pPr>
        <w:pStyle w:val="a9"/>
        <w:numPr>
          <w:ilvl w:val="0"/>
          <w:numId w:val="13"/>
        </w:numPr>
        <w:spacing w:after="120"/>
        <w:ind w:left="426" w:hanging="426"/>
        <w:rPr>
          <w:rFonts w:ascii="Times New Roman" w:eastAsia="Times New Roman" w:hAnsi="Times New Roman" w:cs="Times New Roman"/>
          <w:sz w:val="24"/>
          <w:szCs w:val="24"/>
        </w:rPr>
      </w:pPr>
      <w:r w:rsidRPr="00FD5167">
        <w:rPr>
          <w:rFonts w:ascii="Times New Roman" w:hAnsi="Times New Roman" w:cs="Times New Roman"/>
          <w:sz w:val="24"/>
          <w:szCs w:val="24"/>
        </w:rPr>
        <w:lastRenderedPageBreak/>
        <w:t xml:space="preserve">В Беларуси </w:t>
      </w:r>
      <w:r w:rsidRPr="00FD5167">
        <w:rPr>
          <w:rFonts w:ascii="Times New Roman" w:hAnsi="Times New Roman" w:cs="Times New Roman"/>
          <w:sz w:val="24"/>
          <w:szCs w:val="24"/>
          <w:lang w:val="pt-PT"/>
        </w:rPr>
        <w:t xml:space="preserve">91% </w:t>
      </w:r>
      <w:r w:rsidRPr="00FD5167">
        <w:rPr>
          <w:rFonts w:ascii="Times New Roman" w:hAnsi="Times New Roman" w:cs="Times New Roman"/>
          <w:sz w:val="24"/>
          <w:szCs w:val="24"/>
        </w:rPr>
        <w:t xml:space="preserve">интернет-пользователей ежедневно выходят в онлайн // </w:t>
      </w:r>
      <w:proofErr w:type="spellStart"/>
      <w:r w:rsidRPr="00FD5167">
        <w:rPr>
          <w:rFonts w:ascii="Times New Roman" w:hAnsi="Times New Roman" w:cs="Times New Roman"/>
          <w:sz w:val="24"/>
          <w:szCs w:val="24"/>
        </w:rPr>
        <w:t>Digital</w:t>
      </w:r>
      <w:proofErr w:type="spellEnd"/>
      <w:r w:rsidRPr="00FD5167">
        <w:rPr>
          <w:rFonts w:ascii="Times New Roman" w:hAnsi="Times New Roman" w:cs="Times New Roman"/>
          <w:sz w:val="24"/>
          <w:szCs w:val="24"/>
        </w:rPr>
        <w:t xml:space="preserve"> </w:t>
      </w:r>
      <w:proofErr w:type="spellStart"/>
      <w:r w:rsidRPr="00FD5167">
        <w:rPr>
          <w:rFonts w:ascii="Times New Roman" w:hAnsi="Times New Roman" w:cs="Times New Roman"/>
          <w:sz w:val="24"/>
          <w:szCs w:val="24"/>
        </w:rPr>
        <w:t>Report</w:t>
      </w:r>
      <w:proofErr w:type="spellEnd"/>
      <w:r w:rsidRPr="00FD5167">
        <w:rPr>
          <w:rFonts w:ascii="Times New Roman" w:hAnsi="Times New Roman" w:cs="Times New Roman"/>
          <w:sz w:val="24"/>
          <w:szCs w:val="24"/>
        </w:rPr>
        <w:t xml:space="preserve">. 14.11.2016. URL: </w:t>
      </w:r>
      <w:hyperlink r:id="rId12" w:history="1">
        <w:r w:rsidRPr="00FD5167">
          <w:rPr>
            <w:rFonts w:ascii="Times New Roman" w:hAnsi="Times New Roman" w:cs="Times New Roman"/>
            <w:sz w:val="24"/>
            <w:szCs w:val="24"/>
          </w:rPr>
          <w:t>https://digital.report/v-belarusi-91-internet-polzovateley-ezhednevno-vyihodyat-v-onlayn/</w:t>
        </w:r>
      </w:hyperlink>
      <w:r w:rsidRPr="00FD5167">
        <w:rPr>
          <w:rFonts w:ascii="Times New Roman" w:hAnsi="Times New Roman" w:cs="Times New Roman"/>
          <w:sz w:val="24"/>
          <w:szCs w:val="24"/>
        </w:rPr>
        <w:t xml:space="preserve"> (дата обращения: 15.04.2017)</w:t>
      </w:r>
    </w:p>
    <w:p w14:paraId="2B35F5AF"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proofErr w:type="spellStart"/>
      <w:r w:rsidRPr="0076334C">
        <w:rPr>
          <w:rFonts w:ascii="Times New Roman" w:hAnsi="Times New Roman" w:cs="Times New Roman"/>
          <w:sz w:val="24"/>
          <w:szCs w:val="24"/>
        </w:rPr>
        <w:t>Медиасфера</w:t>
      </w:r>
      <w:proofErr w:type="spellEnd"/>
      <w:r w:rsidRPr="0076334C">
        <w:rPr>
          <w:rFonts w:ascii="Times New Roman" w:hAnsi="Times New Roman" w:cs="Times New Roman"/>
          <w:sz w:val="24"/>
          <w:szCs w:val="24"/>
        </w:rPr>
        <w:t xml:space="preserve"> Беларуси. Социологический аспект // Информационно-аналитический центр при Администрации Президента Республики Беларусь. Минск. 2014. </w:t>
      </w:r>
      <w:r w:rsidRPr="0076334C">
        <w:rPr>
          <w:rFonts w:ascii="Times New Roman" w:hAnsi="Times New Roman" w:cs="Times New Roman"/>
          <w:sz w:val="24"/>
          <w:szCs w:val="24"/>
          <w:lang w:val="it-IT"/>
        </w:rPr>
        <w:t>URL: http://iac.gov.by/sbornik/Mediasfera_Belarusi.pdf (</w:t>
      </w:r>
      <w:r w:rsidRPr="0076334C">
        <w:rPr>
          <w:rFonts w:ascii="Times New Roman" w:hAnsi="Times New Roman" w:cs="Times New Roman"/>
          <w:sz w:val="24"/>
          <w:szCs w:val="24"/>
        </w:rPr>
        <w:t>дата обращения: 10.04.2017)</w:t>
      </w:r>
    </w:p>
    <w:p w14:paraId="5267C34D"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НИСЭПИ: свыше 60 процентов белорусов занимают позицию России в ее конфликте с Украиной // Информационный портал EJ.BY. 01.07.2015. URL: https://ej.by/news/sociaty/2015/07/01/nisepi-svyshe-60-protsentov-belorusov-zanimayut-pozitsiyu-rossii-v-ee.html (дата обращения: 10.04.2017)</w:t>
      </w:r>
    </w:p>
    <w:p w14:paraId="71BC4380"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Республика Беларусь в зеркале социологии. Сборник материалов социологических исследований  за 2015 год // Информационно-аналитический центр при Администрации Президента Республики Беларусь. Минск. 2016. URL: http://iac.gov.by/sbornik/009.pdf (дата обращения: 10.04.2017)</w:t>
      </w:r>
    </w:p>
    <w:p w14:paraId="5E76803B"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 xml:space="preserve">Экспорт российских образовательных услуг. Статистический сборник // Министерство образования и науки Российской Федерации. Центр социологических исследований. Москва. 2016. </w:t>
      </w:r>
    </w:p>
    <w:p w14:paraId="032245A8" w14:textId="77777777" w:rsidR="00E03CCB" w:rsidRPr="0076334C" w:rsidRDefault="00E03CCB" w:rsidP="00550D9C">
      <w:pPr>
        <w:pStyle w:val="a9"/>
        <w:spacing w:after="120"/>
        <w:ind w:left="426" w:hanging="426"/>
        <w:rPr>
          <w:rFonts w:ascii="Times New Roman" w:eastAsia="Times New Roman" w:hAnsi="Times New Roman" w:cs="Times New Roman"/>
          <w:sz w:val="24"/>
          <w:szCs w:val="24"/>
        </w:rPr>
      </w:pPr>
    </w:p>
    <w:p w14:paraId="54D6F8ED" w14:textId="77777777" w:rsidR="00E03CCB" w:rsidRPr="0076334C" w:rsidRDefault="00E03CCB" w:rsidP="00550D9C">
      <w:pPr>
        <w:pStyle w:val="a9"/>
        <w:spacing w:after="120"/>
        <w:rPr>
          <w:rFonts w:ascii="Times New Roman" w:eastAsia="Times New Roman" w:hAnsi="Times New Roman" w:cs="Times New Roman"/>
          <w:b/>
          <w:bCs/>
          <w:sz w:val="24"/>
          <w:szCs w:val="24"/>
        </w:rPr>
      </w:pPr>
      <w:r w:rsidRPr="0076334C">
        <w:rPr>
          <w:rFonts w:ascii="Times New Roman" w:hAnsi="Times New Roman" w:cs="Times New Roman"/>
          <w:b/>
          <w:bCs/>
          <w:sz w:val="24"/>
          <w:szCs w:val="24"/>
        </w:rPr>
        <w:t>Аналитические отчеты и материалы экспертных центров:</w:t>
      </w:r>
    </w:p>
    <w:p w14:paraId="47672716" w14:textId="6A42722D" w:rsidR="00CF3A4B" w:rsidRPr="00CF3A4B" w:rsidRDefault="00CF3A4B" w:rsidP="00CF3A4B">
      <w:pPr>
        <w:pStyle w:val="a9"/>
        <w:numPr>
          <w:ilvl w:val="0"/>
          <w:numId w:val="13"/>
        </w:numPr>
        <w:spacing w:after="120"/>
        <w:ind w:left="426" w:hanging="426"/>
        <w:rPr>
          <w:rFonts w:ascii="Times New Roman" w:eastAsia="Times New Roman" w:hAnsi="Times New Roman" w:cs="Times New Roman"/>
          <w:sz w:val="24"/>
          <w:szCs w:val="24"/>
        </w:rPr>
      </w:pPr>
      <w:r w:rsidRPr="00CF3A4B">
        <w:rPr>
          <w:rFonts w:ascii="Times New Roman" w:hAnsi="Times New Roman" w:cs="Times New Roman"/>
          <w:sz w:val="24"/>
          <w:szCs w:val="24"/>
        </w:rPr>
        <w:t>10 главных достижений «</w:t>
      </w:r>
      <w:proofErr w:type="spellStart"/>
      <w:r w:rsidRPr="00CF3A4B">
        <w:rPr>
          <w:rFonts w:ascii="Times New Roman" w:hAnsi="Times New Roman" w:cs="Times New Roman"/>
          <w:sz w:val="24"/>
          <w:szCs w:val="24"/>
        </w:rPr>
        <w:t>Рефорума</w:t>
      </w:r>
      <w:proofErr w:type="spellEnd"/>
      <w:r w:rsidRPr="00CF3A4B">
        <w:rPr>
          <w:rFonts w:ascii="Times New Roman" w:hAnsi="Times New Roman" w:cs="Times New Roman"/>
          <w:sz w:val="24"/>
          <w:szCs w:val="24"/>
        </w:rPr>
        <w:t xml:space="preserve">» // Белорусский институт стратегических исследований </w:t>
      </w:r>
      <w:r w:rsidRPr="00CF3A4B">
        <w:rPr>
          <w:rFonts w:ascii="Times New Roman" w:hAnsi="Times New Roman" w:cs="Times New Roman"/>
          <w:sz w:val="24"/>
          <w:szCs w:val="24"/>
          <w:lang w:val="en-US"/>
        </w:rPr>
        <w:t>BISS</w:t>
      </w:r>
      <w:r w:rsidRPr="00B83E0D">
        <w:rPr>
          <w:rFonts w:ascii="Times New Roman" w:hAnsi="Times New Roman" w:cs="Times New Roman"/>
          <w:sz w:val="24"/>
          <w:szCs w:val="24"/>
        </w:rPr>
        <w:t xml:space="preserve">. 07.03.2016. </w:t>
      </w:r>
      <w:r w:rsidRPr="00CF3A4B">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CF3A4B">
        <w:rPr>
          <w:rFonts w:ascii="Times New Roman" w:hAnsi="Times New Roman" w:cs="Times New Roman"/>
          <w:sz w:val="24"/>
          <w:szCs w:val="24"/>
          <w:lang w:val="en-US"/>
        </w:rPr>
        <w:t>https</w:t>
      </w:r>
      <w:r w:rsidRPr="00B83E0D">
        <w:rPr>
          <w:rFonts w:ascii="Times New Roman" w:hAnsi="Times New Roman" w:cs="Times New Roman"/>
          <w:sz w:val="24"/>
          <w:szCs w:val="24"/>
        </w:rPr>
        <w:t>://</w:t>
      </w:r>
      <w:r w:rsidRPr="00CF3A4B">
        <w:rPr>
          <w:rFonts w:ascii="Times New Roman" w:hAnsi="Times New Roman" w:cs="Times New Roman"/>
          <w:sz w:val="24"/>
          <w:szCs w:val="24"/>
          <w:lang w:val="en-US"/>
        </w:rPr>
        <w:t>thinktanks</w:t>
      </w:r>
      <w:r w:rsidRPr="00B83E0D">
        <w:rPr>
          <w:rFonts w:ascii="Times New Roman" w:hAnsi="Times New Roman" w:cs="Times New Roman"/>
          <w:sz w:val="24"/>
          <w:szCs w:val="24"/>
        </w:rPr>
        <w:t>.</w:t>
      </w:r>
      <w:r w:rsidRPr="00CF3A4B">
        <w:rPr>
          <w:rFonts w:ascii="Times New Roman" w:hAnsi="Times New Roman" w:cs="Times New Roman"/>
          <w:sz w:val="24"/>
          <w:szCs w:val="24"/>
          <w:lang w:val="en-US"/>
        </w:rPr>
        <w:t>by</w:t>
      </w:r>
      <w:r w:rsidRPr="00B83E0D">
        <w:rPr>
          <w:rFonts w:ascii="Times New Roman" w:hAnsi="Times New Roman" w:cs="Times New Roman"/>
          <w:sz w:val="24"/>
          <w:szCs w:val="24"/>
        </w:rPr>
        <w:t>/</w:t>
      </w:r>
      <w:r w:rsidRPr="00CF3A4B">
        <w:rPr>
          <w:rFonts w:ascii="Times New Roman" w:hAnsi="Times New Roman" w:cs="Times New Roman"/>
          <w:sz w:val="24"/>
          <w:szCs w:val="24"/>
          <w:lang w:val="en-US"/>
        </w:rPr>
        <w:t>publication</w:t>
      </w:r>
      <w:r w:rsidRPr="00B83E0D">
        <w:rPr>
          <w:rFonts w:ascii="Times New Roman" w:hAnsi="Times New Roman" w:cs="Times New Roman"/>
          <w:sz w:val="24"/>
          <w:szCs w:val="24"/>
        </w:rPr>
        <w:t>/2017/03/07/10-</w:t>
      </w:r>
      <w:r w:rsidRPr="00CF3A4B">
        <w:rPr>
          <w:rFonts w:ascii="Times New Roman" w:hAnsi="Times New Roman" w:cs="Times New Roman"/>
          <w:sz w:val="24"/>
          <w:szCs w:val="24"/>
          <w:lang w:val="en-US"/>
        </w:rPr>
        <w:t>glavnyh</w:t>
      </w:r>
      <w:r w:rsidRPr="00B83E0D">
        <w:rPr>
          <w:rFonts w:ascii="Times New Roman" w:hAnsi="Times New Roman" w:cs="Times New Roman"/>
          <w:sz w:val="24"/>
          <w:szCs w:val="24"/>
        </w:rPr>
        <w:t>-</w:t>
      </w:r>
      <w:r w:rsidRPr="00CF3A4B">
        <w:rPr>
          <w:rFonts w:ascii="Times New Roman" w:hAnsi="Times New Roman" w:cs="Times New Roman"/>
          <w:sz w:val="24"/>
          <w:szCs w:val="24"/>
          <w:lang w:val="en-US"/>
        </w:rPr>
        <w:t>dostizheniy</w:t>
      </w:r>
      <w:r w:rsidRPr="00B83E0D">
        <w:rPr>
          <w:rFonts w:ascii="Times New Roman" w:hAnsi="Times New Roman" w:cs="Times New Roman"/>
          <w:sz w:val="24"/>
          <w:szCs w:val="24"/>
        </w:rPr>
        <w:t>-</w:t>
      </w:r>
      <w:r w:rsidRPr="00CF3A4B">
        <w:rPr>
          <w:rFonts w:ascii="Times New Roman" w:hAnsi="Times New Roman" w:cs="Times New Roman"/>
          <w:sz w:val="24"/>
          <w:szCs w:val="24"/>
          <w:lang w:val="en-US"/>
        </w:rPr>
        <w:t>reforuma</w:t>
      </w:r>
      <w:r w:rsidRPr="00B83E0D">
        <w:rPr>
          <w:rFonts w:ascii="Times New Roman" w:hAnsi="Times New Roman" w:cs="Times New Roman"/>
          <w:sz w:val="24"/>
          <w:szCs w:val="24"/>
        </w:rPr>
        <w:t>.</w:t>
      </w:r>
      <w:r w:rsidRPr="00CF3A4B">
        <w:rPr>
          <w:rFonts w:ascii="Times New Roman" w:hAnsi="Times New Roman" w:cs="Times New Roman"/>
          <w:sz w:val="24"/>
          <w:szCs w:val="24"/>
          <w:lang w:val="en-US"/>
        </w:rPr>
        <w:t>html</w:t>
      </w:r>
      <w:r w:rsidRPr="00B83E0D">
        <w:rPr>
          <w:rFonts w:ascii="Times New Roman" w:hAnsi="Times New Roman" w:cs="Times New Roman"/>
          <w:sz w:val="24"/>
          <w:szCs w:val="24"/>
        </w:rPr>
        <w:t xml:space="preserve"> (</w:t>
      </w:r>
      <w:r w:rsidRPr="00CF3A4B">
        <w:rPr>
          <w:rFonts w:ascii="Times New Roman" w:hAnsi="Times New Roman" w:cs="Times New Roman"/>
          <w:sz w:val="24"/>
          <w:szCs w:val="24"/>
        </w:rPr>
        <w:t>дата обращения: 17.04.2017)</w:t>
      </w:r>
    </w:p>
    <w:p w14:paraId="0A608328" w14:textId="77777777" w:rsidR="00FD5167" w:rsidRDefault="00E03CCB" w:rsidP="00FD5167">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i/>
          <w:iCs/>
          <w:sz w:val="24"/>
          <w:szCs w:val="24"/>
        </w:rPr>
        <w:t xml:space="preserve">Агеев О., </w:t>
      </w:r>
      <w:proofErr w:type="spellStart"/>
      <w:r w:rsidRPr="0076334C">
        <w:rPr>
          <w:rFonts w:ascii="Times New Roman" w:hAnsi="Times New Roman" w:cs="Times New Roman"/>
          <w:i/>
          <w:iCs/>
          <w:sz w:val="24"/>
          <w:szCs w:val="24"/>
        </w:rPr>
        <w:t>Бастунец</w:t>
      </w:r>
      <w:proofErr w:type="spellEnd"/>
      <w:r w:rsidRPr="0076334C">
        <w:rPr>
          <w:rFonts w:ascii="Times New Roman" w:hAnsi="Times New Roman" w:cs="Times New Roman"/>
          <w:i/>
          <w:iCs/>
          <w:sz w:val="24"/>
          <w:szCs w:val="24"/>
        </w:rPr>
        <w:t xml:space="preserve"> А., Быковский П., Жук А., Криволап А., </w:t>
      </w:r>
      <w:proofErr w:type="spellStart"/>
      <w:r w:rsidRPr="0076334C">
        <w:rPr>
          <w:rFonts w:ascii="Times New Roman" w:hAnsi="Times New Roman" w:cs="Times New Roman"/>
          <w:i/>
          <w:iCs/>
          <w:sz w:val="24"/>
          <w:szCs w:val="24"/>
        </w:rPr>
        <w:t>Сехович</w:t>
      </w:r>
      <w:proofErr w:type="spellEnd"/>
      <w:r w:rsidRPr="0076334C">
        <w:rPr>
          <w:rFonts w:ascii="Times New Roman" w:hAnsi="Times New Roman" w:cs="Times New Roman"/>
          <w:i/>
          <w:iCs/>
          <w:sz w:val="24"/>
          <w:szCs w:val="24"/>
        </w:rPr>
        <w:t xml:space="preserve"> О., </w:t>
      </w:r>
      <w:proofErr w:type="spellStart"/>
      <w:r w:rsidRPr="0076334C">
        <w:rPr>
          <w:rFonts w:ascii="Times New Roman" w:hAnsi="Times New Roman" w:cs="Times New Roman"/>
          <w:i/>
          <w:iCs/>
          <w:sz w:val="24"/>
          <w:szCs w:val="24"/>
        </w:rPr>
        <w:t>Янчук</w:t>
      </w:r>
      <w:proofErr w:type="spellEnd"/>
      <w:r w:rsidRPr="0076334C">
        <w:rPr>
          <w:rFonts w:ascii="Times New Roman" w:hAnsi="Times New Roman" w:cs="Times New Roman"/>
          <w:i/>
          <w:iCs/>
          <w:sz w:val="24"/>
          <w:szCs w:val="24"/>
        </w:rPr>
        <w:t xml:space="preserve"> М.</w:t>
      </w:r>
      <w:r w:rsidRPr="0076334C">
        <w:rPr>
          <w:rFonts w:ascii="Times New Roman" w:hAnsi="Times New Roman" w:cs="Times New Roman"/>
          <w:sz w:val="24"/>
          <w:szCs w:val="24"/>
        </w:rPr>
        <w:t xml:space="preserve"> Модернизация медийного законодательства Республики Беларусь в сфере защиты национального информационного пространства. Аналитический отчет.</w:t>
      </w:r>
      <w:r w:rsidRPr="0076334C">
        <w:rPr>
          <w:rFonts w:ascii="Times New Roman" w:hAnsi="Times New Roman" w:cs="Times New Roman"/>
          <w:sz w:val="24"/>
          <w:szCs w:val="24"/>
          <w:lang w:val="en-US"/>
        </w:rPr>
        <w:t xml:space="preserve"> URL: https://goo.gl/DP94mx (</w:t>
      </w:r>
      <w:r w:rsidRPr="0076334C">
        <w:rPr>
          <w:rFonts w:ascii="Times New Roman" w:hAnsi="Times New Roman" w:cs="Times New Roman"/>
          <w:sz w:val="24"/>
          <w:szCs w:val="24"/>
        </w:rPr>
        <w:t>дата обращения: 10.04.2017)</w:t>
      </w:r>
    </w:p>
    <w:p w14:paraId="38EF4BD0"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i/>
          <w:iCs/>
          <w:sz w:val="24"/>
          <w:szCs w:val="24"/>
        </w:rPr>
        <w:t>Зубкова А., Шило К.</w:t>
      </w:r>
      <w:r w:rsidRPr="0076334C">
        <w:rPr>
          <w:rFonts w:ascii="Times New Roman" w:hAnsi="Times New Roman" w:cs="Times New Roman"/>
          <w:sz w:val="24"/>
          <w:szCs w:val="24"/>
        </w:rPr>
        <w:t xml:space="preserve"> Анализ инструментов ЕС для развития гражданского общества в Беларуси: «Европейский инструмент содействия демократии и правам человека» </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EIDHR</w:t>
      </w:r>
      <w:r w:rsidRPr="00B83E0D">
        <w:rPr>
          <w:rFonts w:ascii="Times New Roman" w:hAnsi="Times New Roman" w:cs="Times New Roman"/>
          <w:sz w:val="24"/>
          <w:szCs w:val="24"/>
        </w:rPr>
        <w:t xml:space="preserve">) // </w:t>
      </w:r>
      <w:r w:rsidRPr="0076334C">
        <w:rPr>
          <w:rFonts w:ascii="Times New Roman" w:hAnsi="Times New Roman" w:cs="Times New Roman"/>
          <w:sz w:val="24"/>
          <w:szCs w:val="24"/>
        </w:rPr>
        <w:t>Центр европейской трансформации. С</w:t>
      </w:r>
      <w:r w:rsidRPr="00B83E0D">
        <w:rPr>
          <w:rFonts w:ascii="Times New Roman" w:hAnsi="Times New Roman" w:cs="Times New Roman"/>
          <w:sz w:val="24"/>
          <w:szCs w:val="24"/>
        </w:rPr>
        <w:t xml:space="preserve">.8.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belaruspolicy</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com</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sites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default</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files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articles</w:t>
      </w:r>
      <w:r w:rsidRPr="00B83E0D">
        <w:rPr>
          <w:rFonts w:ascii="Times New Roman" w:hAnsi="Times New Roman" w:cs="Times New Roman"/>
          <w:sz w:val="24"/>
          <w:szCs w:val="24"/>
        </w:rPr>
        <w:t>/05.09.2015/</w:t>
      </w:r>
      <w:r w:rsidRPr="0076334C">
        <w:rPr>
          <w:rFonts w:ascii="Times New Roman" w:hAnsi="Times New Roman" w:cs="Times New Roman"/>
          <w:sz w:val="24"/>
          <w:szCs w:val="24"/>
          <w:lang w:val="en-US"/>
        </w:rPr>
        <w:t>eidhr</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wd</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pdf</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17.04.2017)</w:t>
      </w:r>
    </w:p>
    <w:p w14:paraId="4F3C332B"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 xml:space="preserve">Индекс свободы медиа. Рекомендации экспертов </w:t>
      </w:r>
      <w:r w:rsidRPr="00B83E0D">
        <w:rPr>
          <w:rFonts w:ascii="Times New Roman" w:hAnsi="Times New Roman" w:cs="Times New Roman"/>
          <w:sz w:val="24"/>
          <w:szCs w:val="24"/>
        </w:rPr>
        <w:t xml:space="preserve">// </w:t>
      </w:r>
      <w:proofErr w:type="spellStart"/>
      <w:r w:rsidRPr="0076334C">
        <w:rPr>
          <w:rFonts w:ascii="Times New Roman" w:hAnsi="Times New Roman" w:cs="Times New Roman"/>
          <w:sz w:val="24"/>
          <w:szCs w:val="24"/>
          <w:lang w:val="en-US"/>
        </w:rPr>
        <w:t>EaP</w:t>
      </w:r>
      <w:proofErr w:type="spellEnd"/>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Media</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Freedom</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Watch</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 http://mediafreedomwatch.org/ru/experts-recommendations/ (</w:t>
      </w:r>
      <w:r w:rsidRPr="0076334C">
        <w:rPr>
          <w:rFonts w:ascii="Times New Roman" w:hAnsi="Times New Roman" w:cs="Times New Roman"/>
          <w:sz w:val="24"/>
          <w:szCs w:val="24"/>
        </w:rPr>
        <w:t>дата обращения: 15.04.2017)</w:t>
      </w:r>
    </w:p>
    <w:p w14:paraId="5383D2D5"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 xml:space="preserve">Как повысить трансформационный потенциал Европейского диалога по модернизации с </w:t>
      </w:r>
      <w:proofErr w:type="spellStart"/>
      <w:r w:rsidRPr="0076334C">
        <w:rPr>
          <w:rFonts w:ascii="Times New Roman" w:hAnsi="Times New Roman" w:cs="Times New Roman"/>
          <w:sz w:val="24"/>
          <w:szCs w:val="24"/>
        </w:rPr>
        <w:t>беларусским</w:t>
      </w:r>
      <w:proofErr w:type="spellEnd"/>
      <w:r w:rsidRPr="0076334C">
        <w:rPr>
          <w:rFonts w:ascii="Times New Roman" w:hAnsi="Times New Roman" w:cs="Times New Roman"/>
          <w:sz w:val="24"/>
          <w:szCs w:val="24"/>
        </w:rPr>
        <w:t xml:space="preserve"> обществом? // Координационный комитет Национальной платформы Форума гражданского общества Восточного партнерства. </w:t>
      </w:r>
      <w:r w:rsidRPr="00F802B8">
        <w:rPr>
          <w:rFonts w:ascii="Times New Roman" w:hAnsi="Times New Roman" w:cs="Times New Roman"/>
          <w:sz w:val="24"/>
          <w:szCs w:val="24"/>
        </w:rPr>
        <w:t xml:space="preserve">18.03.2013.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belaruspolicy</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com</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sites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default</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files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articles</w:t>
      </w:r>
      <w:r w:rsidRPr="00B83E0D">
        <w:rPr>
          <w:rFonts w:ascii="Times New Roman" w:hAnsi="Times New Roman" w:cs="Times New Roman"/>
          <w:sz w:val="24"/>
          <w:szCs w:val="24"/>
        </w:rPr>
        <w:t>/06.09.2015/</w:t>
      </w:r>
      <w:r w:rsidRPr="0076334C">
        <w:rPr>
          <w:rFonts w:ascii="Times New Roman" w:hAnsi="Times New Roman" w:cs="Times New Roman"/>
          <w:sz w:val="24"/>
          <w:szCs w:val="24"/>
          <w:lang w:val="en-US"/>
        </w:rPr>
        <w:t>national</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platform</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ss</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position</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paper</w:t>
      </w:r>
      <w:r w:rsidRPr="00B83E0D">
        <w:rPr>
          <w:rFonts w:ascii="Times New Roman" w:hAnsi="Times New Roman" w:cs="Times New Roman"/>
          <w:sz w:val="24"/>
          <w:szCs w:val="24"/>
        </w:rPr>
        <w:t>_2013-1-</w:t>
      </w:r>
      <w:r w:rsidRPr="0076334C">
        <w:rPr>
          <w:rFonts w:ascii="Times New Roman" w:hAnsi="Times New Roman" w:cs="Times New Roman"/>
          <w:sz w:val="24"/>
          <w:szCs w:val="24"/>
          <w:lang w:val="en-US"/>
        </w:rPr>
        <w:t>final</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pdf</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17.04.2017)</w:t>
      </w:r>
    </w:p>
    <w:p w14:paraId="033C29E5"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proofErr w:type="spellStart"/>
      <w:r w:rsidRPr="0076334C">
        <w:rPr>
          <w:rFonts w:ascii="Times New Roman" w:hAnsi="Times New Roman" w:cs="Times New Roman"/>
          <w:i/>
          <w:iCs/>
          <w:sz w:val="24"/>
          <w:szCs w:val="24"/>
        </w:rPr>
        <w:t>Мельянцев</w:t>
      </w:r>
      <w:proofErr w:type="spellEnd"/>
      <w:r w:rsidRPr="0076334C">
        <w:rPr>
          <w:rFonts w:ascii="Times New Roman" w:hAnsi="Times New Roman" w:cs="Times New Roman"/>
          <w:i/>
          <w:iCs/>
          <w:sz w:val="24"/>
          <w:szCs w:val="24"/>
        </w:rPr>
        <w:t xml:space="preserve"> Д.</w:t>
      </w:r>
      <w:r w:rsidRPr="0076334C">
        <w:rPr>
          <w:rFonts w:ascii="Times New Roman" w:hAnsi="Times New Roman" w:cs="Times New Roman"/>
          <w:sz w:val="24"/>
          <w:szCs w:val="24"/>
        </w:rPr>
        <w:t xml:space="preserve"> Европейский диалог о модернизации: модель для сборки // Белорусский институт стратегических исследований</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31.08.2012. URL: http://belinstitute.eu/ru/node/279 (</w:t>
      </w:r>
      <w:r w:rsidRPr="0076334C">
        <w:rPr>
          <w:rFonts w:ascii="Times New Roman" w:hAnsi="Times New Roman" w:cs="Times New Roman"/>
          <w:sz w:val="24"/>
          <w:szCs w:val="24"/>
        </w:rPr>
        <w:t>дата обращения: 20.03.2017)</w:t>
      </w:r>
    </w:p>
    <w:p w14:paraId="361FFAFA"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 xml:space="preserve">Обзор итогов внешней политики Республики Беларусь и деятельности Министерства иностранных дел в 2016 году // Официальный сайт Министерства иностранных дел </w:t>
      </w:r>
      <w:r w:rsidRPr="0076334C">
        <w:rPr>
          <w:rFonts w:ascii="Times New Roman" w:hAnsi="Times New Roman" w:cs="Times New Roman"/>
          <w:sz w:val="24"/>
          <w:szCs w:val="24"/>
        </w:rPr>
        <w:lastRenderedPageBreak/>
        <w:t>Республики Беларусь</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mfa</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gov</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by</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publication</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reports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ea</w:t>
      </w:r>
      <w:r w:rsidRPr="00B83E0D">
        <w:rPr>
          <w:rFonts w:ascii="Times New Roman" w:hAnsi="Times New Roman" w:cs="Times New Roman"/>
          <w:sz w:val="24"/>
          <w:szCs w:val="24"/>
        </w:rPr>
        <w:t>444</w:t>
      </w:r>
      <w:r w:rsidRPr="0076334C">
        <w:rPr>
          <w:rFonts w:ascii="Times New Roman" w:hAnsi="Times New Roman" w:cs="Times New Roman"/>
          <w:sz w:val="24"/>
          <w:szCs w:val="24"/>
          <w:lang w:val="en-US"/>
        </w:rPr>
        <w:t>d</w:t>
      </w:r>
      <w:r w:rsidRPr="00B83E0D">
        <w:rPr>
          <w:rFonts w:ascii="Times New Roman" w:hAnsi="Times New Roman" w:cs="Times New Roman"/>
          <w:sz w:val="24"/>
          <w:szCs w:val="24"/>
        </w:rPr>
        <w:t>5</w:t>
      </w:r>
      <w:r w:rsidRPr="0076334C">
        <w:rPr>
          <w:rFonts w:ascii="Times New Roman" w:hAnsi="Times New Roman" w:cs="Times New Roman"/>
          <w:sz w:val="24"/>
          <w:szCs w:val="24"/>
          <w:lang w:val="en-US"/>
        </w:rPr>
        <w:t>cceb</w:t>
      </w:r>
      <w:r w:rsidRPr="00B83E0D">
        <w:rPr>
          <w:rFonts w:ascii="Times New Roman" w:hAnsi="Times New Roman" w:cs="Times New Roman"/>
          <w:sz w:val="24"/>
          <w:szCs w:val="24"/>
        </w:rPr>
        <w:t>4798</w:t>
      </w:r>
      <w:r w:rsidRPr="0076334C">
        <w:rPr>
          <w:rFonts w:ascii="Times New Roman" w:hAnsi="Times New Roman" w:cs="Times New Roman"/>
          <w:sz w:val="24"/>
          <w:szCs w:val="24"/>
          <w:lang w:val="en-US"/>
        </w:rPr>
        <w:t>d</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html</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12.03.2017)</w:t>
      </w:r>
    </w:p>
    <w:p w14:paraId="03EC18ED" w14:textId="77777777" w:rsidR="00E03CCB" w:rsidRPr="00822531" w:rsidRDefault="00E03CCB" w:rsidP="00E03CCB">
      <w:pPr>
        <w:pStyle w:val="a9"/>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426" w:hanging="426"/>
        <w:rPr>
          <w:rFonts w:ascii="Times New Roman" w:eastAsia="Times New Roman" w:hAnsi="Times New Roman" w:cs="Times New Roman"/>
          <w:sz w:val="24"/>
          <w:szCs w:val="24"/>
        </w:rPr>
      </w:pPr>
      <w:r w:rsidRPr="00822531">
        <w:rPr>
          <w:rFonts w:ascii="Times New Roman" w:hAnsi="Times New Roman" w:cs="Times New Roman"/>
          <w:sz w:val="24"/>
          <w:szCs w:val="24"/>
        </w:rPr>
        <w:t xml:space="preserve">Отчет о мониторинге имплементации Дорожной Карты реформирования высшего образования Беларуси (октябрь 2016 - январь 2017) // Общественный Болонский Комитет и </w:t>
      </w:r>
      <w:r w:rsidRPr="00822531">
        <w:rPr>
          <w:rFonts w:ascii="Times New Roman" w:hAnsi="Times New Roman" w:cs="Times New Roman"/>
          <w:sz w:val="24"/>
          <w:szCs w:val="24"/>
          <w:lang w:val="it-IT"/>
        </w:rPr>
        <w:t xml:space="preserve">Ad hoc </w:t>
      </w:r>
      <w:r w:rsidRPr="00822531">
        <w:rPr>
          <w:rFonts w:ascii="Times New Roman" w:hAnsi="Times New Roman" w:cs="Times New Roman"/>
          <w:sz w:val="24"/>
          <w:szCs w:val="24"/>
        </w:rPr>
        <w:t xml:space="preserve">комиссия </w:t>
      </w:r>
      <w:proofErr w:type="spellStart"/>
      <w:r w:rsidRPr="00822531">
        <w:rPr>
          <w:rFonts w:ascii="Times New Roman" w:hAnsi="Times New Roman" w:cs="Times New Roman"/>
          <w:sz w:val="24"/>
          <w:szCs w:val="24"/>
        </w:rPr>
        <w:t>Беларуской</w:t>
      </w:r>
      <w:proofErr w:type="spellEnd"/>
      <w:r w:rsidRPr="00822531">
        <w:rPr>
          <w:rFonts w:ascii="Times New Roman" w:hAnsi="Times New Roman" w:cs="Times New Roman"/>
          <w:sz w:val="24"/>
          <w:szCs w:val="24"/>
        </w:rPr>
        <w:t xml:space="preserve"> национальной платформы Форума гражданского общества Восточного партнерства. </w:t>
      </w:r>
      <w:r w:rsidRPr="00822531">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822531">
        <w:rPr>
          <w:rFonts w:ascii="Times New Roman" w:hAnsi="Times New Roman" w:cs="Times New Roman"/>
          <w:sz w:val="24"/>
          <w:szCs w:val="24"/>
          <w:lang w:val="en-US"/>
        </w:rPr>
        <w:t>http</w:t>
      </w:r>
      <w:r w:rsidRPr="00B83E0D">
        <w:rPr>
          <w:rFonts w:ascii="Times New Roman" w:hAnsi="Times New Roman" w:cs="Times New Roman"/>
          <w:sz w:val="24"/>
          <w:szCs w:val="24"/>
        </w:rPr>
        <w:t>://</w:t>
      </w:r>
      <w:r w:rsidRPr="00822531">
        <w:rPr>
          <w:rFonts w:ascii="Times New Roman" w:hAnsi="Times New Roman" w:cs="Times New Roman"/>
          <w:sz w:val="24"/>
          <w:szCs w:val="24"/>
          <w:lang w:val="en-US"/>
        </w:rPr>
        <w:t>bolognaby</w:t>
      </w:r>
      <w:r w:rsidRPr="00B83E0D">
        <w:rPr>
          <w:rFonts w:ascii="Times New Roman" w:hAnsi="Times New Roman" w:cs="Times New Roman"/>
          <w:sz w:val="24"/>
          <w:szCs w:val="24"/>
        </w:rPr>
        <w:t>.</w:t>
      </w:r>
      <w:r w:rsidRPr="00822531">
        <w:rPr>
          <w:rFonts w:ascii="Times New Roman" w:hAnsi="Times New Roman" w:cs="Times New Roman"/>
          <w:sz w:val="24"/>
          <w:szCs w:val="24"/>
          <w:lang w:val="en-US"/>
        </w:rPr>
        <w:t>org</w:t>
      </w:r>
      <w:r w:rsidRPr="00B83E0D">
        <w:rPr>
          <w:rFonts w:ascii="Times New Roman" w:hAnsi="Times New Roman" w:cs="Times New Roman"/>
          <w:sz w:val="24"/>
          <w:szCs w:val="24"/>
        </w:rPr>
        <w:t>/</w:t>
      </w:r>
      <w:r w:rsidRPr="00822531">
        <w:rPr>
          <w:rFonts w:ascii="Times New Roman" w:hAnsi="Times New Roman" w:cs="Times New Roman"/>
          <w:sz w:val="24"/>
          <w:szCs w:val="24"/>
          <w:lang w:val="en-US"/>
        </w:rPr>
        <w:t>images</w:t>
      </w:r>
      <w:r w:rsidRPr="00B83E0D">
        <w:rPr>
          <w:rFonts w:ascii="Times New Roman" w:hAnsi="Times New Roman" w:cs="Times New Roman"/>
          <w:sz w:val="24"/>
          <w:szCs w:val="24"/>
        </w:rPr>
        <w:t>/</w:t>
      </w:r>
      <w:r w:rsidRPr="00822531">
        <w:rPr>
          <w:rFonts w:ascii="Times New Roman" w:hAnsi="Times New Roman" w:cs="Times New Roman"/>
          <w:sz w:val="24"/>
          <w:szCs w:val="24"/>
          <w:lang w:val="en-US"/>
        </w:rPr>
        <w:t>uploads</w:t>
      </w:r>
      <w:r w:rsidRPr="00B83E0D">
        <w:rPr>
          <w:rFonts w:ascii="Times New Roman" w:hAnsi="Times New Roman" w:cs="Times New Roman"/>
          <w:sz w:val="24"/>
          <w:szCs w:val="24"/>
        </w:rPr>
        <w:t>/2017/01/4</w:t>
      </w:r>
      <w:r w:rsidRPr="00822531">
        <w:rPr>
          <w:rFonts w:ascii="Times New Roman" w:hAnsi="Times New Roman" w:cs="Times New Roman"/>
          <w:sz w:val="24"/>
          <w:szCs w:val="24"/>
          <w:lang w:val="en-US"/>
        </w:rPr>
        <w:t>th</w:t>
      </w:r>
      <w:r w:rsidRPr="00B83E0D">
        <w:rPr>
          <w:rFonts w:ascii="Times New Roman" w:hAnsi="Times New Roman" w:cs="Times New Roman"/>
          <w:sz w:val="24"/>
          <w:szCs w:val="24"/>
        </w:rPr>
        <w:t>-</w:t>
      </w:r>
      <w:r w:rsidRPr="00822531">
        <w:rPr>
          <w:rFonts w:ascii="Times New Roman" w:hAnsi="Times New Roman" w:cs="Times New Roman"/>
          <w:sz w:val="24"/>
          <w:szCs w:val="24"/>
          <w:lang w:val="en-US"/>
        </w:rPr>
        <w:t>Bologna</w:t>
      </w:r>
      <w:r w:rsidRPr="00B83E0D">
        <w:rPr>
          <w:rFonts w:ascii="Times New Roman" w:hAnsi="Times New Roman" w:cs="Times New Roman"/>
          <w:sz w:val="24"/>
          <w:szCs w:val="24"/>
        </w:rPr>
        <w:t>-</w:t>
      </w:r>
      <w:r w:rsidRPr="00822531">
        <w:rPr>
          <w:rFonts w:ascii="Times New Roman" w:hAnsi="Times New Roman" w:cs="Times New Roman"/>
          <w:sz w:val="24"/>
          <w:szCs w:val="24"/>
          <w:lang w:val="en-US"/>
        </w:rPr>
        <w:t>Report</w:t>
      </w:r>
      <w:r w:rsidRPr="00B83E0D">
        <w:rPr>
          <w:rFonts w:ascii="Times New Roman" w:hAnsi="Times New Roman" w:cs="Times New Roman"/>
          <w:sz w:val="24"/>
          <w:szCs w:val="24"/>
        </w:rPr>
        <w:t>_</w:t>
      </w:r>
      <w:r w:rsidRPr="00822531">
        <w:rPr>
          <w:rFonts w:ascii="Times New Roman" w:hAnsi="Times New Roman" w:cs="Times New Roman"/>
          <w:sz w:val="24"/>
          <w:szCs w:val="24"/>
          <w:lang w:val="en-US"/>
        </w:rPr>
        <w:t>Oct</w:t>
      </w:r>
      <w:r w:rsidRPr="00B83E0D">
        <w:rPr>
          <w:rFonts w:ascii="Times New Roman" w:hAnsi="Times New Roman" w:cs="Times New Roman"/>
          <w:sz w:val="24"/>
          <w:szCs w:val="24"/>
        </w:rPr>
        <w:t>-</w:t>
      </w:r>
      <w:r w:rsidRPr="00822531">
        <w:rPr>
          <w:rFonts w:ascii="Times New Roman" w:hAnsi="Times New Roman" w:cs="Times New Roman"/>
          <w:sz w:val="24"/>
          <w:szCs w:val="24"/>
          <w:lang w:val="en-US"/>
        </w:rPr>
        <w:t>Dec</w:t>
      </w:r>
      <w:r w:rsidRPr="00B83E0D">
        <w:rPr>
          <w:rFonts w:ascii="Times New Roman" w:hAnsi="Times New Roman" w:cs="Times New Roman"/>
          <w:sz w:val="24"/>
          <w:szCs w:val="24"/>
        </w:rPr>
        <w:t>_</w:t>
      </w:r>
      <w:r w:rsidRPr="00822531">
        <w:rPr>
          <w:rFonts w:ascii="Times New Roman" w:hAnsi="Times New Roman" w:cs="Times New Roman"/>
          <w:sz w:val="24"/>
          <w:szCs w:val="24"/>
          <w:lang w:val="en-US"/>
        </w:rPr>
        <w:t>RU</w:t>
      </w:r>
      <w:r w:rsidRPr="00B83E0D">
        <w:rPr>
          <w:rFonts w:ascii="Times New Roman" w:hAnsi="Times New Roman" w:cs="Times New Roman"/>
          <w:sz w:val="24"/>
          <w:szCs w:val="24"/>
        </w:rPr>
        <w:t>.</w:t>
      </w:r>
      <w:r w:rsidRPr="00822531">
        <w:rPr>
          <w:rFonts w:ascii="Times New Roman" w:hAnsi="Times New Roman" w:cs="Times New Roman"/>
          <w:sz w:val="24"/>
          <w:szCs w:val="24"/>
          <w:lang w:val="en-US"/>
        </w:rPr>
        <w:t>pdf</w:t>
      </w:r>
      <w:r w:rsidRPr="00B83E0D">
        <w:rPr>
          <w:rFonts w:ascii="Times New Roman" w:hAnsi="Times New Roman" w:cs="Times New Roman"/>
          <w:sz w:val="24"/>
          <w:szCs w:val="24"/>
        </w:rPr>
        <w:t xml:space="preserve"> (</w:t>
      </w:r>
      <w:r w:rsidRPr="00822531">
        <w:rPr>
          <w:rFonts w:ascii="Times New Roman" w:hAnsi="Times New Roman" w:cs="Times New Roman"/>
          <w:sz w:val="24"/>
          <w:szCs w:val="24"/>
        </w:rPr>
        <w:t>дата обращения: 23.04.2017)</w:t>
      </w:r>
    </w:p>
    <w:p w14:paraId="3C30CE1E" w14:textId="5B80723A" w:rsidR="00822531" w:rsidRPr="00822531" w:rsidRDefault="00822531" w:rsidP="00E03CCB">
      <w:pPr>
        <w:pStyle w:val="a9"/>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426" w:hanging="426"/>
        <w:rPr>
          <w:rFonts w:ascii="Times New Roman" w:eastAsia="Times New Roman" w:hAnsi="Times New Roman" w:cs="Times New Roman"/>
          <w:sz w:val="24"/>
          <w:szCs w:val="24"/>
        </w:rPr>
      </w:pPr>
      <w:proofErr w:type="spellStart"/>
      <w:r w:rsidRPr="00822531">
        <w:rPr>
          <w:rFonts w:ascii="Times New Roman" w:hAnsi="Times New Roman" w:cs="Times New Roman"/>
          <w:i/>
          <w:sz w:val="24"/>
          <w:szCs w:val="24"/>
        </w:rPr>
        <w:t>Петровскии</w:t>
      </w:r>
      <w:proofErr w:type="spellEnd"/>
      <w:r w:rsidRPr="00822531">
        <w:rPr>
          <w:rFonts w:ascii="Times New Roman" w:hAnsi="Times New Roman" w:cs="Times New Roman"/>
          <w:i/>
          <w:sz w:val="24"/>
          <w:szCs w:val="24"/>
        </w:rPr>
        <w:t xml:space="preserve">̆ П. С., </w:t>
      </w:r>
      <w:proofErr w:type="spellStart"/>
      <w:r w:rsidRPr="00822531">
        <w:rPr>
          <w:rFonts w:ascii="Times New Roman" w:hAnsi="Times New Roman" w:cs="Times New Roman"/>
          <w:i/>
          <w:sz w:val="24"/>
          <w:szCs w:val="24"/>
        </w:rPr>
        <w:t>Сутырин</w:t>
      </w:r>
      <w:proofErr w:type="spellEnd"/>
      <w:r w:rsidRPr="00822531">
        <w:rPr>
          <w:rFonts w:ascii="Times New Roman" w:hAnsi="Times New Roman" w:cs="Times New Roman"/>
          <w:i/>
          <w:sz w:val="24"/>
          <w:szCs w:val="24"/>
        </w:rPr>
        <w:t xml:space="preserve"> В.</w:t>
      </w:r>
      <w:r w:rsidRPr="00822531">
        <w:rPr>
          <w:rFonts w:ascii="Times New Roman" w:hAnsi="Times New Roman" w:cs="Times New Roman"/>
          <w:sz w:val="24"/>
          <w:szCs w:val="24"/>
        </w:rPr>
        <w:t xml:space="preserve"> В. Проблемы развития образовательного пространства в Союзном государстве Беларуси и России. Минск — Москва: </w:t>
      </w:r>
      <w:proofErr w:type="spellStart"/>
      <w:r w:rsidRPr="00822531">
        <w:rPr>
          <w:rFonts w:ascii="Times New Roman" w:hAnsi="Times New Roman" w:cs="Times New Roman"/>
          <w:sz w:val="24"/>
          <w:szCs w:val="24"/>
        </w:rPr>
        <w:t>Российско-бело</w:t>
      </w:r>
      <w:r>
        <w:rPr>
          <w:rFonts w:ascii="Times New Roman" w:hAnsi="Times New Roman" w:cs="Times New Roman"/>
          <w:sz w:val="24"/>
          <w:szCs w:val="24"/>
        </w:rPr>
        <w:t>русскии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экспертныи</w:t>
      </w:r>
      <w:proofErr w:type="spellEnd"/>
      <w:r>
        <w:rPr>
          <w:rFonts w:ascii="Times New Roman" w:hAnsi="Times New Roman" w:cs="Times New Roman"/>
          <w:sz w:val="24"/>
          <w:szCs w:val="24"/>
        </w:rPr>
        <w:t>̆ клуб, 2017</w:t>
      </w:r>
    </w:p>
    <w:p w14:paraId="1384E6E2"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822531">
        <w:rPr>
          <w:rFonts w:ascii="Times New Roman" w:hAnsi="Times New Roman" w:cs="Times New Roman"/>
          <w:sz w:val="24"/>
          <w:szCs w:val="24"/>
        </w:rPr>
        <w:t xml:space="preserve">Свобода медиа в странах Восточного партнерства </w:t>
      </w:r>
      <w:r w:rsidRPr="00B83E0D">
        <w:rPr>
          <w:rFonts w:ascii="Times New Roman" w:hAnsi="Times New Roman" w:cs="Times New Roman"/>
          <w:sz w:val="24"/>
          <w:szCs w:val="24"/>
        </w:rPr>
        <w:t xml:space="preserve">2014 // </w:t>
      </w:r>
      <w:proofErr w:type="spellStart"/>
      <w:r w:rsidRPr="00822531">
        <w:rPr>
          <w:rFonts w:ascii="Times New Roman" w:hAnsi="Times New Roman" w:cs="Times New Roman"/>
          <w:sz w:val="24"/>
          <w:szCs w:val="24"/>
          <w:lang w:val="en-US"/>
        </w:rPr>
        <w:t>EaP</w:t>
      </w:r>
      <w:proofErr w:type="spellEnd"/>
      <w:r w:rsidRPr="00B83E0D">
        <w:rPr>
          <w:rFonts w:ascii="Times New Roman" w:hAnsi="Times New Roman" w:cs="Times New Roman"/>
          <w:sz w:val="24"/>
          <w:szCs w:val="24"/>
        </w:rPr>
        <w:t xml:space="preserve"> </w:t>
      </w:r>
      <w:r w:rsidRPr="00822531">
        <w:rPr>
          <w:rFonts w:ascii="Times New Roman" w:hAnsi="Times New Roman" w:cs="Times New Roman"/>
          <w:sz w:val="24"/>
          <w:szCs w:val="24"/>
          <w:lang w:val="en-US"/>
        </w:rPr>
        <w:t>Media</w:t>
      </w:r>
      <w:r w:rsidRPr="00B83E0D">
        <w:rPr>
          <w:rFonts w:ascii="Times New Roman" w:hAnsi="Times New Roman" w:cs="Times New Roman"/>
          <w:sz w:val="24"/>
          <w:szCs w:val="24"/>
        </w:rPr>
        <w:t xml:space="preserve"> </w:t>
      </w:r>
      <w:r w:rsidRPr="00822531">
        <w:rPr>
          <w:rFonts w:ascii="Times New Roman" w:hAnsi="Times New Roman" w:cs="Times New Roman"/>
          <w:sz w:val="24"/>
          <w:szCs w:val="24"/>
          <w:lang w:val="en-US"/>
        </w:rPr>
        <w:t>Freedom</w:t>
      </w:r>
      <w:r w:rsidRPr="00B83E0D">
        <w:rPr>
          <w:rFonts w:ascii="Times New Roman" w:hAnsi="Times New Roman" w:cs="Times New Roman"/>
          <w:sz w:val="24"/>
          <w:szCs w:val="24"/>
        </w:rPr>
        <w:t xml:space="preserve"> </w:t>
      </w:r>
      <w:r w:rsidRPr="00822531">
        <w:rPr>
          <w:rFonts w:ascii="Times New Roman" w:hAnsi="Times New Roman" w:cs="Times New Roman"/>
          <w:sz w:val="24"/>
          <w:szCs w:val="24"/>
          <w:lang w:val="en-US"/>
        </w:rPr>
        <w:t>Watch</w:t>
      </w:r>
      <w:r w:rsidRPr="00B83E0D">
        <w:rPr>
          <w:rFonts w:ascii="Times New Roman" w:hAnsi="Times New Roman" w:cs="Times New Roman"/>
          <w:sz w:val="24"/>
          <w:szCs w:val="24"/>
        </w:rPr>
        <w:t xml:space="preserve">. </w:t>
      </w:r>
      <w:r w:rsidRPr="00822531">
        <w:rPr>
          <w:rFonts w:ascii="Times New Roman" w:hAnsi="Times New Roman" w:cs="Times New Roman"/>
          <w:sz w:val="24"/>
          <w:szCs w:val="24"/>
        </w:rPr>
        <w:t>Киев</w:t>
      </w:r>
      <w:r w:rsidRPr="00B83E0D">
        <w:rPr>
          <w:rFonts w:ascii="Times New Roman" w:hAnsi="Times New Roman" w:cs="Times New Roman"/>
          <w:sz w:val="24"/>
          <w:szCs w:val="24"/>
        </w:rPr>
        <w:t xml:space="preserve">. 2015. </w:t>
      </w:r>
      <w:r w:rsidRPr="00822531">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D01EFF">
        <w:rPr>
          <w:rFonts w:ascii="Times New Roman" w:hAnsi="Times New Roman" w:cs="Times New Roman"/>
          <w:sz w:val="24"/>
          <w:szCs w:val="24"/>
          <w:lang w:val="en-US"/>
        </w:rPr>
        <w:t>https</w:t>
      </w:r>
      <w:r w:rsidRPr="00B83E0D">
        <w:rPr>
          <w:rFonts w:ascii="Times New Roman" w:hAnsi="Times New Roman" w:cs="Times New Roman"/>
          <w:sz w:val="24"/>
          <w:szCs w:val="24"/>
        </w:rPr>
        <w:t>://</w:t>
      </w:r>
      <w:r w:rsidRPr="00D01EFF">
        <w:rPr>
          <w:rFonts w:ascii="Times New Roman" w:hAnsi="Times New Roman" w:cs="Times New Roman"/>
          <w:sz w:val="24"/>
          <w:szCs w:val="24"/>
          <w:lang w:val="en-US"/>
        </w:rPr>
        <w:t>baj</w:t>
      </w:r>
      <w:r w:rsidRPr="00B83E0D">
        <w:rPr>
          <w:rFonts w:ascii="Times New Roman" w:hAnsi="Times New Roman" w:cs="Times New Roman"/>
          <w:sz w:val="24"/>
          <w:szCs w:val="24"/>
        </w:rPr>
        <w:t>.</w:t>
      </w:r>
      <w:r w:rsidRPr="00D01EFF">
        <w:rPr>
          <w:rFonts w:ascii="Times New Roman" w:hAnsi="Times New Roman" w:cs="Times New Roman"/>
          <w:sz w:val="24"/>
          <w:szCs w:val="24"/>
          <w:lang w:val="en-US"/>
        </w:rPr>
        <w:t>by</w:t>
      </w:r>
      <w:r w:rsidRPr="00B83E0D">
        <w:rPr>
          <w:rFonts w:ascii="Times New Roman" w:hAnsi="Times New Roman" w:cs="Times New Roman"/>
          <w:sz w:val="24"/>
          <w:szCs w:val="24"/>
        </w:rPr>
        <w:t>/</w:t>
      </w:r>
      <w:r w:rsidRPr="00D01EFF">
        <w:rPr>
          <w:rFonts w:ascii="Times New Roman" w:hAnsi="Times New Roman" w:cs="Times New Roman"/>
          <w:sz w:val="24"/>
          <w:szCs w:val="24"/>
          <w:lang w:val="en-US"/>
        </w:rPr>
        <w:t>sites</w:t>
      </w:r>
      <w:r w:rsidRPr="00B83E0D">
        <w:rPr>
          <w:rFonts w:ascii="Times New Roman" w:hAnsi="Times New Roman" w:cs="Times New Roman"/>
          <w:sz w:val="24"/>
          <w:szCs w:val="24"/>
        </w:rPr>
        <w:t>/</w:t>
      </w:r>
      <w:r w:rsidRPr="00D01EFF">
        <w:rPr>
          <w:rFonts w:ascii="Times New Roman" w:hAnsi="Times New Roman" w:cs="Times New Roman"/>
          <w:sz w:val="24"/>
          <w:szCs w:val="24"/>
          <w:lang w:val="en-US"/>
        </w:rPr>
        <w:t>default</w:t>
      </w:r>
      <w:r w:rsidRPr="00B83E0D">
        <w:rPr>
          <w:rFonts w:ascii="Times New Roman" w:hAnsi="Times New Roman" w:cs="Times New Roman"/>
          <w:sz w:val="24"/>
          <w:szCs w:val="24"/>
        </w:rPr>
        <w:t>/</w:t>
      </w:r>
      <w:r w:rsidRPr="00D01EFF">
        <w:rPr>
          <w:rFonts w:ascii="Times New Roman" w:hAnsi="Times New Roman" w:cs="Times New Roman"/>
          <w:sz w:val="24"/>
          <w:szCs w:val="24"/>
          <w:lang w:val="en-US"/>
        </w:rPr>
        <w:t>files</w:t>
      </w:r>
      <w:r w:rsidRPr="00B83E0D">
        <w:rPr>
          <w:rFonts w:ascii="Times New Roman" w:hAnsi="Times New Roman" w:cs="Times New Roman"/>
          <w:sz w:val="24"/>
          <w:szCs w:val="24"/>
        </w:rPr>
        <w:t>/</w:t>
      </w:r>
      <w:r w:rsidRPr="00D01EFF">
        <w:rPr>
          <w:rFonts w:ascii="Times New Roman" w:hAnsi="Times New Roman" w:cs="Times New Roman"/>
          <w:sz w:val="24"/>
          <w:szCs w:val="24"/>
          <w:lang w:val="en-US"/>
        </w:rPr>
        <w:t>analytics</w:t>
      </w:r>
      <w:r w:rsidRPr="00B83E0D">
        <w:rPr>
          <w:rFonts w:ascii="Times New Roman" w:hAnsi="Times New Roman" w:cs="Times New Roman"/>
          <w:sz w:val="24"/>
          <w:szCs w:val="24"/>
        </w:rPr>
        <w:t>/</w:t>
      </w:r>
      <w:r w:rsidRPr="00D01EFF">
        <w:rPr>
          <w:rFonts w:ascii="Times New Roman" w:hAnsi="Times New Roman" w:cs="Times New Roman"/>
          <w:sz w:val="24"/>
          <w:szCs w:val="24"/>
          <w:lang w:val="en-US"/>
        </w:rPr>
        <w:t>files</w:t>
      </w:r>
      <w:r w:rsidRPr="00B83E0D">
        <w:rPr>
          <w:rFonts w:ascii="Times New Roman" w:hAnsi="Times New Roman" w:cs="Times New Roman"/>
          <w:sz w:val="24"/>
          <w:szCs w:val="24"/>
        </w:rPr>
        <w:t>/</w:t>
      </w:r>
      <w:r w:rsidRPr="00D01EFF">
        <w:rPr>
          <w:rFonts w:ascii="Times New Roman" w:hAnsi="Times New Roman" w:cs="Times New Roman"/>
          <w:sz w:val="24"/>
          <w:szCs w:val="24"/>
          <w:lang w:val="en-US"/>
        </w:rPr>
        <w:t>eap</w:t>
      </w:r>
      <w:r w:rsidRPr="00B83E0D">
        <w:rPr>
          <w:rFonts w:ascii="Times New Roman" w:hAnsi="Times New Roman" w:cs="Times New Roman"/>
          <w:sz w:val="24"/>
          <w:szCs w:val="24"/>
        </w:rPr>
        <w:t>-</w:t>
      </w:r>
      <w:r w:rsidRPr="00D01EFF">
        <w:rPr>
          <w:rFonts w:ascii="Times New Roman" w:hAnsi="Times New Roman" w:cs="Times New Roman"/>
          <w:sz w:val="24"/>
          <w:szCs w:val="24"/>
          <w:lang w:val="en-US"/>
        </w:rPr>
        <w:t>mfw</w:t>
      </w:r>
      <w:r w:rsidRPr="00B83E0D">
        <w:rPr>
          <w:rFonts w:ascii="Times New Roman" w:hAnsi="Times New Roman" w:cs="Times New Roman"/>
          <w:sz w:val="24"/>
          <w:szCs w:val="24"/>
        </w:rPr>
        <w:t>-</w:t>
      </w:r>
      <w:r w:rsidRPr="00D01EFF">
        <w:rPr>
          <w:rFonts w:ascii="Times New Roman" w:hAnsi="Times New Roman" w:cs="Times New Roman"/>
          <w:sz w:val="24"/>
          <w:szCs w:val="24"/>
          <w:lang w:val="en-US"/>
        </w:rPr>
        <w:t>final</w:t>
      </w:r>
      <w:r w:rsidRPr="00B83E0D">
        <w:rPr>
          <w:rFonts w:ascii="Times New Roman" w:hAnsi="Times New Roman" w:cs="Times New Roman"/>
          <w:sz w:val="24"/>
          <w:szCs w:val="24"/>
        </w:rPr>
        <w:t>-</w:t>
      </w:r>
      <w:r w:rsidRPr="00D01EFF">
        <w:rPr>
          <w:rFonts w:ascii="Times New Roman" w:hAnsi="Times New Roman" w:cs="Times New Roman"/>
          <w:sz w:val="24"/>
          <w:szCs w:val="24"/>
          <w:lang w:val="en-US"/>
        </w:rPr>
        <w:t>publication</w:t>
      </w:r>
      <w:r w:rsidRPr="00B83E0D">
        <w:rPr>
          <w:rFonts w:ascii="Times New Roman" w:hAnsi="Times New Roman" w:cs="Times New Roman"/>
          <w:sz w:val="24"/>
          <w:szCs w:val="24"/>
        </w:rPr>
        <w:t>-2015-</w:t>
      </w:r>
      <w:r w:rsidRPr="00D01EFF">
        <w:rPr>
          <w:rFonts w:ascii="Times New Roman" w:hAnsi="Times New Roman" w:cs="Times New Roman"/>
          <w:sz w:val="24"/>
          <w:szCs w:val="24"/>
          <w:lang w:val="en-US"/>
        </w:rPr>
        <w:t>ru</w:t>
      </w:r>
      <w:r w:rsidRPr="00B83E0D">
        <w:rPr>
          <w:rFonts w:ascii="Times New Roman" w:hAnsi="Times New Roman" w:cs="Times New Roman"/>
          <w:sz w:val="24"/>
          <w:szCs w:val="24"/>
        </w:rPr>
        <w:t>1.</w:t>
      </w:r>
      <w:r w:rsidRPr="00D01EFF">
        <w:rPr>
          <w:rFonts w:ascii="Times New Roman" w:hAnsi="Times New Roman" w:cs="Times New Roman"/>
          <w:sz w:val="24"/>
          <w:szCs w:val="24"/>
          <w:lang w:val="en-US"/>
        </w:rPr>
        <w:t>pdf</w:t>
      </w:r>
      <w:r w:rsidRPr="00B83E0D">
        <w:rPr>
          <w:rFonts w:ascii="Times New Roman" w:hAnsi="Times New Roman" w:cs="Times New Roman"/>
          <w:sz w:val="24"/>
          <w:szCs w:val="24"/>
        </w:rPr>
        <w:t xml:space="preserve"> (</w:t>
      </w:r>
      <w:r w:rsidRPr="00D01EFF">
        <w:rPr>
          <w:rFonts w:ascii="Times New Roman" w:hAnsi="Times New Roman" w:cs="Times New Roman"/>
          <w:sz w:val="24"/>
          <w:szCs w:val="24"/>
        </w:rPr>
        <w:t>дата обращения</w:t>
      </w:r>
      <w:r w:rsidRPr="0076334C">
        <w:rPr>
          <w:rFonts w:ascii="Times New Roman" w:hAnsi="Times New Roman" w:cs="Times New Roman"/>
          <w:sz w:val="24"/>
          <w:szCs w:val="24"/>
        </w:rPr>
        <w:t>: 15.04.2017)</w:t>
      </w:r>
    </w:p>
    <w:p w14:paraId="6C9A3B13"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Ситуация в сфере СМИ в январе–марте 2016 г. (обзор</w:t>
      </w:r>
      <w:r w:rsidRPr="00B83E0D">
        <w:rPr>
          <w:rFonts w:ascii="Times New Roman" w:hAnsi="Times New Roman" w:cs="Times New Roman"/>
          <w:sz w:val="24"/>
          <w:szCs w:val="24"/>
        </w:rPr>
        <w:t xml:space="preserve">) // </w:t>
      </w:r>
      <w:r w:rsidRPr="0076334C">
        <w:rPr>
          <w:rFonts w:ascii="Times New Roman" w:hAnsi="Times New Roman" w:cs="Times New Roman"/>
          <w:sz w:val="24"/>
          <w:szCs w:val="24"/>
        </w:rPr>
        <w:t>СМИ в Беларуси СМИ в Беларуси №1(47).</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baj</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by</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sites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default</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files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analytics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files</w:t>
      </w:r>
      <w:r w:rsidRPr="00B83E0D">
        <w:rPr>
          <w:rFonts w:ascii="Times New Roman" w:hAnsi="Times New Roman" w:cs="Times New Roman"/>
          <w:sz w:val="24"/>
          <w:szCs w:val="24"/>
        </w:rPr>
        <w:t>/1472016_</w:t>
      </w:r>
      <w:r w:rsidRPr="0076334C">
        <w:rPr>
          <w:rFonts w:ascii="Times New Roman" w:hAnsi="Times New Roman" w:cs="Times New Roman"/>
          <w:sz w:val="24"/>
          <w:szCs w:val="24"/>
          <w:lang w:val="en-US"/>
        </w:rPr>
        <w:t>mass</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media</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in</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belarus</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pdf</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15.04.2017)</w:t>
      </w:r>
    </w:p>
    <w:p w14:paraId="73D932F9" w14:textId="77777777" w:rsidR="00E03CCB" w:rsidRPr="00B83E0D" w:rsidRDefault="00E03CCB" w:rsidP="00E03CCB">
      <w:pPr>
        <w:pStyle w:val="a9"/>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426" w:hanging="426"/>
        <w:rPr>
          <w:rFonts w:ascii="Times New Roman" w:eastAsia="Times New Roman" w:hAnsi="Times New Roman" w:cs="Times New Roman"/>
          <w:sz w:val="24"/>
          <w:szCs w:val="24"/>
        </w:rPr>
      </w:pPr>
      <w:r w:rsidRPr="0076334C">
        <w:rPr>
          <w:rFonts w:ascii="Times New Roman" w:hAnsi="Times New Roman" w:cs="Times New Roman"/>
          <w:i/>
          <w:iCs/>
          <w:sz w:val="24"/>
          <w:szCs w:val="24"/>
        </w:rPr>
        <w:t>Терешкович П.В.</w:t>
      </w:r>
      <w:r w:rsidRPr="0076334C">
        <w:rPr>
          <w:rFonts w:ascii="Times New Roman" w:hAnsi="Times New Roman" w:cs="Times New Roman"/>
          <w:sz w:val="24"/>
          <w:szCs w:val="24"/>
        </w:rPr>
        <w:t xml:space="preserve"> Анализ состояния интернационализации высшего образования в Республике Беларусь // Общественный Болонский Комитет.</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bolognaby</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org</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images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uploads</w:t>
      </w:r>
      <w:r w:rsidRPr="00B83E0D">
        <w:rPr>
          <w:rFonts w:ascii="Times New Roman" w:hAnsi="Times New Roman" w:cs="Times New Roman"/>
          <w:sz w:val="24"/>
          <w:szCs w:val="24"/>
        </w:rPr>
        <w:t>/2015/03/</w:t>
      </w:r>
      <w:r w:rsidRPr="0076334C">
        <w:rPr>
          <w:rFonts w:ascii="Times New Roman" w:hAnsi="Times New Roman" w:cs="Times New Roman"/>
          <w:sz w:val="24"/>
          <w:szCs w:val="24"/>
          <w:lang w:val="en-US"/>
        </w:rPr>
        <w:t>Internationalization</w:t>
      </w:r>
      <w:r w:rsidRPr="00B83E0D">
        <w:rPr>
          <w:rFonts w:ascii="Times New Roman" w:hAnsi="Times New Roman" w:cs="Times New Roman"/>
          <w:sz w:val="24"/>
          <w:szCs w:val="24"/>
        </w:rPr>
        <w:t>_06_03_15-2.</w:t>
      </w:r>
      <w:r w:rsidRPr="0076334C">
        <w:rPr>
          <w:rFonts w:ascii="Times New Roman" w:hAnsi="Times New Roman" w:cs="Times New Roman"/>
          <w:sz w:val="24"/>
          <w:szCs w:val="24"/>
          <w:lang w:val="en-US"/>
        </w:rPr>
        <w:t>pdf</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23.04.2017)</w:t>
      </w:r>
    </w:p>
    <w:p w14:paraId="08DD1B2D" w14:textId="77777777" w:rsidR="00B83E0D" w:rsidRPr="0076334C" w:rsidRDefault="00B83E0D" w:rsidP="00B83E0D">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lang w:val="en-US"/>
        </w:rPr>
        <w:t>Higher Education in Belarus // Education, Audiovisual and Culture Executive Agency, National Tempus Office Belarus. 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eacea</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ec</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europa</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tempus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participating</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countries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overview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belarus</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tempus</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country</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fiche</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final</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pdf</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23.04.2017)</w:t>
      </w:r>
    </w:p>
    <w:p w14:paraId="25683A02" w14:textId="77777777" w:rsidR="00B83E0D" w:rsidRPr="0076334C" w:rsidRDefault="00B83E0D" w:rsidP="00B83E0D">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i/>
          <w:iCs/>
          <w:sz w:val="24"/>
          <w:szCs w:val="24"/>
          <w:lang w:val="en-US"/>
        </w:rPr>
        <w:t>Lord K., Lynch M.</w:t>
      </w:r>
      <w:r w:rsidRPr="0076334C">
        <w:rPr>
          <w:rFonts w:ascii="Times New Roman" w:hAnsi="Times New Roman" w:cs="Times New Roman"/>
          <w:sz w:val="24"/>
          <w:szCs w:val="24"/>
          <w:lang w:val="en-US"/>
        </w:rPr>
        <w:t xml:space="preserve"> America</w:t>
      </w:r>
      <w:r w:rsidRPr="00B83E0D">
        <w:rPr>
          <w:rFonts w:ascii="Times New Roman" w:hAnsi="Times New Roman" w:cs="Times New Roman"/>
          <w:sz w:val="24"/>
          <w:szCs w:val="24"/>
          <w:lang w:val="en-US"/>
        </w:rPr>
        <w:t>’</w:t>
      </w:r>
      <w:r w:rsidRPr="0076334C">
        <w:rPr>
          <w:rFonts w:ascii="Times New Roman" w:hAnsi="Times New Roman" w:cs="Times New Roman"/>
          <w:sz w:val="24"/>
          <w:szCs w:val="24"/>
          <w:lang w:val="en-US"/>
        </w:rPr>
        <w:t>s Extended Hand: Assessing the Obama Administration</w:t>
      </w:r>
      <w:r w:rsidRPr="00B83E0D">
        <w:rPr>
          <w:rFonts w:ascii="Times New Roman" w:hAnsi="Times New Roman" w:cs="Times New Roman"/>
          <w:sz w:val="24"/>
          <w:szCs w:val="24"/>
          <w:lang w:val="en-US"/>
        </w:rPr>
        <w:t>’</w:t>
      </w:r>
      <w:r w:rsidRPr="0076334C">
        <w:rPr>
          <w:rFonts w:ascii="Times New Roman" w:hAnsi="Times New Roman" w:cs="Times New Roman"/>
          <w:sz w:val="24"/>
          <w:szCs w:val="24"/>
          <w:lang w:val="en-US"/>
        </w:rPr>
        <w:t>s Global Engagement Strategy // Washington, DC: Center for a New American Security. June</w:t>
      </w:r>
      <w:r w:rsidRPr="00B83E0D">
        <w:rPr>
          <w:rFonts w:ascii="Times New Roman" w:hAnsi="Times New Roman" w:cs="Times New Roman"/>
          <w:sz w:val="24"/>
          <w:szCs w:val="24"/>
        </w:rPr>
        <w:t xml:space="preserve"> 2010.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files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ethz</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ch</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isn</w:t>
      </w:r>
      <w:r w:rsidRPr="00B83E0D">
        <w:rPr>
          <w:rFonts w:ascii="Times New Roman" w:hAnsi="Times New Roman" w:cs="Times New Roman"/>
          <w:sz w:val="24"/>
          <w:szCs w:val="24"/>
        </w:rPr>
        <w:t>/116547/</w:t>
      </w:r>
      <w:r w:rsidRPr="0076334C">
        <w:rPr>
          <w:rFonts w:ascii="Times New Roman" w:hAnsi="Times New Roman" w:cs="Times New Roman"/>
          <w:sz w:val="24"/>
          <w:szCs w:val="24"/>
          <w:lang w:val="en-US"/>
        </w:rPr>
        <w:t>Obama</w:t>
      </w:r>
      <w:r w:rsidRPr="00B83E0D">
        <w:rPr>
          <w:rFonts w:ascii="Times New Roman" w:hAnsi="Times New Roman" w:cs="Times New Roman"/>
          <w:sz w:val="24"/>
          <w:szCs w:val="24"/>
        </w:rPr>
        <w:t>%20</w:t>
      </w:r>
      <w:r w:rsidRPr="0076334C">
        <w:rPr>
          <w:rFonts w:ascii="Times New Roman" w:hAnsi="Times New Roman" w:cs="Times New Roman"/>
          <w:sz w:val="24"/>
          <w:szCs w:val="24"/>
          <w:lang w:val="en-US"/>
        </w:rPr>
        <w:t>Engagement</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LynchLord</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June</w:t>
      </w:r>
      <w:r w:rsidRPr="00B83E0D">
        <w:rPr>
          <w:rFonts w:ascii="Times New Roman" w:hAnsi="Times New Roman" w:cs="Times New Roman"/>
          <w:sz w:val="24"/>
          <w:szCs w:val="24"/>
        </w:rPr>
        <w:t>2010_</w:t>
      </w:r>
      <w:r w:rsidRPr="0076334C">
        <w:rPr>
          <w:rFonts w:ascii="Times New Roman" w:hAnsi="Times New Roman" w:cs="Times New Roman"/>
          <w:sz w:val="24"/>
          <w:szCs w:val="24"/>
          <w:lang w:val="en-US"/>
        </w:rPr>
        <w:t>code</w:t>
      </w:r>
      <w:r w:rsidRPr="00B83E0D">
        <w:rPr>
          <w:rFonts w:ascii="Times New Roman" w:hAnsi="Times New Roman" w:cs="Times New Roman"/>
          <w:sz w:val="24"/>
          <w:szCs w:val="24"/>
        </w:rPr>
        <w:t>100_</w:t>
      </w:r>
      <w:r w:rsidRPr="0076334C">
        <w:rPr>
          <w:rFonts w:ascii="Times New Roman" w:hAnsi="Times New Roman" w:cs="Times New Roman"/>
          <w:sz w:val="24"/>
          <w:szCs w:val="24"/>
          <w:lang w:val="en-US"/>
        </w:rPr>
        <w:t>Full</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Report</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pdf</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21.02.2017)</w:t>
      </w:r>
    </w:p>
    <w:p w14:paraId="2A861C18" w14:textId="77777777" w:rsidR="00B83E0D" w:rsidRPr="0076334C" w:rsidRDefault="00B83E0D" w:rsidP="00B83E0D">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i/>
          <w:iCs/>
          <w:sz w:val="24"/>
          <w:szCs w:val="24"/>
          <w:lang w:val="en-US"/>
        </w:rPr>
        <w:t>Lynch</w:t>
      </w:r>
      <w:r w:rsidRPr="0076334C">
        <w:rPr>
          <w:rFonts w:ascii="Times New Roman" w:hAnsi="Times New Roman" w:cs="Times New Roman"/>
          <w:sz w:val="24"/>
          <w:szCs w:val="24"/>
          <w:lang w:val="en-US"/>
        </w:rPr>
        <w:t xml:space="preserve"> D. Communicating Europe to the world: what public diplomacy for the EU? // EPC Working Paper. November</w:t>
      </w:r>
      <w:r w:rsidRPr="00B83E0D">
        <w:rPr>
          <w:rFonts w:ascii="Times New Roman" w:hAnsi="Times New Roman" w:cs="Times New Roman"/>
          <w:sz w:val="24"/>
          <w:szCs w:val="24"/>
        </w:rPr>
        <w:t xml:space="preserve"> 2005.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files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ethz</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ch</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isn</w:t>
      </w:r>
      <w:r w:rsidRPr="00B83E0D">
        <w:rPr>
          <w:rFonts w:ascii="Times New Roman" w:hAnsi="Times New Roman" w:cs="Times New Roman"/>
          <w:sz w:val="24"/>
          <w:szCs w:val="24"/>
        </w:rPr>
        <w:t>/16968/</w:t>
      </w:r>
      <w:r w:rsidRPr="0076334C">
        <w:rPr>
          <w:rFonts w:ascii="Times New Roman" w:hAnsi="Times New Roman" w:cs="Times New Roman"/>
          <w:sz w:val="24"/>
          <w:szCs w:val="24"/>
          <w:lang w:val="en-US"/>
        </w:rPr>
        <w:t>EPC</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WP</w:t>
      </w:r>
      <w:r w:rsidRPr="00B83E0D">
        <w:rPr>
          <w:rFonts w:ascii="Times New Roman" w:hAnsi="Times New Roman" w:cs="Times New Roman"/>
          <w:sz w:val="24"/>
          <w:szCs w:val="24"/>
        </w:rPr>
        <w:t>_21.</w:t>
      </w:r>
      <w:r w:rsidRPr="0076334C">
        <w:rPr>
          <w:rFonts w:ascii="Times New Roman" w:hAnsi="Times New Roman" w:cs="Times New Roman"/>
          <w:sz w:val="24"/>
          <w:szCs w:val="24"/>
          <w:lang w:val="en-US"/>
        </w:rPr>
        <w:t>pdf</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10.04.2017)</w:t>
      </w:r>
    </w:p>
    <w:p w14:paraId="545CD826" w14:textId="08ADF6C6" w:rsidR="00B83E0D" w:rsidRPr="00AD10F3" w:rsidRDefault="00B83E0D" w:rsidP="00B83E0D">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lang w:val="en-US"/>
        </w:rPr>
        <w:t>U.S. Public Diplomacy: Key Issues for Congressional Oversight. Report to Congressional Committees, 2009 // U.S. Government Accountability Office. 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gao</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gov</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products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GAO</w:t>
      </w:r>
      <w:r w:rsidRPr="00B83E0D">
        <w:rPr>
          <w:rFonts w:ascii="Times New Roman" w:hAnsi="Times New Roman" w:cs="Times New Roman"/>
          <w:sz w:val="24"/>
          <w:szCs w:val="24"/>
        </w:rPr>
        <w:t>-09-679</w:t>
      </w:r>
      <w:r w:rsidRPr="0076334C">
        <w:rPr>
          <w:rFonts w:ascii="Times New Roman" w:hAnsi="Times New Roman" w:cs="Times New Roman"/>
          <w:sz w:val="24"/>
          <w:szCs w:val="24"/>
          <w:lang w:val="en-US"/>
        </w:rPr>
        <w:t>SP</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25.02.2017)</w:t>
      </w:r>
    </w:p>
    <w:p w14:paraId="6E856A06" w14:textId="77777777" w:rsidR="00E03CCB" w:rsidRPr="0076334C" w:rsidRDefault="00E03CCB" w:rsidP="00550D9C">
      <w:pPr>
        <w:pStyle w:val="a9"/>
        <w:spacing w:after="120"/>
        <w:ind w:left="426" w:hanging="426"/>
        <w:rPr>
          <w:rFonts w:ascii="Times New Roman" w:eastAsia="Times New Roman" w:hAnsi="Times New Roman" w:cs="Times New Roman"/>
          <w:sz w:val="24"/>
          <w:szCs w:val="24"/>
        </w:rPr>
      </w:pPr>
    </w:p>
    <w:p w14:paraId="0F4153DB" w14:textId="77777777" w:rsidR="00E03CCB" w:rsidRPr="0076334C" w:rsidRDefault="00E03CCB" w:rsidP="00550D9C">
      <w:pPr>
        <w:pStyle w:val="a9"/>
        <w:spacing w:after="120"/>
        <w:rPr>
          <w:rFonts w:ascii="Times New Roman" w:eastAsia="Times New Roman" w:hAnsi="Times New Roman" w:cs="Times New Roman"/>
          <w:b/>
          <w:bCs/>
          <w:sz w:val="24"/>
          <w:szCs w:val="24"/>
        </w:rPr>
      </w:pPr>
      <w:r w:rsidRPr="0076334C">
        <w:rPr>
          <w:rFonts w:ascii="Times New Roman" w:hAnsi="Times New Roman" w:cs="Times New Roman"/>
          <w:b/>
          <w:bCs/>
          <w:sz w:val="24"/>
          <w:szCs w:val="24"/>
        </w:rPr>
        <w:t>Ресурсы сети Интернет</w:t>
      </w:r>
      <w:r>
        <w:rPr>
          <w:rFonts w:ascii="Times New Roman" w:hAnsi="Times New Roman" w:cs="Times New Roman"/>
          <w:b/>
          <w:bCs/>
          <w:sz w:val="24"/>
          <w:szCs w:val="24"/>
        </w:rPr>
        <w:t>:</w:t>
      </w:r>
    </w:p>
    <w:p w14:paraId="3BB150C8"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Аккаунты в соцсетях // Официальный сайт Министерства иностранных дел РФ</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mid</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press</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service</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social</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accounts</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30.03.2017)</w:t>
      </w:r>
    </w:p>
    <w:p w14:paraId="6B722252" w14:textId="77777777" w:rsidR="00DB2BA1" w:rsidRDefault="00E03CCB" w:rsidP="00DB2BA1">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Беларусь. Рейтинг сайтов. Новости и СМИ</w:t>
      </w:r>
      <w:r w:rsidRPr="00B83E0D">
        <w:rPr>
          <w:rFonts w:ascii="Times New Roman" w:hAnsi="Times New Roman" w:cs="Times New Roman"/>
          <w:sz w:val="24"/>
          <w:szCs w:val="24"/>
        </w:rPr>
        <w:t xml:space="preserve">. // </w:t>
      </w:r>
      <w:proofErr w:type="spellStart"/>
      <w:r w:rsidRPr="0076334C">
        <w:rPr>
          <w:rFonts w:ascii="Times New Roman" w:hAnsi="Times New Roman" w:cs="Times New Roman"/>
          <w:sz w:val="24"/>
          <w:szCs w:val="24"/>
          <w:lang w:val="en-US"/>
        </w:rPr>
        <w:t>LiveInternet</w:t>
      </w:r>
      <w:proofErr w:type="spellEnd"/>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liveinternet</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rating</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by</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media</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geo</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by</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group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media</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15.04.2017)</w:t>
      </w:r>
    </w:p>
    <w:p w14:paraId="7CD52830" w14:textId="149B9A54" w:rsidR="00DB2BA1" w:rsidRPr="00DB2BA1" w:rsidRDefault="00DB2BA1" w:rsidP="00DB2BA1">
      <w:pPr>
        <w:pStyle w:val="a9"/>
        <w:numPr>
          <w:ilvl w:val="0"/>
          <w:numId w:val="13"/>
        </w:numPr>
        <w:spacing w:after="120"/>
        <w:ind w:left="426" w:hanging="426"/>
        <w:rPr>
          <w:rFonts w:ascii="Times New Roman" w:eastAsia="Times New Roman" w:hAnsi="Times New Roman" w:cs="Times New Roman"/>
          <w:sz w:val="24"/>
          <w:szCs w:val="24"/>
        </w:rPr>
      </w:pPr>
      <w:r w:rsidRPr="00DB2BA1">
        <w:rPr>
          <w:rFonts w:ascii="Times New Roman" w:hAnsi="Times New Roman" w:cs="Times New Roman"/>
          <w:sz w:val="24"/>
          <w:szCs w:val="24"/>
        </w:rPr>
        <w:lastRenderedPageBreak/>
        <w:t xml:space="preserve">Беларусь обсудили на объединенном заседании коллегий // Пресс-служба Минобрнауки России. 24.11.2015. </w:t>
      </w:r>
      <w:r w:rsidRPr="00DB2BA1">
        <w:rPr>
          <w:rFonts w:ascii="Times New Roman" w:hAnsi="Times New Roman" w:cs="Times New Roman"/>
          <w:sz w:val="24"/>
          <w:szCs w:val="24"/>
          <w:lang w:val="en-US"/>
        </w:rPr>
        <w:t>URL</w:t>
      </w:r>
      <w:r w:rsidRPr="00DB2BA1">
        <w:rPr>
          <w:rFonts w:ascii="Times New Roman" w:hAnsi="Times New Roman" w:cs="Times New Roman"/>
          <w:sz w:val="24"/>
          <w:szCs w:val="24"/>
        </w:rPr>
        <w:t xml:space="preserve">: </w:t>
      </w:r>
      <w:r w:rsidRPr="00DB2BA1">
        <w:rPr>
          <w:rFonts w:ascii="Times New Roman" w:hAnsi="Times New Roman" w:cs="Times New Roman"/>
          <w:sz w:val="24"/>
          <w:szCs w:val="24"/>
          <w:lang w:val="en-US"/>
        </w:rPr>
        <w:t>http</w:t>
      </w:r>
      <w:r w:rsidRPr="00DB2BA1">
        <w:rPr>
          <w:rFonts w:ascii="Times New Roman" w:hAnsi="Times New Roman" w:cs="Times New Roman"/>
          <w:sz w:val="24"/>
          <w:szCs w:val="24"/>
        </w:rPr>
        <w:t>://минобрнауки.рф/новости/6925 (дата обращения: 23.04.2017)</w:t>
      </w:r>
    </w:p>
    <w:p w14:paraId="4B7DEFAB"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Вебинар «Евразийская интеграция для Республики Беларусь» // Официальный сайт Российского совета по международным делам. 13.10.2016. URL: http://russiancouncil.ru/news/vebinar-evraziyskaya-integratsiya-dlya-respubliki-belarus/?sphrase_id=89028 (дата обращения: 23.04.2017)</w:t>
      </w:r>
    </w:p>
    <w:p w14:paraId="39606217"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Верховный Представитель ЕС по иностранным делам и политике безопасности. Краткая информация // Официальный сайт Представительства Европейского Союза в Российской Федерации</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eeas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europa</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archives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delegations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belarus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documents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more</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info</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high</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pdf</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20.03.2017)</w:t>
      </w:r>
    </w:p>
    <w:p w14:paraId="419FE692"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 xml:space="preserve">Горизонт 2020. Сеть национальных контактных точек в Беларуси </w:t>
      </w:r>
      <w:r w:rsidRPr="0076334C">
        <w:rPr>
          <w:rFonts w:ascii="Times New Roman" w:hAnsi="Times New Roman" w:cs="Times New Roman"/>
          <w:sz w:val="24"/>
          <w:szCs w:val="24"/>
          <w:lang w:val="pt-PT"/>
        </w:rPr>
        <w:t xml:space="preserve">// </w:t>
      </w:r>
      <w:proofErr w:type="spellStart"/>
      <w:r w:rsidRPr="0076334C">
        <w:rPr>
          <w:rFonts w:ascii="Times New Roman" w:hAnsi="Times New Roman" w:cs="Times New Roman"/>
          <w:sz w:val="24"/>
          <w:szCs w:val="24"/>
          <w:lang w:val="pt-PT"/>
        </w:rPr>
        <w:t>IncoNet</w:t>
      </w:r>
      <w:proofErr w:type="spellEnd"/>
      <w:r w:rsidRPr="0076334C">
        <w:rPr>
          <w:rFonts w:ascii="Times New Roman" w:hAnsi="Times New Roman" w:cs="Times New Roman"/>
          <w:sz w:val="24"/>
          <w:szCs w:val="24"/>
          <w:lang w:val="pt-PT"/>
        </w:rPr>
        <w:t xml:space="preserve"> </w:t>
      </w:r>
      <w:proofErr w:type="spellStart"/>
      <w:r w:rsidRPr="0076334C">
        <w:rPr>
          <w:rFonts w:ascii="Times New Roman" w:hAnsi="Times New Roman" w:cs="Times New Roman"/>
          <w:sz w:val="24"/>
          <w:szCs w:val="24"/>
          <w:lang w:val="pt-PT"/>
        </w:rPr>
        <w:t>EaP</w:t>
      </w:r>
      <w:proofErr w:type="spellEnd"/>
      <w:r w:rsidRPr="0076334C">
        <w:rPr>
          <w:rFonts w:ascii="Times New Roman" w:hAnsi="Times New Roman" w:cs="Times New Roman"/>
          <w:sz w:val="24"/>
          <w:szCs w:val="24"/>
          <w:lang w:val="pt-PT"/>
        </w:rPr>
        <w:t xml:space="preserve"> </w:t>
      </w:r>
      <w:proofErr w:type="spellStart"/>
      <w:r w:rsidRPr="0076334C">
        <w:rPr>
          <w:rFonts w:ascii="Times New Roman" w:hAnsi="Times New Roman" w:cs="Times New Roman"/>
          <w:sz w:val="24"/>
          <w:szCs w:val="24"/>
          <w:lang w:val="pt-PT"/>
        </w:rPr>
        <w:t>project</w:t>
      </w:r>
      <w:proofErr w:type="spellEnd"/>
      <w:r w:rsidRPr="0076334C">
        <w:rPr>
          <w:rFonts w:ascii="Times New Roman" w:hAnsi="Times New Roman" w:cs="Times New Roman"/>
          <w:sz w:val="24"/>
          <w:szCs w:val="24"/>
          <w:lang w:val="pt-PT"/>
        </w:rPr>
        <w:t xml:space="preserve">. </w:t>
      </w:r>
      <w:r w:rsidRPr="0076334C">
        <w:rPr>
          <w:rFonts w:ascii="Times New Roman" w:hAnsi="Times New Roman" w:cs="Times New Roman"/>
          <w:sz w:val="24"/>
          <w:szCs w:val="24"/>
        </w:rPr>
        <w:t>Минск</w:t>
      </w:r>
      <w:r w:rsidRPr="00B83E0D">
        <w:rPr>
          <w:rFonts w:ascii="Times New Roman" w:hAnsi="Times New Roman" w:cs="Times New Roman"/>
          <w:sz w:val="24"/>
          <w:szCs w:val="24"/>
        </w:rPr>
        <w:t xml:space="preserve">. 2016.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fp</w:t>
      </w:r>
      <w:r w:rsidRPr="00B83E0D">
        <w:rPr>
          <w:rFonts w:ascii="Times New Roman" w:hAnsi="Times New Roman" w:cs="Times New Roman"/>
          <w:sz w:val="24"/>
          <w:szCs w:val="24"/>
        </w:rPr>
        <w:t>7-</w:t>
      </w:r>
      <w:r w:rsidRPr="0076334C">
        <w:rPr>
          <w:rFonts w:ascii="Times New Roman" w:hAnsi="Times New Roman" w:cs="Times New Roman"/>
          <w:sz w:val="24"/>
          <w:szCs w:val="24"/>
          <w:lang w:val="en-US"/>
        </w:rPr>
        <w:t>nip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org</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by</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NIO</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NCP</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booklet</w:t>
      </w:r>
      <w:r w:rsidRPr="00B83E0D">
        <w:rPr>
          <w:rFonts w:ascii="Times New Roman" w:hAnsi="Times New Roman" w:cs="Times New Roman"/>
          <w:sz w:val="24"/>
          <w:szCs w:val="24"/>
        </w:rPr>
        <w:t>_2016.</w:t>
      </w:r>
      <w:r w:rsidRPr="0076334C">
        <w:rPr>
          <w:rFonts w:ascii="Times New Roman" w:hAnsi="Times New Roman" w:cs="Times New Roman"/>
          <w:sz w:val="24"/>
          <w:szCs w:val="24"/>
          <w:lang w:val="en-US"/>
        </w:rPr>
        <w:t>pdf</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20.03.2017)</w:t>
      </w:r>
    </w:p>
    <w:p w14:paraId="2E5D3D31"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 xml:space="preserve">Деятельность РАМС // Официальный сайт Российской Ассоциации Международного Сотрудничества. URL: </w:t>
      </w:r>
      <w:hyperlink r:id="rId13" w:history="1">
        <w:r w:rsidRPr="0076334C">
          <w:rPr>
            <w:rFonts w:ascii="Times New Roman" w:hAnsi="Times New Roman" w:cs="Times New Roman"/>
            <w:sz w:val="24"/>
            <w:szCs w:val="24"/>
            <w:lang w:val="en-US"/>
          </w:rPr>
          <w:t>http://rams-international.ru/activity/</w:t>
        </w:r>
      </w:hyperlink>
      <w:r w:rsidRPr="0076334C">
        <w:rPr>
          <w:rFonts w:ascii="Times New Roman" w:hAnsi="Times New Roman" w:cs="Times New Roman"/>
          <w:sz w:val="24"/>
          <w:szCs w:val="24"/>
        </w:rPr>
        <w:t xml:space="preserve"> (дата обращения: 30.03.2017)</w:t>
      </w:r>
    </w:p>
    <w:p w14:paraId="4A014596"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Деятельность Российского Центра Науки и Культуры в Минске // Официальный сайт Российского Центра Науки и Культуры в Минске</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blr</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gov</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activities</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24.03.2017)</w:t>
      </w:r>
    </w:p>
    <w:p w14:paraId="2DD75B98" w14:textId="77777777" w:rsidR="00E03CCB" w:rsidRPr="0076334C" w:rsidRDefault="00E03CCB" w:rsidP="00E03CCB">
      <w:pPr>
        <w:pStyle w:val="a9"/>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Евразийский коммуникационный центр // Официальный сайт конференции «</w:t>
      </w:r>
      <w:proofErr w:type="spellStart"/>
      <w:r w:rsidRPr="0076334C">
        <w:rPr>
          <w:rFonts w:ascii="Times New Roman" w:hAnsi="Times New Roman" w:cs="Times New Roman"/>
          <w:sz w:val="24"/>
          <w:szCs w:val="24"/>
        </w:rPr>
        <w:t>НеФорум</w:t>
      </w:r>
      <w:proofErr w:type="spellEnd"/>
      <w:r w:rsidRPr="0076334C">
        <w:rPr>
          <w:rFonts w:ascii="Times New Roman" w:hAnsi="Times New Roman" w:cs="Times New Roman"/>
          <w:sz w:val="24"/>
          <w:szCs w:val="24"/>
        </w:rPr>
        <w:t xml:space="preserve"> Блогеров»</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 http://neforum.org/organizer/ (</w:t>
      </w:r>
      <w:r w:rsidRPr="0076334C">
        <w:rPr>
          <w:rFonts w:ascii="Times New Roman" w:hAnsi="Times New Roman" w:cs="Times New Roman"/>
          <w:sz w:val="24"/>
          <w:szCs w:val="24"/>
        </w:rPr>
        <w:t>дата обращения: 17.04.2017)</w:t>
      </w:r>
    </w:p>
    <w:p w14:paraId="39E1905D"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 xml:space="preserve">Инструменты </w:t>
      </w:r>
      <w:r w:rsidRPr="0076334C">
        <w:rPr>
          <w:rFonts w:ascii="Times New Roman" w:hAnsi="Times New Roman" w:cs="Times New Roman"/>
          <w:sz w:val="24"/>
          <w:szCs w:val="24"/>
          <w:lang w:val="da-DK"/>
        </w:rPr>
        <w:t xml:space="preserve">Erasmus+ // </w:t>
      </w:r>
      <w:r w:rsidRPr="0076334C">
        <w:rPr>
          <w:rFonts w:ascii="Times New Roman" w:hAnsi="Times New Roman" w:cs="Times New Roman"/>
          <w:sz w:val="24"/>
          <w:szCs w:val="24"/>
        </w:rPr>
        <w:t xml:space="preserve">Официальный сайт офиса программы </w:t>
      </w:r>
      <w:r w:rsidRPr="0076334C">
        <w:rPr>
          <w:rFonts w:ascii="Times New Roman" w:hAnsi="Times New Roman" w:cs="Times New Roman"/>
          <w:sz w:val="24"/>
          <w:szCs w:val="24"/>
          <w:lang w:val="en-US"/>
        </w:rPr>
        <w:t>TEMPUS</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в Республике Беларусь</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erasmus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plus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belarus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unibel</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by</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main</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aspx</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guid</w:t>
      </w:r>
      <w:r w:rsidRPr="00B83E0D">
        <w:rPr>
          <w:rFonts w:ascii="Times New Roman" w:hAnsi="Times New Roman" w:cs="Times New Roman"/>
          <w:sz w:val="24"/>
          <w:szCs w:val="24"/>
        </w:rPr>
        <w:t>=3281 (</w:t>
      </w:r>
      <w:r w:rsidRPr="0076334C">
        <w:rPr>
          <w:rFonts w:ascii="Times New Roman" w:hAnsi="Times New Roman" w:cs="Times New Roman"/>
          <w:sz w:val="24"/>
          <w:szCs w:val="24"/>
        </w:rPr>
        <w:t>дата обращения: 23.04.2017)</w:t>
      </w:r>
    </w:p>
    <w:p w14:paraId="1D6C17D4"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Информационный портал «Проекты в Беларуси при финансовой поддержке Европейского союза»</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 http://euprojects.by/ru/ (</w:t>
      </w:r>
      <w:r w:rsidRPr="0076334C">
        <w:rPr>
          <w:rFonts w:ascii="Times New Roman" w:hAnsi="Times New Roman" w:cs="Times New Roman"/>
          <w:sz w:val="24"/>
          <w:szCs w:val="24"/>
        </w:rPr>
        <w:t>дата обращения: 17.04.2017)</w:t>
      </w:r>
    </w:p>
    <w:p w14:paraId="56DAE3E6"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История Дома Москвы в Минске // Официальный сайт Дома Москвы в Минске</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 http://www.mkdc.by/about/history (</w:t>
      </w:r>
      <w:r w:rsidRPr="0076334C">
        <w:rPr>
          <w:rFonts w:ascii="Times New Roman" w:hAnsi="Times New Roman" w:cs="Times New Roman"/>
          <w:sz w:val="24"/>
          <w:szCs w:val="24"/>
        </w:rPr>
        <w:t>дата обращения: 30.03.2017)</w:t>
      </w:r>
    </w:p>
    <w:p w14:paraId="279FADAC" w14:textId="124F073B" w:rsidR="00DB2BA1" w:rsidRPr="00DB2BA1" w:rsidRDefault="00E03CCB" w:rsidP="00DB2BA1">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История РАМС // Официальный сайт Российской Ассоциации Международного Сотрудничества</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 http://rams-international.ru/history/ (</w:t>
      </w:r>
      <w:r w:rsidRPr="0076334C">
        <w:rPr>
          <w:rFonts w:ascii="Times New Roman" w:hAnsi="Times New Roman" w:cs="Times New Roman"/>
          <w:sz w:val="24"/>
          <w:szCs w:val="24"/>
        </w:rPr>
        <w:t>дата обращения: 30.03.2017)</w:t>
      </w:r>
    </w:p>
    <w:p w14:paraId="2D0736DC" w14:textId="77777777" w:rsidR="00E03CCB" w:rsidRPr="0076334C" w:rsidRDefault="00E03CCB" w:rsidP="00E03CCB">
      <w:pPr>
        <w:pStyle w:val="a9"/>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Как получить финансовую поддержку? // Официальный сайт Фонда поддержки публичной дипломатии имени А. М. Горчакова</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w:t>
      </w:r>
      <w:r w:rsidRPr="00DB2BA1">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DB2BA1">
        <w:rPr>
          <w:rFonts w:ascii="Times New Roman" w:hAnsi="Times New Roman" w:cs="Times New Roman"/>
          <w:sz w:val="24"/>
          <w:szCs w:val="24"/>
        </w:rPr>
        <w:t>://</w:t>
      </w:r>
      <w:r w:rsidRPr="0076334C">
        <w:rPr>
          <w:rFonts w:ascii="Times New Roman" w:hAnsi="Times New Roman" w:cs="Times New Roman"/>
          <w:sz w:val="24"/>
          <w:szCs w:val="24"/>
          <w:lang w:val="en-US"/>
        </w:rPr>
        <w:t>gorchakovfund</w:t>
      </w:r>
      <w:r w:rsidRPr="00DB2BA1">
        <w:rPr>
          <w:rFonts w:ascii="Times New Roman" w:hAnsi="Times New Roman" w:cs="Times New Roman"/>
          <w:sz w:val="24"/>
          <w:szCs w:val="24"/>
        </w:rPr>
        <w:t>.</w:t>
      </w:r>
      <w:r w:rsidRPr="0076334C">
        <w:rPr>
          <w:rFonts w:ascii="Times New Roman" w:hAnsi="Times New Roman" w:cs="Times New Roman"/>
          <w:sz w:val="24"/>
          <w:szCs w:val="24"/>
          <w:lang w:val="en-US"/>
        </w:rPr>
        <w:t>ru</w:t>
      </w:r>
      <w:r w:rsidRPr="00DB2BA1">
        <w:rPr>
          <w:rFonts w:ascii="Times New Roman" w:hAnsi="Times New Roman" w:cs="Times New Roman"/>
          <w:sz w:val="24"/>
          <w:szCs w:val="24"/>
        </w:rPr>
        <w:t>/</w:t>
      </w:r>
      <w:r w:rsidRPr="0076334C">
        <w:rPr>
          <w:rFonts w:ascii="Times New Roman" w:hAnsi="Times New Roman" w:cs="Times New Roman"/>
          <w:sz w:val="24"/>
          <w:szCs w:val="24"/>
          <w:lang w:val="en-US"/>
        </w:rPr>
        <w:t>grants</w:t>
      </w:r>
      <w:r w:rsidRPr="00DB2BA1">
        <w:rPr>
          <w:rFonts w:ascii="Times New Roman" w:hAnsi="Times New Roman" w:cs="Times New Roman"/>
          <w:sz w:val="24"/>
          <w:szCs w:val="24"/>
        </w:rPr>
        <w:t>/</w:t>
      </w:r>
      <w:r w:rsidRPr="0076334C">
        <w:rPr>
          <w:rFonts w:ascii="Times New Roman" w:hAnsi="Times New Roman" w:cs="Times New Roman"/>
          <w:sz w:val="24"/>
          <w:szCs w:val="24"/>
          <w:lang w:val="en-US"/>
        </w:rPr>
        <w:t>info</w:t>
      </w:r>
      <w:r w:rsidRPr="00DB2BA1">
        <w:rPr>
          <w:rFonts w:ascii="Times New Roman" w:hAnsi="Times New Roman" w:cs="Times New Roman"/>
          <w:sz w:val="24"/>
          <w:szCs w:val="24"/>
        </w:rPr>
        <w:t>/ (</w:t>
      </w:r>
      <w:r w:rsidRPr="0076334C">
        <w:rPr>
          <w:rFonts w:ascii="Times New Roman" w:hAnsi="Times New Roman" w:cs="Times New Roman"/>
          <w:sz w:val="24"/>
          <w:szCs w:val="24"/>
        </w:rPr>
        <w:t>дата обращения: 17.04.2017)</w:t>
      </w:r>
    </w:p>
    <w:p w14:paraId="08D06978"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Концепция Сетевого университета СНГ // Официальный сайт Сетевого университета СНГ</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imp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rudn</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su</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sng</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concept</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SU</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SNG</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html</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30.03.2017)</w:t>
      </w:r>
    </w:p>
    <w:p w14:paraId="3E6AE860"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Новости Русского центра // Официальный сайт Русского центра Брестского государственного университета имени А.С. Пушкина</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 http://www.brsu.by/rkc/news (</w:t>
      </w:r>
      <w:r w:rsidRPr="0076334C">
        <w:rPr>
          <w:rFonts w:ascii="Times New Roman" w:hAnsi="Times New Roman" w:cs="Times New Roman"/>
          <w:sz w:val="24"/>
          <w:szCs w:val="24"/>
        </w:rPr>
        <w:t>дата обращения: 30.03.2017)</w:t>
      </w:r>
    </w:p>
    <w:p w14:paraId="2661852A"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О выпускниках // Официальный сайт Европейского Гуманитарного Университета</w:t>
      </w:r>
      <w:r w:rsidRPr="0076334C">
        <w:rPr>
          <w:rFonts w:ascii="Times New Roman" w:hAnsi="Times New Roman" w:cs="Times New Roman"/>
          <w:sz w:val="24"/>
          <w:szCs w:val="24"/>
          <w:lang w:val="de-DE"/>
        </w:rPr>
        <w:t>. URL:  http://www.ehu.lt/ru/o-nas/vpuskniki/o-vpusknikah (</w:t>
      </w:r>
      <w:r w:rsidRPr="0076334C">
        <w:rPr>
          <w:rFonts w:ascii="Times New Roman" w:hAnsi="Times New Roman" w:cs="Times New Roman"/>
          <w:sz w:val="24"/>
          <w:szCs w:val="24"/>
        </w:rPr>
        <w:t>дата обращения: 23.04.2017)</w:t>
      </w:r>
    </w:p>
    <w:p w14:paraId="063E7161"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lastRenderedPageBreak/>
        <w:t>О канале // Официальный сайт «</w:t>
      </w:r>
      <w:r w:rsidRPr="0076334C">
        <w:rPr>
          <w:rFonts w:ascii="Times New Roman" w:hAnsi="Times New Roman" w:cs="Times New Roman"/>
          <w:sz w:val="24"/>
          <w:szCs w:val="24"/>
          <w:lang w:val="en-US"/>
        </w:rPr>
        <w:t>Russia</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Today</w:t>
      </w:r>
      <w:r w:rsidRPr="0076334C">
        <w:rPr>
          <w:rFonts w:ascii="Times New Roman" w:hAnsi="Times New Roman" w:cs="Times New Roman"/>
          <w:sz w:val="24"/>
          <w:szCs w:val="24"/>
          <w:lang w:val="it-IT"/>
        </w:rPr>
        <w:t>»</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russian</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rt</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com</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about</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10.04.2017)</w:t>
      </w:r>
    </w:p>
    <w:p w14:paraId="249056E7"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 xml:space="preserve">О программе </w:t>
      </w:r>
      <w:r w:rsidRPr="0076334C">
        <w:rPr>
          <w:rFonts w:ascii="Times New Roman" w:hAnsi="Times New Roman" w:cs="Times New Roman"/>
          <w:sz w:val="24"/>
          <w:szCs w:val="24"/>
          <w:lang w:val="da-DK"/>
        </w:rPr>
        <w:t xml:space="preserve">Erasmus+ // </w:t>
      </w:r>
      <w:r w:rsidRPr="0076334C">
        <w:rPr>
          <w:rFonts w:ascii="Times New Roman" w:hAnsi="Times New Roman" w:cs="Times New Roman"/>
          <w:sz w:val="24"/>
          <w:szCs w:val="24"/>
        </w:rPr>
        <w:t xml:space="preserve">Официальный сайт Офиса программы </w:t>
      </w:r>
      <w:r w:rsidRPr="0076334C">
        <w:rPr>
          <w:rFonts w:ascii="Times New Roman" w:hAnsi="Times New Roman" w:cs="Times New Roman"/>
          <w:sz w:val="24"/>
          <w:szCs w:val="24"/>
          <w:lang w:val="da-DK"/>
        </w:rPr>
        <w:t xml:space="preserve">Erasmus+ </w:t>
      </w:r>
      <w:r w:rsidRPr="0076334C">
        <w:rPr>
          <w:rFonts w:ascii="Times New Roman" w:hAnsi="Times New Roman" w:cs="Times New Roman"/>
          <w:sz w:val="24"/>
          <w:szCs w:val="24"/>
        </w:rPr>
        <w:t>в Республике Беларусь</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erasmus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plus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belarus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unibel</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by</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main</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aspx</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guid</w:t>
      </w:r>
      <w:r w:rsidRPr="00B83E0D">
        <w:rPr>
          <w:rFonts w:ascii="Times New Roman" w:hAnsi="Times New Roman" w:cs="Times New Roman"/>
          <w:sz w:val="24"/>
          <w:szCs w:val="24"/>
        </w:rPr>
        <w:t>=1191 (</w:t>
      </w:r>
      <w:r w:rsidRPr="0076334C">
        <w:rPr>
          <w:rFonts w:ascii="Times New Roman" w:hAnsi="Times New Roman" w:cs="Times New Roman"/>
          <w:sz w:val="24"/>
          <w:szCs w:val="24"/>
        </w:rPr>
        <w:t>дата обращения: 20.03.2017)</w:t>
      </w:r>
    </w:p>
    <w:p w14:paraId="62936078" w14:textId="77777777" w:rsidR="00DB2BA1" w:rsidRDefault="00E03CCB" w:rsidP="00DB2BA1">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О Фонде «Русский мир». // Официальный сайт Фонда «Русский мир»</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russkiymir</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fund</w:t>
      </w:r>
      <w:r w:rsidRPr="00B83E0D">
        <w:rPr>
          <w:rFonts w:ascii="Times New Roman" w:hAnsi="Times New Roman" w:cs="Times New Roman"/>
          <w:sz w:val="24"/>
          <w:szCs w:val="24"/>
        </w:rPr>
        <w:t>/ (</w:t>
      </w:r>
      <w:r w:rsidRPr="0076334C">
        <w:rPr>
          <w:rFonts w:ascii="Times New Roman" w:hAnsi="Times New Roman" w:cs="Times New Roman"/>
          <w:sz w:val="24"/>
          <w:szCs w:val="24"/>
        </w:rPr>
        <w:t>дата обращения: 30.03.2017)</w:t>
      </w:r>
    </w:p>
    <w:p w14:paraId="635C3022" w14:textId="4AE8C518" w:rsidR="00DB2BA1" w:rsidRPr="00DB2BA1" w:rsidRDefault="00DB2BA1" w:rsidP="00DB2BA1">
      <w:pPr>
        <w:pStyle w:val="a9"/>
        <w:numPr>
          <w:ilvl w:val="0"/>
          <w:numId w:val="13"/>
        </w:numPr>
        <w:spacing w:after="120"/>
        <w:ind w:left="426" w:hanging="426"/>
        <w:rPr>
          <w:rFonts w:ascii="Times New Roman" w:eastAsia="Times New Roman" w:hAnsi="Times New Roman" w:cs="Times New Roman"/>
          <w:sz w:val="24"/>
          <w:szCs w:val="24"/>
        </w:rPr>
      </w:pPr>
      <w:r w:rsidRPr="00DB2BA1">
        <w:rPr>
          <w:rFonts w:ascii="Times New Roman" w:hAnsi="Times New Roman" w:cs="Times New Roman"/>
          <w:sz w:val="24"/>
          <w:szCs w:val="24"/>
        </w:rPr>
        <w:t xml:space="preserve">Об участии Сергея Мартынова во встрече министров иностранных дел стран-партнеров Восточного партнерства // Пресс-служба Министерства иностранных дел республики Беларусь. 24.07.2012. </w:t>
      </w:r>
      <w:r w:rsidRPr="00DB2BA1">
        <w:rPr>
          <w:rFonts w:ascii="Times New Roman" w:hAnsi="Times New Roman" w:cs="Times New Roman"/>
          <w:sz w:val="24"/>
          <w:szCs w:val="24"/>
          <w:lang w:val="en-US"/>
        </w:rPr>
        <w:t>URL</w:t>
      </w:r>
      <w:r w:rsidRPr="00DB2BA1">
        <w:rPr>
          <w:rFonts w:ascii="Times New Roman" w:hAnsi="Times New Roman" w:cs="Times New Roman"/>
          <w:sz w:val="24"/>
          <w:szCs w:val="24"/>
        </w:rPr>
        <w:t xml:space="preserve">: </w:t>
      </w:r>
      <w:r w:rsidRPr="00DB2BA1">
        <w:rPr>
          <w:rFonts w:ascii="Times New Roman" w:hAnsi="Times New Roman" w:cs="Times New Roman"/>
          <w:sz w:val="24"/>
          <w:szCs w:val="24"/>
          <w:lang w:val="en-US"/>
        </w:rPr>
        <w:t>http</w:t>
      </w:r>
      <w:r w:rsidRPr="00DB2BA1">
        <w:rPr>
          <w:rFonts w:ascii="Times New Roman" w:hAnsi="Times New Roman" w:cs="Times New Roman"/>
          <w:sz w:val="24"/>
          <w:szCs w:val="24"/>
        </w:rPr>
        <w:t>://</w:t>
      </w:r>
      <w:r w:rsidRPr="00DB2BA1">
        <w:rPr>
          <w:rFonts w:ascii="Times New Roman" w:hAnsi="Times New Roman" w:cs="Times New Roman"/>
          <w:sz w:val="24"/>
          <w:szCs w:val="24"/>
          <w:lang w:val="en-US"/>
        </w:rPr>
        <w:t>mfa</w:t>
      </w:r>
      <w:r w:rsidRPr="00DB2BA1">
        <w:rPr>
          <w:rFonts w:ascii="Times New Roman" w:hAnsi="Times New Roman" w:cs="Times New Roman"/>
          <w:sz w:val="24"/>
          <w:szCs w:val="24"/>
        </w:rPr>
        <w:t>.</w:t>
      </w:r>
      <w:r w:rsidRPr="00DB2BA1">
        <w:rPr>
          <w:rFonts w:ascii="Times New Roman" w:hAnsi="Times New Roman" w:cs="Times New Roman"/>
          <w:sz w:val="24"/>
          <w:szCs w:val="24"/>
          <w:lang w:val="en-US"/>
        </w:rPr>
        <w:t>gov</w:t>
      </w:r>
      <w:r w:rsidRPr="00DB2BA1">
        <w:rPr>
          <w:rFonts w:ascii="Times New Roman" w:hAnsi="Times New Roman" w:cs="Times New Roman"/>
          <w:sz w:val="24"/>
          <w:szCs w:val="24"/>
        </w:rPr>
        <w:t>.</w:t>
      </w:r>
      <w:r w:rsidRPr="00DB2BA1">
        <w:rPr>
          <w:rFonts w:ascii="Times New Roman" w:hAnsi="Times New Roman" w:cs="Times New Roman"/>
          <w:sz w:val="24"/>
          <w:szCs w:val="24"/>
          <w:lang w:val="en-US"/>
        </w:rPr>
        <w:t>by</w:t>
      </w:r>
      <w:r w:rsidRPr="00DB2BA1">
        <w:rPr>
          <w:rFonts w:ascii="Times New Roman" w:hAnsi="Times New Roman" w:cs="Times New Roman"/>
          <w:sz w:val="24"/>
          <w:szCs w:val="24"/>
        </w:rPr>
        <w:t>/</w:t>
      </w:r>
      <w:r w:rsidRPr="00DB2BA1">
        <w:rPr>
          <w:rFonts w:ascii="Times New Roman" w:hAnsi="Times New Roman" w:cs="Times New Roman"/>
          <w:sz w:val="24"/>
          <w:szCs w:val="24"/>
          <w:lang w:val="en-US"/>
        </w:rPr>
        <w:t>press</w:t>
      </w:r>
      <w:r w:rsidRPr="00DB2BA1">
        <w:rPr>
          <w:rFonts w:ascii="Times New Roman" w:hAnsi="Times New Roman" w:cs="Times New Roman"/>
          <w:sz w:val="24"/>
          <w:szCs w:val="24"/>
        </w:rPr>
        <w:t>/</w:t>
      </w:r>
      <w:r w:rsidRPr="00DB2BA1">
        <w:rPr>
          <w:rFonts w:ascii="Times New Roman" w:hAnsi="Times New Roman" w:cs="Times New Roman"/>
          <w:sz w:val="24"/>
          <w:szCs w:val="24"/>
          <w:lang w:val="en-US"/>
        </w:rPr>
        <w:t>news</w:t>
      </w:r>
      <w:r w:rsidRPr="00DB2BA1">
        <w:rPr>
          <w:rFonts w:ascii="Times New Roman" w:hAnsi="Times New Roman" w:cs="Times New Roman"/>
          <w:sz w:val="24"/>
          <w:szCs w:val="24"/>
        </w:rPr>
        <w:t>_</w:t>
      </w:r>
      <w:r w:rsidRPr="00DB2BA1">
        <w:rPr>
          <w:rFonts w:ascii="Times New Roman" w:hAnsi="Times New Roman" w:cs="Times New Roman"/>
          <w:sz w:val="24"/>
          <w:szCs w:val="24"/>
          <w:lang w:val="en-US"/>
        </w:rPr>
        <w:t>mfa</w:t>
      </w:r>
      <w:r w:rsidRPr="00DB2BA1">
        <w:rPr>
          <w:rFonts w:ascii="Times New Roman" w:hAnsi="Times New Roman" w:cs="Times New Roman"/>
          <w:sz w:val="24"/>
          <w:szCs w:val="24"/>
        </w:rPr>
        <w:t>/</w:t>
      </w:r>
      <w:r w:rsidRPr="00DB2BA1">
        <w:rPr>
          <w:rFonts w:ascii="Times New Roman" w:hAnsi="Times New Roman" w:cs="Times New Roman"/>
          <w:sz w:val="24"/>
          <w:szCs w:val="24"/>
          <w:lang w:val="en-US"/>
        </w:rPr>
        <w:t>a</w:t>
      </w:r>
      <w:r w:rsidRPr="00DB2BA1">
        <w:rPr>
          <w:rFonts w:ascii="Times New Roman" w:hAnsi="Times New Roman" w:cs="Times New Roman"/>
          <w:sz w:val="24"/>
          <w:szCs w:val="24"/>
        </w:rPr>
        <w:t>9056</w:t>
      </w:r>
      <w:r w:rsidRPr="00DB2BA1">
        <w:rPr>
          <w:rFonts w:ascii="Times New Roman" w:hAnsi="Times New Roman" w:cs="Times New Roman"/>
          <w:sz w:val="24"/>
          <w:szCs w:val="24"/>
          <w:lang w:val="en-US"/>
        </w:rPr>
        <w:t>baa</w:t>
      </w:r>
      <w:r w:rsidRPr="00DB2BA1">
        <w:rPr>
          <w:rFonts w:ascii="Times New Roman" w:hAnsi="Times New Roman" w:cs="Times New Roman"/>
          <w:sz w:val="24"/>
          <w:szCs w:val="24"/>
        </w:rPr>
        <w:t>27</w:t>
      </w:r>
      <w:r w:rsidRPr="00DB2BA1">
        <w:rPr>
          <w:rFonts w:ascii="Times New Roman" w:hAnsi="Times New Roman" w:cs="Times New Roman"/>
          <w:sz w:val="24"/>
          <w:szCs w:val="24"/>
          <w:lang w:val="en-US"/>
        </w:rPr>
        <w:t>f</w:t>
      </w:r>
      <w:r w:rsidRPr="00DB2BA1">
        <w:rPr>
          <w:rFonts w:ascii="Times New Roman" w:hAnsi="Times New Roman" w:cs="Times New Roman"/>
          <w:sz w:val="24"/>
          <w:szCs w:val="24"/>
        </w:rPr>
        <w:t>319</w:t>
      </w:r>
      <w:r w:rsidRPr="00DB2BA1">
        <w:rPr>
          <w:rFonts w:ascii="Times New Roman" w:hAnsi="Times New Roman" w:cs="Times New Roman"/>
          <w:sz w:val="24"/>
          <w:szCs w:val="24"/>
          <w:lang w:val="en-US"/>
        </w:rPr>
        <w:t>b</w:t>
      </w:r>
      <w:r w:rsidRPr="00DB2BA1">
        <w:rPr>
          <w:rFonts w:ascii="Times New Roman" w:hAnsi="Times New Roman" w:cs="Times New Roman"/>
          <w:sz w:val="24"/>
          <w:szCs w:val="24"/>
        </w:rPr>
        <w:t>0.</w:t>
      </w:r>
      <w:r w:rsidRPr="00DB2BA1">
        <w:rPr>
          <w:rFonts w:ascii="Times New Roman" w:hAnsi="Times New Roman" w:cs="Times New Roman"/>
          <w:sz w:val="24"/>
          <w:szCs w:val="24"/>
          <w:lang w:val="en-US"/>
        </w:rPr>
        <w:t>html</w:t>
      </w:r>
      <w:r w:rsidRPr="00DB2BA1">
        <w:rPr>
          <w:rFonts w:ascii="Times New Roman" w:hAnsi="Times New Roman" w:cs="Times New Roman"/>
          <w:sz w:val="24"/>
          <w:szCs w:val="24"/>
        </w:rPr>
        <w:t xml:space="preserve"> (дата обращения: 13.03.2017)</w:t>
      </w:r>
    </w:p>
    <w:p w14:paraId="747C5550"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 xml:space="preserve">Оперативная рабочая группа по стратегическим коммуникациям </w:t>
      </w:r>
      <w:r w:rsidRPr="0076334C">
        <w:rPr>
          <w:rFonts w:ascii="Times New Roman" w:hAnsi="Times New Roman" w:cs="Times New Roman"/>
          <w:sz w:val="24"/>
          <w:szCs w:val="24"/>
          <w:lang w:val="en-US"/>
        </w:rPr>
        <w:t>East</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StratCom</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Task</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Force</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в вопросах и ответах // Официальный сайт ЕСВД</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w:t>
      </w:r>
      <w:r w:rsidRPr="00DB2BA1">
        <w:rPr>
          <w:rFonts w:ascii="Times New Roman" w:hAnsi="Times New Roman" w:cs="Times New Roman"/>
          <w:sz w:val="24"/>
          <w:szCs w:val="24"/>
        </w:rPr>
        <w:t xml:space="preserve">: </w:t>
      </w:r>
      <w:r w:rsidRPr="0076334C">
        <w:rPr>
          <w:rFonts w:ascii="Times New Roman" w:hAnsi="Times New Roman" w:cs="Times New Roman"/>
          <w:sz w:val="24"/>
          <w:szCs w:val="24"/>
          <w:lang w:val="en-US"/>
        </w:rPr>
        <w:t>https</w:t>
      </w:r>
      <w:r w:rsidRPr="00DB2BA1">
        <w:rPr>
          <w:rFonts w:ascii="Times New Roman" w:hAnsi="Times New Roman" w:cs="Times New Roman"/>
          <w:sz w:val="24"/>
          <w:szCs w:val="24"/>
        </w:rPr>
        <w:t>://</w:t>
      </w:r>
      <w:r w:rsidRPr="0076334C">
        <w:rPr>
          <w:rFonts w:ascii="Times New Roman" w:hAnsi="Times New Roman" w:cs="Times New Roman"/>
          <w:sz w:val="24"/>
          <w:szCs w:val="24"/>
          <w:lang w:val="en-US"/>
        </w:rPr>
        <w:t>goo</w:t>
      </w:r>
      <w:r w:rsidRPr="00DB2BA1">
        <w:rPr>
          <w:rFonts w:ascii="Times New Roman" w:hAnsi="Times New Roman" w:cs="Times New Roman"/>
          <w:sz w:val="24"/>
          <w:szCs w:val="24"/>
        </w:rPr>
        <w:t>.</w:t>
      </w:r>
      <w:r w:rsidRPr="0076334C">
        <w:rPr>
          <w:rFonts w:ascii="Times New Roman" w:hAnsi="Times New Roman" w:cs="Times New Roman"/>
          <w:sz w:val="24"/>
          <w:szCs w:val="24"/>
          <w:lang w:val="en-US"/>
        </w:rPr>
        <w:t>gl</w:t>
      </w:r>
      <w:r w:rsidRPr="00DB2BA1">
        <w:rPr>
          <w:rFonts w:ascii="Times New Roman" w:hAnsi="Times New Roman" w:cs="Times New Roman"/>
          <w:sz w:val="24"/>
          <w:szCs w:val="24"/>
        </w:rPr>
        <w:t>/</w:t>
      </w:r>
      <w:r w:rsidRPr="0076334C">
        <w:rPr>
          <w:rFonts w:ascii="Times New Roman" w:hAnsi="Times New Roman" w:cs="Times New Roman"/>
          <w:sz w:val="24"/>
          <w:szCs w:val="24"/>
          <w:lang w:val="en-US"/>
        </w:rPr>
        <w:t>TnjHzB</w:t>
      </w:r>
      <w:r w:rsidRPr="00DB2BA1">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15.04.2017)</w:t>
      </w:r>
    </w:p>
    <w:p w14:paraId="60E1C7DC" w14:textId="77777777" w:rsidR="00E03CCB" w:rsidRPr="0076334C" w:rsidRDefault="00E03CCB" w:rsidP="00E03CCB">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 xml:space="preserve">Официальная страница Представительства ЕС в Беларуси в социальной сети </w:t>
      </w:r>
      <w:r w:rsidRPr="0076334C">
        <w:rPr>
          <w:rFonts w:ascii="Times New Roman" w:hAnsi="Times New Roman" w:cs="Times New Roman"/>
          <w:sz w:val="24"/>
          <w:szCs w:val="24"/>
          <w:lang w:val="en-US"/>
        </w:rPr>
        <w:t>Facebook</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 https://www.facebook.com/EUinBelarus/ (</w:t>
      </w:r>
      <w:r w:rsidRPr="0076334C">
        <w:rPr>
          <w:rFonts w:ascii="Times New Roman" w:hAnsi="Times New Roman" w:cs="Times New Roman"/>
          <w:sz w:val="24"/>
          <w:szCs w:val="24"/>
        </w:rPr>
        <w:t>дата обращения: 25.03.2017)</w:t>
      </w:r>
    </w:p>
    <w:p w14:paraId="50BD2F0B" w14:textId="77777777" w:rsidR="00E03CCB" w:rsidRPr="00B83E0D" w:rsidRDefault="00E03CCB" w:rsidP="00E03CCB">
      <w:pPr>
        <w:pStyle w:val="a9"/>
        <w:numPr>
          <w:ilvl w:val="0"/>
          <w:numId w:val="13"/>
        </w:numPr>
        <w:spacing w:after="120"/>
        <w:ind w:left="426" w:hanging="426"/>
        <w:rPr>
          <w:rFonts w:ascii="Times New Roman" w:eastAsia="Times New Roman" w:hAnsi="Times New Roman" w:cs="Times New Roman"/>
          <w:sz w:val="24"/>
          <w:szCs w:val="24"/>
          <w:lang w:val="en-US"/>
        </w:rPr>
      </w:pPr>
      <w:r w:rsidRPr="0076334C">
        <w:rPr>
          <w:rFonts w:ascii="Times New Roman" w:hAnsi="Times New Roman" w:cs="Times New Roman"/>
          <w:sz w:val="24"/>
          <w:szCs w:val="24"/>
        </w:rPr>
        <w:t xml:space="preserve">Официальный сайт Представительства ЕС в Беларуси. </w:t>
      </w:r>
      <w:r w:rsidRPr="00B83E0D">
        <w:rPr>
          <w:rFonts w:ascii="Times New Roman" w:hAnsi="Times New Roman" w:cs="Times New Roman"/>
          <w:sz w:val="24"/>
          <w:szCs w:val="24"/>
          <w:lang w:val="en-US"/>
        </w:rPr>
        <w:t xml:space="preserve">URL: </w:t>
      </w:r>
      <w:r w:rsidRPr="0076334C">
        <w:rPr>
          <w:rFonts w:ascii="Times New Roman" w:hAnsi="Times New Roman" w:cs="Times New Roman"/>
          <w:sz w:val="24"/>
          <w:szCs w:val="24"/>
          <w:lang w:val="en-US"/>
        </w:rPr>
        <w:t>ec.europa.eu/delegations/</w:t>
      </w:r>
      <w:proofErr w:type="spellStart"/>
      <w:r w:rsidRPr="0076334C">
        <w:rPr>
          <w:rFonts w:ascii="Times New Roman" w:hAnsi="Times New Roman" w:cs="Times New Roman"/>
          <w:sz w:val="24"/>
          <w:szCs w:val="24"/>
          <w:lang w:val="en-US"/>
        </w:rPr>
        <w:t>belarus</w:t>
      </w:r>
      <w:proofErr w:type="spellEnd"/>
      <w:r w:rsidRPr="0076334C">
        <w:rPr>
          <w:rFonts w:ascii="Times New Roman" w:hAnsi="Times New Roman" w:cs="Times New Roman"/>
          <w:sz w:val="24"/>
          <w:szCs w:val="24"/>
          <w:lang w:val="en-US"/>
        </w:rPr>
        <w:t xml:space="preserve">/ </w:t>
      </w:r>
      <w:r w:rsidRPr="00B83E0D">
        <w:rPr>
          <w:rFonts w:ascii="Times New Roman" w:hAnsi="Times New Roman" w:cs="Times New Roman"/>
          <w:sz w:val="24"/>
          <w:szCs w:val="24"/>
          <w:lang w:val="en-US"/>
        </w:rPr>
        <w:t>(</w:t>
      </w:r>
      <w:r w:rsidRPr="0076334C">
        <w:rPr>
          <w:rFonts w:ascii="Times New Roman" w:hAnsi="Times New Roman" w:cs="Times New Roman"/>
          <w:sz w:val="24"/>
          <w:szCs w:val="24"/>
        </w:rPr>
        <w:t>дата</w:t>
      </w:r>
      <w:r w:rsidRPr="00B83E0D">
        <w:rPr>
          <w:rFonts w:ascii="Times New Roman" w:hAnsi="Times New Roman" w:cs="Times New Roman"/>
          <w:sz w:val="24"/>
          <w:szCs w:val="24"/>
          <w:lang w:val="en-US"/>
        </w:rPr>
        <w:t xml:space="preserve"> </w:t>
      </w:r>
      <w:r w:rsidRPr="0076334C">
        <w:rPr>
          <w:rFonts w:ascii="Times New Roman" w:hAnsi="Times New Roman" w:cs="Times New Roman"/>
          <w:sz w:val="24"/>
          <w:szCs w:val="24"/>
        </w:rPr>
        <w:t>обращения</w:t>
      </w:r>
      <w:r w:rsidRPr="00B83E0D">
        <w:rPr>
          <w:rFonts w:ascii="Times New Roman" w:hAnsi="Times New Roman" w:cs="Times New Roman"/>
          <w:sz w:val="24"/>
          <w:szCs w:val="24"/>
          <w:lang w:val="en-US"/>
        </w:rPr>
        <w:t>: 20.03.2017)</w:t>
      </w:r>
    </w:p>
    <w:p w14:paraId="15507D71" w14:textId="77777777" w:rsidR="00DB2BA1" w:rsidRDefault="00E03CCB" w:rsidP="00DB2BA1">
      <w:pPr>
        <w:pStyle w:val="a9"/>
        <w:numPr>
          <w:ilvl w:val="0"/>
          <w:numId w:val="13"/>
        </w:numPr>
        <w:spacing w:after="120"/>
        <w:ind w:left="426" w:hanging="426"/>
        <w:rPr>
          <w:rFonts w:ascii="Times New Roman" w:eastAsia="Times New Roman" w:hAnsi="Times New Roman" w:cs="Times New Roman"/>
          <w:sz w:val="24"/>
          <w:szCs w:val="24"/>
        </w:rPr>
      </w:pPr>
      <w:r w:rsidRPr="0076334C">
        <w:rPr>
          <w:rFonts w:ascii="Times New Roman" w:hAnsi="Times New Roman" w:cs="Times New Roman"/>
          <w:sz w:val="24"/>
          <w:szCs w:val="24"/>
        </w:rPr>
        <w:t>Перечень действующих двусторонних межгосударственных и межправительственных международных договоров между Республикой Беларусь и Российской Федерацией // Официальный сайт Посольства Республики Беларусь в Российской Федерации</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embassybel</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belarus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russia</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relations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legal</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acts</w:t>
      </w:r>
      <w:r w:rsidRPr="00B83E0D">
        <w:rPr>
          <w:rFonts w:ascii="Times New Roman" w:hAnsi="Times New Roman" w:cs="Times New Roman"/>
          <w:sz w:val="24"/>
          <w:szCs w:val="24"/>
        </w:rPr>
        <w:t>/ (</w:t>
      </w:r>
      <w:r w:rsidRPr="0076334C">
        <w:rPr>
          <w:rFonts w:ascii="Times New Roman" w:hAnsi="Times New Roman" w:cs="Times New Roman"/>
          <w:sz w:val="24"/>
          <w:szCs w:val="24"/>
        </w:rPr>
        <w:t>дата обращения: 13.03.2017)</w:t>
      </w:r>
    </w:p>
    <w:p w14:paraId="2747356A" w14:textId="77777777" w:rsidR="00DB2BA1" w:rsidRDefault="00E03CCB" w:rsidP="00DB2BA1">
      <w:pPr>
        <w:pStyle w:val="a9"/>
        <w:numPr>
          <w:ilvl w:val="0"/>
          <w:numId w:val="13"/>
        </w:numPr>
        <w:spacing w:after="120"/>
        <w:ind w:left="426" w:hanging="426"/>
        <w:rPr>
          <w:rFonts w:ascii="Times New Roman" w:eastAsia="Times New Roman" w:hAnsi="Times New Roman" w:cs="Times New Roman"/>
          <w:sz w:val="24"/>
          <w:szCs w:val="24"/>
        </w:rPr>
      </w:pPr>
      <w:r w:rsidRPr="00DB2BA1">
        <w:rPr>
          <w:rFonts w:ascii="Times New Roman" w:hAnsi="Times New Roman" w:cs="Times New Roman"/>
          <w:sz w:val="24"/>
          <w:szCs w:val="24"/>
        </w:rPr>
        <w:t>План приема на обучение по установленной Правительством Российской Федерации квоте в 2017/2018 году // Информационный портал «Русь Молодая». 08.02.2017. URL: http://rumol.org/plan-priema-na-obuchenie-po-ustanovlennoj-pravitelstvom-rossijskoj-federacii-kvote-v-20172018-godu/ (дата обращения: 23.04.2017)</w:t>
      </w:r>
    </w:p>
    <w:p w14:paraId="74FD1014" w14:textId="77777777" w:rsidR="00DB2BA1" w:rsidRDefault="00E03CCB" w:rsidP="00DB2BA1">
      <w:pPr>
        <w:pStyle w:val="a9"/>
        <w:numPr>
          <w:ilvl w:val="0"/>
          <w:numId w:val="13"/>
        </w:numPr>
        <w:spacing w:after="120"/>
        <w:ind w:left="426" w:hanging="426"/>
        <w:rPr>
          <w:rFonts w:ascii="Times New Roman" w:eastAsia="Times New Roman" w:hAnsi="Times New Roman" w:cs="Times New Roman"/>
          <w:sz w:val="24"/>
          <w:szCs w:val="24"/>
        </w:rPr>
      </w:pPr>
      <w:r w:rsidRPr="00DB2BA1">
        <w:rPr>
          <w:rFonts w:ascii="Times New Roman" w:hAnsi="Times New Roman" w:cs="Times New Roman"/>
          <w:sz w:val="24"/>
          <w:szCs w:val="24"/>
        </w:rPr>
        <w:t xml:space="preserve">Представительство Европейского Союза в Беларуси //  Официальный сайт Представительства Европейского Союза в Украине. 2010 г. URL: </w:t>
      </w:r>
      <w:hyperlink r:id="rId14" w:history="1">
        <w:r w:rsidRPr="00DB2BA1">
          <w:rPr>
            <w:rFonts w:ascii="Times New Roman" w:hAnsi="Times New Roman" w:cs="Times New Roman"/>
            <w:sz w:val="24"/>
            <w:szCs w:val="24"/>
            <w:lang w:val="en-US"/>
          </w:rPr>
          <w:t>http</w:t>
        </w:r>
        <w:r w:rsidRPr="00DB2BA1">
          <w:rPr>
            <w:rFonts w:ascii="Times New Roman" w:hAnsi="Times New Roman" w:cs="Times New Roman"/>
            <w:sz w:val="24"/>
            <w:szCs w:val="24"/>
          </w:rPr>
          <w:t>://</w:t>
        </w:r>
        <w:r w:rsidRPr="00DB2BA1">
          <w:rPr>
            <w:rFonts w:ascii="Times New Roman" w:hAnsi="Times New Roman" w:cs="Times New Roman"/>
            <w:sz w:val="24"/>
            <w:szCs w:val="24"/>
            <w:lang w:val="en-US"/>
          </w:rPr>
          <w:t>www</w:t>
        </w:r>
        <w:r w:rsidRPr="00DB2BA1">
          <w:rPr>
            <w:rFonts w:ascii="Times New Roman" w:hAnsi="Times New Roman" w:cs="Times New Roman"/>
            <w:sz w:val="24"/>
            <w:szCs w:val="24"/>
          </w:rPr>
          <w:t>.</w:t>
        </w:r>
        <w:r w:rsidRPr="00DB2BA1">
          <w:rPr>
            <w:rFonts w:ascii="Times New Roman" w:hAnsi="Times New Roman" w:cs="Times New Roman"/>
            <w:sz w:val="24"/>
            <w:szCs w:val="24"/>
            <w:lang w:val="en-US"/>
          </w:rPr>
          <w:t>eeas</w:t>
        </w:r>
        <w:r w:rsidRPr="00DB2BA1">
          <w:rPr>
            <w:rFonts w:ascii="Times New Roman" w:hAnsi="Times New Roman" w:cs="Times New Roman"/>
            <w:sz w:val="24"/>
            <w:szCs w:val="24"/>
          </w:rPr>
          <w:t>.</w:t>
        </w:r>
        <w:r w:rsidRPr="00DB2BA1">
          <w:rPr>
            <w:rFonts w:ascii="Times New Roman" w:hAnsi="Times New Roman" w:cs="Times New Roman"/>
            <w:sz w:val="24"/>
            <w:szCs w:val="24"/>
            <w:lang w:val="en-US"/>
          </w:rPr>
          <w:t>europa</w:t>
        </w:r>
        <w:r w:rsidRPr="00DB2BA1">
          <w:rPr>
            <w:rFonts w:ascii="Times New Roman" w:hAnsi="Times New Roman" w:cs="Times New Roman"/>
            <w:sz w:val="24"/>
            <w:szCs w:val="24"/>
          </w:rPr>
          <w:t>.</w:t>
        </w:r>
        <w:r w:rsidRPr="00DB2BA1">
          <w:rPr>
            <w:rFonts w:ascii="Times New Roman" w:hAnsi="Times New Roman" w:cs="Times New Roman"/>
            <w:sz w:val="24"/>
            <w:szCs w:val="24"/>
            <w:lang w:val="en-US"/>
          </w:rPr>
          <w:t>eu</w:t>
        </w:r>
        <w:r w:rsidRPr="00DB2BA1">
          <w:rPr>
            <w:rFonts w:ascii="Times New Roman" w:hAnsi="Times New Roman" w:cs="Times New Roman"/>
            <w:sz w:val="24"/>
            <w:szCs w:val="24"/>
          </w:rPr>
          <w:t>/</w:t>
        </w:r>
        <w:r w:rsidRPr="00DB2BA1">
          <w:rPr>
            <w:rFonts w:ascii="Times New Roman" w:hAnsi="Times New Roman" w:cs="Times New Roman"/>
            <w:sz w:val="24"/>
            <w:szCs w:val="24"/>
            <w:lang w:val="en-US"/>
          </w:rPr>
          <w:t>archives</w:t>
        </w:r>
        <w:r w:rsidRPr="00DB2BA1">
          <w:rPr>
            <w:rFonts w:ascii="Times New Roman" w:hAnsi="Times New Roman" w:cs="Times New Roman"/>
            <w:sz w:val="24"/>
            <w:szCs w:val="24"/>
          </w:rPr>
          <w:t>/</w:t>
        </w:r>
        <w:r w:rsidRPr="00DB2BA1">
          <w:rPr>
            <w:rFonts w:ascii="Times New Roman" w:hAnsi="Times New Roman" w:cs="Times New Roman"/>
            <w:sz w:val="24"/>
            <w:szCs w:val="24"/>
            <w:lang w:val="en-US"/>
          </w:rPr>
          <w:t>delegations</w:t>
        </w:r>
        <w:r w:rsidRPr="00DB2BA1">
          <w:rPr>
            <w:rFonts w:ascii="Times New Roman" w:hAnsi="Times New Roman" w:cs="Times New Roman"/>
            <w:sz w:val="24"/>
            <w:szCs w:val="24"/>
          </w:rPr>
          <w:t>/</w:t>
        </w:r>
        <w:r w:rsidRPr="00DB2BA1">
          <w:rPr>
            <w:rFonts w:ascii="Times New Roman" w:hAnsi="Times New Roman" w:cs="Times New Roman"/>
            <w:sz w:val="24"/>
            <w:szCs w:val="24"/>
            <w:lang w:val="en-US"/>
          </w:rPr>
          <w:t>belarus</w:t>
        </w:r>
        <w:r w:rsidRPr="00DB2BA1">
          <w:rPr>
            <w:rFonts w:ascii="Times New Roman" w:hAnsi="Times New Roman" w:cs="Times New Roman"/>
            <w:sz w:val="24"/>
            <w:szCs w:val="24"/>
          </w:rPr>
          <w:t>/</w:t>
        </w:r>
        <w:r w:rsidRPr="00DB2BA1">
          <w:rPr>
            <w:rFonts w:ascii="Times New Roman" w:hAnsi="Times New Roman" w:cs="Times New Roman"/>
            <w:sz w:val="24"/>
            <w:szCs w:val="24"/>
            <w:lang w:val="en-US"/>
          </w:rPr>
          <w:t>documents</w:t>
        </w:r>
        <w:r w:rsidRPr="00DB2BA1">
          <w:rPr>
            <w:rFonts w:ascii="Times New Roman" w:hAnsi="Times New Roman" w:cs="Times New Roman"/>
            <w:sz w:val="24"/>
            <w:szCs w:val="24"/>
          </w:rPr>
          <w:t>/</w:t>
        </w:r>
        <w:r w:rsidRPr="00DB2BA1">
          <w:rPr>
            <w:rFonts w:ascii="Times New Roman" w:hAnsi="Times New Roman" w:cs="Times New Roman"/>
            <w:sz w:val="24"/>
            <w:szCs w:val="24"/>
            <w:lang w:val="en-US"/>
          </w:rPr>
          <w:t>more</w:t>
        </w:r>
        <w:r w:rsidRPr="00DB2BA1">
          <w:rPr>
            <w:rFonts w:ascii="Times New Roman" w:hAnsi="Times New Roman" w:cs="Times New Roman"/>
            <w:sz w:val="24"/>
            <w:szCs w:val="24"/>
          </w:rPr>
          <w:t>_</w:t>
        </w:r>
        <w:r w:rsidRPr="00DB2BA1">
          <w:rPr>
            <w:rFonts w:ascii="Times New Roman" w:hAnsi="Times New Roman" w:cs="Times New Roman"/>
            <w:sz w:val="24"/>
            <w:szCs w:val="24"/>
            <w:lang w:val="en-US"/>
          </w:rPr>
          <w:t>info</w:t>
        </w:r>
        <w:r w:rsidRPr="00DB2BA1">
          <w:rPr>
            <w:rFonts w:ascii="Times New Roman" w:hAnsi="Times New Roman" w:cs="Times New Roman"/>
            <w:sz w:val="24"/>
            <w:szCs w:val="24"/>
          </w:rPr>
          <w:t>/</w:t>
        </w:r>
        <w:r w:rsidRPr="00DB2BA1">
          <w:rPr>
            <w:rFonts w:ascii="Times New Roman" w:hAnsi="Times New Roman" w:cs="Times New Roman"/>
            <w:sz w:val="24"/>
            <w:szCs w:val="24"/>
            <w:lang w:val="en-US"/>
          </w:rPr>
          <w:t>eu</w:t>
        </w:r>
        <w:r w:rsidRPr="00DB2BA1">
          <w:rPr>
            <w:rFonts w:ascii="Times New Roman" w:hAnsi="Times New Roman" w:cs="Times New Roman"/>
            <w:sz w:val="24"/>
            <w:szCs w:val="24"/>
          </w:rPr>
          <w:t>_</w:t>
        </w:r>
        <w:r w:rsidRPr="00DB2BA1">
          <w:rPr>
            <w:rFonts w:ascii="Times New Roman" w:hAnsi="Times New Roman" w:cs="Times New Roman"/>
            <w:sz w:val="24"/>
            <w:szCs w:val="24"/>
            <w:lang w:val="en-US"/>
          </w:rPr>
          <w:t>a</w:t>
        </w:r>
        <w:r w:rsidRPr="00DB2BA1">
          <w:rPr>
            <w:rFonts w:ascii="Times New Roman" w:hAnsi="Times New Roman" w:cs="Times New Roman"/>
            <w:sz w:val="24"/>
            <w:szCs w:val="24"/>
          </w:rPr>
          <w:t>6_</w:t>
        </w:r>
        <w:r w:rsidRPr="00DB2BA1">
          <w:rPr>
            <w:rFonts w:ascii="Times New Roman" w:hAnsi="Times New Roman" w:cs="Times New Roman"/>
            <w:sz w:val="24"/>
            <w:szCs w:val="24"/>
            <w:lang w:val="en-US"/>
          </w:rPr>
          <w:t>brochure</w:t>
        </w:r>
        <w:r w:rsidRPr="00DB2BA1">
          <w:rPr>
            <w:rFonts w:ascii="Times New Roman" w:hAnsi="Times New Roman" w:cs="Times New Roman"/>
            <w:sz w:val="24"/>
            <w:szCs w:val="24"/>
          </w:rPr>
          <w:t>_</w:t>
        </w:r>
        <w:r w:rsidRPr="00DB2BA1">
          <w:rPr>
            <w:rFonts w:ascii="Times New Roman" w:hAnsi="Times New Roman" w:cs="Times New Roman"/>
            <w:sz w:val="24"/>
            <w:szCs w:val="24"/>
            <w:lang w:val="en-US"/>
          </w:rPr>
          <w:t>belarus</w:t>
        </w:r>
        <w:r w:rsidRPr="00DB2BA1">
          <w:rPr>
            <w:rFonts w:ascii="Times New Roman" w:hAnsi="Times New Roman" w:cs="Times New Roman"/>
            <w:sz w:val="24"/>
            <w:szCs w:val="24"/>
          </w:rPr>
          <w:t>_</w:t>
        </w:r>
        <w:r w:rsidRPr="00DB2BA1">
          <w:rPr>
            <w:rFonts w:ascii="Times New Roman" w:hAnsi="Times New Roman" w:cs="Times New Roman"/>
            <w:sz w:val="24"/>
            <w:szCs w:val="24"/>
            <w:lang w:val="en-US"/>
          </w:rPr>
          <w:t>final</w:t>
        </w:r>
        <w:r w:rsidRPr="00DB2BA1">
          <w:rPr>
            <w:rFonts w:ascii="Times New Roman" w:hAnsi="Times New Roman" w:cs="Times New Roman"/>
            <w:sz w:val="24"/>
            <w:szCs w:val="24"/>
          </w:rPr>
          <w:t>.</w:t>
        </w:r>
        <w:proofErr w:type="spellStart"/>
        <w:r w:rsidRPr="00DB2BA1">
          <w:rPr>
            <w:rFonts w:ascii="Times New Roman" w:hAnsi="Times New Roman" w:cs="Times New Roman"/>
            <w:sz w:val="24"/>
            <w:szCs w:val="24"/>
            <w:lang w:val="en-US"/>
          </w:rPr>
          <w:t>pdf</w:t>
        </w:r>
        <w:proofErr w:type="spellEnd"/>
      </w:hyperlink>
      <w:r w:rsidRPr="00DB2BA1">
        <w:rPr>
          <w:rFonts w:ascii="Times New Roman" w:hAnsi="Times New Roman" w:cs="Times New Roman"/>
          <w:sz w:val="24"/>
          <w:szCs w:val="24"/>
        </w:rPr>
        <w:t xml:space="preserve"> (дата обращения: 20.03.2017)</w:t>
      </w:r>
    </w:p>
    <w:p w14:paraId="70B07524" w14:textId="77777777" w:rsidR="00DB2BA1" w:rsidRDefault="00E03CCB" w:rsidP="00DB2BA1">
      <w:pPr>
        <w:pStyle w:val="a9"/>
        <w:numPr>
          <w:ilvl w:val="0"/>
          <w:numId w:val="13"/>
        </w:numPr>
        <w:spacing w:after="120"/>
        <w:ind w:left="426" w:hanging="426"/>
        <w:rPr>
          <w:rFonts w:ascii="Times New Roman" w:eastAsia="Times New Roman" w:hAnsi="Times New Roman" w:cs="Times New Roman"/>
          <w:sz w:val="24"/>
          <w:szCs w:val="24"/>
        </w:rPr>
      </w:pPr>
      <w:r w:rsidRPr="00DB2BA1">
        <w:rPr>
          <w:rFonts w:ascii="Times New Roman" w:hAnsi="Times New Roman" w:cs="Times New Roman"/>
          <w:sz w:val="24"/>
          <w:szCs w:val="24"/>
        </w:rPr>
        <w:t xml:space="preserve">Программа «Новое поколение» // Официальный сайт Россотрудничества. </w:t>
      </w:r>
      <w:r w:rsidRPr="00DB2BA1">
        <w:rPr>
          <w:rFonts w:ascii="Times New Roman" w:hAnsi="Times New Roman" w:cs="Times New Roman"/>
          <w:sz w:val="24"/>
          <w:szCs w:val="24"/>
          <w:lang w:val="en-US"/>
        </w:rPr>
        <w:t>URL</w:t>
      </w:r>
      <w:r w:rsidRPr="00DB2BA1">
        <w:rPr>
          <w:rFonts w:ascii="Times New Roman" w:hAnsi="Times New Roman" w:cs="Times New Roman"/>
          <w:sz w:val="24"/>
          <w:szCs w:val="24"/>
        </w:rPr>
        <w:t xml:space="preserve">: </w:t>
      </w:r>
      <w:r w:rsidRPr="00DB2BA1">
        <w:rPr>
          <w:rFonts w:ascii="Times New Roman" w:hAnsi="Times New Roman" w:cs="Times New Roman"/>
          <w:sz w:val="24"/>
          <w:szCs w:val="24"/>
          <w:lang w:val="en-US"/>
        </w:rPr>
        <w:t>http</w:t>
      </w:r>
      <w:r w:rsidRPr="00DB2BA1">
        <w:rPr>
          <w:rFonts w:ascii="Times New Roman" w:hAnsi="Times New Roman" w:cs="Times New Roman"/>
          <w:sz w:val="24"/>
          <w:szCs w:val="24"/>
        </w:rPr>
        <w:t>://</w:t>
      </w:r>
      <w:r w:rsidRPr="00DB2BA1">
        <w:rPr>
          <w:rFonts w:ascii="Times New Roman" w:hAnsi="Times New Roman" w:cs="Times New Roman"/>
          <w:sz w:val="24"/>
          <w:szCs w:val="24"/>
          <w:lang w:val="en-US"/>
        </w:rPr>
        <w:t>rs</w:t>
      </w:r>
      <w:r w:rsidRPr="00DB2BA1">
        <w:rPr>
          <w:rFonts w:ascii="Times New Roman" w:hAnsi="Times New Roman" w:cs="Times New Roman"/>
          <w:sz w:val="24"/>
          <w:szCs w:val="24"/>
        </w:rPr>
        <w:t>.</w:t>
      </w:r>
      <w:r w:rsidRPr="00DB2BA1">
        <w:rPr>
          <w:rFonts w:ascii="Times New Roman" w:hAnsi="Times New Roman" w:cs="Times New Roman"/>
          <w:sz w:val="24"/>
          <w:szCs w:val="24"/>
          <w:lang w:val="en-US"/>
        </w:rPr>
        <w:t>gov</w:t>
      </w:r>
      <w:r w:rsidRPr="00DB2BA1">
        <w:rPr>
          <w:rFonts w:ascii="Times New Roman" w:hAnsi="Times New Roman" w:cs="Times New Roman"/>
          <w:sz w:val="24"/>
          <w:szCs w:val="24"/>
        </w:rPr>
        <w:t>.</w:t>
      </w:r>
      <w:r w:rsidRPr="00DB2BA1">
        <w:rPr>
          <w:rFonts w:ascii="Times New Roman" w:hAnsi="Times New Roman" w:cs="Times New Roman"/>
          <w:sz w:val="24"/>
          <w:szCs w:val="24"/>
          <w:lang w:val="en-US"/>
        </w:rPr>
        <w:t>ru</w:t>
      </w:r>
      <w:r w:rsidRPr="00DB2BA1">
        <w:rPr>
          <w:rFonts w:ascii="Times New Roman" w:hAnsi="Times New Roman" w:cs="Times New Roman"/>
          <w:sz w:val="24"/>
          <w:szCs w:val="24"/>
        </w:rPr>
        <w:t>/</w:t>
      </w:r>
      <w:r w:rsidRPr="00DB2BA1">
        <w:rPr>
          <w:rFonts w:ascii="Times New Roman" w:hAnsi="Times New Roman" w:cs="Times New Roman"/>
          <w:sz w:val="24"/>
          <w:szCs w:val="24"/>
          <w:lang w:val="en-US"/>
        </w:rPr>
        <w:t>ru</w:t>
      </w:r>
      <w:r w:rsidRPr="00DB2BA1">
        <w:rPr>
          <w:rFonts w:ascii="Times New Roman" w:hAnsi="Times New Roman" w:cs="Times New Roman"/>
          <w:sz w:val="24"/>
          <w:szCs w:val="24"/>
        </w:rPr>
        <w:t>/</w:t>
      </w:r>
      <w:r w:rsidRPr="00DB2BA1">
        <w:rPr>
          <w:rFonts w:ascii="Times New Roman" w:hAnsi="Times New Roman" w:cs="Times New Roman"/>
          <w:sz w:val="24"/>
          <w:szCs w:val="24"/>
          <w:lang w:val="en-US"/>
        </w:rPr>
        <w:t>activities</w:t>
      </w:r>
      <w:r w:rsidRPr="00DB2BA1">
        <w:rPr>
          <w:rFonts w:ascii="Times New Roman" w:hAnsi="Times New Roman" w:cs="Times New Roman"/>
          <w:sz w:val="24"/>
          <w:szCs w:val="24"/>
        </w:rPr>
        <w:t>/4/</w:t>
      </w:r>
      <w:r w:rsidRPr="00DB2BA1">
        <w:rPr>
          <w:rFonts w:ascii="Times New Roman" w:hAnsi="Times New Roman" w:cs="Times New Roman"/>
          <w:sz w:val="24"/>
          <w:szCs w:val="24"/>
          <w:lang w:val="en-US"/>
        </w:rPr>
        <w:t>projects</w:t>
      </w:r>
      <w:r w:rsidRPr="00DB2BA1">
        <w:rPr>
          <w:rFonts w:ascii="Times New Roman" w:hAnsi="Times New Roman" w:cs="Times New Roman"/>
          <w:sz w:val="24"/>
          <w:szCs w:val="24"/>
        </w:rPr>
        <w:t>/23 (дата обращения: 23.04.2017)</w:t>
      </w:r>
    </w:p>
    <w:p w14:paraId="5ABF6CFA" w14:textId="3C8AD98B" w:rsidR="00E03CCB" w:rsidRPr="00DB2BA1" w:rsidRDefault="00E03CCB" w:rsidP="00DB2BA1">
      <w:pPr>
        <w:pStyle w:val="a9"/>
        <w:numPr>
          <w:ilvl w:val="0"/>
          <w:numId w:val="13"/>
        </w:numPr>
        <w:spacing w:after="120"/>
        <w:ind w:left="426" w:hanging="426"/>
        <w:rPr>
          <w:rFonts w:ascii="Times New Roman" w:eastAsia="Times New Roman" w:hAnsi="Times New Roman" w:cs="Times New Roman"/>
          <w:sz w:val="24"/>
          <w:szCs w:val="24"/>
        </w:rPr>
      </w:pPr>
      <w:r w:rsidRPr="00DB2BA1">
        <w:rPr>
          <w:rFonts w:ascii="Times New Roman" w:hAnsi="Times New Roman" w:cs="Times New Roman"/>
          <w:sz w:val="24"/>
          <w:szCs w:val="24"/>
        </w:rPr>
        <w:t xml:space="preserve">Проекты Жан Моне в Беларуси // Официальный сайт офиса программы </w:t>
      </w:r>
      <w:r w:rsidRPr="00DB2BA1">
        <w:rPr>
          <w:rFonts w:ascii="Times New Roman" w:hAnsi="Times New Roman" w:cs="Times New Roman"/>
          <w:sz w:val="24"/>
          <w:szCs w:val="24"/>
          <w:lang w:val="en-US"/>
        </w:rPr>
        <w:t>TEMPUS</w:t>
      </w:r>
      <w:r w:rsidRPr="00DB2BA1">
        <w:rPr>
          <w:rFonts w:ascii="Times New Roman" w:hAnsi="Times New Roman" w:cs="Times New Roman"/>
          <w:sz w:val="24"/>
          <w:szCs w:val="24"/>
        </w:rPr>
        <w:t xml:space="preserve"> в Республике Беларусь. </w:t>
      </w:r>
      <w:r w:rsidRPr="00DB2BA1">
        <w:rPr>
          <w:rFonts w:ascii="Times New Roman" w:hAnsi="Times New Roman" w:cs="Times New Roman"/>
          <w:sz w:val="24"/>
          <w:szCs w:val="24"/>
          <w:lang w:val="en-US"/>
        </w:rPr>
        <w:t>URL</w:t>
      </w:r>
      <w:r w:rsidRPr="00DB2BA1">
        <w:rPr>
          <w:rFonts w:ascii="Times New Roman" w:hAnsi="Times New Roman" w:cs="Times New Roman"/>
          <w:sz w:val="24"/>
          <w:szCs w:val="24"/>
        </w:rPr>
        <w:t xml:space="preserve">: </w:t>
      </w:r>
      <w:r w:rsidRPr="00DB2BA1">
        <w:rPr>
          <w:rFonts w:ascii="Times New Roman" w:hAnsi="Times New Roman" w:cs="Times New Roman"/>
          <w:sz w:val="24"/>
          <w:szCs w:val="24"/>
          <w:lang w:val="en-US"/>
        </w:rPr>
        <w:t>http</w:t>
      </w:r>
      <w:r w:rsidRPr="00DB2BA1">
        <w:rPr>
          <w:rFonts w:ascii="Times New Roman" w:hAnsi="Times New Roman" w:cs="Times New Roman"/>
          <w:sz w:val="24"/>
          <w:szCs w:val="24"/>
        </w:rPr>
        <w:t>://</w:t>
      </w:r>
      <w:r w:rsidRPr="00DB2BA1">
        <w:rPr>
          <w:rFonts w:ascii="Times New Roman" w:hAnsi="Times New Roman" w:cs="Times New Roman"/>
          <w:sz w:val="24"/>
          <w:szCs w:val="24"/>
          <w:lang w:val="en-US"/>
        </w:rPr>
        <w:t>erasmus</w:t>
      </w:r>
      <w:r w:rsidRPr="00DB2BA1">
        <w:rPr>
          <w:rFonts w:ascii="Times New Roman" w:hAnsi="Times New Roman" w:cs="Times New Roman"/>
          <w:sz w:val="24"/>
          <w:szCs w:val="24"/>
        </w:rPr>
        <w:t>-</w:t>
      </w:r>
      <w:r w:rsidRPr="00DB2BA1">
        <w:rPr>
          <w:rFonts w:ascii="Times New Roman" w:hAnsi="Times New Roman" w:cs="Times New Roman"/>
          <w:sz w:val="24"/>
          <w:szCs w:val="24"/>
          <w:lang w:val="en-US"/>
        </w:rPr>
        <w:t>plus</w:t>
      </w:r>
      <w:r w:rsidRPr="00DB2BA1">
        <w:rPr>
          <w:rFonts w:ascii="Times New Roman" w:hAnsi="Times New Roman" w:cs="Times New Roman"/>
          <w:sz w:val="24"/>
          <w:szCs w:val="24"/>
        </w:rPr>
        <w:t>.</w:t>
      </w:r>
      <w:r w:rsidRPr="00DB2BA1">
        <w:rPr>
          <w:rFonts w:ascii="Times New Roman" w:hAnsi="Times New Roman" w:cs="Times New Roman"/>
          <w:sz w:val="24"/>
          <w:szCs w:val="24"/>
          <w:lang w:val="en-US"/>
        </w:rPr>
        <w:t>belarus</w:t>
      </w:r>
      <w:r w:rsidRPr="00DB2BA1">
        <w:rPr>
          <w:rFonts w:ascii="Times New Roman" w:hAnsi="Times New Roman" w:cs="Times New Roman"/>
          <w:sz w:val="24"/>
          <w:szCs w:val="24"/>
        </w:rPr>
        <w:t>.</w:t>
      </w:r>
      <w:r w:rsidRPr="00DB2BA1">
        <w:rPr>
          <w:rFonts w:ascii="Times New Roman" w:hAnsi="Times New Roman" w:cs="Times New Roman"/>
          <w:sz w:val="24"/>
          <w:szCs w:val="24"/>
          <w:lang w:val="en-US"/>
        </w:rPr>
        <w:t>unibel</w:t>
      </w:r>
      <w:r w:rsidRPr="00DB2BA1">
        <w:rPr>
          <w:rFonts w:ascii="Times New Roman" w:hAnsi="Times New Roman" w:cs="Times New Roman"/>
          <w:sz w:val="24"/>
          <w:szCs w:val="24"/>
        </w:rPr>
        <w:t>.</w:t>
      </w:r>
      <w:r w:rsidRPr="00DB2BA1">
        <w:rPr>
          <w:rFonts w:ascii="Times New Roman" w:hAnsi="Times New Roman" w:cs="Times New Roman"/>
          <w:sz w:val="24"/>
          <w:szCs w:val="24"/>
          <w:lang w:val="en-US"/>
        </w:rPr>
        <w:t>by</w:t>
      </w:r>
      <w:r w:rsidRPr="00DB2BA1">
        <w:rPr>
          <w:rFonts w:ascii="Times New Roman" w:hAnsi="Times New Roman" w:cs="Times New Roman"/>
          <w:sz w:val="24"/>
          <w:szCs w:val="24"/>
        </w:rPr>
        <w:t>/</w:t>
      </w:r>
      <w:r w:rsidRPr="00DB2BA1">
        <w:rPr>
          <w:rFonts w:ascii="Times New Roman" w:hAnsi="Times New Roman" w:cs="Times New Roman"/>
          <w:sz w:val="24"/>
          <w:szCs w:val="24"/>
          <w:lang w:val="en-US"/>
        </w:rPr>
        <w:t>ru</w:t>
      </w:r>
      <w:r w:rsidRPr="00DB2BA1">
        <w:rPr>
          <w:rFonts w:ascii="Times New Roman" w:hAnsi="Times New Roman" w:cs="Times New Roman"/>
          <w:sz w:val="24"/>
          <w:szCs w:val="24"/>
        </w:rPr>
        <w:t>/</w:t>
      </w:r>
      <w:r w:rsidRPr="00DB2BA1">
        <w:rPr>
          <w:rFonts w:ascii="Times New Roman" w:hAnsi="Times New Roman" w:cs="Times New Roman"/>
          <w:sz w:val="24"/>
          <w:szCs w:val="24"/>
          <w:lang w:val="en-US"/>
        </w:rPr>
        <w:t>main</w:t>
      </w:r>
      <w:r w:rsidRPr="00DB2BA1">
        <w:rPr>
          <w:rFonts w:ascii="Times New Roman" w:hAnsi="Times New Roman" w:cs="Times New Roman"/>
          <w:sz w:val="24"/>
          <w:szCs w:val="24"/>
        </w:rPr>
        <w:t>.</w:t>
      </w:r>
      <w:r w:rsidRPr="00DB2BA1">
        <w:rPr>
          <w:rFonts w:ascii="Times New Roman" w:hAnsi="Times New Roman" w:cs="Times New Roman"/>
          <w:sz w:val="24"/>
          <w:szCs w:val="24"/>
          <w:lang w:val="en-US"/>
        </w:rPr>
        <w:t>aspx</w:t>
      </w:r>
      <w:r w:rsidRPr="00DB2BA1">
        <w:rPr>
          <w:rFonts w:ascii="Times New Roman" w:hAnsi="Times New Roman" w:cs="Times New Roman"/>
          <w:sz w:val="24"/>
          <w:szCs w:val="24"/>
        </w:rPr>
        <w:t>?</w:t>
      </w:r>
      <w:r w:rsidRPr="00DB2BA1">
        <w:rPr>
          <w:rFonts w:ascii="Times New Roman" w:hAnsi="Times New Roman" w:cs="Times New Roman"/>
          <w:sz w:val="24"/>
          <w:szCs w:val="24"/>
          <w:lang w:val="en-US"/>
        </w:rPr>
        <w:t>guid</w:t>
      </w:r>
      <w:r w:rsidRPr="00DB2BA1">
        <w:rPr>
          <w:rFonts w:ascii="Times New Roman" w:hAnsi="Times New Roman" w:cs="Times New Roman"/>
          <w:sz w:val="24"/>
          <w:szCs w:val="24"/>
        </w:rPr>
        <w:t>=3681 (дата обращения: 23.04.2017)</w:t>
      </w:r>
    </w:p>
    <w:p w14:paraId="7CC487A3" w14:textId="77777777" w:rsidR="00E03CCB" w:rsidRPr="0076334C" w:rsidRDefault="00E03CCB" w:rsidP="0022692F">
      <w:pPr>
        <w:pStyle w:val="a9"/>
        <w:numPr>
          <w:ilvl w:val="0"/>
          <w:numId w:val="13"/>
        </w:numPr>
        <w:spacing w:after="120"/>
        <w:ind w:left="426" w:hanging="567"/>
        <w:rPr>
          <w:rFonts w:ascii="Times New Roman" w:eastAsia="Times New Roman" w:hAnsi="Times New Roman" w:cs="Times New Roman"/>
          <w:sz w:val="24"/>
          <w:szCs w:val="24"/>
        </w:rPr>
      </w:pPr>
      <w:r w:rsidRPr="0076334C">
        <w:rPr>
          <w:rFonts w:ascii="Times New Roman" w:hAnsi="Times New Roman" w:cs="Times New Roman"/>
          <w:sz w:val="24"/>
          <w:szCs w:val="24"/>
        </w:rPr>
        <w:t xml:space="preserve">Радио Беларуси. Рейтинг. Топ Белорусских радиостанций </w:t>
      </w:r>
      <w:r w:rsidRPr="0076334C">
        <w:rPr>
          <w:rFonts w:ascii="Times New Roman" w:hAnsi="Times New Roman" w:cs="Times New Roman"/>
          <w:sz w:val="24"/>
          <w:szCs w:val="24"/>
          <w:lang w:val="pt-PT"/>
        </w:rPr>
        <w:t>// BestRadio.FM. URL: https://bestradio.fm/belarus-rating.html (</w:t>
      </w:r>
      <w:r w:rsidRPr="0076334C">
        <w:rPr>
          <w:rFonts w:ascii="Times New Roman" w:hAnsi="Times New Roman" w:cs="Times New Roman"/>
          <w:sz w:val="24"/>
          <w:szCs w:val="24"/>
        </w:rPr>
        <w:t>дата обращения: 15.04.2017)</w:t>
      </w:r>
    </w:p>
    <w:p w14:paraId="1A9469BC" w14:textId="77777777" w:rsidR="00E03CCB" w:rsidRPr="0076334C" w:rsidRDefault="00E03CCB" w:rsidP="00E03CCB">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 xml:space="preserve">Русский мир </w:t>
      </w:r>
      <w:r w:rsidRPr="0076334C">
        <w:rPr>
          <w:rFonts w:ascii="Times New Roman" w:hAnsi="Times New Roman" w:cs="Times New Roman"/>
          <w:sz w:val="24"/>
          <w:szCs w:val="24"/>
          <w:lang w:val="it-IT"/>
        </w:rPr>
        <w:t xml:space="preserve">2.0 / Russia Global 2.0 / </w:t>
      </w:r>
      <w:r w:rsidRPr="0076334C">
        <w:rPr>
          <w:rFonts w:ascii="Times New Roman" w:hAnsi="Times New Roman" w:cs="Times New Roman"/>
          <w:sz w:val="24"/>
          <w:szCs w:val="24"/>
        </w:rPr>
        <w:t>Кто мы / Миссия // Официальный сайт проекта «Русский мир 2.0</w:t>
      </w:r>
      <w:r w:rsidRPr="0076334C">
        <w:rPr>
          <w:rFonts w:ascii="Times New Roman" w:hAnsi="Times New Roman" w:cs="Times New Roman"/>
          <w:sz w:val="24"/>
          <w:szCs w:val="24"/>
          <w:lang w:val="it-IT"/>
        </w:rPr>
        <w:t>»</w:t>
      </w:r>
      <w:r w:rsidRPr="0076334C">
        <w:rPr>
          <w:rFonts w:ascii="Times New Roman" w:hAnsi="Times New Roman" w:cs="Times New Roman"/>
          <w:sz w:val="24"/>
          <w:szCs w:val="24"/>
          <w:lang w:val="de-DE"/>
        </w:rPr>
        <w:t>. URL: http://rusglobalnet.ru/page/adaptive/id343541/blog/4182755/ (</w:t>
      </w:r>
      <w:r w:rsidRPr="0076334C">
        <w:rPr>
          <w:rFonts w:ascii="Times New Roman" w:hAnsi="Times New Roman" w:cs="Times New Roman"/>
          <w:sz w:val="24"/>
          <w:szCs w:val="24"/>
        </w:rPr>
        <w:t>дата обращения: 30.03.2017)</w:t>
      </w:r>
    </w:p>
    <w:p w14:paraId="4AA90BF7" w14:textId="77777777" w:rsidR="00E03CCB" w:rsidRPr="0076334C" w:rsidRDefault="00E03CCB" w:rsidP="00E03CCB">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lastRenderedPageBreak/>
        <w:t>Сетевой открытый университет СНГ // Официальный сайт Межгосударственного фонда гуманитарного сотрудничества государств-участников СНГ</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mfgs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sng</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org</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projects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obrazovanie</w:t>
      </w:r>
      <w:r w:rsidRPr="00B83E0D">
        <w:rPr>
          <w:rFonts w:ascii="Times New Roman" w:hAnsi="Times New Roman" w:cs="Times New Roman"/>
          <w:sz w:val="24"/>
          <w:szCs w:val="24"/>
        </w:rPr>
        <w:t>/86.</w:t>
      </w:r>
      <w:r w:rsidRPr="0076334C">
        <w:rPr>
          <w:rFonts w:ascii="Times New Roman" w:hAnsi="Times New Roman" w:cs="Times New Roman"/>
          <w:sz w:val="24"/>
          <w:szCs w:val="24"/>
          <w:lang w:val="en-US"/>
        </w:rPr>
        <w:t>html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de-DE"/>
        </w:rPr>
        <w:t>(</w:t>
      </w:r>
      <w:r w:rsidRPr="0076334C">
        <w:rPr>
          <w:rFonts w:ascii="Times New Roman" w:hAnsi="Times New Roman" w:cs="Times New Roman"/>
          <w:sz w:val="24"/>
          <w:szCs w:val="24"/>
        </w:rPr>
        <w:t>дата обращения: 30.03.2017)</w:t>
      </w:r>
    </w:p>
    <w:p w14:paraId="523CE52F" w14:textId="77777777" w:rsidR="00E03CCB" w:rsidRPr="0076334C" w:rsidRDefault="00E03CCB" w:rsidP="00E03CCB">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 xml:space="preserve">Стипендиальная программа «Открытая Европа» </w:t>
      </w:r>
      <w:r w:rsidRPr="0076334C">
        <w:rPr>
          <w:rFonts w:ascii="Times New Roman" w:hAnsi="Times New Roman" w:cs="Times New Roman"/>
          <w:sz w:val="24"/>
          <w:szCs w:val="24"/>
          <w:lang w:val="de-DE"/>
        </w:rPr>
        <w:t xml:space="preserve">(OESS) // </w:t>
      </w:r>
      <w:r w:rsidRPr="0076334C">
        <w:rPr>
          <w:rFonts w:ascii="Times New Roman" w:hAnsi="Times New Roman" w:cs="Times New Roman"/>
          <w:sz w:val="24"/>
          <w:szCs w:val="24"/>
        </w:rPr>
        <w:t>Официальный сайт программы «Открытая Европа»</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 http://oess.eu/ru (</w:t>
      </w:r>
      <w:r w:rsidRPr="0076334C">
        <w:rPr>
          <w:rFonts w:ascii="Times New Roman" w:hAnsi="Times New Roman" w:cs="Times New Roman"/>
          <w:sz w:val="24"/>
          <w:szCs w:val="24"/>
        </w:rPr>
        <w:t>дата обращения: 23.04.2017)</w:t>
      </w:r>
    </w:p>
    <w:p w14:paraId="05312FD8"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Стипендиальная программа «Открытая Европа» и Европейская стипендиальная программа для молодых белорусов // Информационный портал «Проекты в Беларуси при финансовой поддержке Европейского Союза». URL</w:t>
      </w:r>
      <w:r w:rsidRPr="0076334C">
        <w:rPr>
          <w:rFonts w:ascii="Times New Roman" w:hAnsi="Times New Roman" w:cs="Times New Roman"/>
          <w:color w:val="000000" w:themeColor="text1"/>
          <w:sz w:val="24"/>
          <w:szCs w:val="24"/>
        </w:rPr>
        <w:t xml:space="preserve">: </w:t>
      </w:r>
      <w:r w:rsidRPr="0076334C">
        <w:rPr>
          <w:rFonts w:ascii="Times New Roman" w:eastAsia="Times New Roman" w:hAnsi="Times New Roman" w:cs="Times New Roman"/>
          <w:color w:val="000000" w:themeColor="text1"/>
          <w:sz w:val="24"/>
          <w:szCs w:val="24"/>
        </w:rPr>
        <w:t xml:space="preserve">https://goo.gl/cYL3Kh </w:t>
      </w:r>
      <w:r w:rsidRPr="0076334C">
        <w:rPr>
          <w:rFonts w:ascii="Times New Roman" w:hAnsi="Times New Roman" w:cs="Times New Roman"/>
          <w:color w:val="000000" w:themeColor="text1"/>
          <w:sz w:val="24"/>
          <w:szCs w:val="24"/>
        </w:rPr>
        <w:t>(дата</w:t>
      </w:r>
      <w:r w:rsidRPr="0076334C">
        <w:rPr>
          <w:rFonts w:ascii="Times New Roman" w:hAnsi="Times New Roman" w:cs="Times New Roman"/>
          <w:sz w:val="24"/>
          <w:szCs w:val="24"/>
        </w:rPr>
        <w:t xml:space="preserve"> обращения: 23.04.2017)</w:t>
      </w:r>
    </w:p>
    <w:p w14:paraId="4B0516EF" w14:textId="77777777" w:rsidR="00E03CCB" w:rsidRPr="00B83E0D"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 xml:space="preserve">Форум гражданского общества Восточного партнерства // Официальный сайт Форума гражданского общества. URL: </w:t>
      </w:r>
      <w:hyperlink r:id="rId15" w:history="1">
        <w:r w:rsidRPr="0076334C">
          <w:rPr>
            <w:rFonts w:ascii="Times New Roman" w:hAnsi="Times New Roman" w:cs="Times New Roman"/>
            <w:sz w:val="24"/>
            <w:szCs w:val="24"/>
            <w:lang w:val="en-US"/>
          </w:rPr>
          <w:t>http</w:t>
        </w:r>
        <w:r w:rsidRPr="00DB2BA1">
          <w:rPr>
            <w:rFonts w:ascii="Times New Roman" w:hAnsi="Times New Roman" w:cs="Times New Roman"/>
            <w:sz w:val="24"/>
            <w:szCs w:val="24"/>
          </w:rPr>
          <w:t>://</w:t>
        </w:r>
        <w:r w:rsidRPr="0076334C">
          <w:rPr>
            <w:rFonts w:ascii="Times New Roman" w:hAnsi="Times New Roman" w:cs="Times New Roman"/>
            <w:sz w:val="24"/>
            <w:szCs w:val="24"/>
            <w:lang w:val="en-US"/>
          </w:rPr>
          <w:t>su</w:t>
        </w:r>
        <w:r w:rsidRPr="00DB2BA1">
          <w:rPr>
            <w:rFonts w:ascii="Times New Roman" w:hAnsi="Times New Roman" w:cs="Times New Roman"/>
            <w:sz w:val="24"/>
            <w:szCs w:val="24"/>
          </w:rPr>
          <w:t>0.</w:t>
        </w:r>
        <w:r w:rsidRPr="0076334C">
          <w:rPr>
            <w:rFonts w:ascii="Times New Roman" w:hAnsi="Times New Roman" w:cs="Times New Roman"/>
            <w:sz w:val="24"/>
            <w:szCs w:val="24"/>
            <w:lang w:val="en-US"/>
          </w:rPr>
          <w:t>ru</w:t>
        </w:r>
        <w:r w:rsidRPr="00DB2BA1">
          <w:rPr>
            <w:rFonts w:ascii="Times New Roman" w:hAnsi="Times New Roman" w:cs="Times New Roman"/>
            <w:sz w:val="24"/>
            <w:szCs w:val="24"/>
          </w:rPr>
          <w:t>/024</w:t>
        </w:r>
        <w:r w:rsidRPr="0076334C">
          <w:rPr>
            <w:rFonts w:ascii="Times New Roman" w:hAnsi="Times New Roman" w:cs="Times New Roman"/>
            <w:sz w:val="24"/>
            <w:szCs w:val="24"/>
            <w:lang w:val="en-US"/>
          </w:rPr>
          <w:t>z</w:t>
        </w:r>
      </w:hyperlink>
      <w:r w:rsidRPr="0076334C">
        <w:rPr>
          <w:rFonts w:ascii="Times New Roman" w:hAnsi="Times New Roman" w:cs="Times New Roman"/>
          <w:sz w:val="24"/>
          <w:szCs w:val="24"/>
        </w:rPr>
        <w:t xml:space="preserve"> (дата обращения: 20.03.2017)</w:t>
      </w:r>
    </w:p>
    <w:p w14:paraId="28332A65" w14:textId="77777777" w:rsidR="00B83E0D" w:rsidRPr="0076334C" w:rsidRDefault="00B83E0D"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lang w:val="en-US"/>
        </w:rPr>
        <w:t>2016 World Press Freedom Index // Reporters Without Borders. 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rsf</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org</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en</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ranking</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15.04.2017)</w:t>
      </w:r>
    </w:p>
    <w:p w14:paraId="4DEE1C36" w14:textId="77777777" w:rsidR="00B83E0D" w:rsidRPr="0076334C" w:rsidRDefault="00B83E0D"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lang w:val="en-US"/>
        </w:rPr>
        <w:t>About Erasmus+ // Official website of the European Commission. 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ec</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europa</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programmes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erasmus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plus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about</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en</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20.03.2017)</w:t>
      </w:r>
    </w:p>
    <w:p w14:paraId="42BD344F" w14:textId="77777777" w:rsidR="00B83E0D" w:rsidRPr="0076334C" w:rsidRDefault="00B83E0D"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lang w:val="en-US"/>
        </w:rPr>
        <w:t>About the Delegation of the European Union to Belarus // Official website of EEAS. URL</w:t>
      </w:r>
      <w:r w:rsidRPr="00B83E0D">
        <w:rPr>
          <w:rFonts w:ascii="Times New Roman" w:hAnsi="Times New Roman" w:cs="Times New Roman"/>
          <w:sz w:val="24"/>
          <w:szCs w:val="24"/>
        </w:rPr>
        <w:t xml:space="preserve">: </w:t>
      </w:r>
      <w:hyperlink r:id="rId16" w:history="1">
        <w:r w:rsidRPr="0076334C">
          <w:rPr>
            <w:rFonts w:ascii="Times New Roman" w:hAnsi="Times New Roman" w:cs="Times New Roman"/>
            <w:sz w:val="24"/>
            <w:szCs w:val="24"/>
            <w:lang w:val="en-US"/>
          </w:rPr>
          <w:t>https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eeas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europa</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delegations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belarus</w:t>
        </w:r>
        <w:r w:rsidRPr="00B83E0D">
          <w:rPr>
            <w:rFonts w:ascii="Times New Roman" w:hAnsi="Times New Roman" w:cs="Times New Roman"/>
            <w:sz w:val="24"/>
            <w:szCs w:val="24"/>
          </w:rPr>
          <w:t>/945/</w:t>
        </w:r>
        <w:r w:rsidRPr="0076334C">
          <w:rPr>
            <w:rFonts w:ascii="Times New Roman" w:hAnsi="Times New Roman" w:cs="Times New Roman"/>
            <w:sz w:val="24"/>
            <w:szCs w:val="24"/>
            <w:lang w:val="en-US"/>
          </w:rPr>
          <w:t>node</w:t>
        </w:r>
        <w:r w:rsidRPr="00B83E0D">
          <w:rPr>
            <w:rFonts w:ascii="Times New Roman" w:hAnsi="Times New Roman" w:cs="Times New Roman"/>
            <w:sz w:val="24"/>
            <w:szCs w:val="24"/>
          </w:rPr>
          <w:t>/945_</w:t>
        </w:r>
        <w:proofErr w:type="spellStart"/>
        <w:r w:rsidRPr="0076334C">
          <w:rPr>
            <w:rFonts w:ascii="Times New Roman" w:hAnsi="Times New Roman" w:cs="Times New Roman"/>
            <w:sz w:val="24"/>
            <w:szCs w:val="24"/>
            <w:lang w:val="en-US"/>
          </w:rPr>
          <w:t>ru</w:t>
        </w:r>
        <w:proofErr w:type="spellEnd"/>
      </w:hyperlink>
      <w:r w:rsidRPr="0076334C">
        <w:rPr>
          <w:rFonts w:ascii="Times New Roman" w:hAnsi="Times New Roman" w:cs="Times New Roman"/>
          <w:sz w:val="24"/>
          <w:szCs w:val="24"/>
        </w:rPr>
        <w:t xml:space="preserve"> (дата обращения: 02.03.2017)</w:t>
      </w:r>
    </w:p>
    <w:p w14:paraId="6F8C9BBB" w14:textId="77777777" w:rsidR="00B83E0D" w:rsidRPr="0076334C" w:rsidRDefault="00B83E0D"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lang w:val="en-US"/>
        </w:rPr>
        <w:t>About the European External Action Service (EEAS) // Official website of EEAS. 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eeas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europa</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headquarters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headquarters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homepage</w:t>
      </w:r>
      <w:r w:rsidRPr="00B83E0D">
        <w:rPr>
          <w:rFonts w:ascii="Times New Roman" w:hAnsi="Times New Roman" w:cs="Times New Roman"/>
          <w:sz w:val="24"/>
          <w:szCs w:val="24"/>
        </w:rPr>
        <w:t>/82/</w:t>
      </w:r>
      <w:r w:rsidRPr="0076334C">
        <w:rPr>
          <w:rFonts w:ascii="Times New Roman" w:hAnsi="Times New Roman" w:cs="Times New Roman"/>
          <w:sz w:val="24"/>
          <w:szCs w:val="24"/>
          <w:lang w:val="en-US"/>
        </w:rPr>
        <w:t>about</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the</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european</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external</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action</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service</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eeas</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en</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20.03.2017)</w:t>
      </w:r>
    </w:p>
    <w:p w14:paraId="003F3765" w14:textId="77777777" w:rsidR="00B83E0D" w:rsidRPr="0076334C" w:rsidRDefault="00B83E0D"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lang w:val="en-US"/>
        </w:rPr>
        <w:t xml:space="preserve">Belarus // Official website of the </w:t>
      </w:r>
      <w:r w:rsidRPr="0076334C">
        <w:rPr>
          <w:rFonts w:ascii="Times New Roman" w:hAnsi="Times New Roman" w:cs="Times New Roman"/>
          <w:sz w:val="24"/>
          <w:szCs w:val="24"/>
          <w:lang w:val="fr-FR"/>
        </w:rPr>
        <w:t>«</w:t>
      </w:r>
      <w:r w:rsidRPr="0076334C">
        <w:rPr>
          <w:rFonts w:ascii="Times New Roman" w:hAnsi="Times New Roman" w:cs="Times New Roman"/>
          <w:sz w:val="24"/>
          <w:szCs w:val="24"/>
          <w:lang w:val="en-US"/>
        </w:rPr>
        <w:t>Webometrics Ranking of World Universities</w:t>
      </w:r>
      <w:r w:rsidRPr="0076334C">
        <w:rPr>
          <w:rFonts w:ascii="Times New Roman" w:hAnsi="Times New Roman" w:cs="Times New Roman"/>
          <w:sz w:val="24"/>
          <w:szCs w:val="24"/>
          <w:lang w:val="it-IT"/>
        </w:rPr>
        <w:t>»</w:t>
      </w:r>
      <w:r w:rsidRPr="0076334C">
        <w:rPr>
          <w:rFonts w:ascii="Times New Roman" w:hAnsi="Times New Roman" w:cs="Times New Roman"/>
          <w:sz w:val="24"/>
          <w:szCs w:val="24"/>
          <w:lang w:val="en-US"/>
        </w:rPr>
        <w:t>. 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webometrics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info</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en</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Europe</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Belarus</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23.04.2017)</w:t>
      </w:r>
    </w:p>
    <w:p w14:paraId="143CC4E2" w14:textId="77777777" w:rsidR="00B83E0D" w:rsidRPr="00B83E0D" w:rsidRDefault="00B83E0D" w:rsidP="0022692F">
      <w:pPr>
        <w:pStyle w:val="a9"/>
        <w:numPr>
          <w:ilvl w:val="0"/>
          <w:numId w:val="13"/>
        </w:numPr>
        <w:spacing w:after="120"/>
        <w:ind w:left="567" w:hanging="567"/>
        <w:rPr>
          <w:rFonts w:ascii="Times New Roman" w:eastAsia="Times New Roman" w:hAnsi="Times New Roman" w:cs="Times New Roman"/>
          <w:sz w:val="24"/>
          <w:szCs w:val="24"/>
          <w:lang w:val="en-US"/>
        </w:rPr>
      </w:pPr>
      <w:r w:rsidRPr="0076334C">
        <w:rPr>
          <w:rFonts w:ascii="Times New Roman" w:hAnsi="Times New Roman" w:cs="Times New Roman"/>
          <w:sz w:val="24"/>
          <w:szCs w:val="24"/>
          <w:lang w:val="en-US"/>
        </w:rPr>
        <w:t xml:space="preserve">Belarus // Reporters Without Borders. URL: </w:t>
      </w:r>
      <w:hyperlink r:id="rId17" w:history="1">
        <w:r w:rsidRPr="0076334C">
          <w:rPr>
            <w:rFonts w:ascii="Times New Roman" w:hAnsi="Times New Roman" w:cs="Times New Roman"/>
            <w:sz w:val="24"/>
            <w:szCs w:val="24"/>
            <w:lang w:val="de-DE"/>
          </w:rPr>
          <w:t>https://rsf.org/en/belarus</w:t>
        </w:r>
      </w:hyperlink>
      <w:r w:rsidRPr="00B83E0D">
        <w:rPr>
          <w:rFonts w:ascii="Times New Roman" w:hAnsi="Times New Roman" w:cs="Times New Roman"/>
          <w:sz w:val="24"/>
          <w:szCs w:val="24"/>
          <w:lang w:val="en-US"/>
        </w:rPr>
        <w:t xml:space="preserve"> (</w:t>
      </w:r>
      <w:r w:rsidRPr="0076334C">
        <w:rPr>
          <w:rFonts w:ascii="Times New Roman" w:hAnsi="Times New Roman" w:cs="Times New Roman"/>
          <w:sz w:val="24"/>
          <w:szCs w:val="24"/>
        </w:rPr>
        <w:t>дата</w:t>
      </w:r>
      <w:r w:rsidRPr="00B83E0D">
        <w:rPr>
          <w:rFonts w:ascii="Times New Roman" w:hAnsi="Times New Roman" w:cs="Times New Roman"/>
          <w:sz w:val="24"/>
          <w:szCs w:val="24"/>
          <w:lang w:val="en-US"/>
        </w:rPr>
        <w:t xml:space="preserve"> </w:t>
      </w:r>
      <w:r w:rsidRPr="0076334C">
        <w:rPr>
          <w:rFonts w:ascii="Times New Roman" w:hAnsi="Times New Roman" w:cs="Times New Roman"/>
          <w:sz w:val="24"/>
          <w:szCs w:val="24"/>
        </w:rPr>
        <w:t>обращения</w:t>
      </w:r>
      <w:r w:rsidRPr="00B83E0D">
        <w:rPr>
          <w:rFonts w:ascii="Times New Roman" w:hAnsi="Times New Roman" w:cs="Times New Roman"/>
          <w:sz w:val="24"/>
          <w:szCs w:val="24"/>
          <w:lang w:val="en-US"/>
        </w:rPr>
        <w:t>: 15.04.2017)</w:t>
      </w:r>
    </w:p>
    <w:p w14:paraId="7A59C580" w14:textId="77777777" w:rsidR="00B83E0D" w:rsidRPr="00B83E0D" w:rsidRDefault="00B83E0D" w:rsidP="0022692F">
      <w:pPr>
        <w:pStyle w:val="a9"/>
        <w:numPr>
          <w:ilvl w:val="0"/>
          <w:numId w:val="13"/>
        </w:numPr>
        <w:spacing w:after="120"/>
        <w:ind w:left="567" w:hanging="567"/>
        <w:rPr>
          <w:rFonts w:ascii="Times New Roman" w:eastAsia="Times New Roman" w:hAnsi="Times New Roman" w:cs="Times New Roman"/>
          <w:sz w:val="24"/>
          <w:szCs w:val="24"/>
        </w:rPr>
      </w:pPr>
      <w:r w:rsidRPr="00B83E0D">
        <w:rPr>
          <w:rFonts w:ascii="Times New Roman" w:hAnsi="Times New Roman" w:cs="Times New Roman"/>
          <w:sz w:val="24"/>
          <w:szCs w:val="24"/>
          <w:lang w:val="en-US"/>
        </w:rPr>
        <w:t>Information and communication Handbook for EU Delegations in third countries and to international organizations // EEAS Strategic Communication Division. December</w:t>
      </w:r>
      <w:r w:rsidRPr="00B83E0D">
        <w:rPr>
          <w:rFonts w:ascii="Times New Roman" w:hAnsi="Times New Roman" w:cs="Times New Roman"/>
          <w:sz w:val="24"/>
          <w:szCs w:val="24"/>
        </w:rPr>
        <w:t xml:space="preserve"> 2012. </w:t>
      </w:r>
      <w:r w:rsidRPr="00B83E0D">
        <w:rPr>
          <w:rFonts w:ascii="Times New Roman" w:hAnsi="Times New Roman" w:cs="Times New Roman"/>
          <w:sz w:val="24"/>
          <w:szCs w:val="24"/>
          <w:lang w:val="en-US"/>
        </w:rPr>
        <w:t>URL</w:t>
      </w:r>
      <w:r w:rsidRPr="00B83E0D">
        <w:rPr>
          <w:rFonts w:ascii="Times New Roman" w:hAnsi="Times New Roman" w:cs="Times New Roman"/>
          <w:sz w:val="24"/>
          <w:szCs w:val="24"/>
        </w:rPr>
        <w:t>:</w:t>
      </w:r>
      <w:r w:rsidRPr="00B83E0D">
        <w:rPr>
          <w:rFonts w:ascii="Times New Roman" w:hAnsi="Times New Roman" w:cs="Times New Roman"/>
          <w:sz w:val="24"/>
          <w:szCs w:val="24"/>
          <w:lang w:val="en-US"/>
        </w:rPr>
        <w:t>http</w:t>
      </w:r>
      <w:r w:rsidRPr="00B83E0D">
        <w:rPr>
          <w:rFonts w:ascii="Times New Roman" w:hAnsi="Times New Roman" w:cs="Times New Roman"/>
          <w:sz w:val="24"/>
          <w:szCs w:val="24"/>
        </w:rPr>
        <w:t>://</w:t>
      </w:r>
      <w:r w:rsidRPr="00B83E0D">
        <w:rPr>
          <w:rFonts w:ascii="Times New Roman" w:hAnsi="Times New Roman" w:cs="Times New Roman"/>
          <w:sz w:val="24"/>
          <w:szCs w:val="24"/>
          <w:lang w:val="en-US"/>
        </w:rPr>
        <w:t>eeas</w:t>
      </w:r>
      <w:r w:rsidRPr="00B83E0D">
        <w:rPr>
          <w:rFonts w:ascii="Times New Roman" w:hAnsi="Times New Roman" w:cs="Times New Roman"/>
          <w:sz w:val="24"/>
          <w:szCs w:val="24"/>
        </w:rPr>
        <w:t>.</w:t>
      </w:r>
      <w:r w:rsidRPr="00B83E0D">
        <w:rPr>
          <w:rFonts w:ascii="Times New Roman" w:hAnsi="Times New Roman" w:cs="Times New Roman"/>
          <w:sz w:val="24"/>
          <w:szCs w:val="24"/>
          <w:lang w:val="en-US"/>
        </w:rPr>
        <w:t>europa</w:t>
      </w:r>
      <w:r w:rsidRPr="00B83E0D">
        <w:rPr>
          <w:rFonts w:ascii="Times New Roman" w:hAnsi="Times New Roman" w:cs="Times New Roman"/>
          <w:sz w:val="24"/>
          <w:szCs w:val="24"/>
        </w:rPr>
        <w:t>.</w:t>
      </w:r>
      <w:r w:rsidRPr="00B83E0D">
        <w:rPr>
          <w:rFonts w:ascii="Times New Roman" w:hAnsi="Times New Roman" w:cs="Times New Roman"/>
          <w:sz w:val="24"/>
          <w:szCs w:val="24"/>
          <w:lang w:val="en-US"/>
        </w:rPr>
        <w:t>eu</w:t>
      </w:r>
      <w:r w:rsidRPr="00B83E0D">
        <w:rPr>
          <w:rFonts w:ascii="Times New Roman" w:hAnsi="Times New Roman" w:cs="Times New Roman"/>
          <w:sz w:val="24"/>
          <w:szCs w:val="24"/>
        </w:rPr>
        <w:t>/</w:t>
      </w:r>
      <w:r w:rsidRPr="00B83E0D">
        <w:rPr>
          <w:rFonts w:ascii="Times New Roman" w:hAnsi="Times New Roman" w:cs="Times New Roman"/>
          <w:sz w:val="24"/>
          <w:szCs w:val="24"/>
          <w:lang w:val="en-US"/>
        </w:rPr>
        <w:t>archives</w:t>
      </w:r>
      <w:r w:rsidRPr="00B83E0D">
        <w:rPr>
          <w:rFonts w:ascii="Times New Roman" w:hAnsi="Times New Roman" w:cs="Times New Roman"/>
          <w:sz w:val="24"/>
          <w:szCs w:val="24"/>
        </w:rPr>
        <w:t>/</w:t>
      </w:r>
      <w:r w:rsidRPr="00B83E0D">
        <w:rPr>
          <w:rFonts w:ascii="Times New Roman" w:hAnsi="Times New Roman" w:cs="Times New Roman"/>
          <w:sz w:val="24"/>
          <w:szCs w:val="24"/>
          <w:lang w:val="en-US"/>
        </w:rPr>
        <w:t>delegations</w:t>
      </w:r>
      <w:r w:rsidRPr="00B83E0D">
        <w:rPr>
          <w:rFonts w:ascii="Times New Roman" w:hAnsi="Times New Roman" w:cs="Times New Roman"/>
          <w:sz w:val="24"/>
          <w:szCs w:val="24"/>
        </w:rPr>
        <w:t>/</w:t>
      </w:r>
      <w:r w:rsidRPr="00B83E0D">
        <w:rPr>
          <w:rFonts w:ascii="Times New Roman" w:hAnsi="Times New Roman" w:cs="Times New Roman"/>
          <w:sz w:val="24"/>
          <w:szCs w:val="24"/>
          <w:lang w:val="en-US"/>
        </w:rPr>
        <w:t>ghana</w:t>
      </w:r>
      <w:r w:rsidRPr="00B83E0D">
        <w:rPr>
          <w:rFonts w:ascii="Times New Roman" w:hAnsi="Times New Roman" w:cs="Times New Roman"/>
          <w:sz w:val="24"/>
          <w:szCs w:val="24"/>
        </w:rPr>
        <w:t>/</w:t>
      </w:r>
      <w:r w:rsidRPr="00B83E0D">
        <w:rPr>
          <w:rFonts w:ascii="Times New Roman" w:hAnsi="Times New Roman" w:cs="Times New Roman"/>
          <w:sz w:val="24"/>
          <w:szCs w:val="24"/>
          <w:lang w:val="en-US"/>
        </w:rPr>
        <w:t>documents</w:t>
      </w:r>
      <w:r w:rsidRPr="00B83E0D">
        <w:rPr>
          <w:rFonts w:ascii="Times New Roman" w:hAnsi="Times New Roman" w:cs="Times New Roman"/>
          <w:sz w:val="24"/>
          <w:szCs w:val="24"/>
        </w:rPr>
        <w:t>/</w:t>
      </w:r>
      <w:r w:rsidRPr="00B83E0D">
        <w:rPr>
          <w:rFonts w:ascii="Times New Roman" w:hAnsi="Times New Roman" w:cs="Times New Roman"/>
          <w:sz w:val="24"/>
          <w:szCs w:val="24"/>
          <w:lang w:val="en-US"/>
        </w:rPr>
        <w:t>press</w:t>
      </w:r>
      <w:r w:rsidRPr="00B83E0D">
        <w:rPr>
          <w:rFonts w:ascii="Times New Roman" w:hAnsi="Times New Roman" w:cs="Times New Roman"/>
          <w:sz w:val="24"/>
          <w:szCs w:val="24"/>
        </w:rPr>
        <w:t>_</w:t>
      </w:r>
      <w:r w:rsidRPr="00B83E0D">
        <w:rPr>
          <w:rFonts w:ascii="Times New Roman" w:hAnsi="Times New Roman" w:cs="Times New Roman"/>
          <w:sz w:val="24"/>
          <w:szCs w:val="24"/>
          <w:lang w:val="en-US"/>
        </w:rPr>
        <w:t>corner</w:t>
      </w:r>
      <w:r w:rsidRPr="00B83E0D">
        <w:rPr>
          <w:rFonts w:ascii="Times New Roman" w:hAnsi="Times New Roman" w:cs="Times New Roman"/>
          <w:sz w:val="24"/>
          <w:szCs w:val="24"/>
        </w:rPr>
        <w:t>/20121231_</w:t>
      </w:r>
      <w:r w:rsidRPr="00B83E0D">
        <w:rPr>
          <w:rFonts w:ascii="Times New Roman" w:hAnsi="Times New Roman" w:cs="Times New Roman"/>
          <w:sz w:val="24"/>
          <w:szCs w:val="24"/>
          <w:lang w:val="en-US"/>
        </w:rPr>
        <w:t>en</w:t>
      </w:r>
      <w:r w:rsidRPr="00B83E0D">
        <w:rPr>
          <w:rFonts w:ascii="Times New Roman" w:hAnsi="Times New Roman" w:cs="Times New Roman"/>
          <w:sz w:val="24"/>
          <w:szCs w:val="24"/>
        </w:rPr>
        <w:t>.</w:t>
      </w:r>
      <w:r w:rsidRPr="00B83E0D">
        <w:rPr>
          <w:rFonts w:ascii="Times New Roman" w:hAnsi="Times New Roman" w:cs="Times New Roman"/>
          <w:sz w:val="24"/>
          <w:szCs w:val="24"/>
          <w:lang w:val="en-US"/>
        </w:rPr>
        <w:t>pdf</w:t>
      </w:r>
      <w:r w:rsidRPr="00B83E0D">
        <w:rPr>
          <w:rFonts w:ascii="Times New Roman" w:hAnsi="Times New Roman" w:cs="Times New Roman"/>
          <w:sz w:val="24"/>
          <w:szCs w:val="24"/>
        </w:rPr>
        <w:t xml:space="preserve"> (дата обращения: 20.03.2017)</w:t>
      </w:r>
    </w:p>
    <w:p w14:paraId="60FABEEF" w14:textId="77777777" w:rsidR="00B83E0D" w:rsidRPr="0076334C" w:rsidRDefault="00B83E0D"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lang w:val="en-US"/>
        </w:rPr>
        <w:t xml:space="preserve">Lithuania // Official website of the </w:t>
      </w:r>
      <w:r w:rsidRPr="00B83E0D">
        <w:rPr>
          <w:rFonts w:ascii="Times New Roman" w:hAnsi="Times New Roman" w:cs="Times New Roman"/>
          <w:sz w:val="24"/>
          <w:szCs w:val="24"/>
          <w:lang w:val="en-US"/>
        </w:rPr>
        <w:t>«</w:t>
      </w:r>
      <w:r w:rsidRPr="0076334C">
        <w:rPr>
          <w:rFonts w:ascii="Times New Roman" w:hAnsi="Times New Roman" w:cs="Times New Roman"/>
          <w:sz w:val="24"/>
          <w:szCs w:val="24"/>
          <w:lang w:val="en-US"/>
        </w:rPr>
        <w:t>Webometrics Ranking of World Universities</w:t>
      </w:r>
      <w:r w:rsidRPr="0076334C">
        <w:rPr>
          <w:rFonts w:ascii="Times New Roman" w:hAnsi="Times New Roman" w:cs="Times New Roman"/>
          <w:sz w:val="24"/>
          <w:szCs w:val="24"/>
          <w:lang w:val="it-IT"/>
        </w:rPr>
        <w:t>»</w:t>
      </w:r>
      <w:r w:rsidRPr="0076334C">
        <w:rPr>
          <w:rFonts w:ascii="Times New Roman" w:hAnsi="Times New Roman" w:cs="Times New Roman"/>
          <w:sz w:val="24"/>
          <w:szCs w:val="24"/>
          <w:lang w:val="en-US"/>
        </w:rPr>
        <w:t>. 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webometrics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info</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en</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Europe</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Lithuania</w:t>
      </w:r>
      <w:r w:rsidRPr="00B83E0D">
        <w:rPr>
          <w:rFonts w:ascii="Times New Roman" w:hAnsi="Times New Roman" w:cs="Times New Roman"/>
          <w:sz w:val="24"/>
          <w:szCs w:val="24"/>
        </w:rPr>
        <w:t>%20 (</w:t>
      </w:r>
      <w:r w:rsidRPr="0076334C">
        <w:rPr>
          <w:rFonts w:ascii="Times New Roman" w:hAnsi="Times New Roman" w:cs="Times New Roman"/>
          <w:sz w:val="24"/>
          <w:szCs w:val="24"/>
        </w:rPr>
        <w:t>дата обращения: 23.04.2017)</w:t>
      </w:r>
    </w:p>
    <w:p w14:paraId="0E7BB769" w14:textId="77777777" w:rsidR="00B83E0D" w:rsidRPr="0076334C" w:rsidRDefault="00B83E0D"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lang w:val="es-ES_tradnl"/>
        </w:rPr>
        <w:t>MOST (</w:t>
      </w:r>
      <w:r w:rsidRPr="0076334C">
        <w:rPr>
          <w:rFonts w:ascii="Times New Roman" w:hAnsi="Times New Roman" w:cs="Times New Roman"/>
          <w:sz w:val="24"/>
          <w:szCs w:val="24"/>
        </w:rPr>
        <w:t>Программа мобильности для целенаправленных межличностных контактов</w:t>
      </w:r>
      <w:r w:rsidRPr="00B83E0D">
        <w:rPr>
          <w:rFonts w:ascii="Times New Roman" w:hAnsi="Times New Roman" w:cs="Times New Roman"/>
          <w:sz w:val="24"/>
          <w:szCs w:val="24"/>
        </w:rPr>
        <w:t xml:space="preserve">) // </w:t>
      </w:r>
      <w:r w:rsidRPr="0076334C">
        <w:rPr>
          <w:rFonts w:ascii="Times New Roman" w:hAnsi="Times New Roman" w:cs="Times New Roman"/>
          <w:sz w:val="24"/>
          <w:szCs w:val="24"/>
        </w:rPr>
        <w:t>Информационный портал «Проекты в Беларуси при финансовой поддержке Европейского Союза</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euprojects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by</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projects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Culture</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Science</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Educationand</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Young</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People</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MOST</w:t>
      </w:r>
      <w:r w:rsidRPr="00B83E0D">
        <w:rPr>
          <w:rFonts w:ascii="Times New Roman" w:hAnsi="Times New Roman" w:cs="Times New Roman"/>
          <w:sz w:val="24"/>
          <w:szCs w:val="24"/>
        </w:rPr>
        <w:t>+%28</w:t>
      </w:r>
      <w:r w:rsidRPr="0076334C">
        <w:rPr>
          <w:rFonts w:ascii="Times New Roman" w:hAnsi="Times New Roman" w:cs="Times New Roman"/>
          <w:sz w:val="24"/>
          <w:szCs w:val="24"/>
          <w:lang w:val="en-US"/>
        </w:rPr>
        <w:t>Mobility</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Scheme</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for</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Targeted</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People</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to</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People</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Contacts</w:t>
      </w:r>
      <w:r w:rsidRPr="00B83E0D">
        <w:rPr>
          <w:rFonts w:ascii="Times New Roman" w:hAnsi="Times New Roman" w:cs="Times New Roman"/>
          <w:sz w:val="24"/>
          <w:szCs w:val="24"/>
        </w:rPr>
        <w:t>%29/ (</w:t>
      </w:r>
      <w:r w:rsidRPr="0076334C">
        <w:rPr>
          <w:rFonts w:ascii="Times New Roman" w:hAnsi="Times New Roman" w:cs="Times New Roman"/>
          <w:sz w:val="24"/>
          <w:szCs w:val="24"/>
        </w:rPr>
        <w:t>дата обращения: 23.04.2017)</w:t>
      </w:r>
    </w:p>
    <w:p w14:paraId="3B37EFCA" w14:textId="77777777" w:rsidR="00B83E0D" w:rsidRPr="0076334C" w:rsidRDefault="00B83E0D"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lang w:val="en-US"/>
        </w:rPr>
        <w:t xml:space="preserve">Official website of the Parliamentary Assembly </w:t>
      </w:r>
      <w:proofErr w:type="spellStart"/>
      <w:r w:rsidRPr="0076334C">
        <w:rPr>
          <w:rFonts w:ascii="Times New Roman" w:hAnsi="Times New Roman" w:cs="Times New Roman"/>
          <w:sz w:val="24"/>
          <w:szCs w:val="24"/>
          <w:lang w:val="en-US"/>
        </w:rPr>
        <w:t>EuroNest</w:t>
      </w:r>
      <w:proofErr w:type="spellEnd"/>
      <w:r w:rsidRPr="0076334C">
        <w:rPr>
          <w:rFonts w:ascii="Times New Roman" w:hAnsi="Times New Roman" w:cs="Times New Roman"/>
          <w:sz w:val="24"/>
          <w:szCs w:val="24"/>
          <w:lang w:val="en-US"/>
        </w:rPr>
        <w:t>. 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euronest</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europarl</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europa</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euronest</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cms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home</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17.04.2017)</w:t>
      </w:r>
    </w:p>
    <w:p w14:paraId="6BF6FE82" w14:textId="77777777" w:rsidR="00B83E0D" w:rsidRPr="0076334C" w:rsidRDefault="00B83E0D"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lang w:val="en-US"/>
        </w:rPr>
        <w:t xml:space="preserve">Parliamentary questions. Answer given by </w:t>
      </w:r>
      <w:proofErr w:type="spellStart"/>
      <w:r w:rsidRPr="0076334C">
        <w:rPr>
          <w:rFonts w:ascii="Times New Roman" w:hAnsi="Times New Roman" w:cs="Times New Roman"/>
          <w:sz w:val="24"/>
          <w:szCs w:val="24"/>
          <w:lang w:val="en-US"/>
        </w:rPr>
        <w:t>Mr</w:t>
      </w:r>
      <w:proofErr w:type="spellEnd"/>
      <w:r w:rsidRPr="0076334C">
        <w:rPr>
          <w:rFonts w:ascii="Times New Roman" w:hAnsi="Times New Roman" w:cs="Times New Roman"/>
          <w:sz w:val="24"/>
          <w:szCs w:val="24"/>
          <w:lang w:val="en-US"/>
        </w:rPr>
        <w:t xml:space="preserve"> </w:t>
      </w:r>
      <w:proofErr w:type="spellStart"/>
      <w:r w:rsidRPr="0076334C">
        <w:rPr>
          <w:rFonts w:ascii="Times New Roman" w:hAnsi="Times New Roman" w:cs="Times New Roman"/>
          <w:sz w:val="24"/>
          <w:szCs w:val="24"/>
          <w:lang w:val="en-US"/>
        </w:rPr>
        <w:t>Oettinger</w:t>
      </w:r>
      <w:proofErr w:type="spellEnd"/>
      <w:r w:rsidRPr="0076334C">
        <w:rPr>
          <w:rFonts w:ascii="Times New Roman" w:hAnsi="Times New Roman" w:cs="Times New Roman"/>
          <w:sz w:val="24"/>
          <w:szCs w:val="24"/>
          <w:lang w:val="en-US"/>
        </w:rPr>
        <w:t xml:space="preserve"> on behalf of the Commission // Official website of the European Parliament. URL</w:t>
      </w:r>
      <w:r w:rsidRPr="00B83E0D">
        <w:rPr>
          <w:rFonts w:ascii="Times New Roman" w:hAnsi="Times New Roman" w:cs="Times New Roman"/>
          <w:sz w:val="24"/>
          <w:szCs w:val="24"/>
        </w:rPr>
        <w:t xml:space="preserve">: </w:t>
      </w:r>
      <w:hyperlink r:id="rId18" w:history="1">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europarl</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europa</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sides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getAllAnswers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do</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reference</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w:t>
        </w:r>
        <w:r w:rsidRPr="00B83E0D">
          <w:rPr>
            <w:rFonts w:ascii="Times New Roman" w:hAnsi="Times New Roman" w:cs="Times New Roman"/>
            <w:sz w:val="24"/>
            <w:szCs w:val="24"/>
          </w:rPr>
          <w:t>-2015-005893&amp;</w:t>
        </w:r>
        <w:r w:rsidRPr="0076334C">
          <w:rPr>
            <w:rFonts w:ascii="Times New Roman" w:hAnsi="Times New Roman" w:cs="Times New Roman"/>
            <w:sz w:val="24"/>
            <w:szCs w:val="24"/>
            <w:lang w:val="en-US"/>
          </w:rPr>
          <w:t>language</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EN</w:t>
        </w:r>
      </w:hyperlink>
      <w:r w:rsidRPr="0076334C">
        <w:rPr>
          <w:rFonts w:ascii="Times New Roman" w:hAnsi="Times New Roman" w:cs="Times New Roman"/>
          <w:sz w:val="24"/>
          <w:szCs w:val="24"/>
        </w:rPr>
        <w:t xml:space="preserve"> (дата обращения: 25.03.2017)</w:t>
      </w:r>
    </w:p>
    <w:p w14:paraId="7D8EB12A" w14:textId="77777777" w:rsidR="00B83E0D" w:rsidRPr="0076334C" w:rsidRDefault="00B83E0D"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lang w:val="en-US"/>
        </w:rPr>
        <w:lastRenderedPageBreak/>
        <w:t xml:space="preserve">Popularity of Russian websites abroad // </w:t>
      </w:r>
      <w:proofErr w:type="spellStart"/>
      <w:r w:rsidRPr="0076334C">
        <w:rPr>
          <w:rFonts w:ascii="Times New Roman" w:hAnsi="Times New Roman" w:cs="Times New Roman"/>
          <w:sz w:val="24"/>
          <w:szCs w:val="24"/>
          <w:lang w:val="en-US"/>
        </w:rPr>
        <w:t>Gemius</w:t>
      </w:r>
      <w:proofErr w:type="spellEnd"/>
      <w:r w:rsidRPr="0076334C">
        <w:rPr>
          <w:rFonts w:ascii="Times New Roman" w:hAnsi="Times New Roman" w:cs="Times New Roman"/>
          <w:sz w:val="24"/>
          <w:szCs w:val="24"/>
          <w:lang w:val="en-US"/>
        </w:rPr>
        <w:t xml:space="preserve"> Global. </w:t>
      </w:r>
      <w:r w:rsidRPr="00B83E0D">
        <w:rPr>
          <w:rFonts w:ascii="Times New Roman" w:hAnsi="Times New Roman" w:cs="Times New Roman"/>
          <w:sz w:val="24"/>
          <w:szCs w:val="24"/>
        </w:rPr>
        <w:t xml:space="preserve">11.12.2014.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hyperlink r:id="rId19" w:history="1">
        <w:r w:rsidRPr="0076334C">
          <w:rPr>
            <w:rFonts w:ascii="Times New Roman" w:hAnsi="Times New Roman" w:cs="Times New Roman"/>
            <w:sz w:val="24"/>
            <w:szCs w:val="24"/>
            <w:lang w:val="en-US"/>
          </w:rPr>
          <w:t>https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gemius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com</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all</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reader</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news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popularity</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of</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russian</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websites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abroad</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html</w:t>
        </w:r>
      </w:hyperlink>
      <w:r w:rsidRPr="0076334C">
        <w:rPr>
          <w:rFonts w:ascii="Times New Roman" w:hAnsi="Times New Roman" w:cs="Times New Roman"/>
          <w:sz w:val="24"/>
          <w:szCs w:val="24"/>
        </w:rPr>
        <w:t xml:space="preserve"> (дата обращения: 15.04.2017)</w:t>
      </w:r>
    </w:p>
    <w:p w14:paraId="662FA6D8" w14:textId="77777777" w:rsidR="00B83E0D" w:rsidRPr="0076334C" w:rsidRDefault="00B83E0D"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lang w:val="en-US"/>
        </w:rPr>
        <w:t xml:space="preserve">Rt.com. Traffic Overview // </w:t>
      </w:r>
      <w:proofErr w:type="spellStart"/>
      <w:r w:rsidRPr="0076334C">
        <w:rPr>
          <w:rFonts w:ascii="Times New Roman" w:hAnsi="Times New Roman" w:cs="Times New Roman"/>
          <w:sz w:val="24"/>
          <w:szCs w:val="24"/>
          <w:lang w:val="en-US"/>
        </w:rPr>
        <w:t>SimilarWeb</w:t>
      </w:r>
      <w:proofErr w:type="spellEnd"/>
      <w:r w:rsidRPr="0076334C">
        <w:rPr>
          <w:rFonts w:ascii="Times New Roman" w:hAnsi="Times New Roman" w:cs="Times New Roman"/>
          <w:sz w:val="24"/>
          <w:szCs w:val="24"/>
          <w:lang w:val="en-US"/>
        </w:rPr>
        <w:t>. 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similarweb</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com</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website</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rt</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com</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10.04.2017)</w:t>
      </w:r>
    </w:p>
    <w:p w14:paraId="4D209FC8" w14:textId="77777777" w:rsidR="00B83E0D" w:rsidRPr="0076334C" w:rsidRDefault="00B83E0D"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lang w:val="en-US"/>
        </w:rPr>
        <w:t>TAIEX // Official website of the European Commission. 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ec</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europa</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neighbourhood</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enlargement</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tenders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taiex</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en</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20.03.2017)</w:t>
      </w:r>
    </w:p>
    <w:p w14:paraId="779EAA66" w14:textId="77777777" w:rsidR="00B83E0D" w:rsidRPr="0076334C" w:rsidRDefault="00B83E0D"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 xml:space="preserve">TEMPUS // Официальный сайт офиса программы </w:t>
      </w:r>
      <w:r w:rsidRPr="0076334C">
        <w:rPr>
          <w:rFonts w:ascii="Times New Roman" w:hAnsi="Times New Roman" w:cs="Times New Roman"/>
          <w:sz w:val="24"/>
          <w:szCs w:val="24"/>
          <w:lang w:val="en-US"/>
        </w:rPr>
        <w:t>TEMPUS</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в Республике Беларусь</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erasmus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plus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belarus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unibel</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by</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main</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aspx</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guid</w:t>
      </w:r>
      <w:r w:rsidRPr="00B83E0D">
        <w:rPr>
          <w:rFonts w:ascii="Times New Roman" w:hAnsi="Times New Roman" w:cs="Times New Roman"/>
          <w:sz w:val="24"/>
          <w:szCs w:val="24"/>
        </w:rPr>
        <w:t>=1881 (</w:t>
      </w:r>
      <w:r w:rsidRPr="0076334C">
        <w:rPr>
          <w:rFonts w:ascii="Times New Roman" w:hAnsi="Times New Roman" w:cs="Times New Roman"/>
          <w:sz w:val="24"/>
          <w:szCs w:val="24"/>
        </w:rPr>
        <w:t>дата обращения: 23.04.2017)</w:t>
      </w:r>
    </w:p>
    <w:p w14:paraId="6CAC472B" w14:textId="47105A47" w:rsidR="00B83E0D" w:rsidRPr="00B83E0D" w:rsidRDefault="00B83E0D"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lang w:val="en-US"/>
        </w:rPr>
        <w:t>Users of Social Media in Belarus and their beh</w:t>
      </w:r>
      <w:r>
        <w:rPr>
          <w:rFonts w:ascii="Times New Roman" w:hAnsi="Times New Roman" w:cs="Times New Roman"/>
          <w:sz w:val="24"/>
          <w:szCs w:val="24"/>
          <w:lang w:val="en-US"/>
        </w:rPr>
        <w:t xml:space="preserve">avior // </w:t>
      </w:r>
      <w:proofErr w:type="spellStart"/>
      <w:r>
        <w:rPr>
          <w:rFonts w:ascii="Times New Roman" w:hAnsi="Times New Roman" w:cs="Times New Roman"/>
          <w:sz w:val="24"/>
          <w:szCs w:val="24"/>
          <w:lang w:val="en-US"/>
        </w:rPr>
        <w:t>Gemius</w:t>
      </w:r>
      <w:proofErr w:type="spellEnd"/>
      <w:r>
        <w:rPr>
          <w:rFonts w:ascii="Times New Roman" w:hAnsi="Times New Roman" w:cs="Times New Roman"/>
          <w:sz w:val="24"/>
          <w:szCs w:val="24"/>
          <w:lang w:val="en-US"/>
        </w:rPr>
        <w:t xml:space="preserve">. </w:t>
      </w:r>
      <w:r w:rsidRPr="00B83E0D">
        <w:rPr>
          <w:rFonts w:ascii="Times New Roman" w:hAnsi="Times New Roman" w:cs="Times New Roman"/>
          <w:sz w:val="24"/>
          <w:szCs w:val="24"/>
        </w:rPr>
        <w:t xml:space="preserve">1.07.2015.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hyperlink r:id="rId20" w:history="1">
        <w:r w:rsidRPr="0076334C">
          <w:rPr>
            <w:rFonts w:ascii="Times New Roman" w:hAnsi="Times New Roman" w:cs="Times New Roman"/>
            <w:sz w:val="24"/>
            <w:szCs w:val="24"/>
            <w:lang w:val="en-US"/>
          </w:rPr>
          <w:t>https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slideshare</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net</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MikhailDoroshevich</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doroshevich</w:t>
        </w:r>
        <w:r w:rsidRPr="00B83E0D">
          <w:rPr>
            <w:rFonts w:ascii="Times New Roman" w:hAnsi="Times New Roman" w:cs="Times New Roman"/>
            <w:sz w:val="24"/>
            <w:szCs w:val="24"/>
          </w:rPr>
          <w:t>-01072015?</w:t>
        </w:r>
        <w:r w:rsidRPr="0076334C">
          <w:rPr>
            <w:rFonts w:ascii="Times New Roman" w:hAnsi="Times New Roman" w:cs="Times New Roman"/>
            <w:sz w:val="24"/>
            <w:szCs w:val="24"/>
            <w:lang w:val="en-US"/>
          </w:rPr>
          <w:t>related</w:t>
        </w:r>
        <w:r w:rsidRPr="00B83E0D">
          <w:rPr>
            <w:rFonts w:ascii="Times New Roman" w:hAnsi="Times New Roman" w:cs="Times New Roman"/>
            <w:sz w:val="24"/>
            <w:szCs w:val="24"/>
          </w:rPr>
          <w:t>=1</w:t>
        </w:r>
      </w:hyperlink>
      <w:r w:rsidRPr="0076334C">
        <w:rPr>
          <w:rFonts w:ascii="Times New Roman" w:hAnsi="Times New Roman" w:cs="Times New Roman"/>
          <w:sz w:val="24"/>
          <w:szCs w:val="24"/>
        </w:rPr>
        <w:t xml:space="preserve"> (дата обращения: 15.04.2017)</w:t>
      </w:r>
    </w:p>
    <w:p w14:paraId="1D4DA1C6" w14:textId="77777777" w:rsidR="00E03CCB" w:rsidRPr="0076334C" w:rsidRDefault="00E03CCB" w:rsidP="0022692F">
      <w:pPr>
        <w:pStyle w:val="a9"/>
        <w:spacing w:after="120"/>
        <w:ind w:left="567" w:hanging="567"/>
        <w:rPr>
          <w:rFonts w:ascii="Times New Roman" w:eastAsia="Times New Roman" w:hAnsi="Times New Roman" w:cs="Times New Roman"/>
          <w:sz w:val="24"/>
          <w:szCs w:val="24"/>
        </w:rPr>
      </w:pPr>
    </w:p>
    <w:p w14:paraId="4643DF54" w14:textId="046EB459" w:rsidR="00E03CCB" w:rsidRPr="00B83E0D" w:rsidRDefault="00E03CCB" w:rsidP="0022692F">
      <w:pPr>
        <w:pStyle w:val="a9"/>
        <w:spacing w:after="120"/>
        <w:ind w:left="567" w:hanging="567"/>
        <w:rPr>
          <w:rFonts w:ascii="Times New Roman" w:eastAsia="Times New Roman" w:hAnsi="Times New Roman" w:cs="Times New Roman"/>
          <w:b/>
          <w:sz w:val="24"/>
          <w:szCs w:val="24"/>
        </w:rPr>
      </w:pPr>
      <w:r w:rsidRPr="00B83E0D">
        <w:rPr>
          <w:rFonts w:ascii="Times New Roman" w:eastAsia="Times New Roman" w:hAnsi="Times New Roman" w:cs="Times New Roman"/>
          <w:b/>
          <w:sz w:val="24"/>
          <w:szCs w:val="24"/>
        </w:rPr>
        <w:t>Информационные бюллетени</w:t>
      </w:r>
      <w:r w:rsidR="008E74C4" w:rsidRPr="00B83E0D">
        <w:rPr>
          <w:rFonts w:ascii="Times New Roman" w:eastAsia="Times New Roman" w:hAnsi="Times New Roman" w:cs="Times New Roman"/>
          <w:b/>
          <w:sz w:val="24"/>
          <w:szCs w:val="24"/>
        </w:rPr>
        <w:t xml:space="preserve"> ЕС</w:t>
      </w:r>
      <w:r w:rsidRPr="00B83E0D">
        <w:rPr>
          <w:rFonts w:ascii="Times New Roman" w:eastAsia="Times New Roman" w:hAnsi="Times New Roman" w:cs="Times New Roman"/>
          <w:b/>
          <w:sz w:val="24"/>
          <w:szCs w:val="24"/>
        </w:rPr>
        <w:t>:</w:t>
      </w:r>
    </w:p>
    <w:p w14:paraId="34DB6E69" w14:textId="77777777" w:rsidR="00E03CCB" w:rsidRPr="00B83E0D" w:rsidRDefault="00E03CCB" w:rsidP="0022692F">
      <w:pPr>
        <w:pStyle w:val="a9"/>
        <w:numPr>
          <w:ilvl w:val="0"/>
          <w:numId w:val="13"/>
        </w:numPr>
        <w:spacing w:after="120"/>
        <w:ind w:left="567" w:hanging="567"/>
        <w:rPr>
          <w:rFonts w:ascii="Times New Roman" w:eastAsia="Times New Roman" w:hAnsi="Times New Roman" w:cs="Times New Roman"/>
          <w:sz w:val="24"/>
          <w:szCs w:val="24"/>
        </w:rPr>
      </w:pPr>
      <w:proofErr w:type="spellStart"/>
      <w:r w:rsidRPr="00B83E0D">
        <w:rPr>
          <w:rFonts w:ascii="Times New Roman" w:hAnsi="Times New Roman" w:cs="Times New Roman"/>
          <w:sz w:val="24"/>
          <w:szCs w:val="24"/>
        </w:rPr>
        <w:t>Евробюллетень</w:t>
      </w:r>
      <w:proofErr w:type="spellEnd"/>
      <w:r w:rsidRPr="00B83E0D">
        <w:rPr>
          <w:rFonts w:ascii="Times New Roman" w:hAnsi="Times New Roman" w:cs="Times New Roman"/>
          <w:sz w:val="24"/>
          <w:szCs w:val="24"/>
        </w:rPr>
        <w:t xml:space="preserve">. Информационное издание Представительства Европейской Комиссии в Беларуси // 2008. №1. URL: </w:t>
      </w:r>
      <w:hyperlink r:id="rId21" w:history="1">
        <w:r w:rsidRPr="00B83E0D">
          <w:rPr>
            <w:rFonts w:ascii="Times New Roman" w:hAnsi="Times New Roman" w:cs="Times New Roman"/>
            <w:sz w:val="24"/>
            <w:szCs w:val="24"/>
            <w:lang w:val="en-US"/>
          </w:rPr>
          <w:t>http</w:t>
        </w:r>
        <w:r w:rsidRPr="00B83E0D">
          <w:rPr>
            <w:rFonts w:ascii="Times New Roman" w:hAnsi="Times New Roman" w:cs="Times New Roman"/>
            <w:sz w:val="24"/>
            <w:szCs w:val="24"/>
          </w:rPr>
          <w:t>://</w:t>
        </w:r>
        <w:r w:rsidRPr="00B83E0D">
          <w:rPr>
            <w:rFonts w:ascii="Times New Roman" w:hAnsi="Times New Roman" w:cs="Times New Roman"/>
            <w:sz w:val="24"/>
            <w:szCs w:val="24"/>
            <w:lang w:val="en-US"/>
          </w:rPr>
          <w:t>eeas</w:t>
        </w:r>
        <w:r w:rsidRPr="00B83E0D">
          <w:rPr>
            <w:rFonts w:ascii="Times New Roman" w:hAnsi="Times New Roman" w:cs="Times New Roman"/>
            <w:sz w:val="24"/>
            <w:szCs w:val="24"/>
          </w:rPr>
          <w:t>.</w:t>
        </w:r>
        <w:r w:rsidRPr="00B83E0D">
          <w:rPr>
            <w:rFonts w:ascii="Times New Roman" w:hAnsi="Times New Roman" w:cs="Times New Roman"/>
            <w:sz w:val="24"/>
            <w:szCs w:val="24"/>
            <w:lang w:val="en-US"/>
          </w:rPr>
          <w:t>europa</w:t>
        </w:r>
        <w:r w:rsidRPr="00B83E0D">
          <w:rPr>
            <w:rFonts w:ascii="Times New Roman" w:hAnsi="Times New Roman" w:cs="Times New Roman"/>
            <w:sz w:val="24"/>
            <w:szCs w:val="24"/>
          </w:rPr>
          <w:t>.</w:t>
        </w:r>
        <w:r w:rsidRPr="00B83E0D">
          <w:rPr>
            <w:rFonts w:ascii="Times New Roman" w:hAnsi="Times New Roman" w:cs="Times New Roman"/>
            <w:sz w:val="24"/>
            <w:szCs w:val="24"/>
            <w:lang w:val="en-US"/>
          </w:rPr>
          <w:t>eu</w:t>
        </w:r>
        <w:r w:rsidRPr="00B83E0D">
          <w:rPr>
            <w:rFonts w:ascii="Times New Roman" w:hAnsi="Times New Roman" w:cs="Times New Roman"/>
            <w:sz w:val="24"/>
            <w:szCs w:val="24"/>
          </w:rPr>
          <w:t>/</w:t>
        </w:r>
        <w:r w:rsidRPr="00B83E0D">
          <w:rPr>
            <w:rFonts w:ascii="Times New Roman" w:hAnsi="Times New Roman" w:cs="Times New Roman"/>
            <w:sz w:val="24"/>
            <w:szCs w:val="24"/>
            <w:lang w:val="en-US"/>
          </w:rPr>
          <w:t>archives</w:t>
        </w:r>
        <w:r w:rsidRPr="00B83E0D">
          <w:rPr>
            <w:rFonts w:ascii="Times New Roman" w:hAnsi="Times New Roman" w:cs="Times New Roman"/>
            <w:sz w:val="24"/>
            <w:szCs w:val="24"/>
          </w:rPr>
          <w:t>/</w:t>
        </w:r>
        <w:r w:rsidRPr="00B83E0D">
          <w:rPr>
            <w:rFonts w:ascii="Times New Roman" w:hAnsi="Times New Roman" w:cs="Times New Roman"/>
            <w:sz w:val="24"/>
            <w:szCs w:val="24"/>
            <w:lang w:val="en-US"/>
          </w:rPr>
          <w:t>delegations</w:t>
        </w:r>
        <w:r w:rsidRPr="00B83E0D">
          <w:rPr>
            <w:rFonts w:ascii="Times New Roman" w:hAnsi="Times New Roman" w:cs="Times New Roman"/>
            <w:sz w:val="24"/>
            <w:szCs w:val="24"/>
          </w:rPr>
          <w:t>/</w:t>
        </w:r>
        <w:r w:rsidRPr="00B83E0D">
          <w:rPr>
            <w:rFonts w:ascii="Times New Roman" w:hAnsi="Times New Roman" w:cs="Times New Roman"/>
            <w:sz w:val="24"/>
            <w:szCs w:val="24"/>
            <w:lang w:val="en-US"/>
          </w:rPr>
          <w:t>belarus</w:t>
        </w:r>
        <w:r w:rsidRPr="00B83E0D">
          <w:rPr>
            <w:rFonts w:ascii="Times New Roman" w:hAnsi="Times New Roman" w:cs="Times New Roman"/>
            <w:sz w:val="24"/>
            <w:szCs w:val="24"/>
          </w:rPr>
          <w:t>/</w:t>
        </w:r>
        <w:r w:rsidRPr="00B83E0D">
          <w:rPr>
            <w:rFonts w:ascii="Times New Roman" w:hAnsi="Times New Roman" w:cs="Times New Roman"/>
            <w:sz w:val="24"/>
            <w:szCs w:val="24"/>
            <w:lang w:val="en-US"/>
          </w:rPr>
          <w:t>documents</w:t>
        </w:r>
        <w:r w:rsidRPr="00B83E0D">
          <w:rPr>
            <w:rFonts w:ascii="Times New Roman" w:hAnsi="Times New Roman" w:cs="Times New Roman"/>
            <w:sz w:val="24"/>
            <w:szCs w:val="24"/>
          </w:rPr>
          <w:t>/</w:t>
        </w:r>
        <w:r w:rsidRPr="00B83E0D">
          <w:rPr>
            <w:rFonts w:ascii="Times New Roman" w:hAnsi="Times New Roman" w:cs="Times New Roman"/>
            <w:sz w:val="24"/>
            <w:szCs w:val="24"/>
            <w:lang w:val="en-US"/>
          </w:rPr>
          <w:t>press</w:t>
        </w:r>
        <w:r w:rsidRPr="00B83E0D">
          <w:rPr>
            <w:rFonts w:ascii="Times New Roman" w:hAnsi="Times New Roman" w:cs="Times New Roman"/>
            <w:sz w:val="24"/>
            <w:szCs w:val="24"/>
          </w:rPr>
          <w:t>_</w:t>
        </w:r>
        <w:r w:rsidRPr="00B83E0D">
          <w:rPr>
            <w:rFonts w:ascii="Times New Roman" w:hAnsi="Times New Roman" w:cs="Times New Roman"/>
            <w:sz w:val="24"/>
            <w:szCs w:val="24"/>
            <w:lang w:val="en-US"/>
          </w:rPr>
          <w:t>corner</w:t>
        </w:r>
        <w:r w:rsidRPr="00B83E0D">
          <w:rPr>
            <w:rFonts w:ascii="Times New Roman" w:hAnsi="Times New Roman" w:cs="Times New Roman"/>
            <w:sz w:val="24"/>
            <w:szCs w:val="24"/>
          </w:rPr>
          <w:t>/1.</w:t>
        </w:r>
        <w:proofErr w:type="spellStart"/>
        <w:r w:rsidRPr="00B83E0D">
          <w:rPr>
            <w:rFonts w:ascii="Times New Roman" w:hAnsi="Times New Roman" w:cs="Times New Roman"/>
            <w:sz w:val="24"/>
            <w:szCs w:val="24"/>
            <w:lang w:val="en-US"/>
          </w:rPr>
          <w:t>pdf</w:t>
        </w:r>
        <w:proofErr w:type="spellEnd"/>
      </w:hyperlink>
      <w:r w:rsidRPr="00B83E0D">
        <w:rPr>
          <w:rFonts w:ascii="Times New Roman" w:hAnsi="Times New Roman" w:cs="Times New Roman"/>
          <w:sz w:val="24"/>
          <w:szCs w:val="24"/>
        </w:rPr>
        <w:t xml:space="preserve"> (дата обращения: 20.03.2017)</w:t>
      </w:r>
    </w:p>
    <w:p w14:paraId="61278444" w14:textId="77777777" w:rsidR="00E03CCB" w:rsidRPr="00B83E0D"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B83E0D">
        <w:rPr>
          <w:rFonts w:ascii="Times New Roman" w:hAnsi="Times New Roman" w:cs="Times New Roman"/>
          <w:sz w:val="24"/>
          <w:szCs w:val="24"/>
        </w:rPr>
        <w:t xml:space="preserve">Программа Евросоюза </w:t>
      </w:r>
      <w:r w:rsidRPr="00B83E0D">
        <w:rPr>
          <w:rFonts w:ascii="Times New Roman" w:hAnsi="Times New Roman" w:cs="Times New Roman"/>
          <w:sz w:val="24"/>
          <w:szCs w:val="24"/>
          <w:lang w:val="da-DK"/>
        </w:rPr>
        <w:t xml:space="preserve">Erasmus+: </w:t>
      </w:r>
      <w:r w:rsidRPr="00B83E0D">
        <w:rPr>
          <w:rFonts w:ascii="Times New Roman" w:hAnsi="Times New Roman" w:cs="Times New Roman"/>
          <w:sz w:val="24"/>
          <w:szCs w:val="24"/>
        </w:rPr>
        <w:t xml:space="preserve">новые возможности для Беларуси // Информационный бюллетень Офиса Программы </w:t>
      </w:r>
      <w:r w:rsidRPr="00B83E0D">
        <w:rPr>
          <w:rFonts w:ascii="Times New Roman" w:hAnsi="Times New Roman" w:cs="Times New Roman"/>
          <w:sz w:val="24"/>
          <w:szCs w:val="24"/>
          <w:lang w:val="de-DE"/>
        </w:rPr>
        <w:t xml:space="preserve">ERASMUS+ </w:t>
      </w:r>
      <w:r w:rsidRPr="00B83E0D">
        <w:rPr>
          <w:rFonts w:ascii="Times New Roman" w:hAnsi="Times New Roman" w:cs="Times New Roman"/>
          <w:sz w:val="24"/>
          <w:szCs w:val="24"/>
        </w:rPr>
        <w:t xml:space="preserve">в Республике Беларусь. Ноябрь 2016 г. </w:t>
      </w:r>
      <w:r w:rsidRPr="00B83E0D">
        <w:rPr>
          <w:rFonts w:ascii="Times New Roman" w:hAnsi="Times New Roman" w:cs="Times New Roman"/>
          <w:sz w:val="24"/>
          <w:szCs w:val="24"/>
          <w:lang w:val="en-US"/>
        </w:rPr>
        <w:t>C</w:t>
      </w:r>
      <w:r w:rsidRPr="00B83E0D">
        <w:rPr>
          <w:rFonts w:ascii="Times New Roman" w:hAnsi="Times New Roman" w:cs="Times New Roman"/>
          <w:sz w:val="24"/>
          <w:szCs w:val="24"/>
        </w:rPr>
        <w:t xml:space="preserve">.6. </w:t>
      </w:r>
      <w:r w:rsidRPr="00B83E0D">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B83E0D">
        <w:rPr>
          <w:rFonts w:ascii="Times New Roman" w:hAnsi="Times New Roman" w:cs="Times New Roman"/>
          <w:sz w:val="24"/>
          <w:szCs w:val="24"/>
          <w:lang w:val="en-US"/>
        </w:rPr>
        <w:t>https</w:t>
      </w:r>
      <w:r w:rsidRPr="00B83E0D">
        <w:rPr>
          <w:rFonts w:ascii="Times New Roman" w:hAnsi="Times New Roman" w:cs="Times New Roman"/>
          <w:sz w:val="24"/>
          <w:szCs w:val="24"/>
        </w:rPr>
        <w:t>://</w:t>
      </w:r>
      <w:r w:rsidRPr="00B83E0D">
        <w:rPr>
          <w:rFonts w:ascii="Times New Roman" w:hAnsi="Times New Roman" w:cs="Times New Roman"/>
          <w:sz w:val="24"/>
          <w:szCs w:val="24"/>
          <w:lang w:val="en-US"/>
        </w:rPr>
        <w:t>goo</w:t>
      </w:r>
      <w:r w:rsidRPr="00B83E0D">
        <w:rPr>
          <w:rFonts w:ascii="Times New Roman" w:hAnsi="Times New Roman" w:cs="Times New Roman"/>
          <w:sz w:val="24"/>
          <w:szCs w:val="24"/>
        </w:rPr>
        <w:t>.</w:t>
      </w:r>
      <w:r w:rsidRPr="00B83E0D">
        <w:rPr>
          <w:rFonts w:ascii="Times New Roman" w:hAnsi="Times New Roman" w:cs="Times New Roman"/>
          <w:sz w:val="24"/>
          <w:szCs w:val="24"/>
          <w:lang w:val="en-US"/>
        </w:rPr>
        <w:t>gl</w:t>
      </w:r>
      <w:r w:rsidRPr="00B83E0D">
        <w:rPr>
          <w:rFonts w:ascii="Times New Roman" w:hAnsi="Times New Roman" w:cs="Times New Roman"/>
          <w:sz w:val="24"/>
          <w:szCs w:val="24"/>
        </w:rPr>
        <w:t>/2</w:t>
      </w:r>
      <w:r w:rsidRPr="00B83E0D">
        <w:rPr>
          <w:rFonts w:ascii="Times New Roman" w:hAnsi="Times New Roman" w:cs="Times New Roman"/>
          <w:sz w:val="24"/>
          <w:szCs w:val="24"/>
          <w:lang w:val="en-US"/>
        </w:rPr>
        <w:t>ACmYf</w:t>
      </w:r>
      <w:r w:rsidRPr="00B83E0D">
        <w:rPr>
          <w:rFonts w:ascii="Times New Roman" w:hAnsi="Times New Roman" w:cs="Times New Roman"/>
          <w:sz w:val="24"/>
          <w:szCs w:val="24"/>
        </w:rPr>
        <w:t xml:space="preserve"> (дата обращения: 23.04.2017)</w:t>
      </w:r>
    </w:p>
    <w:p w14:paraId="5FC42FE8" w14:textId="77777777" w:rsidR="008E74C4" w:rsidRPr="00B83E0D" w:rsidRDefault="008E74C4" w:rsidP="0022692F">
      <w:pPr>
        <w:pStyle w:val="a9"/>
        <w:numPr>
          <w:ilvl w:val="0"/>
          <w:numId w:val="13"/>
        </w:numPr>
        <w:spacing w:after="120"/>
        <w:ind w:left="567" w:hanging="567"/>
        <w:rPr>
          <w:rFonts w:ascii="Times New Roman" w:eastAsia="Times New Roman" w:hAnsi="Times New Roman" w:cs="Times New Roman"/>
          <w:sz w:val="24"/>
          <w:szCs w:val="24"/>
        </w:rPr>
      </w:pPr>
      <w:r w:rsidRPr="00B83E0D">
        <w:rPr>
          <w:rFonts w:ascii="Times New Roman" w:hAnsi="Times New Roman" w:cs="Times New Roman"/>
          <w:sz w:val="24"/>
          <w:szCs w:val="24"/>
        </w:rPr>
        <w:t xml:space="preserve">Программы помощи Европейского Союза и сотрудничество Беларуси с ЕС // Представительство Европейской Комиссии в Украине. 2009. </w:t>
      </w:r>
      <w:r w:rsidRPr="00B83E0D">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B83E0D">
        <w:rPr>
          <w:rFonts w:ascii="Times New Roman" w:hAnsi="Times New Roman" w:cs="Times New Roman"/>
          <w:sz w:val="24"/>
          <w:szCs w:val="24"/>
          <w:lang w:val="en-US"/>
        </w:rPr>
        <w:t>http</w:t>
      </w:r>
      <w:r w:rsidRPr="00B83E0D">
        <w:rPr>
          <w:rFonts w:ascii="Times New Roman" w:hAnsi="Times New Roman" w:cs="Times New Roman"/>
          <w:sz w:val="24"/>
          <w:szCs w:val="24"/>
        </w:rPr>
        <w:t>://</w:t>
      </w:r>
      <w:r w:rsidRPr="00B83E0D">
        <w:rPr>
          <w:rFonts w:ascii="Times New Roman" w:hAnsi="Times New Roman" w:cs="Times New Roman"/>
          <w:sz w:val="24"/>
          <w:szCs w:val="24"/>
          <w:lang w:val="en-US"/>
        </w:rPr>
        <w:t>eeas</w:t>
      </w:r>
      <w:r w:rsidRPr="00B83E0D">
        <w:rPr>
          <w:rFonts w:ascii="Times New Roman" w:hAnsi="Times New Roman" w:cs="Times New Roman"/>
          <w:sz w:val="24"/>
          <w:szCs w:val="24"/>
        </w:rPr>
        <w:t>.</w:t>
      </w:r>
      <w:r w:rsidRPr="00B83E0D">
        <w:rPr>
          <w:rFonts w:ascii="Times New Roman" w:hAnsi="Times New Roman" w:cs="Times New Roman"/>
          <w:sz w:val="24"/>
          <w:szCs w:val="24"/>
          <w:lang w:val="en-US"/>
        </w:rPr>
        <w:t>europa</w:t>
      </w:r>
      <w:r w:rsidRPr="00B83E0D">
        <w:rPr>
          <w:rFonts w:ascii="Times New Roman" w:hAnsi="Times New Roman" w:cs="Times New Roman"/>
          <w:sz w:val="24"/>
          <w:szCs w:val="24"/>
        </w:rPr>
        <w:t>.</w:t>
      </w:r>
      <w:r w:rsidRPr="00B83E0D">
        <w:rPr>
          <w:rFonts w:ascii="Times New Roman" w:hAnsi="Times New Roman" w:cs="Times New Roman"/>
          <w:sz w:val="24"/>
          <w:szCs w:val="24"/>
          <w:lang w:val="en-US"/>
        </w:rPr>
        <w:t>eu</w:t>
      </w:r>
      <w:r w:rsidRPr="00B83E0D">
        <w:rPr>
          <w:rFonts w:ascii="Times New Roman" w:hAnsi="Times New Roman" w:cs="Times New Roman"/>
          <w:sz w:val="24"/>
          <w:szCs w:val="24"/>
        </w:rPr>
        <w:t>/</w:t>
      </w:r>
      <w:r w:rsidRPr="00B83E0D">
        <w:rPr>
          <w:rFonts w:ascii="Times New Roman" w:hAnsi="Times New Roman" w:cs="Times New Roman"/>
          <w:sz w:val="24"/>
          <w:szCs w:val="24"/>
          <w:lang w:val="en-US"/>
        </w:rPr>
        <w:t>archives</w:t>
      </w:r>
      <w:r w:rsidRPr="00B83E0D">
        <w:rPr>
          <w:rFonts w:ascii="Times New Roman" w:hAnsi="Times New Roman" w:cs="Times New Roman"/>
          <w:sz w:val="24"/>
          <w:szCs w:val="24"/>
        </w:rPr>
        <w:t>/</w:t>
      </w:r>
      <w:r w:rsidRPr="00B83E0D">
        <w:rPr>
          <w:rFonts w:ascii="Times New Roman" w:hAnsi="Times New Roman" w:cs="Times New Roman"/>
          <w:sz w:val="24"/>
          <w:szCs w:val="24"/>
          <w:lang w:val="en-US"/>
        </w:rPr>
        <w:t>delegations</w:t>
      </w:r>
      <w:r w:rsidRPr="00B83E0D">
        <w:rPr>
          <w:rFonts w:ascii="Times New Roman" w:hAnsi="Times New Roman" w:cs="Times New Roman"/>
          <w:sz w:val="24"/>
          <w:szCs w:val="24"/>
        </w:rPr>
        <w:t>/</w:t>
      </w:r>
      <w:r w:rsidRPr="00B83E0D">
        <w:rPr>
          <w:rFonts w:ascii="Times New Roman" w:hAnsi="Times New Roman" w:cs="Times New Roman"/>
          <w:sz w:val="24"/>
          <w:szCs w:val="24"/>
          <w:lang w:val="en-US"/>
        </w:rPr>
        <w:t>belarus</w:t>
      </w:r>
      <w:r w:rsidRPr="00B83E0D">
        <w:rPr>
          <w:rFonts w:ascii="Times New Roman" w:hAnsi="Times New Roman" w:cs="Times New Roman"/>
          <w:sz w:val="24"/>
          <w:szCs w:val="24"/>
        </w:rPr>
        <w:t>/</w:t>
      </w:r>
      <w:r w:rsidRPr="00B83E0D">
        <w:rPr>
          <w:rFonts w:ascii="Times New Roman" w:hAnsi="Times New Roman" w:cs="Times New Roman"/>
          <w:sz w:val="24"/>
          <w:szCs w:val="24"/>
          <w:lang w:val="en-US"/>
        </w:rPr>
        <w:t>documents</w:t>
      </w:r>
      <w:r w:rsidRPr="00B83E0D">
        <w:rPr>
          <w:rFonts w:ascii="Times New Roman" w:hAnsi="Times New Roman" w:cs="Times New Roman"/>
          <w:sz w:val="24"/>
          <w:szCs w:val="24"/>
        </w:rPr>
        <w:t>/</w:t>
      </w:r>
      <w:r w:rsidRPr="00B83E0D">
        <w:rPr>
          <w:rFonts w:ascii="Times New Roman" w:hAnsi="Times New Roman" w:cs="Times New Roman"/>
          <w:sz w:val="24"/>
          <w:szCs w:val="24"/>
          <w:lang w:val="en-US"/>
        </w:rPr>
        <w:t>more</w:t>
      </w:r>
      <w:r w:rsidRPr="00B83E0D">
        <w:rPr>
          <w:rFonts w:ascii="Times New Roman" w:hAnsi="Times New Roman" w:cs="Times New Roman"/>
          <w:sz w:val="24"/>
          <w:szCs w:val="24"/>
        </w:rPr>
        <w:t>_</w:t>
      </w:r>
      <w:r w:rsidRPr="00B83E0D">
        <w:rPr>
          <w:rFonts w:ascii="Times New Roman" w:hAnsi="Times New Roman" w:cs="Times New Roman"/>
          <w:sz w:val="24"/>
          <w:szCs w:val="24"/>
          <w:lang w:val="en-US"/>
        </w:rPr>
        <w:t>info</w:t>
      </w:r>
      <w:r w:rsidRPr="00B83E0D">
        <w:rPr>
          <w:rFonts w:ascii="Times New Roman" w:hAnsi="Times New Roman" w:cs="Times New Roman"/>
          <w:sz w:val="24"/>
          <w:szCs w:val="24"/>
        </w:rPr>
        <w:t>/</w:t>
      </w:r>
      <w:r w:rsidRPr="00B83E0D">
        <w:rPr>
          <w:rFonts w:ascii="Times New Roman" w:hAnsi="Times New Roman" w:cs="Times New Roman"/>
          <w:sz w:val="24"/>
          <w:szCs w:val="24"/>
          <w:lang w:val="en-US"/>
        </w:rPr>
        <w:t>eu</w:t>
      </w:r>
      <w:r w:rsidRPr="00B83E0D">
        <w:rPr>
          <w:rFonts w:ascii="Times New Roman" w:hAnsi="Times New Roman" w:cs="Times New Roman"/>
          <w:sz w:val="24"/>
          <w:szCs w:val="24"/>
        </w:rPr>
        <w:t>_</w:t>
      </w:r>
      <w:r w:rsidRPr="00B83E0D">
        <w:rPr>
          <w:rFonts w:ascii="Times New Roman" w:hAnsi="Times New Roman" w:cs="Times New Roman"/>
          <w:sz w:val="24"/>
          <w:szCs w:val="24"/>
          <w:lang w:val="en-US"/>
        </w:rPr>
        <w:t>belarusian</w:t>
      </w:r>
      <w:r w:rsidRPr="00B83E0D">
        <w:rPr>
          <w:rFonts w:ascii="Times New Roman" w:hAnsi="Times New Roman" w:cs="Times New Roman"/>
          <w:sz w:val="24"/>
          <w:szCs w:val="24"/>
        </w:rPr>
        <w:t>_</w:t>
      </w:r>
      <w:r w:rsidRPr="00B83E0D">
        <w:rPr>
          <w:rFonts w:ascii="Times New Roman" w:hAnsi="Times New Roman" w:cs="Times New Roman"/>
          <w:sz w:val="24"/>
          <w:szCs w:val="24"/>
          <w:lang w:val="en-US"/>
        </w:rPr>
        <w:t>cooperation</w:t>
      </w:r>
      <w:r w:rsidRPr="00B83E0D">
        <w:rPr>
          <w:rFonts w:ascii="Times New Roman" w:hAnsi="Times New Roman" w:cs="Times New Roman"/>
          <w:sz w:val="24"/>
          <w:szCs w:val="24"/>
        </w:rPr>
        <w:t>_</w:t>
      </w:r>
      <w:r w:rsidRPr="00B83E0D">
        <w:rPr>
          <w:rFonts w:ascii="Times New Roman" w:hAnsi="Times New Roman" w:cs="Times New Roman"/>
          <w:sz w:val="24"/>
          <w:szCs w:val="24"/>
          <w:lang w:val="en-US"/>
        </w:rPr>
        <w:t>programme</w:t>
      </w:r>
      <w:r w:rsidRPr="00B83E0D">
        <w:rPr>
          <w:rFonts w:ascii="Times New Roman" w:hAnsi="Times New Roman" w:cs="Times New Roman"/>
          <w:sz w:val="24"/>
          <w:szCs w:val="24"/>
        </w:rPr>
        <w:t>_</w:t>
      </w:r>
      <w:r w:rsidRPr="00B83E0D">
        <w:rPr>
          <w:rFonts w:ascii="Times New Roman" w:hAnsi="Times New Roman" w:cs="Times New Roman"/>
          <w:sz w:val="24"/>
          <w:szCs w:val="24"/>
          <w:lang w:val="en-US"/>
        </w:rPr>
        <w:t>ru</w:t>
      </w:r>
      <w:r w:rsidRPr="00B83E0D">
        <w:rPr>
          <w:rFonts w:ascii="Times New Roman" w:hAnsi="Times New Roman" w:cs="Times New Roman"/>
          <w:sz w:val="24"/>
          <w:szCs w:val="24"/>
        </w:rPr>
        <w:t>.</w:t>
      </w:r>
      <w:r w:rsidRPr="00B83E0D">
        <w:rPr>
          <w:rFonts w:ascii="Times New Roman" w:hAnsi="Times New Roman" w:cs="Times New Roman"/>
          <w:sz w:val="24"/>
          <w:szCs w:val="24"/>
          <w:lang w:val="en-US"/>
        </w:rPr>
        <w:t>pdf</w:t>
      </w:r>
      <w:r w:rsidRPr="00B83E0D">
        <w:rPr>
          <w:rFonts w:ascii="Times New Roman" w:hAnsi="Times New Roman" w:cs="Times New Roman"/>
          <w:sz w:val="24"/>
          <w:szCs w:val="24"/>
        </w:rPr>
        <w:t xml:space="preserve"> (дата обращения: 25.03.2017)</w:t>
      </w:r>
    </w:p>
    <w:p w14:paraId="4DAE0E9B" w14:textId="77777777" w:rsidR="00AD10F3" w:rsidRDefault="00AD10F3" w:rsidP="0022692F">
      <w:pPr>
        <w:pStyle w:val="a9"/>
        <w:spacing w:after="120"/>
        <w:ind w:left="567" w:hanging="567"/>
        <w:rPr>
          <w:rFonts w:ascii="Times New Roman" w:eastAsia="Times New Roman" w:hAnsi="Times New Roman" w:cs="Times New Roman"/>
          <w:sz w:val="24"/>
          <w:szCs w:val="24"/>
          <w:highlight w:val="lightGray"/>
        </w:rPr>
      </w:pPr>
    </w:p>
    <w:p w14:paraId="59E8B1F0" w14:textId="77777777" w:rsidR="00E03CCB" w:rsidRPr="0076334C" w:rsidRDefault="00E03CCB" w:rsidP="0022692F">
      <w:pPr>
        <w:pStyle w:val="a9"/>
        <w:spacing w:after="120"/>
        <w:ind w:left="567" w:hanging="567"/>
        <w:rPr>
          <w:rFonts w:ascii="Times New Roman" w:eastAsia="Times New Roman" w:hAnsi="Times New Roman" w:cs="Times New Roman"/>
          <w:b/>
          <w:bCs/>
          <w:sz w:val="24"/>
          <w:szCs w:val="24"/>
          <w:u w:val="single"/>
        </w:rPr>
      </w:pPr>
      <w:r w:rsidRPr="0076334C">
        <w:rPr>
          <w:rFonts w:ascii="Times New Roman" w:hAnsi="Times New Roman" w:cs="Times New Roman"/>
          <w:b/>
          <w:bCs/>
          <w:sz w:val="24"/>
          <w:szCs w:val="24"/>
          <w:u w:val="single"/>
        </w:rPr>
        <w:t>Литература</w:t>
      </w:r>
    </w:p>
    <w:p w14:paraId="4EFF23F2" w14:textId="13BF3946" w:rsidR="00E03CCB" w:rsidRPr="0076334C" w:rsidRDefault="00B83E0D" w:rsidP="0022692F">
      <w:pPr>
        <w:pStyle w:val="a9"/>
        <w:spacing w:after="120"/>
        <w:ind w:left="567" w:hanging="567"/>
        <w:rPr>
          <w:rFonts w:ascii="Times New Roman" w:eastAsia="Times New Roman" w:hAnsi="Times New Roman" w:cs="Times New Roman"/>
          <w:b/>
          <w:sz w:val="24"/>
          <w:szCs w:val="24"/>
        </w:rPr>
      </w:pPr>
      <w:r>
        <w:rPr>
          <w:rFonts w:ascii="Times New Roman" w:hAnsi="Times New Roman" w:cs="Times New Roman"/>
          <w:b/>
          <w:sz w:val="24"/>
          <w:szCs w:val="24"/>
        </w:rPr>
        <w:t>Монографии</w:t>
      </w:r>
      <w:r w:rsidR="00E03CCB" w:rsidRPr="0076334C">
        <w:rPr>
          <w:rFonts w:ascii="Times New Roman" w:hAnsi="Times New Roman" w:cs="Times New Roman"/>
          <w:b/>
          <w:sz w:val="24"/>
          <w:szCs w:val="24"/>
        </w:rPr>
        <w:t>:</w:t>
      </w:r>
    </w:p>
    <w:p w14:paraId="69A1E0E9" w14:textId="77777777" w:rsidR="00B83E0D" w:rsidRPr="0076334C" w:rsidRDefault="00B83E0D"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i/>
          <w:iCs/>
          <w:sz w:val="24"/>
          <w:szCs w:val="24"/>
        </w:rPr>
        <w:t>Барышников Д.Н., Костюк Р.В., Ткаченко С.Л.</w:t>
      </w:r>
      <w:r w:rsidRPr="0076334C">
        <w:rPr>
          <w:rFonts w:ascii="Times New Roman" w:hAnsi="Times New Roman" w:cs="Times New Roman"/>
          <w:sz w:val="24"/>
          <w:szCs w:val="24"/>
        </w:rPr>
        <w:t xml:space="preserve"> Эффективность дипломатии // Санкт-Петербург. ВВМ. 2009. </w:t>
      </w:r>
    </w:p>
    <w:p w14:paraId="023E29E2" w14:textId="77777777" w:rsidR="00B83E0D" w:rsidRPr="0076334C" w:rsidRDefault="00B83E0D"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i/>
          <w:iCs/>
          <w:sz w:val="24"/>
          <w:szCs w:val="24"/>
        </w:rPr>
        <w:t>Трещенков Е.Ю.</w:t>
      </w:r>
      <w:r w:rsidRPr="0076334C">
        <w:rPr>
          <w:rFonts w:ascii="Times New Roman" w:hAnsi="Times New Roman" w:cs="Times New Roman"/>
          <w:sz w:val="24"/>
          <w:szCs w:val="24"/>
        </w:rPr>
        <w:t xml:space="preserve"> От восточных соседей к восточным партнерам. Республика Беларусь, Республика Молдова и Украина в фокусе политики соседства Европейского Союза (2002-2012) // СПб. «Свое издательство». 2013.</w:t>
      </w:r>
    </w:p>
    <w:p w14:paraId="4741F8BB"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proofErr w:type="spellStart"/>
      <w:r w:rsidRPr="0076334C">
        <w:rPr>
          <w:rFonts w:ascii="Times New Roman" w:hAnsi="Times New Roman" w:cs="Times New Roman"/>
          <w:i/>
          <w:iCs/>
          <w:sz w:val="24"/>
          <w:szCs w:val="24"/>
          <w:lang w:val="it-IT"/>
        </w:rPr>
        <w:t>Cull</w:t>
      </w:r>
      <w:proofErr w:type="spellEnd"/>
      <w:r w:rsidRPr="0076334C">
        <w:rPr>
          <w:rFonts w:ascii="Times New Roman" w:hAnsi="Times New Roman" w:cs="Times New Roman"/>
          <w:i/>
          <w:iCs/>
          <w:sz w:val="24"/>
          <w:szCs w:val="24"/>
          <w:lang w:val="it-IT"/>
        </w:rPr>
        <w:t xml:space="preserve"> N. J.</w:t>
      </w:r>
      <w:r w:rsidRPr="0076334C">
        <w:rPr>
          <w:rFonts w:ascii="Times New Roman" w:hAnsi="Times New Roman" w:cs="Times New Roman"/>
          <w:sz w:val="24"/>
          <w:szCs w:val="24"/>
          <w:lang w:val="en-US"/>
        </w:rPr>
        <w:t xml:space="preserve"> Public Diplomacy before </w:t>
      </w:r>
      <w:proofErr w:type="spellStart"/>
      <w:r w:rsidRPr="0076334C">
        <w:rPr>
          <w:rFonts w:ascii="Times New Roman" w:hAnsi="Times New Roman" w:cs="Times New Roman"/>
          <w:sz w:val="24"/>
          <w:szCs w:val="24"/>
          <w:lang w:val="en-US"/>
        </w:rPr>
        <w:t>Gullion</w:t>
      </w:r>
      <w:proofErr w:type="spellEnd"/>
      <w:r w:rsidRPr="0076334C">
        <w:rPr>
          <w:rFonts w:ascii="Times New Roman" w:hAnsi="Times New Roman" w:cs="Times New Roman"/>
          <w:sz w:val="24"/>
          <w:szCs w:val="24"/>
          <w:lang w:val="en-US"/>
        </w:rPr>
        <w:t xml:space="preserve">: The Evolution of a Phrase // </w:t>
      </w:r>
      <w:proofErr w:type="spellStart"/>
      <w:r w:rsidRPr="0076334C">
        <w:rPr>
          <w:rFonts w:ascii="Times New Roman" w:hAnsi="Times New Roman" w:cs="Times New Roman"/>
          <w:sz w:val="24"/>
          <w:szCs w:val="24"/>
          <w:lang w:val="en-US"/>
        </w:rPr>
        <w:t>Routledge</w:t>
      </w:r>
      <w:proofErr w:type="spellEnd"/>
      <w:r w:rsidRPr="0076334C">
        <w:rPr>
          <w:rFonts w:ascii="Times New Roman" w:hAnsi="Times New Roman" w:cs="Times New Roman"/>
          <w:sz w:val="24"/>
          <w:szCs w:val="24"/>
          <w:lang w:val="en-US"/>
        </w:rPr>
        <w:t xml:space="preserve"> Handbook of Public Diplomacy. Ed. by N. Snow, Ph. M. Taylor. London, New York. </w:t>
      </w:r>
      <w:proofErr w:type="spellStart"/>
      <w:r w:rsidRPr="0076334C">
        <w:rPr>
          <w:rFonts w:ascii="Times New Roman" w:hAnsi="Times New Roman" w:cs="Times New Roman"/>
          <w:sz w:val="24"/>
          <w:szCs w:val="24"/>
          <w:lang w:val="en-US"/>
        </w:rPr>
        <w:t>Routledge</w:t>
      </w:r>
      <w:proofErr w:type="spellEnd"/>
      <w:r w:rsidRPr="0076334C">
        <w:rPr>
          <w:rFonts w:ascii="Times New Roman" w:hAnsi="Times New Roman" w:cs="Times New Roman"/>
          <w:sz w:val="24"/>
          <w:szCs w:val="24"/>
          <w:lang w:val="en-US"/>
        </w:rPr>
        <w:t xml:space="preserve">, 2009. </w:t>
      </w:r>
    </w:p>
    <w:p w14:paraId="48F009C1"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proofErr w:type="spellStart"/>
      <w:r w:rsidRPr="0076334C">
        <w:rPr>
          <w:rFonts w:ascii="Times New Roman" w:hAnsi="Times New Roman" w:cs="Times New Roman"/>
          <w:i/>
          <w:iCs/>
          <w:sz w:val="24"/>
          <w:szCs w:val="24"/>
          <w:lang w:val="it-IT"/>
        </w:rPr>
        <w:t>Cull</w:t>
      </w:r>
      <w:proofErr w:type="spellEnd"/>
      <w:r w:rsidRPr="0076334C">
        <w:rPr>
          <w:rFonts w:ascii="Times New Roman" w:hAnsi="Times New Roman" w:cs="Times New Roman"/>
          <w:i/>
          <w:iCs/>
          <w:sz w:val="24"/>
          <w:szCs w:val="24"/>
          <w:lang w:val="it-IT"/>
        </w:rPr>
        <w:t xml:space="preserve"> N. J</w:t>
      </w:r>
      <w:r w:rsidRPr="0076334C">
        <w:rPr>
          <w:rFonts w:ascii="Times New Roman" w:hAnsi="Times New Roman" w:cs="Times New Roman"/>
          <w:sz w:val="24"/>
          <w:szCs w:val="24"/>
          <w:lang w:val="en-US"/>
        </w:rPr>
        <w:t xml:space="preserve">. Public Diplomacy: Lessons from the Past // University of Southern California. </w:t>
      </w:r>
      <w:r w:rsidRPr="00B83E0D">
        <w:rPr>
          <w:rFonts w:ascii="Times New Roman" w:hAnsi="Times New Roman" w:cs="Times New Roman"/>
          <w:sz w:val="24"/>
          <w:szCs w:val="24"/>
        </w:rPr>
        <w:t xml:space="preserve">2009.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hyperlink r:id="rId22" w:history="1">
        <w:r w:rsidRPr="0076334C">
          <w:rPr>
            <w:rFonts w:ascii="Times New Roman" w:hAnsi="Times New Roman" w:cs="Times New Roman"/>
            <w:sz w:val="24"/>
            <w:szCs w:val="24"/>
          </w:rPr>
          <w:t>http://www.kamudiplomasisi.org/pdf/kitaplar/PDPerspectivesLessons.pdf</w:t>
        </w:r>
      </w:hyperlink>
      <w:r w:rsidRPr="0076334C">
        <w:rPr>
          <w:rFonts w:ascii="Times New Roman" w:hAnsi="Times New Roman" w:cs="Times New Roman"/>
          <w:sz w:val="24"/>
          <w:szCs w:val="24"/>
        </w:rPr>
        <w:t xml:space="preserve"> (дата обращения: 25.02.2017)</w:t>
      </w:r>
    </w:p>
    <w:p w14:paraId="3BB31990" w14:textId="77777777" w:rsidR="00E03CCB" w:rsidRPr="00B83E0D" w:rsidRDefault="00E03CCB" w:rsidP="0022692F">
      <w:pPr>
        <w:pStyle w:val="a9"/>
        <w:numPr>
          <w:ilvl w:val="0"/>
          <w:numId w:val="13"/>
        </w:numPr>
        <w:spacing w:after="120"/>
        <w:ind w:left="567" w:hanging="567"/>
        <w:rPr>
          <w:rFonts w:ascii="Times New Roman" w:eastAsia="Times New Roman" w:hAnsi="Times New Roman" w:cs="Times New Roman"/>
          <w:sz w:val="24"/>
          <w:szCs w:val="24"/>
          <w:lang w:val="en-US"/>
        </w:rPr>
      </w:pPr>
      <w:r w:rsidRPr="00B83E0D">
        <w:rPr>
          <w:rFonts w:ascii="Times New Roman" w:hAnsi="Times New Roman" w:cs="Times New Roman"/>
          <w:i/>
          <w:iCs/>
          <w:sz w:val="24"/>
          <w:szCs w:val="24"/>
          <w:lang w:val="en-US"/>
        </w:rPr>
        <w:lastRenderedPageBreak/>
        <w:t>Duke S.</w:t>
      </w:r>
      <w:r w:rsidRPr="0076334C">
        <w:rPr>
          <w:rFonts w:ascii="Times New Roman" w:hAnsi="Times New Roman" w:cs="Times New Roman"/>
          <w:sz w:val="24"/>
          <w:szCs w:val="24"/>
          <w:lang w:val="en-US"/>
        </w:rPr>
        <w:t xml:space="preserve"> The European External Action Service and Public Diplomacy. Discussion Papers in Diplomacy // Ed. by Ingrid d</w:t>
      </w:r>
      <w:r w:rsidRPr="00B83E0D">
        <w:rPr>
          <w:rFonts w:ascii="Times New Roman" w:hAnsi="Times New Roman" w:cs="Times New Roman"/>
          <w:sz w:val="24"/>
          <w:szCs w:val="24"/>
          <w:lang w:val="en-US"/>
        </w:rPr>
        <w:t>’</w:t>
      </w:r>
      <w:proofErr w:type="spellStart"/>
      <w:r w:rsidRPr="0076334C">
        <w:rPr>
          <w:rFonts w:ascii="Times New Roman" w:hAnsi="Times New Roman" w:cs="Times New Roman"/>
          <w:sz w:val="24"/>
          <w:szCs w:val="24"/>
          <w:lang w:val="nl-NL"/>
        </w:rPr>
        <w:t>Hooghe</w:t>
      </w:r>
      <w:proofErr w:type="spellEnd"/>
      <w:r w:rsidRPr="0076334C">
        <w:rPr>
          <w:rFonts w:ascii="Times New Roman" w:hAnsi="Times New Roman" w:cs="Times New Roman"/>
          <w:sz w:val="24"/>
          <w:szCs w:val="24"/>
          <w:lang w:val="nl-NL"/>
        </w:rPr>
        <w:t xml:space="preserve">, Ellen </w:t>
      </w:r>
      <w:proofErr w:type="spellStart"/>
      <w:r w:rsidRPr="0076334C">
        <w:rPr>
          <w:rFonts w:ascii="Times New Roman" w:hAnsi="Times New Roman" w:cs="Times New Roman"/>
          <w:sz w:val="24"/>
          <w:szCs w:val="24"/>
          <w:lang w:val="nl-NL"/>
        </w:rPr>
        <w:t>Huijgh</w:t>
      </w:r>
      <w:proofErr w:type="spellEnd"/>
      <w:r w:rsidRPr="0076334C">
        <w:rPr>
          <w:rFonts w:ascii="Times New Roman" w:hAnsi="Times New Roman" w:cs="Times New Roman"/>
          <w:sz w:val="24"/>
          <w:szCs w:val="24"/>
          <w:lang w:val="nl-NL"/>
        </w:rPr>
        <w:t xml:space="preserve">. Netherlands </w:t>
      </w:r>
      <w:proofErr w:type="spellStart"/>
      <w:r w:rsidRPr="0076334C">
        <w:rPr>
          <w:rFonts w:ascii="Times New Roman" w:hAnsi="Times New Roman" w:cs="Times New Roman"/>
          <w:sz w:val="24"/>
          <w:szCs w:val="24"/>
          <w:lang w:val="nl-NL"/>
        </w:rPr>
        <w:t>Institute</w:t>
      </w:r>
      <w:proofErr w:type="spellEnd"/>
      <w:r w:rsidRPr="0076334C">
        <w:rPr>
          <w:rFonts w:ascii="Times New Roman" w:hAnsi="Times New Roman" w:cs="Times New Roman"/>
          <w:sz w:val="24"/>
          <w:szCs w:val="24"/>
          <w:lang w:val="nl-NL"/>
        </w:rPr>
        <w:t xml:space="preserve"> of International Relations </w:t>
      </w:r>
      <w:r w:rsidRPr="00B83E0D">
        <w:rPr>
          <w:rFonts w:ascii="Times New Roman" w:hAnsi="Times New Roman" w:cs="Times New Roman"/>
          <w:sz w:val="24"/>
          <w:szCs w:val="24"/>
          <w:lang w:val="en-US"/>
        </w:rPr>
        <w:t>«</w:t>
      </w:r>
      <w:proofErr w:type="spellStart"/>
      <w:r w:rsidRPr="00B83E0D">
        <w:rPr>
          <w:rFonts w:ascii="Times New Roman" w:hAnsi="Times New Roman" w:cs="Times New Roman"/>
          <w:sz w:val="24"/>
          <w:szCs w:val="24"/>
          <w:lang w:val="en-US"/>
        </w:rPr>
        <w:t>Clingendael</w:t>
      </w:r>
      <w:proofErr w:type="spellEnd"/>
      <w:r w:rsidRPr="00B83E0D">
        <w:rPr>
          <w:rFonts w:ascii="Times New Roman" w:hAnsi="Times New Roman" w:cs="Times New Roman"/>
          <w:sz w:val="24"/>
          <w:szCs w:val="24"/>
          <w:lang w:val="en-US"/>
        </w:rPr>
        <w:t>»</w:t>
      </w:r>
      <w:r w:rsidRPr="0076334C">
        <w:rPr>
          <w:rFonts w:ascii="Times New Roman" w:hAnsi="Times New Roman" w:cs="Times New Roman"/>
          <w:sz w:val="24"/>
          <w:szCs w:val="24"/>
          <w:lang w:val="en-US"/>
        </w:rPr>
        <w:t>; Antwerp University, Belgium. 2013. URL: http://www.eipa.eu/files/repository/product/20131009144127_TheEuropeanExternalActionService.pdf (</w:t>
      </w:r>
      <w:r w:rsidRPr="0076334C">
        <w:rPr>
          <w:rFonts w:ascii="Times New Roman" w:hAnsi="Times New Roman" w:cs="Times New Roman"/>
          <w:sz w:val="24"/>
          <w:szCs w:val="24"/>
        </w:rPr>
        <w:t>дата</w:t>
      </w:r>
      <w:r w:rsidRPr="00B83E0D">
        <w:rPr>
          <w:rFonts w:ascii="Times New Roman" w:hAnsi="Times New Roman" w:cs="Times New Roman"/>
          <w:sz w:val="24"/>
          <w:szCs w:val="24"/>
          <w:lang w:val="en-US"/>
        </w:rPr>
        <w:t xml:space="preserve"> </w:t>
      </w:r>
      <w:r w:rsidRPr="0076334C">
        <w:rPr>
          <w:rFonts w:ascii="Times New Roman" w:hAnsi="Times New Roman" w:cs="Times New Roman"/>
          <w:sz w:val="24"/>
          <w:szCs w:val="24"/>
        </w:rPr>
        <w:t>обращения</w:t>
      </w:r>
      <w:r w:rsidRPr="00B83E0D">
        <w:rPr>
          <w:rFonts w:ascii="Times New Roman" w:hAnsi="Times New Roman" w:cs="Times New Roman"/>
          <w:sz w:val="24"/>
          <w:szCs w:val="24"/>
          <w:lang w:val="en-US"/>
        </w:rPr>
        <w:t>: 20.03.2017)</w:t>
      </w:r>
    </w:p>
    <w:p w14:paraId="60E88B18"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B83E0D">
        <w:rPr>
          <w:rFonts w:ascii="Times New Roman" w:hAnsi="Times New Roman" w:cs="Times New Roman"/>
          <w:i/>
          <w:iCs/>
          <w:sz w:val="24"/>
          <w:szCs w:val="24"/>
          <w:lang w:val="en-US"/>
        </w:rPr>
        <w:t>Nye Jr.</w:t>
      </w:r>
      <w:r w:rsidRPr="0076334C">
        <w:rPr>
          <w:rFonts w:ascii="Times New Roman" w:hAnsi="Times New Roman" w:cs="Times New Roman"/>
          <w:sz w:val="24"/>
          <w:szCs w:val="24"/>
          <w:lang w:val="en-US"/>
        </w:rPr>
        <w:t xml:space="preserve"> Soft Power: The Means To Success In World Politics // Public Affairs. New York. 2004.</w:t>
      </w:r>
    </w:p>
    <w:p w14:paraId="2BEC78DB" w14:textId="77777777" w:rsidR="00E03CCB" w:rsidRPr="0076334C" w:rsidRDefault="00E03CCB" w:rsidP="0022692F">
      <w:pPr>
        <w:pStyle w:val="a9"/>
        <w:spacing w:after="120"/>
        <w:ind w:left="567" w:hanging="567"/>
        <w:rPr>
          <w:rFonts w:ascii="Times New Roman" w:eastAsia="Times New Roman" w:hAnsi="Times New Roman" w:cs="Times New Roman"/>
          <w:sz w:val="24"/>
          <w:szCs w:val="24"/>
        </w:rPr>
      </w:pPr>
    </w:p>
    <w:p w14:paraId="29E53FA7" w14:textId="77777777" w:rsidR="00E03CCB" w:rsidRPr="00513AE2" w:rsidRDefault="00E03CCB" w:rsidP="0022692F">
      <w:pPr>
        <w:pStyle w:val="a9"/>
        <w:spacing w:after="120"/>
        <w:ind w:left="567" w:hanging="567"/>
        <w:rPr>
          <w:rFonts w:ascii="Times New Roman" w:eastAsia="Times New Roman" w:hAnsi="Times New Roman" w:cs="Times New Roman"/>
          <w:b/>
          <w:sz w:val="24"/>
          <w:szCs w:val="24"/>
        </w:rPr>
      </w:pPr>
      <w:r w:rsidRPr="00513AE2">
        <w:rPr>
          <w:rFonts w:ascii="Times New Roman" w:hAnsi="Times New Roman" w:cs="Times New Roman"/>
          <w:b/>
          <w:sz w:val="24"/>
          <w:szCs w:val="24"/>
        </w:rPr>
        <w:t>Авторефераты и диссертации:</w:t>
      </w:r>
    </w:p>
    <w:p w14:paraId="5AC7B831"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proofErr w:type="spellStart"/>
      <w:r w:rsidRPr="0076334C">
        <w:rPr>
          <w:rStyle w:val="afa"/>
          <w:rFonts w:ascii="Times New Roman" w:hAnsi="Times New Roman" w:cs="Times New Roman"/>
          <w:i/>
          <w:iCs/>
          <w:sz w:val="24"/>
          <w:szCs w:val="24"/>
        </w:rPr>
        <w:t>Дживанян</w:t>
      </w:r>
      <w:proofErr w:type="spellEnd"/>
      <w:r w:rsidRPr="0076334C">
        <w:rPr>
          <w:rStyle w:val="afa"/>
          <w:rFonts w:ascii="Times New Roman" w:hAnsi="Times New Roman" w:cs="Times New Roman"/>
          <w:i/>
          <w:iCs/>
          <w:sz w:val="24"/>
          <w:szCs w:val="24"/>
        </w:rPr>
        <w:t xml:space="preserve"> Д.А.</w:t>
      </w:r>
      <w:r w:rsidRPr="0076334C">
        <w:rPr>
          <w:rFonts w:ascii="Times New Roman" w:hAnsi="Times New Roman" w:cs="Times New Roman"/>
          <w:sz w:val="24"/>
          <w:szCs w:val="24"/>
        </w:rPr>
        <w:t xml:space="preserve"> Публичная дипломатия РФ и США в Республике Армения: </w:t>
      </w:r>
      <w:proofErr w:type="spellStart"/>
      <w:r w:rsidRPr="0076334C">
        <w:rPr>
          <w:rFonts w:ascii="Times New Roman" w:hAnsi="Times New Roman" w:cs="Times New Roman"/>
          <w:sz w:val="24"/>
          <w:szCs w:val="24"/>
        </w:rPr>
        <w:t>сравнительныи</w:t>
      </w:r>
      <w:proofErr w:type="spellEnd"/>
      <w:r w:rsidRPr="0076334C">
        <w:rPr>
          <w:rFonts w:ascii="Times New Roman" w:hAnsi="Times New Roman" w:cs="Times New Roman"/>
          <w:sz w:val="24"/>
          <w:szCs w:val="24"/>
        </w:rPr>
        <w:t xml:space="preserve">̆ анализ </w:t>
      </w:r>
      <w:proofErr w:type="spellStart"/>
      <w:r w:rsidRPr="0076334C">
        <w:rPr>
          <w:rFonts w:ascii="Times New Roman" w:hAnsi="Times New Roman" w:cs="Times New Roman"/>
          <w:sz w:val="24"/>
          <w:szCs w:val="24"/>
        </w:rPr>
        <w:t>приниципов</w:t>
      </w:r>
      <w:proofErr w:type="spellEnd"/>
      <w:r w:rsidRPr="0076334C">
        <w:rPr>
          <w:rFonts w:ascii="Times New Roman" w:hAnsi="Times New Roman" w:cs="Times New Roman"/>
          <w:sz w:val="24"/>
          <w:szCs w:val="24"/>
        </w:rPr>
        <w:t xml:space="preserve"> и механизмов реализации // Диссертация на соискание </w:t>
      </w:r>
      <w:proofErr w:type="spellStart"/>
      <w:r w:rsidRPr="0076334C">
        <w:rPr>
          <w:rFonts w:ascii="Times New Roman" w:hAnsi="Times New Roman" w:cs="Times New Roman"/>
          <w:sz w:val="24"/>
          <w:szCs w:val="24"/>
        </w:rPr>
        <w:t>ученои</w:t>
      </w:r>
      <w:proofErr w:type="spellEnd"/>
      <w:r w:rsidRPr="0076334C">
        <w:rPr>
          <w:rFonts w:ascii="Times New Roman" w:hAnsi="Times New Roman" w:cs="Times New Roman"/>
          <w:sz w:val="24"/>
          <w:szCs w:val="24"/>
        </w:rPr>
        <w:t>̆ степени кандидата политических наук. М. РУДН. 2016.</w:t>
      </w:r>
    </w:p>
    <w:p w14:paraId="3AF2176D"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Style w:val="afa"/>
          <w:rFonts w:ascii="Times New Roman" w:hAnsi="Times New Roman" w:cs="Times New Roman"/>
          <w:i/>
          <w:iCs/>
          <w:sz w:val="24"/>
          <w:szCs w:val="24"/>
        </w:rPr>
        <w:t>Долинский А.В.</w:t>
      </w:r>
      <w:r w:rsidRPr="0076334C">
        <w:rPr>
          <w:rFonts w:ascii="Times New Roman" w:hAnsi="Times New Roman" w:cs="Times New Roman"/>
          <w:sz w:val="24"/>
          <w:szCs w:val="24"/>
        </w:rPr>
        <w:t xml:space="preserve"> Современные механизмы сотрудничества в рамках публичной дипломатии // Диссертация на соискание ученой степени кандидата политических наук. М.: МГИМО, 2011. </w:t>
      </w:r>
    </w:p>
    <w:p w14:paraId="74799273" w14:textId="26095E60"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Style w:val="afa"/>
          <w:rFonts w:ascii="Times New Roman" w:hAnsi="Times New Roman" w:cs="Times New Roman"/>
          <w:i/>
          <w:iCs/>
          <w:sz w:val="24"/>
          <w:szCs w:val="24"/>
        </w:rPr>
        <w:t>Локтев Д.С.</w:t>
      </w:r>
      <w:r w:rsidRPr="0076334C">
        <w:rPr>
          <w:rFonts w:ascii="Times New Roman" w:hAnsi="Times New Roman" w:cs="Times New Roman"/>
          <w:sz w:val="24"/>
          <w:szCs w:val="24"/>
        </w:rPr>
        <w:t xml:space="preserve"> Редакционный нейтралитет в международном информационном телевещании // Диссертация на соискание учёной степени кандидата филологических наук. Москва-Лион 2012.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theses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univ</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lyon</w:t>
      </w:r>
      <w:r w:rsidRPr="00B83E0D">
        <w:rPr>
          <w:rFonts w:ascii="Times New Roman" w:hAnsi="Times New Roman" w:cs="Times New Roman"/>
          <w:sz w:val="24"/>
          <w:szCs w:val="24"/>
        </w:rPr>
        <w:t>2.</w:t>
      </w:r>
      <w:r w:rsidRPr="0076334C">
        <w:rPr>
          <w:rFonts w:ascii="Times New Roman" w:hAnsi="Times New Roman" w:cs="Times New Roman"/>
          <w:sz w:val="24"/>
          <w:szCs w:val="24"/>
          <w:lang w:val="en-US"/>
        </w:rPr>
        <w:t>fr</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documents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lyon</w:t>
      </w:r>
      <w:r w:rsidRPr="00B83E0D">
        <w:rPr>
          <w:rFonts w:ascii="Times New Roman" w:hAnsi="Times New Roman" w:cs="Times New Roman"/>
          <w:sz w:val="24"/>
          <w:szCs w:val="24"/>
        </w:rPr>
        <w:t>2/2012/</w:t>
      </w:r>
      <w:r w:rsidRPr="0076334C">
        <w:rPr>
          <w:rFonts w:ascii="Times New Roman" w:hAnsi="Times New Roman" w:cs="Times New Roman"/>
          <w:sz w:val="24"/>
          <w:szCs w:val="24"/>
          <w:lang w:val="en-US"/>
        </w:rPr>
        <w:t>loctier</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d</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pdfAmont</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loctier</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d</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these</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pdf</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10.04.2017)</w:t>
      </w:r>
    </w:p>
    <w:p w14:paraId="76F44E85"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proofErr w:type="spellStart"/>
      <w:r w:rsidRPr="0076334C">
        <w:rPr>
          <w:rStyle w:val="afa"/>
          <w:rFonts w:ascii="Times New Roman" w:hAnsi="Times New Roman" w:cs="Times New Roman"/>
          <w:i/>
          <w:iCs/>
          <w:sz w:val="24"/>
          <w:szCs w:val="24"/>
        </w:rPr>
        <w:t>Манжулина</w:t>
      </w:r>
      <w:proofErr w:type="spellEnd"/>
      <w:r w:rsidRPr="0076334C">
        <w:rPr>
          <w:rStyle w:val="afa"/>
          <w:rFonts w:ascii="Times New Roman" w:hAnsi="Times New Roman" w:cs="Times New Roman"/>
          <w:i/>
          <w:iCs/>
          <w:sz w:val="24"/>
          <w:szCs w:val="24"/>
        </w:rPr>
        <w:t xml:space="preserve"> О.А.</w:t>
      </w:r>
      <w:r w:rsidRPr="0076334C">
        <w:rPr>
          <w:rFonts w:ascii="Times New Roman" w:hAnsi="Times New Roman" w:cs="Times New Roman"/>
          <w:sz w:val="24"/>
          <w:szCs w:val="24"/>
        </w:rPr>
        <w:t xml:space="preserve"> Публичная дипломатия США // Автореферат диссертации на соискание ученой степени кандидата политических наук. Санкт-Петербург. 2005. </w:t>
      </w:r>
    </w:p>
    <w:p w14:paraId="3A6788F2" w14:textId="4455E5B6" w:rsidR="00513AE2" w:rsidRPr="00E00F78"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Style w:val="afa"/>
          <w:rFonts w:ascii="Times New Roman" w:hAnsi="Times New Roman" w:cs="Times New Roman"/>
          <w:i/>
          <w:iCs/>
          <w:sz w:val="24"/>
          <w:szCs w:val="24"/>
        </w:rPr>
        <w:t>Цветкова Н.А.</w:t>
      </w:r>
      <w:r w:rsidRPr="0076334C">
        <w:rPr>
          <w:rFonts w:ascii="Times New Roman" w:hAnsi="Times New Roman" w:cs="Times New Roman"/>
          <w:sz w:val="24"/>
          <w:szCs w:val="24"/>
        </w:rPr>
        <w:t xml:space="preserve"> Публичная дипломатия как инструмент идеологической и политической экспансии США в мире, 1914-2014 гг. // Диссертация на соискание ученой степени доктора исторических наук // СПб. 2015.</w:t>
      </w:r>
    </w:p>
    <w:p w14:paraId="076EA0E5" w14:textId="77777777" w:rsidR="00513AE2" w:rsidRPr="00F802B8" w:rsidRDefault="00513AE2" w:rsidP="0022692F">
      <w:pPr>
        <w:pStyle w:val="a9"/>
        <w:spacing w:after="120"/>
        <w:ind w:left="567" w:hanging="567"/>
        <w:rPr>
          <w:rFonts w:ascii="Times New Roman" w:eastAsia="Times New Roman" w:hAnsi="Times New Roman" w:cs="Times New Roman"/>
          <w:sz w:val="24"/>
          <w:szCs w:val="24"/>
        </w:rPr>
      </w:pPr>
    </w:p>
    <w:p w14:paraId="33ABE4F7" w14:textId="17DAEA70" w:rsidR="00E03CCB" w:rsidRPr="00AD10F3" w:rsidRDefault="00E03CCB" w:rsidP="0022692F">
      <w:pPr>
        <w:pStyle w:val="a9"/>
        <w:spacing w:after="120"/>
        <w:ind w:left="567" w:hanging="567"/>
        <w:rPr>
          <w:rFonts w:ascii="Times New Roman" w:eastAsia="Times New Roman" w:hAnsi="Times New Roman" w:cs="Times New Roman"/>
          <w:b/>
          <w:bCs/>
          <w:sz w:val="24"/>
          <w:szCs w:val="24"/>
        </w:rPr>
      </w:pPr>
      <w:r w:rsidRPr="0076334C">
        <w:rPr>
          <w:rFonts w:ascii="Times New Roman" w:hAnsi="Times New Roman" w:cs="Times New Roman"/>
          <w:b/>
          <w:bCs/>
          <w:sz w:val="24"/>
          <w:szCs w:val="24"/>
        </w:rPr>
        <w:t>Статьи из научных изданий и сборников:</w:t>
      </w:r>
    </w:p>
    <w:p w14:paraId="772A997F" w14:textId="77777777" w:rsidR="00B83E0D" w:rsidRPr="0076334C" w:rsidRDefault="00B83E0D" w:rsidP="0022692F">
      <w:pPr>
        <w:pStyle w:val="a9"/>
        <w:numPr>
          <w:ilvl w:val="0"/>
          <w:numId w:val="13"/>
        </w:numPr>
        <w:spacing w:after="120"/>
        <w:ind w:left="567" w:hanging="567"/>
        <w:rPr>
          <w:rFonts w:ascii="Times New Roman" w:eastAsia="Times New Roman" w:hAnsi="Times New Roman" w:cs="Times New Roman"/>
          <w:sz w:val="24"/>
          <w:szCs w:val="24"/>
        </w:rPr>
      </w:pPr>
      <w:proofErr w:type="spellStart"/>
      <w:r w:rsidRPr="0076334C">
        <w:rPr>
          <w:rStyle w:val="afa"/>
          <w:rFonts w:ascii="Times New Roman" w:hAnsi="Times New Roman" w:cs="Times New Roman"/>
          <w:i/>
          <w:iCs/>
          <w:sz w:val="24"/>
          <w:szCs w:val="24"/>
        </w:rPr>
        <w:t>Барахвостов</w:t>
      </w:r>
      <w:proofErr w:type="spellEnd"/>
      <w:r w:rsidRPr="0076334C">
        <w:rPr>
          <w:rFonts w:ascii="Times New Roman" w:hAnsi="Times New Roman" w:cs="Times New Roman"/>
          <w:sz w:val="24"/>
          <w:szCs w:val="24"/>
        </w:rPr>
        <w:t xml:space="preserve"> П.А. Участие Республики Беларусь в «Восточном партнерстве» </w:t>
      </w:r>
      <w:r w:rsidRPr="0076334C">
        <w:rPr>
          <w:rFonts w:ascii="Times New Roman" w:hAnsi="Times New Roman" w:cs="Times New Roman"/>
          <w:sz w:val="24"/>
          <w:szCs w:val="24"/>
          <w:lang w:val="de-DE"/>
        </w:rPr>
        <w:t xml:space="preserve">(2013 - </w:t>
      </w:r>
      <w:r w:rsidRPr="008E74C4">
        <w:rPr>
          <w:rFonts w:ascii="Times New Roman" w:hAnsi="Times New Roman" w:cs="Times New Roman"/>
          <w:sz w:val="24"/>
          <w:szCs w:val="24"/>
          <w:lang w:val="de-DE"/>
        </w:rPr>
        <w:t xml:space="preserve">2016 </w:t>
      </w:r>
      <w:r w:rsidRPr="008E74C4">
        <w:rPr>
          <w:rFonts w:ascii="Times New Roman" w:hAnsi="Times New Roman" w:cs="Times New Roman"/>
          <w:sz w:val="24"/>
          <w:szCs w:val="24"/>
        </w:rPr>
        <w:t>гг</w:t>
      </w:r>
      <w:r w:rsidRPr="00B83E0D">
        <w:rPr>
          <w:rFonts w:ascii="Times New Roman" w:hAnsi="Times New Roman" w:cs="Times New Roman"/>
          <w:sz w:val="24"/>
          <w:szCs w:val="24"/>
        </w:rPr>
        <w:t xml:space="preserve">.) // </w:t>
      </w:r>
      <w:r w:rsidRPr="008E74C4">
        <w:rPr>
          <w:rFonts w:ascii="Times New Roman" w:hAnsi="Times New Roman" w:cs="Times New Roman"/>
          <w:sz w:val="24"/>
          <w:szCs w:val="24"/>
        </w:rPr>
        <w:t xml:space="preserve">Дипломатия Беларуси: прошлое и настоящее. Материалы науч. семинара // под ред. А. В. </w:t>
      </w:r>
      <w:proofErr w:type="spellStart"/>
      <w:r w:rsidRPr="008E74C4">
        <w:rPr>
          <w:rFonts w:ascii="Times New Roman" w:hAnsi="Times New Roman" w:cs="Times New Roman"/>
          <w:sz w:val="24"/>
          <w:szCs w:val="24"/>
        </w:rPr>
        <w:t>Русаковича</w:t>
      </w:r>
      <w:proofErr w:type="spellEnd"/>
      <w:r w:rsidRPr="008E74C4">
        <w:rPr>
          <w:rFonts w:ascii="Times New Roman" w:hAnsi="Times New Roman" w:cs="Times New Roman"/>
          <w:sz w:val="24"/>
          <w:szCs w:val="24"/>
        </w:rPr>
        <w:t xml:space="preserve">. Минск: БГУ, 2016. С.4-8. </w:t>
      </w:r>
      <w:r w:rsidRPr="008E74C4">
        <w:rPr>
          <w:rFonts w:ascii="Times New Roman" w:hAnsi="Times New Roman" w:cs="Times New Roman"/>
          <w:sz w:val="24"/>
          <w:szCs w:val="24"/>
          <w:lang w:val="en-US"/>
        </w:rPr>
        <w:t>URL</w:t>
      </w:r>
      <w:r w:rsidRPr="008E74C4">
        <w:rPr>
          <w:rFonts w:ascii="Times New Roman" w:hAnsi="Times New Roman" w:cs="Times New Roman"/>
          <w:sz w:val="24"/>
          <w:szCs w:val="24"/>
        </w:rPr>
        <w:t>: URL: http://elib.bsu.by/bitstream/123456789/156206/1/barahvostov_2016_Diplomatiya_Belarusi.pdf (дата обращения: 23.04.2017)</w:t>
      </w:r>
    </w:p>
    <w:p w14:paraId="43ED06CC" w14:textId="6812BDCC" w:rsidR="00B83E0D" w:rsidRPr="00B83E0D" w:rsidRDefault="00B83E0D"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Style w:val="afa"/>
          <w:rFonts w:ascii="Times New Roman" w:hAnsi="Times New Roman" w:cs="Times New Roman"/>
          <w:i/>
          <w:iCs/>
          <w:sz w:val="24"/>
          <w:szCs w:val="24"/>
        </w:rPr>
        <w:t>Бухарина Н.А.</w:t>
      </w:r>
      <w:r w:rsidRPr="0076334C">
        <w:rPr>
          <w:rFonts w:ascii="Times New Roman" w:hAnsi="Times New Roman" w:cs="Times New Roman"/>
          <w:sz w:val="24"/>
          <w:szCs w:val="24"/>
        </w:rPr>
        <w:t xml:space="preserve"> Международное научно-техническое сотрудничество как одно из направлений внешней политики Республики Беларусь // Актуальные проблемы международных отношений и дипломатии (вторая половина </w:t>
      </w:r>
      <w:r w:rsidRPr="0076334C">
        <w:rPr>
          <w:rFonts w:ascii="Times New Roman" w:hAnsi="Times New Roman" w:cs="Times New Roman"/>
          <w:sz w:val="24"/>
          <w:szCs w:val="24"/>
          <w:lang w:val="da-DK"/>
        </w:rPr>
        <w:t xml:space="preserve">XX - </w:t>
      </w:r>
      <w:r w:rsidRPr="0076334C">
        <w:rPr>
          <w:rFonts w:ascii="Times New Roman" w:hAnsi="Times New Roman" w:cs="Times New Roman"/>
          <w:sz w:val="24"/>
          <w:szCs w:val="24"/>
        </w:rPr>
        <w:t xml:space="preserve">начало </w:t>
      </w:r>
      <w:r w:rsidRPr="0076334C">
        <w:rPr>
          <w:rFonts w:ascii="Times New Roman" w:hAnsi="Times New Roman" w:cs="Times New Roman"/>
          <w:sz w:val="24"/>
          <w:szCs w:val="24"/>
          <w:lang w:val="it-IT"/>
        </w:rPr>
        <w:t xml:space="preserve">XXI </w:t>
      </w:r>
      <w:r w:rsidRPr="0076334C">
        <w:rPr>
          <w:rFonts w:ascii="Times New Roman" w:hAnsi="Times New Roman" w:cs="Times New Roman"/>
          <w:sz w:val="24"/>
          <w:szCs w:val="24"/>
        </w:rPr>
        <w:t xml:space="preserve">в.). Материалы </w:t>
      </w:r>
      <w:proofErr w:type="spellStart"/>
      <w:r w:rsidRPr="0076334C">
        <w:rPr>
          <w:rFonts w:ascii="Times New Roman" w:hAnsi="Times New Roman" w:cs="Times New Roman"/>
          <w:sz w:val="24"/>
          <w:szCs w:val="24"/>
        </w:rPr>
        <w:t>междунар</w:t>
      </w:r>
      <w:proofErr w:type="spellEnd"/>
      <w:r w:rsidRPr="0076334C">
        <w:rPr>
          <w:rFonts w:ascii="Times New Roman" w:hAnsi="Times New Roman" w:cs="Times New Roman"/>
          <w:sz w:val="24"/>
          <w:szCs w:val="24"/>
        </w:rPr>
        <w:t>. нау</w:t>
      </w:r>
      <w:r>
        <w:rPr>
          <w:rFonts w:ascii="Times New Roman" w:hAnsi="Times New Roman" w:cs="Times New Roman"/>
          <w:sz w:val="24"/>
          <w:szCs w:val="24"/>
        </w:rPr>
        <w:t>ч.-</w:t>
      </w:r>
      <w:proofErr w:type="spellStart"/>
      <w:r>
        <w:rPr>
          <w:rFonts w:ascii="Times New Roman" w:hAnsi="Times New Roman" w:cs="Times New Roman"/>
          <w:sz w:val="24"/>
          <w:szCs w:val="24"/>
        </w:rPr>
        <w:t>практ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конф</w:t>
      </w:r>
      <w:proofErr w:type="spellEnd"/>
      <w:r>
        <w:rPr>
          <w:rFonts w:ascii="Times New Roman" w:hAnsi="Times New Roman" w:cs="Times New Roman"/>
          <w:sz w:val="24"/>
          <w:szCs w:val="24"/>
        </w:rPr>
        <w:t xml:space="preserve">. Витебск, 2013. С.192-195.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lib</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vsu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by</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xmlui</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bitstream</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handle</w:t>
      </w:r>
      <w:r w:rsidRPr="00B83E0D">
        <w:rPr>
          <w:rFonts w:ascii="Times New Roman" w:hAnsi="Times New Roman" w:cs="Times New Roman"/>
          <w:sz w:val="24"/>
          <w:szCs w:val="24"/>
        </w:rPr>
        <w:t>/123456789/1157/%</w:t>
      </w:r>
      <w:r w:rsidRPr="0076334C">
        <w:rPr>
          <w:rFonts w:ascii="Times New Roman" w:hAnsi="Times New Roman" w:cs="Times New Roman"/>
          <w:sz w:val="24"/>
          <w:szCs w:val="24"/>
          <w:lang w:val="en-US"/>
        </w:rPr>
        <w:t>D</w:t>
      </w:r>
      <w:r w:rsidRPr="00B83E0D">
        <w:rPr>
          <w:rFonts w:ascii="Times New Roman" w:hAnsi="Times New Roman" w:cs="Times New Roman"/>
          <w:sz w:val="24"/>
          <w:szCs w:val="24"/>
        </w:rPr>
        <w:t>0%91%</w:t>
      </w:r>
      <w:r w:rsidRPr="0076334C">
        <w:rPr>
          <w:rFonts w:ascii="Times New Roman" w:hAnsi="Times New Roman" w:cs="Times New Roman"/>
          <w:sz w:val="24"/>
          <w:szCs w:val="24"/>
          <w:lang w:val="en-US"/>
        </w:rPr>
        <w:t>D</w:t>
      </w:r>
      <w:r w:rsidRPr="00B83E0D">
        <w:rPr>
          <w:rFonts w:ascii="Times New Roman" w:hAnsi="Times New Roman" w:cs="Times New Roman"/>
          <w:sz w:val="24"/>
          <w:szCs w:val="24"/>
        </w:rPr>
        <w:t>1%83%</w:t>
      </w:r>
      <w:r w:rsidRPr="0076334C">
        <w:rPr>
          <w:rFonts w:ascii="Times New Roman" w:hAnsi="Times New Roman" w:cs="Times New Roman"/>
          <w:sz w:val="24"/>
          <w:szCs w:val="24"/>
          <w:lang w:val="en-US"/>
        </w:rPr>
        <w:t>D</w:t>
      </w:r>
      <w:r w:rsidRPr="00B83E0D">
        <w:rPr>
          <w:rFonts w:ascii="Times New Roman" w:hAnsi="Times New Roman" w:cs="Times New Roman"/>
          <w:sz w:val="24"/>
          <w:szCs w:val="24"/>
        </w:rPr>
        <w:t>0%</w:t>
      </w:r>
      <w:r w:rsidRPr="0076334C">
        <w:rPr>
          <w:rFonts w:ascii="Times New Roman" w:hAnsi="Times New Roman" w:cs="Times New Roman"/>
          <w:sz w:val="24"/>
          <w:szCs w:val="24"/>
          <w:lang w:val="en-US"/>
        </w:rPr>
        <w:t>B</w:t>
      </w:r>
      <w:r w:rsidRPr="00B83E0D">
        <w:rPr>
          <w:rFonts w:ascii="Times New Roman" w:hAnsi="Times New Roman" w:cs="Times New Roman"/>
          <w:sz w:val="24"/>
          <w:szCs w:val="24"/>
        </w:rPr>
        <w:t>4%</w:t>
      </w:r>
      <w:r w:rsidRPr="0076334C">
        <w:rPr>
          <w:rFonts w:ascii="Times New Roman" w:hAnsi="Times New Roman" w:cs="Times New Roman"/>
          <w:sz w:val="24"/>
          <w:szCs w:val="24"/>
          <w:lang w:val="en-US"/>
        </w:rPr>
        <w:t>D</w:t>
      </w:r>
      <w:r w:rsidRPr="00B83E0D">
        <w:rPr>
          <w:rFonts w:ascii="Times New Roman" w:hAnsi="Times New Roman" w:cs="Times New Roman"/>
          <w:sz w:val="24"/>
          <w:szCs w:val="24"/>
        </w:rPr>
        <w:t>0%</w:t>
      </w:r>
      <w:r w:rsidRPr="0076334C">
        <w:rPr>
          <w:rFonts w:ascii="Times New Roman" w:hAnsi="Times New Roman" w:cs="Times New Roman"/>
          <w:sz w:val="24"/>
          <w:szCs w:val="24"/>
          <w:lang w:val="en-US"/>
        </w:rPr>
        <w:t>B</w:t>
      </w:r>
      <w:r w:rsidRPr="00B83E0D">
        <w:rPr>
          <w:rFonts w:ascii="Times New Roman" w:hAnsi="Times New Roman" w:cs="Times New Roman"/>
          <w:sz w:val="24"/>
          <w:szCs w:val="24"/>
        </w:rPr>
        <w:t>0%</w:t>
      </w:r>
      <w:r w:rsidRPr="0076334C">
        <w:rPr>
          <w:rFonts w:ascii="Times New Roman" w:hAnsi="Times New Roman" w:cs="Times New Roman"/>
          <w:sz w:val="24"/>
          <w:szCs w:val="24"/>
          <w:lang w:val="en-US"/>
        </w:rPr>
        <w:t>D</w:t>
      </w:r>
      <w:r w:rsidRPr="00B83E0D">
        <w:rPr>
          <w:rFonts w:ascii="Times New Roman" w:hAnsi="Times New Roman" w:cs="Times New Roman"/>
          <w:sz w:val="24"/>
          <w:szCs w:val="24"/>
        </w:rPr>
        <w:t>1%80%</w:t>
      </w:r>
      <w:r w:rsidRPr="0076334C">
        <w:rPr>
          <w:rFonts w:ascii="Times New Roman" w:hAnsi="Times New Roman" w:cs="Times New Roman"/>
          <w:sz w:val="24"/>
          <w:szCs w:val="24"/>
          <w:lang w:val="en-US"/>
        </w:rPr>
        <w:t>D</w:t>
      </w:r>
      <w:r w:rsidRPr="00B83E0D">
        <w:rPr>
          <w:rFonts w:ascii="Times New Roman" w:hAnsi="Times New Roman" w:cs="Times New Roman"/>
          <w:sz w:val="24"/>
          <w:szCs w:val="24"/>
        </w:rPr>
        <w:t>0%</w:t>
      </w:r>
      <w:r w:rsidRPr="0076334C">
        <w:rPr>
          <w:rFonts w:ascii="Times New Roman" w:hAnsi="Times New Roman" w:cs="Times New Roman"/>
          <w:sz w:val="24"/>
          <w:szCs w:val="24"/>
          <w:lang w:val="en-US"/>
        </w:rPr>
        <w:t>B</w:t>
      </w:r>
      <w:r w:rsidRPr="00B83E0D">
        <w:rPr>
          <w:rFonts w:ascii="Times New Roman" w:hAnsi="Times New Roman" w:cs="Times New Roman"/>
          <w:sz w:val="24"/>
          <w:szCs w:val="24"/>
        </w:rPr>
        <w:t>8%</w:t>
      </w:r>
      <w:r w:rsidRPr="0076334C">
        <w:rPr>
          <w:rFonts w:ascii="Times New Roman" w:hAnsi="Times New Roman" w:cs="Times New Roman"/>
          <w:sz w:val="24"/>
          <w:szCs w:val="24"/>
          <w:lang w:val="en-US"/>
        </w:rPr>
        <w:t>D</w:t>
      </w:r>
      <w:r w:rsidRPr="00B83E0D">
        <w:rPr>
          <w:rFonts w:ascii="Times New Roman" w:hAnsi="Times New Roman" w:cs="Times New Roman"/>
          <w:sz w:val="24"/>
          <w:szCs w:val="24"/>
        </w:rPr>
        <w:t>0%</w:t>
      </w:r>
      <w:r w:rsidRPr="0076334C">
        <w:rPr>
          <w:rFonts w:ascii="Times New Roman" w:hAnsi="Times New Roman" w:cs="Times New Roman"/>
          <w:sz w:val="24"/>
          <w:szCs w:val="24"/>
          <w:lang w:val="en-US"/>
        </w:rPr>
        <w:t>BD</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D</w:t>
      </w:r>
      <w:r w:rsidRPr="00B83E0D">
        <w:rPr>
          <w:rFonts w:ascii="Times New Roman" w:hAnsi="Times New Roman" w:cs="Times New Roman"/>
          <w:sz w:val="24"/>
          <w:szCs w:val="24"/>
        </w:rPr>
        <w:t>0%</w:t>
      </w:r>
      <w:r w:rsidRPr="0076334C">
        <w:rPr>
          <w:rFonts w:ascii="Times New Roman" w:hAnsi="Times New Roman" w:cs="Times New Roman"/>
          <w:sz w:val="24"/>
          <w:szCs w:val="24"/>
          <w:lang w:val="en-US"/>
        </w:rPr>
        <w:t>B</w:t>
      </w:r>
      <w:r w:rsidRPr="00B83E0D">
        <w:rPr>
          <w:rFonts w:ascii="Times New Roman" w:hAnsi="Times New Roman" w:cs="Times New Roman"/>
          <w:sz w:val="24"/>
          <w:szCs w:val="24"/>
        </w:rPr>
        <w:t>0%</w:t>
      </w:r>
      <w:r w:rsidRPr="0076334C">
        <w:rPr>
          <w:rFonts w:ascii="Times New Roman" w:hAnsi="Times New Roman" w:cs="Times New Roman"/>
          <w:sz w:val="24"/>
          <w:szCs w:val="24"/>
          <w:lang w:val="en-US"/>
        </w:rPr>
        <w:t>D</w:t>
      </w:r>
      <w:r w:rsidRPr="00B83E0D">
        <w:rPr>
          <w:rFonts w:ascii="Times New Roman" w:hAnsi="Times New Roman" w:cs="Times New Roman"/>
          <w:sz w:val="24"/>
          <w:szCs w:val="24"/>
        </w:rPr>
        <w:t>0%9</w:t>
      </w:r>
      <w:r w:rsidRPr="0076334C">
        <w:rPr>
          <w:rFonts w:ascii="Times New Roman" w:hAnsi="Times New Roman" w:cs="Times New Roman"/>
          <w:sz w:val="24"/>
          <w:szCs w:val="24"/>
          <w:lang w:val="en-US"/>
        </w:rPr>
        <w:t>D</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D</w:t>
      </w:r>
      <w:r w:rsidRPr="00B83E0D">
        <w:rPr>
          <w:rFonts w:ascii="Times New Roman" w:hAnsi="Times New Roman" w:cs="Times New Roman"/>
          <w:sz w:val="24"/>
          <w:szCs w:val="24"/>
        </w:rPr>
        <w:t>0%90.</w:t>
      </w:r>
      <w:r w:rsidRPr="0076334C">
        <w:rPr>
          <w:rFonts w:ascii="Times New Roman" w:hAnsi="Times New Roman" w:cs="Times New Roman"/>
          <w:sz w:val="24"/>
          <w:szCs w:val="24"/>
          <w:lang w:val="en-US"/>
        </w:rPr>
        <w:t>pdf</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sequence</w:t>
      </w:r>
      <w:r w:rsidRPr="00B83E0D">
        <w:rPr>
          <w:rFonts w:ascii="Times New Roman" w:hAnsi="Times New Roman" w:cs="Times New Roman"/>
          <w:sz w:val="24"/>
          <w:szCs w:val="24"/>
        </w:rPr>
        <w:t>=1&amp;</w:t>
      </w:r>
      <w:r w:rsidRPr="0076334C">
        <w:rPr>
          <w:rFonts w:ascii="Times New Roman" w:hAnsi="Times New Roman" w:cs="Times New Roman"/>
          <w:sz w:val="24"/>
          <w:szCs w:val="24"/>
          <w:lang w:val="en-US"/>
        </w:rPr>
        <w:t>isAllowed</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y</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23.04.2017)</w:t>
      </w:r>
    </w:p>
    <w:p w14:paraId="647B94CC"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i/>
          <w:iCs/>
          <w:sz w:val="24"/>
          <w:szCs w:val="24"/>
        </w:rPr>
        <w:t>Венидиктов С.В.</w:t>
      </w:r>
      <w:r w:rsidRPr="0076334C">
        <w:rPr>
          <w:rFonts w:ascii="Times New Roman" w:hAnsi="Times New Roman" w:cs="Times New Roman"/>
          <w:sz w:val="24"/>
          <w:szCs w:val="24"/>
        </w:rPr>
        <w:t xml:space="preserve"> Евразийское информационное пространство: унификация или координация? // Научный результат. Серия «Социальные и гуманитарные исследования». 2016. №1 (7). С.60-65. URL: </w:t>
      </w:r>
      <w:hyperlink r:id="rId23" w:history="1">
        <w:r w:rsidRPr="0076334C">
          <w:rPr>
            <w:rFonts w:ascii="Times New Roman" w:hAnsi="Times New Roman" w:cs="Times New Roman"/>
            <w:sz w:val="24"/>
            <w:szCs w:val="24"/>
          </w:rPr>
          <w:t>http://cyberleninka.ru/article/n/evraziyskoe-informatsionnoe-prostranstvo-unifikatsiya-ili-koordinatsiya</w:t>
        </w:r>
      </w:hyperlink>
      <w:r w:rsidRPr="0076334C">
        <w:rPr>
          <w:rFonts w:ascii="Times New Roman" w:hAnsi="Times New Roman" w:cs="Times New Roman"/>
          <w:sz w:val="24"/>
          <w:szCs w:val="24"/>
        </w:rPr>
        <w:t xml:space="preserve"> (дата обращения: 10.04.2017)</w:t>
      </w:r>
    </w:p>
    <w:p w14:paraId="7408315F" w14:textId="4C70EF8E"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i/>
          <w:iCs/>
          <w:sz w:val="24"/>
          <w:szCs w:val="24"/>
        </w:rPr>
        <w:lastRenderedPageBreak/>
        <w:t>Верещагина А.В., Самыгин С.С., Скворцов Н.Г.</w:t>
      </w:r>
      <w:r w:rsidRPr="0076334C">
        <w:rPr>
          <w:rFonts w:ascii="Times New Roman" w:hAnsi="Times New Roman" w:cs="Times New Roman"/>
          <w:sz w:val="24"/>
          <w:szCs w:val="24"/>
        </w:rPr>
        <w:t xml:space="preserve"> «Русский мир» в социологическом дискурсе о цивилизационной безопасности и национальной идентичности в России // Гуманитарные, социально-экономические и общественные науки. 2016. №6-7. С.103-107. URL: </w:t>
      </w:r>
      <w:hyperlink r:id="rId24" w:history="1">
        <w:r w:rsidRPr="0076334C">
          <w:rPr>
            <w:rFonts w:ascii="Times New Roman" w:hAnsi="Times New Roman" w:cs="Times New Roman"/>
            <w:sz w:val="24"/>
            <w:szCs w:val="24"/>
          </w:rPr>
          <w:t>http://cyberleninka.ru/article/n/russkiy-mir-v-sotsiologicheskom-diskurse-o-tsivilizatsionnoy-bezopasnosti-i-natsionalnoy-identichnosti-v-rossii</w:t>
        </w:r>
      </w:hyperlink>
      <w:r w:rsidR="002520AF">
        <w:rPr>
          <w:rFonts w:ascii="Times New Roman" w:hAnsi="Times New Roman" w:cs="Times New Roman"/>
          <w:sz w:val="24"/>
          <w:szCs w:val="24"/>
        </w:rPr>
        <w:t xml:space="preserve"> </w:t>
      </w:r>
      <w:r w:rsidR="002520AF" w:rsidRPr="0076334C">
        <w:rPr>
          <w:rFonts w:ascii="Times New Roman" w:hAnsi="Times New Roman" w:cs="Times New Roman"/>
          <w:sz w:val="24"/>
          <w:szCs w:val="24"/>
          <w:lang w:val="de-DE"/>
        </w:rPr>
        <w:t>(</w:t>
      </w:r>
      <w:r w:rsidR="002520AF" w:rsidRPr="0076334C">
        <w:rPr>
          <w:rFonts w:ascii="Times New Roman" w:hAnsi="Times New Roman" w:cs="Times New Roman"/>
          <w:sz w:val="24"/>
          <w:szCs w:val="24"/>
        </w:rPr>
        <w:t>дата обращения: 16.04.2017)</w:t>
      </w:r>
    </w:p>
    <w:p w14:paraId="795AEC7D"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i/>
          <w:iCs/>
          <w:sz w:val="24"/>
          <w:szCs w:val="24"/>
        </w:rPr>
        <w:t>Дедков С.М., Егоров В.К.</w:t>
      </w:r>
      <w:r w:rsidRPr="0076334C">
        <w:rPr>
          <w:rFonts w:ascii="Times New Roman" w:hAnsi="Times New Roman" w:cs="Times New Roman"/>
          <w:sz w:val="24"/>
          <w:szCs w:val="24"/>
        </w:rPr>
        <w:t xml:space="preserve"> Российско-Белорусское научное сотрудничество на первом этапе союзных отношений: восстановление единого научного пространства // Экономические и социальные перемены: факты, тенденции, прогноз. 2012. №2. С.52-54. URL: </w:t>
      </w:r>
      <w:hyperlink r:id="rId25" w:history="1">
        <w:r w:rsidRPr="0076334C">
          <w:rPr>
            <w:rFonts w:ascii="Times New Roman" w:hAnsi="Times New Roman" w:cs="Times New Roman"/>
            <w:sz w:val="24"/>
            <w:szCs w:val="24"/>
          </w:rPr>
          <w:t>http://cyberleninka.ru/article/n/rossiysko-belorusskoe-nauchnoe-sotrudnichestvo-na-pervom-etape-soyuznyh-otnosheniy-vosstanovlenie-edinogo-nauchnogo-prostranstva</w:t>
        </w:r>
      </w:hyperlink>
      <w:r w:rsidRPr="0076334C">
        <w:rPr>
          <w:rFonts w:ascii="Times New Roman" w:hAnsi="Times New Roman" w:cs="Times New Roman"/>
          <w:sz w:val="24"/>
          <w:szCs w:val="24"/>
        </w:rPr>
        <w:t xml:space="preserve"> (дата обращения: 23.04.2017)</w:t>
      </w:r>
    </w:p>
    <w:p w14:paraId="302F75AA"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i/>
          <w:iCs/>
          <w:sz w:val="24"/>
          <w:szCs w:val="24"/>
        </w:rPr>
        <w:t>Долинский А. В.</w:t>
      </w:r>
      <w:r w:rsidRPr="0076334C">
        <w:rPr>
          <w:rFonts w:ascii="Times New Roman" w:hAnsi="Times New Roman" w:cs="Times New Roman"/>
          <w:sz w:val="24"/>
          <w:szCs w:val="24"/>
        </w:rPr>
        <w:t xml:space="preserve"> Образовательные обмены в публичной дипломатии: Российский и зарубежный опыт // Вестник МГИМО. 2014. №2 (35). С.56-62. URL: </w:t>
      </w:r>
      <w:hyperlink r:id="rId26" w:history="1">
        <w:r w:rsidRPr="0076334C">
          <w:rPr>
            <w:rFonts w:ascii="Times New Roman" w:hAnsi="Times New Roman" w:cs="Times New Roman"/>
            <w:sz w:val="24"/>
            <w:szCs w:val="24"/>
          </w:rPr>
          <w:t>http://cyberleninka.ru/article/n/obrazovatelnye-obmeny-v-publichnoy-diplomatii-rossiyskiy-i-zarubezhnyy-opyt</w:t>
        </w:r>
      </w:hyperlink>
      <w:r w:rsidRPr="0076334C">
        <w:rPr>
          <w:rFonts w:ascii="Times New Roman" w:hAnsi="Times New Roman" w:cs="Times New Roman"/>
          <w:sz w:val="24"/>
          <w:szCs w:val="24"/>
        </w:rPr>
        <w:t xml:space="preserve"> (дата обращения: 23.04.2017)</w:t>
      </w:r>
    </w:p>
    <w:p w14:paraId="27C1D725"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i/>
          <w:iCs/>
          <w:sz w:val="24"/>
          <w:szCs w:val="24"/>
        </w:rPr>
        <w:t>Лебедева М. М., Фор Ж.</w:t>
      </w:r>
      <w:r w:rsidRPr="0076334C">
        <w:rPr>
          <w:rFonts w:ascii="Times New Roman" w:hAnsi="Times New Roman" w:cs="Times New Roman"/>
          <w:sz w:val="24"/>
          <w:szCs w:val="24"/>
        </w:rPr>
        <w:t xml:space="preserve"> Высшее образование как потенциал «мягкой силы» России // Вестник МГИМО. 2009. №6. С.1-6. URL: </w:t>
      </w:r>
      <w:hyperlink r:id="rId27" w:history="1">
        <w:r w:rsidRPr="0076334C">
          <w:rPr>
            <w:rFonts w:ascii="Times New Roman" w:hAnsi="Times New Roman" w:cs="Times New Roman"/>
            <w:sz w:val="24"/>
            <w:szCs w:val="24"/>
          </w:rPr>
          <w:t>http://cyberleninka.ru/article/n/vysshee-obrazovanie-kak-potentsial-myagkoy-sily-rossii</w:t>
        </w:r>
      </w:hyperlink>
      <w:r w:rsidRPr="0076334C">
        <w:rPr>
          <w:rFonts w:ascii="Times New Roman" w:hAnsi="Times New Roman" w:cs="Times New Roman"/>
          <w:sz w:val="24"/>
          <w:szCs w:val="24"/>
        </w:rPr>
        <w:t xml:space="preserve"> (дата обращения: 23.04.2017)</w:t>
      </w:r>
    </w:p>
    <w:p w14:paraId="52677EDB"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proofErr w:type="spellStart"/>
      <w:r w:rsidRPr="0076334C">
        <w:rPr>
          <w:rFonts w:ascii="Times New Roman" w:hAnsi="Times New Roman" w:cs="Times New Roman"/>
          <w:i/>
          <w:sz w:val="24"/>
          <w:szCs w:val="24"/>
        </w:rPr>
        <w:t>Макей</w:t>
      </w:r>
      <w:proofErr w:type="spellEnd"/>
      <w:r w:rsidRPr="0076334C">
        <w:rPr>
          <w:rFonts w:ascii="Times New Roman" w:hAnsi="Times New Roman" w:cs="Times New Roman"/>
          <w:i/>
          <w:sz w:val="24"/>
          <w:szCs w:val="24"/>
        </w:rPr>
        <w:t xml:space="preserve"> В.</w:t>
      </w:r>
      <w:r w:rsidRPr="0076334C">
        <w:rPr>
          <w:rFonts w:ascii="Times New Roman" w:hAnsi="Times New Roman" w:cs="Times New Roman"/>
          <w:sz w:val="24"/>
          <w:szCs w:val="24"/>
        </w:rPr>
        <w:t xml:space="preserve"> На службе народа и государства // </w:t>
      </w:r>
      <w:proofErr w:type="spellStart"/>
      <w:r w:rsidRPr="0076334C">
        <w:rPr>
          <w:rFonts w:ascii="Times New Roman" w:hAnsi="Times New Roman" w:cs="Times New Roman"/>
          <w:sz w:val="24"/>
          <w:szCs w:val="24"/>
        </w:rPr>
        <w:t>Беларуская</w:t>
      </w:r>
      <w:proofErr w:type="spellEnd"/>
      <w:r w:rsidRPr="0076334C">
        <w:rPr>
          <w:rFonts w:ascii="Times New Roman" w:hAnsi="Times New Roman" w:cs="Times New Roman"/>
          <w:sz w:val="24"/>
          <w:szCs w:val="24"/>
        </w:rPr>
        <w:t xml:space="preserve"> Думка. 2017. №4. С.3-13. </w:t>
      </w:r>
      <w:r w:rsidRPr="0076334C">
        <w:rPr>
          <w:rFonts w:ascii="Times New Roman" w:hAnsi="Times New Roman" w:cs="Times New Roman"/>
          <w:sz w:val="24"/>
          <w:szCs w:val="24"/>
          <w:lang w:val="de-DE"/>
        </w:rPr>
        <w:t>URL: http://beldumka.belta.by/isfiles/000167_448473.pdf (</w:t>
      </w:r>
      <w:r w:rsidRPr="0076334C">
        <w:rPr>
          <w:rFonts w:ascii="Times New Roman" w:hAnsi="Times New Roman" w:cs="Times New Roman"/>
          <w:sz w:val="24"/>
          <w:szCs w:val="24"/>
        </w:rPr>
        <w:t>дата обращения: 16.04.2017)</w:t>
      </w:r>
    </w:p>
    <w:p w14:paraId="677A7E48"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proofErr w:type="spellStart"/>
      <w:r w:rsidRPr="0076334C">
        <w:rPr>
          <w:rFonts w:ascii="Times New Roman" w:hAnsi="Times New Roman" w:cs="Times New Roman"/>
          <w:i/>
          <w:iCs/>
          <w:sz w:val="24"/>
          <w:szCs w:val="24"/>
        </w:rPr>
        <w:t>Мельянцев</w:t>
      </w:r>
      <w:proofErr w:type="spellEnd"/>
      <w:r w:rsidRPr="0076334C">
        <w:rPr>
          <w:rFonts w:ascii="Times New Roman" w:hAnsi="Times New Roman" w:cs="Times New Roman"/>
          <w:i/>
          <w:iCs/>
          <w:sz w:val="24"/>
          <w:szCs w:val="24"/>
        </w:rPr>
        <w:t xml:space="preserve"> Д.</w:t>
      </w:r>
      <w:r w:rsidRPr="0076334C">
        <w:rPr>
          <w:rFonts w:ascii="Times New Roman" w:hAnsi="Times New Roman" w:cs="Times New Roman"/>
          <w:sz w:val="24"/>
          <w:szCs w:val="24"/>
        </w:rPr>
        <w:t xml:space="preserve"> Обновленная политика соседства ЕС: за стабильность старыми методами // BISS БЛИЦ. 2015. № </w:t>
      </w:r>
      <w:r w:rsidRPr="00B83E0D">
        <w:rPr>
          <w:rFonts w:ascii="Times New Roman" w:hAnsi="Times New Roman" w:cs="Times New Roman"/>
          <w:sz w:val="24"/>
          <w:szCs w:val="24"/>
        </w:rPr>
        <w:t xml:space="preserve">8.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belinstitute</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sites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biss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newmediahost</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info</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files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attached</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files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BISS</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Blitz</w:t>
      </w:r>
      <w:r w:rsidRPr="00B83E0D">
        <w:rPr>
          <w:rFonts w:ascii="Times New Roman" w:hAnsi="Times New Roman" w:cs="Times New Roman"/>
          <w:sz w:val="24"/>
          <w:szCs w:val="24"/>
        </w:rPr>
        <w:t>08_2015</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pdf</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20.03.2017)</w:t>
      </w:r>
    </w:p>
    <w:p w14:paraId="614B917B" w14:textId="77777777" w:rsidR="00E03CCB" w:rsidRPr="0076334C" w:rsidRDefault="00E03CCB" w:rsidP="0022692F">
      <w:pPr>
        <w:pStyle w:val="a9"/>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567" w:hanging="567"/>
        <w:rPr>
          <w:rFonts w:ascii="Times New Roman" w:eastAsia="Times New Roman" w:hAnsi="Times New Roman" w:cs="Times New Roman"/>
          <w:sz w:val="24"/>
          <w:szCs w:val="24"/>
        </w:rPr>
      </w:pPr>
      <w:r w:rsidRPr="0076334C">
        <w:rPr>
          <w:rFonts w:ascii="Times New Roman" w:hAnsi="Times New Roman" w:cs="Times New Roman"/>
          <w:i/>
          <w:iCs/>
          <w:sz w:val="24"/>
          <w:szCs w:val="24"/>
        </w:rPr>
        <w:t>Мухина Е. Е.</w:t>
      </w:r>
      <w:r w:rsidRPr="0076334C">
        <w:rPr>
          <w:rFonts w:ascii="Times New Roman" w:hAnsi="Times New Roman" w:cs="Times New Roman"/>
          <w:sz w:val="24"/>
          <w:szCs w:val="24"/>
        </w:rPr>
        <w:t xml:space="preserve"> Нормативная сила Европейского союза // Вестник ННГУ. 2008. №4. С.164-170. URL: </w:t>
      </w:r>
      <w:hyperlink r:id="rId28" w:history="1">
        <w:r w:rsidRPr="0076334C">
          <w:rPr>
            <w:rFonts w:ascii="Times New Roman" w:hAnsi="Times New Roman" w:cs="Times New Roman"/>
            <w:sz w:val="24"/>
            <w:szCs w:val="24"/>
          </w:rPr>
          <w:t>http://cyberleninka.ru/article/n/normativnaya-sila-evropeyskogo-soyuza</w:t>
        </w:r>
      </w:hyperlink>
      <w:r w:rsidRPr="0076334C">
        <w:rPr>
          <w:rFonts w:ascii="Times New Roman" w:hAnsi="Times New Roman" w:cs="Times New Roman"/>
          <w:sz w:val="24"/>
          <w:szCs w:val="24"/>
        </w:rPr>
        <w:t xml:space="preserve"> (дата обращения: 20.03.2017)</w:t>
      </w:r>
    </w:p>
    <w:p w14:paraId="2B190928"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i/>
          <w:iCs/>
          <w:sz w:val="24"/>
          <w:szCs w:val="24"/>
        </w:rPr>
        <w:t>Панова Е.П.</w:t>
      </w:r>
      <w:r w:rsidRPr="0076334C">
        <w:rPr>
          <w:rFonts w:ascii="Times New Roman" w:hAnsi="Times New Roman" w:cs="Times New Roman"/>
          <w:sz w:val="24"/>
          <w:szCs w:val="24"/>
        </w:rPr>
        <w:t xml:space="preserve"> Сила привлекательности: использование «мягкой власти» в мировой политике // Вестник МГИМО (У). 2010. № 4. С.91-97.</w:t>
      </w:r>
    </w:p>
    <w:p w14:paraId="7A810577"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i/>
          <w:iCs/>
          <w:sz w:val="24"/>
          <w:szCs w:val="24"/>
        </w:rPr>
        <w:t>Попов С. Ю.</w:t>
      </w:r>
      <w:r w:rsidRPr="0076334C">
        <w:rPr>
          <w:rFonts w:ascii="Times New Roman" w:hAnsi="Times New Roman" w:cs="Times New Roman"/>
          <w:sz w:val="24"/>
          <w:szCs w:val="24"/>
        </w:rPr>
        <w:t xml:space="preserve"> СМИ как инструмент информационной политики Союзного государства России и Белоруссии // Гуманитарные, социально-экономические и общественные науки. 2015. №3-1. С.101-105. URL: http://cyberleninka.ru/article/n/smi-kak-instrument-informatsionnoy-politiki-soyuznogo-gosudarstva-rossii-i-belorussii (дата обращения: 20.03.2017)</w:t>
      </w:r>
    </w:p>
    <w:p w14:paraId="42BBA070"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i/>
          <w:iCs/>
          <w:sz w:val="24"/>
          <w:szCs w:val="24"/>
        </w:rPr>
        <w:t>Стрелков А.А.</w:t>
      </w:r>
      <w:r w:rsidRPr="0076334C">
        <w:rPr>
          <w:rFonts w:ascii="Times New Roman" w:hAnsi="Times New Roman" w:cs="Times New Roman"/>
          <w:sz w:val="24"/>
          <w:szCs w:val="24"/>
        </w:rPr>
        <w:t xml:space="preserve"> «Тихая» европеизация постсоветского пространства // </w:t>
      </w:r>
      <w:proofErr w:type="spellStart"/>
      <w:r w:rsidRPr="0076334C">
        <w:rPr>
          <w:rFonts w:ascii="Times New Roman" w:hAnsi="Times New Roman" w:cs="Times New Roman"/>
          <w:sz w:val="24"/>
          <w:szCs w:val="24"/>
        </w:rPr>
        <w:t>МЭиМО</w:t>
      </w:r>
      <w:proofErr w:type="spellEnd"/>
      <w:r w:rsidRPr="0076334C">
        <w:rPr>
          <w:rFonts w:ascii="Times New Roman" w:hAnsi="Times New Roman" w:cs="Times New Roman"/>
          <w:sz w:val="24"/>
          <w:szCs w:val="24"/>
        </w:rPr>
        <w:t>. 2010. №12. С.48–58.</w:t>
      </w:r>
    </w:p>
    <w:p w14:paraId="3306CC6B"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i/>
          <w:iCs/>
          <w:sz w:val="24"/>
          <w:szCs w:val="24"/>
        </w:rPr>
        <w:t>Стрелков А.А.</w:t>
      </w:r>
      <w:r w:rsidRPr="0076334C">
        <w:rPr>
          <w:rFonts w:ascii="Times New Roman" w:hAnsi="Times New Roman" w:cs="Times New Roman"/>
          <w:sz w:val="24"/>
          <w:szCs w:val="24"/>
        </w:rPr>
        <w:t xml:space="preserve"> Применение Европейским союзом политической обусловленности в рамках Европейской политики соседства // Известия </w:t>
      </w:r>
      <w:proofErr w:type="spellStart"/>
      <w:r w:rsidRPr="0076334C">
        <w:rPr>
          <w:rFonts w:ascii="Times New Roman" w:hAnsi="Times New Roman" w:cs="Times New Roman"/>
          <w:sz w:val="24"/>
          <w:szCs w:val="24"/>
        </w:rPr>
        <w:t>АлтГУ</w:t>
      </w:r>
      <w:proofErr w:type="spellEnd"/>
      <w:r w:rsidRPr="0076334C">
        <w:rPr>
          <w:rFonts w:ascii="Times New Roman" w:hAnsi="Times New Roman" w:cs="Times New Roman"/>
          <w:sz w:val="24"/>
          <w:szCs w:val="24"/>
        </w:rPr>
        <w:t>. 2008. №4-5. С. 277-281.</w:t>
      </w:r>
    </w:p>
    <w:p w14:paraId="26DCF5A5" w14:textId="77777777" w:rsidR="00E03CCB" w:rsidRPr="0076334C" w:rsidRDefault="00E03CCB" w:rsidP="0022692F">
      <w:pPr>
        <w:pStyle w:val="a9"/>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567" w:hanging="567"/>
        <w:rPr>
          <w:rFonts w:ascii="Times New Roman" w:eastAsia="Times New Roman" w:hAnsi="Times New Roman" w:cs="Times New Roman"/>
          <w:sz w:val="24"/>
          <w:szCs w:val="24"/>
        </w:rPr>
      </w:pPr>
      <w:r w:rsidRPr="0076334C">
        <w:rPr>
          <w:rFonts w:ascii="Times New Roman" w:hAnsi="Times New Roman" w:cs="Times New Roman"/>
          <w:i/>
          <w:iCs/>
          <w:sz w:val="24"/>
          <w:szCs w:val="24"/>
        </w:rPr>
        <w:t>Хмельницкий Д.В.</w:t>
      </w:r>
      <w:r w:rsidRPr="0076334C">
        <w:rPr>
          <w:rFonts w:ascii="Times New Roman" w:hAnsi="Times New Roman" w:cs="Times New Roman"/>
          <w:sz w:val="24"/>
          <w:szCs w:val="24"/>
        </w:rPr>
        <w:t xml:space="preserve"> Эволюция </w:t>
      </w:r>
      <w:proofErr w:type="spellStart"/>
      <w:r w:rsidRPr="0076334C">
        <w:rPr>
          <w:rFonts w:ascii="Times New Roman" w:hAnsi="Times New Roman" w:cs="Times New Roman"/>
          <w:sz w:val="24"/>
          <w:szCs w:val="24"/>
        </w:rPr>
        <w:t>Cоюзного</w:t>
      </w:r>
      <w:proofErr w:type="spellEnd"/>
      <w:r w:rsidRPr="0076334C">
        <w:rPr>
          <w:rFonts w:ascii="Times New Roman" w:hAnsi="Times New Roman" w:cs="Times New Roman"/>
          <w:sz w:val="24"/>
          <w:szCs w:val="24"/>
        </w:rPr>
        <w:t xml:space="preserve"> государства России и Белоруссии через развитие политической культуры его молодежи // Актуальные проблемы социальной политики. №10. 2012. С.41-43.</w:t>
      </w:r>
    </w:p>
    <w:p w14:paraId="05C88D71"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proofErr w:type="spellStart"/>
      <w:r w:rsidRPr="0076334C">
        <w:rPr>
          <w:rFonts w:ascii="Times New Roman" w:hAnsi="Times New Roman" w:cs="Times New Roman"/>
          <w:i/>
          <w:iCs/>
          <w:sz w:val="24"/>
          <w:szCs w:val="24"/>
        </w:rPr>
        <w:t>Цедилина</w:t>
      </w:r>
      <w:proofErr w:type="spellEnd"/>
      <w:r w:rsidRPr="0076334C">
        <w:rPr>
          <w:rFonts w:ascii="Times New Roman" w:hAnsi="Times New Roman" w:cs="Times New Roman"/>
          <w:i/>
          <w:iCs/>
          <w:sz w:val="24"/>
          <w:szCs w:val="24"/>
        </w:rPr>
        <w:t xml:space="preserve"> Е. </w:t>
      </w:r>
      <w:r w:rsidRPr="0076334C">
        <w:rPr>
          <w:rFonts w:ascii="Times New Roman" w:hAnsi="Times New Roman" w:cs="Times New Roman"/>
          <w:sz w:val="24"/>
          <w:szCs w:val="24"/>
        </w:rPr>
        <w:t xml:space="preserve">Белоруссия после президентских выборов - между Россией и Западом. // </w:t>
      </w:r>
      <w:r w:rsidRPr="0076334C">
        <w:rPr>
          <w:rFonts w:ascii="Times New Roman" w:hAnsi="Times New Roman" w:cs="Times New Roman"/>
          <w:color w:val="3E3E3E"/>
          <w:sz w:val="24"/>
          <w:szCs w:val="24"/>
        </w:rPr>
        <w:t xml:space="preserve">Россия и новые государства Евразии. 2011. № 1. С. 5-18.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lastRenderedPageBreak/>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imemo</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files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File</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magazines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rossia</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i</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novay</w:t>
      </w:r>
      <w:r w:rsidRPr="00B83E0D">
        <w:rPr>
          <w:rFonts w:ascii="Times New Roman" w:hAnsi="Times New Roman" w:cs="Times New Roman"/>
          <w:sz w:val="24"/>
          <w:szCs w:val="24"/>
        </w:rPr>
        <w:t>/2011_01/</w:t>
      </w:r>
      <w:r w:rsidRPr="0076334C">
        <w:rPr>
          <w:rFonts w:ascii="Times New Roman" w:hAnsi="Times New Roman" w:cs="Times New Roman"/>
          <w:sz w:val="24"/>
          <w:szCs w:val="24"/>
          <w:lang w:val="en-US"/>
        </w:rPr>
        <w:t>ECED</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belorus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pdf</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10.03.2017)</w:t>
      </w:r>
    </w:p>
    <w:p w14:paraId="79E6DB00" w14:textId="77777777" w:rsidR="00E03CCB" w:rsidRPr="00B83E0D" w:rsidRDefault="00E03CCB" w:rsidP="0022692F">
      <w:pPr>
        <w:pStyle w:val="a9"/>
        <w:numPr>
          <w:ilvl w:val="0"/>
          <w:numId w:val="13"/>
        </w:numPr>
        <w:spacing w:after="120"/>
        <w:ind w:left="567" w:hanging="567"/>
        <w:rPr>
          <w:rFonts w:ascii="Times New Roman" w:eastAsia="Times New Roman" w:hAnsi="Times New Roman" w:cs="Times New Roman"/>
          <w:sz w:val="24"/>
          <w:szCs w:val="24"/>
        </w:rPr>
      </w:pPr>
      <w:proofErr w:type="spellStart"/>
      <w:r w:rsidRPr="0076334C">
        <w:rPr>
          <w:rFonts w:ascii="Times New Roman" w:hAnsi="Times New Roman" w:cs="Times New Roman"/>
          <w:i/>
          <w:iCs/>
          <w:sz w:val="24"/>
          <w:szCs w:val="24"/>
        </w:rPr>
        <w:t>Ягья</w:t>
      </w:r>
      <w:proofErr w:type="spellEnd"/>
      <w:r w:rsidRPr="0076334C">
        <w:rPr>
          <w:rFonts w:ascii="Times New Roman" w:hAnsi="Times New Roman" w:cs="Times New Roman"/>
          <w:i/>
          <w:iCs/>
          <w:sz w:val="24"/>
          <w:szCs w:val="24"/>
        </w:rPr>
        <w:t xml:space="preserve"> В.С., Пономарева Е.Г.</w:t>
      </w:r>
      <w:r w:rsidRPr="0076334C">
        <w:rPr>
          <w:rFonts w:ascii="Times New Roman" w:hAnsi="Times New Roman" w:cs="Times New Roman"/>
          <w:sz w:val="24"/>
          <w:szCs w:val="24"/>
        </w:rPr>
        <w:t xml:space="preserve"> Научное сотрудничество – форма и метод публичной дипломатии // Обозреватель. 2015. № 8. С. 69-82. </w:t>
      </w:r>
    </w:p>
    <w:p w14:paraId="05A603D7" w14:textId="77777777" w:rsidR="00B83E0D" w:rsidRPr="0076334C" w:rsidRDefault="00B83E0D" w:rsidP="0022692F">
      <w:pPr>
        <w:pStyle w:val="a9"/>
        <w:numPr>
          <w:ilvl w:val="0"/>
          <w:numId w:val="13"/>
        </w:numPr>
        <w:spacing w:after="120"/>
        <w:ind w:left="567" w:hanging="567"/>
        <w:rPr>
          <w:rFonts w:ascii="Times New Roman" w:eastAsia="Times New Roman" w:hAnsi="Times New Roman" w:cs="Times New Roman"/>
          <w:sz w:val="24"/>
          <w:szCs w:val="24"/>
        </w:rPr>
      </w:pPr>
      <w:proofErr w:type="spellStart"/>
      <w:r w:rsidRPr="00B83E0D">
        <w:rPr>
          <w:rFonts w:ascii="Times New Roman" w:hAnsi="Times New Roman" w:cs="Times New Roman"/>
          <w:i/>
          <w:iCs/>
          <w:sz w:val="24"/>
          <w:szCs w:val="24"/>
          <w:lang w:val="en-US"/>
        </w:rPr>
        <w:t>Agnieszka</w:t>
      </w:r>
      <w:proofErr w:type="spellEnd"/>
      <w:r w:rsidRPr="00B83E0D">
        <w:rPr>
          <w:rFonts w:ascii="Times New Roman" w:hAnsi="Times New Roman" w:cs="Times New Roman"/>
          <w:i/>
          <w:iCs/>
          <w:sz w:val="24"/>
          <w:szCs w:val="24"/>
          <w:lang w:val="en-US"/>
        </w:rPr>
        <w:t xml:space="preserve"> K.</w:t>
      </w:r>
      <w:r w:rsidRPr="0076334C">
        <w:rPr>
          <w:rFonts w:ascii="Times New Roman" w:hAnsi="Times New Roman" w:cs="Times New Roman"/>
          <w:sz w:val="24"/>
          <w:szCs w:val="24"/>
          <w:lang w:val="fr-FR"/>
        </w:rPr>
        <w:t xml:space="preserve"> «</w:t>
      </w:r>
      <w:r w:rsidRPr="0076334C">
        <w:rPr>
          <w:rFonts w:ascii="Times New Roman" w:hAnsi="Times New Roman" w:cs="Times New Roman"/>
          <w:sz w:val="24"/>
          <w:szCs w:val="24"/>
          <w:lang w:val="en-US"/>
        </w:rPr>
        <w:t>Eastern Partnership</w:t>
      </w:r>
      <w:r w:rsidRPr="0076334C">
        <w:rPr>
          <w:rFonts w:ascii="Times New Roman" w:hAnsi="Times New Roman" w:cs="Times New Roman"/>
          <w:sz w:val="24"/>
          <w:szCs w:val="24"/>
          <w:lang w:val="it-IT"/>
        </w:rPr>
        <w:t xml:space="preserve">» – </w:t>
      </w:r>
      <w:r w:rsidRPr="0076334C">
        <w:rPr>
          <w:rFonts w:ascii="Times New Roman" w:hAnsi="Times New Roman" w:cs="Times New Roman"/>
          <w:sz w:val="24"/>
          <w:szCs w:val="24"/>
          <w:lang w:val="en-US"/>
        </w:rPr>
        <w:t xml:space="preserve">opening a new chapter of Polish Eastern policy and the European </w:t>
      </w:r>
      <w:proofErr w:type="spellStart"/>
      <w:r w:rsidRPr="0076334C">
        <w:rPr>
          <w:rFonts w:ascii="Times New Roman" w:hAnsi="Times New Roman" w:cs="Times New Roman"/>
          <w:sz w:val="24"/>
          <w:szCs w:val="24"/>
          <w:lang w:val="en-US"/>
        </w:rPr>
        <w:t>Neighbourhood</w:t>
      </w:r>
      <w:proofErr w:type="spellEnd"/>
      <w:r w:rsidRPr="0076334C">
        <w:rPr>
          <w:rFonts w:ascii="Times New Roman" w:hAnsi="Times New Roman" w:cs="Times New Roman"/>
          <w:sz w:val="24"/>
          <w:szCs w:val="24"/>
          <w:lang w:val="en-US"/>
        </w:rPr>
        <w:t xml:space="preserve"> Policy? // Institute of Public Affairs. </w:t>
      </w:r>
      <w:r w:rsidRPr="00B83E0D">
        <w:rPr>
          <w:rFonts w:ascii="Times New Roman" w:hAnsi="Times New Roman" w:cs="Times New Roman"/>
          <w:sz w:val="24"/>
          <w:szCs w:val="24"/>
        </w:rPr>
        <w:t xml:space="preserve">2008. </w:t>
      </w:r>
      <w:r w:rsidRPr="0076334C">
        <w:rPr>
          <w:rFonts w:ascii="Times New Roman" w:hAnsi="Times New Roman" w:cs="Times New Roman"/>
          <w:sz w:val="24"/>
          <w:szCs w:val="24"/>
        </w:rPr>
        <w:t>№</w:t>
      </w:r>
      <w:r w:rsidRPr="00B83E0D">
        <w:rPr>
          <w:rFonts w:ascii="Times New Roman" w:hAnsi="Times New Roman" w:cs="Times New Roman"/>
          <w:sz w:val="24"/>
          <w:szCs w:val="24"/>
        </w:rPr>
        <w:t xml:space="preserve">4. </w:t>
      </w:r>
      <w:r w:rsidRPr="0076334C">
        <w:rPr>
          <w:rFonts w:ascii="Times New Roman" w:hAnsi="Times New Roman" w:cs="Times New Roman"/>
          <w:sz w:val="24"/>
          <w:szCs w:val="24"/>
          <w:lang w:val="en-US"/>
        </w:rPr>
        <w:t>P</w:t>
      </w:r>
      <w:r w:rsidRPr="00B83E0D">
        <w:rPr>
          <w:rFonts w:ascii="Times New Roman" w:hAnsi="Times New Roman" w:cs="Times New Roman"/>
          <w:sz w:val="24"/>
          <w:szCs w:val="24"/>
        </w:rPr>
        <w:t>.1</w:t>
      </w:r>
      <w:r w:rsidRPr="0076334C">
        <w:rPr>
          <w:rFonts w:ascii="Times New Roman" w:hAnsi="Times New Roman" w:cs="Times New Roman"/>
          <w:sz w:val="24"/>
          <w:szCs w:val="24"/>
        </w:rPr>
        <w:t xml:space="preserve">–15.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isp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org</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pl</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files</w:t>
      </w:r>
      <w:r w:rsidRPr="00B83E0D">
        <w:rPr>
          <w:rFonts w:ascii="Times New Roman" w:hAnsi="Times New Roman" w:cs="Times New Roman"/>
          <w:sz w:val="24"/>
          <w:szCs w:val="24"/>
        </w:rPr>
        <w:t>/8679201040703671001213792577.</w:t>
      </w:r>
      <w:r w:rsidRPr="0076334C">
        <w:rPr>
          <w:rFonts w:ascii="Times New Roman" w:hAnsi="Times New Roman" w:cs="Times New Roman"/>
          <w:sz w:val="24"/>
          <w:szCs w:val="24"/>
          <w:lang w:val="en-US"/>
        </w:rPr>
        <w:t>pdf</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02.03.2017)</w:t>
      </w:r>
    </w:p>
    <w:p w14:paraId="4CEE14CA" w14:textId="77777777" w:rsidR="00B83E0D" w:rsidRPr="0076334C" w:rsidRDefault="00B83E0D" w:rsidP="0022692F">
      <w:pPr>
        <w:pStyle w:val="a9"/>
        <w:numPr>
          <w:ilvl w:val="0"/>
          <w:numId w:val="13"/>
        </w:numPr>
        <w:spacing w:after="120"/>
        <w:ind w:left="567" w:hanging="567"/>
        <w:rPr>
          <w:rFonts w:ascii="Times New Roman" w:eastAsia="Times New Roman" w:hAnsi="Times New Roman" w:cs="Times New Roman"/>
          <w:sz w:val="24"/>
          <w:szCs w:val="24"/>
        </w:rPr>
      </w:pPr>
      <w:r w:rsidRPr="00B83E0D">
        <w:rPr>
          <w:rFonts w:ascii="Times New Roman" w:hAnsi="Times New Roman" w:cs="Times New Roman"/>
          <w:i/>
          <w:iCs/>
          <w:sz w:val="24"/>
          <w:szCs w:val="24"/>
          <w:lang w:val="en-US"/>
        </w:rPr>
        <w:t>Cowan G., Arsenault A.</w:t>
      </w:r>
      <w:r w:rsidRPr="0076334C">
        <w:rPr>
          <w:rFonts w:ascii="Times New Roman" w:hAnsi="Times New Roman" w:cs="Times New Roman"/>
          <w:sz w:val="24"/>
          <w:szCs w:val="24"/>
          <w:lang w:val="en-US"/>
        </w:rPr>
        <w:t xml:space="preserve"> Moving from Monologue to Dialogue to Collaboration: The Three Layers of Public Diplomacy // The Annals of the American Academy of Political and Social Science. Vol. 616. 2008. P. 10</w:t>
      </w:r>
      <w:r w:rsidRPr="0076334C">
        <w:rPr>
          <w:rFonts w:ascii="Times New Roman" w:hAnsi="Times New Roman" w:cs="Times New Roman"/>
          <w:sz w:val="24"/>
          <w:szCs w:val="24"/>
        </w:rPr>
        <w:t>–30</w:t>
      </w:r>
    </w:p>
    <w:p w14:paraId="64A0605F" w14:textId="77777777" w:rsidR="00B83E0D" w:rsidRPr="0076334C" w:rsidRDefault="00B83E0D" w:rsidP="0022692F">
      <w:pPr>
        <w:pStyle w:val="a9"/>
        <w:numPr>
          <w:ilvl w:val="0"/>
          <w:numId w:val="13"/>
        </w:numPr>
        <w:spacing w:after="120"/>
        <w:ind w:left="567" w:hanging="567"/>
        <w:rPr>
          <w:rFonts w:ascii="Times New Roman" w:eastAsia="Times New Roman" w:hAnsi="Times New Roman" w:cs="Times New Roman"/>
          <w:sz w:val="24"/>
          <w:szCs w:val="24"/>
        </w:rPr>
      </w:pPr>
      <w:proofErr w:type="spellStart"/>
      <w:r w:rsidRPr="00B83E0D">
        <w:rPr>
          <w:rFonts w:ascii="Times New Roman" w:hAnsi="Times New Roman" w:cs="Times New Roman"/>
          <w:i/>
          <w:iCs/>
          <w:sz w:val="24"/>
          <w:szCs w:val="24"/>
          <w:lang w:val="en-US"/>
        </w:rPr>
        <w:t>Korosteleva</w:t>
      </w:r>
      <w:proofErr w:type="spellEnd"/>
      <w:r w:rsidRPr="00B83E0D">
        <w:rPr>
          <w:rFonts w:ascii="Times New Roman" w:hAnsi="Times New Roman" w:cs="Times New Roman"/>
          <w:i/>
          <w:iCs/>
          <w:sz w:val="24"/>
          <w:szCs w:val="24"/>
          <w:lang w:val="en-US"/>
        </w:rPr>
        <w:t xml:space="preserve"> E.A.</w:t>
      </w:r>
      <w:r w:rsidRPr="0076334C">
        <w:rPr>
          <w:rFonts w:ascii="Times New Roman" w:hAnsi="Times New Roman" w:cs="Times New Roman"/>
          <w:sz w:val="24"/>
          <w:szCs w:val="24"/>
          <w:lang w:val="en-US"/>
        </w:rPr>
        <w:t xml:space="preserve"> The EU and Belarus: democracy promotion by technocratic means? // Democratization. Vol. 23. </w:t>
      </w:r>
      <w:r w:rsidRPr="0076334C">
        <w:rPr>
          <w:rFonts w:ascii="Times New Roman" w:hAnsi="Times New Roman" w:cs="Times New Roman"/>
          <w:sz w:val="24"/>
          <w:szCs w:val="24"/>
        </w:rPr>
        <w:t>№</w:t>
      </w:r>
      <w:r w:rsidRPr="0076334C">
        <w:rPr>
          <w:rFonts w:ascii="Times New Roman" w:hAnsi="Times New Roman" w:cs="Times New Roman"/>
          <w:sz w:val="24"/>
          <w:szCs w:val="24"/>
          <w:lang w:val="de-DE"/>
        </w:rPr>
        <w:t>4.  2016. P.678</w:t>
      </w:r>
      <w:r w:rsidRPr="0076334C">
        <w:rPr>
          <w:rFonts w:ascii="Times New Roman" w:hAnsi="Times New Roman" w:cs="Times New Roman"/>
          <w:sz w:val="24"/>
          <w:szCs w:val="24"/>
        </w:rPr>
        <w:t>–</w:t>
      </w:r>
      <w:r w:rsidRPr="0076334C">
        <w:rPr>
          <w:rFonts w:ascii="Times New Roman" w:hAnsi="Times New Roman" w:cs="Times New Roman"/>
          <w:sz w:val="24"/>
          <w:szCs w:val="24"/>
          <w:lang w:val="de-DE"/>
        </w:rPr>
        <w:t>698. URL: http://dx.doi.org/10.1080/13510347.2015.1005009 (</w:t>
      </w:r>
      <w:r w:rsidRPr="0076334C">
        <w:rPr>
          <w:rFonts w:ascii="Times New Roman" w:hAnsi="Times New Roman" w:cs="Times New Roman"/>
          <w:sz w:val="24"/>
          <w:szCs w:val="24"/>
        </w:rPr>
        <w:t>дата обращения: 17.04.2017)</w:t>
      </w:r>
    </w:p>
    <w:p w14:paraId="779E184A" w14:textId="77777777" w:rsidR="00B83E0D" w:rsidRPr="0076334C" w:rsidRDefault="00B83E0D" w:rsidP="0022692F">
      <w:pPr>
        <w:pStyle w:val="a9"/>
        <w:numPr>
          <w:ilvl w:val="0"/>
          <w:numId w:val="13"/>
        </w:numPr>
        <w:spacing w:after="120"/>
        <w:ind w:left="567" w:hanging="567"/>
        <w:rPr>
          <w:rFonts w:ascii="Times New Roman" w:eastAsia="Times New Roman" w:hAnsi="Times New Roman" w:cs="Times New Roman"/>
          <w:sz w:val="24"/>
          <w:szCs w:val="24"/>
        </w:rPr>
      </w:pPr>
      <w:r w:rsidRPr="00B83E0D">
        <w:rPr>
          <w:rFonts w:ascii="Times New Roman" w:hAnsi="Times New Roman" w:cs="Times New Roman"/>
          <w:i/>
          <w:iCs/>
          <w:sz w:val="24"/>
          <w:szCs w:val="24"/>
          <w:lang w:val="en-US"/>
        </w:rPr>
        <w:t xml:space="preserve">Nye Jr. </w:t>
      </w:r>
      <w:r w:rsidRPr="0076334C">
        <w:rPr>
          <w:rFonts w:ascii="Times New Roman" w:hAnsi="Times New Roman" w:cs="Times New Roman"/>
          <w:sz w:val="24"/>
          <w:szCs w:val="24"/>
          <w:lang w:val="en-US"/>
        </w:rPr>
        <w:t>Public Diplomacy and Soft Power // Annals of the American Academy of Political and Social Science. Vol. 616. 2008. P. 94</w:t>
      </w:r>
      <w:r w:rsidRPr="0076334C">
        <w:rPr>
          <w:rFonts w:ascii="Times New Roman" w:hAnsi="Times New Roman" w:cs="Times New Roman"/>
          <w:sz w:val="24"/>
          <w:szCs w:val="24"/>
        </w:rPr>
        <w:t xml:space="preserve">–109 </w:t>
      </w:r>
    </w:p>
    <w:p w14:paraId="2DA09CA4" w14:textId="0716D1C9" w:rsidR="00B83E0D" w:rsidRPr="0076334C" w:rsidRDefault="00B83E0D"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i/>
          <w:iCs/>
          <w:sz w:val="24"/>
          <w:szCs w:val="24"/>
          <w:lang w:val="en-US"/>
        </w:rPr>
        <w:t>Just T.</w:t>
      </w:r>
      <w:r w:rsidRPr="0076334C">
        <w:rPr>
          <w:rFonts w:ascii="Times New Roman" w:hAnsi="Times New Roman" w:cs="Times New Roman"/>
          <w:sz w:val="24"/>
          <w:szCs w:val="24"/>
          <w:lang w:val="en-US"/>
        </w:rPr>
        <w:t xml:space="preserve"> Promoting Russia abroad: Russia's post-Cold war national identity and public diplomacy // The Journal of International Communication. 2016. 22:1. P. 82</w:t>
      </w:r>
      <w:r w:rsidRPr="0076334C">
        <w:rPr>
          <w:rFonts w:ascii="Times New Roman" w:hAnsi="Times New Roman" w:cs="Times New Roman"/>
          <w:sz w:val="24"/>
          <w:szCs w:val="24"/>
        </w:rPr>
        <w:t>–</w:t>
      </w:r>
      <w:r w:rsidRPr="0076334C">
        <w:rPr>
          <w:rFonts w:ascii="Times New Roman" w:hAnsi="Times New Roman" w:cs="Times New Roman"/>
          <w:sz w:val="24"/>
          <w:szCs w:val="24"/>
          <w:lang w:val="en-US"/>
        </w:rPr>
        <w:t>95. URL:  http://dx.doi.org/10.1080/13216597.2015.1123168 (</w:t>
      </w:r>
      <w:r w:rsidRPr="0076334C">
        <w:rPr>
          <w:rFonts w:ascii="Times New Roman" w:hAnsi="Times New Roman" w:cs="Times New Roman"/>
          <w:sz w:val="24"/>
          <w:szCs w:val="24"/>
        </w:rPr>
        <w:t>дата обращения: 24.03.2017)</w:t>
      </w:r>
    </w:p>
    <w:p w14:paraId="286C7C9F" w14:textId="77777777" w:rsidR="00E03CCB" w:rsidRPr="0076334C" w:rsidRDefault="00E03CCB" w:rsidP="0022692F">
      <w:pPr>
        <w:pStyle w:val="a9"/>
        <w:spacing w:after="120"/>
        <w:ind w:left="567" w:hanging="567"/>
        <w:rPr>
          <w:rFonts w:ascii="Times New Roman" w:eastAsia="Times New Roman" w:hAnsi="Times New Roman" w:cs="Times New Roman"/>
          <w:sz w:val="24"/>
          <w:szCs w:val="24"/>
        </w:rPr>
      </w:pPr>
    </w:p>
    <w:p w14:paraId="64F5AFB5" w14:textId="5B28FF09" w:rsidR="00E03CCB" w:rsidRPr="0076334C" w:rsidRDefault="00D350F1" w:rsidP="0022692F">
      <w:pPr>
        <w:pStyle w:val="a9"/>
        <w:spacing w:after="120"/>
        <w:ind w:left="567" w:hanging="567"/>
        <w:rPr>
          <w:rFonts w:ascii="Times New Roman" w:eastAsia="Times New Roman" w:hAnsi="Times New Roman" w:cs="Times New Roman"/>
          <w:b/>
          <w:bCs/>
          <w:sz w:val="24"/>
          <w:szCs w:val="24"/>
        </w:rPr>
      </w:pPr>
      <w:r>
        <w:rPr>
          <w:rFonts w:ascii="Times New Roman" w:hAnsi="Times New Roman" w:cs="Times New Roman"/>
          <w:b/>
          <w:bCs/>
          <w:sz w:val="24"/>
          <w:szCs w:val="24"/>
        </w:rPr>
        <w:t>Статьи, размещенные</w:t>
      </w:r>
      <w:r w:rsidR="00E03CCB" w:rsidRPr="0076334C">
        <w:rPr>
          <w:rFonts w:ascii="Times New Roman" w:hAnsi="Times New Roman" w:cs="Times New Roman"/>
          <w:b/>
          <w:bCs/>
          <w:sz w:val="24"/>
          <w:szCs w:val="24"/>
        </w:rPr>
        <w:t xml:space="preserve"> в сети Интернет:</w:t>
      </w:r>
    </w:p>
    <w:p w14:paraId="5CEE340B" w14:textId="1B34F6D6"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lang w:val="it-IT"/>
        </w:rPr>
        <w:t xml:space="preserve">XVII </w:t>
      </w:r>
      <w:r w:rsidRPr="0076334C">
        <w:rPr>
          <w:rFonts w:ascii="Times New Roman" w:hAnsi="Times New Roman" w:cs="Times New Roman"/>
          <w:sz w:val="24"/>
          <w:szCs w:val="24"/>
        </w:rPr>
        <w:t>Ме</w:t>
      </w:r>
      <w:r w:rsidR="00CF3A4B">
        <w:rPr>
          <w:rFonts w:ascii="Times New Roman" w:hAnsi="Times New Roman" w:cs="Times New Roman"/>
          <w:sz w:val="24"/>
          <w:szCs w:val="24"/>
        </w:rPr>
        <w:t xml:space="preserve">ждународный Пушкинский конкурс </w:t>
      </w:r>
      <w:proofErr w:type="gramStart"/>
      <w:r w:rsidR="00CF3A4B">
        <w:rPr>
          <w:rFonts w:ascii="Times New Roman" w:hAnsi="Times New Roman" w:cs="Times New Roman"/>
          <w:sz w:val="24"/>
          <w:szCs w:val="24"/>
        </w:rPr>
        <w:t>«</w:t>
      </w:r>
      <w:proofErr w:type="gramEnd"/>
      <w:r w:rsidRPr="0076334C">
        <w:rPr>
          <w:rFonts w:ascii="Times New Roman" w:hAnsi="Times New Roman" w:cs="Times New Roman"/>
          <w:sz w:val="24"/>
          <w:szCs w:val="24"/>
        </w:rPr>
        <w:t>Учить русский. Можно? Модно? Выгодно?</w:t>
      </w:r>
      <w:r w:rsidRPr="0076334C">
        <w:rPr>
          <w:rFonts w:ascii="Times New Roman" w:hAnsi="Times New Roman" w:cs="Times New Roman"/>
          <w:sz w:val="24"/>
          <w:szCs w:val="24"/>
          <w:lang w:val="it-IT"/>
        </w:rPr>
        <w:t xml:space="preserve">» </w:t>
      </w:r>
      <w:r w:rsidRPr="0076334C">
        <w:rPr>
          <w:rFonts w:ascii="Times New Roman" w:hAnsi="Times New Roman" w:cs="Times New Roman"/>
          <w:sz w:val="24"/>
          <w:szCs w:val="24"/>
        </w:rPr>
        <w:t>// Официальный сайт Российского Центра Науки и Культуры в Бресте</w:t>
      </w:r>
      <w:r w:rsidRPr="00B83E0D">
        <w:rPr>
          <w:rFonts w:ascii="Times New Roman" w:hAnsi="Times New Roman" w:cs="Times New Roman"/>
          <w:sz w:val="24"/>
          <w:szCs w:val="24"/>
        </w:rPr>
        <w:t xml:space="preserve">. 1.03.2017.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blr</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brest</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gov</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news</w:t>
      </w:r>
      <w:r w:rsidRPr="00B83E0D">
        <w:rPr>
          <w:rFonts w:ascii="Times New Roman" w:hAnsi="Times New Roman" w:cs="Times New Roman"/>
          <w:sz w:val="24"/>
          <w:szCs w:val="24"/>
        </w:rPr>
        <w:t>/8454 (</w:t>
      </w:r>
      <w:r w:rsidRPr="0076334C">
        <w:rPr>
          <w:rFonts w:ascii="Times New Roman" w:hAnsi="Times New Roman" w:cs="Times New Roman"/>
          <w:sz w:val="24"/>
          <w:szCs w:val="24"/>
        </w:rPr>
        <w:t>дата обращения: 23.04.2017)</w:t>
      </w:r>
    </w:p>
    <w:p w14:paraId="6B3534A5" w14:textId="2BBAA6BA" w:rsidR="00CF3A4B" w:rsidRPr="00CF3A4B" w:rsidRDefault="00CF3A4B" w:rsidP="0022692F">
      <w:pPr>
        <w:pStyle w:val="a9"/>
        <w:numPr>
          <w:ilvl w:val="0"/>
          <w:numId w:val="13"/>
        </w:numPr>
        <w:spacing w:after="120"/>
        <w:ind w:left="567" w:hanging="567"/>
        <w:rPr>
          <w:rFonts w:ascii="Times New Roman" w:eastAsia="Times New Roman" w:hAnsi="Times New Roman" w:cs="Times New Roman"/>
          <w:sz w:val="24"/>
          <w:szCs w:val="24"/>
        </w:rPr>
      </w:pPr>
      <w:r w:rsidRPr="00CF3A4B">
        <w:rPr>
          <w:rFonts w:ascii="Times New Roman" w:hAnsi="Times New Roman" w:cs="Times New Roman"/>
          <w:i/>
          <w:iCs/>
          <w:sz w:val="24"/>
          <w:szCs w:val="24"/>
        </w:rPr>
        <w:t xml:space="preserve">Артёменко Е., </w:t>
      </w:r>
      <w:proofErr w:type="spellStart"/>
      <w:r w:rsidRPr="00CF3A4B">
        <w:rPr>
          <w:rFonts w:ascii="Times New Roman" w:hAnsi="Times New Roman" w:cs="Times New Roman"/>
          <w:i/>
          <w:iCs/>
          <w:sz w:val="24"/>
          <w:szCs w:val="24"/>
        </w:rPr>
        <w:t>Градюшко</w:t>
      </w:r>
      <w:proofErr w:type="spellEnd"/>
      <w:r w:rsidRPr="00CF3A4B">
        <w:rPr>
          <w:rFonts w:ascii="Times New Roman" w:hAnsi="Times New Roman" w:cs="Times New Roman"/>
          <w:i/>
          <w:iCs/>
          <w:sz w:val="24"/>
          <w:szCs w:val="24"/>
        </w:rPr>
        <w:t xml:space="preserve"> А., Дорошевич М., </w:t>
      </w:r>
      <w:proofErr w:type="spellStart"/>
      <w:r w:rsidRPr="00CF3A4B">
        <w:rPr>
          <w:rFonts w:ascii="Times New Roman" w:hAnsi="Times New Roman" w:cs="Times New Roman"/>
          <w:i/>
          <w:iCs/>
          <w:sz w:val="24"/>
          <w:szCs w:val="24"/>
        </w:rPr>
        <w:t>Костюгова</w:t>
      </w:r>
      <w:proofErr w:type="spellEnd"/>
      <w:r w:rsidRPr="00CF3A4B">
        <w:rPr>
          <w:rFonts w:ascii="Times New Roman" w:hAnsi="Times New Roman" w:cs="Times New Roman"/>
          <w:i/>
          <w:iCs/>
          <w:sz w:val="24"/>
          <w:szCs w:val="24"/>
        </w:rPr>
        <w:t xml:space="preserve"> В., Нестеренко А.</w:t>
      </w:r>
      <w:r w:rsidRPr="00CF3A4B">
        <w:rPr>
          <w:rFonts w:ascii="Times New Roman" w:hAnsi="Times New Roman" w:cs="Times New Roman"/>
          <w:sz w:val="24"/>
          <w:szCs w:val="24"/>
        </w:rPr>
        <w:t xml:space="preserve"> Как увеличить долю национального контента в белорусских СМИ? // Thinktanks.by. 05.12.16. URL: https://thinktanks.by/publication/2016/12/05/kak-uvelichit-dolyu-natsionalnogo-kontenta-v-belorusskih-smi.html (дата обращения: 15.04.2017)</w:t>
      </w:r>
    </w:p>
    <w:p w14:paraId="60AE9685" w14:textId="1BA755A6"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 xml:space="preserve">Беларусь заинтересована в расширении научно-технического сотрудничества с ЕС в энергетике // </w:t>
      </w:r>
      <w:r w:rsidR="00FD5167">
        <w:rPr>
          <w:rFonts w:ascii="Times New Roman" w:hAnsi="Times New Roman" w:cs="Times New Roman"/>
          <w:sz w:val="24"/>
          <w:szCs w:val="24"/>
        </w:rPr>
        <w:t>Информационный портал</w:t>
      </w:r>
      <w:r w:rsidRPr="0076334C">
        <w:rPr>
          <w:rFonts w:ascii="Times New Roman" w:hAnsi="Times New Roman" w:cs="Times New Roman"/>
          <w:sz w:val="24"/>
          <w:szCs w:val="24"/>
        </w:rPr>
        <w:t xml:space="preserve"> республиканского инновационного унитарного предприятия «Научно-технологический парк БНТУ «Политехник»</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12.10.2015. URL: http://park.bntu.by/ru/node/656 (</w:t>
      </w:r>
      <w:r w:rsidRPr="0076334C">
        <w:rPr>
          <w:rFonts w:ascii="Times New Roman" w:hAnsi="Times New Roman" w:cs="Times New Roman"/>
          <w:sz w:val="24"/>
          <w:szCs w:val="24"/>
        </w:rPr>
        <w:t>дата обращения: 23.04.2017)</w:t>
      </w:r>
    </w:p>
    <w:p w14:paraId="24D162EE"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Белорусским студентам предоставят двести стипендий Еврокомиссии для обучения в Европе // Официальный сайт Общественного Болонского Комитета. 16.11.2013. URL: http://bolognaby.org/index.php/sobitiya/novosti/384-belorusskim-studentam-predostavyat-dvesti-stipendij-evrokomissii-dlya-obucheniya-v-evrope (дата обращения: 23.04.2017)</w:t>
      </w:r>
    </w:p>
    <w:p w14:paraId="4867004B" w14:textId="67939F7C" w:rsidR="00E03CCB" w:rsidRPr="0076334C" w:rsidRDefault="00E03CCB" w:rsidP="0022692F">
      <w:pPr>
        <w:pStyle w:val="a9"/>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В Минске состоится IV Российско-Белорусский молодежный форум // Официальный сайт Фонда поддержки публичной дипломатии имени А. М. Горчакова</w:t>
      </w:r>
      <w:r w:rsidR="00FD5167">
        <w:rPr>
          <w:rFonts w:ascii="Times New Roman" w:hAnsi="Times New Roman" w:cs="Times New Roman"/>
          <w:sz w:val="24"/>
          <w:szCs w:val="24"/>
          <w:lang w:val="de-DE"/>
        </w:rPr>
        <w:t xml:space="preserve">. 06.06.2016. URL: </w:t>
      </w:r>
      <w:r w:rsidRPr="0076334C">
        <w:rPr>
          <w:rFonts w:ascii="Times New Roman" w:hAnsi="Times New Roman" w:cs="Times New Roman"/>
          <w:sz w:val="24"/>
          <w:szCs w:val="24"/>
          <w:lang w:val="de-DE"/>
        </w:rPr>
        <w:t>http://gorchakovfund.ru/news/18960/ (</w:t>
      </w:r>
      <w:r w:rsidRPr="0076334C">
        <w:rPr>
          <w:rFonts w:ascii="Times New Roman" w:hAnsi="Times New Roman" w:cs="Times New Roman"/>
          <w:sz w:val="24"/>
          <w:szCs w:val="24"/>
        </w:rPr>
        <w:t>дата обращения: 17.04.2017)</w:t>
      </w:r>
    </w:p>
    <w:p w14:paraId="3283283F" w14:textId="77777777" w:rsidR="00E03CCB" w:rsidRPr="0076334C" w:rsidRDefault="00E03CCB" w:rsidP="0022692F">
      <w:pPr>
        <w:pStyle w:val="a9"/>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567" w:hanging="567"/>
        <w:rPr>
          <w:rFonts w:ascii="Times New Roman" w:eastAsia="Times New Roman" w:hAnsi="Times New Roman" w:cs="Times New Roman"/>
          <w:sz w:val="24"/>
          <w:szCs w:val="24"/>
        </w:rPr>
      </w:pPr>
      <w:r w:rsidRPr="0076334C">
        <w:rPr>
          <w:rFonts w:ascii="Times New Roman" w:hAnsi="Times New Roman" w:cs="Times New Roman"/>
          <w:i/>
          <w:iCs/>
          <w:sz w:val="24"/>
          <w:szCs w:val="24"/>
        </w:rPr>
        <w:t>Васильев Е.</w:t>
      </w:r>
      <w:r w:rsidRPr="0076334C">
        <w:rPr>
          <w:rFonts w:ascii="Times New Roman" w:hAnsi="Times New Roman" w:cs="Times New Roman"/>
          <w:sz w:val="24"/>
          <w:szCs w:val="24"/>
        </w:rPr>
        <w:t xml:space="preserve"> Белорусская внутренняя и внешняя политика в преддверии президентских выборов // Российский Совет по Международным Делам</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01.07.2015. URL: http://russiancouncil.ru/blogs/rsuh/?id_4=1923 (</w:t>
      </w:r>
      <w:r w:rsidRPr="0076334C">
        <w:rPr>
          <w:rFonts w:ascii="Times New Roman" w:hAnsi="Times New Roman" w:cs="Times New Roman"/>
          <w:sz w:val="24"/>
          <w:szCs w:val="24"/>
        </w:rPr>
        <w:t>дата обращения: 30.03.2017)</w:t>
      </w:r>
    </w:p>
    <w:p w14:paraId="6CABBB0C"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i/>
          <w:iCs/>
          <w:sz w:val="24"/>
          <w:szCs w:val="24"/>
        </w:rPr>
        <w:lastRenderedPageBreak/>
        <w:t>Долинский А.В.</w:t>
      </w:r>
      <w:r w:rsidRPr="0076334C">
        <w:rPr>
          <w:rFonts w:ascii="Times New Roman" w:hAnsi="Times New Roman" w:cs="Times New Roman"/>
          <w:sz w:val="24"/>
          <w:szCs w:val="24"/>
        </w:rPr>
        <w:t xml:space="preserve"> Практические вопросы оптимизации российской публичной дипломатии // Информационный портал Фонда «Русский мир»</w:t>
      </w:r>
      <w:r w:rsidRPr="00B83E0D">
        <w:rPr>
          <w:rFonts w:ascii="Times New Roman" w:hAnsi="Times New Roman" w:cs="Times New Roman"/>
          <w:sz w:val="24"/>
          <w:szCs w:val="24"/>
        </w:rPr>
        <w:t xml:space="preserve">. 16.03.2010. </w:t>
      </w:r>
      <w:r w:rsidRPr="0076334C">
        <w:rPr>
          <w:rFonts w:ascii="Times New Roman" w:hAnsi="Times New Roman" w:cs="Times New Roman"/>
          <w:sz w:val="24"/>
          <w:szCs w:val="24"/>
          <w:lang w:val="en-US"/>
        </w:rPr>
        <w:t>URL: http://www.russkiymir.ru/publications/190916/ (</w:t>
      </w:r>
      <w:r w:rsidRPr="0076334C">
        <w:rPr>
          <w:rFonts w:ascii="Times New Roman" w:hAnsi="Times New Roman" w:cs="Times New Roman"/>
          <w:sz w:val="24"/>
          <w:szCs w:val="24"/>
        </w:rPr>
        <w:t>дата обращения: 30.03.2017)</w:t>
      </w:r>
    </w:p>
    <w:p w14:paraId="1333A41D"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i/>
          <w:iCs/>
          <w:sz w:val="24"/>
          <w:szCs w:val="24"/>
        </w:rPr>
        <w:t>Долинский А.В.</w:t>
      </w:r>
      <w:r w:rsidRPr="0076334C">
        <w:rPr>
          <w:rFonts w:ascii="Times New Roman" w:hAnsi="Times New Roman" w:cs="Times New Roman"/>
          <w:sz w:val="24"/>
          <w:szCs w:val="24"/>
        </w:rPr>
        <w:t xml:space="preserve"> Публичная дипломатия для бизнеса, НКО и университетов // Российский совет по международным делам</w:t>
      </w:r>
      <w:r w:rsidRPr="00B83E0D">
        <w:rPr>
          <w:rFonts w:ascii="Times New Roman" w:hAnsi="Times New Roman" w:cs="Times New Roman"/>
          <w:sz w:val="24"/>
          <w:szCs w:val="24"/>
        </w:rPr>
        <w:t xml:space="preserve">. 26.09.2013.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russiancouncil</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inner</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id</w:t>
      </w:r>
      <w:r w:rsidRPr="00B83E0D">
        <w:rPr>
          <w:rFonts w:ascii="Times New Roman" w:hAnsi="Times New Roman" w:cs="Times New Roman"/>
          <w:sz w:val="24"/>
          <w:szCs w:val="24"/>
        </w:rPr>
        <w:t>_4=2399#</w:t>
      </w:r>
      <w:r w:rsidRPr="0076334C">
        <w:rPr>
          <w:rFonts w:ascii="Times New Roman" w:hAnsi="Times New Roman" w:cs="Times New Roman"/>
          <w:sz w:val="24"/>
          <w:szCs w:val="24"/>
          <w:lang w:val="en-US"/>
        </w:rPr>
        <w:t>top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content</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30.03.2017)</w:t>
      </w:r>
    </w:p>
    <w:p w14:paraId="074A68E7"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Конференция национальной платформы Форума гражданского общества Восточного партнерства проходит в Минске // Официальный сайт национальной платформы Форума гражданского общества Восточного партнёрства. 21.06.2014. URL: http://npbelarus.info/konferentsiya-natsionalnoy-platformyi/ (дата обращения: 20.03.2017)</w:t>
      </w:r>
    </w:p>
    <w:p w14:paraId="4CA729BA" w14:textId="77777777" w:rsidR="00E03CCB" w:rsidRPr="00550D9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i/>
          <w:iCs/>
          <w:sz w:val="24"/>
          <w:szCs w:val="24"/>
        </w:rPr>
        <w:t>Корнеев М.</w:t>
      </w:r>
      <w:r w:rsidRPr="0076334C">
        <w:rPr>
          <w:rFonts w:ascii="Times New Roman" w:hAnsi="Times New Roman" w:cs="Times New Roman"/>
          <w:sz w:val="24"/>
          <w:szCs w:val="24"/>
        </w:rPr>
        <w:t xml:space="preserve"> Дипломатия Веб 2.0: как </w:t>
      </w:r>
      <w:proofErr w:type="spellStart"/>
      <w:r w:rsidRPr="0076334C">
        <w:rPr>
          <w:rFonts w:ascii="Times New Roman" w:hAnsi="Times New Roman" w:cs="Times New Roman"/>
          <w:sz w:val="24"/>
          <w:szCs w:val="24"/>
        </w:rPr>
        <w:t>Фейсбук</w:t>
      </w:r>
      <w:proofErr w:type="spellEnd"/>
      <w:r w:rsidRPr="0076334C">
        <w:rPr>
          <w:rFonts w:ascii="Times New Roman" w:hAnsi="Times New Roman" w:cs="Times New Roman"/>
          <w:sz w:val="24"/>
          <w:szCs w:val="24"/>
        </w:rPr>
        <w:t xml:space="preserve"> и </w:t>
      </w:r>
      <w:proofErr w:type="spellStart"/>
      <w:r w:rsidRPr="0076334C">
        <w:rPr>
          <w:rFonts w:ascii="Times New Roman" w:hAnsi="Times New Roman" w:cs="Times New Roman"/>
          <w:sz w:val="24"/>
          <w:szCs w:val="24"/>
        </w:rPr>
        <w:t>соцсети</w:t>
      </w:r>
      <w:proofErr w:type="spellEnd"/>
      <w:r w:rsidRPr="0076334C">
        <w:rPr>
          <w:rFonts w:ascii="Times New Roman" w:hAnsi="Times New Roman" w:cs="Times New Roman"/>
          <w:sz w:val="24"/>
          <w:szCs w:val="24"/>
        </w:rPr>
        <w:t xml:space="preserve"> меняют мировую политику // </w:t>
      </w:r>
      <w:r w:rsidRPr="00550D9C">
        <w:rPr>
          <w:rFonts w:ascii="Times New Roman" w:hAnsi="Times New Roman" w:cs="Times New Roman"/>
          <w:sz w:val="24"/>
          <w:szCs w:val="24"/>
        </w:rPr>
        <w:t xml:space="preserve">Российский совет по международным делам. 2014. URL: </w:t>
      </w:r>
      <w:hyperlink r:id="rId29" w:history="1">
        <w:r w:rsidRPr="00550D9C">
          <w:rPr>
            <w:rStyle w:val="Hyperlink21"/>
            <w:rFonts w:ascii="Times New Roman" w:hAnsi="Times New Roman" w:cs="Times New Roman"/>
            <w:sz w:val="24"/>
            <w:szCs w:val="24"/>
            <w:u w:val="none"/>
            <w:lang w:val="en-US"/>
          </w:rPr>
          <w:t>http</w:t>
        </w:r>
        <w:r w:rsidRPr="00B83E0D">
          <w:rPr>
            <w:rStyle w:val="Hyperlink21"/>
            <w:rFonts w:ascii="Times New Roman" w:hAnsi="Times New Roman" w:cs="Times New Roman"/>
            <w:sz w:val="24"/>
            <w:szCs w:val="24"/>
            <w:u w:val="none"/>
          </w:rPr>
          <w:t>://</w:t>
        </w:r>
        <w:r w:rsidRPr="00550D9C">
          <w:rPr>
            <w:rStyle w:val="Hyperlink21"/>
            <w:rFonts w:ascii="Times New Roman" w:hAnsi="Times New Roman" w:cs="Times New Roman"/>
            <w:sz w:val="24"/>
            <w:szCs w:val="24"/>
            <w:u w:val="none"/>
            <w:lang w:val="en-US"/>
          </w:rPr>
          <w:t>russiancouncil</w:t>
        </w:r>
        <w:r w:rsidRPr="00B83E0D">
          <w:rPr>
            <w:rStyle w:val="Hyperlink21"/>
            <w:rFonts w:ascii="Times New Roman" w:hAnsi="Times New Roman" w:cs="Times New Roman"/>
            <w:sz w:val="24"/>
            <w:szCs w:val="24"/>
            <w:u w:val="none"/>
          </w:rPr>
          <w:t>.</w:t>
        </w:r>
        <w:r w:rsidRPr="00550D9C">
          <w:rPr>
            <w:rStyle w:val="Hyperlink21"/>
            <w:rFonts w:ascii="Times New Roman" w:hAnsi="Times New Roman" w:cs="Times New Roman"/>
            <w:sz w:val="24"/>
            <w:szCs w:val="24"/>
            <w:u w:val="none"/>
            <w:lang w:val="en-US"/>
          </w:rPr>
          <w:t>ru</w:t>
        </w:r>
        <w:r w:rsidRPr="00B83E0D">
          <w:rPr>
            <w:rStyle w:val="Hyperlink21"/>
            <w:rFonts w:ascii="Times New Roman" w:hAnsi="Times New Roman" w:cs="Times New Roman"/>
            <w:sz w:val="24"/>
            <w:szCs w:val="24"/>
            <w:u w:val="none"/>
          </w:rPr>
          <w:t>/</w:t>
        </w:r>
        <w:r w:rsidRPr="00550D9C">
          <w:rPr>
            <w:rStyle w:val="Hyperlink21"/>
            <w:rFonts w:ascii="Times New Roman" w:hAnsi="Times New Roman" w:cs="Times New Roman"/>
            <w:sz w:val="24"/>
            <w:szCs w:val="24"/>
            <w:u w:val="none"/>
            <w:lang w:val="en-US"/>
          </w:rPr>
          <w:t>inner</w:t>
        </w:r>
        <w:r w:rsidRPr="00B83E0D">
          <w:rPr>
            <w:rStyle w:val="Hyperlink21"/>
            <w:rFonts w:ascii="Times New Roman" w:hAnsi="Times New Roman" w:cs="Times New Roman"/>
            <w:sz w:val="24"/>
            <w:szCs w:val="24"/>
            <w:u w:val="none"/>
          </w:rPr>
          <w:t>/?</w:t>
        </w:r>
        <w:r w:rsidRPr="00550D9C">
          <w:rPr>
            <w:rStyle w:val="Hyperlink21"/>
            <w:rFonts w:ascii="Times New Roman" w:hAnsi="Times New Roman" w:cs="Times New Roman"/>
            <w:sz w:val="24"/>
            <w:szCs w:val="24"/>
            <w:u w:val="none"/>
            <w:lang w:val="en-US"/>
          </w:rPr>
          <w:t>id</w:t>
        </w:r>
        <w:r w:rsidRPr="00B83E0D">
          <w:rPr>
            <w:rStyle w:val="Hyperlink21"/>
            <w:rFonts w:ascii="Times New Roman" w:hAnsi="Times New Roman" w:cs="Times New Roman"/>
            <w:sz w:val="24"/>
            <w:szCs w:val="24"/>
            <w:u w:val="none"/>
          </w:rPr>
          <w:t>_4=3076#</w:t>
        </w:r>
        <w:r w:rsidRPr="00550D9C">
          <w:rPr>
            <w:rStyle w:val="Hyperlink21"/>
            <w:rFonts w:ascii="Times New Roman" w:hAnsi="Times New Roman" w:cs="Times New Roman"/>
            <w:sz w:val="24"/>
            <w:szCs w:val="24"/>
            <w:u w:val="none"/>
            <w:lang w:val="en-US"/>
          </w:rPr>
          <w:t>top</w:t>
        </w:r>
        <w:r w:rsidRPr="00B83E0D">
          <w:rPr>
            <w:rStyle w:val="Hyperlink21"/>
            <w:rFonts w:ascii="Times New Roman" w:hAnsi="Times New Roman" w:cs="Times New Roman"/>
            <w:sz w:val="24"/>
            <w:szCs w:val="24"/>
            <w:u w:val="none"/>
          </w:rPr>
          <w:t>-</w:t>
        </w:r>
        <w:r w:rsidRPr="00550D9C">
          <w:rPr>
            <w:rStyle w:val="Hyperlink21"/>
            <w:rFonts w:ascii="Times New Roman" w:hAnsi="Times New Roman" w:cs="Times New Roman"/>
            <w:sz w:val="24"/>
            <w:szCs w:val="24"/>
            <w:u w:val="none"/>
            <w:lang w:val="en-US"/>
          </w:rPr>
          <w:t>content</w:t>
        </w:r>
      </w:hyperlink>
      <w:r w:rsidRPr="00550D9C">
        <w:rPr>
          <w:rStyle w:val="Hyperlink21"/>
          <w:rFonts w:ascii="Times New Roman" w:hAnsi="Times New Roman" w:cs="Times New Roman"/>
          <w:sz w:val="24"/>
          <w:szCs w:val="24"/>
          <w:u w:val="none"/>
        </w:rPr>
        <w:t xml:space="preserve"> </w:t>
      </w:r>
      <w:r w:rsidRPr="00550D9C">
        <w:rPr>
          <w:rFonts w:ascii="Times New Roman" w:hAnsi="Times New Roman" w:cs="Times New Roman"/>
          <w:sz w:val="24"/>
          <w:szCs w:val="24"/>
        </w:rPr>
        <w:t>(дата обращения: 25.02.2017)</w:t>
      </w:r>
    </w:p>
    <w:p w14:paraId="3641C316" w14:textId="4514266E" w:rsidR="00CA76B0" w:rsidRPr="00CA76B0" w:rsidRDefault="00E03CCB" w:rsidP="0022692F">
      <w:pPr>
        <w:pStyle w:val="a9"/>
        <w:numPr>
          <w:ilvl w:val="0"/>
          <w:numId w:val="13"/>
        </w:numPr>
        <w:spacing w:after="120"/>
        <w:ind w:left="567" w:hanging="567"/>
        <w:rPr>
          <w:rFonts w:ascii="Times New Roman" w:eastAsia="Times New Roman" w:hAnsi="Times New Roman" w:cs="Times New Roman"/>
          <w:sz w:val="24"/>
          <w:szCs w:val="24"/>
        </w:rPr>
      </w:pPr>
      <w:proofErr w:type="spellStart"/>
      <w:r w:rsidRPr="00550D9C">
        <w:rPr>
          <w:rStyle w:val="afa"/>
          <w:rFonts w:ascii="Times New Roman" w:hAnsi="Times New Roman" w:cs="Times New Roman"/>
          <w:i/>
          <w:iCs/>
          <w:sz w:val="24"/>
          <w:szCs w:val="24"/>
        </w:rPr>
        <w:t>Косачев</w:t>
      </w:r>
      <w:proofErr w:type="spellEnd"/>
      <w:r w:rsidRPr="00550D9C">
        <w:rPr>
          <w:rStyle w:val="afa"/>
          <w:rFonts w:ascii="Times New Roman" w:hAnsi="Times New Roman" w:cs="Times New Roman"/>
          <w:i/>
          <w:iCs/>
          <w:sz w:val="24"/>
          <w:szCs w:val="24"/>
        </w:rPr>
        <w:t xml:space="preserve"> К.</w:t>
      </w:r>
      <w:r w:rsidRPr="00550D9C">
        <w:rPr>
          <w:rFonts w:ascii="Times New Roman" w:hAnsi="Times New Roman" w:cs="Times New Roman"/>
          <w:sz w:val="24"/>
          <w:szCs w:val="24"/>
        </w:rPr>
        <w:t xml:space="preserve"> Русский мир нуждается в консолидации // Российский Совет по Международным Делам. 11.09.2012. URL: </w:t>
      </w:r>
      <w:hyperlink r:id="rId30" w:history="1">
        <w:r w:rsidRPr="00CA76B0">
          <w:rPr>
            <w:rFonts w:ascii="Times New Roman" w:hAnsi="Times New Roman" w:cs="Times New Roman"/>
            <w:sz w:val="24"/>
            <w:szCs w:val="24"/>
            <w:lang w:val="en-US"/>
          </w:rPr>
          <w:t>http</w:t>
        </w:r>
        <w:r w:rsidRPr="00B83E0D">
          <w:rPr>
            <w:rFonts w:ascii="Times New Roman" w:hAnsi="Times New Roman" w:cs="Times New Roman"/>
            <w:sz w:val="24"/>
            <w:szCs w:val="24"/>
          </w:rPr>
          <w:t>://</w:t>
        </w:r>
        <w:r w:rsidRPr="00CA76B0">
          <w:rPr>
            <w:rFonts w:ascii="Times New Roman" w:hAnsi="Times New Roman" w:cs="Times New Roman"/>
            <w:sz w:val="24"/>
            <w:szCs w:val="24"/>
            <w:lang w:val="en-US"/>
          </w:rPr>
          <w:t>russiancouncil</w:t>
        </w:r>
        <w:r w:rsidRPr="00B83E0D">
          <w:rPr>
            <w:rFonts w:ascii="Times New Roman" w:hAnsi="Times New Roman" w:cs="Times New Roman"/>
            <w:sz w:val="24"/>
            <w:szCs w:val="24"/>
          </w:rPr>
          <w:t>.</w:t>
        </w:r>
        <w:r w:rsidRPr="00CA76B0">
          <w:rPr>
            <w:rFonts w:ascii="Times New Roman" w:hAnsi="Times New Roman" w:cs="Times New Roman"/>
            <w:sz w:val="24"/>
            <w:szCs w:val="24"/>
            <w:lang w:val="en-US"/>
          </w:rPr>
          <w:t>ru</w:t>
        </w:r>
        <w:r w:rsidRPr="00B83E0D">
          <w:rPr>
            <w:rFonts w:ascii="Times New Roman" w:hAnsi="Times New Roman" w:cs="Times New Roman"/>
            <w:sz w:val="24"/>
            <w:szCs w:val="24"/>
          </w:rPr>
          <w:t>/</w:t>
        </w:r>
        <w:r w:rsidRPr="00CA76B0">
          <w:rPr>
            <w:rFonts w:ascii="Times New Roman" w:hAnsi="Times New Roman" w:cs="Times New Roman"/>
            <w:sz w:val="24"/>
            <w:szCs w:val="24"/>
            <w:lang w:val="en-US"/>
          </w:rPr>
          <w:t>inner</w:t>
        </w:r>
        <w:r w:rsidRPr="00B83E0D">
          <w:rPr>
            <w:rFonts w:ascii="Times New Roman" w:hAnsi="Times New Roman" w:cs="Times New Roman"/>
            <w:sz w:val="24"/>
            <w:szCs w:val="24"/>
          </w:rPr>
          <w:t>/?</w:t>
        </w:r>
        <w:r w:rsidRPr="00CA76B0">
          <w:rPr>
            <w:rFonts w:ascii="Times New Roman" w:hAnsi="Times New Roman" w:cs="Times New Roman"/>
            <w:sz w:val="24"/>
            <w:szCs w:val="24"/>
            <w:lang w:val="en-US"/>
          </w:rPr>
          <w:t>id</w:t>
        </w:r>
        <w:r w:rsidRPr="00B83E0D">
          <w:rPr>
            <w:rFonts w:ascii="Times New Roman" w:hAnsi="Times New Roman" w:cs="Times New Roman"/>
            <w:sz w:val="24"/>
            <w:szCs w:val="24"/>
          </w:rPr>
          <w:t>_4=805#</w:t>
        </w:r>
        <w:r w:rsidRPr="00CA76B0">
          <w:rPr>
            <w:rFonts w:ascii="Times New Roman" w:hAnsi="Times New Roman" w:cs="Times New Roman"/>
            <w:sz w:val="24"/>
            <w:szCs w:val="24"/>
            <w:lang w:val="en-US"/>
          </w:rPr>
          <w:t>top</w:t>
        </w:r>
        <w:r w:rsidRPr="00B83E0D">
          <w:rPr>
            <w:rFonts w:ascii="Times New Roman" w:hAnsi="Times New Roman" w:cs="Times New Roman"/>
            <w:sz w:val="24"/>
            <w:szCs w:val="24"/>
          </w:rPr>
          <w:t>-</w:t>
        </w:r>
        <w:r w:rsidRPr="00CA76B0">
          <w:rPr>
            <w:rFonts w:ascii="Times New Roman" w:hAnsi="Times New Roman" w:cs="Times New Roman"/>
            <w:sz w:val="24"/>
            <w:szCs w:val="24"/>
            <w:lang w:val="en-US"/>
          </w:rPr>
          <w:t>content</w:t>
        </w:r>
      </w:hyperlink>
      <w:r w:rsidRPr="00CA76B0">
        <w:rPr>
          <w:rFonts w:ascii="Times New Roman" w:hAnsi="Times New Roman" w:cs="Times New Roman"/>
          <w:sz w:val="24"/>
          <w:szCs w:val="24"/>
        </w:rPr>
        <w:t xml:space="preserve"> (дата обращения: 30.03.2017)</w:t>
      </w:r>
    </w:p>
    <w:p w14:paraId="36183A57" w14:textId="3A4D3B06"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proofErr w:type="spellStart"/>
      <w:r w:rsidRPr="00CA76B0">
        <w:rPr>
          <w:rStyle w:val="afa"/>
          <w:rFonts w:ascii="Times New Roman" w:hAnsi="Times New Roman" w:cs="Times New Roman"/>
          <w:i/>
          <w:iCs/>
          <w:sz w:val="24"/>
          <w:szCs w:val="24"/>
        </w:rPr>
        <w:t>Ларюэль</w:t>
      </w:r>
      <w:proofErr w:type="spellEnd"/>
      <w:r w:rsidRPr="00CA76B0">
        <w:rPr>
          <w:rFonts w:ascii="Times New Roman" w:hAnsi="Times New Roman" w:cs="Times New Roman"/>
          <w:i/>
          <w:sz w:val="24"/>
          <w:szCs w:val="24"/>
        </w:rPr>
        <w:t xml:space="preserve"> </w:t>
      </w:r>
      <w:r w:rsidR="00C579C4" w:rsidRPr="00CA76B0">
        <w:rPr>
          <w:rFonts w:ascii="Times New Roman" w:hAnsi="Times New Roman" w:cs="Times New Roman"/>
          <w:i/>
          <w:sz w:val="24"/>
          <w:szCs w:val="24"/>
        </w:rPr>
        <w:t>М.</w:t>
      </w:r>
      <w:r w:rsidR="00C579C4" w:rsidRPr="00CA76B0">
        <w:rPr>
          <w:rFonts w:ascii="Times New Roman" w:hAnsi="Times New Roman" w:cs="Times New Roman"/>
          <w:sz w:val="24"/>
          <w:szCs w:val="24"/>
        </w:rPr>
        <w:t xml:space="preserve"> </w:t>
      </w:r>
      <w:r w:rsidRPr="00CA76B0">
        <w:rPr>
          <w:rFonts w:ascii="Times New Roman" w:hAnsi="Times New Roman" w:cs="Times New Roman"/>
          <w:sz w:val="24"/>
          <w:szCs w:val="24"/>
        </w:rPr>
        <w:t>Русский мир.</w:t>
      </w:r>
      <w:r w:rsidRPr="0076334C">
        <w:rPr>
          <w:rFonts w:ascii="Times New Roman" w:hAnsi="Times New Roman" w:cs="Times New Roman"/>
          <w:sz w:val="24"/>
          <w:szCs w:val="24"/>
        </w:rPr>
        <w:t xml:space="preserve"> Мягкая сила России и геополитическое воображение </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CAA</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Network</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9.06.2015. URL: http://caa-network.org/archives/3832 (</w:t>
      </w:r>
      <w:r w:rsidRPr="0076334C">
        <w:rPr>
          <w:rFonts w:ascii="Times New Roman" w:hAnsi="Times New Roman" w:cs="Times New Roman"/>
          <w:sz w:val="24"/>
          <w:szCs w:val="24"/>
        </w:rPr>
        <w:t xml:space="preserve">дата обращения: 24.03.2017) </w:t>
      </w:r>
    </w:p>
    <w:p w14:paraId="5A82EEC6"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Style w:val="afa"/>
          <w:rFonts w:ascii="Times New Roman" w:hAnsi="Times New Roman" w:cs="Times New Roman"/>
          <w:i/>
          <w:iCs/>
          <w:sz w:val="24"/>
          <w:szCs w:val="24"/>
        </w:rPr>
        <w:t>Митрофанов</w:t>
      </w:r>
      <w:r w:rsidRPr="00B83E0D">
        <w:rPr>
          <w:rStyle w:val="afa"/>
          <w:rFonts w:ascii="Times New Roman" w:hAnsi="Times New Roman" w:cs="Times New Roman"/>
          <w:i/>
          <w:iCs/>
          <w:sz w:val="24"/>
          <w:szCs w:val="24"/>
          <w:lang w:val="en-US"/>
        </w:rPr>
        <w:t xml:space="preserve"> </w:t>
      </w:r>
      <w:r w:rsidRPr="0076334C">
        <w:rPr>
          <w:rStyle w:val="afa"/>
          <w:rFonts w:ascii="Times New Roman" w:hAnsi="Times New Roman" w:cs="Times New Roman"/>
          <w:i/>
          <w:iCs/>
          <w:sz w:val="24"/>
          <w:szCs w:val="24"/>
        </w:rPr>
        <w:t>А</w:t>
      </w:r>
      <w:r w:rsidRPr="00B83E0D">
        <w:rPr>
          <w:rStyle w:val="afa"/>
          <w:rFonts w:ascii="Times New Roman" w:hAnsi="Times New Roman" w:cs="Times New Roman"/>
          <w:i/>
          <w:iCs/>
          <w:sz w:val="24"/>
          <w:szCs w:val="24"/>
          <w:lang w:val="en-US"/>
        </w:rPr>
        <w:t xml:space="preserve">. </w:t>
      </w:r>
      <w:r w:rsidRPr="0076334C">
        <w:rPr>
          <w:rStyle w:val="afa"/>
          <w:rFonts w:ascii="Times New Roman" w:hAnsi="Times New Roman" w:cs="Times New Roman"/>
          <w:i/>
          <w:iCs/>
          <w:sz w:val="24"/>
          <w:szCs w:val="24"/>
        </w:rPr>
        <w:t>В</w:t>
      </w:r>
      <w:r w:rsidRPr="00B83E0D">
        <w:rPr>
          <w:rStyle w:val="afa"/>
          <w:rFonts w:ascii="Times New Roman" w:hAnsi="Times New Roman" w:cs="Times New Roman"/>
          <w:i/>
          <w:iCs/>
          <w:sz w:val="24"/>
          <w:szCs w:val="24"/>
          <w:lang w:val="en-US"/>
        </w:rPr>
        <w:t>.</w:t>
      </w:r>
      <w:r w:rsidRPr="0076334C">
        <w:rPr>
          <w:rFonts w:ascii="Times New Roman" w:hAnsi="Times New Roman" w:cs="Times New Roman"/>
          <w:sz w:val="24"/>
          <w:szCs w:val="24"/>
          <w:lang w:val="en-US"/>
        </w:rPr>
        <w:t xml:space="preserve"> Russia Today. </w:t>
      </w:r>
      <w:r w:rsidRPr="0076334C">
        <w:rPr>
          <w:rFonts w:ascii="Times New Roman" w:hAnsi="Times New Roman" w:cs="Times New Roman"/>
          <w:sz w:val="24"/>
          <w:szCs w:val="24"/>
        </w:rPr>
        <w:t>Становление круглосуточного новостного телевещания // МГУ. М.</w:t>
      </w:r>
      <w:r w:rsidRPr="0076334C">
        <w:rPr>
          <w:rFonts w:ascii="Times New Roman" w:hAnsi="Times New Roman" w:cs="Times New Roman"/>
          <w:sz w:val="24"/>
          <w:szCs w:val="24"/>
          <w:lang w:val="it-IT"/>
        </w:rPr>
        <w:t xml:space="preserve"> URL: https://lomonosov-msu.ru/archive/Lomonosov_2007/09/mitrofanovalexey.doc.pdf (</w:t>
      </w:r>
      <w:r w:rsidRPr="0076334C">
        <w:rPr>
          <w:rFonts w:ascii="Times New Roman" w:hAnsi="Times New Roman" w:cs="Times New Roman"/>
          <w:sz w:val="24"/>
          <w:szCs w:val="24"/>
        </w:rPr>
        <w:t>дата обращения: 30.03.2017)</w:t>
      </w:r>
    </w:p>
    <w:p w14:paraId="6C0F1398"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Международная образовательная акция «Тотальный диктант» // Официальный сайт Российского Центра Науки и Культуры в Минске</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blr</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gov</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activities</w:t>
      </w:r>
      <w:r w:rsidRPr="00B83E0D">
        <w:rPr>
          <w:rFonts w:ascii="Times New Roman" w:hAnsi="Times New Roman" w:cs="Times New Roman"/>
          <w:sz w:val="24"/>
          <w:szCs w:val="24"/>
        </w:rPr>
        <w:t>/113/</w:t>
      </w:r>
      <w:r w:rsidRPr="0076334C">
        <w:rPr>
          <w:rFonts w:ascii="Times New Roman" w:hAnsi="Times New Roman" w:cs="Times New Roman"/>
          <w:sz w:val="24"/>
          <w:szCs w:val="24"/>
          <w:lang w:val="en-US"/>
        </w:rPr>
        <w:t>projects</w:t>
      </w:r>
      <w:r w:rsidRPr="00B83E0D">
        <w:rPr>
          <w:rFonts w:ascii="Times New Roman" w:hAnsi="Times New Roman" w:cs="Times New Roman"/>
          <w:sz w:val="24"/>
          <w:szCs w:val="24"/>
        </w:rPr>
        <w:t>/268 (</w:t>
      </w:r>
      <w:r w:rsidRPr="0076334C">
        <w:rPr>
          <w:rFonts w:ascii="Times New Roman" w:hAnsi="Times New Roman" w:cs="Times New Roman"/>
          <w:sz w:val="24"/>
          <w:szCs w:val="24"/>
        </w:rPr>
        <w:t>дата обращения: 23.04.2017)</w:t>
      </w:r>
    </w:p>
    <w:p w14:paraId="196F9D1E" w14:textId="77777777" w:rsidR="00E03CCB" w:rsidRPr="0076334C" w:rsidRDefault="00E03CCB" w:rsidP="0022692F">
      <w:pPr>
        <w:pStyle w:val="a9"/>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 xml:space="preserve">Международный форум «Лидер </w:t>
      </w:r>
      <w:r w:rsidRPr="0076334C">
        <w:rPr>
          <w:rFonts w:ascii="Times New Roman" w:hAnsi="Times New Roman" w:cs="Times New Roman"/>
          <w:sz w:val="24"/>
          <w:szCs w:val="24"/>
          <w:lang w:val="it-IT"/>
        </w:rPr>
        <w:t xml:space="preserve">XXI </w:t>
      </w:r>
      <w:r w:rsidRPr="0076334C">
        <w:rPr>
          <w:rFonts w:ascii="Times New Roman" w:hAnsi="Times New Roman" w:cs="Times New Roman"/>
          <w:sz w:val="24"/>
          <w:szCs w:val="24"/>
        </w:rPr>
        <w:t>века» собрал в Минске экспертов из 6 государств // Официальный сайт Фонда поддержки публичной дипломатии имени А. М. Горчакова</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22.10.2017. URL: http://gorchakovfund.ru/news/17255/ (</w:t>
      </w:r>
      <w:r w:rsidRPr="0076334C">
        <w:rPr>
          <w:rFonts w:ascii="Times New Roman" w:hAnsi="Times New Roman" w:cs="Times New Roman"/>
          <w:sz w:val="24"/>
          <w:szCs w:val="24"/>
        </w:rPr>
        <w:t>дата обращения: 17.04.2017)</w:t>
      </w:r>
    </w:p>
    <w:p w14:paraId="69EB34C7"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 xml:space="preserve">Минсвязи Беларуси: число интернет-пользователей выросло на </w:t>
      </w:r>
      <w:r w:rsidRPr="0076334C">
        <w:rPr>
          <w:rFonts w:ascii="Times New Roman" w:hAnsi="Times New Roman" w:cs="Times New Roman"/>
          <w:sz w:val="24"/>
          <w:szCs w:val="24"/>
          <w:lang w:val="pt-PT"/>
        </w:rPr>
        <w:t xml:space="preserve">5,5% </w:t>
      </w:r>
      <w:r w:rsidRPr="0076334C">
        <w:rPr>
          <w:rFonts w:ascii="Times New Roman" w:hAnsi="Times New Roman" w:cs="Times New Roman"/>
          <w:sz w:val="24"/>
          <w:szCs w:val="24"/>
        </w:rPr>
        <w:t xml:space="preserve">до 3 млн в 2016 году  // </w:t>
      </w:r>
      <w:proofErr w:type="spellStart"/>
      <w:r w:rsidRPr="0076334C">
        <w:rPr>
          <w:rFonts w:ascii="Times New Roman" w:hAnsi="Times New Roman" w:cs="Times New Roman"/>
          <w:sz w:val="24"/>
          <w:szCs w:val="24"/>
        </w:rPr>
        <w:t>Digital</w:t>
      </w:r>
      <w:proofErr w:type="spellEnd"/>
      <w:r w:rsidRPr="0076334C">
        <w:rPr>
          <w:rFonts w:ascii="Times New Roman" w:hAnsi="Times New Roman" w:cs="Times New Roman"/>
          <w:sz w:val="24"/>
          <w:szCs w:val="24"/>
        </w:rPr>
        <w:t xml:space="preserve"> </w:t>
      </w:r>
      <w:proofErr w:type="spellStart"/>
      <w:r w:rsidRPr="0076334C">
        <w:rPr>
          <w:rFonts w:ascii="Times New Roman" w:hAnsi="Times New Roman" w:cs="Times New Roman"/>
          <w:sz w:val="24"/>
          <w:szCs w:val="24"/>
        </w:rPr>
        <w:t>Report</w:t>
      </w:r>
      <w:proofErr w:type="spellEnd"/>
      <w:r w:rsidRPr="0076334C">
        <w:rPr>
          <w:rFonts w:ascii="Times New Roman" w:hAnsi="Times New Roman" w:cs="Times New Roman"/>
          <w:sz w:val="24"/>
          <w:szCs w:val="24"/>
        </w:rPr>
        <w:t xml:space="preserve">. 06.02.2017. URL: </w:t>
      </w:r>
      <w:hyperlink r:id="rId31" w:history="1">
        <w:r w:rsidRPr="0076334C">
          <w:rPr>
            <w:rFonts w:ascii="Times New Roman" w:hAnsi="Times New Roman" w:cs="Times New Roman"/>
            <w:sz w:val="24"/>
            <w:szCs w:val="24"/>
          </w:rPr>
          <w:t>https://digital.report/minsvyazi-belarusi-chislo-internet-polzovateley-vyiroslo-na-5-5-do-3-mln-v-2016-godu/</w:t>
        </w:r>
      </w:hyperlink>
      <w:r w:rsidRPr="0076334C">
        <w:rPr>
          <w:rFonts w:ascii="Times New Roman" w:hAnsi="Times New Roman" w:cs="Times New Roman"/>
          <w:sz w:val="24"/>
          <w:szCs w:val="24"/>
        </w:rPr>
        <w:t xml:space="preserve"> (дата обращения: 15.04.2017)</w:t>
      </w:r>
    </w:p>
    <w:p w14:paraId="7F54AEED" w14:textId="77777777" w:rsidR="00E03CCB" w:rsidRPr="0076334C" w:rsidRDefault="00E03CCB" w:rsidP="0022692F">
      <w:pPr>
        <w:pStyle w:val="a9"/>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Молодежная политика – одна из самых актуальных для Союзного государства // Беларусь сегодня</w:t>
      </w:r>
      <w:r w:rsidRPr="00B83E0D">
        <w:rPr>
          <w:rFonts w:ascii="Times New Roman" w:hAnsi="Times New Roman" w:cs="Times New Roman"/>
          <w:sz w:val="24"/>
          <w:szCs w:val="24"/>
        </w:rPr>
        <w:t xml:space="preserve">. 29.01.2015.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sb</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by</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articles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investitsii</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v</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nastoyashchee</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html</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17.04.2017)</w:t>
      </w:r>
    </w:p>
    <w:p w14:paraId="6EC7A4DE" w14:textId="77777777" w:rsidR="00E03CCB" w:rsidRPr="00B83E0D"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Поддержку и продвижение русской культуры и языка за рубежом обсудят в Минске // Информационный портал фонда «Русский мир»</w:t>
      </w:r>
      <w:r w:rsidRPr="00B83E0D">
        <w:rPr>
          <w:rFonts w:ascii="Times New Roman" w:hAnsi="Times New Roman" w:cs="Times New Roman"/>
          <w:sz w:val="24"/>
          <w:szCs w:val="24"/>
        </w:rPr>
        <w:t xml:space="preserve">. 08.11.2016.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russkiymir</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news</w:t>
      </w:r>
      <w:r w:rsidRPr="00B83E0D">
        <w:rPr>
          <w:rFonts w:ascii="Times New Roman" w:hAnsi="Times New Roman" w:cs="Times New Roman"/>
          <w:sz w:val="24"/>
          <w:szCs w:val="24"/>
        </w:rPr>
        <w:t>/216450/?</w:t>
      </w:r>
      <w:r w:rsidRPr="0076334C">
        <w:rPr>
          <w:rFonts w:ascii="Times New Roman" w:hAnsi="Times New Roman" w:cs="Times New Roman"/>
          <w:sz w:val="24"/>
          <w:szCs w:val="24"/>
          <w:lang w:val="en-US"/>
        </w:rPr>
        <w:t>sphrase</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id</w:t>
      </w:r>
      <w:r w:rsidRPr="00B83E0D">
        <w:rPr>
          <w:rFonts w:ascii="Times New Roman" w:hAnsi="Times New Roman" w:cs="Times New Roman"/>
          <w:sz w:val="24"/>
          <w:szCs w:val="24"/>
        </w:rPr>
        <w:t>=723180 (</w:t>
      </w:r>
      <w:r w:rsidRPr="0076334C">
        <w:rPr>
          <w:rFonts w:ascii="Times New Roman" w:hAnsi="Times New Roman" w:cs="Times New Roman"/>
          <w:sz w:val="24"/>
          <w:szCs w:val="24"/>
        </w:rPr>
        <w:t>дата обращения: 23.04.2017)</w:t>
      </w:r>
    </w:p>
    <w:p w14:paraId="678C2838" w14:textId="41B46D8F" w:rsidR="00B83E0D" w:rsidRPr="00B83E0D" w:rsidRDefault="00B83E0D" w:rsidP="0022692F">
      <w:pPr>
        <w:pStyle w:val="a9"/>
        <w:numPr>
          <w:ilvl w:val="0"/>
          <w:numId w:val="13"/>
        </w:numPr>
        <w:spacing w:after="120"/>
        <w:ind w:left="567" w:hanging="567"/>
        <w:rPr>
          <w:rFonts w:ascii="Times New Roman" w:eastAsia="Times New Roman" w:hAnsi="Times New Roman" w:cs="Times New Roman"/>
          <w:sz w:val="24"/>
          <w:szCs w:val="24"/>
        </w:rPr>
      </w:pPr>
      <w:proofErr w:type="spellStart"/>
      <w:r w:rsidRPr="0076334C">
        <w:rPr>
          <w:rStyle w:val="afa"/>
          <w:rFonts w:ascii="Times New Roman" w:hAnsi="Times New Roman" w:cs="Times New Roman"/>
          <w:i/>
          <w:iCs/>
          <w:sz w:val="24"/>
          <w:szCs w:val="24"/>
        </w:rPr>
        <w:t>Русакович</w:t>
      </w:r>
      <w:proofErr w:type="spellEnd"/>
      <w:r w:rsidRPr="0076334C">
        <w:rPr>
          <w:rStyle w:val="afa"/>
          <w:rFonts w:ascii="Times New Roman" w:hAnsi="Times New Roman" w:cs="Times New Roman"/>
          <w:i/>
          <w:iCs/>
          <w:sz w:val="24"/>
          <w:szCs w:val="24"/>
        </w:rPr>
        <w:t xml:space="preserve"> А.</w:t>
      </w:r>
      <w:r w:rsidRPr="0076334C">
        <w:rPr>
          <w:rStyle w:val="afa"/>
          <w:rFonts w:ascii="Times New Roman" w:hAnsi="Times New Roman" w:cs="Times New Roman"/>
          <w:sz w:val="24"/>
          <w:szCs w:val="24"/>
        </w:rPr>
        <w:t xml:space="preserve"> Беларусь – Европейский Союз: основные проблемы партнерства // </w:t>
      </w:r>
      <w:proofErr w:type="spellStart"/>
      <w:r w:rsidRPr="008E74C4">
        <w:rPr>
          <w:rFonts w:ascii="Times New Roman" w:hAnsi="Times New Roman" w:cs="Times New Roman"/>
          <w:color w:val="auto"/>
          <w:sz w:val="24"/>
          <w:szCs w:val="24"/>
        </w:rPr>
        <w:t>Актуальныя</w:t>
      </w:r>
      <w:proofErr w:type="spellEnd"/>
      <w:r w:rsidRPr="008E74C4">
        <w:rPr>
          <w:rFonts w:ascii="Times New Roman" w:hAnsi="Times New Roman" w:cs="Times New Roman"/>
          <w:color w:val="auto"/>
          <w:sz w:val="24"/>
          <w:szCs w:val="24"/>
        </w:rPr>
        <w:t xml:space="preserve"> </w:t>
      </w:r>
      <w:proofErr w:type="spellStart"/>
      <w:r w:rsidRPr="008E74C4">
        <w:rPr>
          <w:rFonts w:ascii="Times New Roman" w:hAnsi="Times New Roman" w:cs="Times New Roman"/>
          <w:color w:val="auto"/>
          <w:sz w:val="24"/>
          <w:szCs w:val="24"/>
        </w:rPr>
        <w:t>пытанні</w:t>
      </w:r>
      <w:proofErr w:type="spellEnd"/>
      <w:r w:rsidRPr="008E74C4">
        <w:rPr>
          <w:rFonts w:ascii="Times New Roman" w:hAnsi="Times New Roman" w:cs="Times New Roman"/>
          <w:color w:val="auto"/>
          <w:sz w:val="24"/>
          <w:szCs w:val="24"/>
        </w:rPr>
        <w:t xml:space="preserve"> </w:t>
      </w:r>
      <w:proofErr w:type="spellStart"/>
      <w:r w:rsidRPr="008E74C4">
        <w:rPr>
          <w:rFonts w:ascii="Times New Roman" w:hAnsi="Times New Roman" w:cs="Times New Roman"/>
          <w:color w:val="auto"/>
          <w:sz w:val="24"/>
          <w:szCs w:val="24"/>
        </w:rPr>
        <w:t>беларуска-польскіх</w:t>
      </w:r>
      <w:proofErr w:type="spellEnd"/>
      <w:r w:rsidRPr="008E74C4">
        <w:rPr>
          <w:rFonts w:ascii="Times New Roman" w:hAnsi="Times New Roman" w:cs="Times New Roman"/>
          <w:color w:val="auto"/>
          <w:sz w:val="24"/>
          <w:szCs w:val="24"/>
        </w:rPr>
        <w:t xml:space="preserve"> </w:t>
      </w:r>
      <w:proofErr w:type="spellStart"/>
      <w:r w:rsidRPr="008E74C4">
        <w:rPr>
          <w:rFonts w:ascii="Times New Roman" w:hAnsi="Times New Roman" w:cs="Times New Roman"/>
          <w:color w:val="auto"/>
          <w:sz w:val="24"/>
          <w:szCs w:val="24"/>
        </w:rPr>
        <w:t>адносін</w:t>
      </w:r>
      <w:proofErr w:type="spellEnd"/>
      <w:r w:rsidRPr="008E74C4">
        <w:rPr>
          <w:rFonts w:ascii="Times New Roman" w:hAnsi="Times New Roman" w:cs="Times New Roman"/>
          <w:color w:val="auto"/>
          <w:sz w:val="24"/>
          <w:szCs w:val="24"/>
        </w:rPr>
        <w:t xml:space="preserve">: да 20-годдзя </w:t>
      </w:r>
      <w:proofErr w:type="spellStart"/>
      <w:r w:rsidRPr="008E74C4">
        <w:rPr>
          <w:rFonts w:ascii="Times New Roman" w:hAnsi="Times New Roman" w:cs="Times New Roman"/>
          <w:color w:val="auto"/>
          <w:sz w:val="24"/>
          <w:szCs w:val="24"/>
        </w:rPr>
        <w:t>Дагавора</w:t>
      </w:r>
      <w:proofErr w:type="spellEnd"/>
      <w:r w:rsidRPr="008E74C4">
        <w:rPr>
          <w:rFonts w:ascii="Times New Roman" w:hAnsi="Times New Roman" w:cs="Times New Roman"/>
          <w:color w:val="auto"/>
          <w:sz w:val="24"/>
          <w:szCs w:val="24"/>
        </w:rPr>
        <w:t xml:space="preserve"> </w:t>
      </w:r>
      <w:proofErr w:type="spellStart"/>
      <w:r w:rsidRPr="008E74C4">
        <w:rPr>
          <w:rFonts w:ascii="Times New Roman" w:hAnsi="Times New Roman" w:cs="Times New Roman"/>
          <w:color w:val="auto"/>
          <w:sz w:val="24"/>
          <w:szCs w:val="24"/>
        </w:rPr>
        <w:t>паміж</w:t>
      </w:r>
      <w:proofErr w:type="spellEnd"/>
      <w:r w:rsidRPr="008E74C4">
        <w:rPr>
          <w:rFonts w:ascii="Times New Roman" w:hAnsi="Times New Roman" w:cs="Times New Roman"/>
          <w:color w:val="auto"/>
          <w:sz w:val="24"/>
          <w:szCs w:val="24"/>
        </w:rPr>
        <w:t xml:space="preserve"> </w:t>
      </w:r>
      <w:proofErr w:type="spellStart"/>
      <w:r w:rsidRPr="008E74C4">
        <w:rPr>
          <w:rFonts w:ascii="Times New Roman" w:hAnsi="Times New Roman" w:cs="Times New Roman"/>
          <w:color w:val="auto"/>
          <w:sz w:val="24"/>
          <w:szCs w:val="24"/>
        </w:rPr>
        <w:lastRenderedPageBreak/>
        <w:t>Рэспублікай</w:t>
      </w:r>
      <w:proofErr w:type="spellEnd"/>
      <w:r w:rsidRPr="008E74C4">
        <w:rPr>
          <w:rFonts w:ascii="Times New Roman" w:hAnsi="Times New Roman" w:cs="Times New Roman"/>
          <w:color w:val="auto"/>
          <w:sz w:val="24"/>
          <w:szCs w:val="24"/>
        </w:rPr>
        <w:t xml:space="preserve"> </w:t>
      </w:r>
      <w:proofErr w:type="spellStart"/>
      <w:r w:rsidRPr="008E74C4">
        <w:rPr>
          <w:rFonts w:ascii="Times New Roman" w:hAnsi="Times New Roman" w:cs="Times New Roman"/>
          <w:color w:val="auto"/>
          <w:sz w:val="24"/>
          <w:szCs w:val="24"/>
        </w:rPr>
        <w:t>Польшча</w:t>
      </w:r>
      <w:proofErr w:type="spellEnd"/>
      <w:r w:rsidRPr="008E74C4">
        <w:rPr>
          <w:rFonts w:ascii="Times New Roman" w:hAnsi="Times New Roman" w:cs="Times New Roman"/>
          <w:color w:val="auto"/>
          <w:sz w:val="24"/>
          <w:szCs w:val="24"/>
        </w:rPr>
        <w:t xml:space="preserve"> і </w:t>
      </w:r>
      <w:proofErr w:type="spellStart"/>
      <w:r w:rsidRPr="008E74C4">
        <w:rPr>
          <w:rFonts w:ascii="Times New Roman" w:hAnsi="Times New Roman" w:cs="Times New Roman"/>
          <w:color w:val="auto"/>
          <w:sz w:val="24"/>
          <w:szCs w:val="24"/>
        </w:rPr>
        <w:t>Рэспублікай</w:t>
      </w:r>
      <w:proofErr w:type="spellEnd"/>
      <w:r w:rsidRPr="008E74C4">
        <w:rPr>
          <w:rFonts w:ascii="Times New Roman" w:hAnsi="Times New Roman" w:cs="Times New Roman"/>
          <w:color w:val="auto"/>
          <w:sz w:val="24"/>
          <w:szCs w:val="24"/>
        </w:rPr>
        <w:t xml:space="preserve"> Беларусь </w:t>
      </w:r>
      <w:proofErr w:type="spellStart"/>
      <w:r w:rsidRPr="008E74C4">
        <w:rPr>
          <w:rFonts w:ascii="Times New Roman" w:hAnsi="Times New Roman" w:cs="Times New Roman"/>
          <w:color w:val="auto"/>
          <w:sz w:val="24"/>
          <w:szCs w:val="24"/>
        </w:rPr>
        <w:t>аб</w:t>
      </w:r>
      <w:proofErr w:type="spellEnd"/>
      <w:r w:rsidRPr="008E74C4">
        <w:rPr>
          <w:rFonts w:ascii="Times New Roman" w:hAnsi="Times New Roman" w:cs="Times New Roman"/>
          <w:color w:val="auto"/>
          <w:sz w:val="24"/>
          <w:szCs w:val="24"/>
        </w:rPr>
        <w:t xml:space="preserve"> </w:t>
      </w:r>
      <w:proofErr w:type="spellStart"/>
      <w:r w:rsidRPr="008E74C4">
        <w:rPr>
          <w:rFonts w:ascii="Times New Roman" w:hAnsi="Times New Roman" w:cs="Times New Roman"/>
          <w:color w:val="auto"/>
          <w:sz w:val="24"/>
          <w:szCs w:val="24"/>
        </w:rPr>
        <w:t>добрасуседстве</w:t>
      </w:r>
      <w:proofErr w:type="spellEnd"/>
      <w:r w:rsidRPr="008E74C4">
        <w:rPr>
          <w:rFonts w:ascii="Times New Roman" w:hAnsi="Times New Roman" w:cs="Times New Roman"/>
          <w:color w:val="auto"/>
          <w:sz w:val="24"/>
          <w:szCs w:val="24"/>
        </w:rPr>
        <w:t xml:space="preserve">, </w:t>
      </w:r>
      <w:proofErr w:type="spellStart"/>
      <w:r w:rsidRPr="008E74C4">
        <w:rPr>
          <w:rFonts w:ascii="Times New Roman" w:hAnsi="Times New Roman" w:cs="Times New Roman"/>
          <w:color w:val="auto"/>
          <w:sz w:val="24"/>
          <w:szCs w:val="24"/>
        </w:rPr>
        <w:t>сяброўстве</w:t>
      </w:r>
      <w:proofErr w:type="spellEnd"/>
      <w:r w:rsidRPr="008E74C4">
        <w:rPr>
          <w:rFonts w:ascii="Times New Roman" w:hAnsi="Times New Roman" w:cs="Times New Roman"/>
          <w:color w:val="auto"/>
          <w:sz w:val="24"/>
          <w:szCs w:val="24"/>
        </w:rPr>
        <w:t xml:space="preserve"> і </w:t>
      </w:r>
      <w:proofErr w:type="spellStart"/>
      <w:r w:rsidRPr="008E74C4">
        <w:rPr>
          <w:rFonts w:ascii="Times New Roman" w:hAnsi="Times New Roman" w:cs="Times New Roman"/>
          <w:color w:val="auto"/>
          <w:sz w:val="24"/>
          <w:szCs w:val="24"/>
        </w:rPr>
        <w:t>супрацоўніцтве</w:t>
      </w:r>
      <w:proofErr w:type="spellEnd"/>
      <w:r w:rsidRPr="008E74C4">
        <w:rPr>
          <w:rFonts w:ascii="Times New Roman" w:hAnsi="Times New Roman" w:cs="Times New Roman"/>
          <w:color w:val="auto"/>
          <w:sz w:val="24"/>
          <w:szCs w:val="24"/>
        </w:rPr>
        <w:t xml:space="preserve"> ад 23 </w:t>
      </w:r>
      <w:proofErr w:type="spellStart"/>
      <w:r w:rsidRPr="008E74C4">
        <w:rPr>
          <w:rFonts w:ascii="Times New Roman" w:hAnsi="Times New Roman" w:cs="Times New Roman"/>
          <w:color w:val="auto"/>
          <w:sz w:val="24"/>
          <w:szCs w:val="24"/>
        </w:rPr>
        <w:t>чэрвеня</w:t>
      </w:r>
      <w:proofErr w:type="spellEnd"/>
      <w:r w:rsidRPr="008E74C4">
        <w:rPr>
          <w:rFonts w:ascii="Times New Roman" w:hAnsi="Times New Roman" w:cs="Times New Roman"/>
          <w:color w:val="auto"/>
          <w:sz w:val="24"/>
          <w:szCs w:val="24"/>
        </w:rPr>
        <w:t xml:space="preserve"> 1992 года. </w:t>
      </w:r>
      <w:proofErr w:type="spellStart"/>
      <w:r w:rsidRPr="008E74C4">
        <w:rPr>
          <w:rFonts w:ascii="Times New Roman" w:hAnsi="Times New Roman" w:cs="Times New Roman"/>
          <w:color w:val="auto"/>
          <w:sz w:val="24"/>
          <w:szCs w:val="24"/>
        </w:rPr>
        <w:t>Матэрыялы</w:t>
      </w:r>
      <w:proofErr w:type="spellEnd"/>
      <w:r w:rsidRPr="008E74C4">
        <w:rPr>
          <w:rFonts w:ascii="Times New Roman" w:hAnsi="Times New Roman" w:cs="Times New Roman"/>
          <w:color w:val="auto"/>
          <w:sz w:val="24"/>
          <w:szCs w:val="24"/>
        </w:rPr>
        <w:t xml:space="preserve"> </w:t>
      </w:r>
      <w:proofErr w:type="spellStart"/>
      <w:r w:rsidRPr="008E74C4">
        <w:rPr>
          <w:rFonts w:ascii="Times New Roman" w:hAnsi="Times New Roman" w:cs="Times New Roman"/>
          <w:color w:val="auto"/>
          <w:sz w:val="24"/>
          <w:szCs w:val="24"/>
        </w:rPr>
        <w:t>беларуска-польскага</w:t>
      </w:r>
      <w:proofErr w:type="spellEnd"/>
      <w:r w:rsidRPr="008E74C4">
        <w:rPr>
          <w:rFonts w:ascii="Times New Roman" w:hAnsi="Times New Roman" w:cs="Times New Roman"/>
          <w:color w:val="auto"/>
          <w:sz w:val="24"/>
          <w:szCs w:val="24"/>
        </w:rPr>
        <w:t xml:space="preserve"> </w:t>
      </w:r>
      <w:proofErr w:type="spellStart"/>
      <w:r w:rsidRPr="008E74C4">
        <w:rPr>
          <w:rFonts w:ascii="Times New Roman" w:hAnsi="Times New Roman" w:cs="Times New Roman"/>
          <w:color w:val="auto"/>
          <w:sz w:val="24"/>
          <w:szCs w:val="24"/>
        </w:rPr>
        <w:t>круглага</w:t>
      </w:r>
      <w:proofErr w:type="spellEnd"/>
      <w:r w:rsidRPr="008E74C4">
        <w:rPr>
          <w:rFonts w:ascii="Times New Roman" w:hAnsi="Times New Roman" w:cs="Times New Roman"/>
          <w:color w:val="auto"/>
          <w:sz w:val="24"/>
          <w:szCs w:val="24"/>
        </w:rPr>
        <w:t xml:space="preserve"> стала. </w:t>
      </w:r>
      <w:proofErr w:type="spellStart"/>
      <w:r w:rsidRPr="008E74C4">
        <w:rPr>
          <w:rFonts w:ascii="Times New Roman" w:hAnsi="Times New Roman" w:cs="Times New Roman"/>
          <w:color w:val="auto"/>
          <w:sz w:val="24"/>
          <w:szCs w:val="24"/>
        </w:rPr>
        <w:t>Мінск</w:t>
      </w:r>
      <w:proofErr w:type="spellEnd"/>
      <w:r w:rsidRPr="008E74C4">
        <w:rPr>
          <w:rFonts w:ascii="Times New Roman" w:hAnsi="Times New Roman" w:cs="Times New Roman"/>
          <w:color w:val="auto"/>
          <w:sz w:val="24"/>
          <w:szCs w:val="24"/>
        </w:rPr>
        <w:t xml:space="preserve">, БДУ, 2012. </w:t>
      </w:r>
      <w:r>
        <w:rPr>
          <w:rFonts w:ascii="Times New Roman" w:hAnsi="Times New Roman" w:cs="Times New Roman"/>
          <w:color w:val="auto"/>
          <w:sz w:val="24"/>
          <w:szCs w:val="24"/>
        </w:rPr>
        <w:t xml:space="preserve">С.80-86. </w:t>
      </w:r>
      <w:r w:rsidRPr="008E74C4">
        <w:rPr>
          <w:rStyle w:val="afa"/>
          <w:rFonts w:ascii="Times New Roman" w:hAnsi="Times New Roman" w:cs="Times New Roman"/>
          <w:color w:val="auto"/>
          <w:sz w:val="24"/>
          <w:szCs w:val="24"/>
          <w:lang w:val="en-US"/>
        </w:rPr>
        <w:t>URL</w:t>
      </w:r>
      <w:r w:rsidRPr="00B83E0D">
        <w:rPr>
          <w:rStyle w:val="afa"/>
          <w:rFonts w:ascii="Times New Roman" w:hAnsi="Times New Roman" w:cs="Times New Roman"/>
          <w:color w:val="auto"/>
          <w:sz w:val="24"/>
          <w:szCs w:val="24"/>
        </w:rPr>
        <w:t xml:space="preserve">: </w:t>
      </w:r>
      <w:r w:rsidRPr="008E74C4">
        <w:rPr>
          <w:rStyle w:val="afa"/>
          <w:rFonts w:ascii="Times New Roman" w:hAnsi="Times New Roman" w:cs="Times New Roman"/>
          <w:color w:val="auto"/>
          <w:sz w:val="24"/>
          <w:szCs w:val="24"/>
          <w:lang w:val="en-US"/>
        </w:rPr>
        <w:t>http</w:t>
      </w:r>
      <w:r w:rsidRPr="00B83E0D">
        <w:rPr>
          <w:rStyle w:val="afa"/>
          <w:rFonts w:ascii="Times New Roman" w:hAnsi="Times New Roman" w:cs="Times New Roman"/>
          <w:color w:val="auto"/>
          <w:sz w:val="24"/>
          <w:szCs w:val="24"/>
        </w:rPr>
        <w:t>://</w:t>
      </w:r>
      <w:r w:rsidRPr="008E74C4">
        <w:rPr>
          <w:rStyle w:val="afa"/>
          <w:rFonts w:ascii="Times New Roman" w:hAnsi="Times New Roman" w:cs="Times New Roman"/>
          <w:color w:val="auto"/>
          <w:sz w:val="24"/>
          <w:szCs w:val="24"/>
          <w:lang w:val="en-US"/>
        </w:rPr>
        <w:t>elib</w:t>
      </w:r>
      <w:r w:rsidRPr="00B83E0D">
        <w:rPr>
          <w:rStyle w:val="afa"/>
          <w:rFonts w:ascii="Times New Roman" w:hAnsi="Times New Roman" w:cs="Times New Roman"/>
          <w:color w:val="auto"/>
          <w:sz w:val="24"/>
          <w:szCs w:val="24"/>
        </w:rPr>
        <w:t>.</w:t>
      </w:r>
      <w:r w:rsidRPr="008E74C4">
        <w:rPr>
          <w:rStyle w:val="afa"/>
          <w:rFonts w:ascii="Times New Roman" w:hAnsi="Times New Roman" w:cs="Times New Roman"/>
          <w:color w:val="auto"/>
          <w:sz w:val="24"/>
          <w:szCs w:val="24"/>
          <w:lang w:val="en-US"/>
        </w:rPr>
        <w:t>bsu</w:t>
      </w:r>
      <w:r w:rsidRPr="00B83E0D">
        <w:rPr>
          <w:rStyle w:val="afa"/>
          <w:rFonts w:ascii="Times New Roman" w:hAnsi="Times New Roman" w:cs="Times New Roman"/>
          <w:color w:val="auto"/>
          <w:sz w:val="24"/>
          <w:szCs w:val="24"/>
        </w:rPr>
        <w:t>.</w:t>
      </w:r>
      <w:r w:rsidRPr="008E74C4">
        <w:rPr>
          <w:rStyle w:val="afa"/>
          <w:rFonts w:ascii="Times New Roman" w:hAnsi="Times New Roman" w:cs="Times New Roman"/>
          <w:color w:val="auto"/>
          <w:sz w:val="24"/>
          <w:szCs w:val="24"/>
          <w:lang w:val="en-US"/>
        </w:rPr>
        <w:t>by</w:t>
      </w:r>
      <w:r w:rsidRPr="00B83E0D">
        <w:rPr>
          <w:rStyle w:val="afa"/>
          <w:rFonts w:ascii="Times New Roman" w:hAnsi="Times New Roman" w:cs="Times New Roman"/>
          <w:color w:val="auto"/>
          <w:sz w:val="24"/>
          <w:szCs w:val="24"/>
        </w:rPr>
        <w:t>/</w:t>
      </w:r>
      <w:r w:rsidRPr="008E74C4">
        <w:rPr>
          <w:rStyle w:val="afa"/>
          <w:rFonts w:ascii="Times New Roman" w:hAnsi="Times New Roman" w:cs="Times New Roman"/>
          <w:color w:val="auto"/>
          <w:sz w:val="24"/>
          <w:szCs w:val="24"/>
          <w:lang w:val="en-US"/>
        </w:rPr>
        <w:t>handle</w:t>
      </w:r>
      <w:r w:rsidRPr="00B83E0D">
        <w:rPr>
          <w:rStyle w:val="afa"/>
          <w:rFonts w:ascii="Times New Roman" w:hAnsi="Times New Roman" w:cs="Times New Roman"/>
          <w:color w:val="auto"/>
          <w:sz w:val="24"/>
          <w:szCs w:val="24"/>
        </w:rPr>
        <w:t>/123456789/29187 (</w:t>
      </w:r>
      <w:r w:rsidRPr="008E74C4">
        <w:rPr>
          <w:rStyle w:val="afa"/>
          <w:rFonts w:ascii="Times New Roman" w:hAnsi="Times New Roman" w:cs="Times New Roman"/>
          <w:color w:val="auto"/>
          <w:sz w:val="24"/>
          <w:szCs w:val="24"/>
        </w:rPr>
        <w:t>дата обращения: 13.03.2017)</w:t>
      </w:r>
    </w:p>
    <w:p w14:paraId="7C0CD2B4" w14:textId="77777777" w:rsidR="00E03CCB" w:rsidRPr="0076334C" w:rsidRDefault="00E03CCB" w:rsidP="0022692F">
      <w:pPr>
        <w:pStyle w:val="a9"/>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Русь Молодая организовала Форум лидеров НКО Союзного Государства // Официальный сайт молодежного социально-культурного общественного объединения «Русь Молодая». URL: http://rumol.by/rus-molodaya-organizovala-forum-liderov-nko-soyuznogo-gosudarstva/ (дата обращения: 17.04.2017)</w:t>
      </w:r>
    </w:p>
    <w:p w14:paraId="12FC3F8D"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Русь Молодая поддержит акцию «Георгиевская ленточка» // Официальный сайт молодежного социально-культурного общественного объединения «Русь Молодая». URL: http://rumol.by/rus-molodaya-podderzhit-akciyu-georgievskaya-lentochka/ (дата обращения: 17.04.2017)</w:t>
      </w:r>
    </w:p>
    <w:p w14:paraId="721EB6F2" w14:textId="77777777" w:rsidR="00E03CCB" w:rsidRPr="0076334C" w:rsidRDefault="00E03CCB" w:rsidP="0022692F">
      <w:pPr>
        <w:pStyle w:val="a9"/>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Совместная акция Руси Молодой со смоленскими коллегами #</w:t>
      </w:r>
      <w:proofErr w:type="spellStart"/>
      <w:r w:rsidRPr="0076334C">
        <w:rPr>
          <w:rFonts w:ascii="Times New Roman" w:hAnsi="Times New Roman" w:cs="Times New Roman"/>
          <w:sz w:val="24"/>
          <w:szCs w:val="24"/>
        </w:rPr>
        <w:t>Общаяпобеда</w:t>
      </w:r>
      <w:proofErr w:type="spellEnd"/>
      <w:r w:rsidRPr="0076334C">
        <w:rPr>
          <w:rFonts w:ascii="Times New Roman" w:hAnsi="Times New Roman" w:cs="Times New Roman"/>
          <w:sz w:val="24"/>
          <w:szCs w:val="24"/>
        </w:rPr>
        <w:t xml:space="preserve"> // Официальный сайт молодежного социально-культурного общественного объединения «Русь Молодая»</w:t>
      </w:r>
      <w:r w:rsidRPr="0076334C">
        <w:rPr>
          <w:rFonts w:ascii="Times New Roman" w:hAnsi="Times New Roman" w:cs="Times New Roman"/>
          <w:sz w:val="24"/>
          <w:szCs w:val="24"/>
          <w:lang w:val="de-DE"/>
        </w:rPr>
        <w:t>. URL:  http://rumol.by/rus-molodaya-organizuet-fleshmob-obshchayapobeda/ (</w:t>
      </w:r>
      <w:r w:rsidRPr="0076334C">
        <w:rPr>
          <w:rFonts w:ascii="Times New Roman" w:hAnsi="Times New Roman" w:cs="Times New Roman"/>
          <w:sz w:val="24"/>
          <w:szCs w:val="24"/>
        </w:rPr>
        <w:t>дата обращения: 17.04.2017)</w:t>
      </w:r>
    </w:p>
    <w:p w14:paraId="1F5D60FF"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Совместная позиция белорусских правозащитников накануне очередного раунда Диалога по правам человека ЕС - Беларусь // Официальный сайт правозащитного центра «Весна»</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 http://spring96.org/ru/news/83153 (</w:t>
      </w:r>
      <w:r w:rsidRPr="0076334C">
        <w:rPr>
          <w:rFonts w:ascii="Times New Roman" w:hAnsi="Times New Roman" w:cs="Times New Roman"/>
          <w:sz w:val="24"/>
          <w:szCs w:val="24"/>
        </w:rPr>
        <w:t>дата обращения: 17.04.2017)</w:t>
      </w:r>
    </w:p>
    <w:p w14:paraId="5C5ECC82"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Совместное российско-белорусское стратегическое учение «Запад-2013</w:t>
      </w:r>
      <w:r w:rsidRPr="0076334C">
        <w:rPr>
          <w:rFonts w:ascii="Times New Roman" w:hAnsi="Times New Roman" w:cs="Times New Roman"/>
          <w:sz w:val="24"/>
          <w:szCs w:val="24"/>
          <w:lang w:val="it-IT"/>
        </w:rPr>
        <w:t xml:space="preserve">» </w:t>
      </w:r>
      <w:r w:rsidRPr="0076334C">
        <w:rPr>
          <w:rFonts w:ascii="Times New Roman" w:hAnsi="Times New Roman" w:cs="Times New Roman"/>
          <w:sz w:val="24"/>
          <w:szCs w:val="24"/>
        </w:rPr>
        <w:t>// Официальный сайт Министерства обороны Российской Федерации</w:t>
      </w:r>
      <w:r w:rsidRPr="00B83E0D">
        <w:rPr>
          <w:rFonts w:ascii="Times New Roman" w:hAnsi="Times New Roman" w:cs="Times New Roman"/>
          <w:sz w:val="24"/>
          <w:szCs w:val="24"/>
        </w:rPr>
        <w:t xml:space="preserve">. </w:t>
      </w:r>
      <w:r w:rsidRPr="00F802B8">
        <w:rPr>
          <w:rFonts w:ascii="Times New Roman" w:hAnsi="Times New Roman" w:cs="Times New Roman"/>
          <w:sz w:val="24"/>
          <w:szCs w:val="24"/>
        </w:rPr>
        <w:t xml:space="preserve">18.09.2013.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structure</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mil</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structure</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okruga</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west</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news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more</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htm</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id</w:t>
      </w:r>
      <w:r w:rsidRPr="00B83E0D">
        <w:rPr>
          <w:rFonts w:ascii="Times New Roman" w:hAnsi="Times New Roman" w:cs="Times New Roman"/>
          <w:sz w:val="24"/>
          <w:szCs w:val="24"/>
        </w:rPr>
        <w:t>=11844520@</w:t>
      </w:r>
      <w:r w:rsidRPr="0076334C">
        <w:rPr>
          <w:rFonts w:ascii="Times New Roman" w:hAnsi="Times New Roman" w:cs="Times New Roman"/>
          <w:sz w:val="24"/>
          <w:szCs w:val="24"/>
          <w:lang w:val="en-US"/>
        </w:rPr>
        <w:t>egNews</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13.03.2017)</w:t>
      </w:r>
    </w:p>
    <w:p w14:paraId="3BD88812"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Состоялась Белорусская республиканская конференция общественных объединений российских соотечественников // Официальный сайт Посольства Российской Федерации в Республике Беларусь. URL:  http://belarus.mid.ru/inform/-/asset_publisher/Zc4gZub6AxfZ/content/sostoalas-belorusskaa-respublikanskaa-konferencia-obsestvennyh-ob-edinenij-rossijskih-sootecestvennikov (дата обращения: 17.04.2017)</w:t>
      </w:r>
    </w:p>
    <w:p w14:paraId="7CE8E324"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B83E0D">
        <w:rPr>
          <w:rFonts w:ascii="Times New Roman" w:hAnsi="Times New Roman" w:cs="Times New Roman"/>
          <w:sz w:val="24"/>
          <w:szCs w:val="24"/>
        </w:rPr>
        <w:t>Союзное государство — государство</w:t>
      </w:r>
      <w:r w:rsidRPr="0076334C">
        <w:rPr>
          <w:rFonts w:ascii="Times New Roman" w:hAnsi="Times New Roman" w:cs="Times New Roman"/>
          <w:sz w:val="24"/>
          <w:szCs w:val="24"/>
        </w:rPr>
        <w:t>-призрак</w:t>
      </w:r>
      <w:r w:rsidRPr="00B83E0D">
        <w:rPr>
          <w:rFonts w:ascii="Times New Roman" w:hAnsi="Times New Roman" w:cs="Times New Roman"/>
          <w:sz w:val="24"/>
          <w:szCs w:val="24"/>
        </w:rPr>
        <w:t xml:space="preserve">? // </w:t>
      </w:r>
      <w:proofErr w:type="spellStart"/>
      <w:r w:rsidRPr="0076334C">
        <w:rPr>
          <w:rFonts w:ascii="Times New Roman" w:hAnsi="Times New Roman" w:cs="Times New Roman"/>
          <w:sz w:val="24"/>
          <w:szCs w:val="24"/>
          <w:lang w:val="en-US"/>
        </w:rPr>
        <w:t>RussiaPost</w:t>
      </w:r>
      <w:proofErr w:type="spellEnd"/>
      <w:r w:rsidRPr="00B83E0D">
        <w:rPr>
          <w:rFonts w:ascii="Times New Roman" w:hAnsi="Times New Roman" w:cs="Times New Roman"/>
          <w:sz w:val="24"/>
          <w:szCs w:val="24"/>
        </w:rPr>
        <w:t>.</w:t>
      </w:r>
      <w:proofErr w:type="spellStart"/>
      <w:r w:rsidRPr="0076334C">
        <w:rPr>
          <w:rFonts w:ascii="Times New Roman" w:hAnsi="Times New Roman" w:cs="Times New Roman"/>
          <w:sz w:val="24"/>
          <w:szCs w:val="24"/>
          <w:lang w:val="en-US"/>
        </w:rPr>
        <w:t>su</w:t>
      </w:r>
      <w:proofErr w:type="spellEnd"/>
      <w:r w:rsidRPr="00B83E0D">
        <w:rPr>
          <w:rFonts w:ascii="Times New Roman" w:hAnsi="Times New Roman" w:cs="Times New Roman"/>
          <w:sz w:val="24"/>
          <w:szCs w:val="24"/>
        </w:rPr>
        <w:t xml:space="preserve">. 17.02.2017. </w:t>
      </w:r>
      <w:r w:rsidRPr="0076334C">
        <w:rPr>
          <w:rFonts w:ascii="Times New Roman" w:hAnsi="Times New Roman" w:cs="Times New Roman"/>
          <w:sz w:val="24"/>
          <w:szCs w:val="24"/>
          <w:lang w:val="en-US"/>
        </w:rPr>
        <w:t>URL: http://www.russiapost.su/archives/106053 (</w:t>
      </w:r>
      <w:r w:rsidRPr="0076334C">
        <w:rPr>
          <w:rFonts w:ascii="Times New Roman" w:hAnsi="Times New Roman" w:cs="Times New Roman"/>
          <w:sz w:val="24"/>
          <w:szCs w:val="24"/>
        </w:rPr>
        <w:t>дата обращения: 10.04.2017)</w:t>
      </w:r>
    </w:p>
    <w:p w14:paraId="0D5EDCA9" w14:textId="77777777" w:rsidR="00E03CCB" w:rsidRPr="00AD10F3"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Участники семинара Парламентского Собрания выработали рекомендации по совершенствованию информационного пространства Союзного государства // Официальный сайт Парламентского Собрания Союза Беларуси и России</w:t>
      </w:r>
      <w:r w:rsidRPr="00B83E0D">
        <w:rPr>
          <w:rFonts w:ascii="Times New Roman" w:hAnsi="Times New Roman" w:cs="Times New Roman"/>
          <w:sz w:val="24"/>
          <w:szCs w:val="24"/>
        </w:rPr>
        <w:t xml:space="preserve">. 13.05.2016.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belrus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press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press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html</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Id</w:t>
      </w:r>
      <w:r w:rsidRPr="00B83E0D">
        <w:rPr>
          <w:rFonts w:ascii="Times New Roman" w:hAnsi="Times New Roman" w:cs="Times New Roman"/>
          <w:sz w:val="24"/>
          <w:szCs w:val="24"/>
        </w:rPr>
        <w:t>=6163 (</w:t>
      </w:r>
      <w:r w:rsidRPr="0076334C">
        <w:rPr>
          <w:rFonts w:ascii="Times New Roman" w:hAnsi="Times New Roman" w:cs="Times New Roman"/>
          <w:sz w:val="24"/>
          <w:szCs w:val="24"/>
        </w:rPr>
        <w:t>дата обращения: 10.04.2017)</w:t>
      </w:r>
    </w:p>
    <w:p w14:paraId="043A9251" w14:textId="77777777" w:rsidR="00AD10F3" w:rsidRPr="0076334C" w:rsidRDefault="00AD10F3"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i/>
          <w:iCs/>
          <w:sz w:val="24"/>
          <w:szCs w:val="24"/>
          <w:lang w:val="en-US"/>
        </w:rPr>
        <w:t>Brown J.</w:t>
      </w:r>
      <w:r w:rsidRPr="0076334C">
        <w:rPr>
          <w:rFonts w:ascii="Times New Roman" w:hAnsi="Times New Roman" w:cs="Times New Roman"/>
          <w:sz w:val="24"/>
          <w:szCs w:val="24"/>
          <w:lang w:val="en-US"/>
        </w:rPr>
        <w:t xml:space="preserve"> Public Diplomacy and Propaganda: Their Differences // American Diplomacy Foreign Service </w:t>
      </w:r>
      <w:proofErr w:type="spellStart"/>
      <w:r w:rsidRPr="0076334C">
        <w:rPr>
          <w:rFonts w:ascii="Times New Roman" w:hAnsi="Times New Roman" w:cs="Times New Roman"/>
          <w:sz w:val="24"/>
          <w:szCs w:val="24"/>
          <w:lang w:val="en-US"/>
        </w:rPr>
        <w:t>Despatches</w:t>
      </w:r>
      <w:proofErr w:type="spellEnd"/>
      <w:r w:rsidRPr="0076334C">
        <w:rPr>
          <w:rFonts w:ascii="Times New Roman" w:hAnsi="Times New Roman" w:cs="Times New Roman"/>
          <w:sz w:val="24"/>
          <w:szCs w:val="24"/>
          <w:lang w:val="en-US"/>
        </w:rPr>
        <w:t xml:space="preserve"> and Periodic Reports on U.S. Foreign Policy. </w:t>
      </w:r>
      <w:r w:rsidRPr="00B83E0D">
        <w:rPr>
          <w:rFonts w:ascii="Times New Roman" w:hAnsi="Times New Roman" w:cs="Times New Roman"/>
          <w:sz w:val="24"/>
          <w:szCs w:val="24"/>
        </w:rPr>
        <w:t xml:space="preserve">2008.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unc</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edu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depts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diplomat</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item</w:t>
      </w:r>
      <w:r w:rsidRPr="00B83E0D">
        <w:rPr>
          <w:rFonts w:ascii="Times New Roman" w:hAnsi="Times New Roman" w:cs="Times New Roman"/>
          <w:sz w:val="24"/>
          <w:szCs w:val="24"/>
        </w:rPr>
        <w:t>/2008/0709/</w:t>
      </w:r>
      <w:r w:rsidRPr="0076334C">
        <w:rPr>
          <w:rFonts w:ascii="Times New Roman" w:hAnsi="Times New Roman" w:cs="Times New Roman"/>
          <w:sz w:val="24"/>
          <w:szCs w:val="24"/>
          <w:lang w:val="en-US"/>
        </w:rPr>
        <w:t>comm</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brown</w:t>
      </w:r>
      <w:r w:rsidRPr="00B83E0D">
        <w:rPr>
          <w:rFonts w:ascii="Times New Roman" w:hAnsi="Times New Roman" w:cs="Times New Roman"/>
          <w:sz w:val="24"/>
          <w:szCs w:val="24"/>
        </w:rPr>
        <w:t>_</w:t>
      </w:r>
      <w:r w:rsidRPr="0076334C">
        <w:rPr>
          <w:rFonts w:ascii="Times New Roman" w:hAnsi="Times New Roman" w:cs="Times New Roman"/>
          <w:sz w:val="24"/>
          <w:szCs w:val="24"/>
          <w:lang w:val="en-US"/>
        </w:rPr>
        <w:t>pudiplprop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html</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21.02.2017)</w:t>
      </w:r>
    </w:p>
    <w:p w14:paraId="560BCDF2" w14:textId="77777777" w:rsidR="00AD10F3" w:rsidRPr="00C9073A" w:rsidRDefault="00AD10F3"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lang w:val="en-US"/>
        </w:rPr>
        <w:t xml:space="preserve">Commentary: Means, goals and consequences of the pro-Kremlin disinformation campaign // </w:t>
      </w:r>
      <w:proofErr w:type="spellStart"/>
      <w:r w:rsidRPr="0076334C">
        <w:rPr>
          <w:rFonts w:ascii="Times New Roman" w:hAnsi="Times New Roman" w:cs="Times New Roman"/>
          <w:sz w:val="24"/>
          <w:szCs w:val="24"/>
          <w:lang w:val="en-US"/>
        </w:rPr>
        <w:t>Desinforeview</w:t>
      </w:r>
      <w:proofErr w:type="spellEnd"/>
      <w:r w:rsidRPr="0076334C">
        <w:rPr>
          <w:rFonts w:ascii="Times New Roman" w:hAnsi="Times New Roman" w:cs="Times New Roman"/>
          <w:sz w:val="24"/>
          <w:szCs w:val="24"/>
          <w:lang w:val="en-US"/>
        </w:rPr>
        <w:t>. 19.01.</w:t>
      </w:r>
      <w:r w:rsidRPr="00CF3A4B">
        <w:rPr>
          <w:rFonts w:ascii="Times New Roman" w:hAnsi="Times New Roman" w:cs="Times New Roman"/>
          <w:sz w:val="24"/>
          <w:szCs w:val="24"/>
          <w:lang w:val="en-US"/>
        </w:rPr>
        <w:t xml:space="preserve">2017. URL:  </w:t>
      </w:r>
      <w:r w:rsidRPr="00CF3A4B">
        <w:rPr>
          <w:rFonts w:ascii="Times New Roman" w:eastAsia="Times New Roman" w:hAnsi="Times New Roman" w:cs="Times New Roman"/>
          <w:color w:val="auto"/>
          <w:sz w:val="24"/>
          <w:szCs w:val="24"/>
        </w:rPr>
        <w:t>https://goo.gl/pb0RZN</w:t>
      </w:r>
      <w:r w:rsidRPr="00CF3A4B">
        <w:rPr>
          <w:sz w:val="24"/>
          <w:szCs w:val="24"/>
        </w:rPr>
        <w:t xml:space="preserve"> </w:t>
      </w:r>
      <w:r w:rsidRPr="00CF3A4B">
        <w:rPr>
          <w:rFonts w:ascii="Times New Roman" w:hAnsi="Times New Roman" w:cs="Times New Roman"/>
          <w:sz w:val="24"/>
          <w:szCs w:val="24"/>
          <w:lang w:val="en-US"/>
        </w:rPr>
        <w:t>(</w:t>
      </w:r>
      <w:r w:rsidRPr="00CF3A4B">
        <w:rPr>
          <w:rFonts w:ascii="Times New Roman" w:hAnsi="Times New Roman" w:cs="Times New Roman"/>
          <w:sz w:val="24"/>
          <w:szCs w:val="24"/>
        </w:rPr>
        <w:t>дата</w:t>
      </w:r>
      <w:r w:rsidRPr="0076334C">
        <w:rPr>
          <w:rFonts w:ascii="Times New Roman" w:hAnsi="Times New Roman" w:cs="Times New Roman"/>
          <w:sz w:val="24"/>
          <w:szCs w:val="24"/>
        </w:rPr>
        <w:t xml:space="preserve"> обращения: 10.04.2017)</w:t>
      </w:r>
    </w:p>
    <w:p w14:paraId="57AD3483" w14:textId="77777777" w:rsidR="00C9073A" w:rsidRPr="0076334C" w:rsidRDefault="00C9073A" w:rsidP="00C9073A">
      <w:pPr>
        <w:pStyle w:val="a9"/>
        <w:spacing w:after="120"/>
        <w:rPr>
          <w:rFonts w:ascii="Times New Roman" w:eastAsia="Times New Roman" w:hAnsi="Times New Roman" w:cs="Times New Roman"/>
          <w:sz w:val="24"/>
          <w:szCs w:val="24"/>
        </w:rPr>
      </w:pPr>
    </w:p>
    <w:p w14:paraId="1DE89050" w14:textId="25054ECF" w:rsidR="00AD10F3" w:rsidRPr="0076334C" w:rsidRDefault="00AD10F3"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lang w:val="en-US"/>
        </w:rPr>
        <w:lastRenderedPageBreak/>
        <w:t>Definitions of public diplomacy // The Fletcher School of Law and Diplomacy, Tufts University. URL</w:t>
      </w:r>
      <w:r w:rsidRPr="00B83E0D">
        <w:rPr>
          <w:rFonts w:ascii="Times New Roman" w:hAnsi="Times New Roman" w:cs="Times New Roman"/>
          <w:sz w:val="24"/>
          <w:szCs w:val="24"/>
        </w:rPr>
        <w:t>:</w:t>
      </w:r>
      <w:r w:rsidR="00C9073A">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web</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archive</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org</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web</w:t>
      </w:r>
      <w:r w:rsidRPr="00B83E0D">
        <w:rPr>
          <w:rFonts w:ascii="Times New Roman" w:hAnsi="Times New Roman" w:cs="Times New Roman"/>
          <w:sz w:val="24"/>
          <w:szCs w:val="24"/>
        </w:rPr>
        <w:t>/20060620085215/</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fletcher</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tufts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edu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murrow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pd</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definitions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htm</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21.02.2017)</w:t>
      </w:r>
    </w:p>
    <w:p w14:paraId="7DF506E7" w14:textId="77777777" w:rsidR="00AD10F3" w:rsidRPr="0076334C" w:rsidRDefault="00AD10F3"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i/>
          <w:iCs/>
          <w:sz w:val="24"/>
          <w:szCs w:val="24"/>
          <w:lang w:val="en-US"/>
        </w:rPr>
        <w:t>McGrath C.</w:t>
      </w:r>
      <w:r w:rsidRPr="0076334C">
        <w:rPr>
          <w:rFonts w:ascii="Times New Roman" w:hAnsi="Times New Roman" w:cs="Times New Roman"/>
          <w:sz w:val="24"/>
          <w:szCs w:val="24"/>
          <w:lang w:val="en-US"/>
        </w:rPr>
        <w:t xml:space="preserve"> Can the EU Stop the Spread of Fake News? // </w:t>
      </w:r>
      <w:proofErr w:type="spellStart"/>
      <w:r w:rsidRPr="0076334C">
        <w:rPr>
          <w:rFonts w:ascii="Times New Roman" w:hAnsi="Times New Roman" w:cs="Times New Roman"/>
          <w:sz w:val="24"/>
          <w:szCs w:val="24"/>
          <w:lang w:val="en-US"/>
        </w:rPr>
        <w:t>Mediafile</w:t>
      </w:r>
      <w:proofErr w:type="spellEnd"/>
      <w:r w:rsidRPr="0076334C">
        <w:rPr>
          <w:rFonts w:ascii="Times New Roman" w:hAnsi="Times New Roman" w:cs="Times New Roman"/>
          <w:sz w:val="24"/>
          <w:szCs w:val="24"/>
          <w:lang w:val="en-US"/>
        </w:rPr>
        <w:t xml:space="preserve">. </w:t>
      </w:r>
      <w:r w:rsidRPr="00B83E0D">
        <w:rPr>
          <w:rFonts w:ascii="Times New Roman" w:hAnsi="Times New Roman" w:cs="Times New Roman"/>
          <w:sz w:val="24"/>
          <w:szCs w:val="24"/>
        </w:rPr>
        <w:t xml:space="preserve">13.02.2017.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mediafiledc</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com</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can</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stop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spread</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fake</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news</w:t>
      </w:r>
      <w:r w:rsidRPr="00B83E0D">
        <w:rPr>
          <w:rFonts w:ascii="Times New Roman" w:hAnsi="Times New Roman" w:cs="Times New Roman"/>
          <w:sz w:val="24"/>
          <w:szCs w:val="24"/>
        </w:rPr>
        <w:t>/ (</w:t>
      </w:r>
      <w:r w:rsidRPr="0076334C">
        <w:rPr>
          <w:rFonts w:ascii="Times New Roman" w:hAnsi="Times New Roman" w:cs="Times New Roman"/>
          <w:sz w:val="24"/>
          <w:szCs w:val="24"/>
        </w:rPr>
        <w:t>дата обращения: 10.04.2017)</w:t>
      </w:r>
    </w:p>
    <w:p w14:paraId="36C37A60" w14:textId="5DCE7C18" w:rsidR="00AD10F3" w:rsidRPr="00AD10F3" w:rsidRDefault="00AD10F3" w:rsidP="0022692F">
      <w:pPr>
        <w:pStyle w:val="a9"/>
        <w:numPr>
          <w:ilvl w:val="0"/>
          <w:numId w:val="13"/>
        </w:numPr>
        <w:spacing w:after="120"/>
        <w:ind w:left="567" w:hanging="567"/>
        <w:rPr>
          <w:rFonts w:ascii="Times New Roman" w:eastAsia="Times New Roman" w:hAnsi="Times New Roman" w:cs="Times New Roman"/>
          <w:sz w:val="24"/>
          <w:szCs w:val="24"/>
        </w:rPr>
      </w:pPr>
      <w:proofErr w:type="spellStart"/>
      <w:r w:rsidRPr="0076334C">
        <w:rPr>
          <w:rFonts w:ascii="Times New Roman" w:hAnsi="Times New Roman" w:cs="Times New Roman"/>
          <w:i/>
          <w:iCs/>
          <w:sz w:val="24"/>
          <w:szCs w:val="24"/>
          <w:lang w:val="it-IT"/>
        </w:rPr>
        <w:t>Panichi</w:t>
      </w:r>
      <w:proofErr w:type="spellEnd"/>
      <w:r w:rsidRPr="0076334C">
        <w:rPr>
          <w:rFonts w:ascii="Times New Roman" w:hAnsi="Times New Roman" w:cs="Times New Roman"/>
          <w:i/>
          <w:iCs/>
          <w:sz w:val="24"/>
          <w:szCs w:val="24"/>
          <w:lang w:val="it-IT"/>
        </w:rPr>
        <w:t xml:space="preserve"> </w:t>
      </w:r>
      <w:proofErr w:type="gramStart"/>
      <w:r w:rsidRPr="0076334C">
        <w:rPr>
          <w:rFonts w:ascii="Times New Roman" w:hAnsi="Times New Roman" w:cs="Times New Roman"/>
          <w:i/>
          <w:iCs/>
          <w:sz w:val="24"/>
          <w:szCs w:val="24"/>
          <w:lang w:val="it-IT"/>
        </w:rPr>
        <w:t>J.</w:t>
      </w:r>
      <w:proofErr w:type="gramEnd"/>
      <w:r w:rsidRPr="0076334C">
        <w:rPr>
          <w:rFonts w:ascii="Times New Roman" w:hAnsi="Times New Roman" w:cs="Times New Roman"/>
          <w:sz w:val="24"/>
          <w:szCs w:val="24"/>
          <w:lang w:val="en-US"/>
        </w:rPr>
        <w:t xml:space="preserve"> EU splits in Russian media war // Politico. </w:t>
      </w:r>
      <w:r w:rsidRPr="00B83E0D">
        <w:rPr>
          <w:rFonts w:ascii="Times New Roman" w:hAnsi="Times New Roman" w:cs="Times New Roman"/>
          <w:sz w:val="24"/>
          <w:szCs w:val="24"/>
        </w:rPr>
        <w:t xml:space="preserve">17.09.2015.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politico</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article</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russia</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propaganda</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kremlin</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media</w:t>
      </w:r>
      <w:r w:rsidRPr="00B83E0D">
        <w:rPr>
          <w:rFonts w:ascii="Times New Roman" w:hAnsi="Times New Roman" w:cs="Times New Roman"/>
          <w:sz w:val="24"/>
          <w:szCs w:val="24"/>
        </w:rPr>
        <w:t>/ (</w:t>
      </w:r>
      <w:r w:rsidRPr="0076334C">
        <w:rPr>
          <w:rFonts w:ascii="Times New Roman" w:hAnsi="Times New Roman" w:cs="Times New Roman"/>
          <w:sz w:val="24"/>
          <w:szCs w:val="24"/>
        </w:rPr>
        <w:t>дата обращения: 15.04.2017)</w:t>
      </w:r>
    </w:p>
    <w:p w14:paraId="0B43E72F" w14:textId="77777777" w:rsidR="00E03CCB" w:rsidRPr="0076334C" w:rsidRDefault="00E03CCB" w:rsidP="0022692F">
      <w:pPr>
        <w:pStyle w:val="a9"/>
        <w:spacing w:after="120"/>
        <w:ind w:left="567" w:hanging="567"/>
        <w:rPr>
          <w:rFonts w:ascii="Times New Roman" w:eastAsia="Times New Roman" w:hAnsi="Times New Roman" w:cs="Times New Roman"/>
          <w:sz w:val="24"/>
          <w:szCs w:val="24"/>
        </w:rPr>
      </w:pPr>
    </w:p>
    <w:p w14:paraId="4708BADC" w14:textId="25D97169" w:rsidR="00E03CCB" w:rsidRPr="0076334C" w:rsidRDefault="00E03CCB" w:rsidP="0022692F">
      <w:pPr>
        <w:pStyle w:val="a9"/>
        <w:spacing w:after="120"/>
        <w:ind w:left="567" w:hanging="567"/>
        <w:rPr>
          <w:rFonts w:ascii="Times New Roman" w:eastAsia="Times New Roman" w:hAnsi="Times New Roman" w:cs="Times New Roman"/>
          <w:b/>
          <w:bCs/>
          <w:sz w:val="24"/>
          <w:szCs w:val="24"/>
        </w:rPr>
      </w:pPr>
      <w:r w:rsidRPr="0076334C">
        <w:rPr>
          <w:rFonts w:ascii="Times New Roman" w:hAnsi="Times New Roman" w:cs="Times New Roman"/>
          <w:b/>
          <w:bCs/>
          <w:sz w:val="24"/>
          <w:szCs w:val="24"/>
        </w:rPr>
        <w:t>Материалы СМ</w:t>
      </w:r>
      <w:r w:rsidRPr="00B83E0D">
        <w:rPr>
          <w:rFonts w:ascii="Times New Roman" w:hAnsi="Times New Roman" w:cs="Times New Roman"/>
          <w:b/>
          <w:bCs/>
          <w:sz w:val="24"/>
          <w:szCs w:val="24"/>
        </w:rPr>
        <w:t>И:</w:t>
      </w:r>
      <w:r w:rsidR="00513AE2">
        <w:rPr>
          <w:rFonts w:ascii="Times New Roman" w:hAnsi="Times New Roman" w:cs="Times New Roman"/>
          <w:b/>
          <w:bCs/>
          <w:sz w:val="24"/>
          <w:szCs w:val="24"/>
        </w:rPr>
        <w:t xml:space="preserve"> </w:t>
      </w:r>
    </w:p>
    <w:p w14:paraId="45E0CC0D"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Style w:val="afa"/>
          <w:rFonts w:ascii="Times New Roman" w:hAnsi="Times New Roman" w:cs="Times New Roman"/>
          <w:i/>
          <w:iCs/>
          <w:sz w:val="24"/>
          <w:szCs w:val="24"/>
        </w:rPr>
        <w:t xml:space="preserve">Алексеев Н., </w:t>
      </w:r>
      <w:proofErr w:type="spellStart"/>
      <w:r w:rsidRPr="0076334C">
        <w:rPr>
          <w:rStyle w:val="afa"/>
          <w:rFonts w:ascii="Times New Roman" w:hAnsi="Times New Roman" w:cs="Times New Roman"/>
          <w:i/>
          <w:iCs/>
          <w:sz w:val="24"/>
          <w:szCs w:val="24"/>
        </w:rPr>
        <w:t>Кутаренкова</w:t>
      </w:r>
      <w:proofErr w:type="spellEnd"/>
      <w:r w:rsidRPr="0076334C">
        <w:rPr>
          <w:rStyle w:val="afa"/>
          <w:rFonts w:ascii="Times New Roman" w:hAnsi="Times New Roman" w:cs="Times New Roman"/>
          <w:i/>
          <w:iCs/>
          <w:sz w:val="24"/>
          <w:szCs w:val="24"/>
        </w:rPr>
        <w:t xml:space="preserve"> Т.</w:t>
      </w:r>
      <w:r w:rsidRPr="0076334C">
        <w:rPr>
          <w:rFonts w:ascii="Times New Roman" w:hAnsi="Times New Roman" w:cs="Times New Roman"/>
          <w:sz w:val="24"/>
          <w:szCs w:val="24"/>
        </w:rPr>
        <w:t xml:space="preserve"> Место встречи – Смоленщина //  Союзное вече</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souzveche</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articles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our</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union</w:t>
      </w:r>
      <w:r w:rsidRPr="00B83E0D">
        <w:rPr>
          <w:rFonts w:ascii="Times New Roman" w:hAnsi="Times New Roman" w:cs="Times New Roman"/>
          <w:sz w:val="24"/>
          <w:szCs w:val="24"/>
        </w:rPr>
        <w:t>/6618/ (</w:t>
      </w:r>
      <w:r w:rsidRPr="0076334C">
        <w:rPr>
          <w:rFonts w:ascii="Times New Roman" w:hAnsi="Times New Roman" w:cs="Times New Roman"/>
          <w:sz w:val="24"/>
          <w:szCs w:val="24"/>
        </w:rPr>
        <w:t>дата обращения: 30.03.2017)</w:t>
      </w:r>
    </w:p>
    <w:p w14:paraId="5C00D7ED"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Style w:val="afa"/>
          <w:rFonts w:ascii="Times New Roman" w:hAnsi="Times New Roman" w:cs="Times New Roman"/>
          <w:i/>
          <w:iCs/>
          <w:sz w:val="24"/>
          <w:szCs w:val="24"/>
        </w:rPr>
        <w:t>Андреев И.</w:t>
      </w:r>
      <w:r w:rsidRPr="0076334C">
        <w:rPr>
          <w:rFonts w:ascii="Times New Roman" w:hAnsi="Times New Roman" w:cs="Times New Roman"/>
          <w:sz w:val="24"/>
          <w:szCs w:val="24"/>
        </w:rPr>
        <w:t xml:space="preserve"> О положении русского языка в Белоруссии // Информационное агентство «Новостной фронт». 18.04.2016. URL: https://news-front.info/2016/04/18/o-polozhenii-russkogo-yazyka-v-belorussii-ivan-andreev/ (дата обращения: 15.04.2017)</w:t>
      </w:r>
    </w:p>
    <w:p w14:paraId="27688AB2" w14:textId="192B643E"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 xml:space="preserve">Беларусь не приемлет </w:t>
      </w:r>
      <w:r w:rsidR="00E00F78" w:rsidRPr="0076334C">
        <w:rPr>
          <w:rFonts w:ascii="Times New Roman" w:hAnsi="Times New Roman" w:cs="Times New Roman"/>
          <w:sz w:val="24"/>
          <w:szCs w:val="24"/>
        </w:rPr>
        <w:t>«</w:t>
      </w:r>
      <w:r w:rsidRPr="0076334C">
        <w:rPr>
          <w:rFonts w:ascii="Times New Roman" w:hAnsi="Times New Roman" w:cs="Times New Roman"/>
          <w:sz w:val="24"/>
          <w:szCs w:val="24"/>
        </w:rPr>
        <w:t>конкретные параграфы</w:t>
      </w:r>
      <w:r w:rsidR="00E00F78">
        <w:rPr>
          <w:rFonts w:ascii="Times New Roman" w:hAnsi="Times New Roman" w:cs="Times New Roman"/>
          <w:sz w:val="24"/>
          <w:szCs w:val="24"/>
        </w:rPr>
        <w:t xml:space="preserve">» </w:t>
      </w:r>
      <w:r w:rsidRPr="0076334C">
        <w:rPr>
          <w:rFonts w:ascii="Times New Roman" w:hAnsi="Times New Roman" w:cs="Times New Roman"/>
          <w:sz w:val="24"/>
          <w:szCs w:val="24"/>
        </w:rPr>
        <w:t>деклар</w:t>
      </w:r>
      <w:r w:rsidR="00E00F78">
        <w:rPr>
          <w:rFonts w:ascii="Times New Roman" w:hAnsi="Times New Roman" w:cs="Times New Roman"/>
          <w:sz w:val="24"/>
          <w:szCs w:val="24"/>
        </w:rPr>
        <w:t xml:space="preserve">ации </w:t>
      </w:r>
      <w:r w:rsidR="00E00F78" w:rsidRPr="0076334C">
        <w:rPr>
          <w:rFonts w:ascii="Times New Roman" w:hAnsi="Times New Roman" w:cs="Times New Roman"/>
          <w:sz w:val="24"/>
          <w:szCs w:val="24"/>
        </w:rPr>
        <w:t>«</w:t>
      </w:r>
      <w:r w:rsidR="00E00F78">
        <w:rPr>
          <w:rFonts w:ascii="Times New Roman" w:hAnsi="Times New Roman" w:cs="Times New Roman"/>
          <w:sz w:val="24"/>
          <w:szCs w:val="24"/>
        </w:rPr>
        <w:t>Восточного партнерства»</w:t>
      </w:r>
      <w:r w:rsidRPr="0076334C">
        <w:rPr>
          <w:rFonts w:ascii="Times New Roman" w:hAnsi="Times New Roman" w:cs="Times New Roman"/>
          <w:sz w:val="24"/>
          <w:szCs w:val="24"/>
        </w:rPr>
        <w:t xml:space="preserve"> // БДГ Деловая Газета. 22.05.2015. URL: http://bdg.by/news/politics/belarus-ne-priemlet-konkretnye-paragrafy-deklaracii-vostochnogo-partnerstva (дата обращения: 12.03.2017)</w:t>
      </w:r>
    </w:p>
    <w:p w14:paraId="709DA235"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Белоруссия поставила в РФ в 2015 году в 5 раз больше яблок, чем вырастила // РИА Новости</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29.09.2016. URL: https://ria.ru/economy/20160929/1478114932.html (</w:t>
      </w:r>
      <w:r w:rsidRPr="0076334C">
        <w:rPr>
          <w:rFonts w:ascii="Times New Roman" w:hAnsi="Times New Roman" w:cs="Times New Roman"/>
          <w:sz w:val="24"/>
          <w:szCs w:val="24"/>
        </w:rPr>
        <w:t>дата обращения: 12.03.2017)</w:t>
      </w:r>
    </w:p>
    <w:p w14:paraId="6A64B965"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proofErr w:type="spellStart"/>
      <w:r w:rsidRPr="0076334C">
        <w:rPr>
          <w:rStyle w:val="afa"/>
          <w:rFonts w:ascii="Times New Roman" w:hAnsi="Times New Roman" w:cs="Times New Roman"/>
          <w:i/>
          <w:iCs/>
          <w:sz w:val="24"/>
          <w:szCs w:val="24"/>
        </w:rPr>
        <w:t>Будкевич</w:t>
      </w:r>
      <w:proofErr w:type="spellEnd"/>
      <w:r w:rsidRPr="0076334C">
        <w:rPr>
          <w:rStyle w:val="afa"/>
          <w:rFonts w:ascii="Times New Roman" w:hAnsi="Times New Roman" w:cs="Times New Roman"/>
          <w:i/>
          <w:iCs/>
          <w:sz w:val="24"/>
          <w:szCs w:val="24"/>
        </w:rPr>
        <w:t xml:space="preserve"> В.</w:t>
      </w:r>
      <w:r w:rsidRPr="0076334C">
        <w:rPr>
          <w:rFonts w:ascii="Times New Roman" w:hAnsi="Times New Roman" w:cs="Times New Roman"/>
          <w:sz w:val="24"/>
          <w:szCs w:val="24"/>
        </w:rPr>
        <w:t xml:space="preserve"> Власти Беларуси беспокоит значительный контент России в белорусских СМИ // TUT.BY. 15.05.2016. URL: </w:t>
      </w:r>
      <w:hyperlink r:id="rId32" w:history="1">
        <w:r w:rsidRPr="0076334C">
          <w:rPr>
            <w:rFonts w:ascii="Times New Roman" w:hAnsi="Times New Roman" w:cs="Times New Roman"/>
            <w:sz w:val="24"/>
            <w:szCs w:val="24"/>
            <w:lang w:val="en-US"/>
          </w:rPr>
          <w:t>https://news.tut.by/society/496487.html</w:t>
        </w:r>
      </w:hyperlink>
      <w:r w:rsidRPr="0076334C">
        <w:rPr>
          <w:rFonts w:ascii="Times New Roman" w:hAnsi="Times New Roman" w:cs="Times New Roman"/>
          <w:sz w:val="24"/>
          <w:szCs w:val="24"/>
        </w:rPr>
        <w:t xml:space="preserve"> (дата обращения: 10.04.2017)</w:t>
      </w:r>
    </w:p>
    <w:p w14:paraId="3529587E"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Style w:val="afa"/>
          <w:rFonts w:ascii="Times New Roman" w:hAnsi="Times New Roman" w:cs="Times New Roman"/>
          <w:i/>
          <w:iCs/>
          <w:sz w:val="24"/>
          <w:szCs w:val="24"/>
        </w:rPr>
        <w:t>Быковский П.</w:t>
      </w:r>
      <w:r w:rsidRPr="0076334C">
        <w:rPr>
          <w:rFonts w:ascii="Times New Roman" w:hAnsi="Times New Roman" w:cs="Times New Roman"/>
          <w:sz w:val="24"/>
          <w:szCs w:val="24"/>
        </w:rPr>
        <w:t xml:space="preserve"> Закрытие миссии: точка или запятая? // Белорусы и рынок. 11.01.2011. URL: http://www.belmarket.by/zakrytie-missii-tochka-ili-zapyataya (дата обращения: 13.03.2017)</w:t>
      </w:r>
    </w:p>
    <w:p w14:paraId="0E34BCD5"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Style w:val="afa"/>
          <w:rFonts w:ascii="Times New Roman" w:hAnsi="Times New Roman" w:cs="Times New Roman"/>
          <w:i/>
          <w:iCs/>
          <w:sz w:val="24"/>
          <w:szCs w:val="24"/>
        </w:rPr>
        <w:t>Быковский П.</w:t>
      </w:r>
      <w:r w:rsidRPr="0076334C">
        <w:rPr>
          <w:rFonts w:ascii="Times New Roman" w:hAnsi="Times New Roman" w:cs="Times New Roman"/>
          <w:sz w:val="24"/>
          <w:szCs w:val="24"/>
        </w:rPr>
        <w:t xml:space="preserve"> Православная церковь в Беларуси: вне политики, но в политическом контексте // RU.DELFI. 09.01.2017. URL: </w:t>
      </w:r>
      <w:hyperlink r:id="rId33" w:history="1">
        <w:r w:rsidRPr="0076334C">
          <w:rPr>
            <w:rFonts w:ascii="Times New Roman" w:hAnsi="Times New Roman" w:cs="Times New Roman"/>
            <w:sz w:val="24"/>
            <w:szCs w:val="24"/>
          </w:rPr>
          <w:t>http://ru.delfi.lt/abroad/belorussia/pravoslavnaya-cerkov-v-belarusi-vne-politiki-no-v-politicheskom-kontekste.d?id=733955</w:t>
        </w:r>
      </w:hyperlink>
      <w:r w:rsidRPr="0076334C">
        <w:rPr>
          <w:rFonts w:ascii="Times New Roman" w:hAnsi="Times New Roman" w:cs="Times New Roman"/>
          <w:sz w:val="24"/>
          <w:szCs w:val="24"/>
        </w:rPr>
        <w:t xml:space="preserve"> (дата обращения: 30.03.2017) </w:t>
      </w:r>
    </w:p>
    <w:p w14:paraId="183CEFCD"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 xml:space="preserve">В Москве состоялось </w:t>
      </w:r>
      <w:r w:rsidRPr="0076334C">
        <w:rPr>
          <w:rFonts w:ascii="Times New Roman" w:hAnsi="Times New Roman" w:cs="Times New Roman"/>
          <w:sz w:val="24"/>
          <w:szCs w:val="24"/>
          <w:lang w:val="da-DK"/>
        </w:rPr>
        <w:t xml:space="preserve">X </w:t>
      </w:r>
      <w:r w:rsidRPr="0076334C">
        <w:rPr>
          <w:rFonts w:ascii="Times New Roman" w:hAnsi="Times New Roman" w:cs="Times New Roman"/>
          <w:sz w:val="24"/>
          <w:szCs w:val="24"/>
        </w:rPr>
        <w:t>заседание Межакадемического совета по проблемам Союзного государства // Союзное Вече. 17.06.2015. URL: http://souzveche.ru/news/27221/ (дата обращения: 23.04.2017)</w:t>
      </w:r>
    </w:p>
    <w:p w14:paraId="74C85CB1" w14:textId="77777777" w:rsidR="00E03CCB" w:rsidRPr="00550D9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В случае признания Абхазии и РЮО Белоруссия окажется вне европейского контекста // Взгляд. 23.02.</w:t>
      </w:r>
      <w:r w:rsidRPr="00550D9C">
        <w:rPr>
          <w:rFonts w:ascii="Times New Roman" w:hAnsi="Times New Roman" w:cs="Times New Roman"/>
          <w:sz w:val="24"/>
          <w:szCs w:val="24"/>
        </w:rPr>
        <w:t xml:space="preserve">2009. URL: </w:t>
      </w:r>
      <w:hyperlink r:id="rId34" w:history="1">
        <w:r w:rsidRPr="00550D9C">
          <w:rPr>
            <w:rStyle w:val="Hyperlink21"/>
            <w:rFonts w:ascii="Times New Roman" w:hAnsi="Times New Roman" w:cs="Times New Roman"/>
            <w:sz w:val="24"/>
            <w:szCs w:val="24"/>
            <w:u w:val="none"/>
            <w:lang w:val="en-US"/>
          </w:rPr>
          <w:t>http://www.vz.ru/news/2009/2/23/259059.html</w:t>
        </w:r>
      </w:hyperlink>
      <w:r w:rsidRPr="00550D9C">
        <w:rPr>
          <w:rStyle w:val="Hyperlink21"/>
          <w:rFonts w:ascii="Times New Roman" w:hAnsi="Times New Roman" w:cs="Times New Roman"/>
          <w:sz w:val="24"/>
          <w:szCs w:val="24"/>
          <w:u w:val="none"/>
        </w:rPr>
        <w:t xml:space="preserve"> </w:t>
      </w:r>
      <w:r w:rsidRPr="00550D9C">
        <w:rPr>
          <w:rFonts w:ascii="Times New Roman" w:hAnsi="Times New Roman" w:cs="Times New Roman"/>
          <w:sz w:val="24"/>
          <w:szCs w:val="24"/>
        </w:rPr>
        <w:t>(дата обращения: 10.03.2017)</w:t>
      </w:r>
    </w:p>
    <w:p w14:paraId="4598EE9B"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Влад Величко: Координационная группа является неформальной переговорной площадкой между ЕС и Беларусью // Служба информации «</w:t>
      </w:r>
      <w:proofErr w:type="spellStart"/>
      <w:r w:rsidRPr="0076334C">
        <w:rPr>
          <w:rFonts w:ascii="Times New Roman" w:hAnsi="Times New Roman" w:cs="Times New Roman"/>
          <w:sz w:val="24"/>
          <w:szCs w:val="24"/>
        </w:rPr>
        <w:t>ЕвроБеларуси</w:t>
      </w:r>
      <w:proofErr w:type="spellEnd"/>
      <w:r w:rsidRPr="0076334C">
        <w:rPr>
          <w:rFonts w:ascii="Times New Roman" w:hAnsi="Times New Roman" w:cs="Times New Roman"/>
          <w:sz w:val="24"/>
          <w:szCs w:val="24"/>
        </w:rPr>
        <w:t>»</w:t>
      </w:r>
      <w:r w:rsidRPr="00B83E0D">
        <w:rPr>
          <w:rFonts w:ascii="Times New Roman" w:hAnsi="Times New Roman" w:cs="Times New Roman"/>
          <w:sz w:val="24"/>
          <w:szCs w:val="24"/>
        </w:rPr>
        <w:t xml:space="preserve">. </w:t>
      </w:r>
      <w:r w:rsidRPr="00B83E0D">
        <w:rPr>
          <w:rFonts w:ascii="Times New Roman" w:hAnsi="Times New Roman" w:cs="Times New Roman"/>
          <w:sz w:val="24"/>
          <w:szCs w:val="24"/>
        </w:rPr>
        <w:lastRenderedPageBreak/>
        <w:t xml:space="preserve">18.04.2016.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cet</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eurobelarus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info</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news</w:t>
      </w:r>
      <w:r w:rsidRPr="00B83E0D">
        <w:rPr>
          <w:rFonts w:ascii="Times New Roman" w:hAnsi="Times New Roman" w:cs="Times New Roman"/>
          <w:sz w:val="24"/>
          <w:szCs w:val="24"/>
        </w:rPr>
        <w:t>/2016/04/18/</w:t>
      </w:r>
      <w:r w:rsidRPr="0076334C">
        <w:rPr>
          <w:rFonts w:ascii="Times New Roman" w:hAnsi="Times New Roman" w:cs="Times New Roman"/>
          <w:sz w:val="24"/>
          <w:szCs w:val="24"/>
          <w:lang w:val="en-US"/>
        </w:rPr>
        <w:t>vlad</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velichko</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koordinatsionnaya</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gruppa</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yavlyaetsya</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neformal</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noy</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html</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17.04.2017)</w:t>
      </w:r>
    </w:p>
    <w:p w14:paraId="17069756"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Style w:val="afa"/>
          <w:rFonts w:ascii="Times New Roman" w:hAnsi="Times New Roman" w:cs="Times New Roman"/>
          <w:i/>
          <w:iCs/>
          <w:sz w:val="24"/>
          <w:szCs w:val="24"/>
        </w:rPr>
        <w:t>Воробей М.</w:t>
      </w:r>
      <w:r w:rsidRPr="0076334C">
        <w:rPr>
          <w:rFonts w:ascii="Times New Roman" w:hAnsi="Times New Roman" w:cs="Times New Roman"/>
          <w:sz w:val="24"/>
          <w:szCs w:val="24"/>
        </w:rPr>
        <w:t xml:space="preserve"> Беларусь стала единственной страной, которую приняли в Болонский процесс на определенных условиях // TUT.BY. 18.04.2015. URL: </w:t>
      </w:r>
      <w:hyperlink r:id="rId35" w:history="1">
        <w:r w:rsidRPr="0076334C">
          <w:rPr>
            <w:rFonts w:ascii="Times New Roman" w:hAnsi="Times New Roman" w:cs="Times New Roman"/>
            <w:sz w:val="24"/>
            <w:szCs w:val="24"/>
            <w:lang w:val="en-US"/>
          </w:rPr>
          <w:t>https://news.tut.by/society/448366.html</w:t>
        </w:r>
      </w:hyperlink>
      <w:r w:rsidRPr="0076334C">
        <w:rPr>
          <w:rFonts w:ascii="Times New Roman" w:hAnsi="Times New Roman" w:cs="Times New Roman"/>
          <w:sz w:val="24"/>
          <w:szCs w:val="24"/>
        </w:rPr>
        <w:t xml:space="preserve"> (дата обращения: 23.04.2017)</w:t>
      </w:r>
    </w:p>
    <w:p w14:paraId="72E88EB6"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Style w:val="afa"/>
          <w:rFonts w:ascii="Times New Roman" w:hAnsi="Times New Roman" w:cs="Times New Roman"/>
          <w:i/>
          <w:iCs/>
          <w:sz w:val="24"/>
          <w:szCs w:val="24"/>
        </w:rPr>
        <w:t xml:space="preserve">Гаджиев, М. Сысоев Г. </w:t>
      </w:r>
      <w:r w:rsidRPr="0076334C">
        <w:rPr>
          <w:rFonts w:ascii="Times New Roman" w:hAnsi="Times New Roman" w:cs="Times New Roman"/>
          <w:sz w:val="24"/>
          <w:szCs w:val="24"/>
        </w:rPr>
        <w:t xml:space="preserve">Фильм об Александре Лукашенко собрал массовку. Оппозиция считает протесты </w:t>
      </w:r>
      <w:proofErr w:type="spellStart"/>
      <w:r w:rsidRPr="0076334C">
        <w:rPr>
          <w:rFonts w:ascii="Times New Roman" w:hAnsi="Times New Roman" w:cs="Times New Roman"/>
          <w:sz w:val="24"/>
          <w:szCs w:val="24"/>
        </w:rPr>
        <w:t>срежиссированными</w:t>
      </w:r>
      <w:proofErr w:type="spellEnd"/>
      <w:r w:rsidRPr="0076334C">
        <w:rPr>
          <w:rFonts w:ascii="Times New Roman" w:hAnsi="Times New Roman" w:cs="Times New Roman"/>
          <w:sz w:val="24"/>
          <w:szCs w:val="24"/>
        </w:rPr>
        <w:t xml:space="preserve"> // Коммерсантъ</w:t>
      </w:r>
      <w:r w:rsidRPr="00B83E0D">
        <w:rPr>
          <w:rFonts w:ascii="Times New Roman" w:hAnsi="Times New Roman" w:cs="Times New Roman"/>
          <w:sz w:val="24"/>
          <w:szCs w:val="24"/>
        </w:rPr>
        <w:t xml:space="preserve">. 09.07.2010.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kommersant</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doc</w:t>
      </w:r>
      <w:r w:rsidRPr="00B83E0D">
        <w:rPr>
          <w:rFonts w:ascii="Times New Roman" w:hAnsi="Times New Roman" w:cs="Times New Roman"/>
          <w:sz w:val="24"/>
          <w:szCs w:val="24"/>
        </w:rPr>
        <w:t xml:space="preserve">/1410169. </w:t>
      </w:r>
      <w:r w:rsidRPr="0076334C">
        <w:rPr>
          <w:rFonts w:ascii="Times New Roman" w:hAnsi="Times New Roman" w:cs="Times New Roman"/>
          <w:sz w:val="24"/>
          <w:szCs w:val="24"/>
          <w:lang w:val="en-US"/>
        </w:rPr>
        <w:t>(</w:t>
      </w:r>
      <w:r w:rsidRPr="0076334C">
        <w:rPr>
          <w:rFonts w:ascii="Times New Roman" w:hAnsi="Times New Roman" w:cs="Times New Roman"/>
          <w:sz w:val="24"/>
          <w:szCs w:val="24"/>
        </w:rPr>
        <w:t>дата обращения: 10.04.2017)</w:t>
      </w:r>
    </w:p>
    <w:p w14:paraId="5EB7DF77"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 xml:space="preserve">Генассамблея ООН приняла резолюцию в поддержку территориальной целостности Украины // ТАСС, Международная панорама. 27.03.2014. URL: </w:t>
      </w:r>
      <w:hyperlink r:id="rId36" w:history="1">
        <w:r w:rsidRPr="0076334C">
          <w:rPr>
            <w:rFonts w:ascii="Times New Roman" w:hAnsi="Times New Roman" w:cs="Times New Roman"/>
            <w:sz w:val="24"/>
            <w:szCs w:val="24"/>
            <w:lang w:val="de-DE"/>
          </w:rPr>
          <w:t>http://tass.ru/mezhdunarodnaya-panorama/1079720</w:t>
        </w:r>
      </w:hyperlink>
      <w:r w:rsidRPr="0076334C">
        <w:rPr>
          <w:rFonts w:ascii="Times New Roman" w:hAnsi="Times New Roman" w:cs="Times New Roman"/>
          <w:sz w:val="24"/>
          <w:szCs w:val="24"/>
        </w:rPr>
        <w:t xml:space="preserve"> (дата обращения: 12.03.2017)</w:t>
      </w:r>
    </w:p>
    <w:p w14:paraId="4F04C21B"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proofErr w:type="spellStart"/>
      <w:r w:rsidRPr="0076334C">
        <w:rPr>
          <w:rStyle w:val="afa"/>
          <w:rFonts w:ascii="Times New Roman" w:hAnsi="Times New Roman" w:cs="Times New Roman"/>
          <w:i/>
          <w:iCs/>
          <w:sz w:val="24"/>
          <w:szCs w:val="24"/>
        </w:rPr>
        <w:t>Гриневицкая</w:t>
      </w:r>
      <w:proofErr w:type="spellEnd"/>
      <w:r w:rsidRPr="0076334C">
        <w:rPr>
          <w:rStyle w:val="afa"/>
          <w:rFonts w:ascii="Times New Roman" w:hAnsi="Times New Roman" w:cs="Times New Roman"/>
          <w:i/>
          <w:iCs/>
          <w:sz w:val="24"/>
          <w:szCs w:val="24"/>
        </w:rPr>
        <w:t xml:space="preserve"> О.</w:t>
      </w:r>
      <w:r w:rsidRPr="0076334C">
        <w:rPr>
          <w:rFonts w:ascii="Times New Roman" w:hAnsi="Times New Roman" w:cs="Times New Roman"/>
          <w:sz w:val="24"/>
          <w:szCs w:val="24"/>
        </w:rPr>
        <w:t xml:space="preserve"> Белорусы не видят сюжетов из Беларуси на российских телеканалах // Народная воля</w:t>
      </w:r>
      <w:r w:rsidRPr="00B83E0D">
        <w:rPr>
          <w:rFonts w:ascii="Times New Roman" w:hAnsi="Times New Roman" w:cs="Times New Roman"/>
          <w:sz w:val="24"/>
          <w:szCs w:val="24"/>
        </w:rPr>
        <w:t xml:space="preserve">. 11.01.2011.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nv</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online</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info</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by</w:t>
      </w:r>
      <w:r w:rsidRPr="00B83E0D">
        <w:rPr>
          <w:rFonts w:ascii="Times New Roman" w:hAnsi="Times New Roman" w:cs="Times New Roman"/>
          <w:sz w:val="24"/>
          <w:szCs w:val="24"/>
        </w:rPr>
        <w:t>/143/</w:t>
      </w:r>
      <w:r w:rsidRPr="0076334C">
        <w:rPr>
          <w:rFonts w:ascii="Times New Roman" w:hAnsi="Times New Roman" w:cs="Times New Roman"/>
          <w:sz w:val="24"/>
          <w:szCs w:val="24"/>
          <w:lang w:val="en-US"/>
        </w:rPr>
        <w:t>printed</w:t>
      </w:r>
      <w:r w:rsidRPr="00B83E0D">
        <w:rPr>
          <w:rFonts w:ascii="Times New Roman" w:hAnsi="Times New Roman" w:cs="Times New Roman"/>
          <w:sz w:val="24"/>
          <w:szCs w:val="24"/>
        </w:rPr>
        <w:t>/26132/ (</w:t>
      </w:r>
      <w:r w:rsidRPr="0076334C">
        <w:rPr>
          <w:rFonts w:ascii="Times New Roman" w:hAnsi="Times New Roman" w:cs="Times New Roman"/>
          <w:sz w:val="24"/>
          <w:szCs w:val="24"/>
        </w:rPr>
        <w:t>дата обращения: 10.04.2017)</w:t>
      </w:r>
    </w:p>
    <w:p w14:paraId="0497528A"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 xml:space="preserve">Европейское радио для Белоруссии вышло в эфир // Русская служба BBC. 26.02.06. URL: </w:t>
      </w:r>
      <w:hyperlink r:id="rId37" w:history="1">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news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bbc</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co</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uk</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hi</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russian</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news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newsid</w:t>
        </w:r>
        <w:r w:rsidRPr="00B83E0D">
          <w:rPr>
            <w:rFonts w:ascii="Times New Roman" w:hAnsi="Times New Roman" w:cs="Times New Roman"/>
            <w:sz w:val="24"/>
            <w:szCs w:val="24"/>
          </w:rPr>
          <w:t>_4752000/4752032.</w:t>
        </w:r>
        <w:proofErr w:type="spellStart"/>
        <w:r w:rsidRPr="0076334C">
          <w:rPr>
            <w:rFonts w:ascii="Times New Roman" w:hAnsi="Times New Roman" w:cs="Times New Roman"/>
            <w:sz w:val="24"/>
            <w:szCs w:val="24"/>
            <w:lang w:val="en-US"/>
          </w:rPr>
          <w:t>stm</w:t>
        </w:r>
        <w:proofErr w:type="spellEnd"/>
      </w:hyperlink>
      <w:r w:rsidRPr="0076334C">
        <w:rPr>
          <w:rFonts w:ascii="Times New Roman" w:hAnsi="Times New Roman" w:cs="Times New Roman"/>
          <w:sz w:val="24"/>
          <w:szCs w:val="24"/>
        </w:rPr>
        <w:t xml:space="preserve"> (дата обращения: 25.03.2017)</w:t>
      </w:r>
    </w:p>
    <w:p w14:paraId="3C462B9C"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Style w:val="afa"/>
          <w:rFonts w:ascii="Times New Roman" w:hAnsi="Times New Roman" w:cs="Times New Roman"/>
          <w:i/>
          <w:iCs/>
          <w:sz w:val="24"/>
          <w:szCs w:val="24"/>
        </w:rPr>
        <w:t>Заяц А.</w:t>
      </w:r>
      <w:r w:rsidRPr="0076334C">
        <w:rPr>
          <w:rFonts w:ascii="Times New Roman" w:hAnsi="Times New Roman" w:cs="Times New Roman"/>
          <w:sz w:val="24"/>
          <w:szCs w:val="24"/>
        </w:rPr>
        <w:t xml:space="preserve"> Россия обеспокоилась белорусскими растворителями, когда оценила потери в 1 млрд долларов // TUT.BY 27.06.2012. URL: </w:t>
      </w:r>
      <w:hyperlink r:id="rId38" w:history="1">
        <w:r w:rsidRPr="0076334C">
          <w:rPr>
            <w:rFonts w:ascii="Times New Roman" w:hAnsi="Times New Roman" w:cs="Times New Roman"/>
            <w:sz w:val="24"/>
            <w:szCs w:val="24"/>
            <w:lang w:val="en-US"/>
          </w:rPr>
          <w:t>https://news.tut.by/economics/296700.html</w:t>
        </w:r>
      </w:hyperlink>
      <w:r w:rsidRPr="0076334C">
        <w:rPr>
          <w:rFonts w:ascii="Times New Roman" w:hAnsi="Times New Roman" w:cs="Times New Roman"/>
          <w:sz w:val="24"/>
          <w:szCs w:val="24"/>
        </w:rPr>
        <w:t xml:space="preserve"> (дата обращения: 13.03.2017)</w:t>
      </w:r>
    </w:p>
    <w:p w14:paraId="6B03D157"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Казаков: союзным СМИ нужно усиливать эффективность // РИА Новости</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12.05.2016. URL: https://ria.ru/ps/20160512/1432032837.html (</w:t>
      </w:r>
      <w:r w:rsidRPr="0076334C">
        <w:rPr>
          <w:rFonts w:ascii="Times New Roman" w:hAnsi="Times New Roman" w:cs="Times New Roman"/>
          <w:sz w:val="24"/>
          <w:szCs w:val="24"/>
        </w:rPr>
        <w:t>дата обращения: 10.04.2017)</w:t>
      </w:r>
    </w:p>
    <w:p w14:paraId="0C82F65D"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proofErr w:type="spellStart"/>
      <w:r w:rsidRPr="0076334C">
        <w:rPr>
          <w:rStyle w:val="afa"/>
          <w:rFonts w:ascii="Times New Roman" w:hAnsi="Times New Roman" w:cs="Times New Roman"/>
          <w:i/>
          <w:iCs/>
          <w:sz w:val="24"/>
          <w:szCs w:val="24"/>
        </w:rPr>
        <w:t>Карней</w:t>
      </w:r>
      <w:proofErr w:type="spellEnd"/>
      <w:r w:rsidRPr="0076334C">
        <w:rPr>
          <w:rStyle w:val="afa"/>
          <w:rFonts w:ascii="Times New Roman" w:hAnsi="Times New Roman" w:cs="Times New Roman"/>
          <w:i/>
          <w:iCs/>
          <w:sz w:val="24"/>
          <w:szCs w:val="24"/>
        </w:rPr>
        <w:t xml:space="preserve"> И.</w:t>
      </w:r>
      <w:r w:rsidRPr="0076334C">
        <w:rPr>
          <w:rFonts w:ascii="Times New Roman" w:hAnsi="Times New Roman" w:cs="Times New Roman"/>
          <w:sz w:val="24"/>
          <w:szCs w:val="24"/>
        </w:rPr>
        <w:t xml:space="preserve"> </w:t>
      </w:r>
      <w:proofErr w:type="spellStart"/>
      <w:r w:rsidRPr="0076334C">
        <w:rPr>
          <w:rFonts w:ascii="Times New Roman" w:hAnsi="Times New Roman" w:cs="Times New Roman"/>
          <w:sz w:val="24"/>
          <w:szCs w:val="24"/>
        </w:rPr>
        <w:t>Милинкевич</w:t>
      </w:r>
      <w:proofErr w:type="spellEnd"/>
      <w:r w:rsidRPr="0076334C">
        <w:rPr>
          <w:rFonts w:ascii="Times New Roman" w:hAnsi="Times New Roman" w:cs="Times New Roman"/>
          <w:sz w:val="24"/>
          <w:szCs w:val="24"/>
        </w:rPr>
        <w:t xml:space="preserve"> получил премию Андрея Сахарова // Радио Свобода</w:t>
      </w:r>
      <w:r w:rsidRPr="0076334C">
        <w:rPr>
          <w:rFonts w:ascii="Times New Roman" w:hAnsi="Times New Roman" w:cs="Times New Roman"/>
          <w:sz w:val="24"/>
          <w:szCs w:val="24"/>
          <w:lang w:val="de-DE"/>
        </w:rPr>
        <w:t>. 26.10. 2006. URL:  http://www.svoboda.org/a/268802.html (</w:t>
      </w:r>
      <w:r w:rsidRPr="0076334C">
        <w:rPr>
          <w:rFonts w:ascii="Times New Roman" w:hAnsi="Times New Roman" w:cs="Times New Roman"/>
          <w:sz w:val="24"/>
          <w:szCs w:val="24"/>
        </w:rPr>
        <w:t>дата обращения: 15.04.2017)</w:t>
      </w:r>
    </w:p>
    <w:p w14:paraId="4BA3A48A" w14:textId="77777777" w:rsidR="00FD5167" w:rsidRPr="00FD5167" w:rsidRDefault="00E03CCB" w:rsidP="0022692F">
      <w:pPr>
        <w:pStyle w:val="a9"/>
        <w:numPr>
          <w:ilvl w:val="0"/>
          <w:numId w:val="13"/>
        </w:numPr>
        <w:spacing w:after="120"/>
        <w:ind w:left="567" w:hanging="567"/>
        <w:rPr>
          <w:rFonts w:ascii="Times New Roman" w:eastAsia="Times New Roman" w:hAnsi="Times New Roman" w:cs="Times New Roman"/>
          <w:sz w:val="24"/>
          <w:szCs w:val="24"/>
        </w:rPr>
      </w:pPr>
      <w:proofErr w:type="spellStart"/>
      <w:r w:rsidRPr="0076334C">
        <w:rPr>
          <w:rStyle w:val="afa"/>
          <w:rFonts w:ascii="Times New Roman" w:hAnsi="Times New Roman" w:cs="Times New Roman"/>
          <w:i/>
          <w:iCs/>
          <w:sz w:val="24"/>
          <w:szCs w:val="24"/>
        </w:rPr>
        <w:t>Класковский</w:t>
      </w:r>
      <w:proofErr w:type="spellEnd"/>
      <w:r w:rsidRPr="0076334C">
        <w:rPr>
          <w:rStyle w:val="afa"/>
          <w:rFonts w:ascii="Times New Roman" w:hAnsi="Times New Roman" w:cs="Times New Roman"/>
          <w:i/>
          <w:iCs/>
          <w:sz w:val="24"/>
          <w:szCs w:val="24"/>
        </w:rPr>
        <w:t xml:space="preserve"> А.</w:t>
      </w:r>
      <w:r w:rsidRPr="0076334C">
        <w:rPr>
          <w:rFonts w:ascii="Times New Roman" w:hAnsi="Times New Roman" w:cs="Times New Roman"/>
          <w:sz w:val="24"/>
          <w:szCs w:val="24"/>
        </w:rPr>
        <w:t xml:space="preserve"> «Европейский диалог» оживет через «</w:t>
      </w:r>
      <w:proofErr w:type="spellStart"/>
      <w:r w:rsidRPr="0076334C">
        <w:rPr>
          <w:rFonts w:ascii="Times New Roman" w:hAnsi="Times New Roman" w:cs="Times New Roman"/>
          <w:sz w:val="24"/>
          <w:szCs w:val="24"/>
        </w:rPr>
        <w:t>Рефорум</w:t>
      </w:r>
      <w:proofErr w:type="spellEnd"/>
      <w:r w:rsidRPr="0076334C">
        <w:rPr>
          <w:rFonts w:ascii="Times New Roman" w:hAnsi="Times New Roman" w:cs="Times New Roman"/>
          <w:sz w:val="24"/>
          <w:szCs w:val="24"/>
        </w:rPr>
        <w:t xml:space="preserve">» </w:t>
      </w:r>
      <w:r w:rsidRPr="0076334C">
        <w:rPr>
          <w:rFonts w:ascii="Times New Roman" w:hAnsi="Times New Roman" w:cs="Times New Roman"/>
          <w:sz w:val="24"/>
          <w:szCs w:val="24"/>
          <w:lang w:val="de-DE"/>
        </w:rPr>
        <w:t>// NAVINY.BY. 22.01.2014. URL:  http://naviny.by/rubrics/eu/2014/01/22/ic_articles_627_184331 (</w:t>
      </w:r>
      <w:r w:rsidRPr="0076334C">
        <w:rPr>
          <w:rFonts w:ascii="Times New Roman" w:hAnsi="Times New Roman" w:cs="Times New Roman"/>
          <w:sz w:val="24"/>
          <w:szCs w:val="24"/>
        </w:rPr>
        <w:t>дата обращения: 17.04.2017)</w:t>
      </w:r>
      <w:r w:rsidR="00FD5167" w:rsidRPr="00FD5167">
        <w:rPr>
          <w:rFonts w:ascii="Times New Roman" w:hAnsi="Times New Roman" w:cs="Times New Roman"/>
          <w:i/>
          <w:sz w:val="24"/>
          <w:szCs w:val="24"/>
        </w:rPr>
        <w:t xml:space="preserve"> </w:t>
      </w:r>
    </w:p>
    <w:p w14:paraId="1731F5BA" w14:textId="26089844" w:rsidR="00E03CCB" w:rsidRPr="00FD5167" w:rsidRDefault="00FD5167" w:rsidP="0022692F">
      <w:pPr>
        <w:pStyle w:val="a9"/>
        <w:numPr>
          <w:ilvl w:val="0"/>
          <w:numId w:val="13"/>
        </w:numPr>
        <w:spacing w:after="120"/>
        <w:ind w:left="567" w:hanging="567"/>
        <w:rPr>
          <w:rFonts w:ascii="Times New Roman" w:eastAsia="Times New Roman" w:hAnsi="Times New Roman" w:cs="Times New Roman"/>
          <w:sz w:val="24"/>
          <w:szCs w:val="24"/>
        </w:rPr>
      </w:pPr>
      <w:proofErr w:type="spellStart"/>
      <w:r w:rsidRPr="00FD5167">
        <w:rPr>
          <w:rFonts w:ascii="Times New Roman" w:hAnsi="Times New Roman" w:cs="Times New Roman"/>
          <w:i/>
          <w:sz w:val="24"/>
          <w:szCs w:val="24"/>
        </w:rPr>
        <w:t>Коровникова</w:t>
      </w:r>
      <w:proofErr w:type="spellEnd"/>
      <w:r w:rsidRPr="00FD5167">
        <w:rPr>
          <w:rFonts w:ascii="Times New Roman" w:hAnsi="Times New Roman" w:cs="Times New Roman"/>
          <w:i/>
          <w:sz w:val="24"/>
          <w:szCs w:val="24"/>
        </w:rPr>
        <w:t xml:space="preserve"> Т.</w:t>
      </w:r>
      <w:r>
        <w:rPr>
          <w:rFonts w:ascii="Times New Roman" w:hAnsi="Times New Roman" w:cs="Times New Roman"/>
          <w:sz w:val="24"/>
          <w:szCs w:val="24"/>
        </w:rPr>
        <w:t xml:space="preserve"> </w:t>
      </w:r>
      <w:r w:rsidRPr="0076334C">
        <w:rPr>
          <w:rFonts w:ascii="Times New Roman" w:hAnsi="Times New Roman" w:cs="Times New Roman"/>
          <w:sz w:val="24"/>
          <w:szCs w:val="24"/>
        </w:rPr>
        <w:t xml:space="preserve">Дуня </w:t>
      </w:r>
      <w:proofErr w:type="spellStart"/>
      <w:r w:rsidRPr="0076334C">
        <w:rPr>
          <w:rFonts w:ascii="Times New Roman" w:hAnsi="Times New Roman" w:cs="Times New Roman"/>
          <w:sz w:val="24"/>
          <w:szCs w:val="24"/>
        </w:rPr>
        <w:t>Миятович</w:t>
      </w:r>
      <w:proofErr w:type="spellEnd"/>
      <w:r w:rsidRPr="0076334C">
        <w:rPr>
          <w:rFonts w:ascii="Times New Roman" w:hAnsi="Times New Roman" w:cs="Times New Roman"/>
          <w:sz w:val="24"/>
          <w:szCs w:val="24"/>
        </w:rPr>
        <w:t xml:space="preserve">: Требование об обязательной аккредитации журналистов в Беларуси должно быть отменено // </w:t>
      </w:r>
      <w:proofErr w:type="spellStart"/>
      <w:r>
        <w:rPr>
          <w:rFonts w:ascii="Times New Roman" w:hAnsi="Times New Roman" w:cs="Times New Roman"/>
          <w:sz w:val="24"/>
          <w:szCs w:val="24"/>
        </w:rPr>
        <w:t>БелаПАН</w:t>
      </w:r>
      <w:proofErr w:type="spellEnd"/>
      <w:r>
        <w:rPr>
          <w:rFonts w:ascii="Times New Roman" w:hAnsi="Times New Roman" w:cs="Times New Roman"/>
          <w:sz w:val="24"/>
          <w:szCs w:val="24"/>
        </w:rPr>
        <w:t xml:space="preserve"> </w:t>
      </w:r>
      <w:r w:rsidRPr="0076334C">
        <w:rPr>
          <w:rFonts w:ascii="Times New Roman" w:hAnsi="Times New Roman" w:cs="Times New Roman"/>
          <w:sz w:val="24"/>
          <w:szCs w:val="24"/>
        </w:rPr>
        <w:t xml:space="preserve">16.09.2014. URL: </w:t>
      </w:r>
      <w:r w:rsidRPr="00FD5167">
        <w:rPr>
          <w:rFonts w:ascii="Times New Roman" w:hAnsi="Times New Roman" w:cs="Times New Roman"/>
          <w:sz w:val="24"/>
          <w:szCs w:val="24"/>
        </w:rPr>
        <w:t xml:space="preserve">http://belapan.com/archive/2014/09/16/726912/ </w:t>
      </w:r>
      <w:r w:rsidRPr="0076334C">
        <w:rPr>
          <w:rFonts w:ascii="Times New Roman" w:hAnsi="Times New Roman" w:cs="Times New Roman"/>
          <w:sz w:val="24"/>
          <w:szCs w:val="24"/>
        </w:rPr>
        <w:t>(дата обращения: 15.04.2017)</w:t>
      </w:r>
    </w:p>
    <w:p w14:paraId="72AC8CED"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Style w:val="afa"/>
          <w:rFonts w:ascii="Times New Roman" w:hAnsi="Times New Roman" w:cs="Times New Roman"/>
          <w:i/>
          <w:iCs/>
          <w:sz w:val="24"/>
          <w:szCs w:val="24"/>
        </w:rPr>
        <w:t>Лашкевич К.</w:t>
      </w:r>
      <w:r w:rsidRPr="0076334C">
        <w:rPr>
          <w:rFonts w:ascii="Times New Roman" w:hAnsi="Times New Roman" w:cs="Times New Roman"/>
          <w:sz w:val="24"/>
          <w:szCs w:val="24"/>
        </w:rPr>
        <w:t xml:space="preserve"> Евросоюз запускает </w:t>
      </w:r>
      <w:proofErr w:type="spellStart"/>
      <w:r w:rsidRPr="0076334C">
        <w:rPr>
          <w:rFonts w:ascii="Times New Roman" w:hAnsi="Times New Roman" w:cs="Times New Roman"/>
          <w:sz w:val="24"/>
          <w:szCs w:val="24"/>
        </w:rPr>
        <w:t>Евронест</w:t>
      </w:r>
      <w:proofErr w:type="spellEnd"/>
      <w:r w:rsidRPr="0076334C">
        <w:rPr>
          <w:rFonts w:ascii="Times New Roman" w:hAnsi="Times New Roman" w:cs="Times New Roman"/>
          <w:sz w:val="24"/>
          <w:szCs w:val="24"/>
        </w:rPr>
        <w:t xml:space="preserve"> без Беларуси // TUT.BY. 28.04.2011. URL: </w:t>
      </w:r>
      <w:hyperlink r:id="rId39" w:history="1">
        <w:r w:rsidRPr="0076334C">
          <w:rPr>
            <w:rFonts w:ascii="Times New Roman" w:hAnsi="Times New Roman" w:cs="Times New Roman"/>
            <w:sz w:val="24"/>
            <w:szCs w:val="24"/>
            <w:lang w:val="en-US"/>
          </w:rPr>
          <w:t>https://news.tut.by/politics/225024.html</w:t>
        </w:r>
      </w:hyperlink>
      <w:r w:rsidRPr="0076334C">
        <w:rPr>
          <w:rFonts w:ascii="Times New Roman" w:hAnsi="Times New Roman" w:cs="Times New Roman"/>
          <w:sz w:val="24"/>
          <w:szCs w:val="24"/>
        </w:rPr>
        <w:t xml:space="preserve"> (дата обращения: 13.03.2017)</w:t>
      </w:r>
    </w:p>
    <w:p w14:paraId="60A74E51"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Лукашенко А. О судьбах нашей интеграции // Известия</w:t>
      </w:r>
      <w:r w:rsidRPr="0076334C">
        <w:rPr>
          <w:rFonts w:ascii="Times New Roman" w:hAnsi="Times New Roman" w:cs="Times New Roman"/>
          <w:sz w:val="24"/>
          <w:szCs w:val="24"/>
          <w:lang w:val="de-DE"/>
        </w:rPr>
        <w:t>. 17.11.2011. URL: http://izvestia.ru/news/504081 (</w:t>
      </w:r>
      <w:r w:rsidRPr="0076334C">
        <w:rPr>
          <w:rFonts w:ascii="Times New Roman" w:hAnsi="Times New Roman" w:cs="Times New Roman"/>
          <w:sz w:val="24"/>
          <w:szCs w:val="24"/>
        </w:rPr>
        <w:t>дата обращения: 13.03.2017)</w:t>
      </w:r>
    </w:p>
    <w:p w14:paraId="0D745AC3"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Лукашенко подписал Таможенный кодекс ЕАЭС // РБК</w:t>
      </w:r>
      <w:r w:rsidRPr="00B83E0D">
        <w:rPr>
          <w:rFonts w:ascii="Times New Roman" w:hAnsi="Times New Roman" w:cs="Times New Roman"/>
          <w:sz w:val="24"/>
          <w:szCs w:val="24"/>
        </w:rPr>
        <w:t xml:space="preserve">. 12.04.2017.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rbc</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rbcfreenews</w:t>
      </w:r>
      <w:r w:rsidRPr="00B83E0D">
        <w:rPr>
          <w:rFonts w:ascii="Times New Roman" w:hAnsi="Times New Roman" w:cs="Times New Roman"/>
          <w:sz w:val="24"/>
          <w:szCs w:val="24"/>
        </w:rPr>
        <w:t>/58</w:t>
      </w:r>
      <w:r w:rsidRPr="0076334C">
        <w:rPr>
          <w:rFonts w:ascii="Times New Roman" w:hAnsi="Times New Roman" w:cs="Times New Roman"/>
          <w:sz w:val="24"/>
          <w:szCs w:val="24"/>
          <w:lang w:val="en-US"/>
        </w:rPr>
        <w:t>ee</w:t>
      </w:r>
      <w:r w:rsidRPr="00B83E0D">
        <w:rPr>
          <w:rFonts w:ascii="Times New Roman" w:hAnsi="Times New Roman" w:cs="Times New Roman"/>
          <w:sz w:val="24"/>
          <w:szCs w:val="24"/>
        </w:rPr>
        <w:t>29889</w:t>
      </w:r>
      <w:r w:rsidRPr="0076334C">
        <w:rPr>
          <w:rFonts w:ascii="Times New Roman" w:hAnsi="Times New Roman" w:cs="Times New Roman"/>
          <w:sz w:val="24"/>
          <w:szCs w:val="24"/>
          <w:lang w:val="en-US"/>
        </w:rPr>
        <w:t>a</w:t>
      </w:r>
      <w:r w:rsidRPr="00B83E0D">
        <w:rPr>
          <w:rFonts w:ascii="Times New Roman" w:hAnsi="Times New Roman" w:cs="Times New Roman"/>
          <w:sz w:val="24"/>
          <w:szCs w:val="24"/>
        </w:rPr>
        <w:t>7947</w:t>
      </w:r>
      <w:r w:rsidRPr="0076334C">
        <w:rPr>
          <w:rFonts w:ascii="Times New Roman" w:hAnsi="Times New Roman" w:cs="Times New Roman"/>
          <w:sz w:val="24"/>
          <w:szCs w:val="24"/>
          <w:lang w:val="en-US"/>
        </w:rPr>
        <w:t>db</w:t>
      </w:r>
      <w:r w:rsidRPr="00B83E0D">
        <w:rPr>
          <w:rFonts w:ascii="Times New Roman" w:hAnsi="Times New Roman" w:cs="Times New Roman"/>
          <w:sz w:val="24"/>
          <w:szCs w:val="24"/>
        </w:rPr>
        <w:t>31213994 (</w:t>
      </w:r>
      <w:r w:rsidRPr="0076334C">
        <w:rPr>
          <w:rFonts w:ascii="Times New Roman" w:hAnsi="Times New Roman" w:cs="Times New Roman"/>
          <w:sz w:val="24"/>
          <w:szCs w:val="24"/>
        </w:rPr>
        <w:t>дата обращения: 22.04.2017)</w:t>
      </w:r>
    </w:p>
    <w:p w14:paraId="43CA9C71"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 xml:space="preserve">Лукашенко помиловал Статкевича и других политзаключенных // TUT.BY, 22.08.2015. URL: </w:t>
      </w:r>
      <w:hyperlink r:id="rId40" w:history="1">
        <w:r w:rsidRPr="0076334C">
          <w:rPr>
            <w:rFonts w:ascii="Times New Roman" w:hAnsi="Times New Roman" w:cs="Times New Roman"/>
            <w:sz w:val="24"/>
            <w:szCs w:val="24"/>
            <w:lang w:val="en-US"/>
          </w:rPr>
          <w:t>https://news.tut.by/politics/461407.html</w:t>
        </w:r>
      </w:hyperlink>
      <w:r w:rsidRPr="0076334C">
        <w:rPr>
          <w:rFonts w:ascii="Times New Roman" w:hAnsi="Times New Roman" w:cs="Times New Roman"/>
          <w:sz w:val="24"/>
          <w:szCs w:val="24"/>
        </w:rPr>
        <w:t xml:space="preserve"> (дата обращения: 12.03.2017)</w:t>
      </w:r>
    </w:p>
    <w:p w14:paraId="4EE07E55" w14:textId="77777777" w:rsidR="00E03CCB" w:rsidRPr="0076334C" w:rsidRDefault="00E03CCB" w:rsidP="0022692F">
      <w:pPr>
        <w:pStyle w:val="a9"/>
        <w:numPr>
          <w:ilvl w:val="0"/>
          <w:numId w:val="13"/>
        </w:numPr>
        <w:spacing w:after="120"/>
        <w:ind w:left="567" w:hanging="567"/>
        <w:rPr>
          <w:rStyle w:val="afa"/>
          <w:rFonts w:ascii="Times New Roman" w:eastAsia="Times New Roman" w:hAnsi="Times New Roman" w:cs="Times New Roman"/>
          <w:sz w:val="24"/>
          <w:szCs w:val="24"/>
        </w:rPr>
      </w:pPr>
      <w:r w:rsidRPr="0076334C">
        <w:rPr>
          <w:rStyle w:val="afa"/>
          <w:rFonts w:ascii="Times New Roman" w:hAnsi="Times New Roman" w:cs="Times New Roman"/>
          <w:sz w:val="24"/>
          <w:szCs w:val="24"/>
        </w:rPr>
        <w:t xml:space="preserve">Лукашенко признал легитимность Турчинова и Верховной Рады Украины // </w:t>
      </w:r>
      <w:proofErr w:type="spellStart"/>
      <w:r w:rsidRPr="0076334C">
        <w:rPr>
          <w:rStyle w:val="afa"/>
          <w:rFonts w:ascii="Times New Roman" w:hAnsi="Times New Roman" w:cs="Times New Roman"/>
          <w:sz w:val="24"/>
          <w:szCs w:val="24"/>
        </w:rPr>
        <w:t>Белновости</w:t>
      </w:r>
      <w:proofErr w:type="spellEnd"/>
      <w:r w:rsidRPr="0076334C">
        <w:rPr>
          <w:rStyle w:val="afa"/>
          <w:rFonts w:ascii="Times New Roman" w:hAnsi="Times New Roman" w:cs="Times New Roman"/>
          <w:sz w:val="24"/>
          <w:szCs w:val="24"/>
        </w:rPr>
        <w:t xml:space="preserve">. 13.04.2014. URL: </w:t>
      </w:r>
      <w:hyperlink r:id="rId41" w:history="1">
        <w:r w:rsidRPr="0076334C">
          <w:rPr>
            <w:rFonts w:ascii="Times New Roman" w:hAnsi="Times New Roman" w:cs="Times New Roman"/>
            <w:sz w:val="24"/>
            <w:szCs w:val="24"/>
          </w:rPr>
          <w:t>https://www.belnovosti.by/politics/24036-lukashenko-</w:t>
        </w:r>
        <w:r w:rsidRPr="0076334C">
          <w:rPr>
            <w:rFonts w:ascii="Times New Roman" w:hAnsi="Times New Roman" w:cs="Times New Roman"/>
            <w:sz w:val="24"/>
            <w:szCs w:val="24"/>
          </w:rPr>
          <w:lastRenderedPageBreak/>
          <w:t>priznal-legitimnost-turchinova-i-verhovnoj-rady-ukrainy.html</w:t>
        </w:r>
      </w:hyperlink>
      <w:r w:rsidRPr="0076334C">
        <w:rPr>
          <w:rFonts w:ascii="Times New Roman" w:hAnsi="Times New Roman" w:cs="Times New Roman"/>
          <w:sz w:val="24"/>
          <w:szCs w:val="24"/>
        </w:rPr>
        <w:t xml:space="preserve"> </w:t>
      </w:r>
      <w:r w:rsidRPr="0076334C">
        <w:rPr>
          <w:rStyle w:val="afa"/>
          <w:rFonts w:ascii="Times New Roman" w:hAnsi="Times New Roman" w:cs="Times New Roman"/>
          <w:sz w:val="24"/>
          <w:szCs w:val="24"/>
        </w:rPr>
        <w:t>(дата обращения: 13.03.2017)</w:t>
      </w:r>
    </w:p>
    <w:p w14:paraId="155B5035"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 xml:space="preserve">Лукашенко считает, что Россия нарушила договор о границе // ТАСС 03.02.2017. URL: </w:t>
      </w:r>
      <w:hyperlink r:id="rId42" w:history="1">
        <w:r w:rsidRPr="0076334C">
          <w:rPr>
            <w:rFonts w:ascii="Times New Roman" w:hAnsi="Times New Roman" w:cs="Times New Roman"/>
            <w:sz w:val="24"/>
            <w:szCs w:val="24"/>
            <w:lang w:val="de-DE"/>
          </w:rPr>
          <w:t>http://tass.ru/mezhdunarodnaya-panorama/3994458</w:t>
        </w:r>
      </w:hyperlink>
      <w:r w:rsidRPr="0076334C">
        <w:rPr>
          <w:rFonts w:ascii="Times New Roman" w:hAnsi="Times New Roman" w:cs="Times New Roman"/>
          <w:sz w:val="24"/>
          <w:szCs w:val="24"/>
        </w:rPr>
        <w:t xml:space="preserve"> (дата обращения: 16.03.2017)</w:t>
      </w:r>
    </w:p>
    <w:p w14:paraId="6B20C61C"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Лукашенко считает, что у России не было альтернативы признанию Южной Осетии и Абхазии // Интерфакс</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28.08.2008. URL: http://www.interfax.ru/russia/29673 (</w:t>
      </w:r>
      <w:r w:rsidRPr="0076334C">
        <w:rPr>
          <w:rFonts w:ascii="Times New Roman" w:hAnsi="Times New Roman" w:cs="Times New Roman"/>
          <w:sz w:val="24"/>
          <w:szCs w:val="24"/>
        </w:rPr>
        <w:t>дата обращения: 06.03.2017)</w:t>
      </w:r>
    </w:p>
    <w:p w14:paraId="635D1D9A"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proofErr w:type="spellStart"/>
      <w:r w:rsidRPr="0076334C">
        <w:rPr>
          <w:rFonts w:ascii="Times New Roman" w:hAnsi="Times New Roman" w:cs="Times New Roman"/>
          <w:sz w:val="24"/>
          <w:szCs w:val="24"/>
        </w:rPr>
        <w:t>Маркус</w:t>
      </w:r>
      <w:proofErr w:type="spellEnd"/>
      <w:r w:rsidRPr="0076334C">
        <w:rPr>
          <w:rFonts w:ascii="Times New Roman" w:hAnsi="Times New Roman" w:cs="Times New Roman"/>
          <w:sz w:val="24"/>
          <w:szCs w:val="24"/>
        </w:rPr>
        <w:t xml:space="preserve"> </w:t>
      </w:r>
      <w:proofErr w:type="spellStart"/>
      <w:r w:rsidRPr="0076334C">
        <w:rPr>
          <w:rFonts w:ascii="Times New Roman" w:hAnsi="Times New Roman" w:cs="Times New Roman"/>
          <w:sz w:val="24"/>
          <w:szCs w:val="24"/>
        </w:rPr>
        <w:t>Лёнинг</w:t>
      </w:r>
      <w:proofErr w:type="spellEnd"/>
      <w:r w:rsidRPr="0076334C">
        <w:rPr>
          <w:rFonts w:ascii="Times New Roman" w:hAnsi="Times New Roman" w:cs="Times New Roman"/>
          <w:sz w:val="24"/>
          <w:szCs w:val="24"/>
        </w:rPr>
        <w:t xml:space="preserve">: Освобождение политзаключенных в Беларуси и снятие с них обвинений — не условие, а требование ЕС // </w:t>
      </w:r>
      <w:proofErr w:type="spellStart"/>
      <w:r w:rsidRPr="0076334C">
        <w:rPr>
          <w:rFonts w:ascii="Times New Roman" w:hAnsi="Times New Roman" w:cs="Times New Roman"/>
          <w:sz w:val="24"/>
          <w:szCs w:val="24"/>
        </w:rPr>
        <w:t>Белапан</w:t>
      </w:r>
      <w:proofErr w:type="spellEnd"/>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15.01.2011. URL: http://belapan.com/archive/2011/01/15/eu_442317/ (</w:t>
      </w:r>
      <w:r w:rsidRPr="0076334C">
        <w:rPr>
          <w:rFonts w:ascii="Times New Roman" w:hAnsi="Times New Roman" w:cs="Times New Roman"/>
          <w:sz w:val="24"/>
          <w:szCs w:val="24"/>
        </w:rPr>
        <w:t>дата обращения: 13.03.2017)</w:t>
      </w:r>
    </w:p>
    <w:p w14:paraId="0645797C"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Медведев: Лукашенко пытается сделать из России врага Белоруссии // РИА Новости</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03.10.2010. URL: https://ria.ru/politics/20101003/281844859.html (</w:t>
      </w:r>
      <w:r w:rsidRPr="0076334C">
        <w:rPr>
          <w:rFonts w:ascii="Times New Roman" w:hAnsi="Times New Roman" w:cs="Times New Roman"/>
          <w:sz w:val="24"/>
          <w:szCs w:val="24"/>
        </w:rPr>
        <w:t>дата обращения: 10.03.2017)</w:t>
      </w:r>
    </w:p>
    <w:p w14:paraId="32524A09"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Style w:val="afa"/>
          <w:rFonts w:ascii="Times New Roman" w:hAnsi="Times New Roman" w:cs="Times New Roman"/>
          <w:i/>
          <w:iCs/>
          <w:sz w:val="24"/>
          <w:szCs w:val="24"/>
        </w:rPr>
        <w:t>Мельник О.</w:t>
      </w:r>
      <w:r w:rsidRPr="0076334C">
        <w:rPr>
          <w:rFonts w:ascii="Times New Roman" w:hAnsi="Times New Roman" w:cs="Times New Roman"/>
          <w:sz w:val="24"/>
          <w:szCs w:val="24"/>
        </w:rPr>
        <w:t xml:space="preserve"> Премия Сахарова - у журналистов Белоруссии </w:t>
      </w:r>
      <w:r w:rsidRPr="0076334C">
        <w:rPr>
          <w:rFonts w:ascii="Times New Roman" w:hAnsi="Times New Roman" w:cs="Times New Roman"/>
          <w:sz w:val="24"/>
          <w:szCs w:val="24"/>
          <w:lang w:val="de-DE"/>
        </w:rPr>
        <w:t>// Deutsche Welle. 14.12.2004. URL:  http://p.dw.com/p/5zWF (</w:t>
      </w:r>
      <w:r w:rsidRPr="0076334C">
        <w:rPr>
          <w:rFonts w:ascii="Times New Roman" w:hAnsi="Times New Roman" w:cs="Times New Roman"/>
          <w:sz w:val="24"/>
          <w:szCs w:val="24"/>
        </w:rPr>
        <w:t>дата обращения: 15.04.2017)</w:t>
      </w:r>
    </w:p>
    <w:p w14:paraId="19EF19C2"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Минск заплатил Газпрому долг и выставил ответный ультиматум // РБК. 23.06.2010. URL</w:t>
      </w:r>
      <w:r w:rsidRPr="00E03CCB">
        <w:rPr>
          <w:rFonts w:ascii="Times New Roman" w:hAnsi="Times New Roman" w:cs="Times New Roman"/>
          <w:sz w:val="24"/>
          <w:szCs w:val="24"/>
        </w:rPr>
        <w:t xml:space="preserve">: </w:t>
      </w:r>
      <w:hyperlink r:id="rId43" w:history="1">
        <w:r w:rsidRPr="00E03CCB">
          <w:rPr>
            <w:rStyle w:val="Hyperlink21"/>
            <w:rFonts w:ascii="Times New Roman" w:hAnsi="Times New Roman" w:cs="Times New Roman"/>
            <w:sz w:val="24"/>
            <w:szCs w:val="24"/>
            <w:u w:val="none"/>
            <w:lang w:val="en-US"/>
          </w:rPr>
          <w:t>http://www.rbc.ru/economics/23/06/2010/5703db569a79470ab5022063</w:t>
        </w:r>
      </w:hyperlink>
      <w:r w:rsidRPr="00E03CCB">
        <w:rPr>
          <w:rStyle w:val="Hyperlink21"/>
          <w:rFonts w:ascii="Times New Roman" w:hAnsi="Times New Roman" w:cs="Times New Roman"/>
          <w:sz w:val="24"/>
          <w:szCs w:val="24"/>
          <w:u w:val="none"/>
        </w:rPr>
        <w:t xml:space="preserve"> </w:t>
      </w:r>
      <w:r w:rsidRPr="00E03CCB">
        <w:rPr>
          <w:rFonts w:ascii="Times New Roman" w:hAnsi="Times New Roman" w:cs="Times New Roman"/>
          <w:sz w:val="24"/>
          <w:szCs w:val="24"/>
        </w:rPr>
        <w:t>(дата обращения: 10.03.2017)</w:t>
      </w:r>
    </w:p>
    <w:p w14:paraId="04BBDCD4"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«Молочная война» перешла на пространство ОДКБ // РИА Новости</w:t>
      </w:r>
      <w:r w:rsidRPr="00B83E0D">
        <w:rPr>
          <w:rFonts w:ascii="Times New Roman" w:hAnsi="Times New Roman" w:cs="Times New Roman"/>
          <w:sz w:val="24"/>
          <w:szCs w:val="24"/>
        </w:rPr>
        <w:t xml:space="preserve">. 13.06.2009.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ria</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politics</w:t>
      </w:r>
      <w:r w:rsidRPr="00B83E0D">
        <w:rPr>
          <w:rFonts w:ascii="Times New Roman" w:hAnsi="Times New Roman" w:cs="Times New Roman"/>
          <w:sz w:val="24"/>
          <w:szCs w:val="24"/>
        </w:rPr>
        <w:t>/20090613/174293625.</w:t>
      </w:r>
      <w:r w:rsidRPr="0076334C">
        <w:rPr>
          <w:rFonts w:ascii="Times New Roman" w:hAnsi="Times New Roman" w:cs="Times New Roman"/>
          <w:sz w:val="24"/>
          <w:szCs w:val="24"/>
          <w:lang w:val="en-US"/>
        </w:rPr>
        <w:t>html</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10.03.2017)</w:t>
      </w:r>
    </w:p>
    <w:p w14:paraId="36137115"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 xml:space="preserve">НТВ подшутило над Лукашенко. В Беларуси этот момент вырезали из эфира </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UDF</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BY</w:t>
      </w:r>
      <w:r w:rsidRPr="00B83E0D">
        <w:rPr>
          <w:rFonts w:ascii="Times New Roman" w:hAnsi="Times New Roman" w:cs="Times New Roman"/>
          <w:sz w:val="24"/>
          <w:szCs w:val="24"/>
        </w:rPr>
        <w:t xml:space="preserve">. 12.10.2016.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udf</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by</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news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nopolitic</w:t>
      </w:r>
      <w:r w:rsidRPr="00B83E0D">
        <w:rPr>
          <w:rFonts w:ascii="Times New Roman" w:hAnsi="Times New Roman" w:cs="Times New Roman"/>
          <w:sz w:val="24"/>
          <w:szCs w:val="24"/>
        </w:rPr>
        <w:t>/146736-</w:t>
      </w:r>
      <w:r w:rsidRPr="0076334C">
        <w:rPr>
          <w:rFonts w:ascii="Times New Roman" w:hAnsi="Times New Roman" w:cs="Times New Roman"/>
          <w:sz w:val="24"/>
          <w:szCs w:val="24"/>
          <w:lang w:val="en-US"/>
        </w:rPr>
        <w:t>ntv</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podshutilo</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nad</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lukashenko</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v</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belarusi</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etot</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moment</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vyrezali</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iz</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efira</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html</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10.04.2017)</w:t>
      </w:r>
    </w:p>
    <w:p w14:paraId="6A76F76F"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 xml:space="preserve">Переводная шкала ЦТ и ЕГЭ: как скоро и будет ли вообще? // Interfax.by. 30.10.2009. URL: </w:t>
      </w:r>
      <w:hyperlink r:id="rId44" w:history="1">
        <w:r w:rsidRPr="0076334C">
          <w:rPr>
            <w:rFonts w:ascii="Times New Roman" w:hAnsi="Times New Roman" w:cs="Times New Roman"/>
            <w:sz w:val="24"/>
            <w:szCs w:val="24"/>
            <w:lang w:val="en-US"/>
          </w:rPr>
          <w:t>https</w:t>
        </w:r>
        <w:r w:rsidRPr="00DB2BA1">
          <w:rPr>
            <w:rFonts w:ascii="Times New Roman" w:hAnsi="Times New Roman" w:cs="Times New Roman"/>
            <w:sz w:val="24"/>
            <w:szCs w:val="24"/>
          </w:rPr>
          <w:t>://</w:t>
        </w:r>
        <w:r w:rsidRPr="0076334C">
          <w:rPr>
            <w:rFonts w:ascii="Times New Roman" w:hAnsi="Times New Roman" w:cs="Times New Roman"/>
            <w:sz w:val="24"/>
            <w:szCs w:val="24"/>
            <w:lang w:val="en-US"/>
          </w:rPr>
          <w:t>www</w:t>
        </w:r>
        <w:r w:rsidRPr="00DB2BA1">
          <w:rPr>
            <w:rFonts w:ascii="Times New Roman" w:hAnsi="Times New Roman" w:cs="Times New Roman"/>
            <w:sz w:val="24"/>
            <w:szCs w:val="24"/>
          </w:rPr>
          <w:t>.</w:t>
        </w:r>
        <w:r w:rsidRPr="0076334C">
          <w:rPr>
            <w:rFonts w:ascii="Times New Roman" w:hAnsi="Times New Roman" w:cs="Times New Roman"/>
            <w:sz w:val="24"/>
            <w:szCs w:val="24"/>
            <w:lang w:val="en-US"/>
          </w:rPr>
          <w:t>interfax</w:t>
        </w:r>
        <w:r w:rsidRPr="00DB2BA1">
          <w:rPr>
            <w:rFonts w:ascii="Times New Roman" w:hAnsi="Times New Roman" w:cs="Times New Roman"/>
            <w:sz w:val="24"/>
            <w:szCs w:val="24"/>
          </w:rPr>
          <w:t>.</w:t>
        </w:r>
        <w:r w:rsidRPr="0076334C">
          <w:rPr>
            <w:rFonts w:ascii="Times New Roman" w:hAnsi="Times New Roman" w:cs="Times New Roman"/>
            <w:sz w:val="24"/>
            <w:szCs w:val="24"/>
            <w:lang w:val="en-US"/>
          </w:rPr>
          <w:t>by</w:t>
        </w:r>
        <w:r w:rsidRPr="00DB2BA1">
          <w:rPr>
            <w:rFonts w:ascii="Times New Roman" w:hAnsi="Times New Roman" w:cs="Times New Roman"/>
            <w:sz w:val="24"/>
            <w:szCs w:val="24"/>
          </w:rPr>
          <w:t>/</w:t>
        </w:r>
        <w:r w:rsidRPr="0076334C">
          <w:rPr>
            <w:rFonts w:ascii="Times New Roman" w:hAnsi="Times New Roman" w:cs="Times New Roman"/>
            <w:sz w:val="24"/>
            <w:szCs w:val="24"/>
            <w:lang w:val="en-US"/>
          </w:rPr>
          <w:t>article</w:t>
        </w:r>
        <w:r w:rsidRPr="00DB2BA1">
          <w:rPr>
            <w:rFonts w:ascii="Times New Roman" w:hAnsi="Times New Roman" w:cs="Times New Roman"/>
            <w:sz w:val="24"/>
            <w:szCs w:val="24"/>
          </w:rPr>
          <w:t>/54301</w:t>
        </w:r>
      </w:hyperlink>
      <w:r w:rsidRPr="0076334C">
        <w:rPr>
          <w:rFonts w:ascii="Times New Roman" w:hAnsi="Times New Roman" w:cs="Times New Roman"/>
          <w:sz w:val="24"/>
          <w:szCs w:val="24"/>
        </w:rPr>
        <w:t xml:space="preserve"> (дата обращения: 23.04.2017)</w:t>
      </w:r>
    </w:p>
    <w:p w14:paraId="70FF4420"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Представители гражданского общества приняли участие во встрече Координационной группы ЕС-Беларусь // Служба информации «</w:t>
      </w:r>
      <w:proofErr w:type="spellStart"/>
      <w:r w:rsidRPr="0076334C">
        <w:rPr>
          <w:rFonts w:ascii="Times New Roman" w:hAnsi="Times New Roman" w:cs="Times New Roman"/>
          <w:sz w:val="24"/>
          <w:szCs w:val="24"/>
        </w:rPr>
        <w:t>ЕвроБеларуси</w:t>
      </w:r>
      <w:proofErr w:type="spellEnd"/>
      <w:r w:rsidRPr="0076334C">
        <w:rPr>
          <w:rFonts w:ascii="Times New Roman" w:hAnsi="Times New Roman" w:cs="Times New Roman"/>
          <w:sz w:val="24"/>
          <w:szCs w:val="24"/>
        </w:rPr>
        <w:t>». 17.11.2016. URL: https://eurobelarus.info/news/policy/2016/11/17/predstaviteli-grazhdanskogo-obschestva-prinyali-uchastie-vo.html (дата обращения: 17.04.2017)</w:t>
      </w:r>
    </w:p>
    <w:p w14:paraId="0BE5618F"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22692F">
        <w:rPr>
          <w:rFonts w:ascii="Times New Roman" w:hAnsi="Times New Roman" w:cs="Times New Roman"/>
          <w:i/>
          <w:sz w:val="24"/>
          <w:szCs w:val="24"/>
        </w:rPr>
        <w:t>Путин В.В.</w:t>
      </w:r>
      <w:r w:rsidRPr="0076334C">
        <w:rPr>
          <w:rFonts w:ascii="Times New Roman" w:hAnsi="Times New Roman" w:cs="Times New Roman"/>
          <w:sz w:val="24"/>
          <w:szCs w:val="24"/>
        </w:rPr>
        <w:t xml:space="preserve"> Новый интеграционный проект для Евразии — будущее, которое рождается сегодня // Известия. 3.10.2011. URL: https://izvestia.ru/news/502761 (дата обращения: 24.03.2017)</w:t>
      </w:r>
    </w:p>
    <w:p w14:paraId="79DC6E02"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proofErr w:type="spellStart"/>
      <w:r w:rsidRPr="0076334C">
        <w:rPr>
          <w:rStyle w:val="afa"/>
          <w:rFonts w:ascii="Times New Roman" w:hAnsi="Times New Roman" w:cs="Times New Roman"/>
          <w:i/>
          <w:iCs/>
          <w:sz w:val="24"/>
          <w:szCs w:val="24"/>
        </w:rPr>
        <w:t>Распопова</w:t>
      </w:r>
      <w:proofErr w:type="spellEnd"/>
      <w:r w:rsidRPr="0076334C">
        <w:rPr>
          <w:rStyle w:val="afa"/>
          <w:rFonts w:ascii="Times New Roman" w:hAnsi="Times New Roman" w:cs="Times New Roman"/>
          <w:i/>
          <w:iCs/>
          <w:sz w:val="24"/>
          <w:szCs w:val="24"/>
        </w:rPr>
        <w:t xml:space="preserve"> А.</w:t>
      </w:r>
      <w:r w:rsidRPr="0076334C">
        <w:rPr>
          <w:rFonts w:ascii="Times New Roman" w:hAnsi="Times New Roman" w:cs="Times New Roman"/>
          <w:sz w:val="24"/>
          <w:szCs w:val="24"/>
        </w:rPr>
        <w:t xml:space="preserve"> Белоруссия ищет контрабанду в пробках. Как Лукашенко хочет проучить Россию // Газета.ru 08.12.2014. URL: </w:t>
      </w:r>
      <w:hyperlink r:id="rId45" w:history="1">
        <w:r w:rsidRPr="0076334C">
          <w:rPr>
            <w:rFonts w:ascii="Times New Roman" w:hAnsi="Times New Roman" w:cs="Times New Roman"/>
            <w:sz w:val="24"/>
            <w:szCs w:val="24"/>
          </w:rPr>
          <w:t>https://www.gazeta.ru/auto/2014/12/08_a_6333193.shtml</w:t>
        </w:r>
      </w:hyperlink>
      <w:r w:rsidRPr="0076334C">
        <w:rPr>
          <w:rFonts w:ascii="Times New Roman" w:hAnsi="Times New Roman" w:cs="Times New Roman"/>
          <w:sz w:val="24"/>
          <w:szCs w:val="24"/>
        </w:rPr>
        <w:t xml:space="preserve"> (дата обращения: 12.03.2017)</w:t>
      </w:r>
    </w:p>
    <w:p w14:paraId="1875325F"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Российская Федерация и Республика Беларусь обсудили создание единого информационного пространства // Официальный сайт Минкомсвязи России</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03.09.2015. URL: http://minsvyaz.ru/ru/events/33888/ (</w:t>
      </w:r>
      <w:r w:rsidRPr="0076334C">
        <w:rPr>
          <w:rFonts w:ascii="Times New Roman" w:hAnsi="Times New Roman" w:cs="Times New Roman"/>
          <w:sz w:val="24"/>
          <w:szCs w:val="24"/>
        </w:rPr>
        <w:t>дата обращения: 30.03.2017)</w:t>
      </w:r>
    </w:p>
    <w:p w14:paraId="631A32DD"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 xml:space="preserve">Российские соотечественники в Белоруссии встретились на </w:t>
      </w:r>
      <w:r w:rsidRPr="0076334C">
        <w:rPr>
          <w:rFonts w:ascii="Times New Roman" w:hAnsi="Times New Roman" w:cs="Times New Roman"/>
          <w:sz w:val="24"/>
          <w:szCs w:val="24"/>
          <w:lang w:val="da-DK"/>
        </w:rPr>
        <w:t xml:space="preserve">X </w:t>
      </w:r>
      <w:proofErr w:type="spellStart"/>
      <w:r w:rsidRPr="0076334C">
        <w:rPr>
          <w:rFonts w:ascii="Times New Roman" w:hAnsi="Times New Roman" w:cs="Times New Roman"/>
          <w:sz w:val="24"/>
          <w:szCs w:val="24"/>
        </w:rPr>
        <w:t>страновой</w:t>
      </w:r>
      <w:proofErr w:type="spellEnd"/>
      <w:r w:rsidRPr="0076334C">
        <w:rPr>
          <w:rFonts w:ascii="Times New Roman" w:hAnsi="Times New Roman" w:cs="Times New Roman"/>
          <w:sz w:val="24"/>
          <w:szCs w:val="24"/>
        </w:rPr>
        <w:t xml:space="preserve"> конференции // Официальное интернет-представительство Всемирного координационного совета российских соотечественников, проживающих за рубежом. 12.06.2016. URL: http://vksrs.com/news/rossiyskie-sootechestvenniki-v-belorussii-vstretilis-na-x-stranovoy-konferentsii-/ (дата обращения: 17.04.2017)</w:t>
      </w:r>
    </w:p>
    <w:p w14:paraId="7F1E25A4"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lastRenderedPageBreak/>
        <w:t xml:space="preserve">Результаты работы по сближению систем образования России и Республики </w:t>
      </w:r>
    </w:p>
    <w:p w14:paraId="387C68F0"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Россия ожидает от Белоруссии оплаты за газ, поставленный в 2016 году // РИА Новости</w:t>
      </w:r>
      <w:r w:rsidRPr="00B83E0D">
        <w:rPr>
          <w:rFonts w:ascii="Times New Roman" w:hAnsi="Times New Roman" w:cs="Times New Roman"/>
          <w:sz w:val="24"/>
          <w:szCs w:val="24"/>
        </w:rPr>
        <w:t xml:space="preserve">. </w:t>
      </w:r>
      <w:r w:rsidRPr="00DB2BA1">
        <w:rPr>
          <w:rFonts w:ascii="Times New Roman" w:hAnsi="Times New Roman" w:cs="Times New Roman"/>
          <w:sz w:val="24"/>
          <w:szCs w:val="24"/>
        </w:rPr>
        <w:t xml:space="preserve">07.02.2017. </w:t>
      </w:r>
      <w:r w:rsidRPr="0076334C">
        <w:rPr>
          <w:rFonts w:ascii="Times New Roman" w:hAnsi="Times New Roman" w:cs="Times New Roman"/>
          <w:sz w:val="24"/>
          <w:szCs w:val="24"/>
          <w:lang w:val="en-US"/>
        </w:rPr>
        <w:t>URL</w:t>
      </w:r>
      <w:r w:rsidRPr="00DB2BA1">
        <w:rPr>
          <w:rFonts w:ascii="Times New Roman" w:hAnsi="Times New Roman" w:cs="Times New Roman"/>
          <w:sz w:val="24"/>
          <w:szCs w:val="24"/>
        </w:rPr>
        <w:t xml:space="preserve">: </w:t>
      </w:r>
      <w:r w:rsidRPr="0076334C">
        <w:rPr>
          <w:rFonts w:ascii="Times New Roman" w:hAnsi="Times New Roman" w:cs="Times New Roman"/>
          <w:sz w:val="24"/>
          <w:szCs w:val="24"/>
          <w:lang w:val="en-US"/>
        </w:rPr>
        <w:t>https</w:t>
      </w:r>
      <w:r w:rsidRPr="00DB2BA1">
        <w:rPr>
          <w:rFonts w:ascii="Times New Roman" w:hAnsi="Times New Roman" w:cs="Times New Roman"/>
          <w:sz w:val="24"/>
          <w:szCs w:val="24"/>
        </w:rPr>
        <w:t>://</w:t>
      </w:r>
      <w:r w:rsidRPr="0076334C">
        <w:rPr>
          <w:rFonts w:ascii="Times New Roman" w:hAnsi="Times New Roman" w:cs="Times New Roman"/>
          <w:sz w:val="24"/>
          <w:szCs w:val="24"/>
          <w:lang w:val="en-US"/>
        </w:rPr>
        <w:t>ria</w:t>
      </w:r>
      <w:r w:rsidRPr="00DB2BA1">
        <w:rPr>
          <w:rFonts w:ascii="Times New Roman" w:hAnsi="Times New Roman" w:cs="Times New Roman"/>
          <w:sz w:val="24"/>
          <w:szCs w:val="24"/>
        </w:rPr>
        <w:t>.</w:t>
      </w:r>
      <w:r w:rsidRPr="0076334C">
        <w:rPr>
          <w:rFonts w:ascii="Times New Roman" w:hAnsi="Times New Roman" w:cs="Times New Roman"/>
          <w:sz w:val="24"/>
          <w:szCs w:val="24"/>
          <w:lang w:val="en-US"/>
        </w:rPr>
        <w:t>ru</w:t>
      </w:r>
      <w:r w:rsidRPr="00DB2BA1">
        <w:rPr>
          <w:rFonts w:ascii="Times New Roman" w:hAnsi="Times New Roman" w:cs="Times New Roman"/>
          <w:sz w:val="24"/>
          <w:szCs w:val="24"/>
        </w:rPr>
        <w:t>/</w:t>
      </w:r>
      <w:r w:rsidRPr="0076334C">
        <w:rPr>
          <w:rFonts w:ascii="Times New Roman" w:hAnsi="Times New Roman" w:cs="Times New Roman"/>
          <w:sz w:val="24"/>
          <w:szCs w:val="24"/>
          <w:lang w:val="en-US"/>
        </w:rPr>
        <w:t>economy</w:t>
      </w:r>
      <w:r w:rsidRPr="00DB2BA1">
        <w:rPr>
          <w:rFonts w:ascii="Times New Roman" w:hAnsi="Times New Roman" w:cs="Times New Roman"/>
          <w:sz w:val="24"/>
          <w:szCs w:val="24"/>
        </w:rPr>
        <w:t>/20170207/1487326644.</w:t>
      </w:r>
      <w:r w:rsidRPr="0076334C">
        <w:rPr>
          <w:rFonts w:ascii="Times New Roman" w:hAnsi="Times New Roman" w:cs="Times New Roman"/>
          <w:sz w:val="24"/>
          <w:szCs w:val="24"/>
          <w:lang w:val="en-US"/>
        </w:rPr>
        <w:t>html</w:t>
      </w:r>
      <w:r w:rsidRPr="00DB2BA1">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12.04.2017)</w:t>
      </w:r>
    </w:p>
    <w:p w14:paraId="17D27FA1"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Fonts w:ascii="Times New Roman" w:hAnsi="Times New Roman" w:cs="Times New Roman"/>
          <w:sz w:val="24"/>
          <w:szCs w:val="24"/>
        </w:rPr>
        <w:t>Сколько денег государства тратят на поддержку СМИ // Эхо Москвы</w:t>
      </w:r>
      <w:r w:rsidRPr="00B83E0D">
        <w:rPr>
          <w:rFonts w:ascii="Times New Roman" w:hAnsi="Times New Roman" w:cs="Times New Roman"/>
          <w:sz w:val="24"/>
          <w:szCs w:val="24"/>
        </w:rPr>
        <w:t xml:space="preserve">. 02.10.2012.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echo</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msk</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blog</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echomsk</w:t>
      </w:r>
      <w:r w:rsidRPr="00B83E0D">
        <w:rPr>
          <w:rFonts w:ascii="Times New Roman" w:hAnsi="Times New Roman" w:cs="Times New Roman"/>
          <w:sz w:val="24"/>
          <w:szCs w:val="24"/>
        </w:rPr>
        <w:t>/936287-</w:t>
      </w:r>
      <w:r w:rsidRPr="0076334C">
        <w:rPr>
          <w:rFonts w:ascii="Times New Roman" w:hAnsi="Times New Roman" w:cs="Times New Roman"/>
          <w:sz w:val="24"/>
          <w:szCs w:val="24"/>
          <w:lang w:val="en-US"/>
        </w:rPr>
        <w:t>echo</w:t>
      </w:r>
      <w:r w:rsidRPr="00B83E0D">
        <w:rPr>
          <w:rFonts w:ascii="Times New Roman" w:hAnsi="Times New Roman" w:cs="Times New Roman"/>
          <w:sz w:val="24"/>
          <w:szCs w:val="24"/>
        </w:rPr>
        <w:t>/ (</w:t>
      </w:r>
      <w:r w:rsidRPr="0076334C">
        <w:rPr>
          <w:rFonts w:ascii="Times New Roman" w:hAnsi="Times New Roman" w:cs="Times New Roman"/>
          <w:sz w:val="24"/>
          <w:szCs w:val="24"/>
        </w:rPr>
        <w:t>дата обращения: 15.04.2017)</w:t>
      </w:r>
    </w:p>
    <w:p w14:paraId="0176FF0F" w14:textId="77777777" w:rsidR="00E03CCB" w:rsidRPr="0076334C"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Style w:val="afa"/>
          <w:rFonts w:ascii="Times New Roman" w:hAnsi="Times New Roman" w:cs="Times New Roman"/>
          <w:i/>
          <w:iCs/>
          <w:sz w:val="24"/>
          <w:szCs w:val="24"/>
        </w:rPr>
        <w:t>Ходасевич А.</w:t>
      </w:r>
      <w:r w:rsidRPr="0076334C">
        <w:rPr>
          <w:rFonts w:ascii="Times New Roman" w:hAnsi="Times New Roman" w:cs="Times New Roman"/>
          <w:sz w:val="24"/>
          <w:szCs w:val="24"/>
        </w:rPr>
        <w:t xml:space="preserve"> Москва и Минск заключили временное перемирие // Независимая газета</w:t>
      </w:r>
      <w:r w:rsidRPr="00B83E0D">
        <w:rPr>
          <w:rFonts w:ascii="Times New Roman" w:hAnsi="Times New Roman" w:cs="Times New Roman"/>
          <w:sz w:val="24"/>
          <w:szCs w:val="24"/>
        </w:rPr>
        <w:t xml:space="preserve">.16.04.2017.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ng</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cis</w:t>
      </w:r>
      <w:r w:rsidRPr="00B83E0D">
        <w:rPr>
          <w:rFonts w:ascii="Times New Roman" w:hAnsi="Times New Roman" w:cs="Times New Roman"/>
          <w:sz w:val="24"/>
          <w:szCs w:val="24"/>
        </w:rPr>
        <w:t>/2017-04-16/100_6975_</w:t>
      </w:r>
      <w:r w:rsidRPr="0076334C">
        <w:rPr>
          <w:rFonts w:ascii="Times New Roman" w:hAnsi="Times New Roman" w:cs="Times New Roman"/>
          <w:sz w:val="24"/>
          <w:szCs w:val="24"/>
          <w:lang w:val="en-US"/>
        </w:rPr>
        <w:t>peremirie</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html</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22.04.2017)</w:t>
      </w:r>
    </w:p>
    <w:p w14:paraId="4D23A56F" w14:textId="77777777" w:rsidR="00E03CCB" w:rsidRPr="00AD10F3" w:rsidRDefault="00E03CCB"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Style w:val="afa"/>
          <w:rFonts w:ascii="Times New Roman" w:hAnsi="Times New Roman" w:cs="Times New Roman"/>
          <w:i/>
          <w:iCs/>
          <w:sz w:val="24"/>
          <w:szCs w:val="24"/>
        </w:rPr>
        <w:t>Черненко Е.</w:t>
      </w:r>
      <w:r w:rsidRPr="0076334C">
        <w:rPr>
          <w:rFonts w:ascii="Times New Roman" w:hAnsi="Times New Roman" w:cs="Times New Roman"/>
          <w:sz w:val="24"/>
          <w:szCs w:val="24"/>
        </w:rPr>
        <w:t xml:space="preserve"> Происхождение </w:t>
      </w:r>
      <w:proofErr w:type="spellStart"/>
      <w:r w:rsidRPr="0076334C">
        <w:rPr>
          <w:rFonts w:ascii="Times New Roman" w:hAnsi="Times New Roman" w:cs="Times New Roman"/>
          <w:sz w:val="24"/>
          <w:szCs w:val="24"/>
        </w:rPr>
        <w:t>твитов</w:t>
      </w:r>
      <w:proofErr w:type="spellEnd"/>
      <w:r w:rsidRPr="0076334C">
        <w:rPr>
          <w:rFonts w:ascii="Times New Roman" w:hAnsi="Times New Roman" w:cs="Times New Roman"/>
          <w:sz w:val="24"/>
          <w:szCs w:val="24"/>
        </w:rPr>
        <w:t xml:space="preserve"> // Коммерсантъ Власть</w:t>
      </w:r>
      <w:r w:rsidRPr="00B83E0D">
        <w:rPr>
          <w:rFonts w:ascii="Times New Roman" w:hAnsi="Times New Roman" w:cs="Times New Roman"/>
          <w:sz w:val="24"/>
          <w:szCs w:val="24"/>
        </w:rPr>
        <w:t xml:space="preserve">. 11.03.2013.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kommersant</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ru</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doc</w:t>
      </w:r>
      <w:r w:rsidRPr="00B83E0D">
        <w:rPr>
          <w:rFonts w:ascii="Times New Roman" w:hAnsi="Times New Roman" w:cs="Times New Roman"/>
          <w:sz w:val="24"/>
          <w:szCs w:val="24"/>
        </w:rPr>
        <w:t>/2139925 (</w:t>
      </w:r>
      <w:r w:rsidRPr="0076334C">
        <w:rPr>
          <w:rFonts w:ascii="Times New Roman" w:hAnsi="Times New Roman" w:cs="Times New Roman"/>
          <w:sz w:val="24"/>
          <w:szCs w:val="24"/>
        </w:rPr>
        <w:t>дата обращения: 30.03.2017)</w:t>
      </w:r>
    </w:p>
    <w:p w14:paraId="2C69FAD6" w14:textId="77777777" w:rsidR="00AD10F3" w:rsidRPr="0076334C" w:rsidRDefault="00AD10F3" w:rsidP="0022692F">
      <w:pPr>
        <w:pStyle w:val="a9"/>
        <w:numPr>
          <w:ilvl w:val="0"/>
          <w:numId w:val="13"/>
        </w:numPr>
        <w:spacing w:after="120"/>
        <w:ind w:left="567" w:hanging="567"/>
        <w:rPr>
          <w:rFonts w:ascii="Times New Roman" w:eastAsia="Times New Roman" w:hAnsi="Times New Roman" w:cs="Times New Roman"/>
          <w:sz w:val="24"/>
          <w:szCs w:val="24"/>
        </w:rPr>
      </w:pPr>
      <w:r w:rsidRPr="0076334C">
        <w:rPr>
          <w:rStyle w:val="afa"/>
          <w:rFonts w:ascii="Times New Roman" w:hAnsi="Times New Roman" w:cs="Times New Roman"/>
          <w:i/>
          <w:iCs/>
          <w:sz w:val="24"/>
          <w:szCs w:val="24"/>
          <w:lang w:val="en-US"/>
        </w:rPr>
        <w:t>Holbrooke R.</w:t>
      </w:r>
      <w:r w:rsidRPr="0076334C">
        <w:rPr>
          <w:rFonts w:ascii="Times New Roman" w:hAnsi="Times New Roman" w:cs="Times New Roman"/>
          <w:sz w:val="24"/>
          <w:szCs w:val="24"/>
          <w:lang w:val="en-US"/>
        </w:rPr>
        <w:t xml:space="preserve"> Get the message out</w:t>
      </w:r>
      <w:r>
        <w:rPr>
          <w:rFonts w:ascii="Times New Roman" w:hAnsi="Times New Roman" w:cs="Times New Roman"/>
          <w:sz w:val="24"/>
          <w:szCs w:val="24"/>
          <w:lang w:val="en-US"/>
        </w:rPr>
        <w:t xml:space="preserve"> // Washington Post. 2001. 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w:t>
      </w:r>
      <w:r>
        <w:rPr>
          <w:rFonts w:ascii="Times New Roman" w:hAnsi="Times New Roman" w:cs="Times New Roman"/>
          <w:sz w:val="24"/>
          <w:szCs w:val="24"/>
          <w:lang w:val="en-US"/>
        </w:rPr>
        <w:t>ttp</w:t>
      </w:r>
      <w:r w:rsidRPr="00B83E0D">
        <w:rPr>
          <w:rFonts w:ascii="Times New Roman" w:hAnsi="Times New Roman" w:cs="Times New Roman"/>
          <w:sz w:val="24"/>
          <w:szCs w:val="24"/>
        </w:rPr>
        <w:t>://</w:t>
      </w:r>
      <w:r>
        <w:rPr>
          <w:rFonts w:ascii="Times New Roman" w:hAnsi="Times New Roman" w:cs="Times New Roman"/>
          <w:sz w:val="24"/>
          <w:szCs w:val="24"/>
          <w:lang w:val="en-US"/>
        </w:rPr>
        <w:t>www</w:t>
      </w:r>
      <w:r w:rsidRPr="00B83E0D">
        <w:rPr>
          <w:rFonts w:ascii="Times New Roman" w:hAnsi="Times New Roman" w:cs="Times New Roman"/>
          <w:sz w:val="24"/>
          <w:szCs w:val="24"/>
        </w:rPr>
        <w:t>.</w:t>
      </w:r>
      <w:r>
        <w:rPr>
          <w:rFonts w:ascii="Times New Roman" w:hAnsi="Times New Roman" w:cs="Times New Roman"/>
          <w:sz w:val="24"/>
          <w:szCs w:val="24"/>
          <w:lang w:val="en-US"/>
        </w:rPr>
        <w:t>washingtonpost</w:t>
      </w:r>
      <w:r w:rsidRPr="00B83E0D">
        <w:rPr>
          <w:rFonts w:ascii="Times New Roman" w:hAnsi="Times New Roman" w:cs="Times New Roman"/>
          <w:sz w:val="24"/>
          <w:szCs w:val="24"/>
        </w:rPr>
        <w:t>.</w:t>
      </w:r>
      <w:r>
        <w:rPr>
          <w:rFonts w:ascii="Times New Roman" w:hAnsi="Times New Roman" w:cs="Times New Roman"/>
          <w:sz w:val="24"/>
          <w:szCs w:val="24"/>
          <w:lang w:val="en-US"/>
        </w:rPr>
        <w:t>com</w:t>
      </w:r>
      <w:r w:rsidRPr="00B83E0D">
        <w:rPr>
          <w:rFonts w:ascii="Times New Roman" w:hAnsi="Times New Roman" w:cs="Times New Roman"/>
          <w:sz w:val="24"/>
          <w:szCs w:val="24"/>
        </w:rPr>
        <w:t>/</w:t>
      </w:r>
      <w:r>
        <w:rPr>
          <w:rFonts w:ascii="Times New Roman" w:hAnsi="Times New Roman" w:cs="Times New Roman"/>
          <w:sz w:val="24"/>
          <w:szCs w:val="24"/>
          <w:lang w:val="en-US"/>
        </w:rPr>
        <w:t>wp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dyn</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content</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article</w:t>
      </w:r>
      <w:r w:rsidRPr="00B83E0D">
        <w:rPr>
          <w:rFonts w:ascii="Times New Roman" w:hAnsi="Times New Roman" w:cs="Times New Roman"/>
          <w:sz w:val="24"/>
          <w:szCs w:val="24"/>
        </w:rPr>
        <w:t>/2010/12/13/</w:t>
      </w:r>
      <w:r w:rsidRPr="0076334C">
        <w:rPr>
          <w:rFonts w:ascii="Times New Roman" w:hAnsi="Times New Roman" w:cs="Times New Roman"/>
          <w:sz w:val="24"/>
          <w:szCs w:val="24"/>
          <w:lang w:val="en-US"/>
        </w:rPr>
        <w:t>AR</w:t>
      </w:r>
      <w:r w:rsidRPr="00B83E0D">
        <w:rPr>
          <w:rFonts w:ascii="Times New Roman" w:hAnsi="Times New Roman" w:cs="Times New Roman"/>
          <w:sz w:val="24"/>
          <w:szCs w:val="24"/>
        </w:rPr>
        <w:t>2010121305410.</w:t>
      </w:r>
      <w:r w:rsidRPr="0076334C">
        <w:rPr>
          <w:rFonts w:ascii="Times New Roman" w:hAnsi="Times New Roman" w:cs="Times New Roman"/>
          <w:sz w:val="24"/>
          <w:szCs w:val="24"/>
          <w:lang w:val="en-US"/>
        </w:rPr>
        <w:t>html</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21.02.2017)</w:t>
      </w:r>
    </w:p>
    <w:p w14:paraId="78C8A082" w14:textId="77777777" w:rsidR="00AD10F3" w:rsidRPr="0076334C" w:rsidRDefault="00AD10F3" w:rsidP="0022692F">
      <w:pPr>
        <w:pStyle w:val="a9"/>
        <w:numPr>
          <w:ilvl w:val="0"/>
          <w:numId w:val="13"/>
        </w:numPr>
        <w:spacing w:after="120"/>
        <w:ind w:left="567" w:hanging="567"/>
        <w:rPr>
          <w:rFonts w:ascii="Times New Roman" w:eastAsia="Times New Roman" w:hAnsi="Times New Roman" w:cs="Times New Roman"/>
          <w:sz w:val="24"/>
          <w:szCs w:val="24"/>
        </w:rPr>
      </w:pPr>
      <w:proofErr w:type="spellStart"/>
      <w:r w:rsidRPr="0076334C">
        <w:rPr>
          <w:rFonts w:ascii="Times New Roman" w:hAnsi="Times New Roman" w:cs="Times New Roman"/>
          <w:sz w:val="24"/>
          <w:szCs w:val="24"/>
        </w:rPr>
        <w:t>Sputnik</w:t>
      </w:r>
      <w:proofErr w:type="spellEnd"/>
      <w:r w:rsidRPr="0076334C">
        <w:rPr>
          <w:rFonts w:ascii="Times New Roman" w:hAnsi="Times New Roman" w:cs="Times New Roman"/>
          <w:sz w:val="24"/>
          <w:szCs w:val="24"/>
        </w:rPr>
        <w:t xml:space="preserve"> вошел в ТОП-10 интернет-СМИ Беларуси // </w:t>
      </w:r>
      <w:proofErr w:type="spellStart"/>
      <w:r w:rsidRPr="0076334C">
        <w:rPr>
          <w:rFonts w:ascii="Times New Roman" w:hAnsi="Times New Roman" w:cs="Times New Roman"/>
          <w:sz w:val="24"/>
          <w:szCs w:val="24"/>
        </w:rPr>
        <w:t>Sputnik</w:t>
      </w:r>
      <w:proofErr w:type="spellEnd"/>
      <w:r w:rsidRPr="0076334C">
        <w:rPr>
          <w:rFonts w:ascii="Times New Roman" w:hAnsi="Times New Roman" w:cs="Times New Roman"/>
          <w:sz w:val="24"/>
          <w:szCs w:val="24"/>
        </w:rPr>
        <w:t xml:space="preserve"> Беларусь. 23.01.2017. URL: </w:t>
      </w:r>
      <w:hyperlink r:id="rId46" w:history="1">
        <w:r w:rsidRPr="0076334C">
          <w:rPr>
            <w:rFonts w:ascii="Times New Roman" w:hAnsi="Times New Roman" w:cs="Times New Roman"/>
            <w:sz w:val="24"/>
            <w:szCs w:val="24"/>
          </w:rPr>
          <w:t>https://sputnik.by/press_release/20170123/1027084680/sputnik-voshel-v-top-10-natsionalnyh-smi.html</w:t>
        </w:r>
      </w:hyperlink>
      <w:r w:rsidRPr="0076334C">
        <w:rPr>
          <w:rFonts w:ascii="Times New Roman" w:hAnsi="Times New Roman" w:cs="Times New Roman"/>
          <w:sz w:val="24"/>
          <w:szCs w:val="24"/>
        </w:rPr>
        <w:t xml:space="preserve"> (дата обращения: 30.03.2017)</w:t>
      </w:r>
    </w:p>
    <w:p w14:paraId="43C280FB" w14:textId="77777777" w:rsidR="00AD10F3" w:rsidRPr="0076334C" w:rsidRDefault="00AD10F3" w:rsidP="0022692F">
      <w:pPr>
        <w:pStyle w:val="a9"/>
        <w:numPr>
          <w:ilvl w:val="0"/>
          <w:numId w:val="13"/>
        </w:numPr>
        <w:spacing w:after="120"/>
        <w:ind w:left="567" w:hanging="567"/>
        <w:rPr>
          <w:rFonts w:ascii="Times New Roman" w:eastAsia="Times New Roman" w:hAnsi="Times New Roman" w:cs="Times New Roman"/>
          <w:sz w:val="24"/>
          <w:szCs w:val="24"/>
        </w:rPr>
      </w:pPr>
      <w:proofErr w:type="spellStart"/>
      <w:r w:rsidRPr="00B83E0D">
        <w:rPr>
          <w:rStyle w:val="afa"/>
          <w:rFonts w:ascii="Times New Roman" w:hAnsi="Times New Roman" w:cs="Times New Roman"/>
          <w:i/>
          <w:iCs/>
          <w:sz w:val="24"/>
          <w:szCs w:val="24"/>
          <w:lang w:val="en-US"/>
        </w:rPr>
        <w:t>Zavadski</w:t>
      </w:r>
      <w:proofErr w:type="spellEnd"/>
      <w:r w:rsidRPr="00B83E0D">
        <w:rPr>
          <w:rStyle w:val="afa"/>
          <w:rFonts w:ascii="Times New Roman" w:hAnsi="Times New Roman" w:cs="Times New Roman"/>
          <w:i/>
          <w:iCs/>
          <w:sz w:val="24"/>
          <w:szCs w:val="24"/>
          <w:lang w:val="en-US"/>
        </w:rPr>
        <w:t xml:space="preserve"> K.</w:t>
      </w:r>
      <w:r w:rsidRPr="00B83E0D">
        <w:rPr>
          <w:rFonts w:ascii="Times New Roman" w:hAnsi="Times New Roman" w:cs="Times New Roman"/>
          <w:sz w:val="24"/>
          <w:szCs w:val="24"/>
          <w:lang w:val="en-US"/>
        </w:rPr>
        <w:t xml:space="preserve"> Putin’</w:t>
      </w:r>
      <w:r w:rsidRPr="0076334C">
        <w:rPr>
          <w:rFonts w:ascii="Times New Roman" w:hAnsi="Times New Roman" w:cs="Times New Roman"/>
          <w:sz w:val="24"/>
          <w:szCs w:val="24"/>
          <w:lang w:val="en-US"/>
        </w:rPr>
        <w:t xml:space="preserve">s Propaganda TV Lies About Its Popularity // The Daily Beast. </w:t>
      </w:r>
      <w:r w:rsidRPr="00B83E0D">
        <w:rPr>
          <w:rFonts w:ascii="Times New Roman" w:hAnsi="Times New Roman" w:cs="Times New Roman"/>
          <w:sz w:val="24"/>
          <w:szCs w:val="24"/>
        </w:rPr>
        <w:t xml:space="preserve">09.17.2015. </w:t>
      </w:r>
      <w:r w:rsidRPr="0076334C">
        <w:rPr>
          <w:rFonts w:ascii="Times New Roman" w:hAnsi="Times New Roman" w:cs="Times New Roman"/>
          <w:sz w:val="24"/>
          <w:szCs w:val="24"/>
          <w:lang w:val="en-US"/>
        </w:rPr>
        <w:t>URL</w:t>
      </w:r>
      <w:r w:rsidRPr="00B83E0D">
        <w:rPr>
          <w:rFonts w:ascii="Times New Roman" w:hAnsi="Times New Roman" w:cs="Times New Roman"/>
          <w:sz w:val="24"/>
          <w:szCs w:val="24"/>
        </w:rPr>
        <w:t xml:space="preserve">: </w:t>
      </w:r>
      <w:r w:rsidRPr="0076334C">
        <w:rPr>
          <w:rFonts w:ascii="Times New Roman" w:hAnsi="Times New Roman" w:cs="Times New Roman"/>
          <w:sz w:val="24"/>
          <w:szCs w:val="24"/>
          <w:lang w:val="en-US"/>
        </w:rPr>
        <w:t>http</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www</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thedailybeast</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com</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articles</w:t>
      </w:r>
      <w:r w:rsidRPr="00B83E0D">
        <w:rPr>
          <w:rFonts w:ascii="Times New Roman" w:hAnsi="Times New Roman" w:cs="Times New Roman"/>
          <w:sz w:val="24"/>
          <w:szCs w:val="24"/>
        </w:rPr>
        <w:t>/2015/09/17/</w:t>
      </w:r>
      <w:r w:rsidRPr="0076334C">
        <w:rPr>
          <w:rFonts w:ascii="Times New Roman" w:hAnsi="Times New Roman" w:cs="Times New Roman"/>
          <w:sz w:val="24"/>
          <w:szCs w:val="24"/>
          <w:lang w:val="en-US"/>
        </w:rPr>
        <w:t>putin</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propaganda</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tv</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lies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about</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ratings</w:t>
      </w:r>
      <w:r w:rsidRPr="00B83E0D">
        <w:rPr>
          <w:rFonts w:ascii="Times New Roman" w:hAnsi="Times New Roman" w:cs="Times New Roman"/>
          <w:sz w:val="24"/>
          <w:szCs w:val="24"/>
        </w:rPr>
        <w:t>.</w:t>
      </w:r>
      <w:r w:rsidRPr="0076334C">
        <w:rPr>
          <w:rFonts w:ascii="Times New Roman" w:hAnsi="Times New Roman" w:cs="Times New Roman"/>
          <w:sz w:val="24"/>
          <w:szCs w:val="24"/>
          <w:lang w:val="en-US"/>
        </w:rPr>
        <w:t>html</w:t>
      </w:r>
      <w:r w:rsidRPr="00B83E0D">
        <w:rPr>
          <w:rFonts w:ascii="Times New Roman" w:hAnsi="Times New Roman" w:cs="Times New Roman"/>
          <w:sz w:val="24"/>
          <w:szCs w:val="24"/>
        </w:rPr>
        <w:t xml:space="preserve"> (</w:t>
      </w:r>
      <w:r w:rsidRPr="0076334C">
        <w:rPr>
          <w:rFonts w:ascii="Times New Roman" w:hAnsi="Times New Roman" w:cs="Times New Roman"/>
          <w:sz w:val="24"/>
          <w:szCs w:val="24"/>
        </w:rPr>
        <w:t>дата обращения: 10.04.2017)</w:t>
      </w:r>
    </w:p>
    <w:p w14:paraId="5E062298" w14:textId="77777777" w:rsidR="00AD10F3" w:rsidRPr="0076334C" w:rsidRDefault="00AD10F3" w:rsidP="00AD10F3">
      <w:pPr>
        <w:pStyle w:val="a9"/>
        <w:spacing w:after="120"/>
        <w:ind w:left="567"/>
        <w:rPr>
          <w:rFonts w:ascii="Times New Roman" w:eastAsia="Times New Roman" w:hAnsi="Times New Roman" w:cs="Times New Roman"/>
          <w:sz w:val="24"/>
          <w:szCs w:val="24"/>
        </w:rPr>
      </w:pPr>
    </w:p>
    <w:p w14:paraId="6B8E7BFF" w14:textId="77777777" w:rsidR="00E03CCB" w:rsidRDefault="00E03CCB" w:rsidP="00550D9C">
      <w:pPr>
        <w:pStyle w:val="a9"/>
        <w:spacing w:after="120"/>
        <w:ind w:left="567" w:hanging="567"/>
        <w:rPr>
          <w:rFonts w:ascii="Times New Roman" w:eastAsia="Times New Roman" w:hAnsi="Times New Roman" w:cs="Times New Roman"/>
          <w:sz w:val="24"/>
          <w:szCs w:val="24"/>
        </w:rPr>
      </w:pPr>
    </w:p>
    <w:p w14:paraId="26DDD777" w14:textId="77777777" w:rsidR="00DB2BA1" w:rsidRDefault="00DB2BA1" w:rsidP="00550D9C">
      <w:pPr>
        <w:pStyle w:val="a9"/>
        <w:spacing w:after="120"/>
        <w:ind w:left="567" w:hanging="567"/>
        <w:rPr>
          <w:rFonts w:ascii="Times New Roman" w:eastAsia="Times New Roman" w:hAnsi="Times New Roman" w:cs="Times New Roman"/>
          <w:sz w:val="24"/>
          <w:szCs w:val="24"/>
        </w:rPr>
      </w:pPr>
    </w:p>
    <w:p w14:paraId="7E6418E0" w14:textId="77777777" w:rsidR="00AD10F3" w:rsidRDefault="00AD10F3" w:rsidP="00550D9C">
      <w:pPr>
        <w:pStyle w:val="a9"/>
        <w:spacing w:after="120"/>
        <w:ind w:left="567" w:hanging="567"/>
        <w:rPr>
          <w:rFonts w:ascii="Times New Roman" w:eastAsia="Times New Roman" w:hAnsi="Times New Roman" w:cs="Times New Roman"/>
          <w:sz w:val="24"/>
          <w:szCs w:val="24"/>
        </w:rPr>
      </w:pPr>
    </w:p>
    <w:p w14:paraId="611B4A2D" w14:textId="77777777" w:rsidR="00AD10F3" w:rsidRDefault="00AD10F3" w:rsidP="00550D9C">
      <w:pPr>
        <w:pStyle w:val="a9"/>
        <w:spacing w:after="120"/>
        <w:ind w:left="567" w:hanging="567"/>
        <w:rPr>
          <w:rFonts w:ascii="Times New Roman" w:eastAsia="Times New Roman" w:hAnsi="Times New Roman" w:cs="Times New Roman"/>
          <w:sz w:val="24"/>
          <w:szCs w:val="24"/>
        </w:rPr>
      </w:pPr>
    </w:p>
    <w:p w14:paraId="21DC6B0C" w14:textId="77777777" w:rsidR="00E00F78" w:rsidRDefault="00E00F78" w:rsidP="0001375C">
      <w:pPr>
        <w:pStyle w:val="a9"/>
        <w:spacing w:after="120"/>
        <w:rPr>
          <w:rFonts w:ascii="Times New Roman" w:eastAsia="Times New Roman" w:hAnsi="Times New Roman" w:cs="Times New Roman"/>
          <w:sz w:val="24"/>
          <w:szCs w:val="24"/>
        </w:rPr>
      </w:pPr>
    </w:p>
    <w:p w14:paraId="7E3C6683" w14:textId="77777777" w:rsidR="00C9073A" w:rsidRDefault="00C9073A" w:rsidP="0001375C">
      <w:pPr>
        <w:pStyle w:val="a9"/>
        <w:spacing w:after="120"/>
        <w:rPr>
          <w:rFonts w:ascii="Times New Roman" w:eastAsia="Times New Roman" w:hAnsi="Times New Roman" w:cs="Times New Roman"/>
          <w:sz w:val="24"/>
          <w:szCs w:val="24"/>
        </w:rPr>
      </w:pPr>
    </w:p>
    <w:p w14:paraId="6E35AB5E" w14:textId="77777777" w:rsidR="00C9073A" w:rsidRDefault="00C9073A" w:rsidP="0001375C">
      <w:pPr>
        <w:pStyle w:val="a9"/>
        <w:spacing w:after="120"/>
        <w:rPr>
          <w:rFonts w:ascii="Times New Roman" w:eastAsia="Times New Roman" w:hAnsi="Times New Roman" w:cs="Times New Roman"/>
          <w:sz w:val="24"/>
          <w:szCs w:val="24"/>
        </w:rPr>
      </w:pPr>
    </w:p>
    <w:p w14:paraId="1BFC380D" w14:textId="77777777" w:rsidR="00C9073A" w:rsidRDefault="00C9073A" w:rsidP="0001375C">
      <w:pPr>
        <w:pStyle w:val="a9"/>
        <w:spacing w:after="120"/>
        <w:rPr>
          <w:rFonts w:ascii="Times New Roman" w:eastAsia="Times New Roman" w:hAnsi="Times New Roman" w:cs="Times New Roman"/>
          <w:sz w:val="24"/>
          <w:szCs w:val="24"/>
        </w:rPr>
      </w:pPr>
    </w:p>
    <w:p w14:paraId="35FF0ACA" w14:textId="77777777" w:rsidR="00C9073A" w:rsidRDefault="00C9073A" w:rsidP="0001375C">
      <w:pPr>
        <w:pStyle w:val="a9"/>
        <w:spacing w:after="120"/>
        <w:rPr>
          <w:rFonts w:ascii="Times New Roman" w:eastAsia="Times New Roman" w:hAnsi="Times New Roman" w:cs="Times New Roman"/>
          <w:sz w:val="24"/>
          <w:szCs w:val="24"/>
        </w:rPr>
      </w:pPr>
    </w:p>
    <w:p w14:paraId="144DA67A" w14:textId="77777777" w:rsidR="00C9073A" w:rsidRDefault="00C9073A" w:rsidP="0001375C">
      <w:pPr>
        <w:pStyle w:val="a9"/>
        <w:spacing w:after="120"/>
        <w:rPr>
          <w:rFonts w:ascii="Times New Roman" w:eastAsia="Times New Roman" w:hAnsi="Times New Roman" w:cs="Times New Roman"/>
          <w:sz w:val="24"/>
          <w:szCs w:val="24"/>
        </w:rPr>
      </w:pPr>
    </w:p>
    <w:p w14:paraId="01F8478D" w14:textId="77777777" w:rsidR="00C9073A" w:rsidRDefault="00C9073A" w:rsidP="0001375C">
      <w:pPr>
        <w:pStyle w:val="a9"/>
        <w:spacing w:after="120"/>
        <w:rPr>
          <w:rFonts w:ascii="Times New Roman" w:eastAsia="Times New Roman" w:hAnsi="Times New Roman" w:cs="Times New Roman"/>
          <w:sz w:val="24"/>
          <w:szCs w:val="24"/>
        </w:rPr>
      </w:pPr>
    </w:p>
    <w:p w14:paraId="2CDDACAA" w14:textId="77777777" w:rsidR="00C9073A" w:rsidRDefault="00C9073A" w:rsidP="0001375C">
      <w:pPr>
        <w:pStyle w:val="a9"/>
        <w:spacing w:after="120"/>
        <w:rPr>
          <w:rFonts w:ascii="Times New Roman" w:eastAsia="Times New Roman" w:hAnsi="Times New Roman" w:cs="Times New Roman"/>
          <w:sz w:val="24"/>
          <w:szCs w:val="24"/>
        </w:rPr>
      </w:pPr>
    </w:p>
    <w:p w14:paraId="4F35B154" w14:textId="77777777" w:rsidR="00C9073A" w:rsidRDefault="00C9073A" w:rsidP="0001375C">
      <w:pPr>
        <w:pStyle w:val="a9"/>
        <w:spacing w:after="120"/>
        <w:rPr>
          <w:rFonts w:ascii="Times New Roman" w:eastAsia="Times New Roman" w:hAnsi="Times New Roman" w:cs="Times New Roman"/>
          <w:sz w:val="24"/>
          <w:szCs w:val="24"/>
        </w:rPr>
      </w:pPr>
    </w:p>
    <w:p w14:paraId="59E0BD81" w14:textId="77777777" w:rsidR="00C9073A" w:rsidRDefault="00C9073A" w:rsidP="0001375C">
      <w:pPr>
        <w:pStyle w:val="a9"/>
        <w:spacing w:after="120"/>
        <w:rPr>
          <w:rFonts w:ascii="Times New Roman" w:eastAsia="Times New Roman" w:hAnsi="Times New Roman" w:cs="Times New Roman"/>
          <w:sz w:val="24"/>
          <w:szCs w:val="24"/>
        </w:rPr>
      </w:pPr>
    </w:p>
    <w:p w14:paraId="1DD2DD79" w14:textId="77777777" w:rsidR="00C9073A" w:rsidRDefault="00C9073A" w:rsidP="0001375C">
      <w:pPr>
        <w:pStyle w:val="a9"/>
        <w:spacing w:after="120"/>
        <w:rPr>
          <w:rFonts w:ascii="Times New Roman" w:eastAsia="Times New Roman" w:hAnsi="Times New Roman" w:cs="Times New Roman"/>
          <w:sz w:val="24"/>
          <w:szCs w:val="24"/>
        </w:rPr>
      </w:pPr>
    </w:p>
    <w:p w14:paraId="3D873C1B" w14:textId="77777777" w:rsidR="00C9073A" w:rsidRPr="0076334C" w:rsidRDefault="00C9073A" w:rsidP="0001375C">
      <w:pPr>
        <w:pStyle w:val="a9"/>
        <w:spacing w:after="120"/>
        <w:rPr>
          <w:rFonts w:ascii="Times New Roman" w:eastAsia="Times New Roman" w:hAnsi="Times New Roman" w:cs="Times New Roman"/>
          <w:sz w:val="24"/>
          <w:szCs w:val="24"/>
        </w:rPr>
      </w:pPr>
    </w:p>
    <w:p w14:paraId="216DBE19" w14:textId="5BB9B8CA" w:rsidR="001319E2" w:rsidRDefault="00A63553" w:rsidP="008E1BF1">
      <w:pPr>
        <w:pStyle w:val="1"/>
        <w:jc w:val="center"/>
      </w:pPr>
      <w:bookmarkStart w:id="14" w:name="_Toc357005643"/>
      <w:proofErr w:type="spellStart"/>
      <w:r>
        <w:lastRenderedPageBreak/>
        <w:t>Приложения</w:t>
      </w:r>
      <w:bookmarkEnd w:id="14"/>
      <w:proofErr w:type="spellEnd"/>
    </w:p>
    <w:p w14:paraId="4BE321C8" w14:textId="77777777" w:rsidR="00A63553" w:rsidRDefault="00A63553" w:rsidP="00A63553">
      <w:pPr>
        <w:pStyle w:val="a7"/>
        <w:spacing w:line="360" w:lineRule="auto"/>
        <w:contextualSpacing/>
        <w:jc w:val="center"/>
        <w:rPr>
          <w:rFonts w:ascii="Times New Roman" w:hAnsi="Times New Roman" w:cs="Helvetica"/>
          <w:sz w:val="24"/>
          <w:szCs w:val="24"/>
        </w:rPr>
      </w:pPr>
    </w:p>
    <w:p w14:paraId="7F304338" w14:textId="1A4019DA" w:rsidR="002329A9" w:rsidRDefault="002329A9" w:rsidP="002329A9">
      <w:pPr>
        <w:pStyle w:val="a7"/>
        <w:spacing w:line="360" w:lineRule="auto"/>
        <w:contextualSpacing/>
        <w:jc w:val="right"/>
        <w:rPr>
          <w:rFonts w:ascii="Times New Roman" w:hAnsi="Times New Roman" w:cs="Helvetica"/>
          <w:b/>
          <w:i/>
          <w:sz w:val="24"/>
          <w:szCs w:val="24"/>
        </w:rPr>
      </w:pPr>
      <w:r w:rsidRPr="002329A9">
        <w:rPr>
          <w:rFonts w:ascii="Times New Roman" w:hAnsi="Times New Roman" w:cs="Helvetica"/>
          <w:b/>
          <w:i/>
          <w:sz w:val="24"/>
          <w:szCs w:val="24"/>
        </w:rPr>
        <w:t>Приложение № 1</w:t>
      </w:r>
    </w:p>
    <w:p w14:paraId="7C5351E4" w14:textId="77777777" w:rsidR="00E03CCB" w:rsidRPr="002329A9" w:rsidRDefault="00E03CCB" w:rsidP="002329A9">
      <w:pPr>
        <w:pStyle w:val="a7"/>
        <w:spacing w:line="360" w:lineRule="auto"/>
        <w:contextualSpacing/>
        <w:jc w:val="right"/>
        <w:rPr>
          <w:rFonts w:ascii="Times New Roman" w:hAnsi="Times New Roman" w:cs="Helvetica"/>
          <w:b/>
          <w:i/>
          <w:sz w:val="24"/>
          <w:szCs w:val="24"/>
        </w:rPr>
      </w:pPr>
    </w:p>
    <w:tbl>
      <w:tblPr>
        <w:tblStyle w:val="af0"/>
        <w:tblpPr w:leftFromText="180" w:rightFromText="180" w:vertAnchor="text" w:horzAnchor="page" w:tblpX="1270" w:tblpY="722"/>
        <w:tblW w:w="9570" w:type="dxa"/>
        <w:tblLook w:val="04A0" w:firstRow="1" w:lastRow="0" w:firstColumn="1" w:lastColumn="0" w:noHBand="0" w:noVBand="1"/>
      </w:tblPr>
      <w:tblGrid>
        <w:gridCol w:w="3190"/>
        <w:gridCol w:w="3190"/>
        <w:gridCol w:w="3190"/>
      </w:tblGrid>
      <w:tr w:rsidR="00D57775" w14:paraId="77D6323C" w14:textId="77777777" w:rsidTr="00D57775">
        <w:tc>
          <w:tcPr>
            <w:tcW w:w="3190" w:type="dxa"/>
          </w:tcPr>
          <w:p w14:paraId="5C1BF9B8" w14:textId="77777777" w:rsidR="00D57775" w:rsidRDefault="00D57775" w:rsidP="00D57775">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Helvetica"/>
                <w:sz w:val="24"/>
                <w:szCs w:val="24"/>
              </w:rPr>
            </w:pPr>
          </w:p>
        </w:tc>
        <w:tc>
          <w:tcPr>
            <w:tcW w:w="3190" w:type="dxa"/>
          </w:tcPr>
          <w:p w14:paraId="3847EE0C" w14:textId="77777777" w:rsidR="00D57775" w:rsidRDefault="00D57775" w:rsidP="00D57775">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Helvetica"/>
                <w:sz w:val="24"/>
                <w:szCs w:val="24"/>
              </w:rPr>
            </w:pPr>
            <w:r>
              <w:rPr>
                <w:rFonts w:ascii="Times New Roman" w:hAnsi="Times New Roman" w:cs="Helvetica"/>
                <w:sz w:val="24"/>
                <w:szCs w:val="24"/>
              </w:rPr>
              <w:t>ЕС</w:t>
            </w:r>
          </w:p>
        </w:tc>
        <w:tc>
          <w:tcPr>
            <w:tcW w:w="3190" w:type="dxa"/>
          </w:tcPr>
          <w:p w14:paraId="3A8412E8" w14:textId="77777777" w:rsidR="00D57775" w:rsidRDefault="00D57775" w:rsidP="00D57775">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Helvetica"/>
                <w:sz w:val="24"/>
                <w:szCs w:val="24"/>
              </w:rPr>
            </w:pPr>
            <w:r>
              <w:rPr>
                <w:rFonts w:ascii="Times New Roman" w:hAnsi="Times New Roman" w:cs="Helvetica"/>
                <w:sz w:val="24"/>
                <w:szCs w:val="24"/>
              </w:rPr>
              <w:t>РФ</w:t>
            </w:r>
          </w:p>
        </w:tc>
      </w:tr>
      <w:tr w:rsidR="00D57775" w14:paraId="08CA6596" w14:textId="77777777" w:rsidTr="00D57775">
        <w:tc>
          <w:tcPr>
            <w:tcW w:w="3190" w:type="dxa"/>
          </w:tcPr>
          <w:p w14:paraId="6F520D79" w14:textId="77777777" w:rsidR="00D57775" w:rsidRDefault="00D57775" w:rsidP="00D57775">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Helvetica"/>
                <w:sz w:val="24"/>
                <w:szCs w:val="24"/>
              </w:rPr>
            </w:pPr>
            <w:r>
              <w:rPr>
                <w:rFonts w:ascii="Times New Roman" w:hAnsi="Times New Roman" w:cs="Helvetica"/>
                <w:sz w:val="24"/>
                <w:szCs w:val="24"/>
              </w:rPr>
              <w:t>Популярность</w:t>
            </w:r>
          </w:p>
        </w:tc>
        <w:tc>
          <w:tcPr>
            <w:tcW w:w="3190" w:type="dxa"/>
          </w:tcPr>
          <w:p w14:paraId="39DBC787" w14:textId="7CDE8C2A" w:rsidR="00D57775" w:rsidRDefault="00D65B0D" w:rsidP="00D57775">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Helvetica"/>
                <w:sz w:val="24"/>
                <w:szCs w:val="24"/>
              </w:rPr>
            </w:pPr>
            <w:r>
              <w:rPr>
                <w:rFonts w:ascii="Times New Roman" w:hAnsi="Times New Roman" w:cs="Helvetica"/>
                <w:sz w:val="24"/>
                <w:szCs w:val="24"/>
              </w:rPr>
              <w:t>Низкая</w:t>
            </w:r>
          </w:p>
        </w:tc>
        <w:tc>
          <w:tcPr>
            <w:tcW w:w="3190" w:type="dxa"/>
          </w:tcPr>
          <w:p w14:paraId="3F826786" w14:textId="19C2528C" w:rsidR="00D57775" w:rsidRDefault="00D65B0D" w:rsidP="00D57775">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Helvetica"/>
                <w:sz w:val="24"/>
                <w:szCs w:val="24"/>
              </w:rPr>
            </w:pPr>
            <w:r>
              <w:rPr>
                <w:rFonts w:ascii="Times New Roman" w:hAnsi="Times New Roman" w:cs="Helvetica"/>
                <w:sz w:val="24"/>
                <w:szCs w:val="24"/>
              </w:rPr>
              <w:t>Высокая</w:t>
            </w:r>
          </w:p>
        </w:tc>
      </w:tr>
      <w:tr w:rsidR="00D57775" w14:paraId="4DD359B0" w14:textId="77777777" w:rsidTr="00D57775">
        <w:tc>
          <w:tcPr>
            <w:tcW w:w="3190" w:type="dxa"/>
          </w:tcPr>
          <w:p w14:paraId="57A7E02A" w14:textId="77777777" w:rsidR="00D57775" w:rsidRDefault="00D57775" w:rsidP="00D57775">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Helvetica"/>
                <w:sz w:val="24"/>
                <w:szCs w:val="24"/>
              </w:rPr>
            </w:pPr>
            <w:r>
              <w:rPr>
                <w:rFonts w:ascii="Times New Roman" w:hAnsi="Times New Roman" w:cs="Helvetica"/>
                <w:sz w:val="24"/>
                <w:szCs w:val="24"/>
              </w:rPr>
              <w:t>Доверие аудитории</w:t>
            </w:r>
          </w:p>
        </w:tc>
        <w:tc>
          <w:tcPr>
            <w:tcW w:w="3190" w:type="dxa"/>
          </w:tcPr>
          <w:p w14:paraId="5E4F9FB2" w14:textId="54887571" w:rsidR="00D57775" w:rsidRDefault="00D65B0D" w:rsidP="00D57775">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Helvetica"/>
                <w:sz w:val="24"/>
                <w:szCs w:val="24"/>
              </w:rPr>
            </w:pPr>
            <w:r>
              <w:rPr>
                <w:rFonts w:ascii="Times New Roman" w:hAnsi="Times New Roman" w:cs="Helvetica"/>
                <w:sz w:val="24"/>
                <w:szCs w:val="24"/>
              </w:rPr>
              <w:t>Низкое</w:t>
            </w:r>
          </w:p>
        </w:tc>
        <w:tc>
          <w:tcPr>
            <w:tcW w:w="3190" w:type="dxa"/>
          </w:tcPr>
          <w:p w14:paraId="2FAE53D8" w14:textId="48A2E818" w:rsidR="00D57775" w:rsidRDefault="00D65B0D" w:rsidP="00D57775">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Helvetica"/>
                <w:sz w:val="24"/>
                <w:szCs w:val="24"/>
              </w:rPr>
            </w:pPr>
            <w:r>
              <w:rPr>
                <w:rFonts w:ascii="Times New Roman" w:hAnsi="Times New Roman" w:cs="Helvetica"/>
                <w:sz w:val="24"/>
                <w:szCs w:val="24"/>
              </w:rPr>
              <w:t>Высокое</w:t>
            </w:r>
          </w:p>
        </w:tc>
      </w:tr>
    </w:tbl>
    <w:p w14:paraId="2AC89F13" w14:textId="0254BD02" w:rsidR="00A738A8" w:rsidRPr="002329A9" w:rsidRDefault="00A738A8" w:rsidP="002329A9">
      <w:pPr>
        <w:pStyle w:val="a7"/>
        <w:spacing w:line="360" w:lineRule="auto"/>
        <w:contextualSpacing/>
        <w:jc w:val="center"/>
        <w:rPr>
          <w:rFonts w:ascii="Times New Roman" w:hAnsi="Times New Roman" w:cs="Helvetica"/>
          <w:i/>
          <w:sz w:val="24"/>
          <w:szCs w:val="24"/>
        </w:rPr>
      </w:pPr>
      <w:r w:rsidRPr="002329A9">
        <w:rPr>
          <w:rFonts w:ascii="Times New Roman" w:hAnsi="Times New Roman" w:cs="Helvetica"/>
          <w:i/>
          <w:sz w:val="24"/>
          <w:szCs w:val="24"/>
        </w:rPr>
        <w:t>Информационные программы публичной дипломатии РС и ЕС в Беларуси</w:t>
      </w:r>
    </w:p>
    <w:p w14:paraId="5595DA02" w14:textId="40249512" w:rsidR="00A738A8" w:rsidRDefault="00A738A8" w:rsidP="002329A9">
      <w:pPr>
        <w:pStyle w:val="a7"/>
        <w:spacing w:line="360" w:lineRule="auto"/>
        <w:contextualSpacing/>
        <w:jc w:val="right"/>
        <w:rPr>
          <w:rFonts w:ascii="Times New Roman" w:hAnsi="Times New Roman" w:cs="Helvetica"/>
          <w:sz w:val="24"/>
          <w:szCs w:val="24"/>
        </w:rPr>
      </w:pPr>
    </w:p>
    <w:p w14:paraId="282C8A73" w14:textId="4F1319AF" w:rsidR="002329A9" w:rsidRDefault="002329A9" w:rsidP="002329A9">
      <w:pPr>
        <w:pStyle w:val="a7"/>
        <w:spacing w:line="360" w:lineRule="auto"/>
        <w:contextualSpacing/>
        <w:jc w:val="right"/>
        <w:rPr>
          <w:rFonts w:ascii="Times New Roman" w:hAnsi="Times New Roman" w:cs="Helvetica"/>
          <w:b/>
          <w:i/>
          <w:sz w:val="24"/>
          <w:szCs w:val="24"/>
        </w:rPr>
      </w:pPr>
      <w:r w:rsidRPr="002329A9">
        <w:rPr>
          <w:rFonts w:ascii="Times New Roman" w:hAnsi="Times New Roman" w:cs="Helvetica"/>
          <w:b/>
          <w:i/>
          <w:sz w:val="24"/>
          <w:szCs w:val="24"/>
        </w:rPr>
        <w:t>Приложение № 2</w:t>
      </w:r>
    </w:p>
    <w:p w14:paraId="2379A1B3" w14:textId="77777777" w:rsidR="00E03CCB" w:rsidRPr="002329A9" w:rsidRDefault="00E03CCB" w:rsidP="002329A9">
      <w:pPr>
        <w:pStyle w:val="a7"/>
        <w:spacing w:line="360" w:lineRule="auto"/>
        <w:contextualSpacing/>
        <w:jc w:val="right"/>
        <w:rPr>
          <w:rFonts w:ascii="Times New Roman" w:hAnsi="Times New Roman" w:cs="Helvetica"/>
          <w:b/>
          <w:i/>
          <w:sz w:val="24"/>
          <w:szCs w:val="24"/>
        </w:rPr>
      </w:pPr>
    </w:p>
    <w:p w14:paraId="015506E0" w14:textId="61096E06" w:rsidR="00A738A8" w:rsidRDefault="00D65B0D" w:rsidP="002329A9">
      <w:pPr>
        <w:pStyle w:val="a7"/>
        <w:spacing w:line="360" w:lineRule="auto"/>
        <w:contextualSpacing/>
        <w:jc w:val="center"/>
        <w:rPr>
          <w:rFonts w:ascii="Times New Roman" w:hAnsi="Times New Roman" w:cs="Helvetica"/>
          <w:i/>
          <w:sz w:val="24"/>
          <w:szCs w:val="24"/>
        </w:rPr>
      </w:pPr>
      <w:r w:rsidRPr="002329A9">
        <w:rPr>
          <w:rFonts w:ascii="Times New Roman" w:hAnsi="Times New Roman" w:cs="Helvetica"/>
          <w:i/>
          <w:sz w:val="24"/>
          <w:szCs w:val="24"/>
        </w:rPr>
        <w:t>Академические программы России и ЕС в Беларуси</w:t>
      </w:r>
    </w:p>
    <w:p w14:paraId="2ACD1B9A" w14:textId="77777777" w:rsidR="002329A9" w:rsidRPr="002329A9" w:rsidRDefault="002329A9" w:rsidP="002329A9">
      <w:pPr>
        <w:pStyle w:val="a7"/>
        <w:spacing w:line="360" w:lineRule="auto"/>
        <w:contextualSpacing/>
        <w:jc w:val="center"/>
        <w:rPr>
          <w:rFonts w:ascii="Times New Roman" w:hAnsi="Times New Roman" w:cs="Helvetica"/>
          <w:i/>
          <w:sz w:val="24"/>
          <w:szCs w:val="24"/>
        </w:rPr>
      </w:pPr>
    </w:p>
    <w:tbl>
      <w:tblPr>
        <w:tblStyle w:val="af0"/>
        <w:tblW w:w="0" w:type="auto"/>
        <w:tblInd w:w="-459" w:type="dxa"/>
        <w:tblLook w:val="04A0" w:firstRow="1" w:lastRow="0" w:firstColumn="1" w:lastColumn="0" w:noHBand="0" w:noVBand="1"/>
      </w:tblPr>
      <w:tblGrid>
        <w:gridCol w:w="3649"/>
        <w:gridCol w:w="3190"/>
        <w:gridCol w:w="2800"/>
      </w:tblGrid>
      <w:tr w:rsidR="00A738A8" w14:paraId="153D46EB" w14:textId="77777777" w:rsidTr="00D57775">
        <w:tc>
          <w:tcPr>
            <w:tcW w:w="3649" w:type="dxa"/>
          </w:tcPr>
          <w:p w14:paraId="1BFECA3A" w14:textId="77777777" w:rsidR="00A738A8" w:rsidRDefault="00A738A8" w:rsidP="00422A3B">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Helvetica"/>
                <w:sz w:val="24"/>
                <w:szCs w:val="24"/>
              </w:rPr>
            </w:pPr>
          </w:p>
        </w:tc>
        <w:tc>
          <w:tcPr>
            <w:tcW w:w="3190" w:type="dxa"/>
          </w:tcPr>
          <w:p w14:paraId="18A0D9A8" w14:textId="3D4069CC" w:rsidR="00A738A8" w:rsidRDefault="00A738A8" w:rsidP="00422A3B">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Helvetica"/>
                <w:sz w:val="24"/>
                <w:szCs w:val="24"/>
              </w:rPr>
            </w:pPr>
            <w:r>
              <w:rPr>
                <w:rFonts w:ascii="Times New Roman" w:hAnsi="Times New Roman" w:cs="Helvetica"/>
                <w:sz w:val="24"/>
                <w:szCs w:val="24"/>
              </w:rPr>
              <w:t>ЕС</w:t>
            </w:r>
          </w:p>
        </w:tc>
        <w:tc>
          <w:tcPr>
            <w:tcW w:w="2800" w:type="dxa"/>
          </w:tcPr>
          <w:p w14:paraId="6DCAB98D" w14:textId="4B304D32" w:rsidR="00A738A8" w:rsidRDefault="00A738A8" w:rsidP="00422A3B">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Helvetica"/>
                <w:sz w:val="24"/>
                <w:szCs w:val="24"/>
              </w:rPr>
            </w:pPr>
            <w:r>
              <w:rPr>
                <w:rFonts w:ascii="Times New Roman" w:hAnsi="Times New Roman" w:cs="Helvetica"/>
                <w:sz w:val="24"/>
                <w:szCs w:val="24"/>
              </w:rPr>
              <w:t>РФ</w:t>
            </w:r>
          </w:p>
        </w:tc>
      </w:tr>
      <w:tr w:rsidR="00A738A8" w14:paraId="0545530D" w14:textId="77777777" w:rsidTr="00D57775">
        <w:tc>
          <w:tcPr>
            <w:tcW w:w="3649" w:type="dxa"/>
          </w:tcPr>
          <w:p w14:paraId="6AD6600A" w14:textId="170E6636" w:rsidR="00A738A8" w:rsidRDefault="00A738A8" w:rsidP="00422A3B">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Helvetica"/>
                <w:sz w:val="24"/>
                <w:szCs w:val="24"/>
              </w:rPr>
            </w:pPr>
            <w:r>
              <w:rPr>
                <w:rFonts w:ascii="Times New Roman" w:hAnsi="Times New Roman" w:cs="Helvetica"/>
                <w:sz w:val="24"/>
                <w:szCs w:val="24"/>
              </w:rPr>
              <w:t>Численность</w:t>
            </w:r>
          </w:p>
        </w:tc>
        <w:tc>
          <w:tcPr>
            <w:tcW w:w="3190" w:type="dxa"/>
          </w:tcPr>
          <w:p w14:paraId="3D2F4217" w14:textId="48E6D2B6" w:rsidR="00A738A8" w:rsidRDefault="00D65B0D" w:rsidP="00422A3B">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Helvetica"/>
                <w:sz w:val="24"/>
                <w:szCs w:val="24"/>
              </w:rPr>
            </w:pPr>
            <w:r>
              <w:rPr>
                <w:rFonts w:ascii="Times New Roman" w:hAnsi="Times New Roman" w:cs="Helvetica"/>
                <w:sz w:val="24"/>
                <w:szCs w:val="24"/>
              </w:rPr>
              <w:t>Низкая</w:t>
            </w:r>
          </w:p>
        </w:tc>
        <w:tc>
          <w:tcPr>
            <w:tcW w:w="2800" w:type="dxa"/>
          </w:tcPr>
          <w:p w14:paraId="590739E8" w14:textId="437278DB" w:rsidR="00A738A8" w:rsidRDefault="00D65B0D" w:rsidP="00422A3B">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Helvetica"/>
                <w:sz w:val="24"/>
                <w:szCs w:val="24"/>
              </w:rPr>
            </w:pPr>
            <w:r>
              <w:rPr>
                <w:rFonts w:ascii="Times New Roman" w:hAnsi="Times New Roman" w:cs="Helvetica"/>
                <w:sz w:val="24"/>
                <w:szCs w:val="24"/>
              </w:rPr>
              <w:t>Высокая</w:t>
            </w:r>
          </w:p>
        </w:tc>
      </w:tr>
      <w:tr w:rsidR="00A738A8" w14:paraId="271DCCA4" w14:textId="77777777" w:rsidTr="00D57775">
        <w:tc>
          <w:tcPr>
            <w:tcW w:w="3649" w:type="dxa"/>
          </w:tcPr>
          <w:p w14:paraId="4F8FBE10" w14:textId="6DED4200" w:rsidR="00A738A8" w:rsidRDefault="00A738A8" w:rsidP="00422A3B">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Helvetica"/>
                <w:sz w:val="24"/>
                <w:szCs w:val="24"/>
              </w:rPr>
            </w:pPr>
            <w:r>
              <w:rPr>
                <w:rFonts w:ascii="Times New Roman" w:hAnsi="Times New Roman" w:cs="Helvetica"/>
                <w:sz w:val="24"/>
                <w:szCs w:val="24"/>
              </w:rPr>
              <w:t>Доступность</w:t>
            </w:r>
          </w:p>
        </w:tc>
        <w:tc>
          <w:tcPr>
            <w:tcW w:w="3190" w:type="dxa"/>
          </w:tcPr>
          <w:p w14:paraId="587B4952" w14:textId="3FCA2608" w:rsidR="00A738A8" w:rsidRDefault="00D65B0D" w:rsidP="00422A3B">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Helvetica"/>
                <w:sz w:val="24"/>
                <w:szCs w:val="24"/>
              </w:rPr>
            </w:pPr>
            <w:r>
              <w:rPr>
                <w:rFonts w:ascii="Times New Roman" w:hAnsi="Times New Roman" w:cs="Helvetica"/>
                <w:sz w:val="24"/>
                <w:szCs w:val="24"/>
              </w:rPr>
              <w:t>Низкая</w:t>
            </w:r>
          </w:p>
        </w:tc>
        <w:tc>
          <w:tcPr>
            <w:tcW w:w="2800" w:type="dxa"/>
          </w:tcPr>
          <w:p w14:paraId="0CB8C302" w14:textId="31FA0CC2" w:rsidR="00A738A8" w:rsidRDefault="00D65B0D" w:rsidP="00422A3B">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Helvetica"/>
                <w:sz w:val="24"/>
                <w:szCs w:val="24"/>
              </w:rPr>
            </w:pPr>
            <w:r>
              <w:rPr>
                <w:rFonts w:ascii="Times New Roman" w:hAnsi="Times New Roman" w:cs="Helvetica"/>
                <w:sz w:val="24"/>
                <w:szCs w:val="24"/>
              </w:rPr>
              <w:t>Высокая</w:t>
            </w:r>
          </w:p>
        </w:tc>
      </w:tr>
      <w:tr w:rsidR="00A738A8" w14:paraId="6E064E20" w14:textId="77777777" w:rsidTr="00D57775">
        <w:tc>
          <w:tcPr>
            <w:tcW w:w="3649" w:type="dxa"/>
          </w:tcPr>
          <w:p w14:paraId="163F1351" w14:textId="02F00E6D" w:rsidR="00A738A8" w:rsidRDefault="00A738A8" w:rsidP="00A738A8">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Times New Roman" w:hAnsi="Times New Roman" w:cs="Helvetica"/>
                <w:sz w:val="24"/>
                <w:szCs w:val="24"/>
              </w:rPr>
            </w:pPr>
            <w:r>
              <w:rPr>
                <w:rFonts w:ascii="Times New Roman" w:hAnsi="Times New Roman" w:cs="Helvetica"/>
                <w:sz w:val="24"/>
                <w:szCs w:val="24"/>
              </w:rPr>
              <w:t>Стратегия</w:t>
            </w:r>
          </w:p>
        </w:tc>
        <w:tc>
          <w:tcPr>
            <w:tcW w:w="3190" w:type="dxa"/>
          </w:tcPr>
          <w:p w14:paraId="0CD4CBB1" w14:textId="452066D7" w:rsidR="00A738A8" w:rsidRDefault="00D65B0D" w:rsidP="00422A3B">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Helvetica"/>
                <w:sz w:val="24"/>
                <w:szCs w:val="24"/>
              </w:rPr>
            </w:pPr>
            <w:r>
              <w:rPr>
                <w:rFonts w:ascii="Times New Roman" w:hAnsi="Times New Roman" w:cs="Helvetica"/>
                <w:sz w:val="24"/>
                <w:szCs w:val="24"/>
              </w:rPr>
              <w:t>Имеется</w:t>
            </w:r>
          </w:p>
        </w:tc>
        <w:tc>
          <w:tcPr>
            <w:tcW w:w="2800" w:type="dxa"/>
          </w:tcPr>
          <w:p w14:paraId="5A9700CB" w14:textId="7ECD3A1F" w:rsidR="00A738A8" w:rsidRDefault="00D65B0D" w:rsidP="00422A3B">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Helvetica"/>
                <w:sz w:val="24"/>
                <w:szCs w:val="24"/>
              </w:rPr>
            </w:pPr>
            <w:proofErr w:type="spellStart"/>
            <w:r>
              <w:rPr>
                <w:rFonts w:ascii="Times New Roman" w:hAnsi="Times New Roman" w:cs="Helvetica"/>
                <w:sz w:val="24"/>
                <w:szCs w:val="24"/>
              </w:rPr>
              <w:t>Отсутсвует</w:t>
            </w:r>
            <w:proofErr w:type="spellEnd"/>
          </w:p>
        </w:tc>
      </w:tr>
      <w:tr w:rsidR="00A738A8" w14:paraId="1500880D" w14:textId="77777777" w:rsidTr="00D57775">
        <w:tc>
          <w:tcPr>
            <w:tcW w:w="3649" w:type="dxa"/>
          </w:tcPr>
          <w:p w14:paraId="026F3C25" w14:textId="0D7BB1EF" w:rsidR="00A738A8" w:rsidRDefault="00A738A8" w:rsidP="00A738A8">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Times New Roman" w:hAnsi="Times New Roman" w:cs="Helvetica"/>
                <w:sz w:val="24"/>
                <w:szCs w:val="24"/>
              </w:rPr>
            </w:pPr>
            <w:r>
              <w:rPr>
                <w:rFonts w:ascii="Times New Roman" w:hAnsi="Times New Roman" w:cs="Helvetica"/>
                <w:sz w:val="24"/>
                <w:szCs w:val="24"/>
              </w:rPr>
              <w:t xml:space="preserve">Эффективное взаимодействие с участниками обменов </w:t>
            </w:r>
          </w:p>
        </w:tc>
        <w:tc>
          <w:tcPr>
            <w:tcW w:w="3190" w:type="dxa"/>
          </w:tcPr>
          <w:p w14:paraId="0062FCC3" w14:textId="7897A447" w:rsidR="00A738A8" w:rsidRDefault="00D65B0D" w:rsidP="00422A3B">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Helvetica"/>
                <w:sz w:val="24"/>
                <w:szCs w:val="24"/>
              </w:rPr>
            </w:pPr>
            <w:r>
              <w:rPr>
                <w:rFonts w:ascii="Times New Roman" w:hAnsi="Times New Roman" w:cs="Helvetica"/>
                <w:sz w:val="24"/>
                <w:szCs w:val="24"/>
              </w:rPr>
              <w:t>Имеется</w:t>
            </w:r>
          </w:p>
        </w:tc>
        <w:tc>
          <w:tcPr>
            <w:tcW w:w="2800" w:type="dxa"/>
          </w:tcPr>
          <w:p w14:paraId="7087637C" w14:textId="653421D8" w:rsidR="00A738A8" w:rsidRDefault="00D65B0D" w:rsidP="00422A3B">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Helvetica"/>
                <w:sz w:val="24"/>
                <w:szCs w:val="24"/>
              </w:rPr>
            </w:pPr>
            <w:r>
              <w:rPr>
                <w:rFonts w:ascii="Times New Roman" w:hAnsi="Times New Roman" w:cs="Helvetica"/>
                <w:sz w:val="24"/>
                <w:szCs w:val="24"/>
              </w:rPr>
              <w:t>Отсутствует</w:t>
            </w:r>
          </w:p>
        </w:tc>
      </w:tr>
    </w:tbl>
    <w:p w14:paraId="07E398CC" w14:textId="77777777" w:rsidR="00A738A8" w:rsidRDefault="00A738A8" w:rsidP="002329A9">
      <w:pPr>
        <w:pStyle w:val="a7"/>
        <w:spacing w:line="360" w:lineRule="auto"/>
        <w:contextualSpacing/>
        <w:jc w:val="right"/>
        <w:rPr>
          <w:rFonts w:ascii="Times New Roman" w:hAnsi="Times New Roman" w:cs="Helvetica"/>
          <w:i/>
          <w:sz w:val="24"/>
          <w:szCs w:val="24"/>
        </w:rPr>
      </w:pPr>
    </w:p>
    <w:p w14:paraId="19A8B24C" w14:textId="77CCCECB" w:rsidR="002329A9" w:rsidRDefault="002329A9" w:rsidP="002329A9">
      <w:pPr>
        <w:pStyle w:val="a7"/>
        <w:spacing w:line="360" w:lineRule="auto"/>
        <w:contextualSpacing/>
        <w:jc w:val="right"/>
        <w:rPr>
          <w:rFonts w:ascii="Times New Roman" w:hAnsi="Times New Roman" w:cs="Helvetica"/>
          <w:b/>
          <w:i/>
          <w:sz w:val="24"/>
          <w:szCs w:val="24"/>
        </w:rPr>
      </w:pPr>
      <w:r w:rsidRPr="002329A9">
        <w:rPr>
          <w:rFonts w:ascii="Times New Roman" w:hAnsi="Times New Roman" w:cs="Helvetica"/>
          <w:b/>
          <w:i/>
          <w:sz w:val="24"/>
          <w:szCs w:val="24"/>
        </w:rPr>
        <w:t>Приложение № 3</w:t>
      </w:r>
    </w:p>
    <w:p w14:paraId="0C3D0BE6" w14:textId="77777777" w:rsidR="00E03CCB" w:rsidRPr="002329A9" w:rsidRDefault="00E03CCB" w:rsidP="002329A9">
      <w:pPr>
        <w:pStyle w:val="a7"/>
        <w:spacing w:line="360" w:lineRule="auto"/>
        <w:contextualSpacing/>
        <w:jc w:val="right"/>
        <w:rPr>
          <w:rFonts w:ascii="Times New Roman" w:hAnsi="Times New Roman" w:cs="Helvetica"/>
          <w:b/>
          <w:i/>
          <w:sz w:val="24"/>
          <w:szCs w:val="24"/>
        </w:rPr>
      </w:pPr>
    </w:p>
    <w:p w14:paraId="5D65D4AC" w14:textId="61E51736" w:rsidR="00A738A8" w:rsidRDefault="00A738A8" w:rsidP="002329A9">
      <w:pPr>
        <w:pStyle w:val="a7"/>
        <w:spacing w:line="360" w:lineRule="auto"/>
        <w:contextualSpacing/>
        <w:jc w:val="center"/>
        <w:rPr>
          <w:rFonts w:ascii="Times New Roman" w:hAnsi="Times New Roman" w:cs="Helvetica"/>
          <w:i/>
          <w:sz w:val="24"/>
          <w:szCs w:val="24"/>
        </w:rPr>
      </w:pPr>
      <w:r w:rsidRPr="002329A9">
        <w:rPr>
          <w:rFonts w:ascii="Times New Roman" w:hAnsi="Times New Roman" w:cs="Helvetica"/>
          <w:i/>
          <w:sz w:val="24"/>
          <w:szCs w:val="24"/>
        </w:rPr>
        <w:t xml:space="preserve">Сотрудничество </w:t>
      </w:r>
      <w:r w:rsidR="001E678E" w:rsidRPr="002329A9">
        <w:rPr>
          <w:rFonts w:ascii="Times New Roman" w:hAnsi="Times New Roman" w:cs="Helvetica"/>
          <w:i/>
          <w:sz w:val="24"/>
          <w:szCs w:val="24"/>
        </w:rPr>
        <w:t xml:space="preserve">России и ЕС </w:t>
      </w:r>
      <w:r w:rsidRPr="002329A9">
        <w:rPr>
          <w:rFonts w:ascii="Times New Roman" w:hAnsi="Times New Roman" w:cs="Helvetica"/>
          <w:i/>
          <w:sz w:val="24"/>
          <w:szCs w:val="24"/>
        </w:rPr>
        <w:t>с гражданским обществом</w:t>
      </w:r>
      <w:r w:rsidR="001E678E" w:rsidRPr="002329A9">
        <w:rPr>
          <w:rFonts w:ascii="Times New Roman" w:hAnsi="Times New Roman" w:cs="Helvetica"/>
          <w:i/>
          <w:sz w:val="24"/>
          <w:szCs w:val="24"/>
        </w:rPr>
        <w:t xml:space="preserve"> Беларуси</w:t>
      </w:r>
    </w:p>
    <w:p w14:paraId="07264300" w14:textId="77777777" w:rsidR="002329A9" w:rsidRPr="002329A9" w:rsidRDefault="002329A9" w:rsidP="00422A3B">
      <w:pPr>
        <w:pStyle w:val="a7"/>
        <w:spacing w:line="360" w:lineRule="auto"/>
        <w:contextualSpacing/>
        <w:jc w:val="both"/>
        <w:rPr>
          <w:rFonts w:ascii="Times New Roman" w:hAnsi="Times New Roman" w:cs="Helvetica"/>
          <w:i/>
          <w:sz w:val="24"/>
          <w:szCs w:val="24"/>
        </w:rPr>
      </w:pPr>
    </w:p>
    <w:tbl>
      <w:tblPr>
        <w:tblStyle w:val="af0"/>
        <w:tblW w:w="0" w:type="auto"/>
        <w:tblInd w:w="-459" w:type="dxa"/>
        <w:tblLayout w:type="fixed"/>
        <w:tblLook w:val="04A0" w:firstRow="1" w:lastRow="0" w:firstColumn="1" w:lastColumn="0" w:noHBand="0" w:noVBand="1"/>
      </w:tblPr>
      <w:tblGrid>
        <w:gridCol w:w="3686"/>
        <w:gridCol w:w="3118"/>
        <w:gridCol w:w="2835"/>
      </w:tblGrid>
      <w:tr w:rsidR="00D57775" w14:paraId="474161D4" w14:textId="77777777" w:rsidTr="002329A9">
        <w:tc>
          <w:tcPr>
            <w:tcW w:w="3686" w:type="dxa"/>
          </w:tcPr>
          <w:p w14:paraId="05D0DFC6" w14:textId="77777777" w:rsidR="001E678E" w:rsidRDefault="001E678E" w:rsidP="00422A3B">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Helvetica"/>
                <w:sz w:val="24"/>
                <w:szCs w:val="24"/>
              </w:rPr>
            </w:pPr>
          </w:p>
        </w:tc>
        <w:tc>
          <w:tcPr>
            <w:tcW w:w="3118" w:type="dxa"/>
          </w:tcPr>
          <w:p w14:paraId="392565A1" w14:textId="10E78629" w:rsidR="001E678E" w:rsidRDefault="001E678E" w:rsidP="00422A3B">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Helvetica"/>
                <w:sz w:val="24"/>
                <w:szCs w:val="24"/>
              </w:rPr>
            </w:pPr>
            <w:r>
              <w:rPr>
                <w:rFonts w:ascii="Times New Roman" w:hAnsi="Times New Roman" w:cs="Helvetica"/>
                <w:sz w:val="24"/>
                <w:szCs w:val="24"/>
              </w:rPr>
              <w:t>ЕС</w:t>
            </w:r>
          </w:p>
        </w:tc>
        <w:tc>
          <w:tcPr>
            <w:tcW w:w="2835" w:type="dxa"/>
          </w:tcPr>
          <w:p w14:paraId="6AB89BE4" w14:textId="1D1290B6" w:rsidR="001E678E" w:rsidRDefault="001E678E" w:rsidP="00422A3B">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Helvetica"/>
                <w:sz w:val="24"/>
                <w:szCs w:val="24"/>
              </w:rPr>
            </w:pPr>
            <w:r>
              <w:rPr>
                <w:rFonts w:ascii="Times New Roman" w:hAnsi="Times New Roman" w:cs="Helvetica"/>
                <w:sz w:val="24"/>
                <w:szCs w:val="24"/>
              </w:rPr>
              <w:t>РФ</w:t>
            </w:r>
          </w:p>
        </w:tc>
      </w:tr>
      <w:tr w:rsidR="001E678E" w14:paraId="7E3079E5" w14:textId="77777777" w:rsidTr="002329A9">
        <w:tc>
          <w:tcPr>
            <w:tcW w:w="3686" w:type="dxa"/>
          </w:tcPr>
          <w:p w14:paraId="4CF26B0B" w14:textId="34B14D19" w:rsidR="001E678E" w:rsidRDefault="001E678E" w:rsidP="001E678E">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ascii="Times New Roman" w:hAnsi="Times New Roman" w:cs="Helvetica"/>
                <w:sz w:val="24"/>
                <w:szCs w:val="24"/>
              </w:rPr>
            </w:pPr>
            <w:r>
              <w:rPr>
                <w:rFonts w:ascii="Times New Roman" w:hAnsi="Times New Roman" w:cs="Helvetica"/>
                <w:sz w:val="24"/>
                <w:szCs w:val="24"/>
              </w:rPr>
              <w:t>Число каналов сотрудничества</w:t>
            </w:r>
          </w:p>
        </w:tc>
        <w:tc>
          <w:tcPr>
            <w:tcW w:w="3118" w:type="dxa"/>
          </w:tcPr>
          <w:p w14:paraId="0B0163A2" w14:textId="74D41B4F" w:rsidR="001E678E" w:rsidRDefault="00D65B0D" w:rsidP="00422A3B">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Helvetica"/>
                <w:sz w:val="24"/>
                <w:szCs w:val="24"/>
              </w:rPr>
            </w:pPr>
            <w:r>
              <w:rPr>
                <w:rFonts w:ascii="Times New Roman" w:hAnsi="Times New Roman" w:cs="Helvetica"/>
                <w:sz w:val="24"/>
                <w:szCs w:val="24"/>
              </w:rPr>
              <w:t>Высокое</w:t>
            </w:r>
          </w:p>
        </w:tc>
        <w:tc>
          <w:tcPr>
            <w:tcW w:w="2835" w:type="dxa"/>
          </w:tcPr>
          <w:p w14:paraId="4F580123" w14:textId="180FFC16" w:rsidR="001E678E" w:rsidRDefault="00D65B0D" w:rsidP="00422A3B">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Helvetica"/>
                <w:sz w:val="24"/>
                <w:szCs w:val="24"/>
              </w:rPr>
            </w:pPr>
            <w:r>
              <w:rPr>
                <w:rFonts w:ascii="Times New Roman" w:hAnsi="Times New Roman" w:cs="Helvetica"/>
                <w:sz w:val="24"/>
                <w:szCs w:val="24"/>
              </w:rPr>
              <w:t>Высокое</w:t>
            </w:r>
          </w:p>
        </w:tc>
      </w:tr>
      <w:tr w:rsidR="001E678E" w14:paraId="1D071B5C" w14:textId="77777777" w:rsidTr="002329A9">
        <w:tc>
          <w:tcPr>
            <w:tcW w:w="3686" w:type="dxa"/>
          </w:tcPr>
          <w:p w14:paraId="6E613507" w14:textId="63DB32B1" w:rsidR="001E678E" w:rsidRDefault="001E678E" w:rsidP="00422A3B">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Helvetica"/>
                <w:sz w:val="24"/>
                <w:szCs w:val="24"/>
              </w:rPr>
            </w:pPr>
            <w:r>
              <w:rPr>
                <w:rFonts w:ascii="Times New Roman" w:hAnsi="Times New Roman" w:cs="Helvetica"/>
                <w:sz w:val="24"/>
                <w:szCs w:val="24"/>
              </w:rPr>
              <w:t>Стратегия</w:t>
            </w:r>
          </w:p>
        </w:tc>
        <w:tc>
          <w:tcPr>
            <w:tcW w:w="3118" w:type="dxa"/>
          </w:tcPr>
          <w:p w14:paraId="223C3A1E" w14:textId="050DF005" w:rsidR="001E678E" w:rsidRDefault="00D65B0D" w:rsidP="00422A3B">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Helvetica"/>
                <w:sz w:val="24"/>
                <w:szCs w:val="24"/>
              </w:rPr>
            </w:pPr>
            <w:r>
              <w:rPr>
                <w:rFonts w:ascii="Times New Roman" w:hAnsi="Times New Roman" w:cs="Helvetica"/>
                <w:sz w:val="24"/>
                <w:szCs w:val="24"/>
              </w:rPr>
              <w:t>Имеется</w:t>
            </w:r>
          </w:p>
        </w:tc>
        <w:tc>
          <w:tcPr>
            <w:tcW w:w="2835" w:type="dxa"/>
          </w:tcPr>
          <w:p w14:paraId="7B8E4C03" w14:textId="40C69F10" w:rsidR="001E678E" w:rsidRDefault="00D65B0D" w:rsidP="00422A3B">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Helvetica"/>
                <w:sz w:val="24"/>
                <w:szCs w:val="24"/>
              </w:rPr>
            </w:pPr>
            <w:r>
              <w:rPr>
                <w:rFonts w:ascii="Times New Roman" w:hAnsi="Times New Roman" w:cs="Helvetica"/>
                <w:sz w:val="24"/>
                <w:szCs w:val="24"/>
              </w:rPr>
              <w:t>Отсутствует</w:t>
            </w:r>
          </w:p>
        </w:tc>
      </w:tr>
      <w:tr w:rsidR="00D57775" w14:paraId="3482F0C1" w14:textId="77777777" w:rsidTr="002329A9">
        <w:tc>
          <w:tcPr>
            <w:tcW w:w="3686" w:type="dxa"/>
          </w:tcPr>
          <w:p w14:paraId="394E3943" w14:textId="3D7ECE85" w:rsidR="001E678E" w:rsidRDefault="00D57775" w:rsidP="00422A3B">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Helvetica"/>
                <w:sz w:val="24"/>
                <w:szCs w:val="24"/>
              </w:rPr>
            </w:pPr>
            <w:r>
              <w:rPr>
                <w:rFonts w:ascii="Times New Roman" w:hAnsi="Times New Roman" w:cs="Helvetica"/>
                <w:sz w:val="24"/>
                <w:szCs w:val="24"/>
              </w:rPr>
              <w:t>Результативность</w:t>
            </w:r>
          </w:p>
        </w:tc>
        <w:tc>
          <w:tcPr>
            <w:tcW w:w="3118" w:type="dxa"/>
          </w:tcPr>
          <w:p w14:paraId="08F78F11" w14:textId="2378DAC9" w:rsidR="001E678E" w:rsidRDefault="00D65B0D" w:rsidP="00422A3B">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Helvetica"/>
                <w:sz w:val="24"/>
                <w:szCs w:val="24"/>
              </w:rPr>
            </w:pPr>
            <w:r>
              <w:rPr>
                <w:rFonts w:ascii="Times New Roman" w:hAnsi="Times New Roman" w:cs="Helvetica"/>
                <w:sz w:val="24"/>
                <w:szCs w:val="24"/>
              </w:rPr>
              <w:t>Низкая</w:t>
            </w:r>
          </w:p>
        </w:tc>
        <w:tc>
          <w:tcPr>
            <w:tcW w:w="2835" w:type="dxa"/>
          </w:tcPr>
          <w:p w14:paraId="1C383CD8" w14:textId="0ECBE102" w:rsidR="001E678E" w:rsidRDefault="00D65B0D" w:rsidP="00422A3B">
            <w:pPr>
              <w:pStyle w:val="a7"/>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both"/>
              <w:rPr>
                <w:rFonts w:ascii="Times New Roman" w:hAnsi="Times New Roman" w:cs="Helvetica"/>
                <w:sz w:val="24"/>
                <w:szCs w:val="24"/>
              </w:rPr>
            </w:pPr>
            <w:r>
              <w:rPr>
                <w:rFonts w:ascii="Times New Roman" w:hAnsi="Times New Roman" w:cs="Helvetica"/>
                <w:sz w:val="24"/>
                <w:szCs w:val="24"/>
              </w:rPr>
              <w:t>Низкая</w:t>
            </w:r>
          </w:p>
        </w:tc>
      </w:tr>
    </w:tbl>
    <w:p w14:paraId="32A20F1C" w14:textId="77777777" w:rsidR="00513AE2" w:rsidRPr="004B2500" w:rsidRDefault="00513AE2" w:rsidP="00422A3B">
      <w:pPr>
        <w:pStyle w:val="a7"/>
        <w:spacing w:line="360" w:lineRule="auto"/>
        <w:contextualSpacing/>
        <w:jc w:val="both"/>
        <w:rPr>
          <w:rFonts w:ascii="Times New Roman" w:hAnsi="Times New Roman" w:cs="Helvetica"/>
          <w:sz w:val="24"/>
          <w:szCs w:val="24"/>
        </w:rPr>
      </w:pPr>
    </w:p>
    <w:sectPr w:rsidR="00513AE2" w:rsidRPr="004B2500" w:rsidSect="00C9073A">
      <w:footerReference w:type="even" r:id="rId47"/>
      <w:footerReference w:type="default" r:id="rId48"/>
      <w:pgSz w:w="11906" w:h="16838"/>
      <w:pgMar w:top="1418" w:right="851" w:bottom="1701" w:left="1701" w:header="709" w:footer="851"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87B5D" w14:textId="77777777" w:rsidR="00C9073A" w:rsidRDefault="00C9073A">
      <w:r>
        <w:separator/>
      </w:r>
    </w:p>
  </w:endnote>
  <w:endnote w:type="continuationSeparator" w:id="0">
    <w:p w14:paraId="7555D7E5" w14:textId="77777777" w:rsidR="00C9073A" w:rsidRDefault="00C90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38464" w14:textId="77777777" w:rsidR="00C9073A" w:rsidRDefault="00C9073A" w:rsidP="00A63553">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3CE2FF93" w14:textId="77777777" w:rsidR="00C9073A" w:rsidRDefault="00C9073A">
    <w:pPr>
      <w:pStyle w:val="af4"/>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ACFF0" w14:textId="77777777" w:rsidR="00C9073A" w:rsidRDefault="00C9073A" w:rsidP="00A63553">
    <w:pPr>
      <w:pStyle w:val="af4"/>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A86C3A">
      <w:rPr>
        <w:rStyle w:val="af6"/>
        <w:noProof/>
      </w:rPr>
      <w:t>97</w:t>
    </w:r>
    <w:r>
      <w:rPr>
        <w:rStyle w:val="af6"/>
      </w:rPr>
      <w:fldChar w:fldCharType="end"/>
    </w:r>
  </w:p>
  <w:p w14:paraId="038016C5" w14:textId="77777777" w:rsidR="00C9073A" w:rsidRDefault="00C9073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8A1F7" w14:textId="77777777" w:rsidR="00C9073A" w:rsidRDefault="00C9073A">
      <w:r>
        <w:separator/>
      </w:r>
    </w:p>
  </w:footnote>
  <w:footnote w:type="continuationSeparator" w:id="0">
    <w:p w14:paraId="5C467229" w14:textId="77777777" w:rsidR="00C9073A" w:rsidRDefault="00C9073A">
      <w:r>
        <w:continuationSeparator/>
      </w:r>
    </w:p>
  </w:footnote>
  <w:footnote w:id="1">
    <w:p w14:paraId="51A3E625" w14:textId="450D5A2C" w:rsidR="00C9073A" w:rsidRPr="00F802B8" w:rsidRDefault="00C9073A" w:rsidP="008E74C4">
      <w:pPr>
        <w:pStyle w:val="a9"/>
        <w:rPr>
          <w:rFonts w:ascii="Times New Roman" w:eastAsia="Times New Roman" w:hAnsi="Times New Roman" w:cs="Times New Roman"/>
          <w:color w:val="000000" w:themeColor="text1"/>
          <w:sz w:val="20"/>
          <w:szCs w:val="20"/>
          <w:lang w:val="en-US"/>
        </w:rPr>
      </w:pPr>
      <w:r w:rsidRPr="008E74C4">
        <w:rPr>
          <w:rStyle w:val="ac"/>
          <w:rFonts w:ascii="Times New Roman" w:hAnsi="Times New Roman" w:cs="Times New Roman"/>
          <w:sz w:val="20"/>
          <w:szCs w:val="20"/>
        </w:rPr>
        <w:footnoteRef/>
      </w:r>
      <w:r w:rsidRPr="00B83E0D">
        <w:rPr>
          <w:rFonts w:ascii="Times New Roman" w:hAnsi="Times New Roman" w:cs="Times New Roman"/>
          <w:sz w:val="20"/>
          <w:szCs w:val="20"/>
          <w:lang w:val="en-US"/>
        </w:rPr>
        <w:t xml:space="preserve"> </w:t>
      </w:r>
      <w:r w:rsidRPr="008E74C4">
        <w:rPr>
          <w:rFonts w:ascii="Times New Roman" w:hAnsi="Times New Roman" w:cs="Times New Roman"/>
          <w:sz w:val="20"/>
          <w:szCs w:val="20"/>
        </w:rPr>
        <w:t>См</w:t>
      </w:r>
      <w:r w:rsidRPr="00B83E0D">
        <w:rPr>
          <w:rFonts w:ascii="Times New Roman" w:hAnsi="Times New Roman" w:cs="Times New Roman"/>
          <w:sz w:val="20"/>
          <w:szCs w:val="20"/>
          <w:lang w:val="en-US"/>
        </w:rPr>
        <w:t xml:space="preserve">., </w:t>
      </w:r>
      <w:proofErr w:type="spellStart"/>
      <w:r w:rsidRPr="008E74C4">
        <w:rPr>
          <w:rFonts w:ascii="Times New Roman" w:hAnsi="Times New Roman" w:cs="Times New Roman"/>
          <w:sz w:val="20"/>
          <w:szCs w:val="20"/>
        </w:rPr>
        <w:t>напр</w:t>
      </w:r>
      <w:proofErr w:type="spellEnd"/>
      <w:r w:rsidRPr="00B83E0D">
        <w:rPr>
          <w:rFonts w:ascii="Times New Roman" w:hAnsi="Times New Roman" w:cs="Times New Roman"/>
          <w:sz w:val="20"/>
          <w:szCs w:val="20"/>
          <w:lang w:val="en-US"/>
        </w:rPr>
        <w:t xml:space="preserve">.: </w:t>
      </w:r>
      <w:r w:rsidRPr="008E74C4">
        <w:rPr>
          <w:rFonts w:ascii="Times New Roman" w:hAnsi="Times New Roman" w:cs="Times New Roman"/>
          <w:color w:val="000000" w:themeColor="text1"/>
          <w:sz w:val="20"/>
          <w:szCs w:val="20"/>
          <w:lang w:val="en-US"/>
        </w:rPr>
        <w:t xml:space="preserve">Commission Implementing Decision of 20.07.2016 on the Annual Action </w:t>
      </w:r>
      <w:proofErr w:type="spellStart"/>
      <w:r w:rsidRPr="008E74C4">
        <w:rPr>
          <w:rFonts w:ascii="Times New Roman" w:hAnsi="Times New Roman" w:cs="Times New Roman"/>
          <w:color w:val="000000" w:themeColor="text1"/>
          <w:sz w:val="20"/>
          <w:szCs w:val="20"/>
          <w:lang w:val="en-US"/>
        </w:rPr>
        <w:t>Programme</w:t>
      </w:r>
      <w:proofErr w:type="spellEnd"/>
      <w:r w:rsidRPr="008E74C4">
        <w:rPr>
          <w:rFonts w:ascii="Times New Roman" w:hAnsi="Times New Roman" w:cs="Times New Roman"/>
          <w:color w:val="000000" w:themeColor="text1"/>
          <w:sz w:val="20"/>
          <w:szCs w:val="20"/>
          <w:lang w:val="en-US"/>
        </w:rPr>
        <w:t xml:space="preserve"> 2016 in </w:t>
      </w:r>
      <w:proofErr w:type="spellStart"/>
      <w:r w:rsidRPr="008E74C4">
        <w:rPr>
          <w:rFonts w:ascii="Times New Roman" w:hAnsi="Times New Roman" w:cs="Times New Roman"/>
          <w:color w:val="000000" w:themeColor="text1"/>
          <w:sz w:val="20"/>
          <w:szCs w:val="20"/>
          <w:lang w:val="en-US"/>
        </w:rPr>
        <w:t>favour</w:t>
      </w:r>
      <w:proofErr w:type="spellEnd"/>
      <w:r w:rsidRPr="008E74C4">
        <w:rPr>
          <w:rFonts w:ascii="Times New Roman" w:hAnsi="Times New Roman" w:cs="Times New Roman"/>
          <w:color w:val="000000" w:themeColor="text1"/>
          <w:sz w:val="20"/>
          <w:szCs w:val="20"/>
          <w:lang w:val="en-US"/>
        </w:rPr>
        <w:t xml:space="preserve"> of the Republic of Belarus to be financed from the general budget of the European Union. URL: </w:t>
      </w:r>
      <w:r w:rsidRPr="00B83E0D">
        <w:rPr>
          <w:rFonts w:ascii="Times New Roman" w:eastAsia="Times New Roman" w:hAnsi="Times New Roman" w:cs="Times New Roman"/>
          <w:color w:val="000000" w:themeColor="text1"/>
          <w:sz w:val="20"/>
          <w:szCs w:val="20"/>
          <w:lang w:val="en-US"/>
        </w:rPr>
        <w:t xml:space="preserve">https://goo.gl/gXPY1L </w:t>
      </w:r>
      <w:r w:rsidRPr="008E74C4">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rPr>
        <w:t>дата</w:t>
      </w:r>
      <w:r w:rsidRPr="00B83E0D">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rPr>
        <w:t>обращения</w:t>
      </w:r>
      <w:r w:rsidRPr="00B83E0D">
        <w:rPr>
          <w:rFonts w:ascii="Times New Roman" w:hAnsi="Times New Roman" w:cs="Times New Roman"/>
          <w:color w:val="000000" w:themeColor="text1"/>
          <w:sz w:val="20"/>
          <w:szCs w:val="20"/>
          <w:lang w:val="en-US"/>
        </w:rPr>
        <w:t>: 23.04.2017);</w:t>
      </w:r>
      <w:r w:rsidRPr="00B83E0D">
        <w:rPr>
          <w:rFonts w:ascii="Times New Roman" w:hAnsi="Times New Roman" w:cs="Times New Roman"/>
          <w:sz w:val="20"/>
          <w:szCs w:val="20"/>
          <w:lang w:val="en-US"/>
        </w:rPr>
        <w:t xml:space="preserve"> </w:t>
      </w:r>
      <w:r w:rsidRPr="008E74C4">
        <w:rPr>
          <w:rFonts w:ascii="Times New Roman" w:hAnsi="Times New Roman" w:cs="Times New Roman"/>
          <w:sz w:val="20"/>
          <w:szCs w:val="20"/>
          <w:lang w:val="en-US"/>
        </w:rPr>
        <w:t xml:space="preserve">European Parliament resolution of 20 January 2011 on the situation in Belarus. URL: </w:t>
      </w:r>
      <w:r w:rsidRPr="00F802B8">
        <w:rPr>
          <w:rFonts w:ascii="Times New Roman" w:eastAsia="Times New Roman" w:hAnsi="Times New Roman" w:cs="Times New Roman"/>
          <w:color w:val="000000" w:themeColor="text1"/>
          <w:sz w:val="20"/>
          <w:szCs w:val="20"/>
          <w:lang w:val="en-US"/>
        </w:rPr>
        <w:t xml:space="preserve">https://goo.gl/rmPoK2 </w:t>
      </w:r>
      <w:r w:rsidRPr="008E74C4">
        <w:rPr>
          <w:rFonts w:ascii="Times New Roman" w:hAnsi="Times New Roman" w:cs="Times New Roman"/>
          <w:sz w:val="20"/>
          <w:szCs w:val="20"/>
          <w:lang w:val="en-US"/>
        </w:rPr>
        <w:t>(</w:t>
      </w:r>
      <w:r w:rsidRPr="008E74C4">
        <w:rPr>
          <w:rFonts w:ascii="Times New Roman" w:hAnsi="Times New Roman" w:cs="Times New Roman"/>
          <w:sz w:val="20"/>
          <w:szCs w:val="20"/>
        </w:rPr>
        <w:t>дата</w:t>
      </w:r>
      <w:r w:rsidRPr="00F802B8">
        <w:rPr>
          <w:rFonts w:ascii="Times New Roman" w:hAnsi="Times New Roman" w:cs="Times New Roman"/>
          <w:sz w:val="20"/>
          <w:szCs w:val="20"/>
          <w:lang w:val="en-US"/>
        </w:rPr>
        <w:t xml:space="preserve"> </w:t>
      </w:r>
      <w:r w:rsidRPr="008E74C4">
        <w:rPr>
          <w:rFonts w:ascii="Times New Roman" w:hAnsi="Times New Roman" w:cs="Times New Roman"/>
          <w:sz w:val="20"/>
          <w:szCs w:val="20"/>
        </w:rPr>
        <w:t>обращения</w:t>
      </w:r>
      <w:r w:rsidRPr="00F802B8">
        <w:rPr>
          <w:rFonts w:ascii="Times New Roman" w:hAnsi="Times New Roman" w:cs="Times New Roman"/>
          <w:sz w:val="20"/>
          <w:szCs w:val="20"/>
          <w:lang w:val="en-US"/>
        </w:rPr>
        <w:t>: 13.03.2017)</w:t>
      </w:r>
    </w:p>
  </w:footnote>
  <w:footnote w:id="2">
    <w:p w14:paraId="2A6E804D" w14:textId="77777777" w:rsidR="00C9073A" w:rsidRPr="008E74C4" w:rsidRDefault="00C9073A" w:rsidP="00455FCB">
      <w:pPr>
        <w:pStyle w:val="a9"/>
        <w:rPr>
          <w:rFonts w:ascii="Times New Roman" w:eastAsia="Times New Roman" w:hAnsi="Times New Roman" w:cs="Times New Roman"/>
          <w:sz w:val="20"/>
          <w:szCs w:val="20"/>
        </w:rPr>
      </w:pPr>
      <w:r w:rsidRPr="008E74C4">
        <w:rPr>
          <w:rStyle w:val="ac"/>
          <w:rFonts w:ascii="Times New Roman" w:hAnsi="Times New Roman" w:cs="Times New Roman"/>
          <w:sz w:val="20"/>
          <w:szCs w:val="20"/>
        </w:rPr>
        <w:footnoteRef/>
      </w:r>
      <w:r w:rsidRPr="00B83E0D">
        <w:rPr>
          <w:rFonts w:ascii="Times New Roman" w:hAnsi="Times New Roman" w:cs="Times New Roman"/>
          <w:sz w:val="20"/>
          <w:szCs w:val="20"/>
          <w:lang w:val="en-US"/>
        </w:rPr>
        <w:t xml:space="preserve"> </w:t>
      </w:r>
      <w:r w:rsidRPr="008E74C4">
        <w:rPr>
          <w:rFonts w:ascii="Times New Roman" w:hAnsi="Times New Roman" w:cs="Times New Roman"/>
          <w:sz w:val="20"/>
          <w:szCs w:val="20"/>
        </w:rPr>
        <w:t>См</w:t>
      </w:r>
      <w:r w:rsidRPr="00B83E0D">
        <w:rPr>
          <w:rFonts w:ascii="Times New Roman" w:hAnsi="Times New Roman" w:cs="Times New Roman"/>
          <w:sz w:val="20"/>
          <w:szCs w:val="20"/>
          <w:lang w:val="en-US"/>
        </w:rPr>
        <w:t xml:space="preserve">., </w:t>
      </w:r>
      <w:proofErr w:type="spellStart"/>
      <w:r w:rsidRPr="008E74C4">
        <w:rPr>
          <w:rFonts w:ascii="Times New Roman" w:hAnsi="Times New Roman" w:cs="Times New Roman"/>
          <w:sz w:val="20"/>
          <w:szCs w:val="20"/>
        </w:rPr>
        <w:t>напр</w:t>
      </w:r>
      <w:proofErr w:type="spellEnd"/>
      <w:r w:rsidRPr="00B83E0D">
        <w:rPr>
          <w:rFonts w:ascii="Times New Roman" w:hAnsi="Times New Roman" w:cs="Times New Roman"/>
          <w:sz w:val="20"/>
          <w:szCs w:val="20"/>
          <w:lang w:val="en-US"/>
        </w:rPr>
        <w:t xml:space="preserve">.: </w:t>
      </w:r>
      <w:r w:rsidRPr="008E74C4">
        <w:rPr>
          <w:rFonts w:ascii="Times New Roman" w:hAnsi="Times New Roman" w:cs="Times New Roman"/>
          <w:sz w:val="20"/>
          <w:szCs w:val="20"/>
          <w:lang w:val="en-US"/>
        </w:rPr>
        <w:t xml:space="preserve">Framework agreement between the commission of the European Communities and the Government of the Republic of Belarus. </w:t>
      </w:r>
      <w:r w:rsidRPr="00B83E0D">
        <w:rPr>
          <w:rFonts w:ascii="Times New Roman" w:hAnsi="Times New Roman" w:cs="Times New Roman"/>
          <w:sz w:val="20"/>
          <w:szCs w:val="20"/>
        </w:rPr>
        <w:t xml:space="preserve">18.12.2008. </w:t>
      </w:r>
      <w:r w:rsidRPr="008E74C4">
        <w:rPr>
          <w:rFonts w:ascii="Times New Roman" w:hAnsi="Times New Roman" w:cs="Times New Roman"/>
          <w:sz w:val="20"/>
          <w:szCs w:val="20"/>
          <w:lang w:val="en-US"/>
        </w:rPr>
        <w:t>URL</w:t>
      </w:r>
      <w:r w:rsidRPr="00B83E0D">
        <w:rPr>
          <w:rFonts w:ascii="Times New Roman" w:hAnsi="Times New Roman" w:cs="Times New Roman"/>
          <w:sz w:val="20"/>
          <w:szCs w:val="20"/>
        </w:rPr>
        <w:t xml:space="preserve">: </w:t>
      </w:r>
      <w:r w:rsidRPr="008E74C4">
        <w:rPr>
          <w:rFonts w:ascii="Times New Roman" w:hAnsi="Times New Roman" w:cs="Times New Roman"/>
          <w:sz w:val="20"/>
          <w:szCs w:val="20"/>
          <w:lang w:val="en-US"/>
        </w:rPr>
        <w:t>http</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cu</w:t>
      </w:r>
      <w:r w:rsidRPr="00B83E0D">
        <w:rPr>
          <w:rFonts w:ascii="Times New Roman" w:hAnsi="Times New Roman" w:cs="Times New Roman"/>
          <w:sz w:val="20"/>
          <w:szCs w:val="20"/>
        </w:rPr>
        <w:t>4</w:t>
      </w:r>
      <w:r w:rsidRPr="008E74C4">
        <w:rPr>
          <w:rFonts w:ascii="Times New Roman" w:hAnsi="Times New Roman" w:cs="Times New Roman"/>
          <w:sz w:val="20"/>
          <w:szCs w:val="20"/>
          <w:lang w:val="en-US"/>
        </w:rPr>
        <w:t>eu</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by</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upload</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iblock</w:t>
      </w:r>
      <w:r w:rsidRPr="00B83E0D">
        <w:rPr>
          <w:rFonts w:ascii="Times New Roman" w:hAnsi="Times New Roman" w:cs="Times New Roman"/>
          <w:sz w:val="20"/>
          <w:szCs w:val="20"/>
        </w:rPr>
        <w:t>/1</w:t>
      </w:r>
      <w:r w:rsidRPr="008E74C4">
        <w:rPr>
          <w:rFonts w:ascii="Times New Roman" w:hAnsi="Times New Roman" w:cs="Times New Roman"/>
          <w:sz w:val="20"/>
          <w:szCs w:val="20"/>
          <w:lang w:val="en-US"/>
        </w:rPr>
        <w:t>d</w:t>
      </w:r>
      <w:r w:rsidRPr="00B83E0D">
        <w:rPr>
          <w:rFonts w:ascii="Times New Roman" w:hAnsi="Times New Roman" w:cs="Times New Roman"/>
          <w:sz w:val="20"/>
          <w:szCs w:val="20"/>
        </w:rPr>
        <w:t>2/1</w:t>
      </w:r>
      <w:r w:rsidRPr="008E74C4">
        <w:rPr>
          <w:rFonts w:ascii="Times New Roman" w:hAnsi="Times New Roman" w:cs="Times New Roman"/>
          <w:sz w:val="20"/>
          <w:szCs w:val="20"/>
          <w:lang w:val="en-US"/>
        </w:rPr>
        <w:t>d</w:t>
      </w:r>
      <w:r w:rsidRPr="00B83E0D">
        <w:rPr>
          <w:rFonts w:ascii="Times New Roman" w:hAnsi="Times New Roman" w:cs="Times New Roman"/>
          <w:sz w:val="20"/>
          <w:szCs w:val="20"/>
        </w:rPr>
        <w:t>271045</w:t>
      </w:r>
      <w:r w:rsidRPr="008E74C4">
        <w:rPr>
          <w:rFonts w:ascii="Times New Roman" w:hAnsi="Times New Roman" w:cs="Times New Roman"/>
          <w:sz w:val="20"/>
          <w:szCs w:val="20"/>
          <w:lang w:val="en-US"/>
        </w:rPr>
        <w:t>c</w:t>
      </w:r>
      <w:r w:rsidRPr="00B83E0D">
        <w:rPr>
          <w:rFonts w:ascii="Times New Roman" w:hAnsi="Times New Roman" w:cs="Times New Roman"/>
          <w:sz w:val="20"/>
          <w:szCs w:val="20"/>
        </w:rPr>
        <w:t>2</w:t>
      </w:r>
      <w:r w:rsidRPr="008E74C4">
        <w:rPr>
          <w:rFonts w:ascii="Times New Roman" w:hAnsi="Times New Roman" w:cs="Times New Roman"/>
          <w:sz w:val="20"/>
          <w:szCs w:val="20"/>
          <w:lang w:val="en-US"/>
        </w:rPr>
        <w:t>f</w:t>
      </w:r>
      <w:r w:rsidRPr="00B83E0D">
        <w:rPr>
          <w:rFonts w:ascii="Times New Roman" w:hAnsi="Times New Roman" w:cs="Times New Roman"/>
          <w:sz w:val="20"/>
          <w:szCs w:val="20"/>
        </w:rPr>
        <w:t>77</w:t>
      </w:r>
      <w:r w:rsidRPr="008E74C4">
        <w:rPr>
          <w:rFonts w:ascii="Times New Roman" w:hAnsi="Times New Roman" w:cs="Times New Roman"/>
          <w:sz w:val="20"/>
          <w:szCs w:val="20"/>
          <w:lang w:val="en-US"/>
        </w:rPr>
        <w:t>ded</w:t>
      </w:r>
      <w:r w:rsidRPr="00B83E0D">
        <w:rPr>
          <w:rFonts w:ascii="Times New Roman" w:hAnsi="Times New Roman" w:cs="Times New Roman"/>
          <w:sz w:val="20"/>
          <w:szCs w:val="20"/>
        </w:rPr>
        <w:t>29</w:t>
      </w:r>
      <w:r w:rsidRPr="008E74C4">
        <w:rPr>
          <w:rFonts w:ascii="Times New Roman" w:hAnsi="Times New Roman" w:cs="Times New Roman"/>
          <w:sz w:val="20"/>
          <w:szCs w:val="20"/>
          <w:lang w:val="en-US"/>
        </w:rPr>
        <w:t>b</w:t>
      </w:r>
      <w:r w:rsidRPr="00B83E0D">
        <w:rPr>
          <w:rFonts w:ascii="Times New Roman" w:hAnsi="Times New Roman" w:cs="Times New Roman"/>
          <w:sz w:val="20"/>
          <w:szCs w:val="20"/>
        </w:rPr>
        <w:t>641</w:t>
      </w:r>
      <w:r w:rsidRPr="008E74C4">
        <w:rPr>
          <w:rFonts w:ascii="Times New Roman" w:hAnsi="Times New Roman" w:cs="Times New Roman"/>
          <w:sz w:val="20"/>
          <w:szCs w:val="20"/>
          <w:lang w:val="en-US"/>
        </w:rPr>
        <w:t>fedd</w:t>
      </w:r>
      <w:r w:rsidRPr="00B83E0D">
        <w:rPr>
          <w:rFonts w:ascii="Times New Roman" w:hAnsi="Times New Roman" w:cs="Times New Roman"/>
          <w:sz w:val="20"/>
          <w:szCs w:val="20"/>
        </w:rPr>
        <w:t>0</w:t>
      </w:r>
      <w:r w:rsidRPr="008E74C4">
        <w:rPr>
          <w:rFonts w:ascii="Times New Roman" w:hAnsi="Times New Roman" w:cs="Times New Roman"/>
          <w:sz w:val="20"/>
          <w:szCs w:val="20"/>
          <w:lang w:val="en-US"/>
        </w:rPr>
        <w:t>f</w:t>
      </w:r>
      <w:r w:rsidRPr="00B83E0D">
        <w:rPr>
          <w:rFonts w:ascii="Times New Roman" w:hAnsi="Times New Roman" w:cs="Times New Roman"/>
          <w:sz w:val="20"/>
          <w:szCs w:val="20"/>
        </w:rPr>
        <w:t>5</w:t>
      </w:r>
      <w:r w:rsidRPr="008E74C4">
        <w:rPr>
          <w:rFonts w:ascii="Times New Roman" w:hAnsi="Times New Roman" w:cs="Times New Roman"/>
          <w:sz w:val="20"/>
          <w:szCs w:val="20"/>
          <w:lang w:val="en-US"/>
        </w:rPr>
        <w:t>b</w:t>
      </w:r>
      <w:r w:rsidRPr="00B83E0D">
        <w:rPr>
          <w:rFonts w:ascii="Times New Roman" w:hAnsi="Times New Roman" w:cs="Times New Roman"/>
          <w:sz w:val="20"/>
          <w:szCs w:val="20"/>
        </w:rPr>
        <w:t>33.</w:t>
      </w:r>
      <w:r w:rsidRPr="008E74C4">
        <w:rPr>
          <w:rFonts w:ascii="Times New Roman" w:hAnsi="Times New Roman" w:cs="Times New Roman"/>
          <w:sz w:val="20"/>
          <w:szCs w:val="20"/>
          <w:lang w:val="en-US"/>
        </w:rPr>
        <w:t>pdf</w:t>
      </w:r>
      <w:r w:rsidRPr="00B83E0D">
        <w:rPr>
          <w:rFonts w:ascii="Times New Roman" w:hAnsi="Times New Roman" w:cs="Times New Roman"/>
          <w:sz w:val="20"/>
          <w:szCs w:val="20"/>
        </w:rPr>
        <w:t xml:space="preserve"> (</w:t>
      </w:r>
      <w:r w:rsidRPr="008E74C4">
        <w:rPr>
          <w:rFonts w:ascii="Times New Roman" w:hAnsi="Times New Roman" w:cs="Times New Roman"/>
          <w:sz w:val="20"/>
          <w:szCs w:val="20"/>
        </w:rPr>
        <w:t>дата обращения: 10.03.2017)</w:t>
      </w:r>
    </w:p>
  </w:footnote>
  <w:footnote w:id="3">
    <w:p w14:paraId="6C3CC2D7" w14:textId="77777777" w:rsidR="00C9073A" w:rsidRPr="00B83E0D" w:rsidRDefault="00C9073A" w:rsidP="00455FCB">
      <w:pPr>
        <w:pStyle w:val="a9"/>
        <w:rPr>
          <w:rFonts w:ascii="Times New Roman" w:eastAsia="Times New Roman" w:hAnsi="Times New Roman" w:cs="Times New Roman"/>
          <w:sz w:val="20"/>
          <w:szCs w:val="20"/>
          <w:lang w:val="en-US"/>
        </w:rPr>
      </w:pPr>
      <w:r w:rsidRPr="008E74C4">
        <w:rPr>
          <w:rStyle w:val="ac"/>
          <w:rFonts w:ascii="Times New Roman" w:hAnsi="Times New Roman" w:cs="Times New Roman"/>
          <w:sz w:val="20"/>
          <w:szCs w:val="20"/>
        </w:rPr>
        <w:footnoteRef/>
      </w:r>
      <w:r w:rsidRPr="00B83E0D">
        <w:rPr>
          <w:rFonts w:ascii="Times New Roman" w:hAnsi="Times New Roman" w:cs="Times New Roman"/>
          <w:sz w:val="20"/>
          <w:szCs w:val="20"/>
          <w:lang w:val="en-US"/>
        </w:rPr>
        <w:t xml:space="preserve"> </w:t>
      </w:r>
      <w:r w:rsidRPr="008E74C4">
        <w:rPr>
          <w:rFonts w:ascii="Times New Roman" w:hAnsi="Times New Roman" w:cs="Times New Roman"/>
          <w:sz w:val="20"/>
          <w:szCs w:val="20"/>
        </w:rPr>
        <w:t>См</w:t>
      </w:r>
      <w:r w:rsidRPr="00B83E0D">
        <w:rPr>
          <w:rFonts w:ascii="Times New Roman" w:hAnsi="Times New Roman" w:cs="Times New Roman"/>
          <w:sz w:val="20"/>
          <w:szCs w:val="20"/>
          <w:lang w:val="en-US"/>
        </w:rPr>
        <w:t xml:space="preserve">., </w:t>
      </w:r>
      <w:proofErr w:type="spellStart"/>
      <w:r w:rsidRPr="008E74C4">
        <w:rPr>
          <w:rFonts w:ascii="Times New Roman" w:hAnsi="Times New Roman" w:cs="Times New Roman"/>
          <w:sz w:val="20"/>
          <w:szCs w:val="20"/>
        </w:rPr>
        <w:t>напр</w:t>
      </w:r>
      <w:proofErr w:type="spellEnd"/>
      <w:r w:rsidRPr="00B83E0D">
        <w:rPr>
          <w:rFonts w:ascii="Times New Roman" w:hAnsi="Times New Roman" w:cs="Times New Roman"/>
          <w:sz w:val="20"/>
          <w:szCs w:val="20"/>
          <w:lang w:val="en-US"/>
        </w:rPr>
        <w:t xml:space="preserve">.: </w:t>
      </w:r>
      <w:r w:rsidRPr="008E74C4">
        <w:rPr>
          <w:rFonts w:ascii="Times New Roman" w:hAnsi="Times New Roman" w:cs="Times New Roman"/>
          <w:sz w:val="20"/>
          <w:szCs w:val="20"/>
          <w:lang w:val="en-US"/>
        </w:rPr>
        <w:t>Joint Declaration of the Eastern Partnership Summit (Riga, 21-22 May 2015) URL: http://eeas.europa.eu/archives/docs/eastern/docs/riga-declaration-220515-final_en.pdf (</w:t>
      </w:r>
      <w:r w:rsidRPr="008E74C4">
        <w:rPr>
          <w:rFonts w:ascii="Times New Roman" w:hAnsi="Times New Roman" w:cs="Times New Roman"/>
          <w:sz w:val="20"/>
          <w:szCs w:val="20"/>
        </w:rPr>
        <w:t>дата</w:t>
      </w:r>
      <w:r w:rsidRPr="00B83E0D">
        <w:rPr>
          <w:rFonts w:ascii="Times New Roman" w:hAnsi="Times New Roman" w:cs="Times New Roman"/>
          <w:sz w:val="20"/>
          <w:szCs w:val="20"/>
          <w:lang w:val="en-US"/>
        </w:rPr>
        <w:t xml:space="preserve"> </w:t>
      </w:r>
      <w:r w:rsidRPr="008E74C4">
        <w:rPr>
          <w:rFonts w:ascii="Times New Roman" w:hAnsi="Times New Roman" w:cs="Times New Roman"/>
          <w:sz w:val="20"/>
          <w:szCs w:val="20"/>
        </w:rPr>
        <w:t>обращения</w:t>
      </w:r>
      <w:r w:rsidRPr="00B83E0D">
        <w:rPr>
          <w:rFonts w:ascii="Times New Roman" w:hAnsi="Times New Roman" w:cs="Times New Roman"/>
          <w:sz w:val="20"/>
          <w:szCs w:val="20"/>
          <w:lang w:val="en-US"/>
        </w:rPr>
        <w:t>: 12.03.2017)</w:t>
      </w:r>
    </w:p>
  </w:footnote>
  <w:footnote w:id="4">
    <w:p w14:paraId="742B9000" w14:textId="0A88BB9C" w:rsidR="00C9073A" w:rsidRPr="008E74C4" w:rsidRDefault="00C9073A" w:rsidP="008E74C4">
      <w:pPr>
        <w:pStyle w:val="a9"/>
        <w:rPr>
          <w:rFonts w:ascii="Times New Roman" w:eastAsia="Times New Roman" w:hAnsi="Times New Roman" w:cs="Times New Roman"/>
          <w:sz w:val="20"/>
          <w:szCs w:val="20"/>
        </w:rPr>
      </w:pPr>
      <w:r w:rsidRPr="008E74C4">
        <w:rPr>
          <w:rStyle w:val="ac"/>
          <w:rFonts w:ascii="Times New Roman" w:hAnsi="Times New Roman" w:cs="Times New Roman"/>
          <w:sz w:val="20"/>
          <w:szCs w:val="20"/>
        </w:rPr>
        <w:footnoteRef/>
      </w:r>
      <w:r w:rsidRPr="00B83E0D">
        <w:rPr>
          <w:rFonts w:ascii="Times New Roman" w:hAnsi="Times New Roman" w:cs="Times New Roman"/>
          <w:sz w:val="20"/>
          <w:szCs w:val="20"/>
          <w:lang w:val="en-US"/>
        </w:rPr>
        <w:t xml:space="preserve"> </w:t>
      </w:r>
      <w:r w:rsidRPr="008E74C4">
        <w:rPr>
          <w:rFonts w:ascii="Times New Roman" w:hAnsi="Times New Roman" w:cs="Times New Roman"/>
          <w:sz w:val="20"/>
          <w:szCs w:val="20"/>
        </w:rPr>
        <w:t>См</w:t>
      </w:r>
      <w:r w:rsidRPr="00B83E0D">
        <w:rPr>
          <w:rFonts w:ascii="Times New Roman" w:hAnsi="Times New Roman" w:cs="Times New Roman"/>
          <w:sz w:val="20"/>
          <w:szCs w:val="20"/>
          <w:lang w:val="en-US"/>
        </w:rPr>
        <w:t xml:space="preserve">., </w:t>
      </w:r>
      <w:proofErr w:type="spellStart"/>
      <w:r w:rsidRPr="008E74C4">
        <w:rPr>
          <w:rFonts w:ascii="Times New Roman" w:hAnsi="Times New Roman" w:cs="Times New Roman"/>
          <w:sz w:val="20"/>
          <w:szCs w:val="20"/>
        </w:rPr>
        <w:t>напр</w:t>
      </w:r>
      <w:proofErr w:type="spellEnd"/>
      <w:r w:rsidRPr="00B83E0D">
        <w:rPr>
          <w:rFonts w:ascii="Times New Roman" w:hAnsi="Times New Roman" w:cs="Times New Roman"/>
          <w:sz w:val="20"/>
          <w:szCs w:val="20"/>
          <w:lang w:val="en-US"/>
        </w:rPr>
        <w:t xml:space="preserve">.: </w:t>
      </w:r>
      <w:r w:rsidRPr="008E74C4">
        <w:rPr>
          <w:rFonts w:ascii="Times New Roman" w:hAnsi="Times New Roman" w:cs="Times New Roman"/>
          <w:sz w:val="20"/>
          <w:szCs w:val="20"/>
          <w:lang w:val="en-US"/>
        </w:rPr>
        <w:t>EU Action Plan on Strategic Communication (2015). URL</w:t>
      </w:r>
      <w:r w:rsidRPr="00B83E0D">
        <w:rPr>
          <w:rFonts w:ascii="Times New Roman" w:hAnsi="Times New Roman" w:cs="Times New Roman"/>
          <w:sz w:val="20"/>
          <w:szCs w:val="20"/>
        </w:rPr>
        <w:t xml:space="preserve">: </w:t>
      </w:r>
      <w:r w:rsidRPr="008E74C4">
        <w:rPr>
          <w:rFonts w:ascii="Times New Roman" w:hAnsi="Times New Roman" w:cs="Times New Roman"/>
          <w:sz w:val="20"/>
          <w:szCs w:val="20"/>
          <w:lang w:val="en-US"/>
        </w:rPr>
        <w:t>http</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archive</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eap</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csf</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eu</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assets</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files</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Action</w:t>
      </w:r>
      <w:r w:rsidRPr="00B83E0D">
        <w:rPr>
          <w:rFonts w:ascii="Times New Roman" w:hAnsi="Times New Roman" w:cs="Times New Roman"/>
          <w:sz w:val="20"/>
          <w:szCs w:val="20"/>
        </w:rPr>
        <w:t>%20</w:t>
      </w:r>
      <w:r w:rsidRPr="008E74C4">
        <w:rPr>
          <w:rFonts w:ascii="Times New Roman" w:hAnsi="Times New Roman" w:cs="Times New Roman"/>
          <w:sz w:val="20"/>
          <w:szCs w:val="20"/>
          <w:lang w:val="en-US"/>
        </w:rPr>
        <w:t>PLan</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pdf</w:t>
      </w:r>
      <w:r w:rsidRPr="00B83E0D">
        <w:rPr>
          <w:rFonts w:ascii="Times New Roman" w:hAnsi="Times New Roman" w:cs="Times New Roman"/>
          <w:sz w:val="20"/>
          <w:szCs w:val="20"/>
        </w:rPr>
        <w:t xml:space="preserve"> (</w:t>
      </w:r>
      <w:r w:rsidRPr="008E74C4">
        <w:rPr>
          <w:rFonts w:ascii="Times New Roman" w:hAnsi="Times New Roman" w:cs="Times New Roman"/>
          <w:sz w:val="20"/>
          <w:szCs w:val="20"/>
        </w:rPr>
        <w:t>дата обращения: 20.03.2017)</w:t>
      </w:r>
    </w:p>
  </w:footnote>
  <w:footnote w:id="5">
    <w:p w14:paraId="78F9976D" w14:textId="3A921308" w:rsidR="00C9073A" w:rsidRPr="008E74C4" w:rsidRDefault="00C9073A" w:rsidP="008E74C4">
      <w:pPr>
        <w:pStyle w:val="a9"/>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r w:rsidRPr="008E74C4">
        <w:rPr>
          <w:rStyle w:val="ac"/>
          <w:rFonts w:ascii="Times New Roman" w:hAnsi="Times New Roman" w:cs="Times New Roman"/>
          <w:sz w:val="20"/>
          <w:szCs w:val="20"/>
        </w:rPr>
        <w:footnoteRef/>
      </w:r>
      <w:r w:rsidRPr="00B83E0D">
        <w:rPr>
          <w:rFonts w:ascii="Times New Roman" w:hAnsi="Times New Roman" w:cs="Times New Roman"/>
          <w:sz w:val="20"/>
          <w:szCs w:val="20"/>
          <w:lang w:val="en-US"/>
        </w:rPr>
        <w:t xml:space="preserve"> </w:t>
      </w:r>
      <w:r w:rsidRPr="008E74C4">
        <w:rPr>
          <w:rFonts w:ascii="Times New Roman" w:hAnsi="Times New Roman" w:cs="Times New Roman"/>
          <w:sz w:val="20"/>
          <w:szCs w:val="20"/>
        </w:rPr>
        <w:t>См</w:t>
      </w:r>
      <w:r w:rsidRPr="00B83E0D">
        <w:rPr>
          <w:rFonts w:ascii="Times New Roman" w:hAnsi="Times New Roman" w:cs="Times New Roman"/>
          <w:sz w:val="20"/>
          <w:szCs w:val="20"/>
          <w:lang w:val="en-US"/>
        </w:rPr>
        <w:t xml:space="preserve">., </w:t>
      </w:r>
      <w:proofErr w:type="spellStart"/>
      <w:r w:rsidRPr="008E74C4">
        <w:rPr>
          <w:rFonts w:ascii="Times New Roman" w:hAnsi="Times New Roman" w:cs="Times New Roman"/>
          <w:sz w:val="20"/>
          <w:szCs w:val="20"/>
        </w:rPr>
        <w:t>напр</w:t>
      </w:r>
      <w:proofErr w:type="spellEnd"/>
      <w:r w:rsidRPr="00B83E0D">
        <w:rPr>
          <w:rFonts w:ascii="Times New Roman" w:hAnsi="Times New Roman" w:cs="Times New Roman"/>
          <w:sz w:val="20"/>
          <w:szCs w:val="20"/>
          <w:lang w:val="en-US"/>
        </w:rPr>
        <w:t xml:space="preserve">.: </w:t>
      </w:r>
      <w:r w:rsidRPr="008E74C4">
        <w:rPr>
          <w:rFonts w:ascii="Times New Roman" w:hAnsi="Times New Roman" w:cs="Times New Roman"/>
          <w:sz w:val="20"/>
          <w:szCs w:val="20"/>
          <w:lang w:val="en-US"/>
        </w:rPr>
        <w:t>EU Country Roadmap for Engagement with Civil Society 2014-2017. URL</w:t>
      </w:r>
      <w:r w:rsidRPr="00B83E0D">
        <w:rPr>
          <w:rFonts w:ascii="Times New Roman" w:hAnsi="Times New Roman" w:cs="Times New Roman"/>
          <w:sz w:val="20"/>
          <w:szCs w:val="20"/>
        </w:rPr>
        <w:t xml:space="preserve">: </w:t>
      </w:r>
      <w:hyperlink r:id="rId1" w:history="1">
        <w:r w:rsidRPr="008E74C4">
          <w:rPr>
            <w:rFonts w:ascii="Times New Roman" w:hAnsi="Times New Roman" w:cs="Times New Roman"/>
            <w:sz w:val="20"/>
            <w:szCs w:val="20"/>
            <w:lang w:val="en-US"/>
          </w:rPr>
          <w:t>https</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eeas</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europa</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eu</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delegations</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belarus</w:t>
        </w:r>
        <w:r w:rsidRPr="00B83E0D">
          <w:rPr>
            <w:rFonts w:ascii="Times New Roman" w:hAnsi="Times New Roman" w:cs="Times New Roman"/>
            <w:sz w:val="20"/>
            <w:szCs w:val="20"/>
          </w:rPr>
          <w:t>/10931/</w:t>
        </w:r>
        <w:r w:rsidRPr="008E74C4">
          <w:rPr>
            <w:rFonts w:ascii="Times New Roman" w:hAnsi="Times New Roman" w:cs="Times New Roman"/>
            <w:sz w:val="20"/>
            <w:szCs w:val="20"/>
            <w:lang w:val="en-US"/>
          </w:rPr>
          <w:t>eu</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country</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roadmap</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engagement</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civil</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society</w:t>
        </w:r>
        <w:r w:rsidRPr="00B83E0D">
          <w:rPr>
            <w:rFonts w:ascii="Times New Roman" w:hAnsi="Times New Roman" w:cs="Times New Roman"/>
            <w:sz w:val="20"/>
            <w:szCs w:val="20"/>
          </w:rPr>
          <w:t>-2014-2017_</w:t>
        </w:r>
        <w:r w:rsidRPr="008E74C4">
          <w:rPr>
            <w:rFonts w:ascii="Times New Roman" w:hAnsi="Times New Roman" w:cs="Times New Roman"/>
            <w:sz w:val="20"/>
            <w:szCs w:val="20"/>
            <w:lang w:val="en-US"/>
          </w:rPr>
          <w:t>en</w:t>
        </w:r>
      </w:hyperlink>
      <w:r w:rsidRPr="008E74C4">
        <w:rPr>
          <w:rFonts w:ascii="Times New Roman" w:hAnsi="Times New Roman" w:cs="Times New Roman"/>
          <w:sz w:val="20"/>
          <w:szCs w:val="20"/>
        </w:rPr>
        <w:t xml:space="preserve"> (дата обращения: 20.03.2017)</w:t>
      </w:r>
    </w:p>
  </w:footnote>
  <w:footnote w:id="6">
    <w:p w14:paraId="2D82B3E4" w14:textId="1AE86FE4" w:rsidR="00C9073A" w:rsidRPr="008E74C4" w:rsidRDefault="00C9073A" w:rsidP="008E74C4">
      <w:pPr>
        <w:pStyle w:val="a9"/>
        <w:rPr>
          <w:rFonts w:ascii="Times New Roman" w:eastAsia="Times New Roman" w:hAnsi="Times New Roman" w:cs="Times New Roman"/>
          <w:sz w:val="20"/>
          <w:szCs w:val="20"/>
        </w:rPr>
      </w:pPr>
      <w:r w:rsidRPr="008E74C4">
        <w:rPr>
          <w:rStyle w:val="ac"/>
          <w:rFonts w:ascii="Times New Roman" w:hAnsi="Times New Roman" w:cs="Times New Roman"/>
          <w:sz w:val="20"/>
          <w:szCs w:val="20"/>
        </w:rPr>
        <w:footnoteRef/>
      </w:r>
      <w:r w:rsidRPr="008E74C4">
        <w:rPr>
          <w:rFonts w:ascii="Times New Roman" w:hAnsi="Times New Roman" w:cs="Times New Roman"/>
          <w:sz w:val="20"/>
          <w:szCs w:val="20"/>
        </w:rPr>
        <w:t xml:space="preserve"> См., напр.: Концепция внешней политики Российской Федерации от 12 июля 2008 г</w:t>
      </w:r>
      <w:r w:rsidRPr="00B83E0D">
        <w:rPr>
          <w:rFonts w:ascii="Times New Roman" w:hAnsi="Times New Roman" w:cs="Times New Roman"/>
          <w:sz w:val="20"/>
          <w:szCs w:val="20"/>
        </w:rPr>
        <w:t xml:space="preserve">. </w:t>
      </w:r>
      <w:r w:rsidRPr="008E74C4">
        <w:rPr>
          <w:rFonts w:ascii="Times New Roman" w:hAnsi="Times New Roman" w:cs="Times New Roman"/>
          <w:sz w:val="20"/>
          <w:szCs w:val="20"/>
          <w:lang w:val="en-US"/>
        </w:rPr>
        <w:t>URL</w:t>
      </w:r>
      <w:r w:rsidRPr="00B83E0D">
        <w:rPr>
          <w:rFonts w:ascii="Times New Roman" w:hAnsi="Times New Roman" w:cs="Times New Roman"/>
          <w:sz w:val="20"/>
          <w:szCs w:val="20"/>
        </w:rPr>
        <w:t xml:space="preserve">: </w:t>
      </w:r>
      <w:r w:rsidRPr="008E74C4">
        <w:rPr>
          <w:rFonts w:ascii="Times New Roman" w:hAnsi="Times New Roman" w:cs="Times New Roman"/>
          <w:sz w:val="20"/>
          <w:szCs w:val="20"/>
          <w:lang w:val="en-US"/>
        </w:rPr>
        <w:t>http</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kremlin</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ru</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acts</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news</w:t>
      </w:r>
      <w:r w:rsidRPr="00B83E0D">
        <w:rPr>
          <w:rFonts w:ascii="Times New Roman" w:hAnsi="Times New Roman" w:cs="Times New Roman"/>
          <w:sz w:val="20"/>
          <w:szCs w:val="20"/>
        </w:rPr>
        <w:t>/785 (</w:t>
      </w:r>
      <w:r w:rsidRPr="008E74C4">
        <w:rPr>
          <w:rFonts w:ascii="Times New Roman" w:hAnsi="Times New Roman" w:cs="Times New Roman"/>
          <w:sz w:val="20"/>
          <w:szCs w:val="20"/>
        </w:rPr>
        <w:t>дата обращения: 24.03.2017)</w:t>
      </w:r>
    </w:p>
  </w:footnote>
  <w:footnote w:id="7">
    <w:p w14:paraId="2808678D" w14:textId="62194E00" w:rsidR="00C9073A" w:rsidRPr="008E74C4" w:rsidRDefault="00C9073A" w:rsidP="008E74C4">
      <w:pPr>
        <w:pStyle w:val="a9"/>
        <w:rPr>
          <w:rFonts w:ascii="Times New Roman" w:eastAsia="Times New Roman" w:hAnsi="Times New Roman" w:cs="Times New Roman"/>
          <w:sz w:val="20"/>
          <w:szCs w:val="20"/>
        </w:rPr>
      </w:pPr>
      <w:r w:rsidRPr="008E74C4">
        <w:rPr>
          <w:rStyle w:val="ac"/>
          <w:rFonts w:ascii="Times New Roman" w:hAnsi="Times New Roman" w:cs="Times New Roman"/>
          <w:sz w:val="20"/>
          <w:szCs w:val="20"/>
        </w:rPr>
        <w:footnoteRef/>
      </w:r>
      <w:r w:rsidRPr="008E74C4">
        <w:rPr>
          <w:rFonts w:ascii="Times New Roman" w:hAnsi="Times New Roman" w:cs="Times New Roman"/>
          <w:sz w:val="20"/>
          <w:szCs w:val="20"/>
        </w:rPr>
        <w:t xml:space="preserve"> См., напр.: Договор между Российской Федерацией и Республикой Беларусь от 25 декабря 1998 года о равных правах граждан</w:t>
      </w:r>
      <w:r w:rsidRPr="00B83E0D">
        <w:rPr>
          <w:rFonts w:ascii="Times New Roman" w:hAnsi="Times New Roman" w:cs="Times New Roman"/>
          <w:sz w:val="20"/>
          <w:szCs w:val="20"/>
        </w:rPr>
        <w:t xml:space="preserve">. </w:t>
      </w:r>
      <w:r w:rsidRPr="008E74C4">
        <w:rPr>
          <w:rFonts w:ascii="Times New Roman" w:hAnsi="Times New Roman" w:cs="Times New Roman"/>
          <w:sz w:val="20"/>
          <w:szCs w:val="20"/>
          <w:lang w:val="en-US"/>
        </w:rPr>
        <w:t>URL</w:t>
      </w:r>
      <w:r w:rsidRPr="00B83E0D">
        <w:rPr>
          <w:rFonts w:ascii="Times New Roman" w:hAnsi="Times New Roman" w:cs="Times New Roman"/>
          <w:sz w:val="20"/>
          <w:szCs w:val="20"/>
        </w:rPr>
        <w:t xml:space="preserve">: </w:t>
      </w:r>
      <w:r w:rsidRPr="008E74C4">
        <w:rPr>
          <w:rFonts w:ascii="Times New Roman" w:hAnsi="Times New Roman" w:cs="Times New Roman"/>
          <w:sz w:val="20"/>
          <w:szCs w:val="20"/>
          <w:lang w:val="en-US"/>
        </w:rPr>
        <w:t>http</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www</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consultant</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ru</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document</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cons</w:t>
      </w:r>
      <w:r w:rsidRPr="00B83E0D">
        <w:rPr>
          <w:rFonts w:ascii="Times New Roman" w:hAnsi="Times New Roman" w:cs="Times New Roman"/>
          <w:sz w:val="20"/>
          <w:szCs w:val="20"/>
        </w:rPr>
        <w:t>_</w:t>
      </w:r>
      <w:r w:rsidRPr="008E74C4">
        <w:rPr>
          <w:rFonts w:ascii="Times New Roman" w:hAnsi="Times New Roman" w:cs="Times New Roman"/>
          <w:sz w:val="20"/>
          <w:szCs w:val="20"/>
          <w:lang w:val="en-US"/>
        </w:rPr>
        <w:t>doc</w:t>
      </w:r>
      <w:r w:rsidRPr="00B83E0D">
        <w:rPr>
          <w:rFonts w:ascii="Times New Roman" w:hAnsi="Times New Roman" w:cs="Times New Roman"/>
          <w:sz w:val="20"/>
          <w:szCs w:val="20"/>
        </w:rPr>
        <w:t>_</w:t>
      </w:r>
      <w:r w:rsidRPr="008E74C4">
        <w:rPr>
          <w:rFonts w:ascii="Times New Roman" w:hAnsi="Times New Roman" w:cs="Times New Roman"/>
          <w:sz w:val="20"/>
          <w:szCs w:val="20"/>
          <w:lang w:val="en-US"/>
        </w:rPr>
        <w:t>LAW</w:t>
      </w:r>
      <w:r w:rsidRPr="00B83E0D">
        <w:rPr>
          <w:rFonts w:ascii="Times New Roman" w:hAnsi="Times New Roman" w:cs="Times New Roman"/>
          <w:sz w:val="20"/>
          <w:szCs w:val="20"/>
        </w:rPr>
        <w:t>_75558/ (</w:t>
      </w:r>
      <w:r w:rsidRPr="008E74C4">
        <w:rPr>
          <w:rFonts w:ascii="Times New Roman" w:hAnsi="Times New Roman" w:cs="Times New Roman"/>
          <w:sz w:val="20"/>
          <w:szCs w:val="20"/>
        </w:rPr>
        <w:t>дата обращения: 23.04.2017)</w:t>
      </w:r>
    </w:p>
  </w:footnote>
  <w:footnote w:id="8">
    <w:p w14:paraId="3789278E" w14:textId="3F8D453E" w:rsidR="00C9073A" w:rsidRPr="008E74C4" w:rsidRDefault="00C9073A" w:rsidP="008E74C4">
      <w:pPr>
        <w:pStyle w:val="a9"/>
        <w:rPr>
          <w:rFonts w:ascii="Times New Roman" w:eastAsia="Times New Roman" w:hAnsi="Times New Roman" w:cs="Times New Roman"/>
          <w:sz w:val="20"/>
          <w:szCs w:val="20"/>
        </w:rPr>
      </w:pPr>
      <w:r w:rsidRPr="008E74C4">
        <w:rPr>
          <w:rStyle w:val="ac"/>
          <w:rFonts w:ascii="Times New Roman" w:hAnsi="Times New Roman" w:cs="Times New Roman"/>
          <w:sz w:val="20"/>
          <w:szCs w:val="20"/>
        </w:rPr>
        <w:footnoteRef/>
      </w:r>
      <w:r w:rsidRPr="008E74C4">
        <w:rPr>
          <w:rFonts w:ascii="Times New Roman" w:hAnsi="Times New Roman" w:cs="Times New Roman"/>
          <w:sz w:val="20"/>
          <w:szCs w:val="20"/>
        </w:rPr>
        <w:t xml:space="preserve"> См., напр.:  Распоряжение Д.А. Медведева от 2 февраля 2010 года «О создании Фонда поддержки публичной дипломатии имени </w:t>
      </w:r>
      <w:proofErr w:type="spellStart"/>
      <w:r w:rsidRPr="008E74C4">
        <w:rPr>
          <w:rFonts w:ascii="Times New Roman" w:hAnsi="Times New Roman" w:cs="Times New Roman"/>
          <w:sz w:val="20"/>
          <w:szCs w:val="20"/>
        </w:rPr>
        <w:t>А.М.Горчакова</w:t>
      </w:r>
      <w:proofErr w:type="spellEnd"/>
      <w:r w:rsidRPr="008E74C4">
        <w:rPr>
          <w:rFonts w:ascii="Times New Roman" w:hAnsi="Times New Roman" w:cs="Times New Roman"/>
          <w:sz w:val="20"/>
          <w:szCs w:val="20"/>
        </w:rPr>
        <w:t>»</w:t>
      </w:r>
      <w:r w:rsidRPr="00B83E0D">
        <w:rPr>
          <w:rFonts w:ascii="Times New Roman" w:hAnsi="Times New Roman" w:cs="Times New Roman"/>
          <w:sz w:val="20"/>
          <w:szCs w:val="20"/>
        </w:rPr>
        <w:t xml:space="preserve">. </w:t>
      </w:r>
      <w:r w:rsidRPr="008E74C4">
        <w:rPr>
          <w:rFonts w:ascii="Times New Roman" w:hAnsi="Times New Roman" w:cs="Times New Roman"/>
          <w:sz w:val="20"/>
          <w:szCs w:val="20"/>
          <w:lang w:val="en-US"/>
        </w:rPr>
        <w:t>URL</w:t>
      </w:r>
      <w:r w:rsidRPr="00B83E0D">
        <w:rPr>
          <w:rFonts w:ascii="Times New Roman" w:hAnsi="Times New Roman" w:cs="Times New Roman"/>
          <w:sz w:val="20"/>
          <w:szCs w:val="20"/>
        </w:rPr>
        <w:t xml:space="preserve">: </w:t>
      </w:r>
      <w:r w:rsidRPr="008E74C4">
        <w:rPr>
          <w:rFonts w:ascii="Times New Roman" w:hAnsi="Times New Roman" w:cs="Times New Roman"/>
          <w:sz w:val="20"/>
          <w:szCs w:val="20"/>
          <w:lang w:val="en-US"/>
        </w:rPr>
        <w:t>http</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kremlin</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ru</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events</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president</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news</w:t>
      </w:r>
      <w:r w:rsidRPr="00B83E0D">
        <w:rPr>
          <w:rFonts w:ascii="Times New Roman" w:hAnsi="Times New Roman" w:cs="Times New Roman"/>
          <w:sz w:val="20"/>
          <w:szCs w:val="20"/>
        </w:rPr>
        <w:t>/6780 (</w:t>
      </w:r>
      <w:r w:rsidRPr="008E74C4">
        <w:rPr>
          <w:rFonts w:ascii="Times New Roman" w:hAnsi="Times New Roman" w:cs="Times New Roman"/>
          <w:sz w:val="20"/>
          <w:szCs w:val="20"/>
        </w:rPr>
        <w:t>дата обращения: 30.03.2017)</w:t>
      </w:r>
    </w:p>
  </w:footnote>
  <w:footnote w:id="9">
    <w:p w14:paraId="0C6E42BD" w14:textId="30E7B72F" w:rsidR="00C9073A" w:rsidRPr="008E74C4" w:rsidRDefault="00C9073A" w:rsidP="008E74C4">
      <w:pPr>
        <w:pStyle w:val="a9"/>
        <w:rPr>
          <w:rFonts w:ascii="Times New Roman" w:eastAsia="Times New Roman" w:hAnsi="Times New Roman" w:cs="Times New Roman"/>
          <w:sz w:val="20"/>
          <w:szCs w:val="20"/>
        </w:rPr>
      </w:pPr>
      <w:r w:rsidRPr="008E74C4">
        <w:rPr>
          <w:rStyle w:val="ac"/>
          <w:rFonts w:ascii="Times New Roman" w:hAnsi="Times New Roman" w:cs="Times New Roman"/>
          <w:sz w:val="20"/>
          <w:szCs w:val="20"/>
        </w:rPr>
        <w:footnoteRef/>
      </w:r>
      <w:r w:rsidRPr="008E74C4">
        <w:rPr>
          <w:rFonts w:ascii="Times New Roman" w:hAnsi="Times New Roman" w:cs="Times New Roman"/>
          <w:sz w:val="20"/>
          <w:szCs w:val="20"/>
        </w:rPr>
        <w:t xml:space="preserve"> См., напр.: Стенограмма выступления В.В. Путина на открытии Конгресса соотечественников // 11.10.2001. URL: http://special.kremlin.ru/events/president/transcripts/21359 (дата обращения: 24.03.2017)</w:t>
      </w:r>
    </w:p>
  </w:footnote>
  <w:footnote w:id="10">
    <w:p w14:paraId="74BDD3CF" w14:textId="25723D58" w:rsidR="00C9073A" w:rsidRPr="008E74C4" w:rsidRDefault="00C9073A" w:rsidP="008E74C4">
      <w:pPr>
        <w:pStyle w:val="a9"/>
        <w:rPr>
          <w:rFonts w:ascii="Times New Roman" w:eastAsia="Times New Roman" w:hAnsi="Times New Roman" w:cs="Times New Roman"/>
          <w:sz w:val="20"/>
          <w:szCs w:val="20"/>
        </w:rPr>
      </w:pPr>
      <w:r w:rsidRPr="008E74C4">
        <w:rPr>
          <w:rStyle w:val="ac"/>
          <w:rFonts w:ascii="Times New Roman" w:hAnsi="Times New Roman" w:cs="Times New Roman"/>
          <w:sz w:val="20"/>
          <w:szCs w:val="20"/>
        </w:rPr>
        <w:footnoteRef/>
      </w:r>
      <w:r w:rsidRPr="008E74C4">
        <w:rPr>
          <w:rFonts w:ascii="Times New Roman" w:hAnsi="Times New Roman" w:cs="Times New Roman"/>
          <w:sz w:val="20"/>
          <w:szCs w:val="20"/>
        </w:rPr>
        <w:t xml:space="preserve"> См., напр.: </w:t>
      </w:r>
      <w:proofErr w:type="spellStart"/>
      <w:r w:rsidRPr="008E74C4">
        <w:rPr>
          <w:rFonts w:ascii="Times New Roman" w:hAnsi="Times New Roman" w:cs="Times New Roman"/>
          <w:sz w:val="20"/>
          <w:szCs w:val="20"/>
        </w:rPr>
        <w:t>Медиасфера</w:t>
      </w:r>
      <w:proofErr w:type="spellEnd"/>
      <w:r w:rsidRPr="008E74C4">
        <w:rPr>
          <w:rFonts w:ascii="Times New Roman" w:hAnsi="Times New Roman" w:cs="Times New Roman"/>
          <w:sz w:val="20"/>
          <w:szCs w:val="20"/>
        </w:rPr>
        <w:t xml:space="preserve"> Беларуси. Социологический аспект // Информационно-аналитический центр при Администрации Президента Республики Беларусь. Минск. 2014. </w:t>
      </w:r>
      <w:r w:rsidRPr="008E74C4">
        <w:rPr>
          <w:rFonts w:ascii="Times New Roman" w:hAnsi="Times New Roman" w:cs="Times New Roman"/>
          <w:sz w:val="20"/>
          <w:szCs w:val="20"/>
          <w:lang w:val="it-IT"/>
        </w:rPr>
        <w:t>URL: http://iac.gov.by/sbornik/Mediasfera_Belarusi.pdf (</w:t>
      </w:r>
      <w:r w:rsidRPr="008E74C4">
        <w:rPr>
          <w:rFonts w:ascii="Times New Roman" w:hAnsi="Times New Roman" w:cs="Times New Roman"/>
          <w:sz w:val="20"/>
          <w:szCs w:val="20"/>
        </w:rPr>
        <w:t>дата обращения: 10.04.2017)</w:t>
      </w:r>
    </w:p>
  </w:footnote>
  <w:footnote w:id="11">
    <w:p w14:paraId="643798D2" w14:textId="667610A0" w:rsidR="00C9073A" w:rsidRPr="008E74C4" w:rsidRDefault="00C9073A" w:rsidP="008E74C4">
      <w:pPr>
        <w:pStyle w:val="a9"/>
        <w:rPr>
          <w:rFonts w:ascii="Times New Roman" w:eastAsia="Times New Roman" w:hAnsi="Times New Roman" w:cs="Times New Roman"/>
          <w:sz w:val="20"/>
          <w:szCs w:val="20"/>
        </w:rPr>
      </w:pPr>
      <w:r w:rsidRPr="008E74C4">
        <w:rPr>
          <w:rStyle w:val="ac"/>
          <w:rFonts w:ascii="Times New Roman" w:hAnsi="Times New Roman" w:cs="Times New Roman"/>
          <w:sz w:val="20"/>
          <w:szCs w:val="20"/>
        </w:rPr>
        <w:footnoteRef/>
      </w:r>
      <w:r w:rsidRPr="008E74C4">
        <w:rPr>
          <w:rFonts w:ascii="Times New Roman" w:hAnsi="Times New Roman" w:cs="Times New Roman"/>
          <w:sz w:val="20"/>
          <w:szCs w:val="20"/>
        </w:rPr>
        <w:t xml:space="preserve"> </w:t>
      </w:r>
      <w:r>
        <w:rPr>
          <w:rFonts w:ascii="Times New Roman" w:hAnsi="Times New Roman" w:cs="Times New Roman"/>
          <w:sz w:val="20"/>
          <w:szCs w:val="20"/>
        </w:rPr>
        <w:t xml:space="preserve">См., </w:t>
      </w:r>
      <w:r>
        <w:rPr>
          <w:rFonts w:ascii="Times New Roman" w:hAnsi="Times New Roman" w:cs="Times New Roman"/>
          <w:sz w:val="20"/>
          <w:szCs w:val="20"/>
        </w:rPr>
        <w:t xml:space="preserve">напр.: </w:t>
      </w:r>
      <w:proofErr w:type="gramStart"/>
      <w:r w:rsidRPr="008E74C4">
        <w:rPr>
          <w:rFonts w:ascii="Times New Roman" w:hAnsi="Times New Roman" w:cs="Times New Roman"/>
          <w:sz w:val="20"/>
          <w:szCs w:val="20"/>
          <w:lang w:val="en-US"/>
        </w:rPr>
        <w:t>Higher Education in Belarus // Education, Audiovisual and Culture Executive Agency, National Tempus Office Belarus.</w:t>
      </w:r>
      <w:proofErr w:type="gramEnd"/>
      <w:r w:rsidRPr="008E74C4">
        <w:rPr>
          <w:rFonts w:ascii="Times New Roman" w:hAnsi="Times New Roman" w:cs="Times New Roman"/>
          <w:sz w:val="20"/>
          <w:szCs w:val="20"/>
          <w:lang w:val="en-US"/>
        </w:rPr>
        <w:t xml:space="preserve"> URL</w:t>
      </w:r>
      <w:r>
        <w:rPr>
          <w:rFonts w:ascii="Times New Roman" w:hAnsi="Times New Roman" w:cs="Times New Roman"/>
          <w:sz w:val="20"/>
          <w:szCs w:val="20"/>
        </w:rPr>
        <w:t xml:space="preserve">: </w:t>
      </w:r>
      <w:r w:rsidRPr="008E74C4">
        <w:rPr>
          <w:rFonts w:ascii="Times New Roman" w:hAnsi="Times New Roman" w:cs="Times New Roman"/>
          <w:sz w:val="20"/>
          <w:szCs w:val="20"/>
          <w:lang w:val="en-US"/>
        </w:rPr>
        <w:t>http</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eacea</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ec</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europa</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eu</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tempus</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participating</w:t>
      </w:r>
      <w:r w:rsidRPr="00B83E0D">
        <w:rPr>
          <w:rFonts w:ascii="Times New Roman" w:hAnsi="Times New Roman" w:cs="Times New Roman"/>
          <w:sz w:val="20"/>
          <w:szCs w:val="20"/>
        </w:rPr>
        <w:t>_</w:t>
      </w:r>
      <w:r w:rsidRPr="008E74C4">
        <w:rPr>
          <w:rFonts w:ascii="Times New Roman" w:hAnsi="Times New Roman" w:cs="Times New Roman"/>
          <w:sz w:val="20"/>
          <w:szCs w:val="20"/>
          <w:lang w:val="en-US"/>
        </w:rPr>
        <w:t>countries</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overview</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belarus</w:t>
      </w:r>
      <w:r w:rsidRPr="00B83E0D">
        <w:rPr>
          <w:rFonts w:ascii="Times New Roman" w:hAnsi="Times New Roman" w:cs="Times New Roman"/>
          <w:sz w:val="20"/>
          <w:szCs w:val="20"/>
        </w:rPr>
        <w:t>_</w:t>
      </w:r>
      <w:r w:rsidRPr="008E74C4">
        <w:rPr>
          <w:rFonts w:ascii="Times New Roman" w:hAnsi="Times New Roman" w:cs="Times New Roman"/>
          <w:sz w:val="20"/>
          <w:szCs w:val="20"/>
          <w:lang w:val="en-US"/>
        </w:rPr>
        <w:t>tempus</w:t>
      </w:r>
      <w:r w:rsidRPr="00B83E0D">
        <w:rPr>
          <w:rFonts w:ascii="Times New Roman" w:hAnsi="Times New Roman" w:cs="Times New Roman"/>
          <w:sz w:val="20"/>
          <w:szCs w:val="20"/>
        </w:rPr>
        <w:t>_</w:t>
      </w:r>
      <w:r w:rsidRPr="008E74C4">
        <w:rPr>
          <w:rFonts w:ascii="Times New Roman" w:hAnsi="Times New Roman" w:cs="Times New Roman"/>
          <w:sz w:val="20"/>
          <w:szCs w:val="20"/>
          <w:lang w:val="en-US"/>
        </w:rPr>
        <w:t>country</w:t>
      </w:r>
      <w:r w:rsidRPr="00B83E0D">
        <w:rPr>
          <w:rFonts w:ascii="Times New Roman" w:hAnsi="Times New Roman" w:cs="Times New Roman"/>
          <w:sz w:val="20"/>
          <w:szCs w:val="20"/>
        </w:rPr>
        <w:t>_</w:t>
      </w:r>
      <w:r w:rsidRPr="008E74C4">
        <w:rPr>
          <w:rFonts w:ascii="Times New Roman" w:hAnsi="Times New Roman" w:cs="Times New Roman"/>
          <w:sz w:val="20"/>
          <w:szCs w:val="20"/>
          <w:lang w:val="en-US"/>
        </w:rPr>
        <w:t>fiche</w:t>
      </w:r>
      <w:r w:rsidRPr="00B83E0D">
        <w:rPr>
          <w:rFonts w:ascii="Times New Roman" w:hAnsi="Times New Roman" w:cs="Times New Roman"/>
          <w:sz w:val="20"/>
          <w:szCs w:val="20"/>
        </w:rPr>
        <w:t>_</w:t>
      </w:r>
      <w:r w:rsidRPr="008E74C4">
        <w:rPr>
          <w:rFonts w:ascii="Times New Roman" w:hAnsi="Times New Roman" w:cs="Times New Roman"/>
          <w:sz w:val="20"/>
          <w:szCs w:val="20"/>
          <w:lang w:val="en-US"/>
        </w:rPr>
        <w:t>final</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pdf</w:t>
      </w:r>
      <w:r w:rsidRPr="00B83E0D">
        <w:rPr>
          <w:rFonts w:ascii="Times New Roman" w:hAnsi="Times New Roman" w:cs="Times New Roman"/>
          <w:sz w:val="20"/>
          <w:szCs w:val="20"/>
        </w:rPr>
        <w:t xml:space="preserve"> (</w:t>
      </w:r>
      <w:r w:rsidRPr="008E74C4">
        <w:rPr>
          <w:rFonts w:ascii="Times New Roman" w:hAnsi="Times New Roman" w:cs="Times New Roman"/>
          <w:sz w:val="20"/>
          <w:szCs w:val="20"/>
        </w:rPr>
        <w:t>дата обращения: 23.04.2017)</w:t>
      </w:r>
      <w:r>
        <w:rPr>
          <w:rFonts w:ascii="Times New Roman" w:hAnsi="Times New Roman" w:cs="Times New Roman"/>
          <w:sz w:val="20"/>
          <w:szCs w:val="20"/>
        </w:rPr>
        <w:t xml:space="preserve">; </w:t>
      </w:r>
      <w:r w:rsidRPr="008E74C4">
        <w:rPr>
          <w:rFonts w:ascii="Times New Roman" w:hAnsi="Times New Roman" w:cs="Times New Roman"/>
          <w:i/>
          <w:iCs/>
          <w:sz w:val="20"/>
          <w:szCs w:val="20"/>
        </w:rPr>
        <w:t>Зубкова А., Шило К.</w:t>
      </w:r>
      <w:r w:rsidRPr="008E74C4">
        <w:rPr>
          <w:rFonts w:ascii="Times New Roman" w:hAnsi="Times New Roman" w:cs="Times New Roman"/>
          <w:sz w:val="20"/>
          <w:szCs w:val="20"/>
        </w:rPr>
        <w:t xml:space="preserve"> Анализ инструментов ЕС для развития гражданского общества в Беларуси: «Европейский инструмент содействия демократии и правам человека» </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EIDHR</w:t>
      </w:r>
      <w:r w:rsidRPr="00B83E0D">
        <w:rPr>
          <w:rFonts w:ascii="Times New Roman" w:hAnsi="Times New Roman" w:cs="Times New Roman"/>
          <w:sz w:val="20"/>
          <w:szCs w:val="20"/>
        </w:rPr>
        <w:t xml:space="preserve">) // </w:t>
      </w:r>
      <w:r w:rsidRPr="008E74C4">
        <w:rPr>
          <w:rFonts w:ascii="Times New Roman" w:hAnsi="Times New Roman" w:cs="Times New Roman"/>
          <w:sz w:val="20"/>
          <w:szCs w:val="20"/>
        </w:rPr>
        <w:t>Центр европейской трансформации.</w:t>
      </w:r>
      <w:r w:rsidRPr="00B83E0D">
        <w:rPr>
          <w:rFonts w:ascii="Times New Roman" w:hAnsi="Times New Roman" w:cs="Times New Roman"/>
          <w:sz w:val="20"/>
          <w:szCs w:val="20"/>
        </w:rPr>
        <w:t xml:space="preserve"> </w:t>
      </w:r>
      <w:r w:rsidRPr="008E74C4">
        <w:rPr>
          <w:rFonts w:ascii="Times New Roman" w:hAnsi="Times New Roman" w:cs="Times New Roman"/>
          <w:sz w:val="20"/>
          <w:szCs w:val="20"/>
          <w:lang w:val="en-US"/>
        </w:rPr>
        <w:t>URL</w:t>
      </w:r>
      <w:r w:rsidRPr="00B83E0D">
        <w:rPr>
          <w:rFonts w:ascii="Times New Roman" w:hAnsi="Times New Roman" w:cs="Times New Roman"/>
          <w:sz w:val="20"/>
          <w:szCs w:val="20"/>
        </w:rPr>
        <w:t xml:space="preserve">: </w:t>
      </w:r>
      <w:r w:rsidRPr="008E74C4">
        <w:rPr>
          <w:rFonts w:ascii="Times New Roman" w:hAnsi="Times New Roman" w:cs="Times New Roman"/>
          <w:sz w:val="20"/>
          <w:szCs w:val="20"/>
          <w:lang w:val="en-US"/>
        </w:rPr>
        <w:t>http</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belaruspolicy</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com</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sites</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default</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files</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articles</w:t>
      </w:r>
      <w:r w:rsidRPr="00B83E0D">
        <w:rPr>
          <w:rFonts w:ascii="Times New Roman" w:hAnsi="Times New Roman" w:cs="Times New Roman"/>
          <w:sz w:val="20"/>
          <w:szCs w:val="20"/>
        </w:rPr>
        <w:t>/05.09.2015/</w:t>
      </w:r>
      <w:r w:rsidRPr="008E74C4">
        <w:rPr>
          <w:rFonts w:ascii="Times New Roman" w:hAnsi="Times New Roman" w:cs="Times New Roman"/>
          <w:sz w:val="20"/>
          <w:szCs w:val="20"/>
          <w:lang w:val="en-US"/>
        </w:rPr>
        <w:t>eidhr</w:t>
      </w:r>
      <w:r w:rsidRPr="00B83E0D">
        <w:rPr>
          <w:rFonts w:ascii="Times New Roman" w:hAnsi="Times New Roman" w:cs="Times New Roman"/>
          <w:sz w:val="20"/>
          <w:szCs w:val="20"/>
        </w:rPr>
        <w:t>_</w:t>
      </w:r>
      <w:r w:rsidRPr="008E74C4">
        <w:rPr>
          <w:rFonts w:ascii="Times New Roman" w:hAnsi="Times New Roman" w:cs="Times New Roman"/>
          <w:sz w:val="20"/>
          <w:szCs w:val="20"/>
          <w:lang w:val="en-US"/>
        </w:rPr>
        <w:t>wd</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pdf</w:t>
      </w:r>
      <w:r w:rsidRPr="00B83E0D">
        <w:rPr>
          <w:rFonts w:ascii="Times New Roman" w:hAnsi="Times New Roman" w:cs="Times New Roman"/>
          <w:sz w:val="20"/>
          <w:szCs w:val="20"/>
        </w:rPr>
        <w:t xml:space="preserve"> (</w:t>
      </w:r>
      <w:r w:rsidRPr="008E74C4">
        <w:rPr>
          <w:rFonts w:ascii="Times New Roman" w:hAnsi="Times New Roman" w:cs="Times New Roman"/>
          <w:sz w:val="20"/>
          <w:szCs w:val="20"/>
        </w:rPr>
        <w:t>дата обращения: 17.04.2017)</w:t>
      </w:r>
    </w:p>
  </w:footnote>
  <w:footnote w:id="12">
    <w:p w14:paraId="2EF6B5AF" w14:textId="7626E360" w:rsidR="00C9073A" w:rsidRPr="00934F46" w:rsidRDefault="00C9073A" w:rsidP="00934F46">
      <w:pPr>
        <w:pStyle w:val="a9"/>
        <w:rPr>
          <w:rFonts w:ascii="Times New Roman" w:eastAsia="Times New Roman" w:hAnsi="Times New Roman" w:cs="Times New Roman"/>
          <w:sz w:val="20"/>
          <w:szCs w:val="20"/>
        </w:rPr>
      </w:pPr>
      <w:r w:rsidRPr="00934F46">
        <w:rPr>
          <w:rStyle w:val="ac"/>
          <w:rFonts w:ascii="Times New Roman" w:hAnsi="Times New Roman" w:cs="Times New Roman"/>
          <w:sz w:val="20"/>
          <w:szCs w:val="20"/>
        </w:rPr>
        <w:footnoteRef/>
      </w:r>
      <w:r>
        <w:rPr>
          <w:rFonts w:ascii="Times New Roman" w:hAnsi="Times New Roman" w:cs="Times New Roman"/>
          <w:sz w:val="20"/>
          <w:szCs w:val="20"/>
        </w:rPr>
        <w:t xml:space="preserve"> См. </w:t>
      </w:r>
      <w:r>
        <w:rPr>
          <w:rFonts w:ascii="Times New Roman" w:hAnsi="Times New Roman" w:cs="Times New Roman"/>
          <w:sz w:val="20"/>
          <w:szCs w:val="20"/>
        </w:rPr>
        <w:t xml:space="preserve">напр.: </w:t>
      </w:r>
      <w:r w:rsidRPr="00934F46">
        <w:rPr>
          <w:rStyle w:val="afa"/>
          <w:rFonts w:ascii="Times New Roman" w:hAnsi="Times New Roman" w:cs="Times New Roman"/>
          <w:i/>
          <w:iCs/>
          <w:sz w:val="20"/>
          <w:szCs w:val="20"/>
        </w:rPr>
        <w:t>Черненко Е.</w:t>
      </w:r>
      <w:r w:rsidRPr="00934F46">
        <w:rPr>
          <w:rFonts w:ascii="Times New Roman" w:hAnsi="Times New Roman" w:cs="Times New Roman"/>
          <w:sz w:val="20"/>
          <w:szCs w:val="20"/>
        </w:rPr>
        <w:t xml:space="preserve"> Происхождение </w:t>
      </w:r>
      <w:proofErr w:type="spellStart"/>
      <w:r w:rsidRPr="00934F46">
        <w:rPr>
          <w:rFonts w:ascii="Times New Roman" w:hAnsi="Times New Roman" w:cs="Times New Roman"/>
          <w:sz w:val="20"/>
          <w:szCs w:val="20"/>
        </w:rPr>
        <w:t>твитов</w:t>
      </w:r>
      <w:proofErr w:type="spellEnd"/>
      <w:r w:rsidRPr="00934F46">
        <w:rPr>
          <w:rFonts w:ascii="Times New Roman" w:hAnsi="Times New Roman" w:cs="Times New Roman"/>
          <w:sz w:val="20"/>
          <w:szCs w:val="20"/>
        </w:rPr>
        <w:t xml:space="preserve"> // Коммерсантъ Власть. 11.03.2013. </w:t>
      </w:r>
      <w:r w:rsidRPr="00934F46">
        <w:rPr>
          <w:rFonts w:ascii="Times New Roman" w:hAnsi="Times New Roman" w:cs="Times New Roman"/>
          <w:sz w:val="20"/>
          <w:szCs w:val="20"/>
          <w:lang w:val="en-US"/>
        </w:rPr>
        <w:t>URL</w:t>
      </w:r>
      <w:r w:rsidRPr="00934F46">
        <w:rPr>
          <w:rFonts w:ascii="Times New Roman" w:hAnsi="Times New Roman" w:cs="Times New Roman"/>
          <w:sz w:val="20"/>
          <w:szCs w:val="20"/>
        </w:rPr>
        <w:t xml:space="preserve">: </w:t>
      </w:r>
      <w:r w:rsidRPr="00934F46">
        <w:rPr>
          <w:rFonts w:ascii="Times New Roman" w:hAnsi="Times New Roman" w:cs="Times New Roman"/>
          <w:sz w:val="20"/>
          <w:szCs w:val="20"/>
          <w:lang w:val="en-US"/>
        </w:rPr>
        <w:t>http</w:t>
      </w:r>
      <w:r w:rsidRPr="00934F46">
        <w:rPr>
          <w:rFonts w:ascii="Times New Roman" w:hAnsi="Times New Roman" w:cs="Times New Roman"/>
          <w:sz w:val="20"/>
          <w:szCs w:val="20"/>
        </w:rPr>
        <w:t>://</w:t>
      </w:r>
      <w:r w:rsidRPr="00934F46">
        <w:rPr>
          <w:rFonts w:ascii="Times New Roman" w:hAnsi="Times New Roman" w:cs="Times New Roman"/>
          <w:sz w:val="20"/>
          <w:szCs w:val="20"/>
          <w:lang w:val="en-US"/>
        </w:rPr>
        <w:t>www</w:t>
      </w:r>
      <w:r w:rsidRPr="00934F46">
        <w:rPr>
          <w:rFonts w:ascii="Times New Roman" w:hAnsi="Times New Roman" w:cs="Times New Roman"/>
          <w:sz w:val="20"/>
          <w:szCs w:val="20"/>
        </w:rPr>
        <w:t>.</w:t>
      </w:r>
      <w:r w:rsidRPr="00934F46">
        <w:rPr>
          <w:rFonts w:ascii="Times New Roman" w:hAnsi="Times New Roman" w:cs="Times New Roman"/>
          <w:sz w:val="20"/>
          <w:szCs w:val="20"/>
          <w:lang w:val="en-US"/>
        </w:rPr>
        <w:t>kommersant</w:t>
      </w:r>
      <w:r w:rsidRPr="00934F46">
        <w:rPr>
          <w:rFonts w:ascii="Times New Roman" w:hAnsi="Times New Roman" w:cs="Times New Roman"/>
          <w:sz w:val="20"/>
          <w:szCs w:val="20"/>
        </w:rPr>
        <w:t>.</w:t>
      </w:r>
      <w:r w:rsidRPr="00934F46">
        <w:rPr>
          <w:rFonts w:ascii="Times New Roman" w:hAnsi="Times New Roman" w:cs="Times New Roman"/>
          <w:sz w:val="20"/>
          <w:szCs w:val="20"/>
          <w:lang w:val="en-US"/>
        </w:rPr>
        <w:t>ru</w:t>
      </w:r>
      <w:r w:rsidRPr="00934F46">
        <w:rPr>
          <w:rFonts w:ascii="Times New Roman" w:hAnsi="Times New Roman" w:cs="Times New Roman"/>
          <w:sz w:val="20"/>
          <w:szCs w:val="20"/>
        </w:rPr>
        <w:t>/</w:t>
      </w:r>
      <w:r w:rsidRPr="00934F46">
        <w:rPr>
          <w:rFonts w:ascii="Times New Roman" w:hAnsi="Times New Roman" w:cs="Times New Roman"/>
          <w:sz w:val="20"/>
          <w:szCs w:val="20"/>
          <w:lang w:val="en-US"/>
        </w:rPr>
        <w:t>doc</w:t>
      </w:r>
      <w:r w:rsidRPr="00934F46">
        <w:rPr>
          <w:rFonts w:ascii="Times New Roman" w:hAnsi="Times New Roman" w:cs="Times New Roman"/>
          <w:sz w:val="20"/>
          <w:szCs w:val="20"/>
        </w:rPr>
        <w:t xml:space="preserve">/2139925 (дата обращения: 30.03.2017); Официальный сайт Представительства ЕС в Беларуси. URL: </w:t>
      </w:r>
      <w:r w:rsidRPr="00934F46">
        <w:rPr>
          <w:rFonts w:ascii="Times New Roman" w:hAnsi="Times New Roman" w:cs="Times New Roman"/>
          <w:sz w:val="20"/>
          <w:szCs w:val="20"/>
          <w:lang w:val="en-US"/>
        </w:rPr>
        <w:t>ec.europa.eu/delegations/</w:t>
      </w:r>
      <w:proofErr w:type="spellStart"/>
      <w:r w:rsidRPr="00934F46">
        <w:rPr>
          <w:rFonts w:ascii="Times New Roman" w:hAnsi="Times New Roman" w:cs="Times New Roman"/>
          <w:sz w:val="20"/>
          <w:szCs w:val="20"/>
          <w:lang w:val="en-US"/>
        </w:rPr>
        <w:t>belarus</w:t>
      </w:r>
      <w:proofErr w:type="spellEnd"/>
      <w:r w:rsidRPr="00934F46">
        <w:rPr>
          <w:rFonts w:ascii="Times New Roman" w:hAnsi="Times New Roman" w:cs="Times New Roman"/>
          <w:sz w:val="20"/>
          <w:szCs w:val="20"/>
          <w:lang w:val="en-US"/>
        </w:rPr>
        <w:t xml:space="preserve">/ </w:t>
      </w:r>
      <w:r w:rsidRPr="00934F46">
        <w:rPr>
          <w:rFonts w:ascii="Times New Roman" w:hAnsi="Times New Roman" w:cs="Times New Roman"/>
          <w:sz w:val="20"/>
          <w:szCs w:val="20"/>
        </w:rPr>
        <w:t>(дата обращения: 20.03.2017)</w:t>
      </w:r>
    </w:p>
  </w:footnote>
  <w:footnote w:id="13">
    <w:p w14:paraId="248C06D5" w14:textId="2F1EE108" w:rsidR="00C9073A" w:rsidRPr="008E74C4" w:rsidRDefault="00C9073A" w:rsidP="00934F46">
      <w:pPr>
        <w:pStyle w:val="a9"/>
        <w:rPr>
          <w:rFonts w:ascii="Times New Roman" w:eastAsia="Times New Roman" w:hAnsi="Times New Roman" w:cs="Times New Roman"/>
          <w:sz w:val="20"/>
          <w:szCs w:val="20"/>
        </w:rPr>
      </w:pPr>
      <w:r w:rsidRPr="00934F46">
        <w:rPr>
          <w:rStyle w:val="ac"/>
          <w:rFonts w:ascii="Times New Roman" w:hAnsi="Times New Roman" w:cs="Times New Roman"/>
          <w:sz w:val="20"/>
          <w:szCs w:val="20"/>
        </w:rPr>
        <w:footnoteRef/>
      </w:r>
      <w:r w:rsidRPr="00934F46">
        <w:rPr>
          <w:rFonts w:ascii="Times New Roman" w:hAnsi="Times New Roman" w:cs="Times New Roman"/>
          <w:sz w:val="20"/>
          <w:szCs w:val="20"/>
        </w:rPr>
        <w:t xml:space="preserve"> </w:t>
      </w:r>
      <w:r w:rsidRPr="00934F46">
        <w:rPr>
          <w:rFonts w:ascii="Times New Roman" w:hAnsi="Times New Roman" w:cs="Times New Roman"/>
          <w:i/>
          <w:sz w:val="20"/>
          <w:szCs w:val="20"/>
        </w:rPr>
        <w:t>Трещенков Е</w:t>
      </w:r>
      <w:r w:rsidRPr="00934F46">
        <w:rPr>
          <w:rFonts w:ascii="Times New Roman" w:hAnsi="Times New Roman" w:cs="Times New Roman"/>
          <w:i/>
          <w:color w:val="auto"/>
          <w:sz w:val="20"/>
          <w:szCs w:val="20"/>
        </w:rPr>
        <w:t>.Ю.</w:t>
      </w:r>
      <w:r w:rsidRPr="00934F46">
        <w:rPr>
          <w:rFonts w:ascii="Times New Roman" w:hAnsi="Times New Roman" w:cs="Times New Roman"/>
          <w:color w:val="auto"/>
          <w:sz w:val="20"/>
          <w:szCs w:val="20"/>
        </w:rPr>
        <w:t xml:space="preserve"> От восточных соседей к восточным партнерам. Республика Беларусь, Республика Молдова и Украина в фокусе политики соседства Европейского Союза (2002-2012) // СПб. «Свое издательство». 2013; </w:t>
      </w:r>
      <w:proofErr w:type="spellStart"/>
      <w:r w:rsidRPr="00934F46">
        <w:rPr>
          <w:rFonts w:ascii="Times New Roman" w:hAnsi="Times New Roman" w:cs="Times New Roman"/>
          <w:i/>
          <w:iCs/>
          <w:color w:val="auto"/>
          <w:sz w:val="20"/>
          <w:szCs w:val="20"/>
        </w:rPr>
        <w:t>Цедилина</w:t>
      </w:r>
      <w:proofErr w:type="spellEnd"/>
      <w:r w:rsidRPr="00934F46">
        <w:rPr>
          <w:rFonts w:ascii="Times New Roman" w:hAnsi="Times New Roman" w:cs="Times New Roman"/>
          <w:i/>
          <w:iCs/>
          <w:color w:val="auto"/>
          <w:sz w:val="20"/>
          <w:szCs w:val="20"/>
        </w:rPr>
        <w:t xml:space="preserve"> Е. </w:t>
      </w:r>
      <w:r w:rsidRPr="00934F46">
        <w:rPr>
          <w:rFonts w:ascii="Times New Roman" w:hAnsi="Times New Roman" w:cs="Times New Roman"/>
          <w:color w:val="auto"/>
          <w:sz w:val="20"/>
          <w:szCs w:val="20"/>
        </w:rPr>
        <w:t xml:space="preserve">Белоруссия после президентских выборов - между Россией и Западом. // Россия и новые государства Евразии. 2011. № 1. С. 5-18. </w:t>
      </w:r>
      <w:r w:rsidRPr="00934F46">
        <w:rPr>
          <w:rFonts w:ascii="Times New Roman" w:hAnsi="Times New Roman" w:cs="Times New Roman"/>
          <w:color w:val="auto"/>
          <w:sz w:val="20"/>
          <w:szCs w:val="20"/>
          <w:lang w:val="en-US"/>
        </w:rPr>
        <w:t>URL</w:t>
      </w:r>
      <w:r w:rsidRPr="00934F46">
        <w:rPr>
          <w:rFonts w:ascii="Times New Roman" w:hAnsi="Times New Roman" w:cs="Times New Roman"/>
          <w:color w:val="auto"/>
          <w:sz w:val="20"/>
          <w:szCs w:val="20"/>
        </w:rPr>
        <w:t xml:space="preserve">: </w:t>
      </w:r>
      <w:r w:rsidRPr="00934F46">
        <w:rPr>
          <w:rFonts w:ascii="Times New Roman" w:hAnsi="Times New Roman" w:cs="Times New Roman"/>
          <w:color w:val="auto"/>
          <w:sz w:val="20"/>
          <w:szCs w:val="20"/>
          <w:lang w:val="en-US"/>
        </w:rPr>
        <w:t>http</w:t>
      </w:r>
      <w:r w:rsidRPr="00934F46">
        <w:rPr>
          <w:rFonts w:ascii="Times New Roman" w:hAnsi="Times New Roman" w:cs="Times New Roman"/>
          <w:color w:val="auto"/>
          <w:sz w:val="20"/>
          <w:szCs w:val="20"/>
        </w:rPr>
        <w:t>://</w:t>
      </w:r>
      <w:r w:rsidRPr="00934F46">
        <w:rPr>
          <w:rFonts w:ascii="Times New Roman" w:hAnsi="Times New Roman" w:cs="Times New Roman"/>
          <w:color w:val="auto"/>
          <w:sz w:val="20"/>
          <w:szCs w:val="20"/>
          <w:lang w:val="en-US"/>
        </w:rPr>
        <w:t>www</w:t>
      </w:r>
      <w:r w:rsidRPr="00934F46">
        <w:rPr>
          <w:rFonts w:ascii="Times New Roman" w:hAnsi="Times New Roman" w:cs="Times New Roman"/>
          <w:color w:val="auto"/>
          <w:sz w:val="20"/>
          <w:szCs w:val="20"/>
        </w:rPr>
        <w:t>.</w:t>
      </w:r>
      <w:r w:rsidRPr="00934F46">
        <w:rPr>
          <w:rFonts w:ascii="Times New Roman" w:hAnsi="Times New Roman" w:cs="Times New Roman"/>
          <w:color w:val="auto"/>
          <w:sz w:val="20"/>
          <w:szCs w:val="20"/>
          <w:lang w:val="en-US"/>
        </w:rPr>
        <w:t>imemo</w:t>
      </w:r>
      <w:r w:rsidRPr="00934F46">
        <w:rPr>
          <w:rFonts w:ascii="Times New Roman" w:hAnsi="Times New Roman" w:cs="Times New Roman"/>
          <w:color w:val="auto"/>
          <w:sz w:val="20"/>
          <w:szCs w:val="20"/>
        </w:rPr>
        <w:t>.</w:t>
      </w:r>
      <w:r w:rsidRPr="00934F46">
        <w:rPr>
          <w:rFonts w:ascii="Times New Roman" w:hAnsi="Times New Roman" w:cs="Times New Roman"/>
          <w:color w:val="auto"/>
          <w:sz w:val="20"/>
          <w:szCs w:val="20"/>
          <w:lang w:val="en-US"/>
        </w:rPr>
        <w:t>ru</w:t>
      </w:r>
      <w:r w:rsidRPr="00934F46">
        <w:rPr>
          <w:rFonts w:ascii="Times New Roman" w:hAnsi="Times New Roman" w:cs="Times New Roman"/>
          <w:color w:val="auto"/>
          <w:sz w:val="20"/>
          <w:szCs w:val="20"/>
        </w:rPr>
        <w:t>/</w:t>
      </w:r>
      <w:r w:rsidRPr="00934F46">
        <w:rPr>
          <w:rFonts w:ascii="Times New Roman" w:hAnsi="Times New Roman" w:cs="Times New Roman"/>
          <w:color w:val="auto"/>
          <w:sz w:val="20"/>
          <w:szCs w:val="20"/>
          <w:lang w:val="en-US"/>
        </w:rPr>
        <w:t>files</w:t>
      </w:r>
      <w:r w:rsidRPr="00934F46">
        <w:rPr>
          <w:rFonts w:ascii="Times New Roman" w:hAnsi="Times New Roman" w:cs="Times New Roman"/>
          <w:color w:val="auto"/>
          <w:sz w:val="20"/>
          <w:szCs w:val="20"/>
        </w:rPr>
        <w:t>/</w:t>
      </w:r>
      <w:r w:rsidRPr="00934F46">
        <w:rPr>
          <w:rFonts w:ascii="Times New Roman" w:hAnsi="Times New Roman" w:cs="Times New Roman"/>
          <w:color w:val="auto"/>
          <w:sz w:val="20"/>
          <w:szCs w:val="20"/>
          <w:lang w:val="en-US"/>
        </w:rPr>
        <w:t>File</w:t>
      </w:r>
      <w:r w:rsidRPr="00934F46">
        <w:rPr>
          <w:rFonts w:ascii="Times New Roman" w:hAnsi="Times New Roman" w:cs="Times New Roman"/>
          <w:color w:val="auto"/>
          <w:sz w:val="20"/>
          <w:szCs w:val="20"/>
        </w:rPr>
        <w:t>/</w:t>
      </w:r>
      <w:r w:rsidRPr="00934F46">
        <w:rPr>
          <w:rFonts w:ascii="Times New Roman" w:hAnsi="Times New Roman" w:cs="Times New Roman"/>
          <w:color w:val="auto"/>
          <w:sz w:val="20"/>
          <w:szCs w:val="20"/>
          <w:lang w:val="en-US"/>
        </w:rPr>
        <w:t>magazines</w:t>
      </w:r>
      <w:r w:rsidRPr="00934F46">
        <w:rPr>
          <w:rFonts w:ascii="Times New Roman" w:hAnsi="Times New Roman" w:cs="Times New Roman"/>
          <w:color w:val="auto"/>
          <w:sz w:val="20"/>
          <w:szCs w:val="20"/>
        </w:rPr>
        <w:t>/</w:t>
      </w:r>
      <w:r w:rsidRPr="00934F46">
        <w:rPr>
          <w:rFonts w:ascii="Times New Roman" w:hAnsi="Times New Roman" w:cs="Times New Roman"/>
          <w:color w:val="auto"/>
          <w:sz w:val="20"/>
          <w:szCs w:val="20"/>
          <w:lang w:val="en-US"/>
        </w:rPr>
        <w:t>rossia</w:t>
      </w:r>
      <w:r w:rsidRPr="00934F46">
        <w:rPr>
          <w:rFonts w:ascii="Times New Roman" w:hAnsi="Times New Roman" w:cs="Times New Roman"/>
          <w:color w:val="auto"/>
          <w:sz w:val="20"/>
          <w:szCs w:val="20"/>
        </w:rPr>
        <w:t>_</w:t>
      </w:r>
      <w:r w:rsidRPr="00934F46">
        <w:rPr>
          <w:rFonts w:ascii="Times New Roman" w:hAnsi="Times New Roman" w:cs="Times New Roman"/>
          <w:color w:val="auto"/>
          <w:sz w:val="20"/>
          <w:szCs w:val="20"/>
          <w:lang w:val="en-US"/>
        </w:rPr>
        <w:t>i</w:t>
      </w:r>
      <w:r w:rsidRPr="00934F46">
        <w:rPr>
          <w:rFonts w:ascii="Times New Roman" w:hAnsi="Times New Roman" w:cs="Times New Roman"/>
          <w:color w:val="auto"/>
          <w:sz w:val="20"/>
          <w:szCs w:val="20"/>
        </w:rPr>
        <w:t>_</w:t>
      </w:r>
      <w:r w:rsidRPr="00934F46">
        <w:rPr>
          <w:rFonts w:ascii="Times New Roman" w:hAnsi="Times New Roman" w:cs="Times New Roman"/>
          <w:color w:val="auto"/>
          <w:sz w:val="20"/>
          <w:szCs w:val="20"/>
          <w:lang w:val="en-US"/>
        </w:rPr>
        <w:t>novay</w:t>
      </w:r>
      <w:r w:rsidRPr="00934F46">
        <w:rPr>
          <w:rFonts w:ascii="Times New Roman" w:hAnsi="Times New Roman" w:cs="Times New Roman"/>
          <w:color w:val="auto"/>
          <w:sz w:val="20"/>
          <w:szCs w:val="20"/>
        </w:rPr>
        <w:t>/2011_01/</w:t>
      </w:r>
      <w:r w:rsidRPr="00934F46">
        <w:rPr>
          <w:rFonts w:ascii="Times New Roman" w:hAnsi="Times New Roman" w:cs="Times New Roman"/>
          <w:color w:val="auto"/>
          <w:sz w:val="20"/>
          <w:szCs w:val="20"/>
          <w:lang w:val="en-US"/>
        </w:rPr>
        <w:t>ECED</w:t>
      </w:r>
      <w:r w:rsidRPr="00934F46">
        <w:rPr>
          <w:rFonts w:ascii="Times New Roman" w:hAnsi="Times New Roman" w:cs="Times New Roman"/>
          <w:color w:val="auto"/>
          <w:sz w:val="20"/>
          <w:szCs w:val="20"/>
        </w:rPr>
        <w:t>_</w:t>
      </w:r>
      <w:r w:rsidRPr="00934F46">
        <w:rPr>
          <w:rFonts w:ascii="Times New Roman" w:hAnsi="Times New Roman" w:cs="Times New Roman"/>
          <w:color w:val="auto"/>
          <w:sz w:val="20"/>
          <w:szCs w:val="20"/>
          <w:lang w:val="en-US"/>
        </w:rPr>
        <w:t>belorus</w:t>
      </w:r>
      <w:r w:rsidRPr="00934F46">
        <w:rPr>
          <w:rFonts w:ascii="Times New Roman" w:hAnsi="Times New Roman" w:cs="Times New Roman"/>
          <w:color w:val="auto"/>
          <w:sz w:val="20"/>
          <w:szCs w:val="20"/>
        </w:rPr>
        <w:t>.</w:t>
      </w:r>
      <w:r w:rsidRPr="00934F46">
        <w:rPr>
          <w:rFonts w:ascii="Times New Roman" w:hAnsi="Times New Roman" w:cs="Times New Roman"/>
          <w:color w:val="auto"/>
          <w:sz w:val="20"/>
          <w:szCs w:val="20"/>
          <w:lang w:val="en-US"/>
        </w:rPr>
        <w:t>pdf</w:t>
      </w:r>
      <w:r w:rsidRPr="00934F46">
        <w:rPr>
          <w:rFonts w:ascii="Times New Roman" w:hAnsi="Times New Roman" w:cs="Times New Roman"/>
          <w:color w:val="auto"/>
          <w:sz w:val="20"/>
          <w:szCs w:val="20"/>
        </w:rPr>
        <w:t xml:space="preserve">  (дата обращения: 10.03.2017) и др.</w:t>
      </w:r>
    </w:p>
  </w:footnote>
  <w:footnote w:id="14">
    <w:p w14:paraId="5C4E3D4B" w14:textId="773FBFF1" w:rsidR="00C9073A" w:rsidRPr="008E74C4" w:rsidRDefault="00C9073A" w:rsidP="008E74C4">
      <w:pPr>
        <w:pStyle w:val="a9"/>
        <w:rPr>
          <w:rFonts w:ascii="Times New Roman" w:eastAsia="Times New Roman" w:hAnsi="Times New Roman" w:cs="Times New Roman"/>
          <w:sz w:val="20"/>
          <w:szCs w:val="20"/>
        </w:rPr>
      </w:pPr>
      <w:r w:rsidRPr="008E74C4">
        <w:rPr>
          <w:rStyle w:val="ac"/>
          <w:rFonts w:ascii="Times New Roman" w:hAnsi="Times New Roman" w:cs="Times New Roman"/>
          <w:sz w:val="20"/>
          <w:szCs w:val="20"/>
        </w:rPr>
        <w:footnoteRef/>
      </w:r>
      <w:r w:rsidRPr="00B83E0D">
        <w:rPr>
          <w:rFonts w:ascii="Times New Roman" w:hAnsi="Times New Roman" w:cs="Times New Roman"/>
          <w:sz w:val="20"/>
          <w:szCs w:val="20"/>
          <w:lang w:val="en-US"/>
        </w:rPr>
        <w:t xml:space="preserve"> </w:t>
      </w:r>
      <w:proofErr w:type="spellStart"/>
      <w:r w:rsidRPr="008E74C4">
        <w:rPr>
          <w:rFonts w:ascii="Times New Roman" w:hAnsi="Times New Roman" w:cs="Times New Roman"/>
          <w:i/>
          <w:iCs/>
          <w:sz w:val="20"/>
          <w:szCs w:val="20"/>
          <w:lang w:val="it-IT"/>
        </w:rPr>
        <w:t>Cull</w:t>
      </w:r>
      <w:proofErr w:type="spellEnd"/>
      <w:r w:rsidRPr="008E74C4">
        <w:rPr>
          <w:rFonts w:ascii="Times New Roman" w:hAnsi="Times New Roman" w:cs="Times New Roman"/>
          <w:i/>
          <w:iCs/>
          <w:sz w:val="20"/>
          <w:szCs w:val="20"/>
          <w:lang w:val="it-IT"/>
        </w:rPr>
        <w:t xml:space="preserve"> N. J</w:t>
      </w:r>
      <w:r w:rsidRPr="008E74C4">
        <w:rPr>
          <w:rFonts w:ascii="Times New Roman" w:hAnsi="Times New Roman" w:cs="Times New Roman"/>
          <w:sz w:val="20"/>
          <w:szCs w:val="20"/>
          <w:lang w:val="en-US"/>
        </w:rPr>
        <w:t xml:space="preserve">. Public Diplomacy: Lessons from the Past // University of Southern California. </w:t>
      </w:r>
      <w:r w:rsidRPr="00B83E0D">
        <w:rPr>
          <w:rFonts w:ascii="Times New Roman" w:hAnsi="Times New Roman" w:cs="Times New Roman"/>
          <w:sz w:val="20"/>
          <w:szCs w:val="20"/>
        </w:rPr>
        <w:t xml:space="preserve">2009. </w:t>
      </w:r>
      <w:r w:rsidRPr="008E74C4">
        <w:rPr>
          <w:rFonts w:ascii="Times New Roman" w:hAnsi="Times New Roman" w:cs="Times New Roman"/>
          <w:sz w:val="20"/>
          <w:szCs w:val="20"/>
          <w:lang w:val="en-US"/>
        </w:rPr>
        <w:t>URL</w:t>
      </w:r>
      <w:r w:rsidRPr="00B83E0D">
        <w:rPr>
          <w:rFonts w:ascii="Times New Roman" w:hAnsi="Times New Roman" w:cs="Times New Roman"/>
          <w:sz w:val="20"/>
          <w:szCs w:val="20"/>
        </w:rPr>
        <w:t xml:space="preserve">: </w:t>
      </w:r>
      <w:hyperlink r:id="rId2" w:history="1">
        <w:r w:rsidRPr="008E74C4">
          <w:rPr>
            <w:rFonts w:ascii="Times New Roman" w:hAnsi="Times New Roman" w:cs="Times New Roman"/>
            <w:sz w:val="20"/>
            <w:szCs w:val="20"/>
          </w:rPr>
          <w:t>http://www.kamudiplomasisi.org/pdf/kitaplar/PDPerspectivesLessons.pdf</w:t>
        </w:r>
      </w:hyperlink>
      <w:r w:rsidRPr="008E74C4">
        <w:rPr>
          <w:rFonts w:ascii="Times New Roman" w:hAnsi="Times New Roman" w:cs="Times New Roman"/>
          <w:sz w:val="20"/>
          <w:szCs w:val="20"/>
        </w:rPr>
        <w:t xml:space="preserve"> (дата обращения: 25.02.2017); </w:t>
      </w:r>
      <w:r w:rsidRPr="008E74C4">
        <w:rPr>
          <w:rFonts w:ascii="Times New Roman" w:hAnsi="Times New Roman" w:cs="Times New Roman"/>
          <w:i/>
          <w:sz w:val="20"/>
          <w:szCs w:val="20"/>
        </w:rPr>
        <w:t>Долинский А.В.</w:t>
      </w:r>
      <w:r w:rsidRPr="008E74C4">
        <w:rPr>
          <w:rFonts w:ascii="Times New Roman" w:hAnsi="Times New Roman" w:cs="Times New Roman"/>
          <w:sz w:val="20"/>
          <w:szCs w:val="20"/>
        </w:rPr>
        <w:t xml:space="preserve"> Современные механизмы сотрудничества в рамках публичной дипломатии // Диссертация на соискание ученой степени кандидата политических наук. М.: МГИМО, 2011 и др.</w:t>
      </w:r>
    </w:p>
  </w:footnote>
  <w:footnote w:id="15">
    <w:p w14:paraId="0F889153" w14:textId="2C58B02E" w:rsidR="00C9073A" w:rsidRPr="008E74C4" w:rsidRDefault="00C9073A" w:rsidP="008E74C4">
      <w:pPr>
        <w:pStyle w:val="a9"/>
        <w:rPr>
          <w:rFonts w:ascii="Times New Roman" w:eastAsia="Times New Roman" w:hAnsi="Times New Roman" w:cs="Times New Roman"/>
          <w:sz w:val="20"/>
          <w:szCs w:val="20"/>
        </w:rPr>
      </w:pPr>
      <w:r w:rsidRPr="008E74C4">
        <w:rPr>
          <w:rStyle w:val="ac"/>
          <w:rFonts w:ascii="Times New Roman" w:hAnsi="Times New Roman" w:cs="Times New Roman"/>
          <w:sz w:val="20"/>
          <w:szCs w:val="20"/>
        </w:rPr>
        <w:footnoteRef/>
      </w:r>
      <w:r w:rsidRPr="00B83E0D">
        <w:rPr>
          <w:rFonts w:ascii="Times New Roman" w:hAnsi="Times New Roman" w:cs="Times New Roman"/>
          <w:sz w:val="20"/>
          <w:szCs w:val="20"/>
          <w:lang w:val="en-US"/>
        </w:rPr>
        <w:t xml:space="preserve"> </w:t>
      </w:r>
      <w:r w:rsidRPr="008E74C4">
        <w:rPr>
          <w:rFonts w:ascii="Times New Roman" w:hAnsi="Times New Roman" w:cs="Times New Roman"/>
          <w:i/>
          <w:iCs/>
          <w:sz w:val="20"/>
          <w:szCs w:val="20"/>
          <w:lang w:val="en-US"/>
        </w:rPr>
        <w:t>Just T.</w:t>
      </w:r>
      <w:r w:rsidRPr="008E74C4">
        <w:rPr>
          <w:rFonts w:ascii="Times New Roman" w:hAnsi="Times New Roman" w:cs="Times New Roman"/>
          <w:sz w:val="20"/>
          <w:szCs w:val="20"/>
          <w:lang w:val="en-US"/>
        </w:rPr>
        <w:t xml:space="preserve"> Promoting Russia abroad: Russia's post-Cold war national identity and public diplomacy // The Journal of International Communication. 2016. 22:1. P</w:t>
      </w:r>
      <w:r w:rsidRPr="00B83E0D">
        <w:rPr>
          <w:rFonts w:ascii="Times New Roman" w:hAnsi="Times New Roman" w:cs="Times New Roman"/>
          <w:sz w:val="20"/>
          <w:szCs w:val="20"/>
        </w:rPr>
        <w:t>. 82</w:t>
      </w:r>
      <w:r w:rsidRPr="008E74C4">
        <w:rPr>
          <w:rFonts w:ascii="Times New Roman" w:hAnsi="Times New Roman" w:cs="Times New Roman"/>
          <w:sz w:val="20"/>
          <w:szCs w:val="20"/>
        </w:rPr>
        <w:t>–</w:t>
      </w:r>
      <w:r w:rsidRPr="00B83E0D">
        <w:rPr>
          <w:rFonts w:ascii="Times New Roman" w:hAnsi="Times New Roman" w:cs="Times New Roman"/>
          <w:sz w:val="20"/>
          <w:szCs w:val="20"/>
        </w:rPr>
        <w:t xml:space="preserve">95. </w:t>
      </w:r>
      <w:proofErr w:type="gramStart"/>
      <w:r w:rsidRPr="008E74C4">
        <w:rPr>
          <w:rFonts w:ascii="Times New Roman" w:hAnsi="Times New Roman" w:cs="Times New Roman"/>
          <w:sz w:val="20"/>
          <w:szCs w:val="20"/>
          <w:lang w:val="en-US"/>
        </w:rPr>
        <w:t>URL</w:t>
      </w:r>
      <w:r w:rsidRPr="00B83E0D">
        <w:rPr>
          <w:rFonts w:ascii="Times New Roman" w:hAnsi="Times New Roman" w:cs="Times New Roman"/>
          <w:sz w:val="20"/>
          <w:szCs w:val="20"/>
        </w:rPr>
        <w:t xml:space="preserve">:  </w:t>
      </w:r>
      <w:proofErr w:type="gramEnd"/>
      <w:r w:rsidRPr="008E74C4">
        <w:rPr>
          <w:rFonts w:ascii="Times New Roman" w:hAnsi="Times New Roman" w:cs="Times New Roman"/>
          <w:sz w:val="20"/>
          <w:szCs w:val="20"/>
          <w:lang w:val="en-US"/>
        </w:rPr>
        <w:t>http</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dx</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doi</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org</w:t>
      </w:r>
      <w:r w:rsidRPr="00B83E0D">
        <w:rPr>
          <w:rFonts w:ascii="Times New Roman" w:hAnsi="Times New Roman" w:cs="Times New Roman"/>
          <w:sz w:val="20"/>
          <w:szCs w:val="20"/>
        </w:rPr>
        <w:t>/10.1080/13216597.2015.1123168</w:t>
      </w:r>
      <w:proofErr w:type="gramStart"/>
      <w:r w:rsidRPr="00B83E0D">
        <w:rPr>
          <w:rFonts w:ascii="Times New Roman" w:hAnsi="Times New Roman" w:cs="Times New Roman"/>
          <w:sz w:val="20"/>
          <w:szCs w:val="20"/>
        </w:rPr>
        <w:t xml:space="preserve"> (</w:t>
      </w:r>
      <w:r w:rsidRPr="008E74C4">
        <w:rPr>
          <w:rFonts w:ascii="Times New Roman" w:hAnsi="Times New Roman" w:cs="Times New Roman"/>
          <w:sz w:val="20"/>
          <w:szCs w:val="20"/>
        </w:rPr>
        <w:t xml:space="preserve">дата обращения: 24.03.2017); </w:t>
      </w:r>
      <w:r w:rsidRPr="008E74C4">
        <w:rPr>
          <w:rFonts w:ascii="Times New Roman" w:hAnsi="Times New Roman" w:cs="Times New Roman"/>
          <w:i/>
          <w:iCs/>
          <w:sz w:val="20"/>
          <w:szCs w:val="20"/>
        </w:rPr>
        <w:t>Лебедева М. М., Фор Ж.</w:t>
      </w:r>
      <w:r w:rsidRPr="008E74C4">
        <w:rPr>
          <w:rFonts w:ascii="Times New Roman" w:hAnsi="Times New Roman" w:cs="Times New Roman"/>
          <w:sz w:val="20"/>
          <w:szCs w:val="20"/>
        </w:rPr>
        <w:t xml:space="preserve"> Высшее образование как потенциал «мягкой силы» России // Вестник МГИМО.</w:t>
      </w:r>
      <w:proofErr w:type="gramEnd"/>
      <w:r w:rsidRPr="008E74C4">
        <w:rPr>
          <w:rFonts w:ascii="Times New Roman" w:hAnsi="Times New Roman" w:cs="Times New Roman"/>
          <w:sz w:val="20"/>
          <w:szCs w:val="20"/>
        </w:rPr>
        <w:t xml:space="preserve"> 2009. №6. С.1-6. URL: </w:t>
      </w:r>
      <w:hyperlink r:id="rId3" w:history="1">
        <w:r w:rsidRPr="008E74C4">
          <w:rPr>
            <w:rFonts w:ascii="Times New Roman" w:hAnsi="Times New Roman" w:cs="Times New Roman"/>
            <w:sz w:val="20"/>
            <w:szCs w:val="20"/>
          </w:rPr>
          <w:t>http://cyberleninka.ru/article/n/vysshee-obrazovanie-kak-potentsial-myagkoy-sily-rossii</w:t>
        </w:r>
      </w:hyperlink>
      <w:r w:rsidRPr="008E74C4">
        <w:rPr>
          <w:rFonts w:ascii="Times New Roman" w:hAnsi="Times New Roman" w:cs="Times New Roman"/>
          <w:sz w:val="20"/>
          <w:szCs w:val="20"/>
        </w:rPr>
        <w:t xml:space="preserve"> (дата обращения: 23.04.2017) и др.</w:t>
      </w:r>
    </w:p>
  </w:footnote>
  <w:footnote w:id="16">
    <w:p w14:paraId="78944F3A" w14:textId="4A0D3867" w:rsidR="00C9073A" w:rsidRPr="008E74C4" w:rsidRDefault="00C9073A" w:rsidP="008E74C4">
      <w:pPr>
        <w:pStyle w:val="a9"/>
        <w:rPr>
          <w:rFonts w:ascii="Times New Roman" w:eastAsia="Times New Roman" w:hAnsi="Times New Roman" w:cs="Times New Roman"/>
          <w:sz w:val="20"/>
          <w:szCs w:val="20"/>
        </w:rPr>
      </w:pPr>
      <w:r w:rsidRPr="008E74C4">
        <w:rPr>
          <w:rStyle w:val="ac"/>
          <w:rFonts w:ascii="Times New Roman" w:hAnsi="Times New Roman" w:cs="Times New Roman"/>
          <w:sz w:val="20"/>
          <w:szCs w:val="20"/>
        </w:rPr>
        <w:footnoteRef/>
      </w:r>
      <w:r w:rsidRPr="00B83E0D">
        <w:rPr>
          <w:rFonts w:ascii="Times New Roman" w:hAnsi="Times New Roman" w:cs="Times New Roman"/>
          <w:sz w:val="20"/>
          <w:szCs w:val="20"/>
          <w:lang w:val="en-US"/>
        </w:rPr>
        <w:t xml:space="preserve"> </w:t>
      </w:r>
      <w:r w:rsidRPr="00B83E0D">
        <w:rPr>
          <w:rFonts w:ascii="Times New Roman" w:hAnsi="Times New Roman" w:cs="Times New Roman"/>
          <w:i/>
          <w:iCs/>
          <w:sz w:val="20"/>
          <w:szCs w:val="20"/>
          <w:lang w:val="en-US"/>
        </w:rPr>
        <w:t>Duke S.</w:t>
      </w:r>
      <w:r w:rsidRPr="008E74C4">
        <w:rPr>
          <w:rFonts w:ascii="Times New Roman" w:hAnsi="Times New Roman" w:cs="Times New Roman"/>
          <w:sz w:val="20"/>
          <w:szCs w:val="20"/>
          <w:lang w:val="en-US"/>
        </w:rPr>
        <w:t xml:space="preserve"> The European External Action Service and Public Diplomacy. Discussion Papers in Diplomacy // Ed. by Ingrid d</w:t>
      </w:r>
      <w:r w:rsidRPr="00B83E0D">
        <w:rPr>
          <w:rFonts w:ascii="Times New Roman" w:hAnsi="Times New Roman" w:cs="Times New Roman"/>
          <w:sz w:val="20"/>
          <w:szCs w:val="20"/>
          <w:lang w:val="en-US"/>
        </w:rPr>
        <w:t>’</w:t>
      </w:r>
      <w:proofErr w:type="spellStart"/>
      <w:r w:rsidRPr="008E74C4">
        <w:rPr>
          <w:rFonts w:ascii="Times New Roman" w:hAnsi="Times New Roman" w:cs="Times New Roman"/>
          <w:sz w:val="20"/>
          <w:szCs w:val="20"/>
          <w:lang w:val="nl-NL"/>
        </w:rPr>
        <w:t>Hooghe</w:t>
      </w:r>
      <w:proofErr w:type="spellEnd"/>
      <w:r w:rsidRPr="008E74C4">
        <w:rPr>
          <w:rFonts w:ascii="Times New Roman" w:hAnsi="Times New Roman" w:cs="Times New Roman"/>
          <w:sz w:val="20"/>
          <w:szCs w:val="20"/>
          <w:lang w:val="nl-NL"/>
        </w:rPr>
        <w:t xml:space="preserve">, Ellen </w:t>
      </w:r>
      <w:proofErr w:type="spellStart"/>
      <w:r w:rsidRPr="008E74C4">
        <w:rPr>
          <w:rFonts w:ascii="Times New Roman" w:hAnsi="Times New Roman" w:cs="Times New Roman"/>
          <w:sz w:val="20"/>
          <w:szCs w:val="20"/>
          <w:lang w:val="nl-NL"/>
        </w:rPr>
        <w:t>Huijgh</w:t>
      </w:r>
      <w:proofErr w:type="spellEnd"/>
      <w:r w:rsidRPr="008E74C4">
        <w:rPr>
          <w:rFonts w:ascii="Times New Roman" w:hAnsi="Times New Roman" w:cs="Times New Roman"/>
          <w:sz w:val="20"/>
          <w:szCs w:val="20"/>
          <w:lang w:val="nl-NL"/>
        </w:rPr>
        <w:t xml:space="preserve">. Netherlands </w:t>
      </w:r>
      <w:proofErr w:type="spellStart"/>
      <w:r w:rsidRPr="008E74C4">
        <w:rPr>
          <w:rFonts w:ascii="Times New Roman" w:hAnsi="Times New Roman" w:cs="Times New Roman"/>
          <w:sz w:val="20"/>
          <w:szCs w:val="20"/>
          <w:lang w:val="nl-NL"/>
        </w:rPr>
        <w:t>Institute</w:t>
      </w:r>
      <w:proofErr w:type="spellEnd"/>
      <w:r w:rsidRPr="008E74C4">
        <w:rPr>
          <w:rFonts w:ascii="Times New Roman" w:hAnsi="Times New Roman" w:cs="Times New Roman"/>
          <w:sz w:val="20"/>
          <w:szCs w:val="20"/>
          <w:lang w:val="nl-NL"/>
        </w:rPr>
        <w:t xml:space="preserve"> of International Relations </w:t>
      </w:r>
      <w:r w:rsidRPr="00B83E0D">
        <w:rPr>
          <w:rFonts w:ascii="Times New Roman" w:hAnsi="Times New Roman" w:cs="Times New Roman"/>
          <w:sz w:val="20"/>
          <w:szCs w:val="20"/>
          <w:lang w:val="nl-NL"/>
        </w:rPr>
        <w:t xml:space="preserve">«Clingendael»; </w:t>
      </w:r>
      <w:proofErr w:type="spellStart"/>
      <w:r w:rsidRPr="00B83E0D">
        <w:rPr>
          <w:rFonts w:ascii="Times New Roman" w:hAnsi="Times New Roman" w:cs="Times New Roman"/>
          <w:sz w:val="20"/>
          <w:szCs w:val="20"/>
          <w:lang w:val="nl-NL"/>
        </w:rPr>
        <w:t>Antwerp</w:t>
      </w:r>
      <w:proofErr w:type="spellEnd"/>
      <w:r w:rsidRPr="00B83E0D">
        <w:rPr>
          <w:rFonts w:ascii="Times New Roman" w:hAnsi="Times New Roman" w:cs="Times New Roman"/>
          <w:sz w:val="20"/>
          <w:szCs w:val="20"/>
          <w:lang w:val="nl-NL"/>
        </w:rPr>
        <w:t xml:space="preserve"> University, Belgium. 2013. URL: http://www.eipa.eu/files/repository/product/20131009144127_TheEuropeanExternalActionService.pdf (</w:t>
      </w:r>
      <w:r w:rsidRPr="008E74C4">
        <w:rPr>
          <w:rFonts w:ascii="Times New Roman" w:hAnsi="Times New Roman" w:cs="Times New Roman"/>
          <w:sz w:val="20"/>
          <w:szCs w:val="20"/>
        </w:rPr>
        <w:t>дата</w:t>
      </w:r>
      <w:r w:rsidRPr="00B83E0D">
        <w:rPr>
          <w:rFonts w:ascii="Times New Roman" w:hAnsi="Times New Roman" w:cs="Times New Roman"/>
          <w:sz w:val="20"/>
          <w:szCs w:val="20"/>
          <w:lang w:val="nl-NL"/>
        </w:rPr>
        <w:t xml:space="preserve"> </w:t>
      </w:r>
      <w:r w:rsidRPr="008E74C4">
        <w:rPr>
          <w:rFonts w:ascii="Times New Roman" w:hAnsi="Times New Roman" w:cs="Times New Roman"/>
          <w:sz w:val="20"/>
          <w:szCs w:val="20"/>
        </w:rPr>
        <w:t>обращения</w:t>
      </w:r>
      <w:r w:rsidRPr="00B83E0D">
        <w:rPr>
          <w:rFonts w:ascii="Times New Roman" w:hAnsi="Times New Roman" w:cs="Times New Roman"/>
          <w:sz w:val="20"/>
          <w:szCs w:val="20"/>
          <w:lang w:val="nl-NL"/>
        </w:rPr>
        <w:t xml:space="preserve">: 20.03.2017); </w:t>
      </w:r>
      <w:r w:rsidRPr="008E74C4">
        <w:rPr>
          <w:rFonts w:ascii="Times New Roman" w:hAnsi="Times New Roman" w:cs="Times New Roman"/>
          <w:i/>
          <w:iCs/>
          <w:sz w:val="20"/>
          <w:szCs w:val="20"/>
        </w:rPr>
        <w:t>Стрелков</w:t>
      </w:r>
      <w:r w:rsidRPr="00B83E0D">
        <w:rPr>
          <w:rFonts w:ascii="Times New Roman" w:hAnsi="Times New Roman" w:cs="Times New Roman"/>
          <w:i/>
          <w:iCs/>
          <w:sz w:val="20"/>
          <w:szCs w:val="20"/>
          <w:lang w:val="nl-NL"/>
        </w:rPr>
        <w:t xml:space="preserve"> </w:t>
      </w:r>
      <w:r w:rsidRPr="008E74C4">
        <w:rPr>
          <w:rFonts w:ascii="Times New Roman" w:hAnsi="Times New Roman" w:cs="Times New Roman"/>
          <w:i/>
          <w:iCs/>
          <w:sz w:val="20"/>
          <w:szCs w:val="20"/>
        </w:rPr>
        <w:t>А</w:t>
      </w:r>
      <w:r w:rsidRPr="00B83E0D">
        <w:rPr>
          <w:rFonts w:ascii="Times New Roman" w:hAnsi="Times New Roman" w:cs="Times New Roman"/>
          <w:i/>
          <w:iCs/>
          <w:sz w:val="20"/>
          <w:szCs w:val="20"/>
          <w:lang w:val="nl-NL"/>
        </w:rPr>
        <w:t>.</w:t>
      </w:r>
      <w:r w:rsidRPr="008E74C4">
        <w:rPr>
          <w:rFonts w:ascii="Times New Roman" w:hAnsi="Times New Roman" w:cs="Times New Roman"/>
          <w:i/>
          <w:iCs/>
          <w:sz w:val="20"/>
          <w:szCs w:val="20"/>
        </w:rPr>
        <w:t>А</w:t>
      </w:r>
      <w:r w:rsidRPr="00B83E0D">
        <w:rPr>
          <w:rFonts w:ascii="Times New Roman" w:hAnsi="Times New Roman" w:cs="Times New Roman"/>
          <w:i/>
          <w:iCs/>
          <w:sz w:val="20"/>
          <w:szCs w:val="20"/>
          <w:lang w:val="nl-NL"/>
        </w:rPr>
        <w:t>.</w:t>
      </w:r>
      <w:r w:rsidRPr="00B83E0D">
        <w:rPr>
          <w:rFonts w:ascii="Times New Roman" w:hAnsi="Times New Roman" w:cs="Times New Roman"/>
          <w:sz w:val="20"/>
          <w:szCs w:val="20"/>
          <w:lang w:val="nl-NL"/>
        </w:rPr>
        <w:t xml:space="preserve"> «</w:t>
      </w:r>
      <w:r w:rsidRPr="008E74C4">
        <w:rPr>
          <w:rFonts w:ascii="Times New Roman" w:hAnsi="Times New Roman" w:cs="Times New Roman"/>
          <w:sz w:val="20"/>
          <w:szCs w:val="20"/>
        </w:rPr>
        <w:t>Тихая</w:t>
      </w:r>
      <w:r w:rsidRPr="00B83E0D">
        <w:rPr>
          <w:rFonts w:ascii="Times New Roman" w:hAnsi="Times New Roman" w:cs="Times New Roman"/>
          <w:sz w:val="20"/>
          <w:szCs w:val="20"/>
          <w:lang w:val="nl-NL"/>
        </w:rPr>
        <w:t xml:space="preserve">» </w:t>
      </w:r>
      <w:r w:rsidRPr="008E74C4">
        <w:rPr>
          <w:rFonts w:ascii="Times New Roman" w:hAnsi="Times New Roman" w:cs="Times New Roman"/>
          <w:sz w:val="20"/>
          <w:szCs w:val="20"/>
        </w:rPr>
        <w:t>европеизация</w:t>
      </w:r>
      <w:r w:rsidRPr="00B83E0D">
        <w:rPr>
          <w:rFonts w:ascii="Times New Roman" w:hAnsi="Times New Roman" w:cs="Times New Roman"/>
          <w:sz w:val="20"/>
          <w:szCs w:val="20"/>
          <w:lang w:val="nl-NL"/>
        </w:rPr>
        <w:t xml:space="preserve"> </w:t>
      </w:r>
      <w:r w:rsidRPr="008E74C4">
        <w:rPr>
          <w:rFonts w:ascii="Times New Roman" w:hAnsi="Times New Roman" w:cs="Times New Roman"/>
          <w:sz w:val="20"/>
          <w:szCs w:val="20"/>
        </w:rPr>
        <w:t>постсоветского</w:t>
      </w:r>
      <w:r w:rsidRPr="00B83E0D">
        <w:rPr>
          <w:rFonts w:ascii="Times New Roman" w:hAnsi="Times New Roman" w:cs="Times New Roman"/>
          <w:sz w:val="20"/>
          <w:szCs w:val="20"/>
          <w:lang w:val="nl-NL"/>
        </w:rPr>
        <w:t xml:space="preserve"> </w:t>
      </w:r>
      <w:r w:rsidRPr="008E74C4">
        <w:rPr>
          <w:rFonts w:ascii="Times New Roman" w:hAnsi="Times New Roman" w:cs="Times New Roman"/>
          <w:sz w:val="20"/>
          <w:szCs w:val="20"/>
        </w:rPr>
        <w:t>пространства</w:t>
      </w:r>
      <w:r w:rsidRPr="00B83E0D">
        <w:rPr>
          <w:rFonts w:ascii="Times New Roman" w:hAnsi="Times New Roman" w:cs="Times New Roman"/>
          <w:sz w:val="20"/>
          <w:szCs w:val="20"/>
          <w:lang w:val="nl-NL"/>
        </w:rPr>
        <w:t xml:space="preserve"> // </w:t>
      </w:r>
      <w:proofErr w:type="spellStart"/>
      <w:r w:rsidRPr="008E74C4">
        <w:rPr>
          <w:rFonts w:ascii="Times New Roman" w:hAnsi="Times New Roman" w:cs="Times New Roman"/>
          <w:sz w:val="20"/>
          <w:szCs w:val="20"/>
        </w:rPr>
        <w:t>МЭиМО</w:t>
      </w:r>
      <w:proofErr w:type="spellEnd"/>
      <w:r w:rsidRPr="00B83E0D">
        <w:rPr>
          <w:rFonts w:ascii="Times New Roman" w:hAnsi="Times New Roman" w:cs="Times New Roman"/>
          <w:sz w:val="20"/>
          <w:szCs w:val="20"/>
          <w:lang w:val="nl-NL"/>
        </w:rPr>
        <w:t xml:space="preserve">. </w:t>
      </w:r>
      <w:r w:rsidRPr="008E74C4">
        <w:rPr>
          <w:rFonts w:ascii="Times New Roman" w:hAnsi="Times New Roman" w:cs="Times New Roman"/>
          <w:sz w:val="20"/>
          <w:szCs w:val="20"/>
        </w:rPr>
        <w:t>2010. №12. С.48–58 и др.</w:t>
      </w:r>
    </w:p>
    <w:p w14:paraId="1A640D5D" w14:textId="0B615FDC" w:rsidR="00C9073A" w:rsidRPr="008E74C4" w:rsidRDefault="00C9073A" w:rsidP="008E74C4">
      <w:pPr>
        <w:pStyle w:val="a9"/>
        <w:spacing w:after="120"/>
        <w:rPr>
          <w:rFonts w:ascii="Times New Roman" w:eastAsia="Times New Roman" w:hAnsi="Times New Roman" w:cs="Times New Roman"/>
          <w:sz w:val="20"/>
          <w:szCs w:val="20"/>
        </w:rPr>
      </w:pPr>
    </w:p>
    <w:p w14:paraId="25707657" w14:textId="7A61F0E9" w:rsidR="00C9073A" w:rsidRPr="008E74C4" w:rsidRDefault="00C9073A" w:rsidP="008E74C4">
      <w:pPr>
        <w:pStyle w:val="aa"/>
        <w:rPr>
          <w:sz w:val="20"/>
          <w:szCs w:val="20"/>
          <w:lang w:val="ru-RU"/>
        </w:rPr>
      </w:pPr>
    </w:p>
  </w:footnote>
  <w:footnote w:id="17">
    <w:p w14:paraId="55948B20" w14:textId="72575953" w:rsidR="00C9073A" w:rsidRPr="00F802B8" w:rsidRDefault="00C9073A" w:rsidP="008E74C4">
      <w:pPr>
        <w:pStyle w:val="aa"/>
        <w:rPr>
          <w:sz w:val="20"/>
          <w:szCs w:val="20"/>
        </w:rPr>
      </w:pPr>
      <w:r w:rsidRPr="008E74C4">
        <w:rPr>
          <w:rStyle w:val="ac"/>
          <w:sz w:val="20"/>
          <w:szCs w:val="20"/>
        </w:rPr>
        <w:footnoteRef/>
      </w:r>
      <w:r w:rsidRPr="008E74C4">
        <w:rPr>
          <w:sz w:val="20"/>
          <w:szCs w:val="20"/>
        </w:rPr>
        <w:t xml:space="preserve"> </w:t>
      </w:r>
      <w:r w:rsidRPr="008E74C4">
        <w:rPr>
          <w:i/>
          <w:sz w:val="20"/>
          <w:szCs w:val="20"/>
        </w:rPr>
        <w:t>Cull N. J.</w:t>
      </w:r>
      <w:r w:rsidRPr="008E74C4">
        <w:rPr>
          <w:sz w:val="20"/>
          <w:szCs w:val="20"/>
        </w:rPr>
        <w:t xml:space="preserve"> Public Diplomacy before </w:t>
      </w:r>
      <w:proofErr w:type="spellStart"/>
      <w:r w:rsidRPr="008E74C4">
        <w:rPr>
          <w:sz w:val="20"/>
          <w:szCs w:val="20"/>
        </w:rPr>
        <w:t>Gullion</w:t>
      </w:r>
      <w:proofErr w:type="spellEnd"/>
      <w:r w:rsidRPr="008E74C4">
        <w:rPr>
          <w:sz w:val="20"/>
          <w:szCs w:val="20"/>
        </w:rPr>
        <w:t xml:space="preserve">: The Evolution of a Phrase // </w:t>
      </w:r>
      <w:proofErr w:type="spellStart"/>
      <w:r w:rsidRPr="008E74C4">
        <w:rPr>
          <w:sz w:val="20"/>
          <w:szCs w:val="20"/>
        </w:rPr>
        <w:t>Routledge</w:t>
      </w:r>
      <w:proofErr w:type="spellEnd"/>
      <w:r w:rsidRPr="008E74C4">
        <w:rPr>
          <w:sz w:val="20"/>
          <w:szCs w:val="20"/>
        </w:rPr>
        <w:t xml:space="preserve"> Handbook of Public Diplomacy. </w:t>
      </w:r>
      <w:proofErr w:type="gramStart"/>
      <w:r w:rsidRPr="008E74C4">
        <w:rPr>
          <w:sz w:val="20"/>
          <w:szCs w:val="20"/>
        </w:rPr>
        <w:t>Ed. by N. Snow, Ph. M. Taylor.</w:t>
      </w:r>
      <w:proofErr w:type="gramEnd"/>
      <w:r w:rsidRPr="008E74C4">
        <w:rPr>
          <w:sz w:val="20"/>
          <w:szCs w:val="20"/>
        </w:rPr>
        <w:t xml:space="preserve"> London, New York. </w:t>
      </w:r>
      <w:proofErr w:type="spellStart"/>
      <w:proofErr w:type="gramStart"/>
      <w:r w:rsidRPr="008E74C4">
        <w:rPr>
          <w:sz w:val="20"/>
          <w:szCs w:val="20"/>
        </w:rPr>
        <w:t>Routledge</w:t>
      </w:r>
      <w:proofErr w:type="spellEnd"/>
      <w:r w:rsidRPr="008E74C4">
        <w:rPr>
          <w:sz w:val="20"/>
          <w:szCs w:val="20"/>
        </w:rPr>
        <w:t>, 2009.</w:t>
      </w:r>
      <w:proofErr w:type="gramEnd"/>
      <w:r w:rsidRPr="008E74C4">
        <w:rPr>
          <w:sz w:val="20"/>
          <w:szCs w:val="20"/>
        </w:rPr>
        <w:t xml:space="preserve"> P</w:t>
      </w:r>
      <w:r w:rsidRPr="008E74C4">
        <w:rPr>
          <w:sz w:val="20"/>
          <w:szCs w:val="20"/>
          <w:lang w:val="de-DE"/>
        </w:rPr>
        <w:t>.</w:t>
      </w:r>
      <w:r w:rsidRPr="008E74C4">
        <w:rPr>
          <w:sz w:val="20"/>
          <w:szCs w:val="20"/>
        </w:rPr>
        <w:t xml:space="preserve"> 19 </w:t>
      </w:r>
    </w:p>
  </w:footnote>
  <w:footnote w:id="18">
    <w:p w14:paraId="23A9D3D9" w14:textId="15A4F93A" w:rsidR="00C9073A" w:rsidRPr="008E74C4" w:rsidRDefault="00C9073A" w:rsidP="008E74C4">
      <w:pPr>
        <w:pStyle w:val="a9"/>
        <w:tabs>
          <w:tab w:val="left" w:pos="220"/>
          <w:tab w:val="left" w:pos="720"/>
        </w:tabs>
        <w:spacing w:after="200"/>
        <w:contextualSpacing/>
        <w:rPr>
          <w:rFonts w:ascii="Times New Roman" w:eastAsia="Times New Roman" w:hAnsi="Times New Roman" w:cs="Times New Roman"/>
          <w:sz w:val="20"/>
          <w:szCs w:val="20"/>
        </w:rPr>
      </w:pPr>
      <w:r w:rsidRPr="008E74C4">
        <w:rPr>
          <w:rStyle w:val="ac"/>
          <w:rFonts w:ascii="Times New Roman" w:hAnsi="Times New Roman" w:cs="Times New Roman"/>
          <w:sz w:val="20"/>
          <w:szCs w:val="20"/>
        </w:rPr>
        <w:footnoteRef/>
      </w:r>
      <w:r w:rsidRPr="00B83E0D">
        <w:rPr>
          <w:rFonts w:ascii="Times New Roman" w:hAnsi="Times New Roman" w:cs="Times New Roman"/>
          <w:sz w:val="20"/>
          <w:szCs w:val="20"/>
          <w:lang w:val="en-US"/>
        </w:rPr>
        <w:t xml:space="preserve"> </w:t>
      </w:r>
      <w:r w:rsidRPr="008E74C4">
        <w:rPr>
          <w:rFonts w:ascii="Times New Roman" w:hAnsi="Times New Roman" w:cs="Times New Roman"/>
          <w:sz w:val="20"/>
          <w:szCs w:val="20"/>
          <w:lang w:val="en-US"/>
        </w:rPr>
        <w:t>Definitions of public diplomacy // The Fletcher School of Law and Diplomacy, Tufts University</w:t>
      </w:r>
      <w:r w:rsidRPr="00B83E0D">
        <w:rPr>
          <w:rFonts w:ascii="Times New Roman" w:hAnsi="Times New Roman" w:cs="Times New Roman"/>
          <w:sz w:val="20"/>
          <w:szCs w:val="20"/>
          <w:lang w:val="en-US"/>
        </w:rPr>
        <w:t xml:space="preserve">. </w:t>
      </w:r>
      <w:r w:rsidRPr="008E74C4">
        <w:rPr>
          <w:rFonts w:ascii="Times New Roman" w:hAnsi="Times New Roman" w:cs="Times New Roman"/>
          <w:sz w:val="20"/>
          <w:szCs w:val="20"/>
          <w:lang w:val="en-US"/>
        </w:rPr>
        <w:t>URL</w:t>
      </w:r>
      <w:r w:rsidRPr="008E74C4">
        <w:rPr>
          <w:rFonts w:ascii="Times New Roman" w:hAnsi="Times New Roman" w:cs="Times New Roman"/>
          <w:sz w:val="20"/>
          <w:szCs w:val="20"/>
        </w:rPr>
        <w:t xml:space="preserve">: </w:t>
      </w:r>
      <w:r w:rsidRPr="008E74C4">
        <w:rPr>
          <w:rFonts w:ascii="Times New Roman" w:hAnsi="Times New Roman" w:cs="Times New Roman"/>
          <w:sz w:val="20"/>
          <w:szCs w:val="20"/>
          <w:lang w:val="en-US"/>
        </w:rPr>
        <w:t>http</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web</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archive</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org</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web</w:t>
      </w:r>
      <w:r w:rsidRPr="00B83E0D">
        <w:rPr>
          <w:rFonts w:ascii="Times New Roman" w:hAnsi="Times New Roman" w:cs="Times New Roman"/>
          <w:sz w:val="20"/>
          <w:szCs w:val="20"/>
        </w:rPr>
        <w:t>/20060620085215/</w:t>
      </w:r>
      <w:r w:rsidRPr="008E74C4">
        <w:rPr>
          <w:rFonts w:ascii="Times New Roman" w:hAnsi="Times New Roman" w:cs="Times New Roman"/>
          <w:sz w:val="20"/>
          <w:szCs w:val="20"/>
          <w:lang w:val="en-US"/>
        </w:rPr>
        <w:t>http</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fletcher</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tufts</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edu</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murrow</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pd</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definitions</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htm</w:t>
      </w:r>
      <w:r w:rsidRPr="00B83E0D">
        <w:rPr>
          <w:rFonts w:ascii="Times New Roman" w:hAnsi="Times New Roman" w:cs="Times New Roman"/>
          <w:sz w:val="20"/>
          <w:szCs w:val="20"/>
        </w:rPr>
        <w:t xml:space="preserve"> </w:t>
      </w:r>
      <w:r w:rsidRPr="008E74C4">
        <w:rPr>
          <w:rFonts w:ascii="Times New Roman" w:hAnsi="Times New Roman" w:cs="Times New Roman"/>
          <w:sz w:val="20"/>
          <w:szCs w:val="20"/>
        </w:rPr>
        <w:t xml:space="preserve">(дата обращения: 21.02.2017) </w:t>
      </w:r>
    </w:p>
  </w:footnote>
  <w:footnote w:id="19">
    <w:p w14:paraId="4530F44A" w14:textId="776F6F0F" w:rsidR="00C9073A" w:rsidRPr="00B83E0D" w:rsidRDefault="00C9073A" w:rsidP="008E74C4">
      <w:pPr>
        <w:pStyle w:val="aa"/>
        <w:rPr>
          <w:sz w:val="20"/>
          <w:szCs w:val="20"/>
        </w:rPr>
      </w:pPr>
      <w:r w:rsidRPr="008E74C4">
        <w:rPr>
          <w:rStyle w:val="ac"/>
          <w:sz w:val="20"/>
          <w:szCs w:val="20"/>
        </w:rPr>
        <w:footnoteRef/>
      </w:r>
      <w:r w:rsidRPr="00B83E0D">
        <w:rPr>
          <w:sz w:val="20"/>
          <w:szCs w:val="20"/>
          <w:lang w:val="ru-RU"/>
        </w:rPr>
        <w:t xml:space="preserve"> </w:t>
      </w:r>
      <w:r w:rsidRPr="00B83E0D">
        <w:rPr>
          <w:i/>
          <w:sz w:val="20"/>
          <w:szCs w:val="20"/>
          <w:lang w:val="ru-RU"/>
        </w:rPr>
        <w:t>Долинский А.В.</w:t>
      </w:r>
      <w:r w:rsidRPr="00B83E0D">
        <w:rPr>
          <w:sz w:val="20"/>
          <w:szCs w:val="20"/>
          <w:lang w:val="ru-RU"/>
        </w:rPr>
        <w:t xml:space="preserve"> Современные механизмы сотрудничества в рамках публичной дипломатии // Диссертация на соискание ученой степени кандидата политических наук. </w:t>
      </w:r>
      <w:r w:rsidRPr="008E74C4">
        <w:rPr>
          <w:sz w:val="20"/>
          <w:szCs w:val="20"/>
        </w:rPr>
        <w:t>М.: МГИМО. 2011. С. 26</w:t>
      </w:r>
    </w:p>
  </w:footnote>
  <w:footnote w:id="20">
    <w:p w14:paraId="0218872A" w14:textId="57A992EB" w:rsidR="00C9073A" w:rsidRPr="00B83E0D" w:rsidRDefault="00C9073A" w:rsidP="008E74C4">
      <w:pPr>
        <w:pStyle w:val="aa"/>
        <w:rPr>
          <w:sz w:val="20"/>
          <w:szCs w:val="20"/>
          <w:lang w:val="ru-RU"/>
        </w:rPr>
      </w:pPr>
      <w:r w:rsidRPr="008E74C4">
        <w:rPr>
          <w:rStyle w:val="ac"/>
          <w:sz w:val="20"/>
          <w:szCs w:val="20"/>
        </w:rPr>
        <w:footnoteRef/>
      </w:r>
      <w:r>
        <w:rPr>
          <w:sz w:val="20"/>
          <w:szCs w:val="20"/>
        </w:rPr>
        <w:t xml:space="preserve"> </w:t>
      </w:r>
      <w:proofErr w:type="spellStart"/>
      <w:r>
        <w:rPr>
          <w:sz w:val="20"/>
          <w:szCs w:val="20"/>
        </w:rPr>
        <w:t>См</w:t>
      </w:r>
      <w:proofErr w:type="spellEnd"/>
      <w:r>
        <w:rPr>
          <w:sz w:val="20"/>
          <w:szCs w:val="20"/>
        </w:rPr>
        <w:t>.</w:t>
      </w:r>
      <w:r w:rsidRPr="008E74C4">
        <w:rPr>
          <w:sz w:val="20"/>
          <w:szCs w:val="20"/>
        </w:rPr>
        <w:t xml:space="preserve"> </w:t>
      </w:r>
      <w:proofErr w:type="spellStart"/>
      <w:r w:rsidRPr="008E74C4">
        <w:rPr>
          <w:sz w:val="20"/>
          <w:szCs w:val="20"/>
        </w:rPr>
        <w:t>напр</w:t>
      </w:r>
      <w:proofErr w:type="spellEnd"/>
      <w:proofErr w:type="gramStart"/>
      <w:r>
        <w:rPr>
          <w:sz w:val="20"/>
          <w:szCs w:val="20"/>
        </w:rPr>
        <w:t>.:</w:t>
      </w:r>
      <w:proofErr w:type="gramEnd"/>
      <w:r w:rsidRPr="00722058">
        <w:rPr>
          <w:sz w:val="20"/>
          <w:szCs w:val="20"/>
        </w:rPr>
        <w:t xml:space="preserve"> </w:t>
      </w:r>
      <w:r w:rsidRPr="008E74C4">
        <w:rPr>
          <w:i/>
          <w:sz w:val="20"/>
          <w:szCs w:val="20"/>
        </w:rPr>
        <w:t>Holbrooke R.</w:t>
      </w:r>
      <w:r w:rsidRPr="008E74C4">
        <w:rPr>
          <w:sz w:val="20"/>
          <w:szCs w:val="20"/>
        </w:rPr>
        <w:t xml:space="preserve"> Get the message out // Washington Post. 2001. URL</w:t>
      </w:r>
      <w:r w:rsidRPr="00B83E0D">
        <w:rPr>
          <w:sz w:val="20"/>
          <w:szCs w:val="20"/>
          <w:lang w:val="ru-RU"/>
        </w:rPr>
        <w:t xml:space="preserve">: </w:t>
      </w:r>
      <w:r w:rsidRPr="008E74C4">
        <w:rPr>
          <w:sz w:val="20"/>
          <w:szCs w:val="20"/>
        </w:rPr>
        <w:t>http</w:t>
      </w:r>
      <w:r w:rsidRPr="00B83E0D">
        <w:rPr>
          <w:sz w:val="20"/>
          <w:szCs w:val="20"/>
          <w:lang w:val="ru-RU"/>
        </w:rPr>
        <w:t>://</w:t>
      </w:r>
      <w:r w:rsidRPr="008E74C4">
        <w:rPr>
          <w:sz w:val="20"/>
          <w:szCs w:val="20"/>
        </w:rPr>
        <w:t>www</w:t>
      </w:r>
      <w:r w:rsidRPr="00B83E0D">
        <w:rPr>
          <w:sz w:val="20"/>
          <w:szCs w:val="20"/>
          <w:lang w:val="ru-RU"/>
        </w:rPr>
        <w:t>.</w:t>
      </w:r>
      <w:r w:rsidRPr="008E74C4">
        <w:rPr>
          <w:sz w:val="20"/>
          <w:szCs w:val="20"/>
        </w:rPr>
        <w:t>washingtonpost</w:t>
      </w:r>
      <w:r w:rsidRPr="00B83E0D">
        <w:rPr>
          <w:sz w:val="20"/>
          <w:szCs w:val="20"/>
          <w:lang w:val="ru-RU"/>
        </w:rPr>
        <w:t>.</w:t>
      </w:r>
      <w:r w:rsidRPr="008E74C4">
        <w:rPr>
          <w:sz w:val="20"/>
          <w:szCs w:val="20"/>
        </w:rPr>
        <w:t>com</w:t>
      </w:r>
      <w:r w:rsidRPr="00B83E0D">
        <w:rPr>
          <w:sz w:val="20"/>
          <w:szCs w:val="20"/>
          <w:lang w:val="ru-RU"/>
        </w:rPr>
        <w:t>/</w:t>
      </w:r>
      <w:r w:rsidRPr="008E74C4">
        <w:rPr>
          <w:sz w:val="20"/>
          <w:szCs w:val="20"/>
        </w:rPr>
        <w:t>wp</w:t>
      </w:r>
      <w:r w:rsidRPr="00B83E0D">
        <w:rPr>
          <w:sz w:val="20"/>
          <w:szCs w:val="20"/>
          <w:lang w:val="ru-RU"/>
        </w:rPr>
        <w:t>-</w:t>
      </w:r>
      <w:r w:rsidRPr="008E74C4">
        <w:rPr>
          <w:sz w:val="20"/>
          <w:szCs w:val="20"/>
        </w:rPr>
        <w:t>dyn</w:t>
      </w:r>
      <w:r w:rsidRPr="00B83E0D">
        <w:rPr>
          <w:sz w:val="20"/>
          <w:szCs w:val="20"/>
          <w:lang w:val="ru-RU"/>
        </w:rPr>
        <w:t>/</w:t>
      </w:r>
      <w:r w:rsidRPr="008E74C4">
        <w:rPr>
          <w:sz w:val="20"/>
          <w:szCs w:val="20"/>
        </w:rPr>
        <w:t>content</w:t>
      </w:r>
      <w:r w:rsidRPr="00B83E0D">
        <w:rPr>
          <w:sz w:val="20"/>
          <w:szCs w:val="20"/>
          <w:lang w:val="ru-RU"/>
        </w:rPr>
        <w:t>/</w:t>
      </w:r>
      <w:r w:rsidRPr="008E74C4">
        <w:rPr>
          <w:sz w:val="20"/>
          <w:szCs w:val="20"/>
        </w:rPr>
        <w:t>article</w:t>
      </w:r>
      <w:r w:rsidRPr="00B83E0D">
        <w:rPr>
          <w:sz w:val="20"/>
          <w:szCs w:val="20"/>
          <w:lang w:val="ru-RU"/>
        </w:rPr>
        <w:t>/2010/12/13/</w:t>
      </w:r>
      <w:r w:rsidRPr="008E74C4">
        <w:rPr>
          <w:sz w:val="20"/>
          <w:szCs w:val="20"/>
        </w:rPr>
        <w:t>AR</w:t>
      </w:r>
      <w:r w:rsidRPr="00B83E0D">
        <w:rPr>
          <w:sz w:val="20"/>
          <w:szCs w:val="20"/>
          <w:lang w:val="ru-RU"/>
        </w:rPr>
        <w:t>2010121305410.</w:t>
      </w:r>
      <w:r w:rsidRPr="008E74C4">
        <w:rPr>
          <w:sz w:val="20"/>
          <w:szCs w:val="20"/>
        </w:rPr>
        <w:t>html</w:t>
      </w:r>
      <w:r w:rsidRPr="00B83E0D">
        <w:rPr>
          <w:sz w:val="20"/>
          <w:szCs w:val="20"/>
          <w:lang w:val="ru-RU"/>
        </w:rPr>
        <w:t xml:space="preserve"> (дата обращения: 21.02.2017)</w:t>
      </w:r>
    </w:p>
  </w:footnote>
  <w:footnote w:id="21">
    <w:p w14:paraId="2D7D9EAD" w14:textId="77777777" w:rsidR="00C9073A" w:rsidRPr="00B83E0D" w:rsidRDefault="00C9073A" w:rsidP="008E74C4">
      <w:pPr>
        <w:pStyle w:val="aa"/>
        <w:rPr>
          <w:sz w:val="20"/>
          <w:szCs w:val="20"/>
          <w:lang w:val="ru-RU"/>
        </w:rPr>
      </w:pPr>
      <w:r w:rsidRPr="008E74C4">
        <w:rPr>
          <w:rStyle w:val="ac"/>
          <w:sz w:val="20"/>
          <w:szCs w:val="20"/>
        </w:rPr>
        <w:footnoteRef/>
      </w:r>
      <w:r w:rsidRPr="008E74C4">
        <w:rPr>
          <w:sz w:val="20"/>
          <w:szCs w:val="20"/>
        </w:rPr>
        <w:t xml:space="preserve"> </w:t>
      </w:r>
      <w:r w:rsidRPr="008E74C4">
        <w:rPr>
          <w:i/>
          <w:sz w:val="20"/>
          <w:szCs w:val="20"/>
        </w:rPr>
        <w:t>Brown J.</w:t>
      </w:r>
      <w:r w:rsidRPr="008E74C4">
        <w:rPr>
          <w:sz w:val="20"/>
          <w:szCs w:val="20"/>
        </w:rPr>
        <w:t xml:space="preserve"> Public Diplomacy and Propaganda: Their Differences // American Diplomacy Foreign Service </w:t>
      </w:r>
      <w:proofErr w:type="spellStart"/>
      <w:r w:rsidRPr="008E74C4">
        <w:rPr>
          <w:sz w:val="20"/>
          <w:szCs w:val="20"/>
        </w:rPr>
        <w:t>Despatches</w:t>
      </w:r>
      <w:proofErr w:type="spellEnd"/>
      <w:r w:rsidRPr="008E74C4">
        <w:rPr>
          <w:sz w:val="20"/>
          <w:szCs w:val="20"/>
        </w:rPr>
        <w:t xml:space="preserve"> and Periodic Reports on U.S. Foreign Policy. </w:t>
      </w:r>
      <w:r w:rsidRPr="00B83E0D">
        <w:rPr>
          <w:sz w:val="20"/>
          <w:szCs w:val="20"/>
          <w:lang w:val="ru-RU"/>
        </w:rPr>
        <w:t xml:space="preserve">2008. </w:t>
      </w:r>
    </w:p>
    <w:p w14:paraId="0206064A" w14:textId="0FC9B380" w:rsidR="00C9073A" w:rsidRPr="00B83E0D" w:rsidRDefault="00C9073A" w:rsidP="008E74C4">
      <w:pPr>
        <w:pStyle w:val="aa"/>
        <w:rPr>
          <w:color w:val="000000" w:themeColor="text1"/>
          <w:sz w:val="20"/>
          <w:szCs w:val="20"/>
          <w:lang w:val="ru-RU"/>
        </w:rPr>
      </w:pPr>
      <w:r w:rsidRPr="008E74C4">
        <w:rPr>
          <w:sz w:val="20"/>
          <w:szCs w:val="20"/>
        </w:rPr>
        <w:t>URL</w:t>
      </w:r>
      <w:r w:rsidRPr="00B83E0D">
        <w:rPr>
          <w:sz w:val="20"/>
          <w:szCs w:val="20"/>
          <w:lang w:val="ru-RU"/>
        </w:rPr>
        <w:t xml:space="preserve">: </w:t>
      </w:r>
      <w:r w:rsidRPr="008E74C4">
        <w:rPr>
          <w:color w:val="000000" w:themeColor="text1"/>
          <w:sz w:val="20"/>
          <w:szCs w:val="20"/>
        </w:rPr>
        <w:t>http</w:t>
      </w:r>
      <w:r w:rsidRPr="00B83E0D">
        <w:rPr>
          <w:color w:val="000000" w:themeColor="text1"/>
          <w:sz w:val="20"/>
          <w:szCs w:val="20"/>
          <w:lang w:val="ru-RU"/>
        </w:rPr>
        <w:t>://</w:t>
      </w:r>
      <w:r w:rsidRPr="008E74C4">
        <w:rPr>
          <w:color w:val="000000" w:themeColor="text1"/>
          <w:sz w:val="20"/>
          <w:szCs w:val="20"/>
        </w:rPr>
        <w:t>www</w:t>
      </w:r>
      <w:r w:rsidRPr="00B83E0D">
        <w:rPr>
          <w:color w:val="000000" w:themeColor="text1"/>
          <w:sz w:val="20"/>
          <w:szCs w:val="20"/>
          <w:lang w:val="ru-RU"/>
        </w:rPr>
        <w:t>.</w:t>
      </w:r>
      <w:r w:rsidRPr="008E74C4">
        <w:rPr>
          <w:color w:val="000000" w:themeColor="text1"/>
          <w:sz w:val="20"/>
          <w:szCs w:val="20"/>
        </w:rPr>
        <w:t>unc</w:t>
      </w:r>
      <w:r w:rsidRPr="00B83E0D">
        <w:rPr>
          <w:color w:val="000000" w:themeColor="text1"/>
          <w:sz w:val="20"/>
          <w:szCs w:val="20"/>
          <w:lang w:val="ru-RU"/>
        </w:rPr>
        <w:t>.</w:t>
      </w:r>
      <w:r w:rsidRPr="008E74C4">
        <w:rPr>
          <w:color w:val="000000" w:themeColor="text1"/>
          <w:sz w:val="20"/>
          <w:szCs w:val="20"/>
        </w:rPr>
        <w:t>edu</w:t>
      </w:r>
      <w:r w:rsidRPr="00B83E0D">
        <w:rPr>
          <w:color w:val="000000" w:themeColor="text1"/>
          <w:sz w:val="20"/>
          <w:szCs w:val="20"/>
          <w:lang w:val="ru-RU"/>
        </w:rPr>
        <w:t>/</w:t>
      </w:r>
      <w:r w:rsidRPr="008E74C4">
        <w:rPr>
          <w:color w:val="000000" w:themeColor="text1"/>
          <w:sz w:val="20"/>
          <w:szCs w:val="20"/>
        </w:rPr>
        <w:t>depts</w:t>
      </w:r>
      <w:r w:rsidRPr="00B83E0D">
        <w:rPr>
          <w:color w:val="000000" w:themeColor="text1"/>
          <w:sz w:val="20"/>
          <w:szCs w:val="20"/>
          <w:lang w:val="ru-RU"/>
        </w:rPr>
        <w:t>/</w:t>
      </w:r>
      <w:r w:rsidRPr="008E74C4">
        <w:rPr>
          <w:color w:val="000000" w:themeColor="text1"/>
          <w:sz w:val="20"/>
          <w:szCs w:val="20"/>
        </w:rPr>
        <w:t>diplomat</w:t>
      </w:r>
      <w:r w:rsidRPr="00B83E0D">
        <w:rPr>
          <w:color w:val="000000" w:themeColor="text1"/>
          <w:sz w:val="20"/>
          <w:szCs w:val="20"/>
          <w:lang w:val="ru-RU"/>
        </w:rPr>
        <w:t>/</w:t>
      </w:r>
      <w:r w:rsidRPr="008E74C4">
        <w:rPr>
          <w:color w:val="000000" w:themeColor="text1"/>
          <w:sz w:val="20"/>
          <w:szCs w:val="20"/>
        </w:rPr>
        <w:t>item</w:t>
      </w:r>
      <w:r w:rsidRPr="00B83E0D">
        <w:rPr>
          <w:color w:val="000000" w:themeColor="text1"/>
          <w:sz w:val="20"/>
          <w:szCs w:val="20"/>
          <w:lang w:val="ru-RU"/>
        </w:rPr>
        <w:t>/2008/0709/</w:t>
      </w:r>
      <w:r w:rsidRPr="008E74C4">
        <w:rPr>
          <w:color w:val="000000" w:themeColor="text1"/>
          <w:sz w:val="20"/>
          <w:szCs w:val="20"/>
        </w:rPr>
        <w:t>comm</w:t>
      </w:r>
      <w:r w:rsidRPr="00B83E0D">
        <w:rPr>
          <w:color w:val="000000" w:themeColor="text1"/>
          <w:sz w:val="20"/>
          <w:szCs w:val="20"/>
          <w:lang w:val="ru-RU"/>
        </w:rPr>
        <w:t>/</w:t>
      </w:r>
      <w:r w:rsidRPr="008E74C4">
        <w:rPr>
          <w:color w:val="000000" w:themeColor="text1"/>
          <w:sz w:val="20"/>
          <w:szCs w:val="20"/>
        </w:rPr>
        <w:t>brown</w:t>
      </w:r>
      <w:r w:rsidRPr="00B83E0D">
        <w:rPr>
          <w:color w:val="000000" w:themeColor="text1"/>
          <w:sz w:val="20"/>
          <w:szCs w:val="20"/>
          <w:lang w:val="ru-RU"/>
        </w:rPr>
        <w:t>_</w:t>
      </w:r>
      <w:r w:rsidRPr="008E74C4">
        <w:rPr>
          <w:color w:val="000000" w:themeColor="text1"/>
          <w:sz w:val="20"/>
          <w:szCs w:val="20"/>
        </w:rPr>
        <w:t>pudiplprop</w:t>
      </w:r>
      <w:r w:rsidRPr="00B83E0D">
        <w:rPr>
          <w:color w:val="000000" w:themeColor="text1"/>
          <w:sz w:val="20"/>
          <w:szCs w:val="20"/>
          <w:lang w:val="ru-RU"/>
        </w:rPr>
        <w:t>.</w:t>
      </w:r>
      <w:r w:rsidRPr="008E74C4">
        <w:rPr>
          <w:color w:val="000000" w:themeColor="text1"/>
          <w:sz w:val="20"/>
          <w:szCs w:val="20"/>
        </w:rPr>
        <w:t>html</w:t>
      </w:r>
      <w:r w:rsidRPr="00B83E0D">
        <w:rPr>
          <w:color w:val="000000" w:themeColor="text1"/>
          <w:sz w:val="20"/>
          <w:szCs w:val="20"/>
          <w:lang w:val="ru-RU"/>
        </w:rPr>
        <w:t xml:space="preserve"> </w:t>
      </w:r>
      <w:r w:rsidRPr="00B83E0D">
        <w:rPr>
          <w:sz w:val="20"/>
          <w:szCs w:val="20"/>
          <w:lang w:val="ru-RU"/>
        </w:rPr>
        <w:t>(дата обращения: 21.02.2017)</w:t>
      </w:r>
    </w:p>
  </w:footnote>
  <w:footnote w:id="22">
    <w:p w14:paraId="3C2C08EC" w14:textId="4C43745F" w:rsidR="00C9073A" w:rsidRPr="00B83E0D" w:rsidRDefault="00C9073A" w:rsidP="008E74C4">
      <w:pPr>
        <w:pStyle w:val="aa"/>
        <w:rPr>
          <w:color w:val="000000" w:themeColor="text1"/>
          <w:sz w:val="20"/>
          <w:szCs w:val="20"/>
          <w:lang w:val="ru-RU"/>
        </w:rPr>
      </w:pPr>
      <w:r w:rsidRPr="008E74C4">
        <w:rPr>
          <w:rStyle w:val="ac"/>
          <w:color w:val="000000" w:themeColor="text1"/>
          <w:sz w:val="20"/>
          <w:szCs w:val="20"/>
        </w:rPr>
        <w:footnoteRef/>
      </w:r>
      <w:r w:rsidRPr="00B83E0D">
        <w:rPr>
          <w:color w:val="000000" w:themeColor="text1"/>
          <w:sz w:val="20"/>
          <w:szCs w:val="20"/>
          <w:lang w:val="ru-RU"/>
        </w:rPr>
        <w:t xml:space="preserve"> </w:t>
      </w:r>
      <w:proofErr w:type="spellStart"/>
      <w:r w:rsidRPr="00B83E0D">
        <w:rPr>
          <w:i/>
          <w:color w:val="000000" w:themeColor="text1"/>
          <w:sz w:val="20"/>
          <w:szCs w:val="20"/>
          <w:lang w:val="ru-RU"/>
        </w:rPr>
        <w:t>Ягья</w:t>
      </w:r>
      <w:proofErr w:type="spellEnd"/>
      <w:r w:rsidRPr="00B83E0D">
        <w:rPr>
          <w:i/>
          <w:color w:val="000000" w:themeColor="text1"/>
          <w:sz w:val="20"/>
          <w:szCs w:val="20"/>
          <w:lang w:val="ru-RU"/>
        </w:rPr>
        <w:t xml:space="preserve"> В.С., Пономарева Е.Г.</w:t>
      </w:r>
      <w:r w:rsidRPr="00B83E0D">
        <w:rPr>
          <w:color w:val="000000" w:themeColor="text1"/>
          <w:sz w:val="20"/>
          <w:szCs w:val="20"/>
          <w:lang w:val="ru-RU"/>
        </w:rPr>
        <w:t xml:space="preserve"> Научное сотрудничество – форма и метод публичной дипломатии // Обозреватель. </w:t>
      </w:r>
      <w:r w:rsidRPr="008E74C4">
        <w:rPr>
          <w:color w:val="000000" w:themeColor="text1"/>
          <w:sz w:val="20"/>
          <w:szCs w:val="20"/>
          <w:lang w:val="de-DE"/>
        </w:rPr>
        <w:t xml:space="preserve">2015. </w:t>
      </w:r>
      <w:r w:rsidRPr="00B83E0D">
        <w:rPr>
          <w:color w:val="000000" w:themeColor="text1"/>
          <w:sz w:val="20"/>
          <w:szCs w:val="20"/>
          <w:lang w:val="ru-RU"/>
        </w:rPr>
        <w:t>№ 8. С. 71</w:t>
      </w:r>
    </w:p>
  </w:footnote>
  <w:footnote w:id="23">
    <w:p w14:paraId="3094D3C7" w14:textId="7597750B" w:rsidR="00C9073A" w:rsidRPr="00B83E0D" w:rsidRDefault="00C9073A" w:rsidP="008E74C4">
      <w:pPr>
        <w:pStyle w:val="aa"/>
        <w:rPr>
          <w:sz w:val="20"/>
          <w:szCs w:val="20"/>
        </w:rPr>
      </w:pPr>
      <w:r w:rsidRPr="008E74C4">
        <w:rPr>
          <w:rStyle w:val="ac"/>
          <w:sz w:val="20"/>
          <w:szCs w:val="20"/>
        </w:rPr>
        <w:footnoteRef/>
      </w:r>
      <w:r w:rsidRPr="00B83E0D">
        <w:rPr>
          <w:sz w:val="20"/>
          <w:szCs w:val="20"/>
          <w:lang w:val="ru-RU"/>
        </w:rPr>
        <w:t xml:space="preserve"> </w:t>
      </w:r>
      <w:r w:rsidRPr="008E74C4">
        <w:rPr>
          <w:i/>
          <w:sz w:val="20"/>
          <w:szCs w:val="20"/>
          <w:lang w:val="ru-RU"/>
        </w:rPr>
        <w:t>Цветкова Н.А.</w:t>
      </w:r>
      <w:r w:rsidRPr="008E74C4">
        <w:rPr>
          <w:sz w:val="20"/>
          <w:szCs w:val="20"/>
          <w:lang w:val="ru-RU"/>
        </w:rPr>
        <w:t xml:space="preserve"> Публичная дипломатия как инструмент идеологической и политической экспансии США в мире, 1914-2014 гг. // Диссертация на соискание ученой степени доктора исторических наук // СПб. 2015.  С</w:t>
      </w:r>
      <w:r w:rsidRPr="00B83E0D">
        <w:rPr>
          <w:sz w:val="20"/>
          <w:szCs w:val="20"/>
        </w:rPr>
        <w:t>. 280</w:t>
      </w:r>
    </w:p>
  </w:footnote>
  <w:footnote w:id="24">
    <w:p w14:paraId="005F0D84" w14:textId="39C3BE5B" w:rsidR="00C9073A" w:rsidRPr="00B83E0D" w:rsidRDefault="00C9073A" w:rsidP="008E74C4">
      <w:pPr>
        <w:pStyle w:val="aa"/>
        <w:rPr>
          <w:sz w:val="20"/>
          <w:szCs w:val="20"/>
        </w:rPr>
      </w:pPr>
      <w:r w:rsidRPr="008E74C4">
        <w:rPr>
          <w:rStyle w:val="ac"/>
          <w:sz w:val="20"/>
          <w:szCs w:val="20"/>
        </w:rPr>
        <w:footnoteRef/>
      </w:r>
      <w:r w:rsidRPr="008E74C4">
        <w:rPr>
          <w:sz w:val="20"/>
          <w:szCs w:val="20"/>
        </w:rPr>
        <w:t xml:space="preserve"> </w:t>
      </w:r>
      <w:r w:rsidRPr="008E74C4">
        <w:rPr>
          <w:i/>
          <w:sz w:val="20"/>
          <w:szCs w:val="20"/>
        </w:rPr>
        <w:t>Nye Jr.</w:t>
      </w:r>
      <w:r w:rsidRPr="008E74C4">
        <w:rPr>
          <w:sz w:val="20"/>
          <w:szCs w:val="20"/>
        </w:rPr>
        <w:t xml:space="preserve"> Soft Power: The Means To Success In World Politics // Public Affairs. New York. 2004. P.5</w:t>
      </w:r>
    </w:p>
  </w:footnote>
  <w:footnote w:id="25">
    <w:p w14:paraId="59962D3C" w14:textId="7D3C9FB7" w:rsidR="00C9073A" w:rsidRPr="008E74C4" w:rsidRDefault="00C9073A" w:rsidP="008E74C4">
      <w:pPr>
        <w:pStyle w:val="aa"/>
        <w:rPr>
          <w:sz w:val="20"/>
          <w:szCs w:val="20"/>
        </w:rPr>
      </w:pPr>
      <w:r w:rsidRPr="008E74C4">
        <w:rPr>
          <w:rStyle w:val="ac"/>
          <w:sz w:val="20"/>
          <w:szCs w:val="20"/>
        </w:rPr>
        <w:footnoteRef/>
      </w:r>
      <w:r w:rsidRPr="008E74C4">
        <w:rPr>
          <w:sz w:val="20"/>
          <w:szCs w:val="20"/>
        </w:rPr>
        <w:t xml:space="preserve"> </w:t>
      </w:r>
      <w:r>
        <w:rPr>
          <w:sz w:val="20"/>
          <w:szCs w:val="20"/>
        </w:rPr>
        <w:t>Ibid</w:t>
      </w:r>
      <w:r w:rsidRPr="00B83E0D">
        <w:rPr>
          <w:sz w:val="20"/>
          <w:szCs w:val="20"/>
        </w:rPr>
        <w:t xml:space="preserve">. </w:t>
      </w:r>
      <w:r w:rsidRPr="008E74C4">
        <w:rPr>
          <w:sz w:val="20"/>
          <w:szCs w:val="20"/>
        </w:rPr>
        <w:t>P.11</w:t>
      </w:r>
    </w:p>
  </w:footnote>
  <w:footnote w:id="26">
    <w:p w14:paraId="71523E0C" w14:textId="5D60EB5B" w:rsidR="00C9073A" w:rsidRPr="008E74C4" w:rsidRDefault="00C9073A" w:rsidP="008E74C4">
      <w:pPr>
        <w:pStyle w:val="aa"/>
        <w:rPr>
          <w:sz w:val="20"/>
          <w:szCs w:val="20"/>
        </w:rPr>
      </w:pPr>
      <w:r w:rsidRPr="008E74C4">
        <w:rPr>
          <w:rStyle w:val="ac"/>
          <w:sz w:val="20"/>
          <w:szCs w:val="20"/>
        </w:rPr>
        <w:footnoteRef/>
      </w:r>
      <w:r w:rsidRPr="008E74C4">
        <w:rPr>
          <w:sz w:val="20"/>
          <w:szCs w:val="20"/>
        </w:rPr>
        <w:t xml:space="preserve"> </w:t>
      </w:r>
      <w:r w:rsidRPr="008E74C4">
        <w:rPr>
          <w:i/>
          <w:iCs/>
          <w:sz w:val="20"/>
          <w:szCs w:val="20"/>
        </w:rPr>
        <w:t xml:space="preserve">Nye Jr. </w:t>
      </w:r>
      <w:r w:rsidRPr="008E74C4">
        <w:rPr>
          <w:sz w:val="20"/>
          <w:szCs w:val="20"/>
        </w:rPr>
        <w:t>Public Diplomacy and Soft Power // Annals of the American Academy of Political and Social Science. Vol. 616. 2008. P. 102</w:t>
      </w:r>
    </w:p>
  </w:footnote>
  <w:footnote w:id="27">
    <w:p w14:paraId="6BAF59D7" w14:textId="77777777" w:rsidR="00C9073A" w:rsidRPr="00B83E0D" w:rsidRDefault="00C9073A" w:rsidP="008E74C4">
      <w:pPr>
        <w:pStyle w:val="aa"/>
        <w:rPr>
          <w:sz w:val="20"/>
          <w:szCs w:val="20"/>
          <w:lang w:val="ru-RU"/>
        </w:rPr>
      </w:pPr>
      <w:r w:rsidRPr="008E74C4">
        <w:rPr>
          <w:rStyle w:val="ac"/>
          <w:sz w:val="20"/>
          <w:szCs w:val="20"/>
        </w:rPr>
        <w:footnoteRef/>
      </w:r>
      <w:r w:rsidRPr="008E74C4">
        <w:rPr>
          <w:i/>
          <w:sz w:val="20"/>
          <w:szCs w:val="20"/>
        </w:rPr>
        <w:t xml:space="preserve"> Cull N. J</w:t>
      </w:r>
      <w:r w:rsidRPr="008E74C4">
        <w:rPr>
          <w:sz w:val="20"/>
          <w:szCs w:val="20"/>
        </w:rPr>
        <w:t xml:space="preserve">. Public Diplomacy: Lessons from the Past // University of Southern California. </w:t>
      </w:r>
      <w:r w:rsidRPr="00B83E0D">
        <w:rPr>
          <w:sz w:val="20"/>
          <w:szCs w:val="20"/>
          <w:lang w:val="ru-RU"/>
        </w:rPr>
        <w:t xml:space="preserve">2009. </w:t>
      </w:r>
      <w:r w:rsidRPr="008E74C4">
        <w:rPr>
          <w:sz w:val="20"/>
          <w:szCs w:val="20"/>
        </w:rPr>
        <w:t>P</w:t>
      </w:r>
      <w:r w:rsidRPr="00B83E0D">
        <w:rPr>
          <w:sz w:val="20"/>
          <w:szCs w:val="20"/>
          <w:lang w:val="ru-RU"/>
        </w:rPr>
        <w:t>. 10.</w:t>
      </w:r>
    </w:p>
    <w:p w14:paraId="6496839B" w14:textId="44352C00" w:rsidR="00C9073A" w:rsidRPr="008E74C4" w:rsidRDefault="00C9073A" w:rsidP="008E74C4">
      <w:pPr>
        <w:pStyle w:val="aa"/>
        <w:rPr>
          <w:sz w:val="20"/>
          <w:szCs w:val="20"/>
          <w:lang w:val="ru-RU"/>
        </w:rPr>
      </w:pPr>
      <w:r w:rsidRPr="008E74C4">
        <w:rPr>
          <w:sz w:val="20"/>
          <w:szCs w:val="20"/>
        </w:rPr>
        <w:t>URL</w:t>
      </w:r>
      <w:r w:rsidRPr="00B83E0D">
        <w:rPr>
          <w:sz w:val="20"/>
          <w:szCs w:val="20"/>
          <w:lang w:val="ru-RU"/>
        </w:rPr>
        <w:t xml:space="preserve">: </w:t>
      </w:r>
      <w:hyperlink r:id="rId4" w:history="1">
        <w:r w:rsidRPr="008E74C4">
          <w:rPr>
            <w:rStyle w:val="a8"/>
            <w:sz w:val="20"/>
            <w:szCs w:val="20"/>
            <w:u w:val="none"/>
          </w:rPr>
          <w:t>http</w:t>
        </w:r>
        <w:r w:rsidRPr="00B83E0D">
          <w:rPr>
            <w:rStyle w:val="a8"/>
            <w:sz w:val="20"/>
            <w:szCs w:val="20"/>
            <w:u w:val="none"/>
            <w:lang w:val="ru-RU"/>
          </w:rPr>
          <w:t>://</w:t>
        </w:r>
        <w:r w:rsidRPr="008E74C4">
          <w:rPr>
            <w:rStyle w:val="a8"/>
            <w:sz w:val="20"/>
            <w:szCs w:val="20"/>
            <w:u w:val="none"/>
          </w:rPr>
          <w:t>www</w:t>
        </w:r>
        <w:r w:rsidRPr="00B83E0D">
          <w:rPr>
            <w:rStyle w:val="a8"/>
            <w:sz w:val="20"/>
            <w:szCs w:val="20"/>
            <w:u w:val="none"/>
            <w:lang w:val="ru-RU"/>
          </w:rPr>
          <w:t>.</w:t>
        </w:r>
        <w:r w:rsidRPr="008E74C4">
          <w:rPr>
            <w:rStyle w:val="a8"/>
            <w:sz w:val="20"/>
            <w:szCs w:val="20"/>
            <w:u w:val="none"/>
          </w:rPr>
          <w:t>kamudiplomasisi</w:t>
        </w:r>
        <w:r w:rsidRPr="00B83E0D">
          <w:rPr>
            <w:rStyle w:val="a8"/>
            <w:sz w:val="20"/>
            <w:szCs w:val="20"/>
            <w:u w:val="none"/>
            <w:lang w:val="ru-RU"/>
          </w:rPr>
          <w:t>.</w:t>
        </w:r>
        <w:r w:rsidRPr="008E74C4">
          <w:rPr>
            <w:rStyle w:val="a8"/>
            <w:sz w:val="20"/>
            <w:szCs w:val="20"/>
            <w:u w:val="none"/>
          </w:rPr>
          <w:t>org</w:t>
        </w:r>
        <w:r w:rsidRPr="00B83E0D">
          <w:rPr>
            <w:rStyle w:val="a8"/>
            <w:sz w:val="20"/>
            <w:szCs w:val="20"/>
            <w:u w:val="none"/>
            <w:lang w:val="ru-RU"/>
          </w:rPr>
          <w:t>/</w:t>
        </w:r>
        <w:r w:rsidRPr="008E74C4">
          <w:rPr>
            <w:rStyle w:val="a8"/>
            <w:sz w:val="20"/>
            <w:szCs w:val="20"/>
            <w:u w:val="none"/>
          </w:rPr>
          <w:t>pdf</w:t>
        </w:r>
        <w:r w:rsidRPr="00B83E0D">
          <w:rPr>
            <w:rStyle w:val="a8"/>
            <w:sz w:val="20"/>
            <w:szCs w:val="20"/>
            <w:u w:val="none"/>
            <w:lang w:val="ru-RU"/>
          </w:rPr>
          <w:t>/</w:t>
        </w:r>
        <w:r w:rsidRPr="008E74C4">
          <w:rPr>
            <w:rStyle w:val="a8"/>
            <w:sz w:val="20"/>
            <w:szCs w:val="20"/>
            <w:u w:val="none"/>
          </w:rPr>
          <w:t>kitaplar</w:t>
        </w:r>
        <w:r w:rsidRPr="00B83E0D">
          <w:rPr>
            <w:rStyle w:val="a8"/>
            <w:sz w:val="20"/>
            <w:szCs w:val="20"/>
            <w:u w:val="none"/>
            <w:lang w:val="ru-RU"/>
          </w:rPr>
          <w:t>/</w:t>
        </w:r>
        <w:r w:rsidRPr="008E74C4">
          <w:rPr>
            <w:rStyle w:val="a8"/>
            <w:sz w:val="20"/>
            <w:szCs w:val="20"/>
            <w:u w:val="none"/>
          </w:rPr>
          <w:t>PDPerspectivesLessons</w:t>
        </w:r>
        <w:r w:rsidRPr="00B83E0D">
          <w:rPr>
            <w:rStyle w:val="a8"/>
            <w:sz w:val="20"/>
            <w:szCs w:val="20"/>
            <w:u w:val="none"/>
            <w:lang w:val="ru-RU"/>
          </w:rPr>
          <w:t>.</w:t>
        </w:r>
        <w:proofErr w:type="spellStart"/>
        <w:r w:rsidRPr="008E74C4">
          <w:rPr>
            <w:rStyle w:val="a8"/>
            <w:sz w:val="20"/>
            <w:szCs w:val="20"/>
            <w:u w:val="none"/>
          </w:rPr>
          <w:t>pdf</w:t>
        </w:r>
        <w:proofErr w:type="spellEnd"/>
      </w:hyperlink>
      <w:r w:rsidRPr="00B83E0D">
        <w:rPr>
          <w:rStyle w:val="a8"/>
          <w:sz w:val="20"/>
          <w:szCs w:val="20"/>
          <w:u w:val="none"/>
          <w:lang w:val="ru-RU"/>
        </w:rPr>
        <w:t xml:space="preserve"> </w:t>
      </w:r>
      <w:r w:rsidRPr="00B83E0D">
        <w:rPr>
          <w:sz w:val="20"/>
          <w:szCs w:val="20"/>
          <w:lang w:val="ru-RU"/>
        </w:rPr>
        <w:t>(дата обращения: 25.02.2017)</w:t>
      </w:r>
    </w:p>
  </w:footnote>
  <w:footnote w:id="28">
    <w:p w14:paraId="53E80041" w14:textId="1D4C933C" w:rsidR="00C9073A" w:rsidRPr="00B83E0D" w:rsidRDefault="00C9073A" w:rsidP="008E74C4">
      <w:pPr>
        <w:pStyle w:val="aa"/>
        <w:rPr>
          <w:sz w:val="20"/>
          <w:szCs w:val="20"/>
        </w:rPr>
      </w:pPr>
      <w:r w:rsidRPr="008E74C4">
        <w:rPr>
          <w:rStyle w:val="ac"/>
          <w:sz w:val="20"/>
          <w:szCs w:val="20"/>
        </w:rPr>
        <w:footnoteRef/>
      </w:r>
      <w:r w:rsidRPr="00B83E0D">
        <w:rPr>
          <w:sz w:val="20"/>
          <w:szCs w:val="20"/>
          <w:lang w:val="ru-RU"/>
        </w:rPr>
        <w:t xml:space="preserve"> </w:t>
      </w:r>
      <w:proofErr w:type="spellStart"/>
      <w:r w:rsidRPr="008E74C4">
        <w:rPr>
          <w:i/>
          <w:sz w:val="20"/>
          <w:szCs w:val="20"/>
          <w:lang w:val="ru-RU"/>
        </w:rPr>
        <w:t>Манжулина</w:t>
      </w:r>
      <w:proofErr w:type="spellEnd"/>
      <w:r w:rsidRPr="008E74C4">
        <w:rPr>
          <w:i/>
          <w:sz w:val="20"/>
          <w:szCs w:val="20"/>
          <w:lang w:val="ru-RU"/>
        </w:rPr>
        <w:t xml:space="preserve"> О.А.</w:t>
      </w:r>
      <w:r w:rsidRPr="008E74C4">
        <w:rPr>
          <w:sz w:val="20"/>
          <w:szCs w:val="20"/>
          <w:lang w:val="ru-RU"/>
        </w:rPr>
        <w:t xml:space="preserve"> Публичная дипломатия США // Автореферат диссертации на соискание ученой степени кандидата политических наук. Санкт</w:t>
      </w:r>
      <w:r w:rsidRPr="00B83E0D">
        <w:rPr>
          <w:sz w:val="20"/>
          <w:szCs w:val="20"/>
        </w:rPr>
        <w:t>-</w:t>
      </w:r>
      <w:r w:rsidRPr="008E74C4">
        <w:rPr>
          <w:sz w:val="20"/>
          <w:szCs w:val="20"/>
          <w:lang w:val="ru-RU"/>
        </w:rPr>
        <w:t>Петербург</w:t>
      </w:r>
      <w:r w:rsidRPr="00B83E0D">
        <w:rPr>
          <w:sz w:val="20"/>
          <w:szCs w:val="20"/>
        </w:rPr>
        <w:t xml:space="preserve">. 2005. </w:t>
      </w:r>
      <w:r w:rsidRPr="008E74C4">
        <w:rPr>
          <w:sz w:val="20"/>
          <w:szCs w:val="20"/>
          <w:lang w:val="ru-RU"/>
        </w:rPr>
        <w:t>С</w:t>
      </w:r>
      <w:r w:rsidRPr="00B83E0D">
        <w:rPr>
          <w:sz w:val="20"/>
          <w:szCs w:val="20"/>
        </w:rPr>
        <w:t>. 19</w:t>
      </w:r>
    </w:p>
  </w:footnote>
  <w:footnote w:id="29">
    <w:p w14:paraId="7B23461F" w14:textId="4139FD8A" w:rsidR="00C9073A" w:rsidRPr="008E74C4" w:rsidRDefault="00C9073A" w:rsidP="008E74C4">
      <w:pPr>
        <w:pStyle w:val="aa"/>
        <w:rPr>
          <w:sz w:val="20"/>
          <w:szCs w:val="20"/>
          <w:lang w:val="ru-RU"/>
        </w:rPr>
      </w:pPr>
      <w:r w:rsidRPr="008E74C4">
        <w:rPr>
          <w:rStyle w:val="ac"/>
          <w:sz w:val="20"/>
          <w:szCs w:val="20"/>
        </w:rPr>
        <w:footnoteRef/>
      </w:r>
      <w:r w:rsidRPr="008E74C4">
        <w:rPr>
          <w:sz w:val="20"/>
          <w:szCs w:val="20"/>
        </w:rPr>
        <w:t xml:space="preserve"> </w:t>
      </w:r>
      <w:r w:rsidRPr="008E74C4">
        <w:rPr>
          <w:i/>
          <w:sz w:val="20"/>
          <w:szCs w:val="20"/>
        </w:rPr>
        <w:t>Lord K., Lynch M.</w:t>
      </w:r>
      <w:r w:rsidRPr="008E74C4">
        <w:rPr>
          <w:sz w:val="20"/>
          <w:szCs w:val="20"/>
        </w:rPr>
        <w:t xml:space="preserve"> America’s Extended Hand: Assessing the Obama Administration’s Global Engagement Strategy // Washington, DC: Center for a New American Security. June</w:t>
      </w:r>
      <w:r w:rsidRPr="00B83E0D">
        <w:rPr>
          <w:sz w:val="20"/>
          <w:szCs w:val="20"/>
          <w:lang w:val="ru-RU"/>
        </w:rPr>
        <w:t xml:space="preserve"> 2010. </w:t>
      </w:r>
      <w:r w:rsidRPr="008E74C4">
        <w:rPr>
          <w:sz w:val="20"/>
          <w:szCs w:val="20"/>
        </w:rPr>
        <w:t>P</w:t>
      </w:r>
      <w:r w:rsidRPr="00B83E0D">
        <w:rPr>
          <w:sz w:val="20"/>
          <w:szCs w:val="20"/>
          <w:lang w:val="ru-RU"/>
        </w:rPr>
        <w:t xml:space="preserve">. 15. </w:t>
      </w:r>
      <w:r w:rsidRPr="008E74C4">
        <w:rPr>
          <w:sz w:val="20"/>
          <w:szCs w:val="20"/>
        </w:rPr>
        <w:t>URL</w:t>
      </w:r>
      <w:r w:rsidRPr="00B83E0D">
        <w:rPr>
          <w:sz w:val="20"/>
          <w:szCs w:val="20"/>
          <w:lang w:val="ru-RU"/>
        </w:rPr>
        <w:t>:</w:t>
      </w:r>
      <w:r w:rsidRPr="008E74C4">
        <w:rPr>
          <w:sz w:val="20"/>
          <w:szCs w:val="20"/>
          <w:lang w:val="ru-RU"/>
        </w:rPr>
        <w:t xml:space="preserve"> https://www.files.ethz.ch/isn/116547/Obama%20Engagement_LynchLord_June2010_code100_Full_Report.pdf </w:t>
      </w:r>
      <w:r w:rsidRPr="00B83E0D">
        <w:rPr>
          <w:sz w:val="20"/>
          <w:szCs w:val="20"/>
          <w:lang w:val="ru-RU"/>
        </w:rPr>
        <w:t>(дата обращения: 25.02.2017)</w:t>
      </w:r>
    </w:p>
  </w:footnote>
  <w:footnote w:id="30">
    <w:p w14:paraId="13460588" w14:textId="645DF5DA" w:rsidR="00C9073A" w:rsidRPr="00B83E0D" w:rsidRDefault="00C9073A" w:rsidP="008E74C4">
      <w:pPr>
        <w:pStyle w:val="aa"/>
        <w:rPr>
          <w:sz w:val="20"/>
          <w:szCs w:val="20"/>
        </w:rPr>
      </w:pPr>
      <w:r w:rsidRPr="008E74C4">
        <w:rPr>
          <w:rStyle w:val="ac"/>
          <w:sz w:val="20"/>
          <w:szCs w:val="20"/>
        </w:rPr>
        <w:footnoteRef/>
      </w:r>
      <w:r w:rsidRPr="008E74C4">
        <w:rPr>
          <w:sz w:val="20"/>
          <w:szCs w:val="20"/>
        </w:rPr>
        <w:t xml:space="preserve"> U.S. Public Diplomacy: Key Issues for Congressional Oversight. Report to Congressional Committees, 2009 // U.S. Government Accountability Office. URL: http://www.gao.gov (</w:t>
      </w:r>
      <w:proofErr w:type="spellStart"/>
      <w:r w:rsidRPr="008E74C4">
        <w:rPr>
          <w:sz w:val="20"/>
          <w:szCs w:val="20"/>
        </w:rPr>
        <w:t>дата</w:t>
      </w:r>
      <w:proofErr w:type="spellEnd"/>
      <w:r w:rsidRPr="008E74C4">
        <w:rPr>
          <w:sz w:val="20"/>
          <w:szCs w:val="20"/>
        </w:rPr>
        <w:t xml:space="preserve"> обращения: 25.02.2017)</w:t>
      </w:r>
    </w:p>
  </w:footnote>
  <w:footnote w:id="31">
    <w:p w14:paraId="004EE609" w14:textId="45088198" w:rsidR="00C9073A" w:rsidRPr="00F802B8"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i/>
          <w:sz w:val="20"/>
          <w:szCs w:val="20"/>
          <w:lang w:val="ru-RU"/>
        </w:rPr>
        <w:t>Долинский А.В.</w:t>
      </w:r>
      <w:r w:rsidRPr="00B83E0D">
        <w:rPr>
          <w:sz w:val="20"/>
          <w:szCs w:val="20"/>
          <w:lang w:val="ru-RU"/>
        </w:rPr>
        <w:t xml:space="preserve"> Современные механизмы сотрудничества в рамках публичной дипломатии.  Диссертация на соискание ученой степени кандидата политических наук. М.: МГИМО, 2011. </w:t>
      </w:r>
      <w:r w:rsidRPr="00F802B8">
        <w:rPr>
          <w:sz w:val="20"/>
          <w:szCs w:val="20"/>
          <w:lang w:val="ru-RU"/>
        </w:rPr>
        <w:t>С. 38</w:t>
      </w:r>
    </w:p>
  </w:footnote>
  <w:footnote w:id="32">
    <w:p w14:paraId="7DE5E63A" w14:textId="03D64447" w:rsidR="00C9073A" w:rsidRPr="00B83E0D" w:rsidRDefault="00C9073A" w:rsidP="008E74C4">
      <w:pPr>
        <w:pStyle w:val="aa"/>
        <w:rPr>
          <w:sz w:val="20"/>
          <w:szCs w:val="20"/>
        </w:rPr>
      </w:pPr>
      <w:r w:rsidRPr="008E74C4">
        <w:rPr>
          <w:rStyle w:val="ac"/>
          <w:sz w:val="20"/>
          <w:szCs w:val="20"/>
        </w:rPr>
        <w:footnoteRef/>
      </w:r>
      <w:r w:rsidRPr="00B06222">
        <w:rPr>
          <w:sz w:val="20"/>
          <w:szCs w:val="20"/>
          <w:lang w:val="ru-RU"/>
        </w:rPr>
        <w:t xml:space="preserve"> </w:t>
      </w:r>
      <w:r w:rsidRPr="00B83E0D">
        <w:rPr>
          <w:i/>
          <w:sz w:val="20"/>
          <w:szCs w:val="20"/>
          <w:lang w:val="ru-RU"/>
        </w:rPr>
        <w:t>Долинский А.В.</w:t>
      </w:r>
      <w:r w:rsidRPr="00B83E0D">
        <w:rPr>
          <w:sz w:val="20"/>
          <w:szCs w:val="20"/>
          <w:lang w:val="ru-RU"/>
        </w:rPr>
        <w:t xml:space="preserve"> Современные механизмы сотрудничества в рамках публичной дипломатии.  Диссертация на соискание ученой степени кандидата политических наук. М.: МГИМО, 2011. </w:t>
      </w:r>
      <w:r w:rsidRPr="008E74C4">
        <w:rPr>
          <w:sz w:val="20"/>
          <w:szCs w:val="20"/>
        </w:rPr>
        <w:t xml:space="preserve">С. </w:t>
      </w:r>
      <w:r w:rsidRPr="00B83E0D">
        <w:rPr>
          <w:sz w:val="20"/>
          <w:szCs w:val="20"/>
        </w:rPr>
        <w:t>41</w:t>
      </w:r>
    </w:p>
  </w:footnote>
  <w:footnote w:id="33">
    <w:p w14:paraId="42C4A71D" w14:textId="6D65F525" w:rsidR="00C9073A" w:rsidRPr="00B83E0D" w:rsidRDefault="00C9073A" w:rsidP="008E74C4">
      <w:pPr>
        <w:pStyle w:val="aa"/>
        <w:rPr>
          <w:sz w:val="20"/>
          <w:szCs w:val="20"/>
          <w:lang w:val="ru-RU"/>
        </w:rPr>
      </w:pPr>
      <w:r w:rsidRPr="008E74C4">
        <w:rPr>
          <w:rStyle w:val="ac"/>
          <w:sz w:val="20"/>
          <w:szCs w:val="20"/>
        </w:rPr>
        <w:footnoteRef/>
      </w:r>
      <w:r w:rsidRPr="008E74C4">
        <w:rPr>
          <w:sz w:val="20"/>
          <w:szCs w:val="20"/>
        </w:rPr>
        <w:t xml:space="preserve"> </w:t>
      </w:r>
      <w:r w:rsidRPr="008E74C4">
        <w:rPr>
          <w:i/>
          <w:sz w:val="20"/>
          <w:szCs w:val="20"/>
        </w:rPr>
        <w:t>Cull N. J</w:t>
      </w:r>
      <w:r w:rsidRPr="008E74C4">
        <w:rPr>
          <w:sz w:val="20"/>
          <w:szCs w:val="20"/>
        </w:rPr>
        <w:t xml:space="preserve">. Public Diplomacy: Lessons from the Past // University of Southern California. </w:t>
      </w:r>
      <w:r w:rsidRPr="00B83E0D">
        <w:rPr>
          <w:sz w:val="20"/>
          <w:szCs w:val="20"/>
          <w:lang w:val="ru-RU"/>
        </w:rPr>
        <w:t xml:space="preserve">2009. </w:t>
      </w:r>
      <w:r w:rsidRPr="008E74C4">
        <w:rPr>
          <w:sz w:val="20"/>
          <w:szCs w:val="20"/>
        </w:rPr>
        <w:t>P</w:t>
      </w:r>
      <w:r w:rsidRPr="00B83E0D">
        <w:rPr>
          <w:sz w:val="20"/>
          <w:szCs w:val="20"/>
          <w:lang w:val="ru-RU"/>
        </w:rPr>
        <w:t>. 12-13.</w:t>
      </w:r>
    </w:p>
    <w:p w14:paraId="6DDBA083" w14:textId="1AFA83EB" w:rsidR="00C9073A" w:rsidRPr="00B83E0D" w:rsidRDefault="00C9073A" w:rsidP="008E74C4">
      <w:pPr>
        <w:pStyle w:val="aa"/>
        <w:rPr>
          <w:sz w:val="20"/>
          <w:szCs w:val="20"/>
          <w:lang w:val="ru-RU"/>
        </w:rPr>
      </w:pPr>
      <w:r w:rsidRPr="008E74C4">
        <w:rPr>
          <w:sz w:val="20"/>
          <w:szCs w:val="20"/>
        </w:rPr>
        <w:t>URL</w:t>
      </w:r>
      <w:r w:rsidRPr="00B83E0D">
        <w:rPr>
          <w:sz w:val="20"/>
          <w:szCs w:val="20"/>
          <w:lang w:val="ru-RU"/>
        </w:rPr>
        <w:t xml:space="preserve">: </w:t>
      </w:r>
      <w:hyperlink r:id="rId5" w:history="1">
        <w:r w:rsidRPr="008E74C4">
          <w:rPr>
            <w:rStyle w:val="a8"/>
            <w:sz w:val="20"/>
            <w:szCs w:val="20"/>
            <w:u w:val="none"/>
          </w:rPr>
          <w:t>http</w:t>
        </w:r>
        <w:r w:rsidRPr="00B83E0D">
          <w:rPr>
            <w:rStyle w:val="a8"/>
            <w:sz w:val="20"/>
            <w:szCs w:val="20"/>
            <w:u w:val="none"/>
            <w:lang w:val="ru-RU"/>
          </w:rPr>
          <w:t>://</w:t>
        </w:r>
        <w:r w:rsidRPr="008E74C4">
          <w:rPr>
            <w:rStyle w:val="a8"/>
            <w:sz w:val="20"/>
            <w:szCs w:val="20"/>
            <w:u w:val="none"/>
          </w:rPr>
          <w:t>www</w:t>
        </w:r>
        <w:r w:rsidRPr="00B83E0D">
          <w:rPr>
            <w:rStyle w:val="a8"/>
            <w:sz w:val="20"/>
            <w:szCs w:val="20"/>
            <w:u w:val="none"/>
            <w:lang w:val="ru-RU"/>
          </w:rPr>
          <w:t>.</w:t>
        </w:r>
        <w:r w:rsidRPr="008E74C4">
          <w:rPr>
            <w:rStyle w:val="a8"/>
            <w:sz w:val="20"/>
            <w:szCs w:val="20"/>
            <w:u w:val="none"/>
          </w:rPr>
          <w:t>kamudiplomasisi</w:t>
        </w:r>
        <w:r w:rsidRPr="00B83E0D">
          <w:rPr>
            <w:rStyle w:val="a8"/>
            <w:sz w:val="20"/>
            <w:szCs w:val="20"/>
            <w:u w:val="none"/>
            <w:lang w:val="ru-RU"/>
          </w:rPr>
          <w:t>.</w:t>
        </w:r>
        <w:r w:rsidRPr="008E74C4">
          <w:rPr>
            <w:rStyle w:val="a8"/>
            <w:sz w:val="20"/>
            <w:szCs w:val="20"/>
            <w:u w:val="none"/>
          </w:rPr>
          <w:t>org</w:t>
        </w:r>
        <w:r w:rsidRPr="00B83E0D">
          <w:rPr>
            <w:rStyle w:val="a8"/>
            <w:sz w:val="20"/>
            <w:szCs w:val="20"/>
            <w:u w:val="none"/>
            <w:lang w:val="ru-RU"/>
          </w:rPr>
          <w:t>/</w:t>
        </w:r>
        <w:r w:rsidRPr="008E74C4">
          <w:rPr>
            <w:rStyle w:val="a8"/>
            <w:sz w:val="20"/>
            <w:szCs w:val="20"/>
            <w:u w:val="none"/>
          </w:rPr>
          <w:t>pdf</w:t>
        </w:r>
        <w:r w:rsidRPr="00B83E0D">
          <w:rPr>
            <w:rStyle w:val="a8"/>
            <w:sz w:val="20"/>
            <w:szCs w:val="20"/>
            <w:u w:val="none"/>
            <w:lang w:val="ru-RU"/>
          </w:rPr>
          <w:t>/</w:t>
        </w:r>
        <w:r w:rsidRPr="008E74C4">
          <w:rPr>
            <w:rStyle w:val="a8"/>
            <w:sz w:val="20"/>
            <w:szCs w:val="20"/>
            <w:u w:val="none"/>
          </w:rPr>
          <w:t>kitaplar</w:t>
        </w:r>
        <w:r w:rsidRPr="00B83E0D">
          <w:rPr>
            <w:rStyle w:val="a8"/>
            <w:sz w:val="20"/>
            <w:szCs w:val="20"/>
            <w:u w:val="none"/>
            <w:lang w:val="ru-RU"/>
          </w:rPr>
          <w:t>/</w:t>
        </w:r>
        <w:r w:rsidRPr="008E74C4">
          <w:rPr>
            <w:rStyle w:val="a8"/>
            <w:sz w:val="20"/>
            <w:szCs w:val="20"/>
            <w:u w:val="none"/>
          </w:rPr>
          <w:t>PDPerspectivesLessons</w:t>
        </w:r>
        <w:r w:rsidRPr="00B83E0D">
          <w:rPr>
            <w:rStyle w:val="a8"/>
            <w:sz w:val="20"/>
            <w:szCs w:val="20"/>
            <w:u w:val="none"/>
            <w:lang w:val="ru-RU"/>
          </w:rPr>
          <w:t>.</w:t>
        </w:r>
        <w:proofErr w:type="spellStart"/>
        <w:r w:rsidRPr="008E74C4">
          <w:rPr>
            <w:rStyle w:val="a8"/>
            <w:sz w:val="20"/>
            <w:szCs w:val="20"/>
            <w:u w:val="none"/>
          </w:rPr>
          <w:t>pdf</w:t>
        </w:r>
        <w:proofErr w:type="spellEnd"/>
      </w:hyperlink>
      <w:r w:rsidRPr="00B83E0D">
        <w:rPr>
          <w:rStyle w:val="a8"/>
          <w:sz w:val="20"/>
          <w:szCs w:val="20"/>
          <w:u w:val="none"/>
          <w:lang w:val="ru-RU"/>
        </w:rPr>
        <w:t xml:space="preserve"> </w:t>
      </w:r>
      <w:r w:rsidRPr="00B83E0D">
        <w:rPr>
          <w:sz w:val="20"/>
          <w:szCs w:val="20"/>
          <w:lang w:val="ru-RU"/>
        </w:rPr>
        <w:t>(дата обращения: 27.02.2017)</w:t>
      </w:r>
    </w:p>
  </w:footnote>
  <w:footnote w:id="34">
    <w:p w14:paraId="1DA9B91B" w14:textId="293E1966" w:rsidR="00C9073A" w:rsidRPr="00B06222" w:rsidRDefault="00C9073A" w:rsidP="008E74C4">
      <w:pPr>
        <w:pStyle w:val="aa"/>
        <w:rPr>
          <w:sz w:val="20"/>
          <w:szCs w:val="20"/>
          <w:lang w:val="ru-RU"/>
        </w:rPr>
      </w:pPr>
      <w:r w:rsidRPr="008E74C4">
        <w:rPr>
          <w:rStyle w:val="ac"/>
          <w:sz w:val="20"/>
          <w:szCs w:val="20"/>
        </w:rPr>
        <w:footnoteRef/>
      </w:r>
      <w:r w:rsidRPr="008E74C4">
        <w:rPr>
          <w:sz w:val="20"/>
          <w:szCs w:val="20"/>
        </w:rPr>
        <w:t xml:space="preserve"> </w:t>
      </w:r>
      <w:r w:rsidRPr="008E74C4">
        <w:rPr>
          <w:i/>
          <w:sz w:val="20"/>
          <w:szCs w:val="20"/>
        </w:rPr>
        <w:t>Cowan G., Arsenault A.</w:t>
      </w:r>
      <w:r w:rsidRPr="008E74C4">
        <w:rPr>
          <w:sz w:val="20"/>
          <w:szCs w:val="20"/>
        </w:rPr>
        <w:t xml:space="preserve"> Moving from Monologue to Dialogue to Collaboration: The Three Layers of Public Diplomacy // The Annals of the American Academy of Political and Social Science. </w:t>
      </w:r>
      <w:proofErr w:type="spellStart"/>
      <w:r w:rsidRPr="008E74C4">
        <w:rPr>
          <w:sz w:val="20"/>
          <w:szCs w:val="20"/>
        </w:rPr>
        <w:t>Vol</w:t>
      </w:r>
      <w:proofErr w:type="spellEnd"/>
      <w:r w:rsidRPr="00B06222">
        <w:rPr>
          <w:sz w:val="20"/>
          <w:szCs w:val="20"/>
          <w:lang w:val="ru-RU"/>
        </w:rPr>
        <w:t xml:space="preserve">. 616. 2008. </w:t>
      </w:r>
      <w:r w:rsidRPr="008E74C4">
        <w:rPr>
          <w:sz w:val="20"/>
          <w:szCs w:val="20"/>
        </w:rPr>
        <w:t>P</w:t>
      </w:r>
      <w:r w:rsidRPr="00B06222">
        <w:rPr>
          <w:sz w:val="20"/>
          <w:szCs w:val="20"/>
          <w:lang w:val="ru-RU"/>
        </w:rPr>
        <w:t>. 16</w:t>
      </w:r>
    </w:p>
  </w:footnote>
  <w:footnote w:id="35">
    <w:p w14:paraId="3ED25E9C" w14:textId="0607A294"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sz w:val="20"/>
          <w:szCs w:val="20"/>
          <w:lang w:val="ru-RU"/>
        </w:rPr>
        <w:t>См. напр</w:t>
      </w:r>
      <w:r>
        <w:rPr>
          <w:sz w:val="20"/>
          <w:szCs w:val="20"/>
          <w:lang w:val="ru-RU"/>
        </w:rPr>
        <w:t>.:</w:t>
      </w:r>
      <w:r w:rsidRPr="00B83E0D">
        <w:rPr>
          <w:sz w:val="20"/>
          <w:szCs w:val="20"/>
          <w:lang w:val="ru-RU"/>
        </w:rPr>
        <w:t xml:space="preserve"> </w:t>
      </w:r>
      <w:r w:rsidRPr="00B83E0D">
        <w:rPr>
          <w:i/>
          <w:color w:val="000000"/>
          <w:sz w:val="20"/>
          <w:szCs w:val="20"/>
          <w:lang w:val="ru-RU" w:eastAsia="ru-RU"/>
        </w:rPr>
        <w:t>Панова Е.П.</w:t>
      </w:r>
      <w:r w:rsidRPr="00B83E0D">
        <w:rPr>
          <w:color w:val="000000"/>
          <w:sz w:val="20"/>
          <w:szCs w:val="20"/>
          <w:lang w:val="ru-RU" w:eastAsia="ru-RU"/>
        </w:rPr>
        <w:t xml:space="preserve"> Сила привлекательности: использование «мягкой власти» в мировой политике // Вестник МГИМО (У). 2010. № 4. С. 95</w:t>
      </w:r>
    </w:p>
  </w:footnote>
  <w:footnote w:id="36">
    <w:p w14:paraId="132EF7E2" w14:textId="4DEAA440"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i/>
          <w:sz w:val="20"/>
          <w:szCs w:val="20"/>
          <w:lang w:val="ru-RU"/>
        </w:rPr>
        <w:t>Корнеев М.</w:t>
      </w:r>
      <w:r w:rsidRPr="00B83E0D">
        <w:rPr>
          <w:sz w:val="20"/>
          <w:szCs w:val="20"/>
          <w:lang w:val="ru-RU"/>
        </w:rPr>
        <w:t xml:space="preserve"> Дипломатия Веб 2.0: как </w:t>
      </w:r>
      <w:proofErr w:type="spellStart"/>
      <w:r w:rsidRPr="00B83E0D">
        <w:rPr>
          <w:sz w:val="20"/>
          <w:szCs w:val="20"/>
          <w:lang w:val="ru-RU"/>
        </w:rPr>
        <w:t>Фейсбук</w:t>
      </w:r>
      <w:proofErr w:type="spellEnd"/>
      <w:r w:rsidRPr="00B83E0D">
        <w:rPr>
          <w:sz w:val="20"/>
          <w:szCs w:val="20"/>
          <w:lang w:val="ru-RU"/>
        </w:rPr>
        <w:t xml:space="preserve"> и </w:t>
      </w:r>
      <w:proofErr w:type="spellStart"/>
      <w:r w:rsidRPr="00B83E0D">
        <w:rPr>
          <w:sz w:val="20"/>
          <w:szCs w:val="20"/>
          <w:lang w:val="ru-RU"/>
        </w:rPr>
        <w:t>соцсети</w:t>
      </w:r>
      <w:proofErr w:type="spellEnd"/>
      <w:r w:rsidRPr="00B83E0D">
        <w:rPr>
          <w:sz w:val="20"/>
          <w:szCs w:val="20"/>
          <w:lang w:val="ru-RU"/>
        </w:rPr>
        <w:t xml:space="preserve"> меняют мировую политику // Российский совет по международным делам. 2014. </w:t>
      </w:r>
      <w:r w:rsidRPr="008E74C4">
        <w:rPr>
          <w:sz w:val="20"/>
          <w:szCs w:val="20"/>
        </w:rPr>
        <w:t>URL</w:t>
      </w:r>
      <w:r w:rsidRPr="00B83E0D">
        <w:rPr>
          <w:sz w:val="20"/>
          <w:szCs w:val="20"/>
          <w:lang w:val="ru-RU"/>
        </w:rPr>
        <w:t xml:space="preserve">: </w:t>
      </w:r>
      <w:hyperlink r:id="rId6" w:anchor="top-content" w:history="1">
        <w:r w:rsidRPr="008E74C4">
          <w:rPr>
            <w:rStyle w:val="a8"/>
            <w:sz w:val="20"/>
            <w:szCs w:val="20"/>
            <w:u w:val="none"/>
          </w:rPr>
          <w:t>http</w:t>
        </w:r>
        <w:r w:rsidRPr="00B83E0D">
          <w:rPr>
            <w:rStyle w:val="a8"/>
            <w:sz w:val="20"/>
            <w:szCs w:val="20"/>
            <w:u w:val="none"/>
            <w:lang w:val="ru-RU"/>
          </w:rPr>
          <w:t>://</w:t>
        </w:r>
        <w:r w:rsidRPr="008E74C4">
          <w:rPr>
            <w:rStyle w:val="a8"/>
            <w:sz w:val="20"/>
            <w:szCs w:val="20"/>
            <w:u w:val="none"/>
          </w:rPr>
          <w:t>russiancouncil</w:t>
        </w:r>
        <w:r w:rsidRPr="00B83E0D">
          <w:rPr>
            <w:rStyle w:val="a8"/>
            <w:sz w:val="20"/>
            <w:szCs w:val="20"/>
            <w:u w:val="none"/>
            <w:lang w:val="ru-RU"/>
          </w:rPr>
          <w:t>.</w:t>
        </w:r>
        <w:r w:rsidRPr="008E74C4">
          <w:rPr>
            <w:rStyle w:val="a8"/>
            <w:sz w:val="20"/>
            <w:szCs w:val="20"/>
            <w:u w:val="none"/>
          </w:rPr>
          <w:t>ru</w:t>
        </w:r>
        <w:r w:rsidRPr="00B83E0D">
          <w:rPr>
            <w:rStyle w:val="a8"/>
            <w:sz w:val="20"/>
            <w:szCs w:val="20"/>
            <w:u w:val="none"/>
            <w:lang w:val="ru-RU"/>
          </w:rPr>
          <w:t>/</w:t>
        </w:r>
        <w:r w:rsidRPr="008E74C4">
          <w:rPr>
            <w:rStyle w:val="a8"/>
            <w:sz w:val="20"/>
            <w:szCs w:val="20"/>
            <w:u w:val="none"/>
          </w:rPr>
          <w:t>inner</w:t>
        </w:r>
        <w:r w:rsidRPr="00B83E0D">
          <w:rPr>
            <w:rStyle w:val="a8"/>
            <w:sz w:val="20"/>
            <w:szCs w:val="20"/>
            <w:u w:val="none"/>
            <w:lang w:val="ru-RU"/>
          </w:rPr>
          <w:t>/?</w:t>
        </w:r>
        <w:r w:rsidRPr="008E74C4">
          <w:rPr>
            <w:rStyle w:val="a8"/>
            <w:sz w:val="20"/>
            <w:szCs w:val="20"/>
            <w:u w:val="none"/>
          </w:rPr>
          <w:t>id</w:t>
        </w:r>
        <w:r w:rsidRPr="00B83E0D">
          <w:rPr>
            <w:rStyle w:val="a8"/>
            <w:sz w:val="20"/>
            <w:szCs w:val="20"/>
            <w:u w:val="none"/>
            <w:lang w:val="ru-RU"/>
          </w:rPr>
          <w:t>_4=3076#</w:t>
        </w:r>
        <w:r w:rsidRPr="008E74C4">
          <w:rPr>
            <w:rStyle w:val="a8"/>
            <w:sz w:val="20"/>
            <w:szCs w:val="20"/>
            <w:u w:val="none"/>
          </w:rPr>
          <w:t>top</w:t>
        </w:r>
        <w:r w:rsidRPr="00B83E0D">
          <w:rPr>
            <w:rStyle w:val="a8"/>
            <w:sz w:val="20"/>
            <w:szCs w:val="20"/>
            <w:u w:val="none"/>
            <w:lang w:val="ru-RU"/>
          </w:rPr>
          <w:t>-</w:t>
        </w:r>
        <w:r w:rsidRPr="008E74C4">
          <w:rPr>
            <w:rStyle w:val="a8"/>
            <w:sz w:val="20"/>
            <w:szCs w:val="20"/>
            <w:u w:val="none"/>
          </w:rPr>
          <w:t>content</w:t>
        </w:r>
      </w:hyperlink>
      <w:r w:rsidRPr="00B83E0D">
        <w:rPr>
          <w:rStyle w:val="a8"/>
          <w:sz w:val="20"/>
          <w:szCs w:val="20"/>
          <w:u w:val="none"/>
          <w:lang w:val="ru-RU"/>
        </w:rPr>
        <w:t xml:space="preserve"> </w:t>
      </w:r>
      <w:r w:rsidRPr="00B83E0D">
        <w:rPr>
          <w:sz w:val="20"/>
          <w:szCs w:val="20"/>
          <w:lang w:val="ru-RU"/>
        </w:rPr>
        <w:t>(дата обращения: 25.02.2017)</w:t>
      </w:r>
    </w:p>
  </w:footnote>
  <w:footnote w:id="37">
    <w:p w14:paraId="2CB445B0" w14:textId="6EC34D7A" w:rsidR="00C9073A" w:rsidRPr="00B83E0D" w:rsidRDefault="00C9073A" w:rsidP="008E74C4">
      <w:pPr>
        <w:pStyle w:val="a7"/>
        <w:contextualSpacing/>
        <w:rPr>
          <w:rFonts w:ascii="Times New Roman" w:hAnsi="Times New Roman" w:cs="Times New Roman"/>
          <w:sz w:val="20"/>
          <w:szCs w:val="20"/>
        </w:rPr>
      </w:pPr>
      <w:r w:rsidRPr="008E74C4">
        <w:rPr>
          <w:rStyle w:val="ac"/>
          <w:rFonts w:ascii="Times New Roman" w:hAnsi="Times New Roman" w:cs="Times New Roman"/>
          <w:sz w:val="20"/>
          <w:szCs w:val="20"/>
        </w:rPr>
        <w:footnoteRef/>
      </w:r>
      <w:r w:rsidRPr="00B83E0D">
        <w:rPr>
          <w:rFonts w:ascii="Times New Roman" w:hAnsi="Times New Roman" w:cs="Times New Roman"/>
          <w:sz w:val="20"/>
          <w:szCs w:val="20"/>
          <w:lang w:val="en-US"/>
        </w:rPr>
        <w:t xml:space="preserve"> </w:t>
      </w:r>
      <w:r w:rsidRPr="008E74C4">
        <w:rPr>
          <w:rFonts w:ascii="Times New Roman" w:hAnsi="Times New Roman" w:cs="Times New Roman"/>
          <w:sz w:val="20"/>
          <w:szCs w:val="20"/>
          <w:lang w:val="en-US"/>
        </w:rPr>
        <w:t>About the Delegation of the European Union to Belarus</w:t>
      </w:r>
      <w:r w:rsidRPr="00B83E0D">
        <w:rPr>
          <w:rFonts w:ascii="Times New Roman" w:hAnsi="Times New Roman" w:cs="Times New Roman"/>
          <w:sz w:val="20"/>
          <w:szCs w:val="20"/>
          <w:lang w:val="en-US"/>
        </w:rPr>
        <w:t xml:space="preserve"> // </w:t>
      </w:r>
      <w:r w:rsidRPr="008E74C4">
        <w:rPr>
          <w:rFonts w:ascii="Times New Roman" w:hAnsi="Times New Roman" w:cs="Times New Roman"/>
          <w:sz w:val="20"/>
          <w:szCs w:val="20"/>
          <w:lang w:val="en-US"/>
        </w:rPr>
        <w:t>Official website of EEAS. URL</w:t>
      </w:r>
      <w:r w:rsidRPr="008E74C4">
        <w:rPr>
          <w:rFonts w:ascii="Times New Roman" w:hAnsi="Times New Roman" w:cs="Times New Roman"/>
          <w:sz w:val="20"/>
          <w:szCs w:val="20"/>
        </w:rPr>
        <w:t xml:space="preserve">: </w:t>
      </w:r>
      <w:hyperlink r:id="rId7" w:history="1">
        <w:r w:rsidRPr="008E74C4">
          <w:rPr>
            <w:rStyle w:val="Hyperlink0"/>
            <w:rFonts w:eastAsia="Arial Unicode MS"/>
            <w:sz w:val="20"/>
            <w:szCs w:val="20"/>
            <w:u w:val="none"/>
            <w:lang w:val="en-US"/>
          </w:rPr>
          <w:t>https</w:t>
        </w:r>
        <w:r w:rsidRPr="00B83E0D">
          <w:rPr>
            <w:rStyle w:val="Hyperlink0"/>
            <w:rFonts w:eastAsia="Arial Unicode MS"/>
            <w:sz w:val="20"/>
            <w:szCs w:val="20"/>
            <w:u w:val="none"/>
          </w:rPr>
          <w:t>://</w:t>
        </w:r>
        <w:r w:rsidRPr="008E74C4">
          <w:rPr>
            <w:rStyle w:val="Hyperlink0"/>
            <w:rFonts w:eastAsia="Arial Unicode MS"/>
            <w:sz w:val="20"/>
            <w:szCs w:val="20"/>
            <w:u w:val="none"/>
            <w:lang w:val="en-US"/>
          </w:rPr>
          <w:t>eeas</w:t>
        </w:r>
        <w:r w:rsidRPr="00B83E0D">
          <w:rPr>
            <w:rStyle w:val="Hyperlink0"/>
            <w:rFonts w:eastAsia="Arial Unicode MS"/>
            <w:sz w:val="20"/>
            <w:szCs w:val="20"/>
            <w:u w:val="none"/>
          </w:rPr>
          <w:t>.</w:t>
        </w:r>
        <w:r w:rsidRPr="008E74C4">
          <w:rPr>
            <w:rStyle w:val="Hyperlink0"/>
            <w:rFonts w:eastAsia="Arial Unicode MS"/>
            <w:sz w:val="20"/>
            <w:szCs w:val="20"/>
            <w:u w:val="none"/>
            <w:lang w:val="en-US"/>
          </w:rPr>
          <w:t>europa</w:t>
        </w:r>
        <w:r w:rsidRPr="00B83E0D">
          <w:rPr>
            <w:rStyle w:val="Hyperlink0"/>
            <w:rFonts w:eastAsia="Arial Unicode MS"/>
            <w:sz w:val="20"/>
            <w:szCs w:val="20"/>
            <w:u w:val="none"/>
          </w:rPr>
          <w:t>.</w:t>
        </w:r>
        <w:r w:rsidRPr="008E74C4">
          <w:rPr>
            <w:rStyle w:val="Hyperlink0"/>
            <w:rFonts w:eastAsia="Arial Unicode MS"/>
            <w:sz w:val="20"/>
            <w:szCs w:val="20"/>
            <w:u w:val="none"/>
            <w:lang w:val="en-US"/>
          </w:rPr>
          <w:t>eu</w:t>
        </w:r>
        <w:r w:rsidRPr="00B83E0D">
          <w:rPr>
            <w:rStyle w:val="Hyperlink0"/>
            <w:rFonts w:eastAsia="Arial Unicode MS"/>
            <w:sz w:val="20"/>
            <w:szCs w:val="20"/>
            <w:u w:val="none"/>
          </w:rPr>
          <w:t>/</w:t>
        </w:r>
        <w:r w:rsidRPr="008E74C4">
          <w:rPr>
            <w:rStyle w:val="Hyperlink0"/>
            <w:rFonts w:eastAsia="Arial Unicode MS"/>
            <w:sz w:val="20"/>
            <w:szCs w:val="20"/>
            <w:u w:val="none"/>
            <w:lang w:val="en-US"/>
          </w:rPr>
          <w:t>delegations</w:t>
        </w:r>
        <w:r w:rsidRPr="00B83E0D">
          <w:rPr>
            <w:rStyle w:val="Hyperlink0"/>
            <w:rFonts w:eastAsia="Arial Unicode MS"/>
            <w:sz w:val="20"/>
            <w:szCs w:val="20"/>
            <w:u w:val="none"/>
          </w:rPr>
          <w:t>/</w:t>
        </w:r>
        <w:r w:rsidRPr="008E74C4">
          <w:rPr>
            <w:rStyle w:val="Hyperlink0"/>
            <w:rFonts w:eastAsia="Arial Unicode MS"/>
            <w:sz w:val="20"/>
            <w:szCs w:val="20"/>
            <w:u w:val="none"/>
            <w:lang w:val="en-US"/>
          </w:rPr>
          <w:t>belarus</w:t>
        </w:r>
        <w:r w:rsidRPr="00B83E0D">
          <w:rPr>
            <w:rStyle w:val="Hyperlink0"/>
            <w:rFonts w:eastAsia="Arial Unicode MS"/>
            <w:sz w:val="20"/>
            <w:szCs w:val="20"/>
            <w:u w:val="none"/>
          </w:rPr>
          <w:t>/945/</w:t>
        </w:r>
        <w:r w:rsidRPr="008E74C4">
          <w:rPr>
            <w:rStyle w:val="Hyperlink0"/>
            <w:rFonts w:eastAsia="Arial Unicode MS"/>
            <w:sz w:val="20"/>
            <w:szCs w:val="20"/>
            <w:u w:val="none"/>
            <w:lang w:val="en-US"/>
          </w:rPr>
          <w:t>node</w:t>
        </w:r>
        <w:r w:rsidRPr="00B83E0D">
          <w:rPr>
            <w:rStyle w:val="Hyperlink0"/>
            <w:rFonts w:eastAsia="Arial Unicode MS"/>
            <w:sz w:val="20"/>
            <w:szCs w:val="20"/>
            <w:u w:val="none"/>
          </w:rPr>
          <w:t>/945_</w:t>
        </w:r>
        <w:proofErr w:type="spellStart"/>
        <w:r w:rsidRPr="008E74C4">
          <w:rPr>
            <w:rStyle w:val="Hyperlink0"/>
            <w:rFonts w:eastAsia="Arial Unicode MS"/>
            <w:sz w:val="20"/>
            <w:szCs w:val="20"/>
            <w:u w:val="none"/>
            <w:lang w:val="en-US"/>
          </w:rPr>
          <w:t>ru</w:t>
        </w:r>
        <w:proofErr w:type="spellEnd"/>
      </w:hyperlink>
      <w:r w:rsidRPr="00B83E0D">
        <w:rPr>
          <w:rStyle w:val="Hyperlink0"/>
          <w:rFonts w:eastAsia="Arial Unicode MS"/>
          <w:sz w:val="20"/>
          <w:szCs w:val="20"/>
          <w:u w:val="none"/>
        </w:rPr>
        <w:t xml:space="preserve"> </w:t>
      </w:r>
      <w:r w:rsidRPr="008E74C4">
        <w:rPr>
          <w:rFonts w:ascii="Times New Roman" w:hAnsi="Times New Roman" w:cs="Times New Roman"/>
          <w:sz w:val="20"/>
          <w:szCs w:val="20"/>
        </w:rPr>
        <w:t>(дата обращения: 02.03.2017)</w:t>
      </w:r>
    </w:p>
  </w:footnote>
  <w:footnote w:id="38">
    <w:p w14:paraId="1AE23AE5" w14:textId="2B11F78E" w:rsidR="00C9073A" w:rsidRPr="00B83E0D" w:rsidRDefault="00C9073A" w:rsidP="008E74C4">
      <w:pPr>
        <w:pStyle w:val="aa"/>
        <w:rPr>
          <w:color w:val="000000"/>
          <w:sz w:val="20"/>
          <w:szCs w:val="20"/>
          <w:lang w:val="ru-RU" w:eastAsia="ru-RU"/>
        </w:rPr>
      </w:pPr>
      <w:r w:rsidRPr="008E74C4">
        <w:rPr>
          <w:rStyle w:val="ac"/>
          <w:sz w:val="20"/>
          <w:szCs w:val="20"/>
        </w:rPr>
        <w:footnoteRef/>
      </w:r>
      <w:r w:rsidRPr="008E74C4">
        <w:rPr>
          <w:sz w:val="20"/>
          <w:szCs w:val="20"/>
        </w:rPr>
        <w:t xml:space="preserve"> </w:t>
      </w:r>
      <w:proofErr w:type="spellStart"/>
      <w:r w:rsidRPr="008E74C4">
        <w:rPr>
          <w:i/>
          <w:color w:val="000000"/>
          <w:sz w:val="20"/>
          <w:szCs w:val="20"/>
          <w:lang w:eastAsia="ru-RU"/>
        </w:rPr>
        <w:t>Agnieszka</w:t>
      </w:r>
      <w:proofErr w:type="spellEnd"/>
      <w:r w:rsidRPr="008E74C4">
        <w:rPr>
          <w:i/>
          <w:color w:val="000000"/>
          <w:sz w:val="20"/>
          <w:szCs w:val="20"/>
          <w:lang w:eastAsia="ru-RU"/>
        </w:rPr>
        <w:t xml:space="preserve"> K.</w:t>
      </w:r>
      <w:r w:rsidRPr="008E74C4">
        <w:rPr>
          <w:color w:val="000000"/>
          <w:sz w:val="20"/>
          <w:szCs w:val="20"/>
          <w:lang w:eastAsia="ru-RU"/>
        </w:rPr>
        <w:t xml:space="preserve"> «Eastern Partnership» – opening a new chapter of Polish Eastern policy and the European </w:t>
      </w:r>
      <w:proofErr w:type="spellStart"/>
      <w:r w:rsidRPr="008E74C4">
        <w:rPr>
          <w:color w:val="000000"/>
          <w:sz w:val="20"/>
          <w:szCs w:val="20"/>
          <w:lang w:eastAsia="ru-RU"/>
        </w:rPr>
        <w:t>Neighbourhood</w:t>
      </w:r>
      <w:proofErr w:type="spellEnd"/>
      <w:r w:rsidRPr="008E74C4">
        <w:rPr>
          <w:color w:val="000000"/>
          <w:sz w:val="20"/>
          <w:szCs w:val="20"/>
          <w:lang w:eastAsia="ru-RU"/>
        </w:rPr>
        <w:t xml:space="preserve"> Policy? // Institute of Public Affairs. </w:t>
      </w:r>
      <w:r w:rsidRPr="00B83E0D">
        <w:rPr>
          <w:color w:val="000000"/>
          <w:sz w:val="20"/>
          <w:szCs w:val="20"/>
          <w:lang w:val="ru-RU" w:eastAsia="ru-RU"/>
        </w:rPr>
        <w:t xml:space="preserve">2008. №4. </w:t>
      </w:r>
      <w:r w:rsidRPr="008E74C4">
        <w:rPr>
          <w:color w:val="000000"/>
          <w:sz w:val="20"/>
          <w:szCs w:val="20"/>
          <w:lang w:eastAsia="ru-RU"/>
        </w:rPr>
        <w:t>P</w:t>
      </w:r>
      <w:r w:rsidRPr="00B83E0D">
        <w:rPr>
          <w:color w:val="000000"/>
          <w:sz w:val="20"/>
          <w:szCs w:val="20"/>
          <w:lang w:val="ru-RU" w:eastAsia="ru-RU"/>
        </w:rPr>
        <w:t xml:space="preserve">.2.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isp</w:t>
      </w:r>
      <w:r w:rsidRPr="00B83E0D">
        <w:rPr>
          <w:color w:val="000000"/>
          <w:sz w:val="20"/>
          <w:szCs w:val="20"/>
          <w:lang w:val="ru-RU" w:eastAsia="ru-RU"/>
        </w:rPr>
        <w:t>.</w:t>
      </w:r>
      <w:r w:rsidRPr="008E74C4">
        <w:rPr>
          <w:color w:val="000000"/>
          <w:sz w:val="20"/>
          <w:szCs w:val="20"/>
          <w:lang w:eastAsia="ru-RU"/>
        </w:rPr>
        <w:t>org</w:t>
      </w:r>
      <w:r w:rsidRPr="00B83E0D">
        <w:rPr>
          <w:color w:val="000000"/>
          <w:sz w:val="20"/>
          <w:szCs w:val="20"/>
          <w:lang w:val="ru-RU" w:eastAsia="ru-RU"/>
        </w:rPr>
        <w:t>.</w:t>
      </w:r>
      <w:r w:rsidRPr="008E74C4">
        <w:rPr>
          <w:color w:val="000000"/>
          <w:sz w:val="20"/>
          <w:szCs w:val="20"/>
          <w:lang w:eastAsia="ru-RU"/>
        </w:rPr>
        <w:t>pl</w:t>
      </w:r>
      <w:r w:rsidRPr="00B83E0D">
        <w:rPr>
          <w:color w:val="000000"/>
          <w:sz w:val="20"/>
          <w:szCs w:val="20"/>
          <w:lang w:val="ru-RU" w:eastAsia="ru-RU"/>
        </w:rPr>
        <w:t>/</w:t>
      </w:r>
      <w:r w:rsidRPr="008E74C4">
        <w:rPr>
          <w:color w:val="000000"/>
          <w:sz w:val="20"/>
          <w:szCs w:val="20"/>
          <w:lang w:eastAsia="ru-RU"/>
        </w:rPr>
        <w:t>files</w:t>
      </w:r>
      <w:r w:rsidRPr="00B83E0D">
        <w:rPr>
          <w:color w:val="000000"/>
          <w:sz w:val="20"/>
          <w:szCs w:val="20"/>
          <w:lang w:val="ru-RU" w:eastAsia="ru-RU"/>
        </w:rPr>
        <w:t>/8679201040703671001213792577.</w:t>
      </w:r>
      <w:r w:rsidRPr="008E74C4">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(дата обращения: 02.03.2017)</w:t>
      </w:r>
    </w:p>
  </w:footnote>
  <w:footnote w:id="39">
    <w:p w14:paraId="73FA2161" w14:textId="17B053C9" w:rsidR="00C9073A" w:rsidRPr="008E74C4" w:rsidRDefault="00C9073A" w:rsidP="008E74C4">
      <w:pPr>
        <w:pStyle w:val="aa"/>
        <w:contextualSpacing/>
        <w:rPr>
          <w:sz w:val="20"/>
          <w:szCs w:val="20"/>
          <w:lang w:val="ru-RU"/>
        </w:rPr>
      </w:pPr>
      <w:r w:rsidRPr="008E74C4">
        <w:rPr>
          <w:rStyle w:val="ac"/>
          <w:sz w:val="20"/>
          <w:szCs w:val="20"/>
        </w:rPr>
        <w:footnoteRef/>
      </w:r>
      <w:r w:rsidRPr="00B83E0D">
        <w:rPr>
          <w:sz w:val="20"/>
          <w:szCs w:val="20"/>
          <w:lang w:val="ru-RU"/>
        </w:rPr>
        <w:t xml:space="preserve"> </w:t>
      </w:r>
      <w:r w:rsidRPr="008E74C4">
        <w:rPr>
          <w:sz w:val="20"/>
          <w:szCs w:val="20"/>
          <w:lang w:val="ru-RU"/>
        </w:rPr>
        <w:t>Лукашенко считает</w:t>
      </w:r>
      <w:r w:rsidRPr="00B83E0D">
        <w:rPr>
          <w:sz w:val="20"/>
          <w:szCs w:val="20"/>
          <w:lang w:val="ru-RU"/>
        </w:rPr>
        <w:t xml:space="preserve">, </w:t>
      </w:r>
      <w:r w:rsidRPr="008E74C4">
        <w:rPr>
          <w:sz w:val="20"/>
          <w:szCs w:val="20"/>
          <w:lang w:val="ru-RU"/>
        </w:rPr>
        <w:t xml:space="preserve">что у России не было альтернативы признанию Южной Осетии и Абхазии // Интерфакс. </w:t>
      </w:r>
      <w:r w:rsidRPr="00B83E0D">
        <w:rPr>
          <w:sz w:val="20"/>
          <w:szCs w:val="20"/>
          <w:lang w:val="ru-RU"/>
        </w:rPr>
        <w:t xml:space="preserve">28.08.2008. </w:t>
      </w:r>
      <w:r w:rsidRPr="008E74C4">
        <w:rPr>
          <w:sz w:val="20"/>
          <w:szCs w:val="20"/>
        </w:rPr>
        <w:t>URL</w:t>
      </w:r>
      <w:r w:rsidRPr="00B83E0D">
        <w:rPr>
          <w:sz w:val="20"/>
          <w:szCs w:val="20"/>
          <w:lang w:val="ru-RU"/>
        </w:rPr>
        <w:t xml:space="preserve">: </w:t>
      </w:r>
      <w:r w:rsidRPr="008E74C4">
        <w:rPr>
          <w:sz w:val="20"/>
          <w:szCs w:val="20"/>
        </w:rPr>
        <w:t>http</w:t>
      </w:r>
      <w:r w:rsidRPr="00B83E0D">
        <w:rPr>
          <w:sz w:val="20"/>
          <w:szCs w:val="20"/>
          <w:lang w:val="ru-RU"/>
        </w:rPr>
        <w:t>://</w:t>
      </w:r>
      <w:r w:rsidRPr="008E74C4">
        <w:rPr>
          <w:sz w:val="20"/>
          <w:szCs w:val="20"/>
        </w:rPr>
        <w:t>www</w:t>
      </w:r>
      <w:r w:rsidRPr="00B83E0D">
        <w:rPr>
          <w:sz w:val="20"/>
          <w:szCs w:val="20"/>
          <w:lang w:val="ru-RU"/>
        </w:rPr>
        <w:t>.</w:t>
      </w:r>
      <w:r w:rsidRPr="008E74C4">
        <w:rPr>
          <w:sz w:val="20"/>
          <w:szCs w:val="20"/>
        </w:rPr>
        <w:t>interfax</w:t>
      </w:r>
      <w:r w:rsidRPr="00B83E0D">
        <w:rPr>
          <w:sz w:val="20"/>
          <w:szCs w:val="20"/>
          <w:lang w:val="ru-RU"/>
        </w:rPr>
        <w:t>.</w:t>
      </w:r>
      <w:r w:rsidRPr="008E74C4">
        <w:rPr>
          <w:sz w:val="20"/>
          <w:szCs w:val="20"/>
        </w:rPr>
        <w:t>ru</w:t>
      </w:r>
      <w:r w:rsidRPr="00B83E0D">
        <w:rPr>
          <w:sz w:val="20"/>
          <w:szCs w:val="20"/>
          <w:lang w:val="ru-RU"/>
        </w:rPr>
        <w:t>/</w:t>
      </w:r>
      <w:r w:rsidRPr="008E74C4">
        <w:rPr>
          <w:sz w:val="20"/>
          <w:szCs w:val="20"/>
        </w:rPr>
        <w:t>russia</w:t>
      </w:r>
      <w:r w:rsidRPr="00B83E0D">
        <w:rPr>
          <w:sz w:val="20"/>
          <w:szCs w:val="20"/>
          <w:lang w:val="ru-RU"/>
        </w:rPr>
        <w:t>/29673 (дата обращения: 06.03.2017)</w:t>
      </w:r>
    </w:p>
  </w:footnote>
  <w:footnote w:id="40">
    <w:p w14:paraId="5DDF7D4C" w14:textId="299F9379" w:rsidR="00C9073A" w:rsidRPr="008E74C4" w:rsidRDefault="00C9073A" w:rsidP="008E74C4">
      <w:pPr>
        <w:rPr>
          <w:rFonts w:eastAsia="Times New Roman"/>
          <w:sz w:val="20"/>
          <w:szCs w:val="20"/>
        </w:rPr>
      </w:pPr>
      <w:r w:rsidRPr="008E74C4">
        <w:rPr>
          <w:rStyle w:val="ac"/>
          <w:sz w:val="20"/>
          <w:szCs w:val="20"/>
        </w:rPr>
        <w:footnoteRef/>
      </w:r>
      <w:r w:rsidRPr="008E74C4">
        <w:rPr>
          <w:sz w:val="20"/>
          <w:szCs w:val="20"/>
        </w:rPr>
        <w:t xml:space="preserve"> </w:t>
      </w:r>
      <w:proofErr w:type="gramStart"/>
      <w:r w:rsidRPr="008E74C4">
        <w:rPr>
          <w:color w:val="000000"/>
          <w:sz w:val="20"/>
          <w:szCs w:val="20"/>
          <w:lang w:eastAsia="ru-RU"/>
        </w:rPr>
        <w:t>European Parliament resolution of 15 January 2009 on the EU strategy towards Belarus.</w:t>
      </w:r>
      <w:proofErr w:type="gramEnd"/>
      <w:r w:rsidRPr="008E74C4">
        <w:rPr>
          <w:color w:val="000000"/>
          <w:sz w:val="20"/>
          <w:szCs w:val="20"/>
          <w:lang w:eastAsia="ru-RU"/>
        </w:rPr>
        <w:t xml:space="preserve"> </w:t>
      </w:r>
      <w:r w:rsidRPr="008E74C4">
        <w:rPr>
          <w:sz w:val="20"/>
          <w:szCs w:val="20"/>
        </w:rPr>
        <w:t xml:space="preserve">URL: </w:t>
      </w:r>
      <w:r w:rsidRPr="008E74C4">
        <w:rPr>
          <w:rFonts w:eastAsia="Times New Roman"/>
          <w:color w:val="000000" w:themeColor="text1"/>
          <w:sz w:val="20"/>
          <w:szCs w:val="20"/>
        </w:rPr>
        <w:t xml:space="preserve">https://goo.gl/JqOBeX </w:t>
      </w:r>
      <w:r w:rsidRPr="008E74C4">
        <w:rPr>
          <w:color w:val="000000" w:themeColor="text1"/>
          <w:sz w:val="20"/>
          <w:szCs w:val="20"/>
        </w:rPr>
        <w:t>(</w:t>
      </w:r>
      <w:proofErr w:type="spellStart"/>
      <w:r w:rsidRPr="008E74C4">
        <w:rPr>
          <w:color w:val="000000" w:themeColor="text1"/>
          <w:sz w:val="20"/>
          <w:szCs w:val="20"/>
        </w:rPr>
        <w:t>дата</w:t>
      </w:r>
      <w:proofErr w:type="spellEnd"/>
      <w:r w:rsidRPr="008E74C4">
        <w:rPr>
          <w:sz w:val="20"/>
          <w:szCs w:val="20"/>
        </w:rPr>
        <w:t xml:space="preserve"> обращения: 06.03.2017)</w:t>
      </w:r>
    </w:p>
  </w:footnote>
  <w:footnote w:id="41">
    <w:p w14:paraId="61D6BE93" w14:textId="7FDE903D" w:rsidR="00C9073A" w:rsidRPr="008E74C4" w:rsidRDefault="00C9073A" w:rsidP="008E74C4">
      <w:pPr>
        <w:pStyle w:val="aa"/>
        <w:rPr>
          <w:color w:val="000000"/>
          <w:sz w:val="20"/>
          <w:szCs w:val="20"/>
          <w:lang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В случае признания Абхазии и РЮО Белоруссия окажется вне европейского контекста // Взгляд. </w:t>
      </w:r>
      <w:r w:rsidRPr="008E74C4">
        <w:rPr>
          <w:color w:val="000000"/>
          <w:sz w:val="20"/>
          <w:szCs w:val="20"/>
          <w:lang w:eastAsia="ru-RU"/>
        </w:rPr>
        <w:t xml:space="preserve">23.02.2009. </w:t>
      </w:r>
      <w:r w:rsidRPr="008E74C4">
        <w:rPr>
          <w:sz w:val="20"/>
          <w:szCs w:val="20"/>
        </w:rPr>
        <w:t xml:space="preserve">URL: </w:t>
      </w:r>
      <w:hyperlink r:id="rId8" w:history="1">
        <w:r w:rsidRPr="008E74C4">
          <w:rPr>
            <w:rStyle w:val="a6"/>
            <w:color w:val="000000" w:themeColor="text1"/>
            <w:sz w:val="20"/>
            <w:szCs w:val="20"/>
            <w:u w:val="none"/>
            <w:lang w:eastAsia="ru-RU"/>
          </w:rPr>
          <w:t>http://www.vz.ru/news/2009/2/23/259059.html</w:t>
        </w:r>
      </w:hyperlink>
      <w:r w:rsidRPr="008E74C4">
        <w:rPr>
          <w:rStyle w:val="a6"/>
          <w:color w:val="000000" w:themeColor="text1"/>
          <w:sz w:val="20"/>
          <w:szCs w:val="20"/>
          <w:u w:val="none"/>
          <w:lang w:eastAsia="ru-RU"/>
        </w:rPr>
        <w:t xml:space="preserve"> </w:t>
      </w:r>
      <w:r w:rsidRPr="008E74C4">
        <w:rPr>
          <w:sz w:val="20"/>
          <w:szCs w:val="20"/>
        </w:rPr>
        <w:t>(</w:t>
      </w:r>
      <w:proofErr w:type="spellStart"/>
      <w:r w:rsidRPr="008E74C4">
        <w:rPr>
          <w:sz w:val="20"/>
          <w:szCs w:val="20"/>
        </w:rPr>
        <w:t>дата</w:t>
      </w:r>
      <w:proofErr w:type="spellEnd"/>
      <w:r w:rsidRPr="008E74C4">
        <w:rPr>
          <w:sz w:val="20"/>
          <w:szCs w:val="20"/>
        </w:rPr>
        <w:t xml:space="preserve"> обращения: 10.03.2017)</w:t>
      </w:r>
    </w:p>
  </w:footnote>
  <w:footnote w:id="42">
    <w:p w14:paraId="0659F1CF" w14:textId="3A197C81" w:rsidR="00C9073A" w:rsidRPr="00B83E0D" w:rsidRDefault="00C9073A" w:rsidP="008E74C4">
      <w:pPr>
        <w:pStyle w:val="aa"/>
        <w:rPr>
          <w:color w:val="000000"/>
          <w:sz w:val="20"/>
          <w:szCs w:val="20"/>
          <w:lang w:val="ru-RU" w:eastAsia="ru-RU"/>
        </w:rPr>
      </w:pPr>
      <w:r w:rsidRPr="008E74C4">
        <w:rPr>
          <w:rStyle w:val="ac"/>
          <w:sz w:val="20"/>
          <w:szCs w:val="20"/>
        </w:rPr>
        <w:footnoteRef/>
      </w:r>
      <w:r w:rsidRPr="008E74C4">
        <w:rPr>
          <w:sz w:val="20"/>
          <w:szCs w:val="20"/>
        </w:rPr>
        <w:t xml:space="preserve"> </w:t>
      </w:r>
      <w:proofErr w:type="gramStart"/>
      <w:r w:rsidRPr="008E74C4">
        <w:rPr>
          <w:color w:val="000000"/>
          <w:sz w:val="20"/>
          <w:szCs w:val="20"/>
          <w:lang w:eastAsia="ru-RU"/>
        </w:rPr>
        <w:t>Council conclusions on Belarus, 17 November 2009.</w:t>
      </w:r>
      <w:proofErr w:type="gramEnd"/>
      <w:r w:rsidRPr="008E74C4">
        <w:rPr>
          <w:color w:val="000000"/>
          <w:sz w:val="20"/>
          <w:szCs w:val="20"/>
          <w:lang w:eastAsia="ru-RU"/>
        </w:rPr>
        <w:t xml:space="preserve">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consilium</w:t>
      </w:r>
      <w:r w:rsidRPr="00B83E0D">
        <w:rPr>
          <w:color w:val="000000"/>
          <w:sz w:val="20"/>
          <w:szCs w:val="20"/>
          <w:lang w:val="ru-RU" w:eastAsia="ru-RU"/>
        </w:rPr>
        <w:t>.</w:t>
      </w:r>
      <w:r w:rsidRPr="008E74C4">
        <w:rPr>
          <w:color w:val="000000"/>
          <w:sz w:val="20"/>
          <w:szCs w:val="20"/>
          <w:lang w:eastAsia="ru-RU"/>
        </w:rPr>
        <w:t>europa</w:t>
      </w:r>
      <w:r w:rsidRPr="00B83E0D">
        <w:rPr>
          <w:color w:val="000000"/>
          <w:sz w:val="20"/>
          <w:szCs w:val="20"/>
          <w:lang w:val="ru-RU" w:eastAsia="ru-RU"/>
        </w:rPr>
        <w:t>.</w:t>
      </w:r>
      <w:r w:rsidRPr="008E74C4">
        <w:rPr>
          <w:color w:val="000000"/>
          <w:sz w:val="20"/>
          <w:szCs w:val="20"/>
          <w:lang w:eastAsia="ru-RU"/>
        </w:rPr>
        <w:t>eu</w:t>
      </w:r>
      <w:r w:rsidRPr="00B83E0D">
        <w:rPr>
          <w:color w:val="000000"/>
          <w:sz w:val="20"/>
          <w:szCs w:val="20"/>
          <w:lang w:val="ru-RU" w:eastAsia="ru-RU"/>
        </w:rPr>
        <w:t>/</w:t>
      </w:r>
      <w:r w:rsidRPr="008E74C4">
        <w:rPr>
          <w:color w:val="000000"/>
          <w:sz w:val="20"/>
          <w:szCs w:val="20"/>
          <w:lang w:eastAsia="ru-RU"/>
        </w:rPr>
        <w:t>ueDocs</w:t>
      </w:r>
      <w:r w:rsidRPr="00B83E0D">
        <w:rPr>
          <w:color w:val="000000"/>
          <w:sz w:val="20"/>
          <w:szCs w:val="20"/>
          <w:lang w:val="ru-RU" w:eastAsia="ru-RU"/>
        </w:rPr>
        <w:t>/</w:t>
      </w:r>
      <w:r w:rsidRPr="008E74C4">
        <w:rPr>
          <w:color w:val="000000"/>
          <w:sz w:val="20"/>
          <w:szCs w:val="20"/>
          <w:lang w:eastAsia="ru-RU"/>
        </w:rPr>
        <w:t>cms</w:t>
      </w:r>
      <w:r w:rsidRPr="00B83E0D">
        <w:rPr>
          <w:color w:val="000000"/>
          <w:sz w:val="20"/>
          <w:szCs w:val="20"/>
          <w:lang w:val="ru-RU" w:eastAsia="ru-RU"/>
        </w:rPr>
        <w:t>_</w:t>
      </w:r>
      <w:r w:rsidRPr="008E74C4">
        <w:rPr>
          <w:color w:val="000000"/>
          <w:sz w:val="20"/>
          <w:szCs w:val="20"/>
          <w:lang w:eastAsia="ru-RU"/>
        </w:rPr>
        <w:t>Data</w:t>
      </w:r>
      <w:r w:rsidRPr="00B83E0D">
        <w:rPr>
          <w:color w:val="000000"/>
          <w:sz w:val="20"/>
          <w:szCs w:val="20"/>
          <w:lang w:val="ru-RU" w:eastAsia="ru-RU"/>
        </w:rPr>
        <w:t>/</w:t>
      </w:r>
      <w:r w:rsidRPr="008E74C4">
        <w:rPr>
          <w:color w:val="000000"/>
          <w:sz w:val="20"/>
          <w:szCs w:val="20"/>
          <w:lang w:eastAsia="ru-RU"/>
        </w:rPr>
        <w:t>docs</w:t>
      </w:r>
      <w:r w:rsidRPr="00B83E0D">
        <w:rPr>
          <w:color w:val="000000"/>
          <w:sz w:val="20"/>
          <w:szCs w:val="20"/>
          <w:lang w:val="ru-RU" w:eastAsia="ru-RU"/>
        </w:rPr>
        <w:t>/</w:t>
      </w:r>
      <w:r w:rsidRPr="008E74C4">
        <w:rPr>
          <w:color w:val="000000"/>
          <w:sz w:val="20"/>
          <w:szCs w:val="20"/>
          <w:lang w:eastAsia="ru-RU"/>
        </w:rPr>
        <w:t>pressData</w:t>
      </w:r>
      <w:r w:rsidRPr="00B83E0D">
        <w:rPr>
          <w:color w:val="000000"/>
          <w:sz w:val="20"/>
          <w:szCs w:val="20"/>
          <w:lang w:val="ru-RU" w:eastAsia="ru-RU"/>
        </w:rPr>
        <w:t>/</w:t>
      </w:r>
      <w:r w:rsidRPr="008E74C4">
        <w:rPr>
          <w:color w:val="000000"/>
          <w:sz w:val="20"/>
          <w:szCs w:val="20"/>
          <w:lang w:eastAsia="ru-RU"/>
        </w:rPr>
        <w:t>en</w:t>
      </w:r>
      <w:r w:rsidRPr="00B83E0D">
        <w:rPr>
          <w:color w:val="000000"/>
          <w:sz w:val="20"/>
          <w:szCs w:val="20"/>
          <w:lang w:val="ru-RU" w:eastAsia="ru-RU"/>
        </w:rPr>
        <w:t>/</w:t>
      </w:r>
      <w:r w:rsidRPr="008E74C4">
        <w:rPr>
          <w:color w:val="000000"/>
          <w:sz w:val="20"/>
          <w:szCs w:val="20"/>
          <w:lang w:eastAsia="ru-RU"/>
        </w:rPr>
        <w:t>gena</w:t>
      </w:r>
      <w:r w:rsidRPr="00B83E0D">
        <w:rPr>
          <w:color w:val="000000"/>
          <w:sz w:val="20"/>
          <w:szCs w:val="20"/>
          <w:lang w:val="ru-RU" w:eastAsia="ru-RU"/>
        </w:rPr>
        <w:t>/111243.</w:t>
      </w:r>
      <w:r w:rsidRPr="008E74C4">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(дата обращения: 10.03.2017)</w:t>
      </w:r>
    </w:p>
  </w:footnote>
  <w:footnote w:id="43">
    <w:p w14:paraId="439E54F6" w14:textId="68AB9335" w:rsidR="00C9073A" w:rsidRPr="00B83E0D" w:rsidRDefault="00C9073A" w:rsidP="008E74C4">
      <w:pPr>
        <w:pStyle w:val="aa"/>
        <w:rPr>
          <w:color w:val="000000"/>
          <w:sz w:val="20"/>
          <w:szCs w:val="20"/>
          <w:lang w:val="ru-RU" w:eastAsia="ru-RU"/>
        </w:rPr>
      </w:pPr>
      <w:r w:rsidRPr="008E74C4">
        <w:rPr>
          <w:rStyle w:val="ac"/>
          <w:sz w:val="20"/>
          <w:szCs w:val="20"/>
        </w:rPr>
        <w:footnoteRef/>
      </w:r>
      <w:r w:rsidRPr="008E74C4">
        <w:rPr>
          <w:sz w:val="20"/>
          <w:szCs w:val="20"/>
        </w:rPr>
        <w:t xml:space="preserve"> </w:t>
      </w:r>
      <w:proofErr w:type="gramStart"/>
      <w:r w:rsidRPr="008E74C4">
        <w:rPr>
          <w:color w:val="000000"/>
          <w:sz w:val="20"/>
          <w:szCs w:val="20"/>
          <w:lang w:eastAsia="ru-RU"/>
        </w:rPr>
        <w:t>Framework agreement between the commission of the European Communities and the Government of the Republic of Belarus.</w:t>
      </w:r>
      <w:proofErr w:type="gramEnd"/>
      <w:r w:rsidRPr="008E74C4">
        <w:rPr>
          <w:color w:val="000000"/>
          <w:sz w:val="20"/>
          <w:szCs w:val="20"/>
          <w:lang w:eastAsia="ru-RU"/>
        </w:rPr>
        <w:t xml:space="preserve"> </w:t>
      </w:r>
      <w:r w:rsidRPr="00B83E0D">
        <w:rPr>
          <w:color w:val="000000"/>
          <w:sz w:val="20"/>
          <w:szCs w:val="20"/>
          <w:lang w:val="ru-RU" w:eastAsia="ru-RU"/>
        </w:rPr>
        <w:t xml:space="preserve">18.12.2008.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cu</w:t>
      </w:r>
      <w:r w:rsidRPr="00B83E0D">
        <w:rPr>
          <w:color w:val="000000"/>
          <w:sz w:val="20"/>
          <w:szCs w:val="20"/>
          <w:lang w:val="ru-RU" w:eastAsia="ru-RU"/>
        </w:rPr>
        <w:t>4</w:t>
      </w:r>
      <w:r w:rsidRPr="008E74C4">
        <w:rPr>
          <w:color w:val="000000"/>
          <w:sz w:val="20"/>
          <w:szCs w:val="20"/>
          <w:lang w:eastAsia="ru-RU"/>
        </w:rPr>
        <w:t>eu</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upload</w:t>
      </w:r>
      <w:r w:rsidRPr="00B83E0D">
        <w:rPr>
          <w:color w:val="000000"/>
          <w:sz w:val="20"/>
          <w:szCs w:val="20"/>
          <w:lang w:val="ru-RU" w:eastAsia="ru-RU"/>
        </w:rPr>
        <w:t>/</w:t>
      </w:r>
      <w:r w:rsidRPr="008E74C4">
        <w:rPr>
          <w:color w:val="000000"/>
          <w:sz w:val="20"/>
          <w:szCs w:val="20"/>
          <w:lang w:eastAsia="ru-RU"/>
        </w:rPr>
        <w:t>iblock</w:t>
      </w:r>
      <w:r w:rsidRPr="00B83E0D">
        <w:rPr>
          <w:color w:val="000000"/>
          <w:sz w:val="20"/>
          <w:szCs w:val="20"/>
          <w:lang w:val="ru-RU" w:eastAsia="ru-RU"/>
        </w:rPr>
        <w:t>/1</w:t>
      </w:r>
      <w:r w:rsidRPr="008E74C4">
        <w:rPr>
          <w:color w:val="000000"/>
          <w:sz w:val="20"/>
          <w:szCs w:val="20"/>
          <w:lang w:eastAsia="ru-RU"/>
        </w:rPr>
        <w:t>d</w:t>
      </w:r>
      <w:r w:rsidRPr="00B83E0D">
        <w:rPr>
          <w:color w:val="000000"/>
          <w:sz w:val="20"/>
          <w:szCs w:val="20"/>
          <w:lang w:val="ru-RU" w:eastAsia="ru-RU"/>
        </w:rPr>
        <w:t>2/1</w:t>
      </w:r>
      <w:r w:rsidRPr="008E74C4">
        <w:rPr>
          <w:color w:val="000000"/>
          <w:sz w:val="20"/>
          <w:szCs w:val="20"/>
          <w:lang w:eastAsia="ru-RU"/>
        </w:rPr>
        <w:t>d</w:t>
      </w:r>
      <w:r w:rsidRPr="00B83E0D">
        <w:rPr>
          <w:color w:val="000000"/>
          <w:sz w:val="20"/>
          <w:szCs w:val="20"/>
          <w:lang w:val="ru-RU" w:eastAsia="ru-RU"/>
        </w:rPr>
        <w:t>271045</w:t>
      </w:r>
      <w:r w:rsidRPr="008E74C4">
        <w:rPr>
          <w:color w:val="000000"/>
          <w:sz w:val="20"/>
          <w:szCs w:val="20"/>
          <w:lang w:eastAsia="ru-RU"/>
        </w:rPr>
        <w:t>c</w:t>
      </w:r>
      <w:r w:rsidRPr="00B83E0D">
        <w:rPr>
          <w:color w:val="000000"/>
          <w:sz w:val="20"/>
          <w:szCs w:val="20"/>
          <w:lang w:val="ru-RU" w:eastAsia="ru-RU"/>
        </w:rPr>
        <w:t>2</w:t>
      </w:r>
      <w:r w:rsidRPr="008E74C4">
        <w:rPr>
          <w:color w:val="000000"/>
          <w:sz w:val="20"/>
          <w:szCs w:val="20"/>
          <w:lang w:eastAsia="ru-RU"/>
        </w:rPr>
        <w:t>f</w:t>
      </w:r>
      <w:r w:rsidRPr="00B83E0D">
        <w:rPr>
          <w:color w:val="000000"/>
          <w:sz w:val="20"/>
          <w:szCs w:val="20"/>
          <w:lang w:val="ru-RU" w:eastAsia="ru-RU"/>
        </w:rPr>
        <w:t>77</w:t>
      </w:r>
      <w:r w:rsidRPr="008E74C4">
        <w:rPr>
          <w:color w:val="000000"/>
          <w:sz w:val="20"/>
          <w:szCs w:val="20"/>
          <w:lang w:eastAsia="ru-RU"/>
        </w:rPr>
        <w:t>ded</w:t>
      </w:r>
      <w:r w:rsidRPr="00B83E0D">
        <w:rPr>
          <w:color w:val="000000"/>
          <w:sz w:val="20"/>
          <w:szCs w:val="20"/>
          <w:lang w:val="ru-RU" w:eastAsia="ru-RU"/>
        </w:rPr>
        <w:t>29</w:t>
      </w:r>
      <w:r w:rsidRPr="008E74C4">
        <w:rPr>
          <w:color w:val="000000"/>
          <w:sz w:val="20"/>
          <w:szCs w:val="20"/>
          <w:lang w:eastAsia="ru-RU"/>
        </w:rPr>
        <w:t>b</w:t>
      </w:r>
      <w:r w:rsidRPr="00B83E0D">
        <w:rPr>
          <w:color w:val="000000"/>
          <w:sz w:val="20"/>
          <w:szCs w:val="20"/>
          <w:lang w:val="ru-RU" w:eastAsia="ru-RU"/>
        </w:rPr>
        <w:t>641</w:t>
      </w:r>
      <w:r w:rsidRPr="008E74C4">
        <w:rPr>
          <w:color w:val="000000"/>
          <w:sz w:val="20"/>
          <w:szCs w:val="20"/>
          <w:lang w:eastAsia="ru-RU"/>
        </w:rPr>
        <w:t>fedd</w:t>
      </w:r>
      <w:r w:rsidRPr="00B83E0D">
        <w:rPr>
          <w:color w:val="000000"/>
          <w:sz w:val="20"/>
          <w:szCs w:val="20"/>
          <w:lang w:val="ru-RU" w:eastAsia="ru-RU"/>
        </w:rPr>
        <w:t>0</w:t>
      </w:r>
      <w:r w:rsidRPr="008E74C4">
        <w:rPr>
          <w:color w:val="000000"/>
          <w:sz w:val="20"/>
          <w:szCs w:val="20"/>
          <w:lang w:eastAsia="ru-RU"/>
        </w:rPr>
        <w:t>f</w:t>
      </w:r>
      <w:r w:rsidRPr="00B83E0D">
        <w:rPr>
          <w:color w:val="000000"/>
          <w:sz w:val="20"/>
          <w:szCs w:val="20"/>
          <w:lang w:val="ru-RU" w:eastAsia="ru-RU"/>
        </w:rPr>
        <w:t>5</w:t>
      </w:r>
      <w:r w:rsidRPr="008E74C4">
        <w:rPr>
          <w:color w:val="000000"/>
          <w:sz w:val="20"/>
          <w:szCs w:val="20"/>
          <w:lang w:eastAsia="ru-RU"/>
        </w:rPr>
        <w:t>b</w:t>
      </w:r>
      <w:r w:rsidRPr="00B83E0D">
        <w:rPr>
          <w:color w:val="000000"/>
          <w:sz w:val="20"/>
          <w:szCs w:val="20"/>
          <w:lang w:val="ru-RU" w:eastAsia="ru-RU"/>
        </w:rPr>
        <w:t>33.</w:t>
      </w:r>
      <w:r w:rsidRPr="008E74C4">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(дата обращения: 10.03.2017)</w:t>
      </w:r>
    </w:p>
  </w:footnote>
  <w:footnote w:id="44">
    <w:p w14:paraId="03B95C68" w14:textId="48B377E0" w:rsidR="00C9073A" w:rsidRPr="00B83E0D" w:rsidRDefault="00C9073A" w:rsidP="008E74C4">
      <w:pPr>
        <w:pStyle w:val="aa"/>
        <w:rPr>
          <w:sz w:val="20"/>
          <w:szCs w:val="20"/>
          <w:lang w:val="ru-RU"/>
        </w:rPr>
      </w:pPr>
      <w:r w:rsidRPr="008E74C4">
        <w:rPr>
          <w:rStyle w:val="ac"/>
          <w:sz w:val="20"/>
          <w:szCs w:val="20"/>
        </w:rPr>
        <w:footnoteRef/>
      </w:r>
      <w:r w:rsidRPr="008E74C4">
        <w:rPr>
          <w:sz w:val="20"/>
          <w:szCs w:val="20"/>
        </w:rPr>
        <w:t xml:space="preserve"> </w:t>
      </w:r>
      <w:proofErr w:type="gramStart"/>
      <w:r w:rsidRPr="008E74C4">
        <w:rPr>
          <w:color w:val="000000"/>
          <w:sz w:val="20"/>
          <w:szCs w:val="20"/>
          <w:lang w:eastAsia="ru-RU"/>
        </w:rPr>
        <w:t>Joint Declaration of the Prague Eastern Partnership Summit.</w:t>
      </w:r>
      <w:proofErr w:type="gramEnd"/>
      <w:r w:rsidRPr="008E74C4">
        <w:rPr>
          <w:color w:val="000000"/>
          <w:sz w:val="20"/>
          <w:szCs w:val="20"/>
          <w:lang w:eastAsia="ru-RU"/>
        </w:rPr>
        <w:t xml:space="preserve"> </w:t>
      </w:r>
      <w:r w:rsidRPr="00B83E0D">
        <w:rPr>
          <w:color w:val="000000"/>
          <w:sz w:val="20"/>
          <w:szCs w:val="20"/>
          <w:lang w:val="ru-RU" w:eastAsia="ru-RU"/>
        </w:rPr>
        <w:t xml:space="preserve">7 </w:t>
      </w:r>
      <w:r w:rsidRPr="008E74C4">
        <w:rPr>
          <w:color w:val="000000"/>
          <w:sz w:val="20"/>
          <w:szCs w:val="20"/>
          <w:lang w:eastAsia="ru-RU"/>
        </w:rPr>
        <w:t>May</w:t>
      </w:r>
      <w:r w:rsidRPr="00B83E0D">
        <w:rPr>
          <w:color w:val="000000"/>
          <w:sz w:val="20"/>
          <w:szCs w:val="20"/>
          <w:lang w:val="ru-RU" w:eastAsia="ru-RU"/>
        </w:rPr>
        <w:t xml:space="preserve"> 2009.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consilium</w:t>
      </w:r>
      <w:r w:rsidRPr="00B83E0D">
        <w:rPr>
          <w:color w:val="000000"/>
          <w:sz w:val="20"/>
          <w:szCs w:val="20"/>
          <w:lang w:val="ru-RU" w:eastAsia="ru-RU"/>
        </w:rPr>
        <w:t>.</w:t>
      </w:r>
      <w:r w:rsidRPr="008E74C4">
        <w:rPr>
          <w:color w:val="000000"/>
          <w:sz w:val="20"/>
          <w:szCs w:val="20"/>
          <w:lang w:eastAsia="ru-RU"/>
        </w:rPr>
        <w:t>europa</w:t>
      </w:r>
      <w:r w:rsidRPr="00B83E0D">
        <w:rPr>
          <w:color w:val="000000"/>
          <w:sz w:val="20"/>
          <w:szCs w:val="20"/>
          <w:lang w:val="ru-RU" w:eastAsia="ru-RU"/>
        </w:rPr>
        <w:t>.</w:t>
      </w:r>
      <w:r w:rsidRPr="008E74C4">
        <w:rPr>
          <w:color w:val="000000"/>
          <w:sz w:val="20"/>
          <w:szCs w:val="20"/>
          <w:lang w:eastAsia="ru-RU"/>
        </w:rPr>
        <w:t>eu</w:t>
      </w:r>
      <w:r w:rsidRPr="00B83E0D">
        <w:rPr>
          <w:color w:val="000000"/>
          <w:sz w:val="20"/>
          <w:szCs w:val="20"/>
          <w:lang w:val="ru-RU" w:eastAsia="ru-RU"/>
        </w:rPr>
        <w:t>/</w:t>
      </w:r>
      <w:r w:rsidRPr="008E74C4">
        <w:rPr>
          <w:color w:val="000000"/>
          <w:sz w:val="20"/>
          <w:szCs w:val="20"/>
          <w:lang w:eastAsia="ru-RU"/>
        </w:rPr>
        <w:t>uedocs</w:t>
      </w:r>
      <w:r w:rsidRPr="00B83E0D">
        <w:rPr>
          <w:color w:val="000000"/>
          <w:sz w:val="20"/>
          <w:szCs w:val="20"/>
          <w:lang w:val="ru-RU" w:eastAsia="ru-RU"/>
        </w:rPr>
        <w:t>/</w:t>
      </w:r>
      <w:r w:rsidRPr="008E74C4">
        <w:rPr>
          <w:color w:val="000000"/>
          <w:sz w:val="20"/>
          <w:szCs w:val="20"/>
          <w:lang w:eastAsia="ru-RU"/>
        </w:rPr>
        <w:t>cms</w:t>
      </w:r>
      <w:r w:rsidRPr="00B83E0D">
        <w:rPr>
          <w:color w:val="000000"/>
          <w:sz w:val="20"/>
          <w:szCs w:val="20"/>
          <w:lang w:val="ru-RU" w:eastAsia="ru-RU"/>
        </w:rPr>
        <w:t>_</w:t>
      </w:r>
      <w:r w:rsidRPr="008E74C4">
        <w:rPr>
          <w:color w:val="000000"/>
          <w:sz w:val="20"/>
          <w:szCs w:val="20"/>
          <w:lang w:eastAsia="ru-RU"/>
        </w:rPr>
        <w:t>data</w:t>
      </w:r>
      <w:r w:rsidRPr="00B83E0D">
        <w:rPr>
          <w:color w:val="000000"/>
          <w:sz w:val="20"/>
          <w:szCs w:val="20"/>
          <w:lang w:val="ru-RU" w:eastAsia="ru-RU"/>
        </w:rPr>
        <w:t>/</w:t>
      </w:r>
      <w:r w:rsidRPr="008E74C4">
        <w:rPr>
          <w:color w:val="000000"/>
          <w:sz w:val="20"/>
          <w:szCs w:val="20"/>
          <w:lang w:eastAsia="ru-RU"/>
        </w:rPr>
        <w:t>docs</w:t>
      </w:r>
      <w:r w:rsidRPr="00B83E0D">
        <w:rPr>
          <w:color w:val="000000"/>
          <w:sz w:val="20"/>
          <w:szCs w:val="20"/>
          <w:lang w:val="ru-RU" w:eastAsia="ru-RU"/>
        </w:rPr>
        <w:t>/</w:t>
      </w:r>
      <w:r w:rsidRPr="008E74C4">
        <w:rPr>
          <w:color w:val="000000"/>
          <w:sz w:val="20"/>
          <w:szCs w:val="20"/>
          <w:lang w:eastAsia="ru-RU"/>
        </w:rPr>
        <w:t>pressdata</w:t>
      </w:r>
      <w:r w:rsidRPr="00B83E0D">
        <w:rPr>
          <w:color w:val="000000"/>
          <w:sz w:val="20"/>
          <w:szCs w:val="20"/>
          <w:lang w:val="ru-RU" w:eastAsia="ru-RU"/>
        </w:rPr>
        <w:t>/</w:t>
      </w:r>
      <w:r w:rsidRPr="008E74C4">
        <w:rPr>
          <w:color w:val="000000"/>
          <w:sz w:val="20"/>
          <w:szCs w:val="20"/>
          <w:lang w:eastAsia="ru-RU"/>
        </w:rPr>
        <w:t>en</w:t>
      </w:r>
      <w:r w:rsidRPr="00B83E0D">
        <w:rPr>
          <w:color w:val="000000"/>
          <w:sz w:val="20"/>
          <w:szCs w:val="20"/>
          <w:lang w:val="ru-RU" w:eastAsia="ru-RU"/>
        </w:rPr>
        <w:t>/</w:t>
      </w:r>
      <w:r w:rsidRPr="008E74C4">
        <w:rPr>
          <w:color w:val="000000"/>
          <w:sz w:val="20"/>
          <w:szCs w:val="20"/>
          <w:lang w:eastAsia="ru-RU"/>
        </w:rPr>
        <w:t>er</w:t>
      </w:r>
      <w:r w:rsidRPr="00B83E0D">
        <w:rPr>
          <w:color w:val="000000"/>
          <w:sz w:val="20"/>
          <w:szCs w:val="20"/>
          <w:lang w:val="ru-RU" w:eastAsia="ru-RU"/>
        </w:rPr>
        <w:t>/107589.</w:t>
      </w:r>
      <w:r w:rsidRPr="008E74C4">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(дата обращения: 10.03.2017)</w:t>
      </w:r>
    </w:p>
  </w:footnote>
  <w:footnote w:id="45">
    <w:p w14:paraId="5BC1CBF9" w14:textId="77777777" w:rsidR="00C9073A" w:rsidRPr="008E74C4" w:rsidRDefault="00C9073A" w:rsidP="008E74C4">
      <w:pPr>
        <w:pStyle w:val="a7"/>
        <w:contextualSpacing/>
        <w:rPr>
          <w:rFonts w:ascii="Times New Roman" w:hAnsi="Times New Roman" w:cs="Times New Roman"/>
          <w:sz w:val="20"/>
          <w:szCs w:val="20"/>
        </w:rPr>
      </w:pPr>
      <w:r w:rsidRPr="008E74C4">
        <w:rPr>
          <w:rStyle w:val="ac"/>
          <w:rFonts w:ascii="Times New Roman" w:hAnsi="Times New Roman" w:cs="Times New Roman"/>
          <w:sz w:val="20"/>
          <w:szCs w:val="20"/>
        </w:rPr>
        <w:footnoteRef/>
      </w:r>
      <w:r w:rsidRPr="008E74C4">
        <w:rPr>
          <w:rFonts w:ascii="Times New Roman" w:hAnsi="Times New Roman" w:cs="Times New Roman"/>
          <w:sz w:val="20"/>
          <w:szCs w:val="20"/>
        </w:rPr>
        <w:t xml:space="preserve"> «Молочная война» перешла на пространство ОДКБ // РИА Новости. 13.06.2009.</w:t>
      </w:r>
    </w:p>
    <w:p w14:paraId="791AA957" w14:textId="02FBF489" w:rsidR="00C9073A" w:rsidRPr="008E74C4" w:rsidRDefault="00C9073A" w:rsidP="008E74C4">
      <w:pPr>
        <w:pStyle w:val="a7"/>
        <w:contextualSpacing/>
        <w:rPr>
          <w:rFonts w:ascii="Times New Roman" w:eastAsia="Times New Roman" w:hAnsi="Times New Roman" w:cs="Times New Roman"/>
          <w:sz w:val="20"/>
          <w:szCs w:val="20"/>
        </w:rPr>
      </w:pPr>
      <w:r w:rsidRPr="008E74C4">
        <w:rPr>
          <w:rFonts w:ascii="Times New Roman" w:hAnsi="Times New Roman" w:cs="Times New Roman"/>
          <w:sz w:val="20"/>
          <w:szCs w:val="20"/>
          <w:lang w:val="en-US"/>
        </w:rPr>
        <w:t>URL</w:t>
      </w:r>
      <w:r w:rsidRPr="008E74C4">
        <w:rPr>
          <w:rFonts w:ascii="Times New Roman" w:hAnsi="Times New Roman" w:cs="Times New Roman"/>
          <w:sz w:val="20"/>
          <w:szCs w:val="20"/>
        </w:rPr>
        <w:t xml:space="preserve">: </w:t>
      </w:r>
      <w:r w:rsidRPr="008E74C4">
        <w:rPr>
          <w:rFonts w:ascii="Times New Roman" w:hAnsi="Times New Roman" w:cs="Times New Roman"/>
          <w:sz w:val="20"/>
          <w:szCs w:val="20"/>
          <w:lang w:val="en-US"/>
        </w:rPr>
        <w:t>https</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ria</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ru</w:t>
      </w:r>
      <w:r w:rsidRPr="00B83E0D">
        <w:rPr>
          <w:rFonts w:ascii="Times New Roman" w:hAnsi="Times New Roman" w:cs="Times New Roman"/>
          <w:sz w:val="20"/>
          <w:szCs w:val="20"/>
        </w:rPr>
        <w:t>/</w:t>
      </w:r>
      <w:r w:rsidRPr="008E74C4">
        <w:rPr>
          <w:rFonts w:ascii="Times New Roman" w:hAnsi="Times New Roman" w:cs="Times New Roman"/>
          <w:sz w:val="20"/>
          <w:szCs w:val="20"/>
          <w:lang w:val="en-US"/>
        </w:rPr>
        <w:t>politics</w:t>
      </w:r>
      <w:r w:rsidRPr="00B83E0D">
        <w:rPr>
          <w:rFonts w:ascii="Times New Roman" w:hAnsi="Times New Roman" w:cs="Times New Roman"/>
          <w:sz w:val="20"/>
          <w:szCs w:val="20"/>
        </w:rPr>
        <w:t>/20090613/174293625.</w:t>
      </w:r>
      <w:r w:rsidRPr="008E74C4">
        <w:rPr>
          <w:rFonts w:ascii="Times New Roman" w:hAnsi="Times New Roman" w:cs="Times New Roman"/>
          <w:sz w:val="20"/>
          <w:szCs w:val="20"/>
          <w:lang w:val="en-US"/>
        </w:rPr>
        <w:t>html</w:t>
      </w:r>
      <w:r w:rsidRPr="00B83E0D">
        <w:rPr>
          <w:rFonts w:ascii="Times New Roman" w:hAnsi="Times New Roman" w:cs="Times New Roman"/>
          <w:sz w:val="20"/>
          <w:szCs w:val="20"/>
        </w:rPr>
        <w:t xml:space="preserve"> </w:t>
      </w:r>
      <w:r w:rsidRPr="008E74C4">
        <w:rPr>
          <w:rFonts w:ascii="Times New Roman" w:hAnsi="Times New Roman" w:cs="Times New Roman"/>
          <w:sz w:val="20"/>
          <w:szCs w:val="20"/>
        </w:rPr>
        <w:t>(дата обращения: 10.03.2017)</w:t>
      </w:r>
    </w:p>
  </w:footnote>
  <w:footnote w:id="46">
    <w:p w14:paraId="04BF493F" w14:textId="2366C51C" w:rsidR="00C9073A" w:rsidRPr="008E74C4" w:rsidRDefault="00C9073A" w:rsidP="008E74C4">
      <w:pPr>
        <w:pStyle w:val="a7"/>
        <w:contextualSpacing/>
        <w:rPr>
          <w:rFonts w:ascii="Times New Roman" w:hAnsi="Times New Roman" w:cs="Times New Roman"/>
          <w:sz w:val="20"/>
          <w:szCs w:val="20"/>
        </w:rPr>
      </w:pPr>
      <w:r w:rsidRPr="008E74C4">
        <w:rPr>
          <w:rStyle w:val="ac"/>
          <w:rFonts w:ascii="Times New Roman" w:hAnsi="Times New Roman" w:cs="Times New Roman"/>
          <w:sz w:val="20"/>
          <w:szCs w:val="20"/>
        </w:rPr>
        <w:footnoteRef/>
      </w:r>
      <w:r w:rsidRPr="008E74C4">
        <w:rPr>
          <w:rFonts w:ascii="Times New Roman" w:hAnsi="Times New Roman" w:cs="Times New Roman"/>
          <w:sz w:val="20"/>
          <w:szCs w:val="20"/>
        </w:rPr>
        <w:t xml:space="preserve"> Минск заплатил Газпрому долг и выставил ответный ультиматум</w:t>
      </w:r>
      <w:r w:rsidRPr="00B83E0D">
        <w:rPr>
          <w:rFonts w:ascii="Times New Roman" w:hAnsi="Times New Roman" w:cs="Times New Roman"/>
          <w:sz w:val="20"/>
          <w:szCs w:val="20"/>
        </w:rPr>
        <w:t xml:space="preserve"> // </w:t>
      </w:r>
      <w:r w:rsidRPr="008E74C4">
        <w:rPr>
          <w:rFonts w:ascii="Times New Roman" w:hAnsi="Times New Roman" w:cs="Times New Roman"/>
          <w:sz w:val="20"/>
          <w:szCs w:val="20"/>
        </w:rPr>
        <w:t>РБК. 23.06.2010.</w:t>
      </w:r>
    </w:p>
    <w:p w14:paraId="2C20D328" w14:textId="4A155A41" w:rsidR="00C9073A" w:rsidRPr="008E74C4" w:rsidRDefault="00C9073A" w:rsidP="008E74C4">
      <w:pPr>
        <w:pStyle w:val="a7"/>
        <w:contextualSpacing/>
        <w:rPr>
          <w:rFonts w:ascii="Times New Roman" w:eastAsia="Times New Roman" w:hAnsi="Times New Roman" w:cs="Times New Roman"/>
          <w:sz w:val="20"/>
          <w:szCs w:val="20"/>
        </w:rPr>
      </w:pPr>
      <w:r w:rsidRPr="008E74C4">
        <w:rPr>
          <w:rFonts w:ascii="Times New Roman" w:hAnsi="Times New Roman" w:cs="Times New Roman"/>
          <w:sz w:val="20"/>
          <w:szCs w:val="20"/>
          <w:lang w:val="en-US"/>
        </w:rPr>
        <w:t>URL</w:t>
      </w:r>
      <w:r w:rsidRPr="008E74C4">
        <w:rPr>
          <w:rFonts w:ascii="Times New Roman" w:hAnsi="Times New Roman" w:cs="Times New Roman"/>
          <w:sz w:val="20"/>
          <w:szCs w:val="20"/>
        </w:rPr>
        <w:t xml:space="preserve">: </w:t>
      </w:r>
      <w:hyperlink r:id="rId9" w:history="1">
        <w:r w:rsidRPr="008E74C4">
          <w:rPr>
            <w:rStyle w:val="a8"/>
            <w:rFonts w:ascii="Times New Roman" w:hAnsi="Times New Roman" w:cs="Times New Roman"/>
            <w:sz w:val="20"/>
            <w:szCs w:val="20"/>
            <w:u w:val="none"/>
            <w:lang w:val="en-US"/>
          </w:rPr>
          <w:t>http</w:t>
        </w:r>
        <w:r w:rsidRPr="00B83E0D">
          <w:rPr>
            <w:rStyle w:val="a8"/>
            <w:rFonts w:ascii="Times New Roman" w:hAnsi="Times New Roman" w:cs="Times New Roman"/>
            <w:sz w:val="20"/>
            <w:szCs w:val="20"/>
            <w:u w:val="none"/>
          </w:rPr>
          <w:t>://</w:t>
        </w:r>
        <w:r w:rsidRPr="008E74C4">
          <w:rPr>
            <w:rStyle w:val="a8"/>
            <w:rFonts w:ascii="Times New Roman" w:hAnsi="Times New Roman" w:cs="Times New Roman"/>
            <w:sz w:val="20"/>
            <w:szCs w:val="20"/>
            <w:u w:val="none"/>
            <w:lang w:val="en-US"/>
          </w:rPr>
          <w:t>www</w:t>
        </w:r>
        <w:r w:rsidRPr="00B83E0D">
          <w:rPr>
            <w:rStyle w:val="a8"/>
            <w:rFonts w:ascii="Times New Roman" w:hAnsi="Times New Roman" w:cs="Times New Roman"/>
            <w:sz w:val="20"/>
            <w:szCs w:val="20"/>
            <w:u w:val="none"/>
          </w:rPr>
          <w:t>.</w:t>
        </w:r>
        <w:r w:rsidRPr="008E74C4">
          <w:rPr>
            <w:rStyle w:val="a8"/>
            <w:rFonts w:ascii="Times New Roman" w:hAnsi="Times New Roman" w:cs="Times New Roman"/>
            <w:sz w:val="20"/>
            <w:szCs w:val="20"/>
            <w:u w:val="none"/>
            <w:lang w:val="en-US"/>
          </w:rPr>
          <w:t>rbc</w:t>
        </w:r>
        <w:r w:rsidRPr="00B83E0D">
          <w:rPr>
            <w:rStyle w:val="a8"/>
            <w:rFonts w:ascii="Times New Roman" w:hAnsi="Times New Roman" w:cs="Times New Roman"/>
            <w:sz w:val="20"/>
            <w:szCs w:val="20"/>
            <w:u w:val="none"/>
          </w:rPr>
          <w:t>.</w:t>
        </w:r>
        <w:r w:rsidRPr="008E74C4">
          <w:rPr>
            <w:rStyle w:val="a8"/>
            <w:rFonts w:ascii="Times New Roman" w:hAnsi="Times New Roman" w:cs="Times New Roman"/>
            <w:sz w:val="20"/>
            <w:szCs w:val="20"/>
            <w:u w:val="none"/>
            <w:lang w:val="en-US"/>
          </w:rPr>
          <w:t>ru</w:t>
        </w:r>
        <w:r w:rsidRPr="00B83E0D">
          <w:rPr>
            <w:rStyle w:val="a8"/>
            <w:rFonts w:ascii="Times New Roman" w:hAnsi="Times New Roman" w:cs="Times New Roman"/>
            <w:sz w:val="20"/>
            <w:szCs w:val="20"/>
            <w:u w:val="none"/>
          </w:rPr>
          <w:t>/</w:t>
        </w:r>
        <w:r w:rsidRPr="008E74C4">
          <w:rPr>
            <w:rStyle w:val="a8"/>
            <w:rFonts w:ascii="Times New Roman" w:hAnsi="Times New Roman" w:cs="Times New Roman"/>
            <w:sz w:val="20"/>
            <w:szCs w:val="20"/>
            <w:u w:val="none"/>
            <w:lang w:val="en-US"/>
          </w:rPr>
          <w:t>economics</w:t>
        </w:r>
        <w:r w:rsidRPr="00B83E0D">
          <w:rPr>
            <w:rStyle w:val="a8"/>
            <w:rFonts w:ascii="Times New Roman" w:hAnsi="Times New Roman" w:cs="Times New Roman"/>
            <w:sz w:val="20"/>
            <w:szCs w:val="20"/>
            <w:u w:val="none"/>
          </w:rPr>
          <w:t>/23/06/2010/5703</w:t>
        </w:r>
        <w:r w:rsidRPr="008E74C4">
          <w:rPr>
            <w:rStyle w:val="a8"/>
            <w:rFonts w:ascii="Times New Roman" w:hAnsi="Times New Roman" w:cs="Times New Roman"/>
            <w:sz w:val="20"/>
            <w:szCs w:val="20"/>
            <w:u w:val="none"/>
            <w:lang w:val="en-US"/>
          </w:rPr>
          <w:t>db</w:t>
        </w:r>
        <w:r w:rsidRPr="00B83E0D">
          <w:rPr>
            <w:rStyle w:val="a8"/>
            <w:rFonts w:ascii="Times New Roman" w:hAnsi="Times New Roman" w:cs="Times New Roman"/>
            <w:sz w:val="20"/>
            <w:szCs w:val="20"/>
            <w:u w:val="none"/>
          </w:rPr>
          <w:t>569</w:t>
        </w:r>
        <w:r w:rsidRPr="008E74C4">
          <w:rPr>
            <w:rStyle w:val="a8"/>
            <w:rFonts w:ascii="Times New Roman" w:hAnsi="Times New Roman" w:cs="Times New Roman"/>
            <w:sz w:val="20"/>
            <w:szCs w:val="20"/>
            <w:u w:val="none"/>
            <w:lang w:val="en-US"/>
          </w:rPr>
          <w:t>a</w:t>
        </w:r>
        <w:r w:rsidRPr="00B83E0D">
          <w:rPr>
            <w:rStyle w:val="a8"/>
            <w:rFonts w:ascii="Times New Roman" w:hAnsi="Times New Roman" w:cs="Times New Roman"/>
            <w:sz w:val="20"/>
            <w:szCs w:val="20"/>
            <w:u w:val="none"/>
          </w:rPr>
          <w:t>79470</w:t>
        </w:r>
        <w:r w:rsidRPr="008E74C4">
          <w:rPr>
            <w:rStyle w:val="a8"/>
            <w:rFonts w:ascii="Times New Roman" w:hAnsi="Times New Roman" w:cs="Times New Roman"/>
            <w:sz w:val="20"/>
            <w:szCs w:val="20"/>
            <w:u w:val="none"/>
            <w:lang w:val="en-US"/>
          </w:rPr>
          <w:t>ab</w:t>
        </w:r>
        <w:r w:rsidRPr="00B83E0D">
          <w:rPr>
            <w:rStyle w:val="a8"/>
            <w:rFonts w:ascii="Times New Roman" w:hAnsi="Times New Roman" w:cs="Times New Roman"/>
            <w:sz w:val="20"/>
            <w:szCs w:val="20"/>
            <w:u w:val="none"/>
          </w:rPr>
          <w:t>5022063</w:t>
        </w:r>
      </w:hyperlink>
      <w:r w:rsidRPr="00B83E0D">
        <w:rPr>
          <w:rStyle w:val="a8"/>
          <w:rFonts w:ascii="Times New Roman" w:hAnsi="Times New Roman" w:cs="Times New Roman"/>
          <w:sz w:val="20"/>
          <w:szCs w:val="20"/>
          <w:u w:val="none"/>
        </w:rPr>
        <w:t xml:space="preserve"> </w:t>
      </w:r>
      <w:r w:rsidRPr="008E74C4">
        <w:rPr>
          <w:rFonts w:ascii="Times New Roman" w:hAnsi="Times New Roman" w:cs="Times New Roman"/>
          <w:sz w:val="20"/>
          <w:szCs w:val="20"/>
        </w:rPr>
        <w:t>(дата обращения: 10.03.2017)</w:t>
      </w:r>
    </w:p>
  </w:footnote>
  <w:footnote w:id="47">
    <w:p w14:paraId="4AF28B1D" w14:textId="77777777"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i/>
          <w:sz w:val="20"/>
          <w:szCs w:val="20"/>
          <w:lang w:val="ru-RU"/>
        </w:rPr>
        <w:t>Т</w:t>
      </w:r>
      <w:r w:rsidRPr="008E74C4">
        <w:rPr>
          <w:i/>
          <w:sz w:val="20"/>
          <w:szCs w:val="20"/>
          <w:lang w:val="ru-RU"/>
        </w:rPr>
        <w:t>рещенков Е.Ю.</w:t>
      </w:r>
      <w:r w:rsidRPr="008E74C4">
        <w:rPr>
          <w:sz w:val="20"/>
          <w:szCs w:val="20"/>
          <w:lang w:val="ru-RU"/>
        </w:rPr>
        <w:t xml:space="preserve"> От восточных соседей к восточным партнерам. Республика Беларусь, Республика Молдова и Украина в фокусе политики соседства Европейского Союза (2002-2012) // СПб. «Свое издательство». 2013. С 325-326.</w:t>
      </w:r>
    </w:p>
  </w:footnote>
  <w:footnote w:id="48">
    <w:p w14:paraId="4A05ACC0" w14:textId="09BD63FD"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Медведев: Лукашенко пытается сделать из России врага Белоруссии // РИА Новости. </w:t>
      </w:r>
      <w:r w:rsidRPr="00F802B8">
        <w:rPr>
          <w:color w:val="000000"/>
          <w:sz w:val="20"/>
          <w:szCs w:val="20"/>
          <w:lang w:val="ru-RU" w:eastAsia="ru-RU"/>
        </w:rPr>
        <w:t xml:space="preserve">03.10.2010. </w:t>
      </w:r>
      <w:r w:rsidRPr="008E74C4">
        <w:rPr>
          <w:color w:val="000000"/>
          <w:sz w:val="20"/>
          <w:szCs w:val="20"/>
          <w:lang w:eastAsia="ru-RU"/>
        </w:rPr>
        <w:t>URL</w:t>
      </w:r>
      <w:r w:rsidRPr="00F802B8">
        <w:rPr>
          <w:color w:val="000000"/>
          <w:sz w:val="20"/>
          <w:szCs w:val="20"/>
          <w:lang w:val="ru-RU" w:eastAsia="ru-RU"/>
        </w:rPr>
        <w:t xml:space="preserve">: </w:t>
      </w:r>
      <w:r w:rsidRPr="008E74C4">
        <w:rPr>
          <w:color w:val="000000"/>
          <w:sz w:val="20"/>
          <w:szCs w:val="20"/>
          <w:lang w:eastAsia="ru-RU"/>
        </w:rPr>
        <w:t>https</w:t>
      </w:r>
      <w:r w:rsidRPr="00F802B8">
        <w:rPr>
          <w:color w:val="000000"/>
          <w:sz w:val="20"/>
          <w:szCs w:val="20"/>
          <w:lang w:val="ru-RU" w:eastAsia="ru-RU"/>
        </w:rPr>
        <w:t>://</w:t>
      </w:r>
      <w:r w:rsidRPr="008E74C4">
        <w:rPr>
          <w:color w:val="000000"/>
          <w:sz w:val="20"/>
          <w:szCs w:val="20"/>
          <w:lang w:eastAsia="ru-RU"/>
        </w:rPr>
        <w:t>ria</w:t>
      </w:r>
      <w:r w:rsidRPr="00F802B8">
        <w:rPr>
          <w:color w:val="000000"/>
          <w:sz w:val="20"/>
          <w:szCs w:val="20"/>
          <w:lang w:val="ru-RU" w:eastAsia="ru-RU"/>
        </w:rPr>
        <w:t>.</w:t>
      </w:r>
      <w:r w:rsidRPr="008E74C4">
        <w:rPr>
          <w:color w:val="000000"/>
          <w:sz w:val="20"/>
          <w:szCs w:val="20"/>
          <w:lang w:eastAsia="ru-RU"/>
        </w:rPr>
        <w:t>ru</w:t>
      </w:r>
      <w:r w:rsidRPr="00F802B8">
        <w:rPr>
          <w:color w:val="000000"/>
          <w:sz w:val="20"/>
          <w:szCs w:val="20"/>
          <w:lang w:val="ru-RU" w:eastAsia="ru-RU"/>
        </w:rPr>
        <w:t>/</w:t>
      </w:r>
      <w:r w:rsidRPr="008E74C4">
        <w:rPr>
          <w:color w:val="000000"/>
          <w:sz w:val="20"/>
          <w:szCs w:val="20"/>
          <w:lang w:eastAsia="ru-RU"/>
        </w:rPr>
        <w:t>politics</w:t>
      </w:r>
      <w:r w:rsidRPr="00F802B8">
        <w:rPr>
          <w:color w:val="000000"/>
          <w:sz w:val="20"/>
          <w:szCs w:val="20"/>
          <w:lang w:val="ru-RU" w:eastAsia="ru-RU"/>
        </w:rPr>
        <w:t>/20101003/281844859.</w:t>
      </w:r>
      <w:r w:rsidRPr="008E74C4">
        <w:rPr>
          <w:color w:val="000000"/>
          <w:sz w:val="20"/>
          <w:szCs w:val="20"/>
          <w:lang w:eastAsia="ru-RU"/>
        </w:rPr>
        <w:t>html</w:t>
      </w:r>
      <w:r w:rsidRPr="00F802B8">
        <w:rPr>
          <w:color w:val="000000"/>
          <w:sz w:val="20"/>
          <w:szCs w:val="20"/>
          <w:lang w:val="ru-RU" w:eastAsia="ru-RU"/>
        </w:rPr>
        <w:t xml:space="preserve"> </w:t>
      </w:r>
      <w:r w:rsidRPr="00F802B8">
        <w:rPr>
          <w:sz w:val="20"/>
          <w:szCs w:val="20"/>
          <w:lang w:val="ru-RU"/>
        </w:rPr>
        <w:t>(дата обращения: 10.03.2017)</w:t>
      </w:r>
    </w:p>
  </w:footnote>
  <w:footnote w:id="49">
    <w:p w14:paraId="07B07DCE" w14:textId="29CC8E56" w:rsidR="00C9073A" w:rsidRPr="00B83E0D" w:rsidRDefault="00C9073A" w:rsidP="008E74C4">
      <w:pPr>
        <w:rPr>
          <w:rFonts w:eastAsia="Times New Roman"/>
          <w:sz w:val="20"/>
          <w:szCs w:val="20"/>
          <w:lang w:val="ru-RU"/>
        </w:rPr>
      </w:pPr>
      <w:r w:rsidRPr="008E74C4">
        <w:rPr>
          <w:rStyle w:val="ac"/>
          <w:sz w:val="20"/>
          <w:szCs w:val="20"/>
        </w:rPr>
        <w:footnoteRef/>
      </w:r>
      <w:r w:rsidRPr="00B83E0D">
        <w:rPr>
          <w:sz w:val="20"/>
          <w:szCs w:val="20"/>
          <w:lang w:val="ru-RU"/>
        </w:rPr>
        <w:t xml:space="preserve"> </w:t>
      </w:r>
      <w:proofErr w:type="spellStart"/>
      <w:r w:rsidRPr="00B83E0D">
        <w:rPr>
          <w:i/>
          <w:sz w:val="20"/>
          <w:szCs w:val="20"/>
          <w:lang w:val="ru-RU"/>
        </w:rPr>
        <w:t>Цедилина</w:t>
      </w:r>
      <w:proofErr w:type="spellEnd"/>
      <w:r w:rsidRPr="00B83E0D">
        <w:rPr>
          <w:i/>
          <w:sz w:val="20"/>
          <w:szCs w:val="20"/>
          <w:lang w:val="ru-RU"/>
        </w:rPr>
        <w:t xml:space="preserve"> Е. </w:t>
      </w:r>
      <w:r w:rsidRPr="00B83E0D">
        <w:rPr>
          <w:sz w:val="20"/>
          <w:szCs w:val="20"/>
          <w:lang w:val="ru-RU"/>
        </w:rPr>
        <w:t xml:space="preserve">Белоруссия после президентских выборов - между Россией и Западом. // </w:t>
      </w:r>
      <w:r w:rsidRPr="00B83E0D">
        <w:rPr>
          <w:rFonts w:eastAsia="Times New Roman"/>
          <w:color w:val="303030"/>
          <w:sz w:val="20"/>
          <w:szCs w:val="20"/>
          <w:shd w:val="clear" w:color="auto" w:fill="FFFFFF"/>
          <w:lang w:val="ru-RU"/>
        </w:rPr>
        <w:t xml:space="preserve">Россия и новые государства Евразии. 2011. № 1. </w:t>
      </w:r>
      <w:r w:rsidRPr="00B83E0D">
        <w:rPr>
          <w:sz w:val="20"/>
          <w:szCs w:val="20"/>
          <w:lang w:val="ru-RU"/>
        </w:rPr>
        <w:t xml:space="preserve">С. 3. </w:t>
      </w:r>
      <w:r w:rsidRPr="008E74C4">
        <w:rPr>
          <w:sz w:val="20"/>
          <w:szCs w:val="20"/>
        </w:rPr>
        <w:t>URL</w:t>
      </w:r>
      <w:r w:rsidRPr="00B83E0D">
        <w:rPr>
          <w:sz w:val="20"/>
          <w:szCs w:val="20"/>
          <w:lang w:val="ru-RU"/>
        </w:rPr>
        <w:t xml:space="preserve">: </w:t>
      </w:r>
      <w:r w:rsidRPr="008E74C4">
        <w:rPr>
          <w:sz w:val="20"/>
          <w:szCs w:val="20"/>
        </w:rPr>
        <w:t>http</w:t>
      </w:r>
      <w:r w:rsidRPr="00B83E0D">
        <w:rPr>
          <w:sz w:val="20"/>
          <w:szCs w:val="20"/>
          <w:lang w:val="ru-RU"/>
        </w:rPr>
        <w:t>://</w:t>
      </w:r>
      <w:r w:rsidRPr="008E74C4">
        <w:rPr>
          <w:sz w:val="20"/>
          <w:szCs w:val="20"/>
        </w:rPr>
        <w:t>www</w:t>
      </w:r>
      <w:r w:rsidRPr="00B83E0D">
        <w:rPr>
          <w:sz w:val="20"/>
          <w:szCs w:val="20"/>
          <w:lang w:val="ru-RU"/>
        </w:rPr>
        <w:t>.</w:t>
      </w:r>
      <w:r w:rsidRPr="008E74C4">
        <w:rPr>
          <w:sz w:val="20"/>
          <w:szCs w:val="20"/>
        </w:rPr>
        <w:t>imemo</w:t>
      </w:r>
      <w:r w:rsidRPr="00B83E0D">
        <w:rPr>
          <w:sz w:val="20"/>
          <w:szCs w:val="20"/>
          <w:lang w:val="ru-RU"/>
        </w:rPr>
        <w:t>.</w:t>
      </w:r>
      <w:r w:rsidRPr="008E74C4">
        <w:rPr>
          <w:sz w:val="20"/>
          <w:szCs w:val="20"/>
        </w:rPr>
        <w:t>ru</w:t>
      </w:r>
      <w:r w:rsidRPr="00B83E0D">
        <w:rPr>
          <w:sz w:val="20"/>
          <w:szCs w:val="20"/>
          <w:lang w:val="ru-RU"/>
        </w:rPr>
        <w:t>/</w:t>
      </w:r>
      <w:r w:rsidRPr="008E74C4">
        <w:rPr>
          <w:sz w:val="20"/>
          <w:szCs w:val="20"/>
        </w:rPr>
        <w:t>files</w:t>
      </w:r>
      <w:r w:rsidRPr="00B83E0D">
        <w:rPr>
          <w:sz w:val="20"/>
          <w:szCs w:val="20"/>
          <w:lang w:val="ru-RU"/>
        </w:rPr>
        <w:t>/</w:t>
      </w:r>
      <w:r w:rsidRPr="008E74C4">
        <w:rPr>
          <w:sz w:val="20"/>
          <w:szCs w:val="20"/>
        </w:rPr>
        <w:t>File</w:t>
      </w:r>
      <w:r w:rsidRPr="00B83E0D">
        <w:rPr>
          <w:sz w:val="20"/>
          <w:szCs w:val="20"/>
          <w:lang w:val="ru-RU"/>
        </w:rPr>
        <w:t>/</w:t>
      </w:r>
      <w:r w:rsidRPr="008E74C4">
        <w:rPr>
          <w:sz w:val="20"/>
          <w:szCs w:val="20"/>
        </w:rPr>
        <w:t>magazines</w:t>
      </w:r>
      <w:r w:rsidRPr="00B83E0D">
        <w:rPr>
          <w:sz w:val="20"/>
          <w:szCs w:val="20"/>
          <w:lang w:val="ru-RU"/>
        </w:rPr>
        <w:t>/</w:t>
      </w:r>
      <w:r w:rsidRPr="008E74C4">
        <w:rPr>
          <w:sz w:val="20"/>
          <w:szCs w:val="20"/>
        </w:rPr>
        <w:t>rossia</w:t>
      </w:r>
      <w:r w:rsidRPr="00B83E0D">
        <w:rPr>
          <w:sz w:val="20"/>
          <w:szCs w:val="20"/>
          <w:lang w:val="ru-RU"/>
        </w:rPr>
        <w:t>_</w:t>
      </w:r>
      <w:r w:rsidRPr="008E74C4">
        <w:rPr>
          <w:sz w:val="20"/>
          <w:szCs w:val="20"/>
        </w:rPr>
        <w:t>i</w:t>
      </w:r>
      <w:r w:rsidRPr="00B83E0D">
        <w:rPr>
          <w:sz w:val="20"/>
          <w:szCs w:val="20"/>
          <w:lang w:val="ru-RU"/>
        </w:rPr>
        <w:t>_</w:t>
      </w:r>
      <w:r w:rsidRPr="008E74C4">
        <w:rPr>
          <w:sz w:val="20"/>
          <w:szCs w:val="20"/>
        </w:rPr>
        <w:t>novay</w:t>
      </w:r>
      <w:r w:rsidRPr="00B83E0D">
        <w:rPr>
          <w:sz w:val="20"/>
          <w:szCs w:val="20"/>
          <w:lang w:val="ru-RU"/>
        </w:rPr>
        <w:t>/2011_01/</w:t>
      </w:r>
      <w:r w:rsidRPr="008E74C4">
        <w:rPr>
          <w:sz w:val="20"/>
          <w:szCs w:val="20"/>
        </w:rPr>
        <w:t>ECED</w:t>
      </w:r>
      <w:r w:rsidRPr="00B83E0D">
        <w:rPr>
          <w:sz w:val="20"/>
          <w:szCs w:val="20"/>
          <w:lang w:val="ru-RU"/>
        </w:rPr>
        <w:t>_</w:t>
      </w:r>
      <w:r w:rsidRPr="008E74C4">
        <w:rPr>
          <w:sz w:val="20"/>
          <w:szCs w:val="20"/>
        </w:rPr>
        <w:t>belorus</w:t>
      </w:r>
      <w:r w:rsidRPr="00B83E0D">
        <w:rPr>
          <w:sz w:val="20"/>
          <w:szCs w:val="20"/>
          <w:lang w:val="ru-RU"/>
        </w:rPr>
        <w:t>.</w:t>
      </w:r>
      <w:r w:rsidRPr="008E74C4">
        <w:rPr>
          <w:sz w:val="20"/>
          <w:szCs w:val="20"/>
        </w:rPr>
        <w:t>pdf</w:t>
      </w:r>
      <w:r w:rsidRPr="00B83E0D">
        <w:rPr>
          <w:sz w:val="20"/>
          <w:szCs w:val="20"/>
          <w:lang w:val="ru-RU"/>
        </w:rPr>
        <w:t xml:space="preserve">  (дата обращения: 10.03.2017)</w:t>
      </w:r>
    </w:p>
  </w:footnote>
  <w:footnote w:id="50">
    <w:p w14:paraId="53E487A2" w14:textId="77777777" w:rsidR="00C9073A" w:rsidRPr="008E74C4" w:rsidRDefault="00C9073A" w:rsidP="008E74C4">
      <w:pPr>
        <w:pStyle w:val="aa"/>
        <w:rPr>
          <w:sz w:val="20"/>
          <w:szCs w:val="20"/>
        </w:rPr>
      </w:pPr>
      <w:r w:rsidRPr="008E74C4">
        <w:rPr>
          <w:rStyle w:val="ac"/>
          <w:sz w:val="20"/>
          <w:szCs w:val="20"/>
        </w:rPr>
        <w:footnoteRef/>
      </w:r>
      <w:r w:rsidRPr="008E74C4">
        <w:rPr>
          <w:sz w:val="20"/>
          <w:szCs w:val="20"/>
        </w:rPr>
        <w:t xml:space="preserve"> </w:t>
      </w:r>
      <w:proofErr w:type="gramStart"/>
      <w:r w:rsidRPr="008E74C4">
        <w:rPr>
          <w:sz w:val="20"/>
          <w:szCs w:val="20"/>
        </w:rPr>
        <w:t>European Parliament resolution of 20 January 2011 on the situation in Belarus.</w:t>
      </w:r>
      <w:proofErr w:type="gramEnd"/>
      <w:r w:rsidRPr="008E74C4">
        <w:rPr>
          <w:sz w:val="20"/>
          <w:szCs w:val="20"/>
        </w:rPr>
        <w:t xml:space="preserve"> </w:t>
      </w:r>
    </w:p>
    <w:p w14:paraId="18D6FD31" w14:textId="1106961F" w:rsidR="00C9073A" w:rsidRPr="00B83E0D" w:rsidRDefault="00C9073A" w:rsidP="008E74C4">
      <w:pPr>
        <w:rPr>
          <w:rFonts w:eastAsia="Times New Roman"/>
          <w:sz w:val="20"/>
          <w:szCs w:val="20"/>
          <w:lang w:val="ru-RU"/>
        </w:rPr>
      </w:pPr>
      <w:r w:rsidRPr="008E74C4">
        <w:rPr>
          <w:sz w:val="20"/>
          <w:szCs w:val="20"/>
        </w:rPr>
        <w:t>URL</w:t>
      </w:r>
      <w:r w:rsidRPr="00B83E0D">
        <w:rPr>
          <w:sz w:val="20"/>
          <w:szCs w:val="20"/>
          <w:lang w:val="ru-RU"/>
        </w:rPr>
        <w:t xml:space="preserve">: </w:t>
      </w:r>
      <w:r w:rsidRPr="008E74C4">
        <w:rPr>
          <w:rFonts w:eastAsia="Times New Roman"/>
          <w:color w:val="000000" w:themeColor="text1"/>
          <w:sz w:val="20"/>
          <w:szCs w:val="20"/>
        </w:rPr>
        <w:t>https</w:t>
      </w:r>
      <w:r w:rsidRPr="00B83E0D">
        <w:rPr>
          <w:rFonts w:eastAsia="Times New Roman"/>
          <w:color w:val="000000" w:themeColor="text1"/>
          <w:sz w:val="20"/>
          <w:szCs w:val="20"/>
          <w:lang w:val="ru-RU"/>
        </w:rPr>
        <w:t>://</w:t>
      </w:r>
      <w:r w:rsidRPr="008E74C4">
        <w:rPr>
          <w:rFonts w:eastAsia="Times New Roman"/>
          <w:color w:val="000000" w:themeColor="text1"/>
          <w:sz w:val="20"/>
          <w:szCs w:val="20"/>
        </w:rPr>
        <w:t>goo</w:t>
      </w:r>
      <w:r w:rsidRPr="00B83E0D">
        <w:rPr>
          <w:rFonts w:eastAsia="Times New Roman"/>
          <w:color w:val="000000" w:themeColor="text1"/>
          <w:sz w:val="20"/>
          <w:szCs w:val="20"/>
          <w:lang w:val="ru-RU"/>
        </w:rPr>
        <w:t>.</w:t>
      </w:r>
      <w:r w:rsidRPr="008E74C4">
        <w:rPr>
          <w:rFonts w:eastAsia="Times New Roman"/>
          <w:color w:val="000000" w:themeColor="text1"/>
          <w:sz w:val="20"/>
          <w:szCs w:val="20"/>
        </w:rPr>
        <w:t>gl</w:t>
      </w:r>
      <w:r w:rsidRPr="00B83E0D">
        <w:rPr>
          <w:rFonts w:eastAsia="Times New Roman"/>
          <w:color w:val="000000" w:themeColor="text1"/>
          <w:sz w:val="20"/>
          <w:szCs w:val="20"/>
          <w:lang w:val="ru-RU"/>
        </w:rPr>
        <w:t>/</w:t>
      </w:r>
      <w:r w:rsidRPr="008E74C4">
        <w:rPr>
          <w:rFonts w:eastAsia="Times New Roman"/>
          <w:color w:val="000000" w:themeColor="text1"/>
          <w:sz w:val="20"/>
          <w:szCs w:val="20"/>
        </w:rPr>
        <w:t>rmPoK</w:t>
      </w:r>
      <w:r w:rsidRPr="00B83E0D">
        <w:rPr>
          <w:rFonts w:eastAsia="Times New Roman"/>
          <w:color w:val="000000" w:themeColor="text1"/>
          <w:sz w:val="20"/>
          <w:szCs w:val="20"/>
          <w:lang w:val="ru-RU"/>
        </w:rPr>
        <w:t xml:space="preserve">2 </w:t>
      </w:r>
      <w:r w:rsidRPr="00B83E0D">
        <w:rPr>
          <w:color w:val="000000" w:themeColor="text1"/>
          <w:sz w:val="20"/>
          <w:szCs w:val="20"/>
          <w:lang w:val="ru-RU"/>
        </w:rPr>
        <w:t>(</w:t>
      </w:r>
      <w:r w:rsidRPr="00B83E0D">
        <w:rPr>
          <w:sz w:val="20"/>
          <w:szCs w:val="20"/>
          <w:lang w:val="ru-RU"/>
        </w:rPr>
        <w:t>дата обращения: 13.03.2017)</w:t>
      </w:r>
    </w:p>
  </w:footnote>
  <w:footnote w:id="51">
    <w:p w14:paraId="0ABBF180" w14:textId="3516DC49"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proofErr w:type="spellStart"/>
      <w:r w:rsidRPr="00B83E0D">
        <w:rPr>
          <w:sz w:val="20"/>
          <w:szCs w:val="20"/>
          <w:lang w:val="ru-RU"/>
        </w:rPr>
        <w:t>Маркус</w:t>
      </w:r>
      <w:proofErr w:type="spellEnd"/>
      <w:r w:rsidRPr="00B83E0D">
        <w:rPr>
          <w:sz w:val="20"/>
          <w:szCs w:val="20"/>
          <w:lang w:val="ru-RU"/>
        </w:rPr>
        <w:t xml:space="preserve"> </w:t>
      </w:r>
      <w:proofErr w:type="spellStart"/>
      <w:r w:rsidRPr="00B83E0D">
        <w:rPr>
          <w:sz w:val="20"/>
          <w:szCs w:val="20"/>
          <w:lang w:val="ru-RU"/>
        </w:rPr>
        <w:t>Лёнинг</w:t>
      </w:r>
      <w:proofErr w:type="spellEnd"/>
      <w:r w:rsidRPr="00B83E0D">
        <w:rPr>
          <w:sz w:val="20"/>
          <w:szCs w:val="20"/>
          <w:lang w:val="ru-RU"/>
        </w:rPr>
        <w:t xml:space="preserve">: Освобождение политзаключенных в Беларуси и снятие с них обвинений — не условие, а требование ЕС // </w:t>
      </w:r>
      <w:proofErr w:type="spellStart"/>
      <w:r w:rsidRPr="00B83E0D">
        <w:rPr>
          <w:sz w:val="20"/>
          <w:szCs w:val="20"/>
          <w:lang w:val="ru-RU"/>
        </w:rPr>
        <w:t>Белапан</w:t>
      </w:r>
      <w:proofErr w:type="spellEnd"/>
      <w:r w:rsidRPr="00B83E0D">
        <w:rPr>
          <w:sz w:val="20"/>
          <w:szCs w:val="20"/>
          <w:lang w:val="ru-RU"/>
        </w:rPr>
        <w:t xml:space="preserve">. </w:t>
      </w:r>
      <w:r w:rsidRPr="00F802B8">
        <w:rPr>
          <w:sz w:val="20"/>
          <w:szCs w:val="20"/>
          <w:lang w:val="ru-RU"/>
        </w:rPr>
        <w:t xml:space="preserve">15.01.2011. </w:t>
      </w:r>
      <w:r w:rsidRPr="008E74C4">
        <w:rPr>
          <w:sz w:val="20"/>
          <w:szCs w:val="20"/>
        </w:rPr>
        <w:t>URL</w:t>
      </w:r>
      <w:r w:rsidRPr="00F802B8">
        <w:rPr>
          <w:sz w:val="20"/>
          <w:szCs w:val="20"/>
          <w:lang w:val="ru-RU"/>
        </w:rPr>
        <w:t xml:space="preserve">: </w:t>
      </w:r>
      <w:r w:rsidRPr="008E74C4">
        <w:rPr>
          <w:sz w:val="20"/>
          <w:szCs w:val="20"/>
        </w:rPr>
        <w:t>http</w:t>
      </w:r>
      <w:r w:rsidRPr="00F802B8">
        <w:rPr>
          <w:sz w:val="20"/>
          <w:szCs w:val="20"/>
          <w:lang w:val="ru-RU"/>
        </w:rPr>
        <w:t>://</w:t>
      </w:r>
      <w:r w:rsidRPr="008E74C4">
        <w:rPr>
          <w:sz w:val="20"/>
          <w:szCs w:val="20"/>
        </w:rPr>
        <w:t>belapan</w:t>
      </w:r>
      <w:r w:rsidRPr="00F802B8">
        <w:rPr>
          <w:sz w:val="20"/>
          <w:szCs w:val="20"/>
          <w:lang w:val="ru-RU"/>
        </w:rPr>
        <w:t>.</w:t>
      </w:r>
      <w:r w:rsidRPr="008E74C4">
        <w:rPr>
          <w:sz w:val="20"/>
          <w:szCs w:val="20"/>
        </w:rPr>
        <w:t>com</w:t>
      </w:r>
      <w:r w:rsidRPr="00F802B8">
        <w:rPr>
          <w:sz w:val="20"/>
          <w:szCs w:val="20"/>
          <w:lang w:val="ru-RU"/>
        </w:rPr>
        <w:t>/</w:t>
      </w:r>
      <w:r w:rsidRPr="008E74C4">
        <w:rPr>
          <w:sz w:val="20"/>
          <w:szCs w:val="20"/>
        </w:rPr>
        <w:t>archive</w:t>
      </w:r>
      <w:r w:rsidRPr="00F802B8">
        <w:rPr>
          <w:sz w:val="20"/>
          <w:szCs w:val="20"/>
          <w:lang w:val="ru-RU"/>
        </w:rPr>
        <w:t>/2011/01/15/</w:t>
      </w:r>
      <w:r w:rsidRPr="008E74C4">
        <w:rPr>
          <w:sz w:val="20"/>
          <w:szCs w:val="20"/>
        </w:rPr>
        <w:t>eu</w:t>
      </w:r>
      <w:r w:rsidRPr="00F802B8">
        <w:rPr>
          <w:sz w:val="20"/>
          <w:szCs w:val="20"/>
          <w:lang w:val="ru-RU"/>
        </w:rPr>
        <w:t>_442317/ (дата обращения: 13.03.2017)</w:t>
      </w:r>
    </w:p>
  </w:footnote>
  <w:footnote w:id="52">
    <w:p w14:paraId="672C6246" w14:textId="28B8B7DC" w:rsidR="00C9073A" w:rsidRPr="00B83E0D" w:rsidRDefault="00C9073A" w:rsidP="008E74C4">
      <w:pPr>
        <w:rPr>
          <w:rFonts w:eastAsia="Times New Roman"/>
          <w:sz w:val="20"/>
          <w:szCs w:val="20"/>
          <w:lang w:val="ru-RU"/>
        </w:rPr>
      </w:pPr>
      <w:r w:rsidRPr="008E74C4">
        <w:rPr>
          <w:rStyle w:val="ac"/>
          <w:sz w:val="20"/>
          <w:szCs w:val="20"/>
        </w:rPr>
        <w:footnoteRef/>
      </w:r>
      <w:r w:rsidRPr="00B83E0D">
        <w:rPr>
          <w:sz w:val="20"/>
          <w:szCs w:val="20"/>
          <w:lang w:val="ru-RU"/>
        </w:rPr>
        <w:t xml:space="preserve"> </w:t>
      </w:r>
      <w:proofErr w:type="spellStart"/>
      <w:r w:rsidRPr="008E74C4">
        <w:rPr>
          <w:i/>
          <w:sz w:val="20"/>
          <w:szCs w:val="20"/>
          <w:lang w:val="ru-RU"/>
        </w:rPr>
        <w:t>Русакович</w:t>
      </w:r>
      <w:proofErr w:type="spellEnd"/>
      <w:r w:rsidRPr="008E74C4">
        <w:rPr>
          <w:i/>
          <w:sz w:val="20"/>
          <w:szCs w:val="20"/>
          <w:lang w:val="ru-RU"/>
        </w:rPr>
        <w:t xml:space="preserve"> А.</w:t>
      </w:r>
      <w:r w:rsidRPr="008E74C4">
        <w:rPr>
          <w:sz w:val="20"/>
          <w:szCs w:val="20"/>
          <w:lang w:val="ru-RU"/>
        </w:rPr>
        <w:t xml:space="preserve"> Беларусь – Европейский Союз: основные проблемы партнерства //</w:t>
      </w:r>
      <w:r w:rsidRPr="00B83E0D">
        <w:rPr>
          <w:sz w:val="20"/>
          <w:szCs w:val="20"/>
          <w:lang w:val="ru-RU"/>
        </w:rPr>
        <w:t xml:space="preserve"> </w:t>
      </w:r>
      <w:proofErr w:type="spellStart"/>
      <w:r w:rsidRPr="00B83E0D">
        <w:rPr>
          <w:rFonts w:eastAsia="Times New Roman"/>
          <w:sz w:val="20"/>
          <w:szCs w:val="20"/>
          <w:shd w:val="clear" w:color="auto" w:fill="FFFFFF"/>
          <w:lang w:val="ru-RU"/>
        </w:rPr>
        <w:t>Актуальныя</w:t>
      </w:r>
      <w:proofErr w:type="spellEnd"/>
      <w:r w:rsidRPr="00B83E0D">
        <w:rPr>
          <w:rFonts w:eastAsia="Times New Roman"/>
          <w:sz w:val="20"/>
          <w:szCs w:val="20"/>
          <w:shd w:val="clear" w:color="auto" w:fill="FFFFFF"/>
          <w:lang w:val="ru-RU"/>
        </w:rPr>
        <w:t xml:space="preserve"> </w:t>
      </w:r>
      <w:proofErr w:type="spellStart"/>
      <w:r w:rsidRPr="00B83E0D">
        <w:rPr>
          <w:rFonts w:eastAsia="Times New Roman"/>
          <w:sz w:val="20"/>
          <w:szCs w:val="20"/>
          <w:shd w:val="clear" w:color="auto" w:fill="FFFFFF"/>
          <w:lang w:val="ru-RU"/>
        </w:rPr>
        <w:t>пытанні</w:t>
      </w:r>
      <w:proofErr w:type="spellEnd"/>
      <w:r w:rsidRPr="00B83E0D">
        <w:rPr>
          <w:rFonts w:eastAsia="Times New Roman"/>
          <w:sz w:val="20"/>
          <w:szCs w:val="20"/>
          <w:shd w:val="clear" w:color="auto" w:fill="FFFFFF"/>
          <w:lang w:val="ru-RU"/>
        </w:rPr>
        <w:t xml:space="preserve"> </w:t>
      </w:r>
      <w:proofErr w:type="spellStart"/>
      <w:r w:rsidRPr="00B83E0D">
        <w:rPr>
          <w:rFonts w:eastAsia="Times New Roman"/>
          <w:sz w:val="20"/>
          <w:szCs w:val="20"/>
          <w:shd w:val="clear" w:color="auto" w:fill="FFFFFF"/>
          <w:lang w:val="ru-RU"/>
        </w:rPr>
        <w:t>беларуска-польскіх</w:t>
      </w:r>
      <w:proofErr w:type="spellEnd"/>
      <w:r w:rsidRPr="00B83E0D">
        <w:rPr>
          <w:rFonts w:eastAsia="Times New Roman"/>
          <w:sz w:val="20"/>
          <w:szCs w:val="20"/>
          <w:shd w:val="clear" w:color="auto" w:fill="FFFFFF"/>
          <w:lang w:val="ru-RU"/>
        </w:rPr>
        <w:t xml:space="preserve"> </w:t>
      </w:r>
      <w:proofErr w:type="spellStart"/>
      <w:r w:rsidRPr="00B83E0D">
        <w:rPr>
          <w:rFonts w:eastAsia="Times New Roman"/>
          <w:sz w:val="20"/>
          <w:szCs w:val="20"/>
          <w:shd w:val="clear" w:color="auto" w:fill="FFFFFF"/>
          <w:lang w:val="ru-RU"/>
        </w:rPr>
        <w:t>адносін</w:t>
      </w:r>
      <w:proofErr w:type="spellEnd"/>
      <w:r w:rsidRPr="00B83E0D">
        <w:rPr>
          <w:rFonts w:eastAsia="Times New Roman"/>
          <w:sz w:val="20"/>
          <w:szCs w:val="20"/>
          <w:shd w:val="clear" w:color="auto" w:fill="FFFFFF"/>
          <w:lang w:val="ru-RU"/>
        </w:rPr>
        <w:t xml:space="preserve">: да 20-годдзя </w:t>
      </w:r>
      <w:proofErr w:type="spellStart"/>
      <w:r w:rsidRPr="00B83E0D">
        <w:rPr>
          <w:rFonts w:eastAsia="Times New Roman"/>
          <w:sz w:val="20"/>
          <w:szCs w:val="20"/>
          <w:shd w:val="clear" w:color="auto" w:fill="FFFFFF"/>
          <w:lang w:val="ru-RU"/>
        </w:rPr>
        <w:t>Дагавора</w:t>
      </w:r>
      <w:proofErr w:type="spellEnd"/>
      <w:r w:rsidRPr="00B83E0D">
        <w:rPr>
          <w:rFonts w:eastAsia="Times New Roman"/>
          <w:sz w:val="20"/>
          <w:szCs w:val="20"/>
          <w:shd w:val="clear" w:color="auto" w:fill="FFFFFF"/>
          <w:lang w:val="ru-RU"/>
        </w:rPr>
        <w:t xml:space="preserve"> </w:t>
      </w:r>
      <w:proofErr w:type="spellStart"/>
      <w:r w:rsidRPr="00B83E0D">
        <w:rPr>
          <w:rFonts w:eastAsia="Times New Roman"/>
          <w:sz w:val="20"/>
          <w:szCs w:val="20"/>
          <w:shd w:val="clear" w:color="auto" w:fill="FFFFFF"/>
          <w:lang w:val="ru-RU"/>
        </w:rPr>
        <w:t>паміж</w:t>
      </w:r>
      <w:proofErr w:type="spellEnd"/>
      <w:r w:rsidRPr="00B83E0D">
        <w:rPr>
          <w:rFonts w:eastAsia="Times New Roman"/>
          <w:sz w:val="20"/>
          <w:szCs w:val="20"/>
          <w:shd w:val="clear" w:color="auto" w:fill="FFFFFF"/>
          <w:lang w:val="ru-RU"/>
        </w:rPr>
        <w:t xml:space="preserve"> </w:t>
      </w:r>
      <w:proofErr w:type="spellStart"/>
      <w:r w:rsidRPr="00B83E0D">
        <w:rPr>
          <w:rFonts w:eastAsia="Times New Roman"/>
          <w:sz w:val="20"/>
          <w:szCs w:val="20"/>
          <w:shd w:val="clear" w:color="auto" w:fill="FFFFFF"/>
          <w:lang w:val="ru-RU"/>
        </w:rPr>
        <w:t>Рэспублікай</w:t>
      </w:r>
      <w:proofErr w:type="spellEnd"/>
      <w:r w:rsidRPr="00B83E0D">
        <w:rPr>
          <w:rFonts w:eastAsia="Times New Roman"/>
          <w:sz w:val="20"/>
          <w:szCs w:val="20"/>
          <w:shd w:val="clear" w:color="auto" w:fill="FFFFFF"/>
          <w:lang w:val="ru-RU"/>
        </w:rPr>
        <w:t xml:space="preserve"> </w:t>
      </w:r>
      <w:proofErr w:type="spellStart"/>
      <w:r w:rsidRPr="00B83E0D">
        <w:rPr>
          <w:rFonts w:eastAsia="Times New Roman"/>
          <w:sz w:val="20"/>
          <w:szCs w:val="20"/>
          <w:shd w:val="clear" w:color="auto" w:fill="FFFFFF"/>
          <w:lang w:val="ru-RU"/>
        </w:rPr>
        <w:t>Польшча</w:t>
      </w:r>
      <w:proofErr w:type="spellEnd"/>
      <w:r w:rsidRPr="00B83E0D">
        <w:rPr>
          <w:rFonts w:eastAsia="Times New Roman"/>
          <w:sz w:val="20"/>
          <w:szCs w:val="20"/>
          <w:shd w:val="clear" w:color="auto" w:fill="FFFFFF"/>
          <w:lang w:val="ru-RU"/>
        </w:rPr>
        <w:t xml:space="preserve"> і </w:t>
      </w:r>
      <w:proofErr w:type="spellStart"/>
      <w:r w:rsidRPr="00B83E0D">
        <w:rPr>
          <w:rFonts w:eastAsia="Times New Roman"/>
          <w:sz w:val="20"/>
          <w:szCs w:val="20"/>
          <w:shd w:val="clear" w:color="auto" w:fill="FFFFFF"/>
          <w:lang w:val="ru-RU"/>
        </w:rPr>
        <w:t>Рэспублікай</w:t>
      </w:r>
      <w:proofErr w:type="spellEnd"/>
      <w:r w:rsidRPr="00B83E0D">
        <w:rPr>
          <w:rFonts w:eastAsia="Times New Roman"/>
          <w:sz w:val="20"/>
          <w:szCs w:val="20"/>
          <w:shd w:val="clear" w:color="auto" w:fill="FFFFFF"/>
          <w:lang w:val="ru-RU"/>
        </w:rPr>
        <w:t xml:space="preserve"> Беларусь </w:t>
      </w:r>
      <w:proofErr w:type="spellStart"/>
      <w:r w:rsidRPr="00B83E0D">
        <w:rPr>
          <w:rFonts w:eastAsia="Times New Roman"/>
          <w:sz w:val="20"/>
          <w:szCs w:val="20"/>
          <w:shd w:val="clear" w:color="auto" w:fill="FFFFFF"/>
          <w:lang w:val="ru-RU"/>
        </w:rPr>
        <w:t>аб</w:t>
      </w:r>
      <w:proofErr w:type="spellEnd"/>
      <w:r w:rsidRPr="00B83E0D">
        <w:rPr>
          <w:rFonts w:eastAsia="Times New Roman"/>
          <w:sz w:val="20"/>
          <w:szCs w:val="20"/>
          <w:shd w:val="clear" w:color="auto" w:fill="FFFFFF"/>
          <w:lang w:val="ru-RU"/>
        </w:rPr>
        <w:t xml:space="preserve"> </w:t>
      </w:r>
      <w:proofErr w:type="spellStart"/>
      <w:r w:rsidRPr="00B83E0D">
        <w:rPr>
          <w:rFonts w:eastAsia="Times New Roman"/>
          <w:sz w:val="20"/>
          <w:szCs w:val="20"/>
          <w:shd w:val="clear" w:color="auto" w:fill="FFFFFF"/>
          <w:lang w:val="ru-RU"/>
        </w:rPr>
        <w:t>добрасуседстве</w:t>
      </w:r>
      <w:proofErr w:type="spellEnd"/>
      <w:r w:rsidRPr="00B83E0D">
        <w:rPr>
          <w:rFonts w:eastAsia="Times New Roman"/>
          <w:sz w:val="20"/>
          <w:szCs w:val="20"/>
          <w:shd w:val="clear" w:color="auto" w:fill="FFFFFF"/>
          <w:lang w:val="ru-RU"/>
        </w:rPr>
        <w:t xml:space="preserve">, </w:t>
      </w:r>
      <w:proofErr w:type="spellStart"/>
      <w:r w:rsidRPr="00B83E0D">
        <w:rPr>
          <w:rFonts w:eastAsia="Times New Roman"/>
          <w:sz w:val="20"/>
          <w:szCs w:val="20"/>
          <w:shd w:val="clear" w:color="auto" w:fill="FFFFFF"/>
          <w:lang w:val="ru-RU"/>
        </w:rPr>
        <w:t>сяброўстве</w:t>
      </w:r>
      <w:proofErr w:type="spellEnd"/>
      <w:r w:rsidRPr="00B83E0D">
        <w:rPr>
          <w:rFonts w:eastAsia="Times New Roman"/>
          <w:sz w:val="20"/>
          <w:szCs w:val="20"/>
          <w:shd w:val="clear" w:color="auto" w:fill="FFFFFF"/>
          <w:lang w:val="ru-RU"/>
        </w:rPr>
        <w:t xml:space="preserve"> і </w:t>
      </w:r>
      <w:proofErr w:type="spellStart"/>
      <w:r w:rsidRPr="00B83E0D">
        <w:rPr>
          <w:rFonts w:eastAsia="Times New Roman"/>
          <w:sz w:val="20"/>
          <w:szCs w:val="20"/>
          <w:shd w:val="clear" w:color="auto" w:fill="FFFFFF"/>
          <w:lang w:val="ru-RU"/>
        </w:rPr>
        <w:t>супрацоўніцтве</w:t>
      </w:r>
      <w:proofErr w:type="spellEnd"/>
      <w:r w:rsidRPr="00B83E0D">
        <w:rPr>
          <w:rFonts w:eastAsia="Times New Roman"/>
          <w:sz w:val="20"/>
          <w:szCs w:val="20"/>
          <w:shd w:val="clear" w:color="auto" w:fill="FFFFFF"/>
          <w:lang w:val="ru-RU"/>
        </w:rPr>
        <w:t xml:space="preserve"> ад 23 </w:t>
      </w:r>
      <w:proofErr w:type="spellStart"/>
      <w:r w:rsidRPr="00B83E0D">
        <w:rPr>
          <w:rFonts w:eastAsia="Times New Roman"/>
          <w:sz w:val="20"/>
          <w:szCs w:val="20"/>
          <w:shd w:val="clear" w:color="auto" w:fill="FFFFFF"/>
          <w:lang w:val="ru-RU"/>
        </w:rPr>
        <w:t>чэрвеня</w:t>
      </w:r>
      <w:proofErr w:type="spellEnd"/>
      <w:r w:rsidRPr="00B83E0D">
        <w:rPr>
          <w:rFonts w:eastAsia="Times New Roman"/>
          <w:sz w:val="20"/>
          <w:szCs w:val="20"/>
          <w:shd w:val="clear" w:color="auto" w:fill="FFFFFF"/>
          <w:lang w:val="ru-RU"/>
        </w:rPr>
        <w:t xml:space="preserve"> 1992 года. </w:t>
      </w:r>
      <w:proofErr w:type="spellStart"/>
      <w:r w:rsidRPr="00B83E0D">
        <w:rPr>
          <w:rFonts w:eastAsia="Times New Roman"/>
          <w:sz w:val="20"/>
          <w:szCs w:val="20"/>
          <w:shd w:val="clear" w:color="auto" w:fill="FFFFFF"/>
          <w:lang w:val="ru-RU"/>
        </w:rPr>
        <w:t>Матэрыялы</w:t>
      </w:r>
      <w:proofErr w:type="spellEnd"/>
      <w:r w:rsidRPr="00B83E0D">
        <w:rPr>
          <w:rFonts w:eastAsia="Times New Roman"/>
          <w:sz w:val="20"/>
          <w:szCs w:val="20"/>
          <w:shd w:val="clear" w:color="auto" w:fill="FFFFFF"/>
          <w:lang w:val="ru-RU"/>
        </w:rPr>
        <w:t xml:space="preserve"> </w:t>
      </w:r>
      <w:proofErr w:type="spellStart"/>
      <w:r w:rsidRPr="00B83E0D">
        <w:rPr>
          <w:rFonts w:eastAsia="Times New Roman"/>
          <w:sz w:val="20"/>
          <w:szCs w:val="20"/>
          <w:shd w:val="clear" w:color="auto" w:fill="FFFFFF"/>
          <w:lang w:val="ru-RU"/>
        </w:rPr>
        <w:t>беларуска-польскага</w:t>
      </w:r>
      <w:proofErr w:type="spellEnd"/>
      <w:r w:rsidRPr="00B83E0D">
        <w:rPr>
          <w:rFonts w:eastAsia="Times New Roman"/>
          <w:sz w:val="20"/>
          <w:szCs w:val="20"/>
          <w:shd w:val="clear" w:color="auto" w:fill="FFFFFF"/>
          <w:lang w:val="ru-RU"/>
        </w:rPr>
        <w:t xml:space="preserve"> </w:t>
      </w:r>
      <w:proofErr w:type="spellStart"/>
      <w:r w:rsidRPr="00B83E0D">
        <w:rPr>
          <w:rFonts w:eastAsia="Times New Roman"/>
          <w:sz w:val="20"/>
          <w:szCs w:val="20"/>
          <w:shd w:val="clear" w:color="auto" w:fill="FFFFFF"/>
          <w:lang w:val="ru-RU"/>
        </w:rPr>
        <w:t>круглага</w:t>
      </w:r>
      <w:proofErr w:type="spellEnd"/>
      <w:r w:rsidRPr="00B83E0D">
        <w:rPr>
          <w:rFonts w:eastAsia="Times New Roman"/>
          <w:sz w:val="20"/>
          <w:szCs w:val="20"/>
          <w:shd w:val="clear" w:color="auto" w:fill="FFFFFF"/>
          <w:lang w:val="ru-RU"/>
        </w:rPr>
        <w:t xml:space="preserve"> стала. </w:t>
      </w:r>
      <w:proofErr w:type="spellStart"/>
      <w:r w:rsidRPr="00B83E0D">
        <w:rPr>
          <w:rFonts w:eastAsia="Times New Roman"/>
          <w:sz w:val="20"/>
          <w:szCs w:val="20"/>
          <w:shd w:val="clear" w:color="auto" w:fill="FFFFFF"/>
          <w:lang w:val="ru-RU"/>
        </w:rPr>
        <w:t>Мінск</w:t>
      </w:r>
      <w:proofErr w:type="spellEnd"/>
      <w:r w:rsidRPr="00B83E0D">
        <w:rPr>
          <w:rFonts w:eastAsia="Times New Roman"/>
          <w:sz w:val="20"/>
          <w:szCs w:val="20"/>
          <w:shd w:val="clear" w:color="auto" w:fill="FFFFFF"/>
          <w:lang w:val="ru-RU"/>
        </w:rPr>
        <w:t xml:space="preserve">, БДУ, 2012. </w:t>
      </w:r>
      <w:r w:rsidRPr="008E74C4">
        <w:rPr>
          <w:sz w:val="20"/>
          <w:szCs w:val="20"/>
          <w:lang w:val="ru-RU"/>
        </w:rPr>
        <w:t xml:space="preserve"> С. 82. </w:t>
      </w:r>
      <w:r w:rsidRPr="008E74C4">
        <w:rPr>
          <w:sz w:val="20"/>
          <w:szCs w:val="20"/>
        </w:rPr>
        <w:t>URL</w:t>
      </w:r>
      <w:r w:rsidRPr="00B83E0D">
        <w:rPr>
          <w:sz w:val="20"/>
          <w:szCs w:val="20"/>
          <w:lang w:val="ru-RU"/>
        </w:rPr>
        <w:t xml:space="preserve">: </w:t>
      </w:r>
      <w:r w:rsidRPr="008E74C4">
        <w:rPr>
          <w:sz w:val="20"/>
          <w:szCs w:val="20"/>
        </w:rPr>
        <w:t>http</w:t>
      </w:r>
      <w:r w:rsidRPr="00B83E0D">
        <w:rPr>
          <w:sz w:val="20"/>
          <w:szCs w:val="20"/>
          <w:lang w:val="ru-RU"/>
        </w:rPr>
        <w:t>://</w:t>
      </w:r>
      <w:r w:rsidRPr="008E74C4">
        <w:rPr>
          <w:sz w:val="20"/>
          <w:szCs w:val="20"/>
        </w:rPr>
        <w:t>elib</w:t>
      </w:r>
      <w:r w:rsidRPr="00B83E0D">
        <w:rPr>
          <w:sz w:val="20"/>
          <w:szCs w:val="20"/>
          <w:lang w:val="ru-RU"/>
        </w:rPr>
        <w:t>.</w:t>
      </w:r>
      <w:r w:rsidRPr="008E74C4">
        <w:rPr>
          <w:sz w:val="20"/>
          <w:szCs w:val="20"/>
        </w:rPr>
        <w:t>bsu</w:t>
      </w:r>
      <w:r w:rsidRPr="00B83E0D">
        <w:rPr>
          <w:sz w:val="20"/>
          <w:szCs w:val="20"/>
          <w:lang w:val="ru-RU"/>
        </w:rPr>
        <w:t>.</w:t>
      </w:r>
      <w:r w:rsidRPr="008E74C4">
        <w:rPr>
          <w:sz w:val="20"/>
          <w:szCs w:val="20"/>
        </w:rPr>
        <w:t>by</w:t>
      </w:r>
      <w:r w:rsidRPr="00B83E0D">
        <w:rPr>
          <w:sz w:val="20"/>
          <w:szCs w:val="20"/>
          <w:lang w:val="ru-RU"/>
        </w:rPr>
        <w:t>/</w:t>
      </w:r>
      <w:r w:rsidRPr="008E74C4">
        <w:rPr>
          <w:sz w:val="20"/>
          <w:szCs w:val="20"/>
        </w:rPr>
        <w:t>handle</w:t>
      </w:r>
      <w:r w:rsidRPr="00B83E0D">
        <w:rPr>
          <w:sz w:val="20"/>
          <w:szCs w:val="20"/>
          <w:lang w:val="ru-RU"/>
        </w:rPr>
        <w:t>/123456789/29187 (дата обращения: 13.03.2017)</w:t>
      </w:r>
    </w:p>
  </w:footnote>
  <w:footnote w:id="53">
    <w:p w14:paraId="1A05E3D9" w14:textId="77777777"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i/>
          <w:sz w:val="20"/>
          <w:szCs w:val="20"/>
          <w:lang w:val="ru-RU"/>
        </w:rPr>
        <w:t>Быковский П.</w:t>
      </w:r>
      <w:r w:rsidRPr="00B83E0D">
        <w:rPr>
          <w:sz w:val="20"/>
          <w:szCs w:val="20"/>
          <w:lang w:val="ru-RU"/>
        </w:rPr>
        <w:t xml:space="preserve"> Закрытие миссии: точка или запятая? // Белорусы и рынок. 11.01.2011.</w:t>
      </w:r>
    </w:p>
    <w:p w14:paraId="2CC3046A" w14:textId="43318C7A" w:rsidR="00C9073A" w:rsidRPr="008E74C4" w:rsidRDefault="00C9073A" w:rsidP="008E74C4">
      <w:pPr>
        <w:pStyle w:val="aa"/>
        <w:rPr>
          <w:sz w:val="20"/>
          <w:szCs w:val="20"/>
          <w:lang w:val="ru-RU"/>
        </w:rPr>
      </w:pPr>
      <w:r w:rsidRPr="008E74C4">
        <w:rPr>
          <w:sz w:val="20"/>
          <w:szCs w:val="20"/>
        </w:rPr>
        <w:t>URL</w:t>
      </w:r>
      <w:r w:rsidRPr="00B83E0D">
        <w:rPr>
          <w:sz w:val="20"/>
          <w:szCs w:val="20"/>
          <w:lang w:val="ru-RU"/>
        </w:rPr>
        <w:t xml:space="preserve">: </w:t>
      </w:r>
      <w:r w:rsidRPr="008E74C4">
        <w:rPr>
          <w:sz w:val="20"/>
          <w:szCs w:val="20"/>
        </w:rPr>
        <w:t>http</w:t>
      </w:r>
      <w:r w:rsidRPr="00B83E0D">
        <w:rPr>
          <w:sz w:val="20"/>
          <w:szCs w:val="20"/>
          <w:lang w:val="ru-RU"/>
        </w:rPr>
        <w:t>://</w:t>
      </w:r>
      <w:r w:rsidRPr="008E74C4">
        <w:rPr>
          <w:sz w:val="20"/>
          <w:szCs w:val="20"/>
        </w:rPr>
        <w:t>www</w:t>
      </w:r>
      <w:r w:rsidRPr="00B83E0D">
        <w:rPr>
          <w:sz w:val="20"/>
          <w:szCs w:val="20"/>
          <w:lang w:val="ru-RU"/>
        </w:rPr>
        <w:t>.</w:t>
      </w:r>
      <w:r w:rsidRPr="008E74C4">
        <w:rPr>
          <w:sz w:val="20"/>
          <w:szCs w:val="20"/>
        </w:rPr>
        <w:t>belmarket</w:t>
      </w:r>
      <w:r w:rsidRPr="00B83E0D">
        <w:rPr>
          <w:sz w:val="20"/>
          <w:szCs w:val="20"/>
          <w:lang w:val="ru-RU"/>
        </w:rPr>
        <w:t>.</w:t>
      </w:r>
      <w:r w:rsidRPr="008E74C4">
        <w:rPr>
          <w:sz w:val="20"/>
          <w:szCs w:val="20"/>
        </w:rPr>
        <w:t>by</w:t>
      </w:r>
      <w:r w:rsidRPr="00B83E0D">
        <w:rPr>
          <w:sz w:val="20"/>
          <w:szCs w:val="20"/>
          <w:lang w:val="ru-RU"/>
        </w:rPr>
        <w:t>/</w:t>
      </w:r>
      <w:r w:rsidRPr="008E74C4">
        <w:rPr>
          <w:sz w:val="20"/>
          <w:szCs w:val="20"/>
        </w:rPr>
        <w:t>zakrytie</w:t>
      </w:r>
      <w:r w:rsidRPr="00B83E0D">
        <w:rPr>
          <w:sz w:val="20"/>
          <w:szCs w:val="20"/>
          <w:lang w:val="ru-RU"/>
        </w:rPr>
        <w:t>-</w:t>
      </w:r>
      <w:r w:rsidRPr="008E74C4">
        <w:rPr>
          <w:sz w:val="20"/>
          <w:szCs w:val="20"/>
        </w:rPr>
        <w:t>missii</w:t>
      </w:r>
      <w:r w:rsidRPr="00B83E0D">
        <w:rPr>
          <w:sz w:val="20"/>
          <w:szCs w:val="20"/>
          <w:lang w:val="ru-RU"/>
        </w:rPr>
        <w:t>-</w:t>
      </w:r>
      <w:r w:rsidRPr="008E74C4">
        <w:rPr>
          <w:sz w:val="20"/>
          <w:szCs w:val="20"/>
        </w:rPr>
        <w:t>tochka</w:t>
      </w:r>
      <w:r w:rsidRPr="00B83E0D">
        <w:rPr>
          <w:sz w:val="20"/>
          <w:szCs w:val="20"/>
          <w:lang w:val="ru-RU"/>
        </w:rPr>
        <w:t>-</w:t>
      </w:r>
      <w:r w:rsidRPr="008E74C4">
        <w:rPr>
          <w:sz w:val="20"/>
          <w:szCs w:val="20"/>
        </w:rPr>
        <w:t>ili</w:t>
      </w:r>
      <w:r w:rsidRPr="00B83E0D">
        <w:rPr>
          <w:sz w:val="20"/>
          <w:szCs w:val="20"/>
          <w:lang w:val="ru-RU"/>
        </w:rPr>
        <w:t>-</w:t>
      </w:r>
      <w:r w:rsidRPr="008E74C4">
        <w:rPr>
          <w:sz w:val="20"/>
          <w:szCs w:val="20"/>
        </w:rPr>
        <w:t>zapyataya</w:t>
      </w:r>
      <w:r w:rsidRPr="00B83E0D">
        <w:rPr>
          <w:sz w:val="20"/>
          <w:szCs w:val="20"/>
          <w:lang w:val="ru-RU"/>
        </w:rPr>
        <w:t xml:space="preserve"> (дата обращения: 13.03.2017)</w:t>
      </w:r>
    </w:p>
  </w:footnote>
  <w:footnote w:id="54">
    <w:p w14:paraId="158CB89F" w14:textId="77777777" w:rsidR="00C9073A" w:rsidRPr="008E74C4" w:rsidRDefault="00C9073A" w:rsidP="008E74C4">
      <w:pPr>
        <w:pStyle w:val="aa"/>
        <w:rPr>
          <w:sz w:val="20"/>
          <w:szCs w:val="20"/>
        </w:rPr>
      </w:pPr>
      <w:r w:rsidRPr="008E74C4">
        <w:rPr>
          <w:rStyle w:val="ac"/>
          <w:sz w:val="20"/>
          <w:szCs w:val="20"/>
        </w:rPr>
        <w:footnoteRef/>
      </w:r>
      <w:r w:rsidRPr="008E74C4">
        <w:rPr>
          <w:sz w:val="20"/>
          <w:szCs w:val="20"/>
        </w:rPr>
        <w:t xml:space="preserve"> </w:t>
      </w:r>
      <w:proofErr w:type="gramStart"/>
      <w:r w:rsidRPr="008E74C4">
        <w:rPr>
          <w:sz w:val="20"/>
          <w:szCs w:val="20"/>
        </w:rPr>
        <w:t>European Parliament resolution of 20 January 2011 on the situation in Belarus.</w:t>
      </w:r>
      <w:proofErr w:type="gramEnd"/>
      <w:r w:rsidRPr="008E74C4">
        <w:rPr>
          <w:sz w:val="20"/>
          <w:szCs w:val="20"/>
        </w:rPr>
        <w:t xml:space="preserve"> </w:t>
      </w:r>
    </w:p>
    <w:p w14:paraId="508D24BB" w14:textId="34C6C4DD" w:rsidR="00C9073A" w:rsidRPr="008E74C4" w:rsidRDefault="00C9073A" w:rsidP="008E74C4">
      <w:pPr>
        <w:pStyle w:val="aa"/>
        <w:rPr>
          <w:sz w:val="20"/>
          <w:szCs w:val="20"/>
          <w:lang w:val="ru-RU"/>
        </w:rPr>
      </w:pPr>
      <w:r w:rsidRPr="008E74C4">
        <w:rPr>
          <w:sz w:val="20"/>
          <w:szCs w:val="20"/>
        </w:rPr>
        <w:t>URL</w:t>
      </w:r>
      <w:r w:rsidRPr="00B83E0D">
        <w:rPr>
          <w:sz w:val="20"/>
          <w:szCs w:val="20"/>
          <w:lang w:val="ru-RU"/>
        </w:rPr>
        <w:t xml:space="preserve">: </w:t>
      </w:r>
      <w:r w:rsidRPr="008E74C4">
        <w:rPr>
          <w:rFonts w:eastAsia="Times New Roman"/>
          <w:color w:val="000000" w:themeColor="text1"/>
          <w:sz w:val="20"/>
          <w:szCs w:val="20"/>
        </w:rPr>
        <w:t>https</w:t>
      </w:r>
      <w:r w:rsidRPr="00B83E0D">
        <w:rPr>
          <w:rFonts w:eastAsia="Times New Roman"/>
          <w:color w:val="000000" w:themeColor="text1"/>
          <w:sz w:val="20"/>
          <w:szCs w:val="20"/>
          <w:lang w:val="ru-RU"/>
        </w:rPr>
        <w:t>://</w:t>
      </w:r>
      <w:r w:rsidRPr="008E74C4">
        <w:rPr>
          <w:rFonts w:eastAsia="Times New Roman"/>
          <w:color w:val="000000" w:themeColor="text1"/>
          <w:sz w:val="20"/>
          <w:szCs w:val="20"/>
        </w:rPr>
        <w:t>goo</w:t>
      </w:r>
      <w:r w:rsidRPr="00B83E0D">
        <w:rPr>
          <w:rFonts w:eastAsia="Times New Roman"/>
          <w:color w:val="000000" w:themeColor="text1"/>
          <w:sz w:val="20"/>
          <w:szCs w:val="20"/>
          <w:lang w:val="ru-RU"/>
        </w:rPr>
        <w:t>.</w:t>
      </w:r>
      <w:r w:rsidRPr="008E74C4">
        <w:rPr>
          <w:rFonts w:eastAsia="Times New Roman"/>
          <w:color w:val="000000" w:themeColor="text1"/>
          <w:sz w:val="20"/>
          <w:szCs w:val="20"/>
        </w:rPr>
        <w:t>gl</w:t>
      </w:r>
      <w:r w:rsidRPr="00B83E0D">
        <w:rPr>
          <w:rFonts w:eastAsia="Times New Roman"/>
          <w:color w:val="000000" w:themeColor="text1"/>
          <w:sz w:val="20"/>
          <w:szCs w:val="20"/>
          <w:lang w:val="ru-RU"/>
        </w:rPr>
        <w:t>/</w:t>
      </w:r>
      <w:r w:rsidRPr="008E74C4">
        <w:rPr>
          <w:rFonts w:eastAsia="Times New Roman"/>
          <w:color w:val="000000" w:themeColor="text1"/>
          <w:sz w:val="20"/>
          <w:szCs w:val="20"/>
        </w:rPr>
        <w:t>rmPoK</w:t>
      </w:r>
      <w:r w:rsidRPr="00B83E0D">
        <w:rPr>
          <w:rFonts w:eastAsia="Times New Roman"/>
          <w:color w:val="000000" w:themeColor="text1"/>
          <w:sz w:val="20"/>
          <w:szCs w:val="20"/>
          <w:lang w:val="ru-RU"/>
        </w:rPr>
        <w:t xml:space="preserve">2 </w:t>
      </w:r>
      <w:r w:rsidRPr="00B83E0D">
        <w:rPr>
          <w:sz w:val="20"/>
          <w:szCs w:val="20"/>
          <w:lang w:val="ru-RU"/>
        </w:rPr>
        <w:t>(дата обращения: 13.03.2017)</w:t>
      </w:r>
    </w:p>
  </w:footnote>
  <w:footnote w:id="55">
    <w:p w14:paraId="51C70C0C" w14:textId="77777777"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i/>
          <w:sz w:val="20"/>
          <w:szCs w:val="20"/>
          <w:lang w:val="ru-RU"/>
        </w:rPr>
        <w:t>Т</w:t>
      </w:r>
      <w:r w:rsidRPr="008E74C4">
        <w:rPr>
          <w:i/>
          <w:sz w:val="20"/>
          <w:szCs w:val="20"/>
          <w:lang w:val="ru-RU"/>
        </w:rPr>
        <w:t>рещенков Е.Ю.</w:t>
      </w:r>
      <w:r w:rsidRPr="008E74C4">
        <w:rPr>
          <w:sz w:val="20"/>
          <w:szCs w:val="20"/>
          <w:lang w:val="ru-RU"/>
        </w:rPr>
        <w:t xml:space="preserve"> От восточных соседей к восточным партнерам. Республика Беларусь, Республика Молдова и Украина в фокусе политики соседства Европейского Союза (2002-2012) // СПб. «Свое издательство». 2013. С 334</w:t>
      </w:r>
    </w:p>
  </w:footnote>
  <w:footnote w:id="56">
    <w:p w14:paraId="5C261AB3" w14:textId="0488E71A"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2D64C3">
        <w:rPr>
          <w:sz w:val="20"/>
          <w:szCs w:val="20"/>
          <w:lang w:val="ru-RU"/>
        </w:rPr>
        <w:t>Там же. С. 352</w:t>
      </w:r>
    </w:p>
  </w:footnote>
  <w:footnote w:id="57">
    <w:p w14:paraId="3173F6EC" w14:textId="67EC7736"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i/>
          <w:color w:val="000000"/>
          <w:sz w:val="20"/>
          <w:szCs w:val="20"/>
          <w:lang w:val="ru-RU" w:eastAsia="ru-RU"/>
        </w:rPr>
        <w:t>Лашкевич К.</w:t>
      </w:r>
      <w:r w:rsidRPr="00B83E0D">
        <w:rPr>
          <w:color w:val="000000"/>
          <w:sz w:val="20"/>
          <w:szCs w:val="20"/>
          <w:lang w:val="ru-RU" w:eastAsia="ru-RU"/>
        </w:rPr>
        <w:t xml:space="preserve"> Евросоюз запускает </w:t>
      </w:r>
      <w:proofErr w:type="spellStart"/>
      <w:r w:rsidRPr="00B83E0D">
        <w:rPr>
          <w:color w:val="000000"/>
          <w:sz w:val="20"/>
          <w:szCs w:val="20"/>
          <w:lang w:val="ru-RU" w:eastAsia="ru-RU"/>
        </w:rPr>
        <w:t>Евронест</w:t>
      </w:r>
      <w:proofErr w:type="spellEnd"/>
      <w:r w:rsidRPr="00B83E0D">
        <w:rPr>
          <w:color w:val="000000"/>
          <w:sz w:val="20"/>
          <w:szCs w:val="20"/>
          <w:lang w:val="ru-RU" w:eastAsia="ru-RU"/>
        </w:rPr>
        <w:t xml:space="preserve"> без Беларуси // </w:t>
      </w:r>
      <w:r w:rsidRPr="008E74C4">
        <w:rPr>
          <w:color w:val="000000"/>
          <w:sz w:val="20"/>
          <w:szCs w:val="20"/>
          <w:lang w:eastAsia="ru-RU"/>
        </w:rPr>
        <w:t>TUT</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 xml:space="preserve">. 28.04.2011. </w:t>
      </w:r>
      <w:r w:rsidRPr="008E74C4">
        <w:rPr>
          <w:color w:val="000000"/>
          <w:sz w:val="20"/>
          <w:szCs w:val="20"/>
          <w:lang w:eastAsia="ru-RU"/>
        </w:rPr>
        <w:t>URL</w:t>
      </w:r>
      <w:r w:rsidRPr="00B83E0D">
        <w:rPr>
          <w:color w:val="000000"/>
          <w:sz w:val="20"/>
          <w:szCs w:val="20"/>
          <w:lang w:val="ru-RU" w:eastAsia="ru-RU"/>
        </w:rPr>
        <w:t xml:space="preserve">: </w:t>
      </w:r>
      <w:hyperlink r:id="rId10" w:history="1">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news</w:t>
        </w:r>
        <w:r w:rsidRPr="00B83E0D">
          <w:rPr>
            <w:color w:val="000000"/>
            <w:sz w:val="20"/>
            <w:szCs w:val="20"/>
            <w:lang w:val="ru-RU" w:eastAsia="ru-RU"/>
          </w:rPr>
          <w:t>.</w:t>
        </w:r>
        <w:r w:rsidRPr="008E74C4">
          <w:rPr>
            <w:color w:val="000000"/>
            <w:sz w:val="20"/>
            <w:szCs w:val="20"/>
            <w:lang w:eastAsia="ru-RU"/>
          </w:rPr>
          <w:t>tut</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politics</w:t>
        </w:r>
        <w:r w:rsidRPr="00B83E0D">
          <w:rPr>
            <w:color w:val="000000"/>
            <w:sz w:val="20"/>
            <w:szCs w:val="20"/>
            <w:lang w:val="ru-RU" w:eastAsia="ru-RU"/>
          </w:rPr>
          <w:t>/225024.</w:t>
        </w:r>
        <w:r w:rsidRPr="008E74C4">
          <w:rPr>
            <w:color w:val="000000"/>
            <w:sz w:val="20"/>
            <w:szCs w:val="20"/>
            <w:lang w:eastAsia="ru-RU"/>
          </w:rPr>
          <w:t>html</w:t>
        </w:r>
      </w:hyperlink>
      <w:r w:rsidRPr="00B83E0D">
        <w:rPr>
          <w:color w:val="000000"/>
          <w:sz w:val="20"/>
          <w:szCs w:val="20"/>
          <w:lang w:val="ru-RU" w:eastAsia="ru-RU"/>
        </w:rPr>
        <w:t xml:space="preserve"> </w:t>
      </w:r>
      <w:r w:rsidRPr="00B83E0D">
        <w:rPr>
          <w:sz w:val="20"/>
          <w:szCs w:val="20"/>
          <w:lang w:val="ru-RU"/>
        </w:rPr>
        <w:t>(дата обращения: 13.03.2017)</w:t>
      </w:r>
    </w:p>
  </w:footnote>
  <w:footnote w:id="58">
    <w:p w14:paraId="3CDB25E9" w14:textId="1CC868A8"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8E74C4">
        <w:rPr>
          <w:sz w:val="20"/>
          <w:szCs w:val="20"/>
          <w:lang w:val="ru-RU"/>
        </w:rPr>
        <w:t xml:space="preserve">Лукашенко А. О судьбах нашей интеграции // Известия. 17.11.2011. </w:t>
      </w:r>
      <w:r w:rsidRPr="008E74C4">
        <w:rPr>
          <w:sz w:val="20"/>
          <w:szCs w:val="20"/>
        </w:rPr>
        <w:t>URL</w:t>
      </w:r>
      <w:r w:rsidRPr="00B83E0D">
        <w:rPr>
          <w:sz w:val="20"/>
          <w:szCs w:val="20"/>
          <w:lang w:val="ru-RU"/>
        </w:rPr>
        <w:t xml:space="preserve">: </w:t>
      </w:r>
      <w:r w:rsidRPr="008E74C4">
        <w:rPr>
          <w:sz w:val="20"/>
          <w:szCs w:val="20"/>
          <w:lang w:val="de-DE"/>
        </w:rPr>
        <w:t xml:space="preserve">http://izvestia.ru/news/504081 </w:t>
      </w:r>
      <w:r w:rsidRPr="00B83E0D">
        <w:rPr>
          <w:sz w:val="20"/>
          <w:szCs w:val="20"/>
          <w:lang w:val="ru-RU"/>
        </w:rPr>
        <w:t>(дата обращения: 13.03.2017)</w:t>
      </w:r>
    </w:p>
  </w:footnote>
  <w:footnote w:id="59">
    <w:p w14:paraId="3E4A302A" w14:textId="5D5F1A73" w:rsidR="00C9073A" w:rsidRPr="00B83E0D" w:rsidRDefault="00C9073A" w:rsidP="008E74C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Перечень действующих двусторонних межгосударственных и межправительственных международных договоров между Республикой Беларусь и Российской Федерацией // Официальный сайт Посольства Республики Беларусь в Российской Федерации.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embassybel</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belarus</w:t>
      </w:r>
      <w:r w:rsidRPr="00B83E0D">
        <w:rPr>
          <w:color w:val="000000"/>
          <w:sz w:val="20"/>
          <w:szCs w:val="20"/>
          <w:lang w:val="ru-RU" w:eastAsia="ru-RU"/>
        </w:rPr>
        <w:t>-</w:t>
      </w:r>
      <w:r w:rsidRPr="008E74C4">
        <w:rPr>
          <w:color w:val="000000"/>
          <w:sz w:val="20"/>
          <w:szCs w:val="20"/>
          <w:lang w:eastAsia="ru-RU"/>
        </w:rPr>
        <w:t>russia</w:t>
      </w:r>
      <w:r w:rsidRPr="00B83E0D">
        <w:rPr>
          <w:color w:val="000000"/>
          <w:sz w:val="20"/>
          <w:szCs w:val="20"/>
          <w:lang w:val="ru-RU" w:eastAsia="ru-RU"/>
        </w:rPr>
        <w:t>-</w:t>
      </w:r>
      <w:r w:rsidRPr="008E74C4">
        <w:rPr>
          <w:color w:val="000000"/>
          <w:sz w:val="20"/>
          <w:szCs w:val="20"/>
          <w:lang w:eastAsia="ru-RU"/>
        </w:rPr>
        <w:t>relations</w:t>
      </w:r>
      <w:r w:rsidRPr="00B83E0D">
        <w:rPr>
          <w:color w:val="000000"/>
          <w:sz w:val="20"/>
          <w:szCs w:val="20"/>
          <w:lang w:val="ru-RU" w:eastAsia="ru-RU"/>
        </w:rPr>
        <w:t>/</w:t>
      </w:r>
      <w:r w:rsidRPr="008E74C4">
        <w:rPr>
          <w:color w:val="000000"/>
          <w:sz w:val="20"/>
          <w:szCs w:val="20"/>
          <w:lang w:eastAsia="ru-RU"/>
        </w:rPr>
        <w:t>legal</w:t>
      </w:r>
      <w:r w:rsidRPr="00B83E0D">
        <w:rPr>
          <w:color w:val="000000"/>
          <w:sz w:val="20"/>
          <w:szCs w:val="20"/>
          <w:lang w:val="ru-RU" w:eastAsia="ru-RU"/>
        </w:rPr>
        <w:t>-</w:t>
      </w:r>
      <w:r w:rsidRPr="008E74C4">
        <w:rPr>
          <w:color w:val="000000"/>
          <w:sz w:val="20"/>
          <w:szCs w:val="20"/>
          <w:lang w:eastAsia="ru-RU"/>
        </w:rPr>
        <w:t>acts</w:t>
      </w:r>
      <w:r w:rsidRPr="00B83E0D">
        <w:rPr>
          <w:color w:val="000000"/>
          <w:sz w:val="20"/>
          <w:szCs w:val="20"/>
          <w:lang w:val="ru-RU" w:eastAsia="ru-RU"/>
        </w:rPr>
        <w:t xml:space="preserve">/ </w:t>
      </w:r>
      <w:r w:rsidRPr="00B83E0D">
        <w:rPr>
          <w:sz w:val="20"/>
          <w:szCs w:val="20"/>
          <w:lang w:val="ru-RU"/>
        </w:rPr>
        <w:t>(дата обращения: 13.03.2017)</w:t>
      </w:r>
    </w:p>
  </w:footnote>
  <w:footnote w:id="60">
    <w:p w14:paraId="3F2690E7" w14:textId="5C631826" w:rsidR="00C9073A" w:rsidRPr="00F802B8"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i/>
          <w:color w:val="000000"/>
          <w:sz w:val="20"/>
          <w:szCs w:val="20"/>
          <w:lang w:val="ru-RU" w:eastAsia="ru-RU"/>
        </w:rPr>
        <w:t>Заяц А.</w:t>
      </w:r>
      <w:r w:rsidRPr="00B83E0D">
        <w:rPr>
          <w:color w:val="000000"/>
          <w:sz w:val="20"/>
          <w:szCs w:val="20"/>
          <w:lang w:val="ru-RU" w:eastAsia="ru-RU"/>
        </w:rPr>
        <w:t xml:space="preserve"> Россия обеспокоилась белорусскими растворителями, когда оценила потери в 1 млрд долларов // </w:t>
      </w:r>
      <w:r w:rsidRPr="008E74C4">
        <w:rPr>
          <w:color w:val="000000"/>
          <w:sz w:val="20"/>
          <w:szCs w:val="20"/>
          <w:lang w:eastAsia="ru-RU"/>
        </w:rPr>
        <w:t>TUT</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 xml:space="preserve"> 27.06.2012. </w:t>
      </w:r>
      <w:r w:rsidRPr="008E74C4">
        <w:rPr>
          <w:sz w:val="20"/>
          <w:szCs w:val="20"/>
        </w:rPr>
        <w:t>URL</w:t>
      </w:r>
      <w:r w:rsidRPr="00F802B8">
        <w:rPr>
          <w:sz w:val="20"/>
          <w:szCs w:val="20"/>
          <w:lang w:val="ru-RU"/>
        </w:rPr>
        <w:t xml:space="preserve">: </w:t>
      </w:r>
      <w:hyperlink r:id="rId11" w:history="1">
        <w:r w:rsidRPr="008E74C4">
          <w:rPr>
            <w:color w:val="000000"/>
            <w:sz w:val="20"/>
            <w:szCs w:val="20"/>
            <w:lang w:eastAsia="ru-RU"/>
          </w:rPr>
          <w:t>https</w:t>
        </w:r>
        <w:r w:rsidRPr="00F802B8">
          <w:rPr>
            <w:color w:val="000000"/>
            <w:sz w:val="20"/>
            <w:szCs w:val="20"/>
            <w:lang w:val="ru-RU" w:eastAsia="ru-RU"/>
          </w:rPr>
          <w:t>://</w:t>
        </w:r>
        <w:r w:rsidRPr="008E74C4">
          <w:rPr>
            <w:color w:val="000000"/>
            <w:sz w:val="20"/>
            <w:szCs w:val="20"/>
            <w:lang w:eastAsia="ru-RU"/>
          </w:rPr>
          <w:t>news</w:t>
        </w:r>
        <w:r w:rsidRPr="00F802B8">
          <w:rPr>
            <w:color w:val="000000"/>
            <w:sz w:val="20"/>
            <w:szCs w:val="20"/>
            <w:lang w:val="ru-RU" w:eastAsia="ru-RU"/>
          </w:rPr>
          <w:t>.</w:t>
        </w:r>
        <w:r w:rsidRPr="008E74C4">
          <w:rPr>
            <w:color w:val="000000"/>
            <w:sz w:val="20"/>
            <w:szCs w:val="20"/>
            <w:lang w:eastAsia="ru-RU"/>
          </w:rPr>
          <w:t>tut</w:t>
        </w:r>
        <w:r w:rsidRPr="00F802B8">
          <w:rPr>
            <w:color w:val="000000"/>
            <w:sz w:val="20"/>
            <w:szCs w:val="20"/>
            <w:lang w:val="ru-RU" w:eastAsia="ru-RU"/>
          </w:rPr>
          <w:t>.</w:t>
        </w:r>
        <w:r w:rsidRPr="008E74C4">
          <w:rPr>
            <w:color w:val="000000"/>
            <w:sz w:val="20"/>
            <w:szCs w:val="20"/>
            <w:lang w:eastAsia="ru-RU"/>
          </w:rPr>
          <w:t>by</w:t>
        </w:r>
        <w:r w:rsidRPr="00F802B8">
          <w:rPr>
            <w:color w:val="000000"/>
            <w:sz w:val="20"/>
            <w:szCs w:val="20"/>
            <w:lang w:val="ru-RU" w:eastAsia="ru-RU"/>
          </w:rPr>
          <w:t>/</w:t>
        </w:r>
        <w:r w:rsidRPr="008E74C4">
          <w:rPr>
            <w:color w:val="000000"/>
            <w:sz w:val="20"/>
            <w:szCs w:val="20"/>
            <w:lang w:eastAsia="ru-RU"/>
          </w:rPr>
          <w:t>economics</w:t>
        </w:r>
        <w:r w:rsidRPr="00F802B8">
          <w:rPr>
            <w:color w:val="000000"/>
            <w:sz w:val="20"/>
            <w:szCs w:val="20"/>
            <w:lang w:val="ru-RU" w:eastAsia="ru-RU"/>
          </w:rPr>
          <w:t>/296700.</w:t>
        </w:r>
        <w:r w:rsidRPr="008E74C4">
          <w:rPr>
            <w:color w:val="000000"/>
            <w:sz w:val="20"/>
            <w:szCs w:val="20"/>
            <w:lang w:eastAsia="ru-RU"/>
          </w:rPr>
          <w:t>html</w:t>
        </w:r>
      </w:hyperlink>
      <w:r w:rsidRPr="00F802B8">
        <w:rPr>
          <w:color w:val="000000"/>
          <w:sz w:val="20"/>
          <w:szCs w:val="20"/>
          <w:lang w:val="ru-RU" w:eastAsia="ru-RU"/>
        </w:rPr>
        <w:t xml:space="preserve"> </w:t>
      </w:r>
      <w:r w:rsidRPr="00F802B8">
        <w:rPr>
          <w:sz w:val="20"/>
          <w:szCs w:val="20"/>
          <w:lang w:val="ru-RU"/>
        </w:rPr>
        <w:t>(дата обращения: 13.03.2017)</w:t>
      </w:r>
    </w:p>
  </w:footnote>
  <w:footnote w:id="61">
    <w:p w14:paraId="27A2B768" w14:textId="0AAC53AB" w:rsidR="00C9073A" w:rsidRPr="00F802B8" w:rsidRDefault="00C9073A" w:rsidP="008E74C4">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Совместное российско-белорусское стратегическое учение «Запад-2013» // Официальный сайт Министерства обороны Российской Федерации. </w:t>
      </w:r>
      <w:r w:rsidRPr="00F802B8">
        <w:rPr>
          <w:color w:val="000000"/>
          <w:sz w:val="20"/>
          <w:szCs w:val="20"/>
          <w:lang w:val="ru-RU" w:eastAsia="ru-RU"/>
        </w:rPr>
        <w:t xml:space="preserve">18.09.2013. </w:t>
      </w:r>
    </w:p>
    <w:p w14:paraId="5BD62955" w14:textId="2DA99777" w:rsidR="00C9073A" w:rsidRPr="00B83E0D" w:rsidRDefault="00C9073A" w:rsidP="008E74C4">
      <w:pPr>
        <w:pStyle w:val="aa"/>
        <w:rPr>
          <w:sz w:val="20"/>
          <w:szCs w:val="20"/>
          <w:lang w:val="ru-RU"/>
        </w:rPr>
      </w:pP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structure</w:t>
      </w:r>
      <w:r w:rsidRPr="00B83E0D">
        <w:rPr>
          <w:color w:val="000000"/>
          <w:sz w:val="20"/>
          <w:szCs w:val="20"/>
          <w:lang w:val="ru-RU" w:eastAsia="ru-RU"/>
        </w:rPr>
        <w:t>.</w:t>
      </w:r>
      <w:r w:rsidRPr="008E74C4">
        <w:rPr>
          <w:color w:val="000000"/>
          <w:sz w:val="20"/>
          <w:szCs w:val="20"/>
          <w:lang w:eastAsia="ru-RU"/>
        </w:rPr>
        <w:t>mil</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structure</w:t>
      </w:r>
      <w:r w:rsidRPr="00B83E0D">
        <w:rPr>
          <w:color w:val="000000"/>
          <w:sz w:val="20"/>
          <w:szCs w:val="20"/>
          <w:lang w:val="ru-RU" w:eastAsia="ru-RU"/>
        </w:rPr>
        <w:t>/</w:t>
      </w:r>
      <w:r w:rsidRPr="008E74C4">
        <w:rPr>
          <w:color w:val="000000"/>
          <w:sz w:val="20"/>
          <w:szCs w:val="20"/>
          <w:lang w:eastAsia="ru-RU"/>
        </w:rPr>
        <w:t>okruga</w:t>
      </w:r>
      <w:r w:rsidRPr="00B83E0D">
        <w:rPr>
          <w:color w:val="000000"/>
          <w:sz w:val="20"/>
          <w:szCs w:val="20"/>
          <w:lang w:val="ru-RU" w:eastAsia="ru-RU"/>
        </w:rPr>
        <w:t>/</w:t>
      </w:r>
      <w:r w:rsidRPr="008E74C4">
        <w:rPr>
          <w:color w:val="000000"/>
          <w:sz w:val="20"/>
          <w:szCs w:val="20"/>
          <w:lang w:eastAsia="ru-RU"/>
        </w:rPr>
        <w:t>west</w:t>
      </w:r>
      <w:r w:rsidRPr="00B83E0D">
        <w:rPr>
          <w:color w:val="000000"/>
          <w:sz w:val="20"/>
          <w:szCs w:val="20"/>
          <w:lang w:val="ru-RU" w:eastAsia="ru-RU"/>
        </w:rPr>
        <w:t>/</w:t>
      </w:r>
      <w:r w:rsidRPr="008E74C4">
        <w:rPr>
          <w:color w:val="000000"/>
          <w:sz w:val="20"/>
          <w:szCs w:val="20"/>
          <w:lang w:eastAsia="ru-RU"/>
        </w:rPr>
        <w:t>news</w:t>
      </w:r>
      <w:r w:rsidRPr="00B83E0D">
        <w:rPr>
          <w:color w:val="000000"/>
          <w:sz w:val="20"/>
          <w:szCs w:val="20"/>
          <w:lang w:val="ru-RU" w:eastAsia="ru-RU"/>
        </w:rPr>
        <w:t>/</w:t>
      </w:r>
      <w:r w:rsidRPr="008E74C4">
        <w:rPr>
          <w:color w:val="000000"/>
          <w:sz w:val="20"/>
          <w:szCs w:val="20"/>
          <w:lang w:eastAsia="ru-RU"/>
        </w:rPr>
        <w:t>more</w:t>
      </w:r>
      <w:r w:rsidRPr="00B83E0D">
        <w:rPr>
          <w:color w:val="000000"/>
          <w:sz w:val="20"/>
          <w:szCs w:val="20"/>
          <w:lang w:val="ru-RU" w:eastAsia="ru-RU"/>
        </w:rPr>
        <w:t>.</w:t>
      </w:r>
      <w:r w:rsidRPr="008E74C4">
        <w:rPr>
          <w:color w:val="000000"/>
          <w:sz w:val="20"/>
          <w:szCs w:val="20"/>
          <w:lang w:eastAsia="ru-RU"/>
        </w:rPr>
        <w:t>htm</w:t>
      </w:r>
      <w:r w:rsidRPr="00B83E0D">
        <w:rPr>
          <w:color w:val="000000"/>
          <w:sz w:val="20"/>
          <w:szCs w:val="20"/>
          <w:lang w:val="ru-RU" w:eastAsia="ru-RU"/>
        </w:rPr>
        <w:t>?</w:t>
      </w:r>
      <w:r w:rsidRPr="008E74C4">
        <w:rPr>
          <w:color w:val="000000"/>
          <w:sz w:val="20"/>
          <w:szCs w:val="20"/>
          <w:lang w:eastAsia="ru-RU"/>
        </w:rPr>
        <w:t>id</w:t>
      </w:r>
      <w:r w:rsidRPr="00B83E0D">
        <w:rPr>
          <w:color w:val="000000"/>
          <w:sz w:val="20"/>
          <w:szCs w:val="20"/>
          <w:lang w:val="ru-RU" w:eastAsia="ru-RU"/>
        </w:rPr>
        <w:t>=11844520@</w:t>
      </w:r>
      <w:r w:rsidRPr="008E74C4">
        <w:rPr>
          <w:color w:val="000000"/>
          <w:sz w:val="20"/>
          <w:szCs w:val="20"/>
          <w:lang w:eastAsia="ru-RU"/>
        </w:rPr>
        <w:t>egNews</w:t>
      </w:r>
      <w:r w:rsidRPr="00B83E0D">
        <w:rPr>
          <w:color w:val="000000"/>
          <w:sz w:val="20"/>
          <w:szCs w:val="20"/>
          <w:lang w:val="ru-RU" w:eastAsia="ru-RU"/>
        </w:rPr>
        <w:t xml:space="preserve"> </w:t>
      </w:r>
      <w:r w:rsidRPr="00B83E0D">
        <w:rPr>
          <w:sz w:val="20"/>
          <w:szCs w:val="20"/>
          <w:lang w:val="ru-RU"/>
        </w:rPr>
        <w:t>(дата обращения: 13.03.2017)</w:t>
      </w:r>
    </w:p>
  </w:footnote>
  <w:footnote w:id="62">
    <w:p w14:paraId="7196D80F" w14:textId="706C4CF5" w:rsidR="00C9073A" w:rsidRPr="00B83E0D" w:rsidRDefault="00C9073A" w:rsidP="008E74C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Перечень действующих двусторонних межгосударственных и межправительственных международных договоров между Республикой Беларусь и Российской Федерацией // Официальный сайт Посольства Республики Беларусь в Российской Федерации.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embassybel</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belarus</w:t>
      </w:r>
      <w:r w:rsidRPr="00B83E0D">
        <w:rPr>
          <w:color w:val="000000"/>
          <w:sz w:val="20"/>
          <w:szCs w:val="20"/>
          <w:lang w:val="ru-RU" w:eastAsia="ru-RU"/>
        </w:rPr>
        <w:t>-</w:t>
      </w:r>
      <w:r w:rsidRPr="008E74C4">
        <w:rPr>
          <w:color w:val="000000"/>
          <w:sz w:val="20"/>
          <w:szCs w:val="20"/>
          <w:lang w:eastAsia="ru-RU"/>
        </w:rPr>
        <w:t>russia</w:t>
      </w:r>
      <w:r w:rsidRPr="00B83E0D">
        <w:rPr>
          <w:color w:val="000000"/>
          <w:sz w:val="20"/>
          <w:szCs w:val="20"/>
          <w:lang w:val="ru-RU" w:eastAsia="ru-RU"/>
        </w:rPr>
        <w:t>-</w:t>
      </w:r>
      <w:r w:rsidRPr="008E74C4">
        <w:rPr>
          <w:color w:val="000000"/>
          <w:sz w:val="20"/>
          <w:szCs w:val="20"/>
          <w:lang w:eastAsia="ru-RU"/>
        </w:rPr>
        <w:t>relations</w:t>
      </w:r>
      <w:r w:rsidRPr="00B83E0D">
        <w:rPr>
          <w:color w:val="000000"/>
          <w:sz w:val="20"/>
          <w:szCs w:val="20"/>
          <w:lang w:val="ru-RU" w:eastAsia="ru-RU"/>
        </w:rPr>
        <w:t>/</w:t>
      </w:r>
      <w:r w:rsidRPr="008E74C4">
        <w:rPr>
          <w:color w:val="000000"/>
          <w:sz w:val="20"/>
          <w:szCs w:val="20"/>
          <w:lang w:eastAsia="ru-RU"/>
        </w:rPr>
        <w:t>legal</w:t>
      </w:r>
      <w:r w:rsidRPr="00B83E0D">
        <w:rPr>
          <w:color w:val="000000"/>
          <w:sz w:val="20"/>
          <w:szCs w:val="20"/>
          <w:lang w:val="ru-RU" w:eastAsia="ru-RU"/>
        </w:rPr>
        <w:t>-</w:t>
      </w:r>
      <w:r w:rsidRPr="008E74C4">
        <w:rPr>
          <w:color w:val="000000"/>
          <w:sz w:val="20"/>
          <w:szCs w:val="20"/>
          <w:lang w:eastAsia="ru-RU"/>
        </w:rPr>
        <w:t>acts</w:t>
      </w:r>
      <w:r w:rsidRPr="00B83E0D">
        <w:rPr>
          <w:color w:val="000000"/>
          <w:sz w:val="20"/>
          <w:szCs w:val="20"/>
          <w:lang w:val="ru-RU" w:eastAsia="ru-RU"/>
        </w:rPr>
        <w:t xml:space="preserve"> </w:t>
      </w:r>
      <w:r w:rsidRPr="00B83E0D">
        <w:rPr>
          <w:sz w:val="20"/>
          <w:szCs w:val="20"/>
          <w:lang w:val="ru-RU"/>
        </w:rPr>
        <w:t>(дата обращения: 13.03.2017)</w:t>
      </w:r>
    </w:p>
  </w:footnote>
  <w:footnote w:id="63">
    <w:p w14:paraId="4591B8FF" w14:textId="43885743"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Об участии Сергея Мартынова во встрече министров иностранных дел стран-партнеров Восточного партнерства // Пресс-служба Министерства иностранных дел республики Беларусь. 24.07.2012.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mfa</w:t>
      </w:r>
      <w:r w:rsidRPr="00B83E0D">
        <w:rPr>
          <w:color w:val="000000"/>
          <w:sz w:val="20"/>
          <w:szCs w:val="20"/>
          <w:lang w:val="ru-RU" w:eastAsia="ru-RU"/>
        </w:rPr>
        <w:t>.</w:t>
      </w:r>
      <w:r w:rsidRPr="008E74C4">
        <w:rPr>
          <w:color w:val="000000"/>
          <w:sz w:val="20"/>
          <w:szCs w:val="20"/>
          <w:lang w:eastAsia="ru-RU"/>
        </w:rPr>
        <w:t>gov</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press</w:t>
      </w:r>
      <w:r w:rsidRPr="00B83E0D">
        <w:rPr>
          <w:color w:val="000000"/>
          <w:sz w:val="20"/>
          <w:szCs w:val="20"/>
          <w:lang w:val="ru-RU" w:eastAsia="ru-RU"/>
        </w:rPr>
        <w:t>/</w:t>
      </w:r>
      <w:r w:rsidRPr="008E74C4">
        <w:rPr>
          <w:color w:val="000000"/>
          <w:sz w:val="20"/>
          <w:szCs w:val="20"/>
          <w:lang w:eastAsia="ru-RU"/>
        </w:rPr>
        <w:t>news</w:t>
      </w:r>
      <w:r w:rsidRPr="00B83E0D">
        <w:rPr>
          <w:color w:val="000000"/>
          <w:sz w:val="20"/>
          <w:szCs w:val="20"/>
          <w:lang w:val="ru-RU" w:eastAsia="ru-RU"/>
        </w:rPr>
        <w:t>_</w:t>
      </w:r>
      <w:r w:rsidRPr="008E74C4">
        <w:rPr>
          <w:color w:val="000000"/>
          <w:sz w:val="20"/>
          <w:szCs w:val="20"/>
          <w:lang w:eastAsia="ru-RU"/>
        </w:rPr>
        <w:t>mfa</w:t>
      </w:r>
      <w:r w:rsidRPr="00B83E0D">
        <w:rPr>
          <w:color w:val="000000"/>
          <w:sz w:val="20"/>
          <w:szCs w:val="20"/>
          <w:lang w:val="ru-RU" w:eastAsia="ru-RU"/>
        </w:rPr>
        <w:t>/</w:t>
      </w:r>
      <w:r w:rsidRPr="008E74C4">
        <w:rPr>
          <w:color w:val="000000"/>
          <w:sz w:val="20"/>
          <w:szCs w:val="20"/>
          <w:lang w:eastAsia="ru-RU"/>
        </w:rPr>
        <w:t>a</w:t>
      </w:r>
      <w:r w:rsidRPr="00B83E0D">
        <w:rPr>
          <w:color w:val="000000"/>
          <w:sz w:val="20"/>
          <w:szCs w:val="20"/>
          <w:lang w:val="ru-RU" w:eastAsia="ru-RU"/>
        </w:rPr>
        <w:t>9056</w:t>
      </w:r>
      <w:r w:rsidRPr="008E74C4">
        <w:rPr>
          <w:color w:val="000000"/>
          <w:sz w:val="20"/>
          <w:szCs w:val="20"/>
          <w:lang w:eastAsia="ru-RU"/>
        </w:rPr>
        <w:t>baa</w:t>
      </w:r>
      <w:r w:rsidRPr="00B83E0D">
        <w:rPr>
          <w:color w:val="000000"/>
          <w:sz w:val="20"/>
          <w:szCs w:val="20"/>
          <w:lang w:val="ru-RU" w:eastAsia="ru-RU"/>
        </w:rPr>
        <w:t>27</w:t>
      </w:r>
      <w:r w:rsidRPr="008E74C4">
        <w:rPr>
          <w:color w:val="000000"/>
          <w:sz w:val="20"/>
          <w:szCs w:val="20"/>
          <w:lang w:eastAsia="ru-RU"/>
        </w:rPr>
        <w:t>f</w:t>
      </w:r>
      <w:r w:rsidRPr="00B83E0D">
        <w:rPr>
          <w:color w:val="000000"/>
          <w:sz w:val="20"/>
          <w:szCs w:val="20"/>
          <w:lang w:val="ru-RU" w:eastAsia="ru-RU"/>
        </w:rPr>
        <w:t>319</w:t>
      </w:r>
      <w:r w:rsidRPr="008E74C4">
        <w:rPr>
          <w:color w:val="000000"/>
          <w:sz w:val="20"/>
          <w:szCs w:val="20"/>
          <w:lang w:eastAsia="ru-RU"/>
        </w:rPr>
        <w:t>b</w:t>
      </w:r>
      <w:r w:rsidRPr="00B83E0D">
        <w:rPr>
          <w:color w:val="000000"/>
          <w:sz w:val="20"/>
          <w:szCs w:val="20"/>
          <w:lang w:val="ru-RU" w:eastAsia="ru-RU"/>
        </w:rPr>
        <w:t>0.</w:t>
      </w:r>
      <w:r w:rsidRPr="008E74C4">
        <w:rPr>
          <w:color w:val="000000"/>
          <w:sz w:val="20"/>
          <w:szCs w:val="20"/>
          <w:lang w:eastAsia="ru-RU"/>
        </w:rPr>
        <w:t>html</w:t>
      </w:r>
      <w:r w:rsidRPr="00B83E0D">
        <w:rPr>
          <w:color w:val="000000"/>
          <w:sz w:val="20"/>
          <w:szCs w:val="20"/>
          <w:lang w:val="ru-RU" w:eastAsia="ru-RU"/>
        </w:rPr>
        <w:t xml:space="preserve"> </w:t>
      </w:r>
      <w:r w:rsidRPr="00B83E0D">
        <w:rPr>
          <w:sz w:val="20"/>
          <w:szCs w:val="20"/>
          <w:lang w:val="ru-RU"/>
        </w:rPr>
        <w:t>(дата обращения: 13.03.2017)</w:t>
      </w:r>
    </w:p>
  </w:footnote>
  <w:footnote w:id="64">
    <w:p w14:paraId="2A4B3116" w14:textId="3EE0AB69" w:rsidR="00C9073A" w:rsidRPr="008E74C4" w:rsidRDefault="00C9073A" w:rsidP="008E74C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lang w:val="ru-RU"/>
        </w:rPr>
      </w:pPr>
      <w:r w:rsidRPr="008E74C4">
        <w:rPr>
          <w:rStyle w:val="ac"/>
          <w:sz w:val="20"/>
          <w:szCs w:val="20"/>
        </w:rPr>
        <w:footnoteRef/>
      </w:r>
      <w:r w:rsidRPr="00B83E0D">
        <w:rPr>
          <w:sz w:val="20"/>
          <w:szCs w:val="20"/>
          <w:lang w:val="ru-RU"/>
        </w:rPr>
        <w:t xml:space="preserve"> </w:t>
      </w:r>
      <w:proofErr w:type="spellStart"/>
      <w:r w:rsidRPr="00B83E0D">
        <w:rPr>
          <w:i/>
          <w:iCs/>
          <w:color w:val="000000"/>
          <w:sz w:val="20"/>
          <w:szCs w:val="20"/>
          <w:lang w:val="ru-RU" w:eastAsia="ru-RU"/>
        </w:rPr>
        <w:t>Барахвостов</w:t>
      </w:r>
      <w:proofErr w:type="spellEnd"/>
      <w:r w:rsidRPr="00B83E0D">
        <w:rPr>
          <w:color w:val="000000"/>
          <w:sz w:val="20"/>
          <w:szCs w:val="20"/>
          <w:lang w:val="ru-RU" w:eastAsia="ru-RU"/>
        </w:rPr>
        <w:t xml:space="preserve"> П.А. Участие Республики Беларусь в «Восточном партнерстве» (2013 - 2016 гг.) // Дипломатия Беларуси: прошлое и настоящее. Материалы науч. семинара // под ред. А. В. </w:t>
      </w:r>
      <w:proofErr w:type="spellStart"/>
      <w:r w:rsidRPr="00B83E0D">
        <w:rPr>
          <w:color w:val="000000"/>
          <w:sz w:val="20"/>
          <w:szCs w:val="20"/>
          <w:lang w:val="ru-RU" w:eastAsia="ru-RU"/>
        </w:rPr>
        <w:t>Русаковича</w:t>
      </w:r>
      <w:proofErr w:type="spellEnd"/>
      <w:r w:rsidRPr="00B83E0D">
        <w:rPr>
          <w:color w:val="000000"/>
          <w:sz w:val="20"/>
          <w:szCs w:val="20"/>
          <w:lang w:val="ru-RU" w:eastAsia="ru-RU"/>
        </w:rPr>
        <w:t xml:space="preserve">. Минск: БГУ, 2016. С.6. </w:t>
      </w:r>
      <w:r w:rsidRPr="008E74C4">
        <w:rPr>
          <w:color w:val="000000"/>
          <w:sz w:val="20"/>
          <w:szCs w:val="20"/>
          <w:lang w:eastAsia="ru-RU"/>
        </w:rPr>
        <w:t>URL</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elib</w:t>
      </w:r>
      <w:r w:rsidRPr="00B83E0D">
        <w:rPr>
          <w:color w:val="000000"/>
          <w:sz w:val="20"/>
          <w:szCs w:val="20"/>
          <w:lang w:val="ru-RU" w:eastAsia="ru-RU"/>
        </w:rPr>
        <w:t>.</w:t>
      </w:r>
      <w:r w:rsidRPr="008E74C4">
        <w:rPr>
          <w:color w:val="000000"/>
          <w:sz w:val="20"/>
          <w:szCs w:val="20"/>
          <w:lang w:eastAsia="ru-RU"/>
        </w:rPr>
        <w:t>bsu</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bitstream</w:t>
      </w:r>
      <w:r w:rsidRPr="00B83E0D">
        <w:rPr>
          <w:color w:val="000000"/>
          <w:sz w:val="20"/>
          <w:szCs w:val="20"/>
          <w:lang w:val="ru-RU" w:eastAsia="ru-RU"/>
        </w:rPr>
        <w:t>/123456789/156206/1/</w:t>
      </w:r>
      <w:r w:rsidRPr="008E74C4">
        <w:rPr>
          <w:color w:val="000000"/>
          <w:sz w:val="20"/>
          <w:szCs w:val="20"/>
          <w:lang w:eastAsia="ru-RU"/>
        </w:rPr>
        <w:t>barahvostov</w:t>
      </w:r>
      <w:r w:rsidRPr="00B83E0D">
        <w:rPr>
          <w:color w:val="000000"/>
          <w:sz w:val="20"/>
          <w:szCs w:val="20"/>
          <w:lang w:val="ru-RU" w:eastAsia="ru-RU"/>
        </w:rPr>
        <w:t>_2016_</w:t>
      </w:r>
      <w:r w:rsidRPr="008E74C4">
        <w:rPr>
          <w:color w:val="000000"/>
          <w:sz w:val="20"/>
          <w:szCs w:val="20"/>
          <w:lang w:eastAsia="ru-RU"/>
        </w:rPr>
        <w:t>Diplomatiya</w:t>
      </w:r>
      <w:r w:rsidRPr="00B83E0D">
        <w:rPr>
          <w:color w:val="000000"/>
          <w:sz w:val="20"/>
          <w:szCs w:val="20"/>
          <w:lang w:val="ru-RU" w:eastAsia="ru-RU"/>
        </w:rPr>
        <w:t>_</w:t>
      </w:r>
      <w:r w:rsidRPr="008E74C4">
        <w:rPr>
          <w:color w:val="000000"/>
          <w:sz w:val="20"/>
          <w:szCs w:val="20"/>
          <w:lang w:eastAsia="ru-RU"/>
        </w:rPr>
        <w:t>Belarusi</w:t>
      </w:r>
      <w:r w:rsidRPr="00B83E0D">
        <w:rPr>
          <w:color w:val="000000"/>
          <w:sz w:val="20"/>
          <w:szCs w:val="20"/>
          <w:lang w:val="ru-RU" w:eastAsia="ru-RU"/>
        </w:rPr>
        <w:t>.</w:t>
      </w:r>
      <w:r w:rsidRPr="008E74C4">
        <w:rPr>
          <w:color w:val="000000"/>
          <w:sz w:val="20"/>
          <w:szCs w:val="20"/>
          <w:lang w:eastAsia="ru-RU"/>
        </w:rPr>
        <w:t>pdf</w:t>
      </w:r>
      <w:r w:rsidRPr="00B83E0D">
        <w:rPr>
          <w:color w:val="000000"/>
          <w:sz w:val="20"/>
          <w:szCs w:val="20"/>
          <w:lang w:val="ru-RU" w:eastAsia="ru-RU"/>
        </w:rPr>
        <w:t xml:space="preserve"> (дата обращения: 23.04.2017)</w:t>
      </w:r>
    </w:p>
  </w:footnote>
  <w:footnote w:id="65">
    <w:p w14:paraId="72F92C11" w14:textId="77777777"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8E74C4">
        <w:rPr>
          <w:sz w:val="20"/>
          <w:szCs w:val="20"/>
          <w:lang w:val="ru-RU"/>
        </w:rPr>
        <w:t xml:space="preserve">Лукашенко признал легитимность Турчинова и Верховной Рады Украины // </w:t>
      </w:r>
      <w:proofErr w:type="spellStart"/>
      <w:r w:rsidRPr="008E74C4">
        <w:rPr>
          <w:sz w:val="20"/>
          <w:szCs w:val="20"/>
          <w:lang w:val="ru-RU"/>
        </w:rPr>
        <w:t>Белновости</w:t>
      </w:r>
      <w:proofErr w:type="spellEnd"/>
      <w:r w:rsidRPr="008E74C4">
        <w:rPr>
          <w:sz w:val="20"/>
          <w:szCs w:val="20"/>
          <w:lang w:val="ru-RU"/>
        </w:rPr>
        <w:t xml:space="preserve">. 13.04.2014. </w:t>
      </w:r>
    </w:p>
    <w:p w14:paraId="28A0FB53" w14:textId="602ECE16" w:rsidR="00C9073A" w:rsidRPr="008E74C4" w:rsidRDefault="00C9073A" w:rsidP="008E74C4">
      <w:pPr>
        <w:pStyle w:val="aa"/>
        <w:rPr>
          <w:sz w:val="20"/>
          <w:szCs w:val="20"/>
          <w:lang w:val="ru-RU"/>
        </w:rPr>
      </w:pPr>
      <w:r w:rsidRPr="008E74C4">
        <w:rPr>
          <w:sz w:val="20"/>
          <w:szCs w:val="20"/>
        </w:rPr>
        <w:t>URL</w:t>
      </w:r>
      <w:r w:rsidRPr="00B83E0D">
        <w:rPr>
          <w:sz w:val="20"/>
          <w:szCs w:val="20"/>
          <w:lang w:val="ru-RU"/>
        </w:rPr>
        <w:t xml:space="preserve">: </w:t>
      </w:r>
      <w:hyperlink r:id="rId12" w:history="1">
        <w:r w:rsidRPr="008E74C4">
          <w:rPr>
            <w:rStyle w:val="a8"/>
            <w:sz w:val="20"/>
            <w:szCs w:val="20"/>
            <w:u w:val="none"/>
          </w:rPr>
          <w:t>https</w:t>
        </w:r>
        <w:r w:rsidRPr="00B83E0D">
          <w:rPr>
            <w:rStyle w:val="a8"/>
            <w:sz w:val="20"/>
            <w:szCs w:val="20"/>
            <w:u w:val="none"/>
            <w:lang w:val="ru-RU"/>
          </w:rPr>
          <w:t>://</w:t>
        </w:r>
        <w:r w:rsidRPr="008E74C4">
          <w:rPr>
            <w:rStyle w:val="a8"/>
            <w:sz w:val="20"/>
            <w:szCs w:val="20"/>
            <w:u w:val="none"/>
          </w:rPr>
          <w:t>www</w:t>
        </w:r>
        <w:r w:rsidRPr="00B83E0D">
          <w:rPr>
            <w:rStyle w:val="a8"/>
            <w:sz w:val="20"/>
            <w:szCs w:val="20"/>
            <w:u w:val="none"/>
            <w:lang w:val="ru-RU"/>
          </w:rPr>
          <w:t>.</w:t>
        </w:r>
        <w:r w:rsidRPr="008E74C4">
          <w:rPr>
            <w:rStyle w:val="a8"/>
            <w:sz w:val="20"/>
            <w:szCs w:val="20"/>
            <w:u w:val="none"/>
          </w:rPr>
          <w:t>belnovosti</w:t>
        </w:r>
        <w:r w:rsidRPr="00B83E0D">
          <w:rPr>
            <w:rStyle w:val="a8"/>
            <w:sz w:val="20"/>
            <w:szCs w:val="20"/>
            <w:u w:val="none"/>
            <w:lang w:val="ru-RU"/>
          </w:rPr>
          <w:t>.</w:t>
        </w:r>
        <w:r w:rsidRPr="008E74C4">
          <w:rPr>
            <w:rStyle w:val="a8"/>
            <w:sz w:val="20"/>
            <w:szCs w:val="20"/>
            <w:u w:val="none"/>
          </w:rPr>
          <w:t>by</w:t>
        </w:r>
        <w:r w:rsidRPr="00B83E0D">
          <w:rPr>
            <w:rStyle w:val="a8"/>
            <w:sz w:val="20"/>
            <w:szCs w:val="20"/>
            <w:u w:val="none"/>
            <w:lang w:val="ru-RU"/>
          </w:rPr>
          <w:t>/</w:t>
        </w:r>
        <w:r w:rsidRPr="008E74C4">
          <w:rPr>
            <w:rStyle w:val="a8"/>
            <w:sz w:val="20"/>
            <w:szCs w:val="20"/>
            <w:u w:val="none"/>
          </w:rPr>
          <w:t>politics</w:t>
        </w:r>
        <w:r w:rsidRPr="00B83E0D">
          <w:rPr>
            <w:rStyle w:val="a8"/>
            <w:sz w:val="20"/>
            <w:szCs w:val="20"/>
            <w:u w:val="none"/>
            <w:lang w:val="ru-RU"/>
          </w:rPr>
          <w:t>/24036-</w:t>
        </w:r>
        <w:r w:rsidRPr="008E74C4">
          <w:rPr>
            <w:rStyle w:val="a8"/>
            <w:sz w:val="20"/>
            <w:szCs w:val="20"/>
            <w:u w:val="none"/>
          </w:rPr>
          <w:t>lukashenko</w:t>
        </w:r>
        <w:r w:rsidRPr="00B83E0D">
          <w:rPr>
            <w:rStyle w:val="a8"/>
            <w:sz w:val="20"/>
            <w:szCs w:val="20"/>
            <w:u w:val="none"/>
            <w:lang w:val="ru-RU"/>
          </w:rPr>
          <w:t>-</w:t>
        </w:r>
        <w:r w:rsidRPr="008E74C4">
          <w:rPr>
            <w:rStyle w:val="a8"/>
            <w:sz w:val="20"/>
            <w:szCs w:val="20"/>
            <w:u w:val="none"/>
          </w:rPr>
          <w:t>priznal</w:t>
        </w:r>
        <w:r w:rsidRPr="00B83E0D">
          <w:rPr>
            <w:rStyle w:val="a8"/>
            <w:sz w:val="20"/>
            <w:szCs w:val="20"/>
            <w:u w:val="none"/>
            <w:lang w:val="ru-RU"/>
          </w:rPr>
          <w:t>-</w:t>
        </w:r>
        <w:r w:rsidRPr="008E74C4">
          <w:rPr>
            <w:rStyle w:val="a8"/>
            <w:sz w:val="20"/>
            <w:szCs w:val="20"/>
            <w:u w:val="none"/>
          </w:rPr>
          <w:t>legitimnost</w:t>
        </w:r>
        <w:r w:rsidRPr="00B83E0D">
          <w:rPr>
            <w:rStyle w:val="a8"/>
            <w:sz w:val="20"/>
            <w:szCs w:val="20"/>
            <w:u w:val="none"/>
            <w:lang w:val="ru-RU"/>
          </w:rPr>
          <w:t>-</w:t>
        </w:r>
        <w:r w:rsidRPr="008E74C4">
          <w:rPr>
            <w:rStyle w:val="a8"/>
            <w:sz w:val="20"/>
            <w:szCs w:val="20"/>
            <w:u w:val="none"/>
          </w:rPr>
          <w:t>turchinova</w:t>
        </w:r>
        <w:r w:rsidRPr="00B83E0D">
          <w:rPr>
            <w:rStyle w:val="a8"/>
            <w:sz w:val="20"/>
            <w:szCs w:val="20"/>
            <w:u w:val="none"/>
            <w:lang w:val="ru-RU"/>
          </w:rPr>
          <w:t>-</w:t>
        </w:r>
        <w:r w:rsidRPr="008E74C4">
          <w:rPr>
            <w:rStyle w:val="a8"/>
            <w:sz w:val="20"/>
            <w:szCs w:val="20"/>
            <w:u w:val="none"/>
          </w:rPr>
          <w:t>i</w:t>
        </w:r>
        <w:r w:rsidRPr="00B83E0D">
          <w:rPr>
            <w:rStyle w:val="a8"/>
            <w:sz w:val="20"/>
            <w:szCs w:val="20"/>
            <w:u w:val="none"/>
            <w:lang w:val="ru-RU"/>
          </w:rPr>
          <w:t>-</w:t>
        </w:r>
        <w:r w:rsidRPr="008E74C4">
          <w:rPr>
            <w:rStyle w:val="a8"/>
            <w:sz w:val="20"/>
            <w:szCs w:val="20"/>
            <w:u w:val="none"/>
          </w:rPr>
          <w:t>verhovnoj</w:t>
        </w:r>
        <w:r w:rsidRPr="00B83E0D">
          <w:rPr>
            <w:rStyle w:val="a8"/>
            <w:sz w:val="20"/>
            <w:szCs w:val="20"/>
            <w:u w:val="none"/>
            <w:lang w:val="ru-RU"/>
          </w:rPr>
          <w:t>-</w:t>
        </w:r>
        <w:r w:rsidRPr="008E74C4">
          <w:rPr>
            <w:rStyle w:val="a8"/>
            <w:sz w:val="20"/>
            <w:szCs w:val="20"/>
            <w:u w:val="none"/>
          </w:rPr>
          <w:t>rady</w:t>
        </w:r>
        <w:r w:rsidRPr="00B83E0D">
          <w:rPr>
            <w:rStyle w:val="a8"/>
            <w:sz w:val="20"/>
            <w:szCs w:val="20"/>
            <w:u w:val="none"/>
            <w:lang w:val="ru-RU"/>
          </w:rPr>
          <w:t>-</w:t>
        </w:r>
        <w:r w:rsidRPr="008E74C4">
          <w:rPr>
            <w:rStyle w:val="a8"/>
            <w:sz w:val="20"/>
            <w:szCs w:val="20"/>
            <w:u w:val="none"/>
          </w:rPr>
          <w:t>ukrainy</w:t>
        </w:r>
        <w:r w:rsidRPr="00B83E0D">
          <w:rPr>
            <w:rStyle w:val="a8"/>
            <w:sz w:val="20"/>
            <w:szCs w:val="20"/>
            <w:u w:val="none"/>
            <w:lang w:val="ru-RU"/>
          </w:rPr>
          <w:t>.</w:t>
        </w:r>
        <w:r w:rsidRPr="008E74C4">
          <w:rPr>
            <w:rStyle w:val="a8"/>
            <w:sz w:val="20"/>
            <w:szCs w:val="20"/>
            <w:u w:val="none"/>
          </w:rPr>
          <w:t>html</w:t>
        </w:r>
      </w:hyperlink>
      <w:r w:rsidRPr="00B83E0D">
        <w:rPr>
          <w:rStyle w:val="a8"/>
          <w:sz w:val="20"/>
          <w:szCs w:val="20"/>
          <w:u w:val="none"/>
          <w:lang w:val="ru-RU"/>
        </w:rPr>
        <w:t xml:space="preserve"> </w:t>
      </w:r>
      <w:r w:rsidRPr="00B83E0D">
        <w:rPr>
          <w:sz w:val="20"/>
          <w:szCs w:val="20"/>
          <w:lang w:val="ru-RU"/>
        </w:rPr>
        <w:t>(дата обращения: 13.03.2017)</w:t>
      </w:r>
    </w:p>
  </w:footnote>
  <w:footnote w:id="66">
    <w:p w14:paraId="42D66703" w14:textId="1E4CC442" w:rsidR="00C9073A" w:rsidRPr="00F802B8" w:rsidRDefault="00C9073A" w:rsidP="008E74C4">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Генассамблея ООН приняла резолюцию в поддержку территориальной целостности Украины // ТАСС, Международная панорама. </w:t>
      </w:r>
      <w:r w:rsidRPr="00F802B8">
        <w:rPr>
          <w:color w:val="000000"/>
          <w:sz w:val="20"/>
          <w:szCs w:val="20"/>
          <w:lang w:val="ru-RU" w:eastAsia="ru-RU"/>
        </w:rPr>
        <w:t xml:space="preserve">27.03.2014. </w:t>
      </w:r>
      <w:r w:rsidRPr="008E74C4">
        <w:rPr>
          <w:sz w:val="20"/>
          <w:szCs w:val="20"/>
        </w:rPr>
        <w:t>URL</w:t>
      </w:r>
      <w:r w:rsidRPr="00F802B8">
        <w:rPr>
          <w:sz w:val="20"/>
          <w:szCs w:val="20"/>
          <w:lang w:val="ru-RU"/>
        </w:rPr>
        <w:t xml:space="preserve">: </w:t>
      </w:r>
      <w:hyperlink r:id="rId13" w:history="1">
        <w:r w:rsidRPr="008E74C4">
          <w:rPr>
            <w:color w:val="000000"/>
            <w:sz w:val="20"/>
            <w:szCs w:val="20"/>
            <w:lang w:eastAsia="ru-RU"/>
          </w:rPr>
          <w:t>http</w:t>
        </w:r>
        <w:r w:rsidRPr="00F802B8">
          <w:rPr>
            <w:color w:val="000000"/>
            <w:sz w:val="20"/>
            <w:szCs w:val="20"/>
            <w:lang w:val="ru-RU" w:eastAsia="ru-RU"/>
          </w:rPr>
          <w:t>://</w:t>
        </w:r>
        <w:r w:rsidRPr="008E74C4">
          <w:rPr>
            <w:color w:val="000000"/>
            <w:sz w:val="20"/>
            <w:szCs w:val="20"/>
            <w:lang w:eastAsia="ru-RU"/>
          </w:rPr>
          <w:t>tass</w:t>
        </w:r>
        <w:r w:rsidRPr="00F802B8">
          <w:rPr>
            <w:color w:val="000000"/>
            <w:sz w:val="20"/>
            <w:szCs w:val="20"/>
            <w:lang w:val="ru-RU" w:eastAsia="ru-RU"/>
          </w:rPr>
          <w:t>.</w:t>
        </w:r>
        <w:r w:rsidRPr="008E74C4">
          <w:rPr>
            <w:color w:val="000000"/>
            <w:sz w:val="20"/>
            <w:szCs w:val="20"/>
            <w:lang w:eastAsia="ru-RU"/>
          </w:rPr>
          <w:t>ru</w:t>
        </w:r>
        <w:r w:rsidRPr="00F802B8">
          <w:rPr>
            <w:color w:val="000000"/>
            <w:sz w:val="20"/>
            <w:szCs w:val="20"/>
            <w:lang w:val="ru-RU" w:eastAsia="ru-RU"/>
          </w:rPr>
          <w:t>/</w:t>
        </w:r>
        <w:r w:rsidRPr="008E74C4">
          <w:rPr>
            <w:color w:val="000000"/>
            <w:sz w:val="20"/>
            <w:szCs w:val="20"/>
            <w:lang w:eastAsia="ru-RU"/>
          </w:rPr>
          <w:t>mezhdunarodnaya</w:t>
        </w:r>
        <w:r w:rsidRPr="00F802B8">
          <w:rPr>
            <w:color w:val="000000"/>
            <w:sz w:val="20"/>
            <w:szCs w:val="20"/>
            <w:lang w:val="ru-RU" w:eastAsia="ru-RU"/>
          </w:rPr>
          <w:t>-</w:t>
        </w:r>
        <w:r w:rsidRPr="008E74C4">
          <w:rPr>
            <w:color w:val="000000"/>
            <w:sz w:val="20"/>
            <w:szCs w:val="20"/>
            <w:lang w:eastAsia="ru-RU"/>
          </w:rPr>
          <w:t>panorama</w:t>
        </w:r>
        <w:r w:rsidRPr="00F802B8">
          <w:rPr>
            <w:color w:val="000000"/>
            <w:sz w:val="20"/>
            <w:szCs w:val="20"/>
            <w:lang w:val="ru-RU" w:eastAsia="ru-RU"/>
          </w:rPr>
          <w:t>/1079720</w:t>
        </w:r>
      </w:hyperlink>
      <w:r w:rsidRPr="00F802B8">
        <w:rPr>
          <w:color w:val="000000"/>
          <w:sz w:val="20"/>
          <w:szCs w:val="20"/>
          <w:lang w:val="ru-RU" w:eastAsia="ru-RU"/>
        </w:rPr>
        <w:t xml:space="preserve"> </w:t>
      </w:r>
      <w:r w:rsidRPr="00F802B8">
        <w:rPr>
          <w:sz w:val="20"/>
          <w:szCs w:val="20"/>
          <w:lang w:val="ru-RU"/>
        </w:rPr>
        <w:t>(дата обращения: 12.03.2017)</w:t>
      </w:r>
    </w:p>
  </w:footnote>
  <w:footnote w:id="67">
    <w:p w14:paraId="363AAFFD" w14:textId="7E280010"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Pr>
          <w:color w:val="000000"/>
          <w:sz w:val="20"/>
          <w:szCs w:val="20"/>
          <w:lang w:val="ru-RU" w:eastAsia="ru-RU"/>
        </w:rPr>
        <w:t xml:space="preserve">Беларусь не </w:t>
      </w:r>
      <w:r w:rsidRPr="00E00F78">
        <w:rPr>
          <w:color w:val="000000"/>
          <w:sz w:val="20"/>
          <w:szCs w:val="20"/>
          <w:lang w:val="ru-RU" w:eastAsia="ru-RU"/>
        </w:rPr>
        <w:t xml:space="preserve">приемлет </w:t>
      </w:r>
      <w:r w:rsidRPr="00E00F78">
        <w:rPr>
          <w:sz w:val="20"/>
          <w:szCs w:val="20"/>
        </w:rPr>
        <w:t>«</w:t>
      </w:r>
      <w:r w:rsidRPr="00E00F78">
        <w:rPr>
          <w:color w:val="000000"/>
          <w:sz w:val="20"/>
          <w:szCs w:val="20"/>
          <w:lang w:val="ru-RU" w:eastAsia="ru-RU"/>
        </w:rPr>
        <w:t>конкретные</w:t>
      </w:r>
      <w:r w:rsidRPr="00B83E0D">
        <w:rPr>
          <w:color w:val="000000"/>
          <w:sz w:val="20"/>
          <w:szCs w:val="20"/>
          <w:lang w:val="ru-RU" w:eastAsia="ru-RU"/>
        </w:rPr>
        <w:t xml:space="preserve"> параграфы</w:t>
      </w:r>
      <w:r>
        <w:rPr>
          <w:color w:val="000000"/>
          <w:sz w:val="20"/>
          <w:szCs w:val="20"/>
          <w:lang w:val="ru-RU" w:eastAsia="ru-RU"/>
        </w:rPr>
        <w:t>»</w:t>
      </w:r>
      <w:r w:rsidRPr="00B83E0D">
        <w:rPr>
          <w:color w:val="000000"/>
          <w:sz w:val="20"/>
          <w:szCs w:val="20"/>
          <w:lang w:val="ru-RU" w:eastAsia="ru-RU"/>
        </w:rPr>
        <w:t xml:space="preserve"> декларации </w:t>
      </w:r>
      <w:r w:rsidRPr="00E00F78">
        <w:rPr>
          <w:sz w:val="20"/>
          <w:szCs w:val="20"/>
        </w:rPr>
        <w:t>«</w:t>
      </w:r>
      <w:r w:rsidRPr="00B83E0D">
        <w:rPr>
          <w:color w:val="000000"/>
          <w:sz w:val="20"/>
          <w:szCs w:val="20"/>
          <w:lang w:val="ru-RU" w:eastAsia="ru-RU"/>
        </w:rPr>
        <w:t>Восточного партне</w:t>
      </w:r>
      <w:r>
        <w:rPr>
          <w:color w:val="000000"/>
          <w:sz w:val="20"/>
          <w:szCs w:val="20"/>
          <w:lang w:val="ru-RU" w:eastAsia="ru-RU"/>
        </w:rPr>
        <w:t>рства»</w:t>
      </w:r>
      <w:r w:rsidRPr="00B83E0D">
        <w:rPr>
          <w:color w:val="000000"/>
          <w:sz w:val="20"/>
          <w:szCs w:val="20"/>
          <w:lang w:val="ru-RU" w:eastAsia="ru-RU"/>
        </w:rPr>
        <w:t xml:space="preserve"> // БДГ Деловая Газета. 22.05.2015.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bdg</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news</w:t>
      </w:r>
      <w:r w:rsidRPr="00B83E0D">
        <w:rPr>
          <w:color w:val="000000"/>
          <w:sz w:val="20"/>
          <w:szCs w:val="20"/>
          <w:lang w:val="ru-RU" w:eastAsia="ru-RU"/>
        </w:rPr>
        <w:t>/</w:t>
      </w:r>
      <w:r w:rsidRPr="008E74C4">
        <w:rPr>
          <w:color w:val="000000"/>
          <w:sz w:val="20"/>
          <w:szCs w:val="20"/>
          <w:lang w:eastAsia="ru-RU"/>
        </w:rPr>
        <w:t>politics</w:t>
      </w:r>
      <w:r w:rsidRPr="00B83E0D">
        <w:rPr>
          <w:color w:val="000000"/>
          <w:sz w:val="20"/>
          <w:szCs w:val="20"/>
          <w:lang w:val="ru-RU" w:eastAsia="ru-RU"/>
        </w:rPr>
        <w:t>/</w:t>
      </w:r>
      <w:r w:rsidRPr="008E74C4">
        <w:rPr>
          <w:color w:val="000000"/>
          <w:sz w:val="20"/>
          <w:szCs w:val="20"/>
          <w:lang w:eastAsia="ru-RU"/>
        </w:rPr>
        <w:t>belarus</w:t>
      </w:r>
      <w:r w:rsidRPr="00B83E0D">
        <w:rPr>
          <w:color w:val="000000"/>
          <w:sz w:val="20"/>
          <w:szCs w:val="20"/>
          <w:lang w:val="ru-RU" w:eastAsia="ru-RU"/>
        </w:rPr>
        <w:t>-</w:t>
      </w:r>
      <w:r w:rsidRPr="008E74C4">
        <w:rPr>
          <w:color w:val="000000"/>
          <w:sz w:val="20"/>
          <w:szCs w:val="20"/>
          <w:lang w:eastAsia="ru-RU"/>
        </w:rPr>
        <w:t>ne</w:t>
      </w:r>
      <w:r w:rsidRPr="00B83E0D">
        <w:rPr>
          <w:color w:val="000000"/>
          <w:sz w:val="20"/>
          <w:szCs w:val="20"/>
          <w:lang w:val="ru-RU" w:eastAsia="ru-RU"/>
        </w:rPr>
        <w:t>-</w:t>
      </w:r>
      <w:r w:rsidRPr="008E74C4">
        <w:rPr>
          <w:color w:val="000000"/>
          <w:sz w:val="20"/>
          <w:szCs w:val="20"/>
          <w:lang w:eastAsia="ru-RU"/>
        </w:rPr>
        <w:t>priemlet</w:t>
      </w:r>
      <w:r w:rsidRPr="00B83E0D">
        <w:rPr>
          <w:color w:val="000000"/>
          <w:sz w:val="20"/>
          <w:szCs w:val="20"/>
          <w:lang w:val="ru-RU" w:eastAsia="ru-RU"/>
        </w:rPr>
        <w:t>-</w:t>
      </w:r>
      <w:r w:rsidRPr="008E74C4">
        <w:rPr>
          <w:color w:val="000000"/>
          <w:sz w:val="20"/>
          <w:szCs w:val="20"/>
          <w:lang w:eastAsia="ru-RU"/>
        </w:rPr>
        <w:t>konkretnye</w:t>
      </w:r>
      <w:r w:rsidRPr="00B83E0D">
        <w:rPr>
          <w:color w:val="000000"/>
          <w:sz w:val="20"/>
          <w:szCs w:val="20"/>
          <w:lang w:val="ru-RU" w:eastAsia="ru-RU"/>
        </w:rPr>
        <w:t>-</w:t>
      </w:r>
      <w:r w:rsidRPr="008E74C4">
        <w:rPr>
          <w:color w:val="000000"/>
          <w:sz w:val="20"/>
          <w:szCs w:val="20"/>
          <w:lang w:eastAsia="ru-RU"/>
        </w:rPr>
        <w:t>paragrafy</w:t>
      </w:r>
      <w:r w:rsidRPr="00B83E0D">
        <w:rPr>
          <w:color w:val="000000"/>
          <w:sz w:val="20"/>
          <w:szCs w:val="20"/>
          <w:lang w:val="ru-RU" w:eastAsia="ru-RU"/>
        </w:rPr>
        <w:t>-</w:t>
      </w:r>
      <w:r w:rsidRPr="008E74C4">
        <w:rPr>
          <w:color w:val="000000"/>
          <w:sz w:val="20"/>
          <w:szCs w:val="20"/>
          <w:lang w:eastAsia="ru-RU"/>
        </w:rPr>
        <w:t>deklaracii</w:t>
      </w:r>
      <w:r w:rsidRPr="00B83E0D">
        <w:rPr>
          <w:color w:val="000000"/>
          <w:sz w:val="20"/>
          <w:szCs w:val="20"/>
          <w:lang w:val="ru-RU" w:eastAsia="ru-RU"/>
        </w:rPr>
        <w:t>-</w:t>
      </w:r>
      <w:r w:rsidRPr="008E74C4">
        <w:rPr>
          <w:color w:val="000000"/>
          <w:sz w:val="20"/>
          <w:szCs w:val="20"/>
          <w:lang w:eastAsia="ru-RU"/>
        </w:rPr>
        <w:t>vostochnogo</w:t>
      </w:r>
      <w:r w:rsidRPr="00B83E0D">
        <w:rPr>
          <w:color w:val="000000"/>
          <w:sz w:val="20"/>
          <w:szCs w:val="20"/>
          <w:lang w:val="ru-RU" w:eastAsia="ru-RU"/>
        </w:rPr>
        <w:t>-</w:t>
      </w:r>
      <w:r w:rsidRPr="008E74C4">
        <w:rPr>
          <w:color w:val="000000"/>
          <w:sz w:val="20"/>
          <w:szCs w:val="20"/>
          <w:lang w:eastAsia="ru-RU"/>
        </w:rPr>
        <w:t>partnerstva</w:t>
      </w:r>
      <w:r w:rsidRPr="00B83E0D">
        <w:rPr>
          <w:color w:val="000000"/>
          <w:sz w:val="20"/>
          <w:szCs w:val="20"/>
          <w:lang w:val="ru-RU" w:eastAsia="ru-RU"/>
        </w:rPr>
        <w:t xml:space="preserve"> </w:t>
      </w:r>
      <w:r w:rsidRPr="00B83E0D">
        <w:rPr>
          <w:sz w:val="20"/>
          <w:szCs w:val="20"/>
          <w:lang w:val="ru-RU"/>
        </w:rPr>
        <w:t>(дата обращения: 12.03.2017)</w:t>
      </w:r>
    </w:p>
  </w:footnote>
  <w:footnote w:id="68">
    <w:p w14:paraId="01E560AD" w14:textId="77777777" w:rsidR="00C9073A" w:rsidRPr="008E74C4" w:rsidRDefault="00C9073A" w:rsidP="008E74C4">
      <w:pPr>
        <w:pStyle w:val="aa"/>
        <w:rPr>
          <w:color w:val="000000"/>
          <w:sz w:val="20"/>
          <w:szCs w:val="20"/>
          <w:lang w:eastAsia="ru-RU"/>
        </w:rPr>
      </w:pPr>
      <w:r w:rsidRPr="008E74C4">
        <w:rPr>
          <w:rStyle w:val="ac"/>
          <w:sz w:val="20"/>
          <w:szCs w:val="20"/>
        </w:rPr>
        <w:footnoteRef/>
      </w:r>
      <w:r w:rsidRPr="008E74C4">
        <w:rPr>
          <w:sz w:val="20"/>
          <w:szCs w:val="20"/>
        </w:rPr>
        <w:t xml:space="preserve"> </w:t>
      </w:r>
      <w:r w:rsidRPr="008E74C4">
        <w:rPr>
          <w:color w:val="000000"/>
          <w:sz w:val="20"/>
          <w:szCs w:val="20"/>
          <w:lang w:eastAsia="ru-RU"/>
        </w:rPr>
        <w:t xml:space="preserve">Joint Declaration of the Eastern Partnership Summit (Riga, 21-22 May 2015) P. 2. </w:t>
      </w:r>
    </w:p>
    <w:p w14:paraId="047E44D8" w14:textId="616414FB" w:rsidR="00C9073A" w:rsidRPr="008E74C4" w:rsidRDefault="00C9073A" w:rsidP="008E74C4">
      <w:pPr>
        <w:pStyle w:val="aa"/>
        <w:rPr>
          <w:sz w:val="20"/>
          <w:szCs w:val="20"/>
          <w:lang w:val="ru-RU"/>
        </w:rPr>
      </w:pP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eeas</w:t>
      </w:r>
      <w:r w:rsidRPr="00B83E0D">
        <w:rPr>
          <w:color w:val="000000"/>
          <w:sz w:val="20"/>
          <w:szCs w:val="20"/>
          <w:lang w:val="ru-RU" w:eastAsia="ru-RU"/>
        </w:rPr>
        <w:t>.</w:t>
      </w:r>
      <w:r w:rsidRPr="008E74C4">
        <w:rPr>
          <w:color w:val="000000"/>
          <w:sz w:val="20"/>
          <w:szCs w:val="20"/>
          <w:lang w:eastAsia="ru-RU"/>
        </w:rPr>
        <w:t>europa</w:t>
      </w:r>
      <w:r w:rsidRPr="00B83E0D">
        <w:rPr>
          <w:color w:val="000000"/>
          <w:sz w:val="20"/>
          <w:szCs w:val="20"/>
          <w:lang w:val="ru-RU" w:eastAsia="ru-RU"/>
        </w:rPr>
        <w:t>.</w:t>
      </w:r>
      <w:r w:rsidRPr="008E74C4">
        <w:rPr>
          <w:color w:val="000000"/>
          <w:sz w:val="20"/>
          <w:szCs w:val="20"/>
          <w:lang w:eastAsia="ru-RU"/>
        </w:rPr>
        <w:t>eu</w:t>
      </w:r>
      <w:r w:rsidRPr="00B83E0D">
        <w:rPr>
          <w:color w:val="000000"/>
          <w:sz w:val="20"/>
          <w:szCs w:val="20"/>
          <w:lang w:val="ru-RU" w:eastAsia="ru-RU"/>
        </w:rPr>
        <w:t>/</w:t>
      </w:r>
      <w:r w:rsidRPr="008E74C4">
        <w:rPr>
          <w:color w:val="000000"/>
          <w:sz w:val="20"/>
          <w:szCs w:val="20"/>
          <w:lang w:eastAsia="ru-RU"/>
        </w:rPr>
        <w:t>archives</w:t>
      </w:r>
      <w:r w:rsidRPr="00B83E0D">
        <w:rPr>
          <w:color w:val="000000"/>
          <w:sz w:val="20"/>
          <w:szCs w:val="20"/>
          <w:lang w:val="ru-RU" w:eastAsia="ru-RU"/>
        </w:rPr>
        <w:t>/</w:t>
      </w:r>
      <w:r w:rsidRPr="008E74C4">
        <w:rPr>
          <w:color w:val="000000"/>
          <w:sz w:val="20"/>
          <w:szCs w:val="20"/>
          <w:lang w:eastAsia="ru-RU"/>
        </w:rPr>
        <w:t>docs</w:t>
      </w:r>
      <w:r w:rsidRPr="00B83E0D">
        <w:rPr>
          <w:color w:val="000000"/>
          <w:sz w:val="20"/>
          <w:szCs w:val="20"/>
          <w:lang w:val="ru-RU" w:eastAsia="ru-RU"/>
        </w:rPr>
        <w:t>/</w:t>
      </w:r>
      <w:r w:rsidRPr="008E74C4">
        <w:rPr>
          <w:color w:val="000000"/>
          <w:sz w:val="20"/>
          <w:szCs w:val="20"/>
          <w:lang w:eastAsia="ru-RU"/>
        </w:rPr>
        <w:t>eastern</w:t>
      </w:r>
      <w:r w:rsidRPr="00B83E0D">
        <w:rPr>
          <w:color w:val="000000"/>
          <w:sz w:val="20"/>
          <w:szCs w:val="20"/>
          <w:lang w:val="ru-RU" w:eastAsia="ru-RU"/>
        </w:rPr>
        <w:t>/</w:t>
      </w:r>
      <w:r w:rsidRPr="008E74C4">
        <w:rPr>
          <w:color w:val="000000"/>
          <w:sz w:val="20"/>
          <w:szCs w:val="20"/>
          <w:lang w:eastAsia="ru-RU"/>
        </w:rPr>
        <w:t>docs</w:t>
      </w:r>
      <w:r w:rsidRPr="00B83E0D">
        <w:rPr>
          <w:color w:val="000000"/>
          <w:sz w:val="20"/>
          <w:szCs w:val="20"/>
          <w:lang w:val="ru-RU" w:eastAsia="ru-RU"/>
        </w:rPr>
        <w:t>/</w:t>
      </w:r>
      <w:r w:rsidRPr="008E74C4">
        <w:rPr>
          <w:color w:val="000000"/>
          <w:sz w:val="20"/>
          <w:szCs w:val="20"/>
          <w:lang w:eastAsia="ru-RU"/>
        </w:rPr>
        <w:t>riga</w:t>
      </w:r>
      <w:r w:rsidRPr="00B83E0D">
        <w:rPr>
          <w:color w:val="000000"/>
          <w:sz w:val="20"/>
          <w:szCs w:val="20"/>
          <w:lang w:val="ru-RU" w:eastAsia="ru-RU"/>
        </w:rPr>
        <w:t>-</w:t>
      </w:r>
      <w:r w:rsidRPr="008E74C4">
        <w:rPr>
          <w:color w:val="000000"/>
          <w:sz w:val="20"/>
          <w:szCs w:val="20"/>
          <w:lang w:eastAsia="ru-RU"/>
        </w:rPr>
        <w:t>declaration</w:t>
      </w:r>
      <w:r w:rsidRPr="00B83E0D">
        <w:rPr>
          <w:color w:val="000000"/>
          <w:sz w:val="20"/>
          <w:szCs w:val="20"/>
          <w:lang w:val="ru-RU" w:eastAsia="ru-RU"/>
        </w:rPr>
        <w:t>-220515-</w:t>
      </w:r>
      <w:r w:rsidRPr="008E74C4">
        <w:rPr>
          <w:color w:val="000000"/>
          <w:sz w:val="20"/>
          <w:szCs w:val="20"/>
          <w:lang w:eastAsia="ru-RU"/>
        </w:rPr>
        <w:t>final</w:t>
      </w:r>
      <w:r w:rsidRPr="00B83E0D">
        <w:rPr>
          <w:color w:val="000000"/>
          <w:sz w:val="20"/>
          <w:szCs w:val="20"/>
          <w:lang w:val="ru-RU" w:eastAsia="ru-RU"/>
        </w:rPr>
        <w:t>_</w:t>
      </w:r>
      <w:r w:rsidRPr="008E74C4">
        <w:rPr>
          <w:color w:val="000000"/>
          <w:sz w:val="20"/>
          <w:szCs w:val="20"/>
          <w:lang w:eastAsia="ru-RU"/>
        </w:rPr>
        <w:t>en</w:t>
      </w:r>
      <w:r w:rsidRPr="00B83E0D">
        <w:rPr>
          <w:color w:val="000000"/>
          <w:sz w:val="20"/>
          <w:szCs w:val="20"/>
          <w:lang w:val="ru-RU" w:eastAsia="ru-RU"/>
        </w:rPr>
        <w:t>.</w:t>
      </w:r>
      <w:r w:rsidRPr="008E74C4">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(дата обращения: 12.03.2017)</w:t>
      </w:r>
    </w:p>
  </w:footnote>
  <w:footnote w:id="69">
    <w:p w14:paraId="7B23D454" w14:textId="05628C62"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Pr>
          <w:sz w:val="20"/>
          <w:szCs w:val="20"/>
        </w:rPr>
        <w:t>Ibid</w:t>
      </w:r>
      <w:r>
        <w:rPr>
          <w:sz w:val="20"/>
          <w:szCs w:val="20"/>
          <w:lang w:val="ru-RU"/>
        </w:rPr>
        <w:t>. P</w:t>
      </w:r>
      <w:r w:rsidRPr="008E74C4">
        <w:rPr>
          <w:sz w:val="20"/>
          <w:szCs w:val="20"/>
          <w:lang w:val="ru-RU"/>
        </w:rPr>
        <w:t>. 5</w:t>
      </w:r>
    </w:p>
  </w:footnote>
  <w:footnote w:id="70">
    <w:p w14:paraId="28958DC2" w14:textId="2A93C1F8" w:rsidR="00C9073A" w:rsidRPr="00B83E0D" w:rsidRDefault="00C9073A" w:rsidP="008E74C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ru-RU" w:eastAsia="ru-RU"/>
        </w:rPr>
      </w:pPr>
      <w:r w:rsidRPr="008E74C4">
        <w:rPr>
          <w:rStyle w:val="ac"/>
          <w:sz w:val="20"/>
          <w:szCs w:val="20"/>
        </w:rPr>
        <w:footnoteRef/>
      </w:r>
      <w:r w:rsidRPr="00B83E0D">
        <w:rPr>
          <w:sz w:val="20"/>
          <w:szCs w:val="20"/>
          <w:lang w:val="ru-RU"/>
        </w:rPr>
        <w:t xml:space="preserve"> </w:t>
      </w:r>
      <w:proofErr w:type="spellStart"/>
      <w:r w:rsidRPr="00B83E0D">
        <w:rPr>
          <w:i/>
          <w:color w:val="000000"/>
          <w:sz w:val="20"/>
          <w:szCs w:val="20"/>
          <w:lang w:val="ru-RU" w:eastAsia="ru-RU"/>
        </w:rPr>
        <w:t>Барахвостов</w:t>
      </w:r>
      <w:proofErr w:type="spellEnd"/>
      <w:r w:rsidRPr="00B83E0D">
        <w:rPr>
          <w:color w:val="000000"/>
          <w:sz w:val="20"/>
          <w:szCs w:val="20"/>
          <w:lang w:val="ru-RU" w:eastAsia="ru-RU"/>
        </w:rPr>
        <w:t xml:space="preserve"> П.А. Участие Республики Беларусь в «Восточном партнерстве»</w:t>
      </w:r>
    </w:p>
    <w:p w14:paraId="0C6C0D0B" w14:textId="77777777" w:rsidR="00C9073A" w:rsidRPr="008E74C4" w:rsidRDefault="00C9073A" w:rsidP="008E74C4">
      <w:pPr>
        <w:pStyle w:val="aa"/>
        <w:rPr>
          <w:sz w:val="20"/>
          <w:szCs w:val="20"/>
          <w:lang w:val="ru-RU"/>
        </w:rPr>
      </w:pPr>
      <w:r w:rsidRPr="00B83E0D">
        <w:rPr>
          <w:color w:val="000000"/>
          <w:sz w:val="20"/>
          <w:szCs w:val="20"/>
          <w:lang w:val="ru-RU" w:eastAsia="ru-RU"/>
        </w:rPr>
        <w:t xml:space="preserve">(2013 - 2016 гг.) // Дипломатия Беларуси: прошлое и настоящее: сб. материалов науч. семинара // под ред. </w:t>
      </w:r>
      <w:r w:rsidRPr="00F802B8">
        <w:rPr>
          <w:color w:val="000000"/>
          <w:sz w:val="20"/>
          <w:szCs w:val="20"/>
          <w:lang w:val="ru-RU" w:eastAsia="ru-RU"/>
        </w:rPr>
        <w:t xml:space="preserve">А. В. </w:t>
      </w:r>
      <w:proofErr w:type="spellStart"/>
      <w:r w:rsidRPr="00F802B8">
        <w:rPr>
          <w:color w:val="000000"/>
          <w:sz w:val="20"/>
          <w:szCs w:val="20"/>
          <w:lang w:val="ru-RU" w:eastAsia="ru-RU"/>
        </w:rPr>
        <w:t>Русаковича</w:t>
      </w:r>
      <w:proofErr w:type="spellEnd"/>
      <w:r w:rsidRPr="00F802B8">
        <w:rPr>
          <w:color w:val="000000"/>
          <w:sz w:val="20"/>
          <w:szCs w:val="20"/>
          <w:lang w:val="ru-RU" w:eastAsia="ru-RU"/>
        </w:rPr>
        <w:t>. Минск: БГУ, 2016.</w:t>
      </w:r>
    </w:p>
  </w:footnote>
  <w:footnote w:id="71">
    <w:p w14:paraId="3DF678E2" w14:textId="77777777" w:rsidR="00C9073A" w:rsidRPr="00B83E0D" w:rsidRDefault="00C9073A" w:rsidP="008E74C4">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Лукашенко помиловал Статкевича и других политзаключенных // </w:t>
      </w:r>
      <w:r w:rsidRPr="008E74C4">
        <w:rPr>
          <w:color w:val="000000"/>
          <w:sz w:val="20"/>
          <w:szCs w:val="20"/>
          <w:lang w:eastAsia="ru-RU"/>
        </w:rPr>
        <w:t>TUT</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 xml:space="preserve">, 22.08.2015. </w:t>
      </w:r>
    </w:p>
    <w:p w14:paraId="283D1000" w14:textId="41507340" w:rsidR="00C9073A" w:rsidRPr="008E74C4" w:rsidRDefault="00C9073A" w:rsidP="008E74C4">
      <w:pPr>
        <w:pStyle w:val="aa"/>
        <w:rPr>
          <w:sz w:val="20"/>
          <w:szCs w:val="20"/>
          <w:lang w:val="ru-RU"/>
        </w:rPr>
      </w:pPr>
      <w:r w:rsidRPr="008E74C4">
        <w:rPr>
          <w:sz w:val="20"/>
          <w:szCs w:val="20"/>
        </w:rPr>
        <w:t>URL</w:t>
      </w:r>
      <w:r w:rsidRPr="00B83E0D">
        <w:rPr>
          <w:sz w:val="20"/>
          <w:szCs w:val="20"/>
          <w:lang w:val="ru-RU"/>
        </w:rPr>
        <w:t xml:space="preserve">: </w:t>
      </w:r>
      <w:hyperlink r:id="rId14" w:history="1">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news</w:t>
        </w:r>
        <w:r w:rsidRPr="00B83E0D">
          <w:rPr>
            <w:color w:val="000000"/>
            <w:sz w:val="20"/>
            <w:szCs w:val="20"/>
            <w:lang w:val="ru-RU" w:eastAsia="ru-RU"/>
          </w:rPr>
          <w:t>.</w:t>
        </w:r>
        <w:r w:rsidRPr="008E74C4">
          <w:rPr>
            <w:color w:val="000000"/>
            <w:sz w:val="20"/>
            <w:szCs w:val="20"/>
            <w:lang w:eastAsia="ru-RU"/>
          </w:rPr>
          <w:t>tut</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politics</w:t>
        </w:r>
        <w:r w:rsidRPr="00B83E0D">
          <w:rPr>
            <w:color w:val="000000"/>
            <w:sz w:val="20"/>
            <w:szCs w:val="20"/>
            <w:lang w:val="ru-RU" w:eastAsia="ru-RU"/>
          </w:rPr>
          <w:t>/461407.</w:t>
        </w:r>
        <w:r w:rsidRPr="008E74C4">
          <w:rPr>
            <w:color w:val="000000"/>
            <w:sz w:val="20"/>
            <w:szCs w:val="20"/>
            <w:lang w:eastAsia="ru-RU"/>
          </w:rPr>
          <w:t>html</w:t>
        </w:r>
      </w:hyperlink>
      <w:r w:rsidRPr="00B83E0D">
        <w:rPr>
          <w:color w:val="000000"/>
          <w:sz w:val="20"/>
          <w:szCs w:val="20"/>
          <w:lang w:val="ru-RU" w:eastAsia="ru-RU"/>
        </w:rPr>
        <w:t xml:space="preserve"> </w:t>
      </w:r>
      <w:r w:rsidRPr="00B83E0D">
        <w:rPr>
          <w:sz w:val="20"/>
          <w:szCs w:val="20"/>
          <w:lang w:val="ru-RU"/>
        </w:rPr>
        <w:t>(дата обращения: 12.03.2017)</w:t>
      </w:r>
    </w:p>
  </w:footnote>
  <w:footnote w:id="72">
    <w:p w14:paraId="499BA1E5" w14:textId="5C386DBE" w:rsidR="00C9073A" w:rsidRPr="008E74C4" w:rsidRDefault="00C9073A" w:rsidP="008E74C4">
      <w:pPr>
        <w:pStyle w:val="aa"/>
        <w:rPr>
          <w:sz w:val="20"/>
          <w:szCs w:val="20"/>
          <w:lang w:val="ru-RU"/>
        </w:rPr>
      </w:pPr>
      <w:r w:rsidRPr="008E74C4">
        <w:rPr>
          <w:rStyle w:val="ac"/>
          <w:sz w:val="20"/>
          <w:szCs w:val="20"/>
        </w:rPr>
        <w:footnoteRef/>
      </w:r>
      <w:r w:rsidRPr="008E74C4">
        <w:rPr>
          <w:sz w:val="20"/>
          <w:szCs w:val="20"/>
        </w:rPr>
        <w:t xml:space="preserve"> </w:t>
      </w:r>
      <w:r w:rsidRPr="008E74C4">
        <w:rPr>
          <w:color w:val="000000"/>
          <w:sz w:val="20"/>
          <w:szCs w:val="20"/>
          <w:lang w:eastAsia="ru-RU"/>
        </w:rPr>
        <w:t xml:space="preserve">European Council conclusions on Belarus // 15.02.2016.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consilium</w:t>
      </w:r>
      <w:r w:rsidRPr="00B83E0D">
        <w:rPr>
          <w:color w:val="000000"/>
          <w:sz w:val="20"/>
          <w:szCs w:val="20"/>
          <w:lang w:val="ru-RU" w:eastAsia="ru-RU"/>
        </w:rPr>
        <w:t>.</w:t>
      </w:r>
      <w:r w:rsidRPr="008E74C4">
        <w:rPr>
          <w:color w:val="000000"/>
          <w:sz w:val="20"/>
          <w:szCs w:val="20"/>
          <w:lang w:eastAsia="ru-RU"/>
        </w:rPr>
        <w:t>europa</w:t>
      </w:r>
      <w:r w:rsidRPr="00B83E0D">
        <w:rPr>
          <w:color w:val="000000"/>
          <w:sz w:val="20"/>
          <w:szCs w:val="20"/>
          <w:lang w:val="ru-RU" w:eastAsia="ru-RU"/>
        </w:rPr>
        <w:t>.</w:t>
      </w:r>
      <w:r w:rsidRPr="008E74C4">
        <w:rPr>
          <w:color w:val="000000"/>
          <w:sz w:val="20"/>
          <w:szCs w:val="20"/>
          <w:lang w:eastAsia="ru-RU"/>
        </w:rPr>
        <w:t>eu</w:t>
      </w:r>
      <w:r w:rsidRPr="00B83E0D">
        <w:rPr>
          <w:color w:val="000000"/>
          <w:sz w:val="20"/>
          <w:szCs w:val="20"/>
          <w:lang w:val="ru-RU" w:eastAsia="ru-RU"/>
        </w:rPr>
        <w:t>/</w:t>
      </w:r>
      <w:r w:rsidRPr="008E74C4">
        <w:rPr>
          <w:color w:val="000000"/>
          <w:sz w:val="20"/>
          <w:szCs w:val="20"/>
          <w:lang w:eastAsia="ru-RU"/>
        </w:rPr>
        <w:t>en</w:t>
      </w:r>
      <w:r w:rsidRPr="00B83E0D">
        <w:rPr>
          <w:color w:val="000000"/>
          <w:sz w:val="20"/>
          <w:szCs w:val="20"/>
          <w:lang w:val="ru-RU" w:eastAsia="ru-RU"/>
        </w:rPr>
        <w:t>/</w:t>
      </w:r>
      <w:r w:rsidRPr="008E74C4">
        <w:rPr>
          <w:color w:val="000000"/>
          <w:sz w:val="20"/>
          <w:szCs w:val="20"/>
          <w:lang w:eastAsia="ru-RU"/>
        </w:rPr>
        <w:t>press</w:t>
      </w:r>
      <w:r w:rsidRPr="00B83E0D">
        <w:rPr>
          <w:color w:val="000000"/>
          <w:sz w:val="20"/>
          <w:szCs w:val="20"/>
          <w:lang w:val="ru-RU" w:eastAsia="ru-RU"/>
        </w:rPr>
        <w:t>/</w:t>
      </w:r>
      <w:r w:rsidRPr="008E74C4">
        <w:rPr>
          <w:color w:val="000000"/>
          <w:sz w:val="20"/>
          <w:szCs w:val="20"/>
          <w:lang w:eastAsia="ru-RU"/>
        </w:rPr>
        <w:t>press</w:t>
      </w:r>
      <w:r w:rsidRPr="00B83E0D">
        <w:rPr>
          <w:color w:val="000000"/>
          <w:sz w:val="20"/>
          <w:szCs w:val="20"/>
          <w:lang w:val="ru-RU" w:eastAsia="ru-RU"/>
        </w:rPr>
        <w:t>-</w:t>
      </w:r>
      <w:r w:rsidRPr="008E74C4">
        <w:rPr>
          <w:color w:val="000000"/>
          <w:sz w:val="20"/>
          <w:szCs w:val="20"/>
          <w:lang w:eastAsia="ru-RU"/>
        </w:rPr>
        <w:t>releases</w:t>
      </w:r>
      <w:r w:rsidRPr="00B83E0D">
        <w:rPr>
          <w:color w:val="000000"/>
          <w:sz w:val="20"/>
          <w:szCs w:val="20"/>
          <w:lang w:val="ru-RU" w:eastAsia="ru-RU"/>
        </w:rPr>
        <w:t>/2016/02/15-</w:t>
      </w:r>
      <w:r w:rsidRPr="008E74C4">
        <w:rPr>
          <w:color w:val="000000"/>
          <w:sz w:val="20"/>
          <w:szCs w:val="20"/>
          <w:lang w:eastAsia="ru-RU"/>
        </w:rPr>
        <w:t>fac</w:t>
      </w:r>
      <w:r w:rsidRPr="00B83E0D">
        <w:rPr>
          <w:color w:val="000000"/>
          <w:sz w:val="20"/>
          <w:szCs w:val="20"/>
          <w:lang w:val="ru-RU" w:eastAsia="ru-RU"/>
        </w:rPr>
        <w:t>-</w:t>
      </w:r>
      <w:r w:rsidRPr="008E74C4">
        <w:rPr>
          <w:color w:val="000000"/>
          <w:sz w:val="20"/>
          <w:szCs w:val="20"/>
          <w:lang w:eastAsia="ru-RU"/>
        </w:rPr>
        <w:t>belarus</w:t>
      </w:r>
      <w:r w:rsidRPr="00B83E0D">
        <w:rPr>
          <w:color w:val="000000"/>
          <w:sz w:val="20"/>
          <w:szCs w:val="20"/>
          <w:lang w:val="ru-RU" w:eastAsia="ru-RU"/>
        </w:rPr>
        <w:t>-</w:t>
      </w:r>
      <w:r w:rsidRPr="008E74C4">
        <w:rPr>
          <w:color w:val="000000"/>
          <w:sz w:val="20"/>
          <w:szCs w:val="20"/>
          <w:lang w:eastAsia="ru-RU"/>
        </w:rPr>
        <w:t>conclusions</w:t>
      </w:r>
      <w:r w:rsidRPr="00B83E0D">
        <w:rPr>
          <w:color w:val="000000"/>
          <w:sz w:val="20"/>
          <w:szCs w:val="20"/>
          <w:lang w:val="ru-RU" w:eastAsia="ru-RU"/>
        </w:rPr>
        <w:t xml:space="preserve">/ </w:t>
      </w:r>
      <w:r w:rsidRPr="00B83E0D">
        <w:rPr>
          <w:sz w:val="20"/>
          <w:szCs w:val="20"/>
          <w:lang w:val="ru-RU"/>
        </w:rPr>
        <w:t>(дата обращения: 12.03.2017)</w:t>
      </w:r>
    </w:p>
  </w:footnote>
  <w:footnote w:id="73">
    <w:p w14:paraId="729EBC7C" w14:textId="3B4A840A"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Обзор итогов внешней политики Республики Беларусь и деятельности Министерства иностранных дел в 2016 году // Официальный сайт Министерства иностранных дел Республики Беларусь.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mfa</w:t>
      </w:r>
      <w:r w:rsidRPr="00B83E0D">
        <w:rPr>
          <w:color w:val="000000"/>
          <w:sz w:val="20"/>
          <w:szCs w:val="20"/>
          <w:lang w:val="ru-RU" w:eastAsia="ru-RU"/>
        </w:rPr>
        <w:t>.</w:t>
      </w:r>
      <w:r w:rsidRPr="008E74C4">
        <w:rPr>
          <w:color w:val="000000"/>
          <w:sz w:val="20"/>
          <w:szCs w:val="20"/>
          <w:lang w:eastAsia="ru-RU"/>
        </w:rPr>
        <w:t>gov</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publication</w:t>
      </w:r>
      <w:r w:rsidRPr="00B83E0D">
        <w:rPr>
          <w:color w:val="000000"/>
          <w:sz w:val="20"/>
          <w:szCs w:val="20"/>
          <w:lang w:val="ru-RU" w:eastAsia="ru-RU"/>
        </w:rPr>
        <w:t>/</w:t>
      </w:r>
      <w:r w:rsidRPr="008E74C4">
        <w:rPr>
          <w:color w:val="000000"/>
          <w:sz w:val="20"/>
          <w:szCs w:val="20"/>
          <w:lang w:eastAsia="ru-RU"/>
        </w:rPr>
        <w:t>reports</w:t>
      </w:r>
      <w:r w:rsidRPr="00B83E0D">
        <w:rPr>
          <w:color w:val="000000"/>
          <w:sz w:val="20"/>
          <w:szCs w:val="20"/>
          <w:lang w:val="ru-RU" w:eastAsia="ru-RU"/>
        </w:rPr>
        <w:t>/</w:t>
      </w:r>
      <w:r w:rsidRPr="008E74C4">
        <w:rPr>
          <w:color w:val="000000"/>
          <w:sz w:val="20"/>
          <w:szCs w:val="20"/>
          <w:lang w:eastAsia="ru-RU"/>
        </w:rPr>
        <w:t>ea</w:t>
      </w:r>
      <w:r w:rsidRPr="00B83E0D">
        <w:rPr>
          <w:color w:val="000000"/>
          <w:sz w:val="20"/>
          <w:szCs w:val="20"/>
          <w:lang w:val="ru-RU" w:eastAsia="ru-RU"/>
        </w:rPr>
        <w:t>444</w:t>
      </w:r>
      <w:r w:rsidRPr="008E74C4">
        <w:rPr>
          <w:color w:val="000000"/>
          <w:sz w:val="20"/>
          <w:szCs w:val="20"/>
          <w:lang w:eastAsia="ru-RU"/>
        </w:rPr>
        <w:t>d</w:t>
      </w:r>
      <w:r w:rsidRPr="00B83E0D">
        <w:rPr>
          <w:color w:val="000000"/>
          <w:sz w:val="20"/>
          <w:szCs w:val="20"/>
          <w:lang w:val="ru-RU" w:eastAsia="ru-RU"/>
        </w:rPr>
        <w:t>5</w:t>
      </w:r>
      <w:r w:rsidRPr="008E74C4">
        <w:rPr>
          <w:color w:val="000000"/>
          <w:sz w:val="20"/>
          <w:szCs w:val="20"/>
          <w:lang w:eastAsia="ru-RU"/>
        </w:rPr>
        <w:t>cceb</w:t>
      </w:r>
      <w:r w:rsidRPr="00B83E0D">
        <w:rPr>
          <w:color w:val="000000"/>
          <w:sz w:val="20"/>
          <w:szCs w:val="20"/>
          <w:lang w:val="ru-RU" w:eastAsia="ru-RU"/>
        </w:rPr>
        <w:t>4798</w:t>
      </w:r>
      <w:r w:rsidRPr="008E74C4">
        <w:rPr>
          <w:color w:val="000000"/>
          <w:sz w:val="20"/>
          <w:szCs w:val="20"/>
          <w:lang w:eastAsia="ru-RU"/>
        </w:rPr>
        <w:t>d</w:t>
      </w:r>
      <w:r w:rsidRPr="00B83E0D">
        <w:rPr>
          <w:color w:val="000000"/>
          <w:sz w:val="20"/>
          <w:szCs w:val="20"/>
          <w:lang w:val="ru-RU" w:eastAsia="ru-RU"/>
        </w:rPr>
        <w:t>.</w:t>
      </w:r>
      <w:r w:rsidRPr="008E74C4">
        <w:rPr>
          <w:color w:val="000000"/>
          <w:sz w:val="20"/>
          <w:szCs w:val="20"/>
          <w:lang w:eastAsia="ru-RU"/>
        </w:rPr>
        <w:t>html</w:t>
      </w:r>
      <w:r w:rsidRPr="00B83E0D">
        <w:rPr>
          <w:color w:val="000000"/>
          <w:sz w:val="20"/>
          <w:szCs w:val="20"/>
          <w:lang w:val="ru-RU" w:eastAsia="ru-RU"/>
        </w:rPr>
        <w:t xml:space="preserve"> </w:t>
      </w:r>
      <w:r w:rsidRPr="00B83E0D">
        <w:rPr>
          <w:sz w:val="20"/>
          <w:szCs w:val="20"/>
          <w:lang w:val="ru-RU"/>
        </w:rPr>
        <w:t>(дата обращения: 12.03.2017)</w:t>
      </w:r>
    </w:p>
  </w:footnote>
  <w:footnote w:id="74">
    <w:p w14:paraId="0CC11334" w14:textId="7EE7E404"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proofErr w:type="spellStart"/>
      <w:r w:rsidRPr="00B83E0D">
        <w:rPr>
          <w:i/>
          <w:iCs/>
          <w:color w:val="000000"/>
          <w:sz w:val="20"/>
          <w:szCs w:val="20"/>
          <w:lang w:val="ru-RU" w:eastAsia="ru-RU"/>
        </w:rPr>
        <w:t>Распопова</w:t>
      </w:r>
      <w:proofErr w:type="spellEnd"/>
      <w:r w:rsidRPr="00B83E0D">
        <w:rPr>
          <w:i/>
          <w:iCs/>
          <w:color w:val="000000"/>
          <w:sz w:val="20"/>
          <w:szCs w:val="20"/>
          <w:lang w:val="ru-RU" w:eastAsia="ru-RU"/>
        </w:rPr>
        <w:t xml:space="preserve"> А.</w:t>
      </w:r>
      <w:r w:rsidRPr="00B83E0D">
        <w:rPr>
          <w:color w:val="000000"/>
          <w:sz w:val="20"/>
          <w:szCs w:val="20"/>
          <w:lang w:val="ru-RU" w:eastAsia="ru-RU"/>
        </w:rPr>
        <w:t xml:space="preserve"> Белоруссия ищет контрабанду в пробках. Как Лукашенко хочет проучить Россию // Газета.</w:t>
      </w:r>
      <w:proofErr w:type="spellStart"/>
      <w:r w:rsidRPr="008E74C4">
        <w:rPr>
          <w:color w:val="000000"/>
          <w:sz w:val="20"/>
          <w:szCs w:val="20"/>
          <w:lang w:eastAsia="ru-RU"/>
        </w:rPr>
        <w:t>ru</w:t>
      </w:r>
      <w:proofErr w:type="spellEnd"/>
      <w:r w:rsidRPr="00B83E0D">
        <w:rPr>
          <w:color w:val="000000"/>
          <w:sz w:val="20"/>
          <w:szCs w:val="20"/>
          <w:lang w:val="ru-RU" w:eastAsia="ru-RU"/>
        </w:rPr>
        <w:t xml:space="preserve"> 08.12.2014. </w:t>
      </w:r>
      <w:r w:rsidRPr="008E74C4">
        <w:rPr>
          <w:color w:val="000000"/>
          <w:sz w:val="20"/>
          <w:szCs w:val="20"/>
          <w:lang w:eastAsia="ru-RU"/>
        </w:rPr>
        <w:t>URL</w:t>
      </w:r>
      <w:r w:rsidRPr="00B83E0D">
        <w:rPr>
          <w:color w:val="000000"/>
          <w:sz w:val="20"/>
          <w:szCs w:val="20"/>
          <w:lang w:val="ru-RU" w:eastAsia="ru-RU"/>
        </w:rPr>
        <w:t xml:space="preserve">: </w:t>
      </w:r>
      <w:hyperlink r:id="rId15" w:history="1">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gazeta</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auto</w:t>
        </w:r>
        <w:r w:rsidRPr="00B83E0D">
          <w:rPr>
            <w:color w:val="000000"/>
            <w:sz w:val="20"/>
            <w:szCs w:val="20"/>
            <w:lang w:val="ru-RU" w:eastAsia="ru-RU"/>
          </w:rPr>
          <w:t>/2014/12/08_</w:t>
        </w:r>
        <w:r w:rsidRPr="008E74C4">
          <w:rPr>
            <w:color w:val="000000"/>
            <w:sz w:val="20"/>
            <w:szCs w:val="20"/>
            <w:lang w:eastAsia="ru-RU"/>
          </w:rPr>
          <w:t>a</w:t>
        </w:r>
        <w:r w:rsidRPr="00B83E0D">
          <w:rPr>
            <w:color w:val="000000"/>
            <w:sz w:val="20"/>
            <w:szCs w:val="20"/>
            <w:lang w:val="ru-RU" w:eastAsia="ru-RU"/>
          </w:rPr>
          <w:t>_6333193.</w:t>
        </w:r>
        <w:proofErr w:type="spellStart"/>
        <w:r w:rsidRPr="008E74C4">
          <w:rPr>
            <w:color w:val="000000"/>
            <w:sz w:val="20"/>
            <w:szCs w:val="20"/>
            <w:lang w:eastAsia="ru-RU"/>
          </w:rPr>
          <w:t>shtml</w:t>
        </w:r>
        <w:proofErr w:type="spellEnd"/>
      </w:hyperlink>
      <w:r w:rsidRPr="00B83E0D">
        <w:rPr>
          <w:color w:val="000000"/>
          <w:sz w:val="20"/>
          <w:szCs w:val="20"/>
          <w:lang w:val="ru-RU" w:eastAsia="ru-RU"/>
        </w:rPr>
        <w:t xml:space="preserve"> </w:t>
      </w:r>
      <w:r w:rsidRPr="00B83E0D">
        <w:rPr>
          <w:sz w:val="20"/>
          <w:szCs w:val="20"/>
          <w:lang w:val="ru-RU"/>
        </w:rPr>
        <w:t>(дата обращения: 12.03.2017)</w:t>
      </w:r>
    </w:p>
  </w:footnote>
  <w:footnote w:id="75">
    <w:p w14:paraId="15834F62" w14:textId="6E7DA4B9"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Белоруссия поставила в РФ в 2015 году в 5 раз больше яблок, чем вырастила // РИА Новости. </w:t>
      </w:r>
      <w:r w:rsidRPr="00F802B8">
        <w:rPr>
          <w:color w:val="000000"/>
          <w:sz w:val="20"/>
          <w:szCs w:val="20"/>
          <w:lang w:val="ru-RU" w:eastAsia="ru-RU"/>
        </w:rPr>
        <w:t xml:space="preserve">29.09.2016. </w:t>
      </w:r>
      <w:r w:rsidRPr="008E74C4">
        <w:rPr>
          <w:sz w:val="20"/>
          <w:szCs w:val="20"/>
        </w:rPr>
        <w:t>URL</w:t>
      </w:r>
      <w:r w:rsidRPr="00F802B8">
        <w:rPr>
          <w:sz w:val="20"/>
          <w:szCs w:val="20"/>
          <w:lang w:val="ru-RU"/>
        </w:rPr>
        <w:t xml:space="preserve">: </w:t>
      </w:r>
      <w:r w:rsidRPr="008E74C4">
        <w:rPr>
          <w:color w:val="000000"/>
          <w:sz w:val="20"/>
          <w:szCs w:val="20"/>
          <w:lang w:eastAsia="ru-RU"/>
        </w:rPr>
        <w:t>https</w:t>
      </w:r>
      <w:r w:rsidRPr="00F802B8">
        <w:rPr>
          <w:color w:val="000000"/>
          <w:sz w:val="20"/>
          <w:szCs w:val="20"/>
          <w:lang w:val="ru-RU" w:eastAsia="ru-RU"/>
        </w:rPr>
        <w:t>://</w:t>
      </w:r>
      <w:r w:rsidRPr="008E74C4">
        <w:rPr>
          <w:color w:val="000000"/>
          <w:sz w:val="20"/>
          <w:szCs w:val="20"/>
          <w:lang w:eastAsia="ru-RU"/>
        </w:rPr>
        <w:t>ria</w:t>
      </w:r>
      <w:r w:rsidRPr="00F802B8">
        <w:rPr>
          <w:color w:val="000000"/>
          <w:sz w:val="20"/>
          <w:szCs w:val="20"/>
          <w:lang w:val="ru-RU" w:eastAsia="ru-RU"/>
        </w:rPr>
        <w:t>.</w:t>
      </w:r>
      <w:r w:rsidRPr="008E74C4">
        <w:rPr>
          <w:color w:val="000000"/>
          <w:sz w:val="20"/>
          <w:szCs w:val="20"/>
          <w:lang w:eastAsia="ru-RU"/>
        </w:rPr>
        <w:t>ru</w:t>
      </w:r>
      <w:r w:rsidRPr="00F802B8">
        <w:rPr>
          <w:color w:val="000000"/>
          <w:sz w:val="20"/>
          <w:szCs w:val="20"/>
          <w:lang w:val="ru-RU" w:eastAsia="ru-RU"/>
        </w:rPr>
        <w:t>/</w:t>
      </w:r>
      <w:r w:rsidRPr="008E74C4">
        <w:rPr>
          <w:color w:val="000000"/>
          <w:sz w:val="20"/>
          <w:szCs w:val="20"/>
          <w:lang w:eastAsia="ru-RU"/>
        </w:rPr>
        <w:t>economy</w:t>
      </w:r>
      <w:r w:rsidRPr="00F802B8">
        <w:rPr>
          <w:color w:val="000000"/>
          <w:sz w:val="20"/>
          <w:szCs w:val="20"/>
          <w:lang w:val="ru-RU" w:eastAsia="ru-RU"/>
        </w:rPr>
        <w:t>/20160929/1478114932.</w:t>
      </w:r>
      <w:r w:rsidRPr="008E74C4">
        <w:rPr>
          <w:color w:val="000000"/>
          <w:sz w:val="20"/>
          <w:szCs w:val="20"/>
          <w:lang w:eastAsia="ru-RU"/>
        </w:rPr>
        <w:t>html</w:t>
      </w:r>
      <w:r w:rsidRPr="00F802B8">
        <w:rPr>
          <w:color w:val="000000"/>
          <w:sz w:val="20"/>
          <w:szCs w:val="20"/>
          <w:lang w:val="ru-RU" w:eastAsia="ru-RU"/>
        </w:rPr>
        <w:t xml:space="preserve"> </w:t>
      </w:r>
      <w:r w:rsidRPr="00F802B8">
        <w:rPr>
          <w:sz w:val="20"/>
          <w:szCs w:val="20"/>
          <w:lang w:val="ru-RU"/>
        </w:rPr>
        <w:t>(дата обращения: 12.03.2017)</w:t>
      </w:r>
    </w:p>
  </w:footnote>
  <w:footnote w:id="76">
    <w:p w14:paraId="69892AFB" w14:textId="5C69F37C"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Указание </w:t>
      </w:r>
      <w:proofErr w:type="spellStart"/>
      <w:r w:rsidRPr="00B83E0D">
        <w:rPr>
          <w:color w:val="000000"/>
          <w:sz w:val="20"/>
          <w:szCs w:val="20"/>
          <w:lang w:val="ru-RU" w:eastAsia="ru-RU"/>
        </w:rPr>
        <w:t>Россельхознадзора</w:t>
      </w:r>
      <w:proofErr w:type="spellEnd"/>
      <w:r w:rsidRPr="00B83E0D">
        <w:rPr>
          <w:color w:val="000000"/>
          <w:sz w:val="20"/>
          <w:szCs w:val="20"/>
          <w:lang w:val="ru-RU" w:eastAsia="ru-RU"/>
        </w:rPr>
        <w:t xml:space="preserve"> от 11 августа 2016 года № ФС-СД-7/15144 // Официальный сайт </w:t>
      </w:r>
      <w:proofErr w:type="spellStart"/>
      <w:r w:rsidRPr="00B83E0D">
        <w:rPr>
          <w:color w:val="000000"/>
          <w:sz w:val="20"/>
          <w:szCs w:val="20"/>
          <w:lang w:val="ru-RU" w:eastAsia="ru-RU"/>
        </w:rPr>
        <w:t>Россельхознадзора</w:t>
      </w:r>
      <w:proofErr w:type="spellEnd"/>
      <w:r w:rsidRPr="00B83E0D">
        <w:rPr>
          <w:color w:val="000000"/>
          <w:sz w:val="20"/>
          <w:szCs w:val="20"/>
          <w:lang w:val="ru-RU" w:eastAsia="ru-RU"/>
        </w:rPr>
        <w:t xml:space="preserve">.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fsvps</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fsvps</w:t>
      </w:r>
      <w:r w:rsidRPr="00B83E0D">
        <w:rPr>
          <w:color w:val="000000"/>
          <w:sz w:val="20"/>
          <w:szCs w:val="20"/>
          <w:lang w:val="ru-RU" w:eastAsia="ru-RU"/>
        </w:rPr>
        <w:t>/</w:t>
      </w:r>
      <w:r w:rsidRPr="008E74C4">
        <w:rPr>
          <w:color w:val="000000"/>
          <w:sz w:val="20"/>
          <w:szCs w:val="20"/>
          <w:lang w:eastAsia="ru-RU"/>
        </w:rPr>
        <w:t>laws</w:t>
      </w:r>
      <w:r w:rsidRPr="00B83E0D">
        <w:rPr>
          <w:color w:val="000000"/>
          <w:sz w:val="20"/>
          <w:szCs w:val="20"/>
          <w:lang w:val="ru-RU" w:eastAsia="ru-RU"/>
        </w:rPr>
        <w:t>/4551.</w:t>
      </w:r>
      <w:r w:rsidRPr="008E74C4">
        <w:rPr>
          <w:color w:val="000000"/>
          <w:sz w:val="20"/>
          <w:szCs w:val="20"/>
          <w:lang w:eastAsia="ru-RU"/>
        </w:rPr>
        <w:t>html</w:t>
      </w:r>
      <w:r w:rsidRPr="00B83E0D">
        <w:rPr>
          <w:color w:val="000000"/>
          <w:sz w:val="20"/>
          <w:szCs w:val="20"/>
          <w:lang w:val="ru-RU" w:eastAsia="ru-RU"/>
        </w:rPr>
        <w:t xml:space="preserve"> </w:t>
      </w:r>
      <w:r w:rsidRPr="00B83E0D">
        <w:rPr>
          <w:sz w:val="20"/>
          <w:szCs w:val="20"/>
          <w:lang w:val="ru-RU"/>
        </w:rPr>
        <w:t>(дата обращения: 01.04.2017)</w:t>
      </w:r>
    </w:p>
  </w:footnote>
  <w:footnote w:id="77">
    <w:p w14:paraId="4E42CADB" w14:textId="56E7FFDD"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О мерах </w:t>
      </w:r>
      <w:proofErr w:type="spellStart"/>
      <w:r w:rsidRPr="00B83E0D">
        <w:rPr>
          <w:color w:val="000000"/>
          <w:sz w:val="20"/>
          <w:szCs w:val="20"/>
          <w:lang w:val="ru-RU" w:eastAsia="ru-RU"/>
        </w:rPr>
        <w:t>Россельхознадзора</w:t>
      </w:r>
      <w:proofErr w:type="spellEnd"/>
      <w:r w:rsidRPr="00B83E0D">
        <w:rPr>
          <w:color w:val="000000"/>
          <w:sz w:val="20"/>
          <w:szCs w:val="20"/>
          <w:lang w:val="ru-RU" w:eastAsia="ru-RU"/>
        </w:rPr>
        <w:t xml:space="preserve"> в отношении ряда белорусских производителей животноводческой продукции, допустивших грубые нарушения ветеринарного законодательства // Официальный сайт </w:t>
      </w:r>
      <w:proofErr w:type="spellStart"/>
      <w:r w:rsidRPr="00B83E0D">
        <w:rPr>
          <w:color w:val="000000"/>
          <w:sz w:val="20"/>
          <w:szCs w:val="20"/>
          <w:lang w:val="ru-RU" w:eastAsia="ru-RU"/>
        </w:rPr>
        <w:t>Россельхознадзора</w:t>
      </w:r>
      <w:proofErr w:type="spellEnd"/>
      <w:r w:rsidRPr="00B83E0D">
        <w:rPr>
          <w:color w:val="000000"/>
          <w:sz w:val="20"/>
          <w:szCs w:val="20"/>
          <w:lang w:val="ru-RU" w:eastAsia="ru-RU"/>
        </w:rPr>
        <w:t xml:space="preserve">. 14.02.2017.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fsvps</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fsvps</w:t>
      </w:r>
      <w:r w:rsidRPr="00B83E0D">
        <w:rPr>
          <w:color w:val="000000"/>
          <w:sz w:val="20"/>
          <w:szCs w:val="20"/>
          <w:lang w:val="ru-RU" w:eastAsia="ru-RU"/>
        </w:rPr>
        <w:t>/</w:t>
      </w:r>
      <w:r w:rsidRPr="008E74C4">
        <w:rPr>
          <w:color w:val="000000"/>
          <w:sz w:val="20"/>
          <w:szCs w:val="20"/>
          <w:lang w:eastAsia="ru-RU"/>
        </w:rPr>
        <w:t>news</w:t>
      </w:r>
      <w:r w:rsidRPr="00B83E0D">
        <w:rPr>
          <w:color w:val="000000"/>
          <w:sz w:val="20"/>
          <w:szCs w:val="20"/>
          <w:lang w:val="ru-RU" w:eastAsia="ru-RU"/>
        </w:rPr>
        <w:t>/20147.</w:t>
      </w:r>
      <w:r w:rsidRPr="008E74C4">
        <w:rPr>
          <w:color w:val="000000"/>
          <w:sz w:val="20"/>
          <w:szCs w:val="20"/>
          <w:lang w:eastAsia="ru-RU"/>
        </w:rPr>
        <w:t>html</w:t>
      </w:r>
      <w:r w:rsidRPr="00B83E0D">
        <w:rPr>
          <w:color w:val="000000"/>
          <w:sz w:val="20"/>
          <w:szCs w:val="20"/>
          <w:lang w:val="ru-RU" w:eastAsia="ru-RU"/>
        </w:rPr>
        <w:t xml:space="preserve"> </w:t>
      </w:r>
      <w:r w:rsidRPr="00B83E0D">
        <w:rPr>
          <w:sz w:val="20"/>
          <w:szCs w:val="20"/>
          <w:lang w:val="ru-RU"/>
        </w:rPr>
        <w:t>(дата обращения: 12.04.2017)</w:t>
      </w:r>
    </w:p>
  </w:footnote>
  <w:footnote w:id="78">
    <w:p w14:paraId="1B8FA48A" w14:textId="644B21C7"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Россия ожидает от Белоруссии оплаты за газ, поставленный в 2016 году // РИА Новости. </w:t>
      </w:r>
      <w:r w:rsidRPr="00F802B8">
        <w:rPr>
          <w:color w:val="000000"/>
          <w:sz w:val="20"/>
          <w:szCs w:val="20"/>
          <w:lang w:val="ru-RU" w:eastAsia="ru-RU"/>
        </w:rPr>
        <w:t xml:space="preserve">07.02.2017. </w:t>
      </w:r>
      <w:r w:rsidRPr="008E74C4">
        <w:rPr>
          <w:color w:val="000000"/>
          <w:sz w:val="20"/>
          <w:szCs w:val="20"/>
          <w:lang w:eastAsia="ru-RU"/>
        </w:rPr>
        <w:t>URL</w:t>
      </w:r>
      <w:r w:rsidRPr="00F802B8">
        <w:rPr>
          <w:color w:val="000000"/>
          <w:sz w:val="20"/>
          <w:szCs w:val="20"/>
          <w:lang w:val="ru-RU" w:eastAsia="ru-RU"/>
        </w:rPr>
        <w:t xml:space="preserve">: </w:t>
      </w:r>
      <w:r w:rsidRPr="008E74C4">
        <w:rPr>
          <w:color w:val="000000"/>
          <w:sz w:val="20"/>
          <w:szCs w:val="20"/>
          <w:lang w:eastAsia="ru-RU"/>
        </w:rPr>
        <w:t>https</w:t>
      </w:r>
      <w:r w:rsidRPr="00F802B8">
        <w:rPr>
          <w:color w:val="000000"/>
          <w:sz w:val="20"/>
          <w:szCs w:val="20"/>
          <w:lang w:val="ru-RU" w:eastAsia="ru-RU"/>
        </w:rPr>
        <w:t>://</w:t>
      </w:r>
      <w:r w:rsidRPr="008E74C4">
        <w:rPr>
          <w:color w:val="000000"/>
          <w:sz w:val="20"/>
          <w:szCs w:val="20"/>
          <w:lang w:eastAsia="ru-RU"/>
        </w:rPr>
        <w:t>ria</w:t>
      </w:r>
      <w:r w:rsidRPr="00F802B8">
        <w:rPr>
          <w:color w:val="000000"/>
          <w:sz w:val="20"/>
          <w:szCs w:val="20"/>
          <w:lang w:val="ru-RU" w:eastAsia="ru-RU"/>
        </w:rPr>
        <w:t>.</w:t>
      </w:r>
      <w:r w:rsidRPr="008E74C4">
        <w:rPr>
          <w:color w:val="000000"/>
          <w:sz w:val="20"/>
          <w:szCs w:val="20"/>
          <w:lang w:eastAsia="ru-RU"/>
        </w:rPr>
        <w:t>ru</w:t>
      </w:r>
      <w:r w:rsidRPr="00F802B8">
        <w:rPr>
          <w:color w:val="000000"/>
          <w:sz w:val="20"/>
          <w:szCs w:val="20"/>
          <w:lang w:val="ru-RU" w:eastAsia="ru-RU"/>
        </w:rPr>
        <w:t>/</w:t>
      </w:r>
      <w:r w:rsidRPr="008E74C4">
        <w:rPr>
          <w:color w:val="000000"/>
          <w:sz w:val="20"/>
          <w:szCs w:val="20"/>
          <w:lang w:eastAsia="ru-RU"/>
        </w:rPr>
        <w:t>economy</w:t>
      </w:r>
      <w:r w:rsidRPr="00F802B8">
        <w:rPr>
          <w:color w:val="000000"/>
          <w:sz w:val="20"/>
          <w:szCs w:val="20"/>
          <w:lang w:val="ru-RU" w:eastAsia="ru-RU"/>
        </w:rPr>
        <w:t>/20170207/1487326644.</w:t>
      </w:r>
      <w:r w:rsidRPr="008E74C4">
        <w:rPr>
          <w:color w:val="000000"/>
          <w:sz w:val="20"/>
          <w:szCs w:val="20"/>
          <w:lang w:eastAsia="ru-RU"/>
        </w:rPr>
        <w:t>html</w:t>
      </w:r>
      <w:r w:rsidRPr="00F802B8">
        <w:rPr>
          <w:color w:val="000000"/>
          <w:sz w:val="20"/>
          <w:szCs w:val="20"/>
          <w:lang w:val="ru-RU" w:eastAsia="ru-RU"/>
        </w:rPr>
        <w:t xml:space="preserve"> </w:t>
      </w:r>
      <w:r w:rsidRPr="00F802B8">
        <w:rPr>
          <w:sz w:val="20"/>
          <w:szCs w:val="20"/>
          <w:lang w:val="ru-RU"/>
        </w:rPr>
        <w:t>(дата обращения: 12.04.2017)</w:t>
      </w:r>
    </w:p>
  </w:footnote>
  <w:footnote w:id="79">
    <w:p w14:paraId="44FB25AB" w14:textId="522D6CFF" w:rsidR="00C9073A" w:rsidRPr="00B83E0D" w:rsidRDefault="00C9073A" w:rsidP="008E74C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Указ Президента Республики Беларусь «Об установлении безвизового  порядка въезда и выезда иностранных граждан» от  9 января 2017 г. </w:t>
      </w:r>
      <w:r w:rsidRPr="008E74C4">
        <w:rPr>
          <w:color w:val="000000"/>
          <w:sz w:val="20"/>
          <w:szCs w:val="20"/>
          <w:lang w:eastAsia="ru-RU"/>
        </w:rPr>
        <w:t>URL</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mfa</w:t>
      </w:r>
      <w:r w:rsidRPr="00B83E0D">
        <w:rPr>
          <w:color w:val="000000"/>
          <w:sz w:val="20"/>
          <w:szCs w:val="20"/>
          <w:lang w:val="ru-RU" w:eastAsia="ru-RU"/>
        </w:rPr>
        <w:t>.</w:t>
      </w:r>
      <w:r w:rsidRPr="008E74C4">
        <w:rPr>
          <w:color w:val="000000"/>
          <w:sz w:val="20"/>
          <w:szCs w:val="20"/>
          <w:lang w:eastAsia="ru-RU"/>
        </w:rPr>
        <w:t>gov</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upload</w:t>
      </w:r>
      <w:r w:rsidRPr="00B83E0D">
        <w:rPr>
          <w:color w:val="000000"/>
          <w:sz w:val="20"/>
          <w:szCs w:val="20"/>
          <w:lang w:val="ru-RU" w:eastAsia="ru-RU"/>
        </w:rPr>
        <w:t>/17_01_11_</w:t>
      </w:r>
      <w:r w:rsidRPr="008E74C4">
        <w:rPr>
          <w:color w:val="000000"/>
          <w:sz w:val="20"/>
          <w:szCs w:val="20"/>
          <w:lang w:eastAsia="ru-RU"/>
        </w:rPr>
        <w:t>decree</w:t>
      </w:r>
      <w:r w:rsidRPr="00B83E0D">
        <w:rPr>
          <w:color w:val="000000"/>
          <w:sz w:val="20"/>
          <w:szCs w:val="20"/>
          <w:lang w:val="ru-RU" w:eastAsia="ru-RU"/>
        </w:rPr>
        <w:t>.</w:t>
      </w:r>
      <w:r w:rsidRPr="008E74C4">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(дата обращения: 16.03.2017)</w:t>
      </w:r>
    </w:p>
  </w:footnote>
  <w:footnote w:id="80">
    <w:p w14:paraId="71E0F90B" w14:textId="095DA5EA" w:rsidR="00C9073A" w:rsidRPr="008E74C4" w:rsidRDefault="00C9073A" w:rsidP="008E74C4">
      <w:pPr>
        <w:pStyle w:val="aa"/>
        <w:contextualSpacing/>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Лукашенко считает, что Россия нарушила договор о границе // ТАСС 03.02.2017. </w:t>
      </w:r>
      <w:r w:rsidRPr="008E74C4">
        <w:rPr>
          <w:color w:val="000000"/>
          <w:sz w:val="20"/>
          <w:szCs w:val="20"/>
          <w:lang w:eastAsia="ru-RU"/>
        </w:rPr>
        <w:t>URL</w:t>
      </w:r>
      <w:r w:rsidRPr="00F802B8">
        <w:rPr>
          <w:color w:val="000000"/>
          <w:sz w:val="20"/>
          <w:szCs w:val="20"/>
          <w:lang w:val="ru-RU" w:eastAsia="ru-RU"/>
        </w:rPr>
        <w:t xml:space="preserve">: </w:t>
      </w:r>
      <w:hyperlink r:id="rId16" w:history="1">
        <w:r w:rsidRPr="008E74C4">
          <w:rPr>
            <w:color w:val="000000"/>
            <w:sz w:val="20"/>
            <w:szCs w:val="20"/>
            <w:lang w:eastAsia="ru-RU"/>
          </w:rPr>
          <w:t>http</w:t>
        </w:r>
        <w:r w:rsidRPr="00F802B8">
          <w:rPr>
            <w:color w:val="000000"/>
            <w:sz w:val="20"/>
            <w:szCs w:val="20"/>
            <w:lang w:val="ru-RU" w:eastAsia="ru-RU"/>
          </w:rPr>
          <w:t>://</w:t>
        </w:r>
        <w:r w:rsidRPr="008E74C4">
          <w:rPr>
            <w:color w:val="000000"/>
            <w:sz w:val="20"/>
            <w:szCs w:val="20"/>
            <w:lang w:eastAsia="ru-RU"/>
          </w:rPr>
          <w:t>tass</w:t>
        </w:r>
        <w:r w:rsidRPr="00F802B8">
          <w:rPr>
            <w:color w:val="000000"/>
            <w:sz w:val="20"/>
            <w:szCs w:val="20"/>
            <w:lang w:val="ru-RU" w:eastAsia="ru-RU"/>
          </w:rPr>
          <w:t>.</w:t>
        </w:r>
        <w:r w:rsidRPr="008E74C4">
          <w:rPr>
            <w:color w:val="000000"/>
            <w:sz w:val="20"/>
            <w:szCs w:val="20"/>
            <w:lang w:eastAsia="ru-RU"/>
          </w:rPr>
          <w:t>ru</w:t>
        </w:r>
        <w:r w:rsidRPr="00F802B8">
          <w:rPr>
            <w:color w:val="000000"/>
            <w:sz w:val="20"/>
            <w:szCs w:val="20"/>
            <w:lang w:val="ru-RU" w:eastAsia="ru-RU"/>
          </w:rPr>
          <w:t>/</w:t>
        </w:r>
        <w:r w:rsidRPr="008E74C4">
          <w:rPr>
            <w:color w:val="000000"/>
            <w:sz w:val="20"/>
            <w:szCs w:val="20"/>
            <w:lang w:eastAsia="ru-RU"/>
          </w:rPr>
          <w:t>mezhdunarodnaya</w:t>
        </w:r>
        <w:r w:rsidRPr="00F802B8">
          <w:rPr>
            <w:color w:val="000000"/>
            <w:sz w:val="20"/>
            <w:szCs w:val="20"/>
            <w:lang w:val="ru-RU" w:eastAsia="ru-RU"/>
          </w:rPr>
          <w:t>-</w:t>
        </w:r>
        <w:r w:rsidRPr="008E74C4">
          <w:rPr>
            <w:color w:val="000000"/>
            <w:sz w:val="20"/>
            <w:szCs w:val="20"/>
            <w:lang w:eastAsia="ru-RU"/>
          </w:rPr>
          <w:t>panorama</w:t>
        </w:r>
        <w:r w:rsidRPr="00F802B8">
          <w:rPr>
            <w:color w:val="000000"/>
            <w:sz w:val="20"/>
            <w:szCs w:val="20"/>
            <w:lang w:val="ru-RU" w:eastAsia="ru-RU"/>
          </w:rPr>
          <w:t>/3994458</w:t>
        </w:r>
      </w:hyperlink>
      <w:r w:rsidRPr="00F802B8">
        <w:rPr>
          <w:color w:val="000000"/>
          <w:sz w:val="20"/>
          <w:szCs w:val="20"/>
          <w:lang w:val="ru-RU" w:eastAsia="ru-RU"/>
        </w:rPr>
        <w:t xml:space="preserve"> </w:t>
      </w:r>
      <w:r w:rsidRPr="00F802B8">
        <w:rPr>
          <w:sz w:val="20"/>
          <w:szCs w:val="20"/>
          <w:lang w:val="ru-RU"/>
        </w:rPr>
        <w:t>(дата обращения: 16.03.2017)</w:t>
      </w:r>
    </w:p>
  </w:footnote>
  <w:footnote w:id="81">
    <w:p w14:paraId="793282FF" w14:textId="29AA1305"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proofErr w:type="spellStart"/>
      <w:r w:rsidRPr="00B83E0D">
        <w:rPr>
          <w:i/>
          <w:color w:val="000000"/>
          <w:sz w:val="20"/>
          <w:szCs w:val="20"/>
          <w:lang w:val="ru-RU" w:eastAsia="ru-RU"/>
        </w:rPr>
        <w:t>Макей</w:t>
      </w:r>
      <w:proofErr w:type="spellEnd"/>
      <w:r w:rsidRPr="00B83E0D">
        <w:rPr>
          <w:i/>
          <w:color w:val="000000"/>
          <w:sz w:val="20"/>
          <w:szCs w:val="20"/>
          <w:lang w:val="ru-RU" w:eastAsia="ru-RU"/>
        </w:rPr>
        <w:t xml:space="preserve"> В.</w:t>
      </w:r>
      <w:r w:rsidRPr="00B83E0D">
        <w:rPr>
          <w:color w:val="000000"/>
          <w:sz w:val="20"/>
          <w:szCs w:val="20"/>
          <w:lang w:val="ru-RU" w:eastAsia="ru-RU"/>
        </w:rPr>
        <w:t xml:space="preserve"> На службе народа и государства // </w:t>
      </w:r>
      <w:proofErr w:type="spellStart"/>
      <w:r w:rsidRPr="00B83E0D">
        <w:rPr>
          <w:color w:val="000000"/>
          <w:sz w:val="20"/>
          <w:szCs w:val="20"/>
          <w:lang w:val="ru-RU" w:eastAsia="ru-RU"/>
        </w:rPr>
        <w:t>Беларуская</w:t>
      </w:r>
      <w:proofErr w:type="spellEnd"/>
      <w:r w:rsidRPr="00B83E0D">
        <w:rPr>
          <w:color w:val="000000"/>
          <w:sz w:val="20"/>
          <w:szCs w:val="20"/>
          <w:lang w:val="ru-RU" w:eastAsia="ru-RU"/>
        </w:rPr>
        <w:t xml:space="preserve"> Думка. 2017. №4. С.7. </w:t>
      </w:r>
      <w:r w:rsidRPr="008E74C4">
        <w:rPr>
          <w:color w:val="000000"/>
          <w:sz w:val="20"/>
          <w:szCs w:val="20"/>
          <w:lang w:eastAsia="ru-RU"/>
        </w:rPr>
        <w:t>URL</w:t>
      </w:r>
      <w:r w:rsidRPr="00B83E0D">
        <w:rPr>
          <w:color w:val="000000"/>
          <w:sz w:val="20"/>
          <w:szCs w:val="20"/>
          <w:lang w:val="ru-RU" w:eastAsia="ru-RU"/>
        </w:rPr>
        <w:t xml:space="preserve">: </w:t>
      </w:r>
      <w:hyperlink r:id="rId17" w:history="1">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beldumka</w:t>
        </w:r>
        <w:r w:rsidRPr="00B83E0D">
          <w:rPr>
            <w:color w:val="000000"/>
            <w:sz w:val="20"/>
            <w:szCs w:val="20"/>
            <w:lang w:val="ru-RU" w:eastAsia="ru-RU"/>
          </w:rPr>
          <w:t>.</w:t>
        </w:r>
        <w:r w:rsidRPr="008E74C4">
          <w:rPr>
            <w:color w:val="000000"/>
            <w:sz w:val="20"/>
            <w:szCs w:val="20"/>
            <w:lang w:eastAsia="ru-RU"/>
          </w:rPr>
          <w:t>belta</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isfiles</w:t>
        </w:r>
        <w:r w:rsidRPr="00B83E0D">
          <w:rPr>
            <w:color w:val="000000"/>
            <w:sz w:val="20"/>
            <w:szCs w:val="20"/>
            <w:lang w:val="ru-RU" w:eastAsia="ru-RU"/>
          </w:rPr>
          <w:t>/000167_448473.</w:t>
        </w:r>
        <w:proofErr w:type="spellStart"/>
        <w:r w:rsidRPr="008E74C4">
          <w:rPr>
            <w:color w:val="000000"/>
            <w:sz w:val="20"/>
            <w:szCs w:val="20"/>
            <w:lang w:eastAsia="ru-RU"/>
          </w:rPr>
          <w:t>pdf</w:t>
        </w:r>
        <w:proofErr w:type="spellEnd"/>
      </w:hyperlink>
      <w:r w:rsidRPr="00B83E0D">
        <w:rPr>
          <w:color w:val="000000"/>
          <w:sz w:val="20"/>
          <w:szCs w:val="20"/>
          <w:lang w:val="ru-RU" w:eastAsia="ru-RU"/>
        </w:rPr>
        <w:t xml:space="preserve"> </w:t>
      </w:r>
      <w:r w:rsidRPr="00B83E0D">
        <w:rPr>
          <w:sz w:val="20"/>
          <w:szCs w:val="20"/>
          <w:lang w:val="ru-RU"/>
        </w:rPr>
        <w:t>(дата обращения: 16.04.2017)</w:t>
      </w:r>
    </w:p>
  </w:footnote>
  <w:footnote w:id="82">
    <w:p w14:paraId="4DFECB1F" w14:textId="77777777" w:rsidR="00C9073A" w:rsidRPr="008E74C4" w:rsidRDefault="00C9073A" w:rsidP="002D64C3">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Заявления для прессы по итогам встречи с Президентом Белоруссии Александром Лукашенко от 03.04.2017 // Официальный сайт Президента России. </w:t>
      </w:r>
      <w:r w:rsidRPr="008E74C4">
        <w:rPr>
          <w:color w:val="000000"/>
          <w:sz w:val="20"/>
          <w:szCs w:val="20"/>
          <w:lang w:eastAsia="ru-RU"/>
        </w:rPr>
        <w:t>URL</w:t>
      </w:r>
      <w:r w:rsidRPr="00F802B8">
        <w:rPr>
          <w:color w:val="000000"/>
          <w:sz w:val="20"/>
          <w:szCs w:val="20"/>
          <w:lang w:val="ru-RU" w:eastAsia="ru-RU"/>
        </w:rPr>
        <w:t xml:space="preserve">: </w:t>
      </w:r>
      <w:hyperlink r:id="rId18" w:history="1">
        <w:r w:rsidRPr="008E74C4">
          <w:rPr>
            <w:color w:val="000000"/>
            <w:sz w:val="20"/>
            <w:szCs w:val="20"/>
            <w:lang w:eastAsia="ru-RU"/>
          </w:rPr>
          <w:t>http</w:t>
        </w:r>
        <w:r w:rsidRPr="00F802B8">
          <w:rPr>
            <w:color w:val="000000"/>
            <w:sz w:val="20"/>
            <w:szCs w:val="20"/>
            <w:lang w:val="ru-RU" w:eastAsia="ru-RU"/>
          </w:rPr>
          <w:t>://</w:t>
        </w:r>
        <w:r w:rsidRPr="008E74C4">
          <w:rPr>
            <w:color w:val="000000"/>
            <w:sz w:val="20"/>
            <w:szCs w:val="20"/>
            <w:lang w:eastAsia="ru-RU"/>
          </w:rPr>
          <w:t>kremlin</w:t>
        </w:r>
        <w:r w:rsidRPr="00F802B8">
          <w:rPr>
            <w:color w:val="000000"/>
            <w:sz w:val="20"/>
            <w:szCs w:val="20"/>
            <w:lang w:val="ru-RU" w:eastAsia="ru-RU"/>
          </w:rPr>
          <w:t>.</w:t>
        </w:r>
        <w:r w:rsidRPr="008E74C4">
          <w:rPr>
            <w:color w:val="000000"/>
            <w:sz w:val="20"/>
            <w:szCs w:val="20"/>
            <w:lang w:eastAsia="ru-RU"/>
          </w:rPr>
          <w:t>ru</w:t>
        </w:r>
        <w:r w:rsidRPr="00F802B8">
          <w:rPr>
            <w:color w:val="000000"/>
            <w:sz w:val="20"/>
            <w:szCs w:val="20"/>
            <w:lang w:val="ru-RU" w:eastAsia="ru-RU"/>
          </w:rPr>
          <w:t>/</w:t>
        </w:r>
        <w:r w:rsidRPr="008E74C4">
          <w:rPr>
            <w:color w:val="000000"/>
            <w:sz w:val="20"/>
            <w:szCs w:val="20"/>
            <w:lang w:eastAsia="ru-RU"/>
          </w:rPr>
          <w:t>events</w:t>
        </w:r>
        <w:r w:rsidRPr="00F802B8">
          <w:rPr>
            <w:color w:val="000000"/>
            <w:sz w:val="20"/>
            <w:szCs w:val="20"/>
            <w:lang w:val="ru-RU" w:eastAsia="ru-RU"/>
          </w:rPr>
          <w:t>/</w:t>
        </w:r>
        <w:r w:rsidRPr="008E74C4">
          <w:rPr>
            <w:color w:val="000000"/>
            <w:sz w:val="20"/>
            <w:szCs w:val="20"/>
            <w:lang w:eastAsia="ru-RU"/>
          </w:rPr>
          <w:t>president</w:t>
        </w:r>
        <w:r w:rsidRPr="00F802B8">
          <w:rPr>
            <w:color w:val="000000"/>
            <w:sz w:val="20"/>
            <w:szCs w:val="20"/>
            <w:lang w:val="ru-RU" w:eastAsia="ru-RU"/>
          </w:rPr>
          <w:t>/</w:t>
        </w:r>
        <w:r w:rsidRPr="008E74C4">
          <w:rPr>
            <w:color w:val="000000"/>
            <w:sz w:val="20"/>
            <w:szCs w:val="20"/>
            <w:lang w:eastAsia="ru-RU"/>
          </w:rPr>
          <w:t>news</w:t>
        </w:r>
        <w:r w:rsidRPr="00F802B8">
          <w:rPr>
            <w:color w:val="000000"/>
            <w:sz w:val="20"/>
            <w:szCs w:val="20"/>
            <w:lang w:val="ru-RU" w:eastAsia="ru-RU"/>
          </w:rPr>
          <w:t>/54178</w:t>
        </w:r>
      </w:hyperlink>
      <w:r w:rsidRPr="00F802B8">
        <w:rPr>
          <w:color w:val="000000"/>
          <w:sz w:val="20"/>
          <w:szCs w:val="20"/>
          <w:lang w:val="ru-RU" w:eastAsia="ru-RU"/>
        </w:rPr>
        <w:t xml:space="preserve"> </w:t>
      </w:r>
      <w:r w:rsidRPr="00F802B8">
        <w:rPr>
          <w:sz w:val="20"/>
          <w:szCs w:val="20"/>
          <w:lang w:val="ru-RU"/>
        </w:rPr>
        <w:t>(дата обращения: 16.04.2017)</w:t>
      </w:r>
    </w:p>
  </w:footnote>
  <w:footnote w:id="83">
    <w:p w14:paraId="353211FE" w14:textId="33BDEFDD"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Pr>
          <w:color w:val="000000"/>
          <w:sz w:val="20"/>
          <w:szCs w:val="20"/>
          <w:lang w:val="ru-RU" w:eastAsia="ru-RU"/>
        </w:rPr>
        <w:t>Там же.</w:t>
      </w:r>
    </w:p>
  </w:footnote>
  <w:footnote w:id="84">
    <w:p w14:paraId="0B097B5B" w14:textId="77777777" w:rsidR="00C9073A" w:rsidRPr="00B83E0D" w:rsidRDefault="00C9073A" w:rsidP="008E74C4">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Лукашенко подписал Таможенный кодекс ЕАЭС // РБК. 12.04.2017. </w:t>
      </w:r>
    </w:p>
    <w:p w14:paraId="79337153" w14:textId="5613843E" w:rsidR="00C9073A" w:rsidRPr="008E74C4" w:rsidRDefault="00C9073A" w:rsidP="008E74C4">
      <w:pPr>
        <w:pStyle w:val="aa"/>
        <w:rPr>
          <w:sz w:val="20"/>
          <w:szCs w:val="20"/>
          <w:lang w:val="ru-RU"/>
        </w:rPr>
      </w:pPr>
      <w:r w:rsidRPr="008E74C4">
        <w:rPr>
          <w:color w:val="000000"/>
          <w:sz w:val="20"/>
          <w:szCs w:val="20"/>
          <w:lang w:eastAsia="ru-RU"/>
        </w:rPr>
        <w:t>URL</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rbc</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rbcfreenews</w:t>
      </w:r>
      <w:r w:rsidRPr="00B83E0D">
        <w:rPr>
          <w:color w:val="000000"/>
          <w:sz w:val="20"/>
          <w:szCs w:val="20"/>
          <w:lang w:val="ru-RU" w:eastAsia="ru-RU"/>
        </w:rPr>
        <w:t>/58</w:t>
      </w:r>
      <w:r w:rsidRPr="008E74C4">
        <w:rPr>
          <w:color w:val="000000"/>
          <w:sz w:val="20"/>
          <w:szCs w:val="20"/>
          <w:lang w:eastAsia="ru-RU"/>
        </w:rPr>
        <w:t>ee</w:t>
      </w:r>
      <w:r w:rsidRPr="00B83E0D">
        <w:rPr>
          <w:color w:val="000000"/>
          <w:sz w:val="20"/>
          <w:szCs w:val="20"/>
          <w:lang w:val="ru-RU" w:eastAsia="ru-RU"/>
        </w:rPr>
        <w:t>29889</w:t>
      </w:r>
      <w:r w:rsidRPr="008E74C4">
        <w:rPr>
          <w:color w:val="000000"/>
          <w:sz w:val="20"/>
          <w:szCs w:val="20"/>
          <w:lang w:eastAsia="ru-RU"/>
        </w:rPr>
        <w:t>a</w:t>
      </w:r>
      <w:r w:rsidRPr="00B83E0D">
        <w:rPr>
          <w:color w:val="000000"/>
          <w:sz w:val="20"/>
          <w:szCs w:val="20"/>
          <w:lang w:val="ru-RU" w:eastAsia="ru-RU"/>
        </w:rPr>
        <w:t>7947</w:t>
      </w:r>
      <w:r w:rsidRPr="008E74C4">
        <w:rPr>
          <w:color w:val="000000"/>
          <w:sz w:val="20"/>
          <w:szCs w:val="20"/>
          <w:lang w:eastAsia="ru-RU"/>
        </w:rPr>
        <w:t>db</w:t>
      </w:r>
      <w:r w:rsidRPr="00B83E0D">
        <w:rPr>
          <w:color w:val="000000"/>
          <w:sz w:val="20"/>
          <w:szCs w:val="20"/>
          <w:lang w:val="ru-RU" w:eastAsia="ru-RU"/>
        </w:rPr>
        <w:t xml:space="preserve">31213994 </w:t>
      </w:r>
      <w:r w:rsidRPr="00B83E0D">
        <w:rPr>
          <w:sz w:val="20"/>
          <w:szCs w:val="20"/>
          <w:lang w:val="ru-RU"/>
        </w:rPr>
        <w:t>(дата обращения: 22.04.2017)</w:t>
      </w:r>
    </w:p>
  </w:footnote>
  <w:footnote w:id="85">
    <w:p w14:paraId="54793DE8" w14:textId="4108F802"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i/>
          <w:color w:val="000000"/>
          <w:sz w:val="20"/>
          <w:szCs w:val="20"/>
          <w:lang w:val="ru-RU" w:eastAsia="ru-RU"/>
        </w:rPr>
        <w:t>Ходасевич А.</w:t>
      </w:r>
      <w:r w:rsidRPr="00B83E0D">
        <w:rPr>
          <w:color w:val="000000"/>
          <w:sz w:val="20"/>
          <w:szCs w:val="20"/>
          <w:lang w:val="ru-RU" w:eastAsia="ru-RU"/>
        </w:rPr>
        <w:t xml:space="preserve"> Москва и Минск заключили временное перемирие // Независимая газета.16.04.2017. </w:t>
      </w:r>
      <w:r w:rsidRPr="008E74C4">
        <w:rPr>
          <w:color w:val="000000"/>
          <w:sz w:val="20"/>
          <w:szCs w:val="20"/>
          <w:lang w:eastAsia="ru-RU"/>
        </w:rPr>
        <w:t>URL</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ng</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cis</w:t>
      </w:r>
      <w:r w:rsidRPr="00B83E0D">
        <w:rPr>
          <w:color w:val="000000"/>
          <w:sz w:val="20"/>
          <w:szCs w:val="20"/>
          <w:lang w:val="ru-RU" w:eastAsia="ru-RU"/>
        </w:rPr>
        <w:t>/2017-04-16/100_6975_</w:t>
      </w:r>
      <w:r w:rsidRPr="008E74C4">
        <w:rPr>
          <w:color w:val="000000"/>
          <w:sz w:val="20"/>
          <w:szCs w:val="20"/>
          <w:lang w:eastAsia="ru-RU"/>
        </w:rPr>
        <w:t>peremirie</w:t>
      </w:r>
      <w:r w:rsidRPr="00B83E0D">
        <w:rPr>
          <w:color w:val="000000"/>
          <w:sz w:val="20"/>
          <w:szCs w:val="20"/>
          <w:lang w:val="ru-RU" w:eastAsia="ru-RU"/>
        </w:rPr>
        <w:t>.</w:t>
      </w:r>
      <w:r w:rsidRPr="008E74C4">
        <w:rPr>
          <w:color w:val="000000"/>
          <w:sz w:val="20"/>
          <w:szCs w:val="20"/>
          <w:lang w:eastAsia="ru-RU"/>
        </w:rPr>
        <w:t>html</w:t>
      </w:r>
      <w:r w:rsidRPr="00B83E0D">
        <w:rPr>
          <w:color w:val="000000"/>
          <w:sz w:val="20"/>
          <w:szCs w:val="20"/>
          <w:lang w:val="ru-RU" w:eastAsia="ru-RU"/>
        </w:rPr>
        <w:t xml:space="preserve"> </w:t>
      </w:r>
      <w:r w:rsidRPr="00B83E0D">
        <w:rPr>
          <w:sz w:val="20"/>
          <w:szCs w:val="20"/>
          <w:lang w:val="ru-RU"/>
        </w:rPr>
        <w:t>(дата обращения: 22.04.2017)</w:t>
      </w:r>
    </w:p>
  </w:footnote>
  <w:footnote w:id="86">
    <w:p w14:paraId="70B74AB9" w14:textId="77777777" w:rsidR="00C9073A" w:rsidRPr="000D4636" w:rsidRDefault="00C9073A" w:rsidP="000D4636">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Концепция внешней политики Российской Федерации от 12 июля 2008 г. </w:t>
      </w:r>
      <w:r w:rsidRPr="008E74C4">
        <w:rPr>
          <w:sz w:val="20"/>
          <w:szCs w:val="20"/>
        </w:rPr>
        <w:t>URL</w:t>
      </w:r>
      <w:r w:rsidRPr="00B83E0D">
        <w:rPr>
          <w:sz w:val="20"/>
          <w:szCs w:val="20"/>
          <w:lang w:val="ru-RU"/>
        </w:rPr>
        <w:t xml:space="preserve">: </w:t>
      </w:r>
      <w:r w:rsidRPr="000D4636">
        <w:rPr>
          <w:color w:val="000000"/>
          <w:sz w:val="20"/>
          <w:szCs w:val="20"/>
          <w:lang w:eastAsia="ru-RU"/>
        </w:rPr>
        <w:t>http</w:t>
      </w:r>
      <w:r w:rsidRPr="000D4636">
        <w:rPr>
          <w:color w:val="000000"/>
          <w:sz w:val="20"/>
          <w:szCs w:val="20"/>
          <w:lang w:val="ru-RU" w:eastAsia="ru-RU"/>
        </w:rPr>
        <w:t>://</w:t>
      </w:r>
      <w:r w:rsidRPr="000D4636">
        <w:rPr>
          <w:color w:val="000000"/>
          <w:sz w:val="20"/>
          <w:szCs w:val="20"/>
          <w:lang w:eastAsia="ru-RU"/>
        </w:rPr>
        <w:t>kremlin</w:t>
      </w:r>
      <w:r w:rsidRPr="000D4636">
        <w:rPr>
          <w:color w:val="000000"/>
          <w:sz w:val="20"/>
          <w:szCs w:val="20"/>
          <w:lang w:val="ru-RU" w:eastAsia="ru-RU"/>
        </w:rPr>
        <w:t>.</w:t>
      </w:r>
      <w:r w:rsidRPr="000D4636">
        <w:rPr>
          <w:color w:val="000000"/>
          <w:sz w:val="20"/>
          <w:szCs w:val="20"/>
          <w:lang w:eastAsia="ru-RU"/>
        </w:rPr>
        <w:t>ru</w:t>
      </w:r>
      <w:r w:rsidRPr="000D4636">
        <w:rPr>
          <w:color w:val="000000"/>
          <w:sz w:val="20"/>
          <w:szCs w:val="20"/>
          <w:lang w:val="ru-RU" w:eastAsia="ru-RU"/>
        </w:rPr>
        <w:t>/</w:t>
      </w:r>
      <w:r w:rsidRPr="000D4636">
        <w:rPr>
          <w:color w:val="000000"/>
          <w:sz w:val="20"/>
          <w:szCs w:val="20"/>
          <w:lang w:eastAsia="ru-RU"/>
        </w:rPr>
        <w:t>acts</w:t>
      </w:r>
      <w:r w:rsidRPr="000D4636">
        <w:rPr>
          <w:color w:val="000000"/>
          <w:sz w:val="20"/>
          <w:szCs w:val="20"/>
          <w:lang w:val="ru-RU" w:eastAsia="ru-RU"/>
        </w:rPr>
        <w:t>/</w:t>
      </w:r>
      <w:r w:rsidRPr="000D4636">
        <w:rPr>
          <w:color w:val="000000"/>
          <w:sz w:val="20"/>
          <w:szCs w:val="20"/>
          <w:lang w:eastAsia="ru-RU"/>
        </w:rPr>
        <w:t>news</w:t>
      </w:r>
      <w:r w:rsidRPr="000D4636">
        <w:rPr>
          <w:color w:val="000000"/>
          <w:sz w:val="20"/>
          <w:szCs w:val="20"/>
          <w:lang w:val="ru-RU" w:eastAsia="ru-RU"/>
        </w:rPr>
        <w:t xml:space="preserve">/785 </w:t>
      </w:r>
      <w:r w:rsidRPr="000D4636">
        <w:rPr>
          <w:sz w:val="20"/>
          <w:szCs w:val="20"/>
          <w:lang w:val="ru-RU"/>
        </w:rPr>
        <w:t>(дата обращения: 24.03.2017)</w:t>
      </w:r>
    </w:p>
  </w:footnote>
  <w:footnote w:id="87">
    <w:p w14:paraId="0CC912CF" w14:textId="31225D68" w:rsidR="00C9073A" w:rsidRPr="000D4636" w:rsidRDefault="00C9073A">
      <w:pPr>
        <w:pStyle w:val="aa"/>
        <w:rPr>
          <w:sz w:val="20"/>
          <w:szCs w:val="20"/>
          <w:lang w:val="ru-RU"/>
        </w:rPr>
      </w:pPr>
      <w:r w:rsidRPr="000D4636">
        <w:rPr>
          <w:rStyle w:val="ac"/>
          <w:sz w:val="20"/>
          <w:szCs w:val="20"/>
        </w:rPr>
        <w:footnoteRef/>
      </w:r>
      <w:r w:rsidRPr="000D4636">
        <w:rPr>
          <w:sz w:val="20"/>
          <w:szCs w:val="20"/>
          <w:lang w:val="ru-RU"/>
        </w:rPr>
        <w:t xml:space="preserve"> Там же.</w:t>
      </w:r>
    </w:p>
  </w:footnote>
  <w:footnote w:id="88">
    <w:p w14:paraId="5C3B05C1" w14:textId="77777777" w:rsidR="00C9073A" w:rsidRPr="00B83E0D" w:rsidRDefault="00C9073A" w:rsidP="008E74C4">
      <w:pPr>
        <w:pStyle w:val="aa"/>
        <w:rPr>
          <w:color w:val="000000"/>
          <w:sz w:val="20"/>
          <w:szCs w:val="20"/>
          <w:lang w:val="ru-RU" w:eastAsia="ru-RU"/>
        </w:rPr>
      </w:pPr>
      <w:r w:rsidRPr="000D4636">
        <w:rPr>
          <w:rStyle w:val="ac"/>
          <w:sz w:val="20"/>
          <w:szCs w:val="20"/>
        </w:rPr>
        <w:footnoteRef/>
      </w:r>
      <w:r w:rsidRPr="000D4636">
        <w:rPr>
          <w:sz w:val="20"/>
          <w:szCs w:val="20"/>
          <w:lang w:val="ru-RU"/>
        </w:rPr>
        <w:t xml:space="preserve"> </w:t>
      </w:r>
      <w:r w:rsidRPr="000D4636">
        <w:rPr>
          <w:color w:val="000000"/>
          <w:sz w:val="20"/>
          <w:szCs w:val="20"/>
          <w:lang w:val="ru-RU" w:eastAsia="ru-RU"/>
        </w:rPr>
        <w:t>Концепция внешней политики Российской Федерации от 12 февраля</w:t>
      </w:r>
      <w:r w:rsidRPr="00B83E0D">
        <w:rPr>
          <w:color w:val="000000"/>
          <w:sz w:val="20"/>
          <w:szCs w:val="20"/>
          <w:lang w:val="ru-RU" w:eastAsia="ru-RU"/>
        </w:rPr>
        <w:t xml:space="preserve"> 2013 г. </w:t>
      </w:r>
    </w:p>
    <w:p w14:paraId="7289646F" w14:textId="1A317307" w:rsidR="00C9073A" w:rsidRPr="008E74C4" w:rsidRDefault="00C9073A" w:rsidP="008E74C4">
      <w:pPr>
        <w:pStyle w:val="aa"/>
        <w:rPr>
          <w:sz w:val="20"/>
          <w:szCs w:val="20"/>
          <w:lang w:val="ru-RU"/>
        </w:rPr>
      </w:pP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mid</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foreign</w:t>
      </w:r>
      <w:r w:rsidRPr="00B83E0D">
        <w:rPr>
          <w:color w:val="000000"/>
          <w:sz w:val="20"/>
          <w:szCs w:val="20"/>
          <w:lang w:val="ru-RU" w:eastAsia="ru-RU"/>
        </w:rPr>
        <w:t>_</w:t>
      </w:r>
      <w:r w:rsidRPr="008E74C4">
        <w:rPr>
          <w:color w:val="000000"/>
          <w:sz w:val="20"/>
          <w:szCs w:val="20"/>
          <w:lang w:eastAsia="ru-RU"/>
        </w:rPr>
        <w:t>policy</w:t>
      </w:r>
      <w:r w:rsidRPr="00B83E0D">
        <w:rPr>
          <w:color w:val="000000"/>
          <w:sz w:val="20"/>
          <w:szCs w:val="20"/>
          <w:lang w:val="ru-RU" w:eastAsia="ru-RU"/>
        </w:rPr>
        <w:t>/</w:t>
      </w:r>
      <w:r w:rsidRPr="008E74C4">
        <w:rPr>
          <w:color w:val="000000"/>
          <w:sz w:val="20"/>
          <w:szCs w:val="20"/>
          <w:lang w:eastAsia="ru-RU"/>
        </w:rPr>
        <w:t>official</w:t>
      </w:r>
      <w:r w:rsidRPr="00B83E0D">
        <w:rPr>
          <w:color w:val="000000"/>
          <w:sz w:val="20"/>
          <w:szCs w:val="20"/>
          <w:lang w:val="ru-RU" w:eastAsia="ru-RU"/>
        </w:rPr>
        <w:t>_</w:t>
      </w:r>
      <w:r w:rsidRPr="008E74C4">
        <w:rPr>
          <w:color w:val="000000"/>
          <w:sz w:val="20"/>
          <w:szCs w:val="20"/>
          <w:lang w:eastAsia="ru-RU"/>
        </w:rPr>
        <w:t>documents</w:t>
      </w:r>
      <w:r w:rsidRPr="00B83E0D">
        <w:rPr>
          <w:color w:val="000000"/>
          <w:sz w:val="20"/>
          <w:szCs w:val="20"/>
          <w:lang w:val="ru-RU" w:eastAsia="ru-RU"/>
        </w:rPr>
        <w:t>/-/</w:t>
      </w:r>
      <w:r w:rsidRPr="008E74C4">
        <w:rPr>
          <w:color w:val="000000"/>
          <w:sz w:val="20"/>
          <w:szCs w:val="20"/>
          <w:lang w:eastAsia="ru-RU"/>
        </w:rPr>
        <w:t>asset</w:t>
      </w:r>
      <w:r w:rsidRPr="00B83E0D">
        <w:rPr>
          <w:color w:val="000000"/>
          <w:sz w:val="20"/>
          <w:szCs w:val="20"/>
          <w:lang w:val="ru-RU" w:eastAsia="ru-RU"/>
        </w:rPr>
        <w:t>_</w:t>
      </w:r>
      <w:r w:rsidRPr="008E74C4">
        <w:rPr>
          <w:color w:val="000000"/>
          <w:sz w:val="20"/>
          <w:szCs w:val="20"/>
          <w:lang w:eastAsia="ru-RU"/>
        </w:rPr>
        <w:t>publisher</w:t>
      </w:r>
      <w:r w:rsidRPr="00B83E0D">
        <w:rPr>
          <w:color w:val="000000"/>
          <w:sz w:val="20"/>
          <w:szCs w:val="20"/>
          <w:lang w:val="ru-RU" w:eastAsia="ru-RU"/>
        </w:rPr>
        <w:t>/</w:t>
      </w:r>
      <w:r w:rsidRPr="008E74C4">
        <w:rPr>
          <w:color w:val="000000"/>
          <w:sz w:val="20"/>
          <w:szCs w:val="20"/>
          <w:lang w:eastAsia="ru-RU"/>
        </w:rPr>
        <w:t>CptICkB</w:t>
      </w:r>
      <w:r w:rsidRPr="00B83E0D">
        <w:rPr>
          <w:color w:val="000000"/>
          <w:sz w:val="20"/>
          <w:szCs w:val="20"/>
          <w:lang w:val="ru-RU" w:eastAsia="ru-RU"/>
        </w:rPr>
        <w:t>6</w:t>
      </w:r>
      <w:r w:rsidRPr="008E74C4">
        <w:rPr>
          <w:color w:val="000000"/>
          <w:sz w:val="20"/>
          <w:szCs w:val="20"/>
          <w:lang w:eastAsia="ru-RU"/>
        </w:rPr>
        <w:t>BZ</w:t>
      </w:r>
      <w:r w:rsidRPr="00B83E0D">
        <w:rPr>
          <w:color w:val="000000"/>
          <w:sz w:val="20"/>
          <w:szCs w:val="20"/>
          <w:lang w:val="ru-RU" w:eastAsia="ru-RU"/>
        </w:rPr>
        <w:t>29/</w:t>
      </w:r>
      <w:r w:rsidRPr="008E74C4">
        <w:rPr>
          <w:color w:val="000000"/>
          <w:sz w:val="20"/>
          <w:szCs w:val="20"/>
          <w:lang w:eastAsia="ru-RU"/>
        </w:rPr>
        <w:t>content</w:t>
      </w:r>
      <w:r w:rsidRPr="00B83E0D">
        <w:rPr>
          <w:color w:val="000000"/>
          <w:sz w:val="20"/>
          <w:szCs w:val="20"/>
          <w:lang w:val="ru-RU" w:eastAsia="ru-RU"/>
        </w:rPr>
        <w:t>/</w:t>
      </w:r>
      <w:r w:rsidRPr="008E74C4">
        <w:rPr>
          <w:color w:val="000000"/>
          <w:sz w:val="20"/>
          <w:szCs w:val="20"/>
          <w:lang w:eastAsia="ru-RU"/>
        </w:rPr>
        <w:t>id</w:t>
      </w:r>
      <w:r w:rsidRPr="00B83E0D">
        <w:rPr>
          <w:color w:val="000000"/>
          <w:sz w:val="20"/>
          <w:szCs w:val="20"/>
          <w:lang w:val="ru-RU" w:eastAsia="ru-RU"/>
        </w:rPr>
        <w:t xml:space="preserve">/122186 </w:t>
      </w:r>
      <w:r w:rsidRPr="00B83E0D">
        <w:rPr>
          <w:sz w:val="20"/>
          <w:szCs w:val="20"/>
          <w:lang w:val="ru-RU"/>
        </w:rPr>
        <w:t>(дата обращения: 24.03.2017)</w:t>
      </w:r>
    </w:p>
  </w:footnote>
  <w:footnote w:id="89">
    <w:p w14:paraId="0A5B3E68" w14:textId="77777777" w:rsidR="00C9073A" w:rsidRPr="00B83E0D" w:rsidRDefault="00C9073A" w:rsidP="008E74C4">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Концепция внешней политики Российской Федерации от 30 ноября 2016 г.  </w:t>
      </w:r>
    </w:p>
    <w:p w14:paraId="1BDEF45B" w14:textId="7616890A" w:rsidR="00C9073A" w:rsidRPr="008E74C4" w:rsidRDefault="00C9073A" w:rsidP="008E74C4">
      <w:pPr>
        <w:pStyle w:val="aa"/>
        <w:rPr>
          <w:sz w:val="20"/>
          <w:szCs w:val="20"/>
          <w:lang w:val="ru-RU"/>
        </w:rPr>
      </w:pP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mid</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foreign</w:t>
      </w:r>
      <w:r w:rsidRPr="00B83E0D">
        <w:rPr>
          <w:color w:val="000000"/>
          <w:sz w:val="20"/>
          <w:szCs w:val="20"/>
          <w:lang w:val="ru-RU" w:eastAsia="ru-RU"/>
        </w:rPr>
        <w:t>_</w:t>
      </w:r>
      <w:r w:rsidRPr="008E74C4">
        <w:rPr>
          <w:color w:val="000000"/>
          <w:sz w:val="20"/>
          <w:szCs w:val="20"/>
          <w:lang w:eastAsia="ru-RU"/>
        </w:rPr>
        <w:t>policy</w:t>
      </w:r>
      <w:r w:rsidRPr="00B83E0D">
        <w:rPr>
          <w:color w:val="000000"/>
          <w:sz w:val="20"/>
          <w:szCs w:val="20"/>
          <w:lang w:val="ru-RU" w:eastAsia="ru-RU"/>
        </w:rPr>
        <w:t>/</w:t>
      </w:r>
      <w:r w:rsidRPr="008E74C4">
        <w:rPr>
          <w:color w:val="000000"/>
          <w:sz w:val="20"/>
          <w:szCs w:val="20"/>
          <w:lang w:eastAsia="ru-RU"/>
        </w:rPr>
        <w:t>news</w:t>
      </w:r>
      <w:r w:rsidRPr="00B83E0D">
        <w:rPr>
          <w:color w:val="000000"/>
          <w:sz w:val="20"/>
          <w:szCs w:val="20"/>
          <w:lang w:val="ru-RU" w:eastAsia="ru-RU"/>
        </w:rPr>
        <w:t>/-/</w:t>
      </w:r>
      <w:r w:rsidRPr="008E74C4">
        <w:rPr>
          <w:color w:val="000000"/>
          <w:sz w:val="20"/>
          <w:szCs w:val="20"/>
          <w:lang w:eastAsia="ru-RU"/>
        </w:rPr>
        <w:t>asset</w:t>
      </w:r>
      <w:r w:rsidRPr="00B83E0D">
        <w:rPr>
          <w:color w:val="000000"/>
          <w:sz w:val="20"/>
          <w:szCs w:val="20"/>
          <w:lang w:val="ru-RU" w:eastAsia="ru-RU"/>
        </w:rPr>
        <w:t>_</w:t>
      </w:r>
      <w:r w:rsidRPr="008E74C4">
        <w:rPr>
          <w:color w:val="000000"/>
          <w:sz w:val="20"/>
          <w:szCs w:val="20"/>
          <w:lang w:eastAsia="ru-RU"/>
        </w:rPr>
        <w:t>publisher</w:t>
      </w:r>
      <w:r w:rsidRPr="00B83E0D">
        <w:rPr>
          <w:color w:val="000000"/>
          <w:sz w:val="20"/>
          <w:szCs w:val="20"/>
          <w:lang w:val="ru-RU" w:eastAsia="ru-RU"/>
        </w:rPr>
        <w:t>/</w:t>
      </w:r>
      <w:r w:rsidRPr="008E74C4">
        <w:rPr>
          <w:color w:val="000000"/>
          <w:sz w:val="20"/>
          <w:szCs w:val="20"/>
          <w:lang w:eastAsia="ru-RU"/>
        </w:rPr>
        <w:t>cKNonkJE</w:t>
      </w:r>
      <w:r w:rsidRPr="00B83E0D">
        <w:rPr>
          <w:color w:val="000000"/>
          <w:sz w:val="20"/>
          <w:szCs w:val="20"/>
          <w:lang w:val="ru-RU" w:eastAsia="ru-RU"/>
        </w:rPr>
        <w:t>02</w:t>
      </w:r>
      <w:r w:rsidRPr="008E74C4">
        <w:rPr>
          <w:color w:val="000000"/>
          <w:sz w:val="20"/>
          <w:szCs w:val="20"/>
          <w:lang w:eastAsia="ru-RU"/>
        </w:rPr>
        <w:t>Bw</w:t>
      </w:r>
      <w:r w:rsidRPr="00B83E0D">
        <w:rPr>
          <w:color w:val="000000"/>
          <w:sz w:val="20"/>
          <w:szCs w:val="20"/>
          <w:lang w:val="ru-RU" w:eastAsia="ru-RU"/>
        </w:rPr>
        <w:t>/</w:t>
      </w:r>
      <w:r w:rsidRPr="008E74C4">
        <w:rPr>
          <w:color w:val="000000"/>
          <w:sz w:val="20"/>
          <w:szCs w:val="20"/>
          <w:lang w:eastAsia="ru-RU"/>
        </w:rPr>
        <w:t>content</w:t>
      </w:r>
      <w:r w:rsidRPr="00B83E0D">
        <w:rPr>
          <w:color w:val="000000"/>
          <w:sz w:val="20"/>
          <w:szCs w:val="20"/>
          <w:lang w:val="ru-RU" w:eastAsia="ru-RU"/>
        </w:rPr>
        <w:t>/</w:t>
      </w:r>
      <w:r w:rsidRPr="008E74C4">
        <w:rPr>
          <w:color w:val="000000"/>
          <w:sz w:val="20"/>
          <w:szCs w:val="20"/>
          <w:lang w:eastAsia="ru-RU"/>
        </w:rPr>
        <w:t>id</w:t>
      </w:r>
      <w:r w:rsidRPr="00B83E0D">
        <w:rPr>
          <w:color w:val="000000"/>
          <w:sz w:val="20"/>
          <w:szCs w:val="20"/>
          <w:lang w:val="ru-RU" w:eastAsia="ru-RU"/>
        </w:rPr>
        <w:t xml:space="preserve">/2542248 </w:t>
      </w:r>
      <w:r w:rsidRPr="00B83E0D">
        <w:rPr>
          <w:sz w:val="20"/>
          <w:szCs w:val="20"/>
          <w:lang w:val="ru-RU"/>
        </w:rPr>
        <w:t>(дата обращения: 24.03.2017)</w:t>
      </w:r>
    </w:p>
  </w:footnote>
  <w:footnote w:id="90">
    <w:p w14:paraId="53510E9D" w14:textId="1E4046FC"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Там же.</w:t>
      </w:r>
    </w:p>
  </w:footnote>
  <w:footnote w:id="91">
    <w:p w14:paraId="67AA88C8" w14:textId="282FBAE4" w:rsidR="00C9073A" w:rsidRPr="00B83E0D" w:rsidRDefault="00C9073A" w:rsidP="008E74C4">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Концепция внешней политики Российской Федерации от 30 ноября 2016 г.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mid</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foreign</w:t>
      </w:r>
      <w:r w:rsidRPr="00B83E0D">
        <w:rPr>
          <w:color w:val="000000"/>
          <w:sz w:val="20"/>
          <w:szCs w:val="20"/>
          <w:lang w:val="ru-RU" w:eastAsia="ru-RU"/>
        </w:rPr>
        <w:t>_</w:t>
      </w:r>
      <w:r w:rsidRPr="008E74C4">
        <w:rPr>
          <w:color w:val="000000"/>
          <w:sz w:val="20"/>
          <w:szCs w:val="20"/>
          <w:lang w:eastAsia="ru-RU"/>
        </w:rPr>
        <w:t>policy</w:t>
      </w:r>
      <w:r w:rsidRPr="00B83E0D">
        <w:rPr>
          <w:color w:val="000000"/>
          <w:sz w:val="20"/>
          <w:szCs w:val="20"/>
          <w:lang w:val="ru-RU" w:eastAsia="ru-RU"/>
        </w:rPr>
        <w:t>/</w:t>
      </w:r>
      <w:r w:rsidRPr="008E74C4">
        <w:rPr>
          <w:color w:val="000000"/>
          <w:sz w:val="20"/>
          <w:szCs w:val="20"/>
          <w:lang w:eastAsia="ru-RU"/>
        </w:rPr>
        <w:t>news</w:t>
      </w:r>
      <w:r w:rsidRPr="00B83E0D">
        <w:rPr>
          <w:color w:val="000000"/>
          <w:sz w:val="20"/>
          <w:szCs w:val="20"/>
          <w:lang w:val="ru-RU" w:eastAsia="ru-RU"/>
        </w:rPr>
        <w:t>/-/</w:t>
      </w:r>
      <w:r w:rsidRPr="008E74C4">
        <w:rPr>
          <w:color w:val="000000"/>
          <w:sz w:val="20"/>
          <w:szCs w:val="20"/>
          <w:lang w:eastAsia="ru-RU"/>
        </w:rPr>
        <w:t>asset</w:t>
      </w:r>
      <w:r w:rsidRPr="00B83E0D">
        <w:rPr>
          <w:color w:val="000000"/>
          <w:sz w:val="20"/>
          <w:szCs w:val="20"/>
          <w:lang w:val="ru-RU" w:eastAsia="ru-RU"/>
        </w:rPr>
        <w:t>_</w:t>
      </w:r>
      <w:r w:rsidRPr="008E74C4">
        <w:rPr>
          <w:color w:val="000000"/>
          <w:sz w:val="20"/>
          <w:szCs w:val="20"/>
          <w:lang w:eastAsia="ru-RU"/>
        </w:rPr>
        <w:t>publisher</w:t>
      </w:r>
      <w:r w:rsidRPr="00B83E0D">
        <w:rPr>
          <w:color w:val="000000"/>
          <w:sz w:val="20"/>
          <w:szCs w:val="20"/>
          <w:lang w:val="ru-RU" w:eastAsia="ru-RU"/>
        </w:rPr>
        <w:t>/</w:t>
      </w:r>
      <w:r w:rsidRPr="008E74C4">
        <w:rPr>
          <w:color w:val="000000"/>
          <w:sz w:val="20"/>
          <w:szCs w:val="20"/>
          <w:lang w:eastAsia="ru-RU"/>
        </w:rPr>
        <w:t>cKNonkJE</w:t>
      </w:r>
      <w:r w:rsidRPr="00B83E0D">
        <w:rPr>
          <w:color w:val="000000"/>
          <w:sz w:val="20"/>
          <w:szCs w:val="20"/>
          <w:lang w:val="ru-RU" w:eastAsia="ru-RU"/>
        </w:rPr>
        <w:t>02</w:t>
      </w:r>
      <w:r w:rsidRPr="008E74C4">
        <w:rPr>
          <w:color w:val="000000"/>
          <w:sz w:val="20"/>
          <w:szCs w:val="20"/>
          <w:lang w:eastAsia="ru-RU"/>
        </w:rPr>
        <w:t>Bw</w:t>
      </w:r>
      <w:r w:rsidRPr="00B83E0D">
        <w:rPr>
          <w:color w:val="000000"/>
          <w:sz w:val="20"/>
          <w:szCs w:val="20"/>
          <w:lang w:val="ru-RU" w:eastAsia="ru-RU"/>
        </w:rPr>
        <w:t>/</w:t>
      </w:r>
      <w:r w:rsidRPr="008E74C4">
        <w:rPr>
          <w:color w:val="000000"/>
          <w:sz w:val="20"/>
          <w:szCs w:val="20"/>
          <w:lang w:eastAsia="ru-RU"/>
        </w:rPr>
        <w:t>content</w:t>
      </w:r>
      <w:r w:rsidRPr="00B83E0D">
        <w:rPr>
          <w:color w:val="000000"/>
          <w:sz w:val="20"/>
          <w:szCs w:val="20"/>
          <w:lang w:val="ru-RU" w:eastAsia="ru-RU"/>
        </w:rPr>
        <w:t>/</w:t>
      </w:r>
      <w:r w:rsidRPr="008E74C4">
        <w:rPr>
          <w:color w:val="000000"/>
          <w:sz w:val="20"/>
          <w:szCs w:val="20"/>
          <w:lang w:eastAsia="ru-RU"/>
        </w:rPr>
        <w:t>id</w:t>
      </w:r>
      <w:r w:rsidRPr="00B83E0D">
        <w:rPr>
          <w:color w:val="000000"/>
          <w:sz w:val="20"/>
          <w:szCs w:val="20"/>
          <w:lang w:val="ru-RU" w:eastAsia="ru-RU"/>
        </w:rPr>
        <w:t xml:space="preserve">/2542248 </w:t>
      </w:r>
      <w:r w:rsidRPr="00B83E0D">
        <w:rPr>
          <w:sz w:val="20"/>
          <w:szCs w:val="20"/>
          <w:lang w:val="ru-RU"/>
        </w:rPr>
        <w:t>(дата обращения: 24.03.2017)</w:t>
      </w:r>
    </w:p>
  </w:footnote>
  <w:footnote w:id="92">
    <w:p w14:paraId="144E4224" w14:textId="44569291"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Доктрина информационной безопасности Российской Федерации. </w:t>
      </w:r>
      <w:r w:rsidRPr="008E74C4">
        <w:rPr>
          <w:sz w:val="20"/>
          <w:szCs w:val="20"/>
        </w:rPr>
        <w:t>URL</w:t>
      </w:r>
      <w:r w:rsidRPr="00B83E0D">
        <w:rPr>
          <w:sz w:val="20"/>
          <w:szCs w:val="20"/>
          <w:lang w:val="ru-RU"/>
        </w:rPr>
        <w:t xml:space="preserve">: </w:t>
      </w:r>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rg</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/2016/12/06/</w:t>
      </w:r>
      <w:r w:rsidRPr="008E74C4">
        <w:rPr>
          <w:color w:val="000000"/>
          <w:sz w:val="20"/>
          <w:szCs w:val="20"/>
          <w:lang w:eastAsia="ru-RU"/>
        </w:rPr>
        <w:t>doktrina</w:t>
      </w:r>
      <w:r w:rsidRPr="00B83E0D">
        <w:rPr>
          <w:color w:val="000000"/>
          <w:sz w:val="20"/>
          <w:szCs w:val="20"/>
          <w:lang w:val="ru-RU" w:eastAsia="ru-RU"/>
        </w:rPr>
        <w:t>-</w:t>
      </w:r>
      <w:r w:rsidRPr="008E74C4">
        <w:rPr>
          <w:color w:val="000000"/>
          <w:sz w:val="20"/>
          <w:szCs w:val="20"/>
          <w:lang w:eastAsia="ru-RU"/>
        </w:rPr>
        <w:t>infobezobasnost</w:t>
      </w:r>
      <w:r w:rsidRPr="00B83E0D">
        <w:rPr>
          <w:color w:val="000000"/>
          <w:sz w:val="20"/>
          <w:szCs w:val="20"/>
          <w:lang w:val="ru-RU" w:eastAsia="ru-RU"/>
        </w:rPr>
        <w:t>-</w:t>
      </w:r>
      <w:r w:rsidRPr="008E74C4">
        <w:rPr>
          <w:color w:val="000000"/>
          <w:sz w:val="20"/>
          <w:szCs w:val="20"/>
          <w:lang w:eastAsia="ru-RU"/>
        </w:rPr>
        <w:t>site</w:t>
      </w:r>
      <w:r w:rsidRPr="00B83E0D">
        <w:rPr>
          <w:color w:val="000000"/>
          <w:sz w:val="20"/>
          <w:szCs w:val="20"/>
          <w:lang w:val="ru-RU" w:eastAsia="ru-RU"/>
        </w:rPr>
        <w:t>-</w:t>
      </w:r>
      <w:r w:rsidRPr="008E74C4">
        <w:rPr>
          <w:color w:val="000000"/>
          <w:sz w:val="20"/>
          <w:szCs w:val="20"/>
          <w:lang w:eastAsia="ru-RU"/>
        </w:rPr>
        <w:t>dok</w:t>
      </w:r>
      <w:r w:rsidRPr="00B83E0D">
        <w:rPr>
          <w:color w:val="000000"/>
          <w:sz w:val="20"/>
          <w:szCs w:val="20"/>
          <w:lang w:val="ru-RU" w:eastAsia="ru-RU"/>
        </w:rPr>
        <w:t>.</w:t>
      </w:r>
      <w:r w:rsidRPr="008E74C4">
        <w:rPr>
          <w:color w:val="000000"/>
          <w:sz w:val="20"/>
          <w:szCs w:val="20"/>
          <w:lang w:eastAsia="ru-RU"/>
        </w:rPr>
        <w:t>html</w:t>
      </w:r>
      <w:r w:rsidRPr="00B83E0D">
        <w:rPr>
          <w:color w:val="000000"/>
          <w:sz w:val="20"/>
          <w:szCs w:val="20"/>
          <w:lang w:val="ru-RU" w:eastAsia="ru-RU"/>
        </w:rPr>
        <w:t xml:space="preserve"> </w:t>
      </w:r>
      <w:r w:rsidRPr="00B83E0D">
        <w:rPr>
          <w:sz w:val="20"/>
          <w:szCs w:val="20"/>
          <w:lang w:val="ru-RU"/>
        </w:rPr>
        <w:t>(дата обращения: 24.03.2017)</w:t>
      </w:r>
    </w:p>
  </w:footnote>
  <w:footnote w:id="93">
    <w:p w14:paraId="3DE2A3C3" w14:textId="77777777" w:rsidR="00C9073A" w:rsidRPr="00B83E0D" w:rsidRDefault="00C9073A" w:rsidP="008E74C4">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Концепция внешней политики Российской Федерации от 30 ноября 2016 г. </w:t>
      </w:r>
    </w:p>
    <w:p w14:paraId="194C1E9F" w14:textId="4841A363" w:rsidR="00C9073A" w:rsidRPr="008E74C4" w:rsidRDefault="00C9073A" w:rsidP="008E74C4">
      <w:pPr>
        <w:pStyle w:val="aa"/>
        <w:rPr>
          <w:sz w:val="20"/>
          <w:szCs w:val="20"/>
          <w:lang w:val="ru-RU"/>
        </w:rPr>
      </w:pP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mid</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foreign</w:t>
      </w:r>
      <w:r w:rsidRPr="00B83E0D">
        <w:rPr>
          <w:color w:val="000000"/>
          <w:sz w:val="20"/>
          <w:szCs w:val="20"/>
          <w:lang w:val="ru-RU" w:eastAsia="ru-RU"/>
        </w:rPr>
        <w:t>_</w:t>
      </w:r>
      <w:r w:rsidRPr="008E74C4">
        <w:rPr>
          <w:color w:val="000000"/>
          <w:sz w:val="20"/>
          <w:szCs w:val="20"/>
          <w:lang w:eastAsia="ru-RU"/>
        </w:rPr>
        <w:t>policy</w:t>
      </w:r>
      <w:r w:rsidRPr="00B83E0D">
        <w:rPr>
          <w:color w:val="000000"/>
          <w:sz w:val="20"/>
          <w:szCs w:val="20"/>
          <w:lang w:val="ru-RU" w:eastAsia="ru-RU"/>
        </w:rPr>
        <w:t>/</w:t>
      </w:r>
      <w:r w:rsidRPr="008E74C4">
        <w:rPr>
          <w:color w:val="000000"/>
          <w:sz w:val="20"/>
          <w:szCs w:val="20"/>
          <w:lang w:eastAsia="ru-RU"/>
        </w:rPr>
        <w:t>news</w:t>
      </w:r>
      <w:r w:rsidRPr="00B83E0D">
        <w:rPr>
          <w:color w:val="000000"/>
          <w:sz w:val="20"/>
          <w:szCs w:val="20"/>
          <w:lang w:val="ru-RU" w:eastAsia="ru-RU"/>
        </w:rPr>
        <w:t>/-/</w:t>
      </w:r>
      <w:r w:rsidRPr="008E74C4">
        <w:rPr>
          <w:color w:val="000000"/>
          <w:sz w:val="20"/>
          <w:szCs w:val="20"/>
          <w:lang w:eastAsia="ru-RU"/>
        </w:rPr>
        <w:t>asset</w:t>
      </w:r>
      <w:r w:rsidRPr="00B83E0D">
        <w:rPr>
          <w:color w:val="000000"/>
          <w:sz w:val="20"/>
          <w:szCs w:val="20"/>
          <w:lang w:val="ru-RU" w:eastAsia="ru-RU"/>
        </w:rPr>
        <w:t>_</w:t>
      </w:r>
      <w:r w:rsidRPr="008E74C4">
        <w:rPr>
          <w:color w:val="000000"/>
          <w:sz w:val="20"/>
          <w:szCs w:val="20"/>
          <w:lang w:eastAsia="ru-RU"/>
        </w:rPr>
        <w:t>publisher</w:t>
      </w:r>
      <w:r w:rsidRPr="00B83E0D">
        <w:rPr>
          <w:color w:val="000000"/>
          <w:sz w:val="20"/>
          <w:szCs w:val="20"/>
          <w:lang w:val="ru-RU" w:eastAsia="ru-RU"/>
        </w:rPr>
        <w:t>/</w:t>
      </w:r>
      <w:r w:rsidRPr="008E74C4">
        <w:rPr>
          <w:color w:val="000000"/>
          <w:sz w:val="20"/>
          <w:szCs w:val="20"/>
          <w:lang w:eastAsia="ru-RU"/>
        </w:rPr>
        <w:t>cKNonkJE</w:t>
      </w:r>
      <w:r w:rsidRPr="00B83E0D">
        <w:rPr>
          <w:color w:val="000000"/>
          <w:sz w:val="20"/>
          <w:szCs w:val="20"/>
          <w:lang w:val="ru-RU" w:eastAsia="ru-RU"/>
        </w:rPr>
        <w:t>02</w:t>
      </w:r>
      <w:r w:rsidRPr="008E74C4">
        <w:rPr>
          <w:color w:val="000000"/>
          <w:sz w:val="20"/>
          <w:szCs w:val="20"/>
          <w:lang w:eastAsia="ru-RU"/>
        </w:rPr>
        <w:t>Bw</w:t>
      </w:r>
      <w:r w:rsidRPr="00B83E0D">
        <w:rPr>
          <w:color w:val="000000"/>
          <w:sz w:val="20"/>
          <w:szCs w:val="20"/>
          <w:lang w:val="ru-RU" w:eastAsia="ru-RU"/>
        </w:rPr>
        <w:t>/</w:t>
      </w:r>
      <w:r w:rsidRPr="008E74C4">
        <w:rPr>
          <w:color w:val="000000"/>
          <w:sz w:val="20"/>
          <w:szCs w:val="20"/>
          <w:lang w:eastAsia="ru-RU"/>
        </w:rPr>
        <w:t>content</w:t>
      </w:r>
      <w:r w:rsidRPr="00B83E0D">
        <w:rPr>
          <w:color w:val="000000"/>
          <w:sz w:val="20"/>
          <w:szCs w:val="20"/>
          <w:lang w:val="ru-RU" w:eastAsia="ru-RU"/>
        </w:rPr>
        <w:t>/</w:t>
      </w:r>
      <w:r w:rsidRPr="008E74C4">
        <w:rPr>
          <w:color w:val="000000"/>
          <w:sz w:val="20"/>
          <w:szCs w:val="20"/>
          <w:lang w:eastAsia="ru-RU"/>
        </w:rPr>
        <w:t>id</w:t>
      </w:r>
      <w:r w:rsidRPr="00B83E0D">
        <w:rPr>
          <w:color w:val="000000"/>
          <w:sz w:val="20"/>
          <w:szCs w:val="20"/>
          <w:lang w:val="ru-RU" w:eastAsia="ru-RU"/>
        </w:rPr>
        <w:t xml:space="preserve">/2542248 </w:t>
      </w:r>
      <w:r w:rsidRPr="00B83E0D">
        <w:rPr>
          <w:sz w:val="20"/>
          <w:szCs w:val="20"/>
          <w:lang w:val="ru-RU"/>
        </w:rPr>
        <w:t>(дата обращения: 24.03.2017)</w:t>
      </w:r>
    </w:p>
  </w:footnote>
  <w:footnote w:id="94">
    <w:p w14:paraId="183F6E70" w14:textId="77777777" w:rsidR="00C9073A" w:rsidRPr="00B83E0D" w:rsidRDefault="00C9073A" w:rsidP="008E74C4">
      <w:pPr>
        <w:pStyle w:val="aa"/>
        <w:rPr>
          <w:sz w:val="20"/>
          <w:szCs w:val="20"/>
        </w:rPr>
      </w:pPr>
      <w:r w:rsidRPr="008E74C4">
        <w:rPr>
          <w:rStyle w:val="ac"/>
          <w:sz w:val="20"/>
          <w:szCs w:val="20"/>
        </w:rPr>
        <w:footnoteRef/>
      </w:r>
      <w:r w:rsidRPr="008E74C4">
        <w:rPr>
          <w:sz w:val="20"/>
          <w:szCs w:val="20"/>
        </w:rPr>
        <w:t xml:space="preserve"> </w:t>
      </w:r>
      <w:r w:rsidRPr="008E74C4">
        <w:rPr>
          <w:sz w:val="20"/>
          <w:szCs w:val="20"/>
          <w:lang w:val="ru-RU"/>
        </w:rPr>
        <w:t>Там</w:t>
      </w:r>
      <w:r w:rsidRPr="00B83E0D">
        <w:rPr>
          <w:sz w:val="20"/>
          <w:szCs w:val="20"/>
        </w:rPr>
        <w:t xml:space="preserve"> </w:t>
      </w:r>
      <w:r w:rsidRPr="008E74C4">
        <w:rPr>
          <w:sz w:val="20"/>
          <w:szCs w:val="20"/>
          <w:lang w:val="ru-RU"/>
        </w:rPr>
        <w:t>же</w:t>
      </w:r>
      <w:r w:rsidRPr="00B83E0D">
        <w:rPr>
          <w:sz w:val="20"/>
          <w:szCs w:val="20"/>
        </w:rPr>
        <w:t>.</w:t>
      </w:r>
    </w:p>
  </w:footnote>
  <w:footnote w:id="95">
    <w:p w14:paraId="547C8CC3" w14:textId="77B9633D" w:rsidR="00C9073A" w:rsidRPr="00F802B8" w:rsidRDefault="00C9073A" w:rsidP="008E74C4">
      <w:pPr>
        <w:pStyle w:val="aa"/>
        <w:rPr>
          <w:sz w:val="20"/>
          <w:szCs w:val="20"/>
          <w:lang w:val="ru-RU"/>
        </w:rPr>
      </w:pPr>
      <w:r w:rsidRPr="008E74C4">
        <w:rPr>
          <w:rStyle w:val="ac"/>
          <w:sz w:val="20"/>
          <w:szCs w:val="20"/>
        </w:rPr>
        <w:footnoteRef/>
      </w:r>
      <w:r w:rsidRPr="008E74C4">
        <w:rPr>
          <w:sz w:val="20"/>
          <w:szCs w:val="20"/>
        </w:rPr>
        <w:t xml:space="preserve"> </w:t>
      </w:r>
      <w:r w:rsidRPr="008E74C4">
        <w:rPr>
          <w:i/>
          <w:color w:val="000000"/>
          <w:sz w:val="20"/>
          <w:szCs w:val="20"/>
          <w:lang w:eastAsia="ru-RU"/>
        </w:rPr>
        <w:t>Thomas Just</w:t>
      </w:r>
      <w:r w:rsidRPr="008E74C4">
        <w:rPr>
          <w:color w:val="000000"/>
          <w:sz w:val="20"/>
          <w:szCs w:val="20"/>
          <w:lang w:eastAsia="ru-RU"/>
        </w:rPr>
        <w:t xml:space="preserve"> Promoting Russia abroad: Russia's post-Cold war national identity and public diplomacy // The Journal of International Communication. </w:t>
      </w:r>
      <w:r w:rsidRPr="00F802B8">
        <w:rPr>
          <w:color w:val="000000"/>
          <w:sz w:val="20"/>
          <w:szCs w:val="20"/>
          <w:lang w:val="ru-RU" w:eastAsia="ru-RU"/>
        </w:rPr>
        <w:t xml:space="preserve">2016. 22:1. </w:t>
      </w:r>
      <w:r w:rsidRPr="008E74C4">
        <w:rPr>
          <w:color w:val="000000"/>
          <w:sz w:val="20"/>
          <w:szCs w:val="20"/>
          <w:lang w:eastAsia="ru-RU"/>
        </w:rPr>
        <w:t>P</w:t>
      </w:r>
      <w:r w:rsidRPr="00F802B8">
        <w:rPr>
          <w:color w:val="000000"/>
          <w:sz w:val="20"/>
          <w:szCs w:val="20"/>
          <w:lang w:val="ru-RU" w:eastAsia="ru-RU"/>
        </w:rPr>
        <w:t xml:space="preserve">. 87. </w:t>
      </w:r>
      <w:r w:rsidRPr="008E74C4">
        <w:rPr>
          <w:sz w:val="20"/>
          <w:szCs w:val="20"/>
        </w:rPr>
        <w:t>URL</w:t>
      </w:r>
      <w:r w:rsidRPr="00F802B8">
        <w:rPr>
          <w:sz w:val="20"/>
          <w:szCs w:val="20"/>
          <w:lang w:val="ru-RU"/>
        </w:rPr>
        <w:t xml:space="preserve">: </w:t>
      </w:r>
      <w:r w:rsidRPr="00F802B8">
        <w:rPr>
          <w:color w:val="000000"/>
          <w:sz w:val="20"/>
          <w:szCs w:val="20"/>
          <w:lang w:val="ru-RU" w:eastAsia="ru-RU"/>
        </w:rPr>
        <w:t xml:space="preserve"> </w:t>
      </w:r>
      <w:r w:rsidRPr="008E74C4">
        <w:rPr>
          <w:color w:val="000000"/>
          <w:sz w:val="20"/>
          <w:szCs w:val="20"/>
          <w:lang w:eastAsia="ru-RU"/>
        </w:rPr>
        <w:t>http</w:t>
      </w:r>
      <w:r w:rsidRPr="00F802B8">
        <w:rPr>
          <w:color w:val="000000"/>
          <w:sz w:val="20"/>
          <w:szCs w:val="20"/>
          <w:lang w:val="ru-RU" w:eastAsia="ru-RU"/>
        </w:rPr>
        <w:t>://</w:t>
      </w:r>
      <w:r w:rsidRPr="008E74C4">
        <w:rPr>
          <w:color w:val="000000"/>
          <w:sz w:val="20"/>
          <w:szCs w:val="20"/>
          <w:lang w:eastAsia="ru-RU"/>
        </w:rPr>
        <w:t>dx</w:t>
      </w:r>
      <w:r w:rsidRPr="00F802B8">
        <w:rPr>
          <w:color w:val="000000"/>
          <w:sz w:val="20"/>
          <w:szCs w:val="20"/>
          <w:lang w:val="ru-RU" w:eastAsia="ru-RU"/>
        </w:rPr>
        <w:t>.</w:t>
      </w:r>
      <w:r w:rsidRPr="008E74C4">
        <w:rPr>
          <w:color w:val="000000"/>
          <w:sz w:val="20"/>
          <w:szCs w:val="20"/>
          <w:lang w:eastAsia="ru-RU"/>
        </w:rPr>
        <w:t>doi</w:t>
      </w:r>
      <w:r w:rsidRPr="00F802B8">
        <w:rPr>
          <w:color w:val="000000"/>
          <w:sz w:val="20"/>
          <w:szCs w:val="20"/>
          <w:lang w:val="ru-RU" w:eastAsia="ru-RU"/>
        </w:rPr>
        <w:t>.</w:t>
      </w:r>
      <w:r w:rsidRPr="008E74C4">
        <w:rPr>
          <w:color w:val="000000"/>
          <w:sz w:val="20"/>
          <w:szCs w:val="20"/>
          <w:lang w:eastAsia="ru-RU"/>
        </w:rPr>
        <w:t>org</w:t>
      </w:r>
      <w:r w:rsidRPr="00F802B8">
        <w:rPr>
          <w:color w:val="000000"/>
          <w:sz w:val="20"/>
          <w:szCs w:val="20"/>
          <w:lang w:val="ru-RU" w:eastAsia="ru-RU"/>
        </w:rPr>
        <w:t xml:space="preserve">/10.1080/13216597.2015.1123168 </w:t>
      </w:r>
      <w:r w:rsidRPr="00F802B8">
        <w:rPr>
          <w:sz w:val="20"/>
          <w:szCs w:val="20"/>
          <w:lang w:val="ru-RU"/>
        </w:rPr>
        <w:t>(дата обращения: 24.03.2017)</w:t>
      </w:r>
    </w:p>
    <w:p w14:paraId="566D53CA" w14:textId="77777777" w:rsidR="00C9073A" w:rsidRPr="00F802B8" w:rsidRDefault="00C9073A" w:rsidP="008E74C4">
      <w:pPr>
        <w:pStyle w:val="aa"/>
        <w:rPr>
          <w:sz w:val="20"/>
          <w:szCs w:val="20"/>
          <w:lang w:val="ru-RU"/>
        </w:rPr>
      </w:pPr>
    </w:p>
    <w:p w14:paraId="3B345309" w14:textId="77777777" w:rsidR="00C9073A" w:rsidRPr="00F802B8" w:rsidRDefault="00C9073A" w:rsidP="008E74C4">
      <w:pPr>
        <w:pStyle w:val="aa"/>
        <w:rPr>
          <w:color w:val="000000"/>
          <w:sz w:val="20"/>
          <w:szCs w:val="20"/>
          <w:lang w:val="ru-RU" w:eastAsia="ru-RU"/>
        </w:rPr>
      </w:pPr>
    </w:p>
  </w:footnote>
  <w:footnote w:id="96">
    <w:p w14:paraId="4930F905" w14:textId="63E0A744" w:rsidR="00C9073A" w:rsidRPr="008E74C4" w:rsidRDefault="00C9073A" w:rsidP="008E74C4">
      <w:pPr>
        <w:pStyle w:val="aa"/>
        <w:rPr>
          <w:sz w:val="20"/>
          <w:szCs w:val="20"/>
        </w:rPr>
      </w:pPr>
      <w:r w:rsidRPr="008E74C4">
        <w:rPr>
          <w:rStyle w:val="ac"/>
          <w:sz w:val="20"/>
          <w:szCs w:val="20"/>
        </w:rPr>
        <w:footnoteRef/>
      </w:r>
      <w:r w:rsidRPr="00B83E0D">
        <w:rPr>
          <w:sz w:val="20"/>
          <w:szCs w:val="20"/>
          <w:lang w:val="ru-RU"/>
        </w:rPr>
        <w:t xml:space="preserve"> </w:t>
      </w:r>
      <w:r w:rsidRPr="00B83E0D">
        <w:rPr>
          <w:i/>
          <w:color w:val="000000"/>
          <w:sz w:val="20"/>
          <w:szCs w:val="20"/>
          <w:lang w:val="ru-RU" w:eastAsia="ru-RU"/>
        </w:rPr>
        <w:t>Верещагина А.В., Самыгин С.С.</w:t>
      </w:r>
      <w:r w:rsidRPr="008E74C4">
        <w:rPr>
          <w:i/>
          <w:color w:val="000000"/>
          <w:sz w:val="20"/>
          <w:szCs w:val="20"/>
          <w:lang w:val="ru-RU" w:eastAsia="ru-RU"/>
        </w:rPr>
        <w:t xml:space="preserve">, </w:t>
      </w:r>
      <w:r w:rsidRPr="00B83E0D">
        <w:rPr>
          <w:i/>
          <w:color w:val="000000"/>
          <w:sz w:val="20"/>
          <w:szCs w:val="20"/>
          <w:lang w:val="ru-RU" w:eastAsia="ru-RU"/>
        </w:rPr>
        <w:t>Скворцов Н.Г.</w:t>
      </w:r>
      <w:r w:rsidRPr="00B83E0D">
        <w:rPr>
          <w:color w:val="000000"/>
          <w:sz w:val="20"/>
          <w:szCs w:val="20"/>
          <w:lang w:val="ru-RU" w:eastAsia="ru-RU"/>
        </w:rPr>
        <w:t xml:space="preserve"> «Русский мир» в социологическом дискурсе о цивилизационной безопасности и национальной идентичности в России // Гуманитарные, социально-экономические и общественные науки. </w:t>
      </w:r>
      <w:r w:rsidRPr="008E74C4">
        <w:rPr>
          <w:color w:val="000000"/>
          <w:sz w:val="20"/>
          <w:szCs w:val="20"/>
          <w:lang w:eastAsia="ru-RU"/>
        </w:rPr>
        <w:t xml:space="preserve">2016. №6-7. С.105. </w:t>
      </w:r>
      <w:r w:rsidRPr="008E74C4">
        <w:rPr>
          <w:sz w:val="20"/>
          <w:szCs w:val="20"/>
        </w:rPr>
        <w:t xml:space="preserve">URL: </w:t>
      </w:r>
      <w:hyperlink r:id="rId19" w:history="1">
        <w:r w:rsidRPr="008E74C4">
          <w:rPr>
            <w:color w:val="000000"/>
            <w:sz w:val="20"/>
            <w:szCs w:val="20"/>
            <w:lang w:eastAsia="ru-RU"/>
          </w:rPr>
          <w:t>http://cyberleninka.ru/article/n/russkiy-mir-v-sotsiologicheskom-diskurse-o-tsivilizatsionnoy-bezopasnosti-i-natsionalnoy-identichnosti-v-rossii</w:t>
        </w:r>
      </w:hyperlink>
    </w:p>
  </w:footnote>
  <w:footnote w:id="97">
    <w:p w14:paraId="76CE0908" w14:textId="2A0BB492"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Стенограмма выступления В.В. Путина на открытии Конгресса соотечественников // 11.10.2001. </w:t>
      </w:r>
      <w:r w:rsidRPr="008E74C4">
        <w:rPr>
          <w:color w:val="000000"/>
          <w:sz w:val="20"/>
          <w:szCs w:val="20"/>
          <w:lang w:eastAsia="ru-RU"/>
        </w:rPr>
        <w:t>URL</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special</w:t>
      </w:r>
      <w:r w:rsidRPr="00B83E0D">
        <w:rPr>
          <w:color w:val="000000"/>
          <w:sz w:val="20"/>
          <w:szCs w:val="20"/>
          <w:lang w:val="ru-RU" w:eastAsia="ru-RU"/>
        </w:rPr>
        <w:t>.</w:t>
      </w:r>
      <w:r w:rsidRPr="008E74C4">
        <w:rPr>
          <w:color w:val="000000"/>
          <w:sz w:val="20"/>
          <w:szCs w:val="20"/>
          <w:lang w:eastAsia="ru-RU"/>
        </w:rPr>
        <w:t>kremlin</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events</w:t>
      </w:r>
      <w:r w:rsidRPr="00B83E0D">
        <w:rPr>
          <w:color w:val="000000"/>
          <w:sz w:val="20"/>
          <w:szCs w:val="20"/>
          <w:lang w:val="ru-RU" w:eastAsia="ru-RU"/>
        </w:rPr>
        <w:t>/</w:t>
      </w:r>
      <w:r w:rsidRPr="008E74C4">
        <w:rPr>
          <w:color w:val="000000"/>
          <w:sz w:val="20"/>
          <w:szCs w:val="20"/>
          <w:lang w:eastAsia="ru-RU"/>
        </w:rPr>
        <w:t>president</w:t>
      </w:r>
      <w:r w:rsidRPr="00B83E0D">
        <w:rPr>
          <w:color w:val="000000"/>
          <w:sz w:val="20"/>
          <w:szCs w:val="20"/>
          <w:lang w:val="ru-RU" w:eastAsia="ru-RU"/>
        </w:rPr>
        <w:t>/</w:t>
      </w:r>
      <w:r w:rsidRPr="008E74C4">
        <w:rPr>
          <w:color w:val="000000"/>
          <w:sz w:val="20"/>
          <w:szCs w:val="20"/>
          <w:lang w:eastAsia="ru-RU"/>
        </w:rPr>
        <w:t>transcripts</w:t>
      </w:r>
      <w:r w:rsidRPr="00B83E0D">
        <w:rPr>
          <w:color w:val="000000"/>
          <w:sz w:val="20"/>
          <w:szCs w:val="20"/>
          <w:lang w:val="ru-RU" w:eastAsia="ru-RU"/>
        </w:rPr>
        <w:t>/21359</w:t>
      </w:r>
      <w:r w:rsidRPr="00B83E0D">
        <w:rPr>
          <w:sz w:val="20"/>
          <w:szCs w:val="20"/>
          <w:lang w:val="ru-RU"/>
        </w:rPr>
        <w:t xml:space="preserve"> (дата обращения: 24.03.2017)</w:t>
      </w:r>
    </w:p>
  </w:footnote>
  <w:footnote w:id="98">
    <w:p w14:paraId="593D7E67" w14:textId="1D4DA204" w:rsidR="00C9073A" w:rsidRPr="00F802B8" w:rsidRDefault="00C9073A" w:rsidP="00E87A3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0"/>
        </w:tabs>
        <w:autoSpaceDE w:val="0"/>
        <w:autoSpaceDN w:val="0"/>
        <w:adjustRightInd w:val="0"/>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Стенограмма обращения Президента Российской Федерации к депутатам Государственной Думы и членам Совета Федерации от 18 марта 2014 года. </w:t>
      </w:r>
      <w:r w:rsidRPr="008E74C4">
        <w:rPr>
          <w:sz w:val="20"/>
          <w:szCs w:val="20"/>
        </w:rPr>
        <w:t>URL</w:t>
      </w:r>
      <w:r w:rsidRPr="00F802B8">
        <w:rPr>
          <w:sz w:val="20"/>
          <w:szCs w:val="20"/>
          <w:lang w:val="ru-RU"/>
        </w:rPr>
        <w:t>:</w:t>
      </w:r>
      <w:r>
        <w:rPr>
          <w:sz w:val="20"/>
          <w:szCs w:val="20"/>
          <w:lang w:val="ru-RU"/>
        </w:rPr>
        <w:t xml:space="preserve"> </w:t>
      </w:r>
      <w:r w:rsidRPr="008E74C4">
        <w:rPr>
          <w:color w:val="000000"/>
          <w:sz w:val="20"/>
          <w:szCs w:val="20"/>
          <w:lang w:eastAsia="ru-RU"/>
        </w:rPr>
        <w:t>http</w:t>
      </w:r>
      <w:r w:rsidRPr="00F802B8">
        <w:rPr>
          <w:color w:val="000000"/>
          <w:sz w:val="20"/>
          <w:szCs w:val="20"/>
          <w:lang w:val="ru-RU" w:eastAsia="ru-RU"/>
        </w:rPr>
        <w:t>://</w:t>
      </w:r>
      <w:r w:rsidRPr="008E74C4">
        <w:rPr>
          <w:color w:val="000000"/>
          <w:sz w:val="20"/>
          <w:szCs w:val="20"/>
          <w:lang w:eastAsia="ru-RU"/>
        </w:rPr>
        <w:t>kremlin</w:t>
      </w:r>
      <w:r w:rsidRPr="00F802B8">
        <w:rPr>
          <w:color w:val="000000"/>
          <w:sz w:val="20"/>
          <w:szCs w:val="20"/>
          <w:lang w:val="ru-RU" w:eastAsia="ru-RU"/>
        </w:rPr>
        <w:t>.</w:t>
      </w:r>
      <w:r w:rsidRPr="008E74C4">
        <w:rPr>
          <w:color w:val="000000"/>
          <w:sz w:val="20"/>
          <w:szCs w:val="20"/>
          <w:lang w:eastAsia="ru-RU"/>
        </w:rPr>
        <w:t>ru</w:t>
      </w:r>
      <w:r w:rsidRPr="00F802B8">
        <w:rPr>
          <w:color w:val="000000"/>
          <w:sz w:val="20"/>
          <w:szCs w:val="20"/>
          <w:lang w:val="ru-RU" w:eastAsia="ru-RU"/>
        </w:rPr>
        <w:t>/</w:t>
      </w:r>
      <w:r w:rsidRPr="008E74C4">
        <w:rPr>
          <w:color w:val="000000"/>
          <w:sz w:val="20"/>
          <w:szCs w:val="20"/>
          <w:lang w:eastAsia="ru-RU"/>
        </w:rPr>
        <w:t>events</w:t>
      </w:r>
      <w:r w:rsidRPr="00F802B8">
        <w:rPr>
          <w:color w:val="000000"/>
          <w:sz w:val="20"/>
          <w:szCs w:val="20"/>
          <w:lang w:val="ru-RU" w:eastAsia="ru-RU"/>
        </w:rPr>
        <w:t>/</w:t>
      </w:r>
      <w:r w:rsidRPr="008E74C4">
        <w:rPr>
          <w:color w:val="000000"/>
          <w:sz w:val="20"/>
          <w:szCs w:val="20"/>
          <w:lang w:eastAsia="ru-RU"/>
        </w:rPr>
        <w:t>president</w:t>
      </w:r>
      <w:r w:rsidRPr="00F802B8">
        <w:rPr>
          <w:color w:val="000000"/>
          <w:sz w:val="20"/>
          <w:szCs w:val="20"/>
          <w:lang w:val="ru-RU" w:eastAsia="ru-RU"/>
        </w:rPr>
        <w:t>/</w:t>
      </w:r>
      <w:r w:rsidRPr="008E74C4">
        <w:rPr>
          <w:color w:val="000000"/>
          <w:sz w:val="20"/>
          <w:szCs w:val="20"/>
          <w:lang w:eastAsia="ru-RU"/>
        </w:rPr>
        <w:t>news</w:t>
      </w:r>
      <w:r w:rsidRPr="00F802B8">
        <w:rPr>
          <w:color w:val="000000"/>
          <w:sz w:val="20"/>
          <w:szCs w:val="20"/>
          <w:lang w:val="ru-RU" w:eastAsia="ru-RU"/>
        </w:rPr>
        <w:t xml:space="preserve">/20603 </w:t>
      </w:r>
      <w:r w:rsidRPr="00F802B8">
        <w:rPr>
          <w:sz w:val="20"/>
          <w:szCs w:val="20"/>
          <w:lang w:val="ru-RU"/>
        </w:rPr>
        <w:t>(дата обращения: 24.03.2017)</w:t>
      </w:r>
    </w:p>
  </w:footnote>
  <w:footnote w:id="99">
    <w:p w14:paraId="2727110F" w14:textId="11F4A79B" w:rsidR="00C9073A" w:rsidRPr="00F802B8"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proofErr w:type="spellStart"/>
      <w:r w:rsidRPr="00B83E0D">
        <w:rPr>
          <w:i/>
          <w:color w:val="000000"/>
          <w:sz w:val="20"/>
          <w:szCs w:val="20"/>
          <w:lang w:val="ru-RU" w:eastAsia="ru-RU"/>
        </w:rPr>
        <w:t>Ларюэль</w:t>
      </w:r>
      <w:proofErr w:type="spellEnd"/>
      <w:r w:rsidRPr="00B83E0D">
        <w:rPr>
          <w:i/>
          <w:color w:val="000000"/>
          <w:sz w:val="20"/>
          <w:szCs w:val="20"/>
          <w:lang w:val="ru-RU" w:eastAsia="ru-RU"/>
        </w:rPr>
        <w:t xml:space="preserve"> М.</w:t>
      </w:r>
      <w:r w:rsidRPr="00B83E0D">
        <w:rPr>
          <w:color w:val="000000"/>
          <w:sz w:val="20"/>
          <w:szCs w:val="20"/>
          <w:lang w:val="ru-RU" w:eastAsia="ru-RU"/>
        </w:rPr>
        <w:t xml:space="preserve"> Русский мир. Мягкая сила России и геополитическое воображение // </w:t>
      </w:r>
      <w:r w:rsidRPr="008E74C4">
        <w:rPr>
          <w:color w:val="000000"/>
          <w:sz w:val="20"/>
          <w:szCs w:val="20"/>
          <w:lang w:eastAsia="ru-RU"/>
        </w:rPr>
        <w:t>CAA</w:t>
      </w:r>
      <w:r w:rsidRPr="00B83E0D">
        <w:rPr>
          <w:color w:val="000000"/>
          <w:sz w:val="20"/>
          <w:szCs w:val="20"/>
          <w:lang w:val="ru-RU" w:eastAsia="ru-RU"/>
        </w:rPr>
        <w:t xml:space="preserve"> </w:t>
      </w:r>
      <w:r w:rsidRPr="008E74C4">
        <w:rPr>
          <w:color w:val="000000"/>
          <w:sz w:val="20"/>
          <w:szCs w:val="20"/>
          <w:lang w:eastAsia="ru-RU"/>
        </w:rPr>
        <w:t>Network</w:t>
      </w:r>
      <w:r w:rsidRPr="00B83E0D">
        <w:rPr>
          <w:color w:val="000000"/>
          <w:sz w:val="20"/>
          <w:szCs w:val="20"/>
          <w:lang w:val="ru-RU" w:eastAsia="ru-RU"/>
        </w:rPr>
        <w:t xml:space="preserve">. </w:t>
      </w:r>
      <w:r w:rsidRPr="00F802B8">
        <w:rPr>
          <w:color w:val="000000"/>
          <w:sz w:val="20"/>
          <w:szCs w:val="20"/>
          <w:lang w:val="ru-RU" w:eastAsia="ru-RU"/>
        </w:rPr>
        <w:t xml:space="preserve">9.06.2015. </w:t>
      </w:r>
      <w:r w:rsidRPr="008E74C4">
        <w:rPr>
          <w:sz w:val="20"/>
          <w:szCs w:val="20"/>
        </w:rPr>
        <w:t>URL</w:t>
      </w:r>
      <w:r w:rsidRPr="00F802B8">
        <w:rPr>
          <w:sz w:val="20"/>
          <w:szCs w:val="20"/>
          <w:lang w:val="ru-RU"/>
        </w:rPr>
        <w:t xml:space="preserve">: </w:t>
      </w:r>
      <w:r w:rsidRPr="008E74C4">
        <w:rPr>
          <w:color w:val="000000"/>
          <w:sz w:val="20"/>
          <w:szCs w:val="20"/>
          <w:lang w:eastAsia="ru-RU"/>
        </w:rPr>
        <w:t>http</w:t>
      </w:r>
      <w:r w:rsidRPr="00F802B8">
        <w:rPr>
          <w:color w:val="000000"/>
          <w:sz w:val="20"/>
          <w:szCs w:val="20"/>
          <w:lang w:val="ru-RU" w:eastAsia="ru-RU"/>
        </w:rPr>
        <w:t>://</w:t>
      </w:r>
      <w:r w:rsidRPr="008E74C4">
        <w:rPr>
          <w:color w:val="000000"/>
          <w:sz w:val="20"/>
          <w:szCs w:val="20"/>
          <w:lang w:eastAsia="ru-RU"/>
        </w:rPr>
        <w:t>caa</w:t>
      </w:r>
      <w:r w:rsidRPr="00F802B8">
        <w:rPr>
          <w:color w:val="000000"/>
          <w:sz w:val="20"/>
          <w:szCs w:val="20"/>
          <w:lang w:val="ru-RU" w:eastAsia="ru-RU"/>
        </w:rPr>
        <w:t>-</w:t>
      </w:r>
      <w:r w:rsidRPr="008E74C4">
        <w:rPr>
          <w:color w:val="000000"/>
          <w:sz w:val="20"/>
          <w:szCs w:val="20"/>
          <w:lang w:eastAsia="ru-RU"/>
        </w:rPr>
        <w:t>network</w:t>
      </w:r>
      <w:r w:rsidRPr="00F802B8">
        <w:rPr>
          <w:color w:val="000000"/>
          <w:sz w:val="20"/>
          <w:szCs w:val="20"/>
          <w:lang w:val="ru-RU" w:eastAsia="ru-RU"/>
        </w:rPr>
        <w:t>.</w:t>
      </w:r>
      <w:r w:rsidRPr="008E74C4">
        <w:rPr>
          <w:color w:val="000000"/>
          <w:sz w:val="20"/>
          <w:szCs w:val="20"/>
          <w:lang w:eastAsia="ru-RU"/>
        </w:rPr>
        <w:t>org</w:t>
      </w:r>
      <w:r w:rsidRPr="00F802B8">
        <w:rPr>
          <w:color w:val="000000"/>
          <w:sz w:val="20"/>
          <w:szCs w:val="20"/>
          <w:lang w:val="ru-RU" w:eastAsia="ru-RU"/>
        </w:rPr>
        <w:t>/</w:t>
      </w:r>
      <w:r w:rsidRPr="008E74C4">
        <w:rPr>
          <w:color w:val="000000"/>
          <w:sz w:val="20"/>
          <w:szCs w:val="20"/>
          <w:lang w:eastAsia="ru-RU"/>
        </w:rPr>
        <w:t>archives</w:t>
      </w:r>
      <w:r w:rsidRPr="00F802B8">
        <w:rPr>
          <w:color w:val="000000"/>
          <w:sz w:val="20"/>
          <w:szCs w:val="20"/>
          <w:lang w:val="ru-RU" w:eastAsia="ru-RU"/>
        </w:rPr>
        <w:t xml:space="preserve">/3832 </w:t>
      </w:r>
      <w:r w:rsidRPr="00F802B8">
        <w:rPr>
          <w:sz w:val="20"/>
          <w:szCs w:val="20"/>
          <w:lang w:val="ru-RU"/>
        </w:rPr>
        <w:t>(дата обращения: 24.03.2017)</w:t>
      </w:r>
    </w:p>
  </w:footnote>
  <w:footnote w:id="100">
    <w:p w14:paraId="20C6258C" w14:textId="4F63149A"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E87A33">
        <w:rPr>
          <w:i/>
          <w:color w:val="000000"/>
          <w:sz w:val="20"/>
          <w:szCs w:val="20"/>
          <w:lang w:val="ru-RU" w:eastAsia="ru-RU"/>
        </w:rPr>
        <w:t>Путин В.В.</w:t>
      </w:r>
      <w:r>
        <w:rPr>
          <w:color w:val="000000"/>
          <w:sz w:val="20"/>
          <w:szCs w:val="20"/>
          <w:lang w:val="ru-RU" w:eastAsia="ru-RU"/>
        </w:rPr>
        <w:t xml:space="preserve"> </w:t>
      </w:r>
      <w:r w:rsidRPr="00B83E0D">
        <w:rPr>
          <w:color w:val="000000"/>
          <w:sz w:val="20"/>
          <w:szCs w:val="20"/>
          <w:lang w:val="ru-RU" w:eastAsia="ru-RU"/>
        </w:rPr>
        <w:t xml:space="preserve">Новый интеграционный проект для Евразии — будущее, которое рождается сегодня // Известия. </w:t>
      </w:r>
      <w:r w:rsidRPr="00F802B8">
        <w:rPr>
          <w:color w:val="000000"/>
          <w:sz w:val="20"/>
          <w:szCs w:val="20"/>
          <w:lang w:val="ru-RU" w:eastAsia="ru-RU"/>
        </w:rPr>
        <w:t xml:space="preserve">3.10.2011. </w:t>
      </w:r>
      <w:r w:rsidRPr="008E74C4">
        <w:rPr>
          <w:sz w:val="20"/>
          <w:szCs w:val="20"/>
        </w:rPr>
        <w:t>URL</w:t>
      </w:r>
      <w:r w:rsidRPr="00F802B8">
        <w:rPr>
          <w:sz w:val="20"/>
          <w:szCs w:val="20"/>
          <w:lang w:val="ru-RU"/>
        </w:rPr>
        <w:t xml:space="preserve">: </w:t>
      </w:r>
      <w:r w:rsidRPr="008E74C4">
        <w:rPr>
          <w:color w:val="000000"/>
          <w:sz w:val="20"/>
          <w:szCs w:val="20"/>
          <w:lang w:eastAsia="ru-RU"/>
        </w:rPr>
        <w:t>https</w:t>
      </w:r>
      <w:r w:rsidRPr="00F802B8">
        <w:rPr>
          <w:color w:val="000000"/>
          <w:sz w:val="20"/>
          <w:szCs w:val="20"/>
          <w:lang w:val="ru-RU" w:eastAsia="ru-RU"/>
        </w:rPr>
        <w:t>://</w:t>
      </w:r>
      <w:r w:rsidRPr="008E74C4">
        <w:rPr>
          <w:color w:val="000000"/>
          <w:sz w:val="20"/>
          <w:szCs w:val="20"/>
          <w:lang w:eastAsia="ru-RU"/>
        </w:rPr>
        <w:t>izvestia</w:t>
      </w:r>
      <w:r w:rsidRPr="00F802B8">
        <w:rPr>
          <w:color w:val="000000"/>
          <w:sz w:val="20"/>
          <w:szCs w:val="20"/>
          <w:lang w:val="ru-RU" w:eastAsia="ru-RU"/>
        </w:rPr>
        <w:t>.</w:t>
      </w:r>
      <w:r w:rsidRPr="008E74C4">
        <w:rPr>
          <w:color w:val="000000"/>
          <w:sz w:val="20"/>
          <w:szCs w:val="20"/>
          <w:lang w:eastAsia="ru-RU"/>
        </w:rPr>
        <w:t>ru</w:t>
      </w:r>
      <w:r w:rsidRPr="00F802B8">
        <w:rPr>
          <w:color w:val="000000"/>
          <w:sz w:val="20"/>
          <w:szCs w:val="20"/>
          <w:lang w:val="ru-RU" w:eastAsia="ru-RU"/>
        </w:rPr>
        <w:t>/</w:t>
      </w:r>
      <w:r w:rsidRPr="008E74C4">
        <w:rPr>
          <w:color w:val="000000"/>
          <w:sz w:val="20"/>
          <w:szCs w:val="20"/>
          <w:lang w:eastAsia="ru-RU"/>
        </w:rPr>
        <w:t>news</w:t>
      </w:r>
      <w:r w:rsidRPr="00F802B8">
        <w:rPr>
          <w:color w:val="000000"/>
          <w:sz w:val="20"/>
          <w:szCs w:val="20"/>
          <w:lang w:val="ru-RU" w:eastAsia="ru-RU"/>
        </w:rPr>
        <w:t xml:space="preserve">/502761 </w:t>
      </w:r>
      <w:r w:rsidRPr="00F802B8">
        <w:rPr>
          <w:sz w:val="20"/>
          <w:szCs w:val="20"/>
          <w:lang w:val="ru-RU"/>
        </w:rPr>
        <w:t>(дата обращения: 24.03.2017)</w:t>
      </w:r>
    </w:p>
  </w:footnote>
  <w:footnote w:id="101">
    <w:p w14:paraId="6C9B2F11" w14:textId="6F3548A2"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Указ Президента Российской Федерации от 06.09.2008 г. О некоторых вопросах государственного управления в области международного сотрудничества.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kremlin</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acts</w:t>
      </w:r>
      <w:r w:rsidRPr="00B83E0D">
        <w:rPr>
          <w:color w:val="000000"/>
          <w:sz w:val="20"/>
          <w:szCs w:val="20"/>
          <w:lang w:val="ru-RU" w:eastAsia="ru-RU"/>
        </w:rPr>
        <w:t>/</w:t>
      </w:r>
      <w:r w:rsidRPr="008E74C4">
        <w:rPr>
          <w:color w:val="000000"/>
          <w:sz w:val="20"/>
          <w:szCs w:val="20"/>
          <w:lang w:eastAsia="ru-RU"/>
        </w:rPr>
        <w:t>bank</w:t>
      </w:r>
      <w:r w:rsidRPr="00B83E0D">
        <w:rPr>
          <w:color w:val="000000"/>
          <w:sz w:val="20"/>
          <w:szCs w:val="20"/>
          <w:lang w:val="ru-RU" w:eastAsia="ru-RU"/>
        </w:rPr>
        <w:t xml:space="preserve">/28020 </w:t>
      </w:r>
      <w:r w:rsidRPr="00B83E0D">
        <w:rPr>
          <w:sz w:val="20"/>
          <w:szCs w:val="20"/>
          <w:lang w:val="ru-RU"/>
        </w:rPr>
        <w:t>(дата обращения: 24.03.2017)</w:t>
      </w:r>
    </w:p>
  </w:footnote>
  <w:footnote w:id="102">
    <w:p w14:paraId="18699CC2" w14:textId="77777777"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8E74C4">
        <w:rPr>
          <w:sz w:val="20"/>
          <w:szCs w:val="20"/>
          <w:lang w:val="ru-RU"/>
        </w:rPr>
        <w:t>Там же.</w:t>
      </w:r>
    </w:p>
  </w:footnote>
  <w:footnote w:id="103">
    <w:p w14:paraId="26AF8270" w14:textId="5DB61390" w:rsidR="00C9073A" w:rsidRPr="00B83E0D" w:rsidRDefault="00C9073A" w:rsidP="008E74C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ru-RU" w:eastAsia="ru-RU"/>
        </w:rPr>
      </w:pPr>
      <w:r w:rsidRPr="008E74C4">
        <w:rPr>
          <w:rStyle w:val="ac"/>
          <w:sz w:val="20"/>
          <w:szCs w:val="20"/>
        </w:rPr>
        <w:footnoteRef/>
      </w:r>
      <w:r w:rsidRPr="00B83E0D">
        <w:rPr>
          <w:sz w:val="20"/>
          <w:szCs w:val="20"/>
          <w:lang w:val="ru-RU"/>
        </w:rPr>
        <w:t xml:space="preserve"> Деятельность </w:t>
      </w:r>
      <w:r w:rsidRPr="00B83E0D">
        <w:rPr>
          <w:color w:val="000000"/>
          <w:sz w:val="20"/>
          <w:szCs w:val="20"/>
          <w:lang w:val="ru-RU" w:eastAsia="ru-RU"/>
        </w:rPr>
        <w:t>Российского Центра Науки и Культуры в Минске //</w:t>
      </w:r>
      <w:r w:rsidRPr="00B83E0D">
        <w:rPr>
          <w:sz w:val="20"/>
          <w:szCs w:val="20"/>
          <w:lang w:val="ru-RU"/>
        </w:rPr>
        <w:t xml:space="preserve"> </w:t>
      </w:r>
      <w:r w:rsidRPr="00B83E0D">
        <w:rPr>
          <w:color w:val="000000"/>
          <w:sz w:val="20"/>
          <w:szCs w:val="20"/>
          <w:lang w:val="ru-RU" w:eastAsia="ru-RU"/>
        </w:rPr>
        <w:t xml:space="preserve">Официальный сайт Российского Центра Науки и Культуры в Минске.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blr</w:t>
      </w:r>
      <w:r w:rsidRPr="00B83E0D">
        <w:rPr>
          <w:color w:val="000000"/>
          <w:sz w:val="20"/>
          <w:szCs w:val="20"/>
          <w:lang w:val="ru-RU" w:eastAsia="ru-RU"/>
        </w:rPr>
        <w:t>.</w:t>
      </w:r>
      <w:r w:rsidRPr="008E74C4">
        <w:rPr>
          <w:color w:val="000000"/>
          <w:sz w:val="20"/>
          <w:szCs w:val="20"/>
          <w:lang w:eastAsia="ru-RU"/>
        </w:rPr>
        <w:t>rs</w:t>
      </w:r>
      <w:r w:rsidRPr="00B83E0D">
        <w:rPr>
          <w:color w:val="000000"/>
          <w:sz w:val="20"/>
          <w:szCs w:val="20"/>
          <w:lang w:val="ru-RU" w:eastAsia="ru-RU"/>
        </w:rPr>
        <w:t>.</w:t>
      </w:r>
      <w:r w:rsidRPr="008E74C4">
        <w:rPr>
          <w:color w:val="000000"/>
          <w:sz w:val="20"/>
          <w:szCs w:val="20"/>
          <w:lang w:eastAsia="ru-RU"/>
        </w:rPr>
        <w:t>gov</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activities</w:t>
      </w:r>
      <w:r w:rsidRPr="00B83E0D">
        <w:rPr>
          <w:color w:val="000000"/>
          <w:sz w:val="20"/>
          <w:szCs w:val="20"/>
          <w:lang w:val="ru-RU" w:eastAsia="ru-RU"/>
        </w:rPr>
        <w:t xml:space="preserve"> </w:t>
      </w:r>
      <w:r w:rsidRPr="00B83E0D">
        <w:rPr>
          <w:sz w:val="20"/>
          <w:szCs w:val="20"/>
          <w:lang w:val="ru-RU"/>
        </w:rPr>
        <w:t>(дата обращения: 24.03.2017)</w:t>
      </w:r>
    </w:p>
  </w:footnote>
  <w:footnote w:id="104">
    <w:p w14:paraId="78DEC33B" w14:textId="1C7FA2EC" w:rsidR="00C9073A" w:rsidRPr="00B83E0D" w:rsidRDefault="00C9073A" w:rsidP="008E74C4">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Распоряжение Правительства Москвы от 10 июля 2002 года О создании государственного унитарного предприятия города Москвы </w:t>
      </w:r>
      <w:r w:rsidRPr="008E74C4">
        <w:rPr>
          <w:color w:val="000000"/>
          <w:sz w:val="20"/>
          <w:szCs w:val="20"/>
          <w:lang w:val="ru-RU" w:eastAsia="ru-RU"/>
        </w:rPr>
        <w:t>«</w:t>
      </w:r>
      <w:r w:rsidRPr="00B83E0D">
        <w:rPr>
          <w:color w:val="000000"/>
          <w:sz w:val="20"/>
          <w:szCs w:val="20"/>
          <w:lang w:val="ru-RU" w:eastAsia="ru-RU"/>
        </w:rPr>
        <w:t xml:space="preserve">Московский центр международного сотрудничества». </w:t>
      </w:r>
    </w:p>
    <w:p w14:paraId="362BD2DD" w14:textId="755F4C78" w:rsidR="00C9073A" w:rsidRPr="00B83E0D" w:rsidRDefault="00C9073A" w:rsidP="008E74C4">
      <w:pPr>
        <w:pStyle w:val="aa"/>
        <w:rPr>
          <w:sz w:val="20"/>
          <w:szCs w:val="20"/>
          <w:lang w:val="ru-RU"/>
        </w:rPr>
      </w:pP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docs</w:t>
      </w:r>
      <w:r w:rsidRPr="00B83E0D">
        <w:rPr>
          <w:color w:val="000000"/>
          <w:sz w:val="20"/>
          <w:szCs w:val="20"/>
          <w:lang w:val="ru-RU" w:eastAsia="ru-RU"/>
        </w:rPr>
        <w:t>.</w:t>
      </w:r>
      <w:r w:rsidRPr="008E74C4">
        <w:rPr>
          <w:color w:val="000000"/>
          <w:sz w:val="20"/>
          <w:szCs w:val="20"/>
          <w:lang w:eastAsia="ru-RU"/>
        </w:rPr>
        <w:t>cntd</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document</w:t>
      </w:r>
      <w:r w:rsidRPr="00B83E0D">
        <w:rPr>
          <w:color w:val="000000"/>
          <w:sz w:val="20"/>
          <w:szCs w:val="20"/>
          <w:lang w:val="ru-RU" w:eastAsia="ru-RU"/>
        </w:rPr>
        <w:t xml:space="preserve">/3637290 </w:t>
      </w:r>
      <w:r w:rsidRPr="00B83E0D">
        <w:rPr>
          <w:sz w:val="20"/>
          <w:szCs w:val="20"/>
          <w:lang w:val="ru-RU"/>
        </w:rPr>
        <w:t>(дата обращения: 30.03.2017)</w:t>
      </w:r>
    </w:p>
  </w:footnote>
  <w:footnote w:id="105">
    <w:p w14:paraId="4A452966" w14:textId="2A219C12" w:rsidR="00C9073A" w:rsidRPr="00F802B8"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История </w:t>
      </w:r>
      <w:r w:rsidRPr="00B83E0D">
        <w:rPr>
          <w:color w:val="000000"/>
          <w:sz w:val="20"/>
          <w:szCs w:val="20"/>
          <w:lang w:val="ru-RU" w:eastAsia="ru-RU"/>
        </w:rPr>
        <w:t xml:space="preserve">Дома Москвы в Минске // Официальный сайт Дома Москвы в Минске. </w:t>
      </w:r>
      <w:r w:rsidRPr="008E74C4">
        <w:rPr>
          <w:sz w:val="20"/>
          <w:szCs w:val="20"/>
        </w:rPr>
        <w:t>URL</w:t>
      </w:r>
      <w:r w:rsidRPr="00F802B8">
        <w:rPr>
          <w:sz w:val="20"/>
          <w:szCs w:val="20"/>
          <w:lang w:val="ru-RU"/>
        </w:rPr>
        <w:t xml:space="preserve">: </w:t>
      </w:r>
      <w:r w:rsidRPr="008E74C4">
        <w:rPr>
          <w:color w:val="000000"/>
          <w:sz w:val="20"/>
          <w:szCs w:val="20"/>
          <w:lang w:eastAsia="ru-RU"/>
        </w:rPr>
        <w:t>http</w:t>
      </w:r>
      <w:r w:rsidRPr="00F802B8">
        <w:rPr>
          <w:color w:val="000000"/>
          <w:sz w:val="20"/>
          <w:szCs w:val="20"/>
          <w:lang w:val="ru-RU" w:eastAsia="ru-RU"/>
        </w:rPr>
        <w:t>://</w:t>
      </w:r>
      <w:r w:rsidRPr="008E74C4">
        <w:rPr>
          <w:color w:val="000000"/>
          <w:sz w:val="20"/>
          <w:szCs w:val="20"/>
          <w:lang w:eastAsia="ru-RU"/>
        </w:rPr>
        <w:t>www</w:t>
      </w:r>
      <w:r w:rsidRPr="00F802B8">
        <w:rPr>
          <w:color w:val="000000"/>
          <w:sz w:val="20"/>
          <w:szCs w:val="20"/>
          <w:lang w:val="ru-RU" w:eastAsia="ru-RU"/>
        </w:rPr>
        <w:t>.</w:t>
      </w:r>
      <w:r w:rsidRPr="008E74C4">
        <w:rPr>
          <w:color w:val="000000"/>
          <w:sz w:val="20"/>
          <w:szCs w:val="20"/>
          <w:lang w:eastAsia="ru-RU"/>
        </w:rPr>
        <w:t>mkdc</w:t>
      </w:r>
      <w:r w:rsidRPr="00F802B8">
        <w:rPr>
          <w:color w:val="000000"/>
          <w:sz w:val="20"/>
          <w:szCs w:val="20"/>
          <w:lang w:val="ru-RU" w:eastAsia="ru-RU"/>
        </w:rPr>
        <w:t>.</w:t>
      </w:r>
      <w:r w:rsidRPr="008E74C4">
        <w:rPr>
          <w:color w:val="000000"/>
          <w:sz w:val="20"/>
          <w:szCs w:val="20"/>
          <w:lang w:eastAsia="ru-RU"/>
        </w:rPr>
        <w:t>by</w:t>
      </w:r>
      <w:r w:rsidRPr="00F802B8">
        <w:rPr>
          <w:color w:val="000000"/>
          <w:sz w:val="20"/>
          <w:szCs w:val="20"/>
          <w:lang w:val="ru-RU" w:eastAsia="ru-RU"/>
        </w:rPr>
        <w:t>/</w:t>
      </w:r>
      <w:r w:rsidRPr="008E74C4">
        <w:rPr>
          <w:color w:val="000000"/>
          <w:sz w:val="20"/>
          <w:szCs w:val="20"/>
          <w:lang w:eastAsia="ru-RU"/>
        </w:rPr>
        <w:t>about</w:t>
      </w:r>
      <w:r w:rsidRPr="00F802B8">
        <w:rPr>
          <w:color w:val="000000"/>
          <w:sz w:val="20"/>
          <w:szCs w:val="20"/>
          <w:lang w:val="ru-RU" w:eastAsia="ru-RU"/>
        </w:rPr>
        <w:t>/</w:t>
      </w:r>
      <w:r w:rsidRPr="008E74C4">
        <w:rPr>
          <w:color w:val="000000"/>
          <w:sz w:val="20"/>
          <w:szCs w:val="20"/>
          <w:lang w:eastAsia="ru-RU"/>
        </w:rPr>
        <w:t>history</w:t>
      </w:r>
      <w:r w:rsidRPr="00F802B8">
        <w:rPr>
          <w:color w:val="000000"/>
          <w:sz w:val="20"/>
          <w:szCs w:val="20"/>
          <w:lang w:val="ru-RU" w:eastAsia="ru-RU"/>
        </w:rPr>
        <w:t xml:space="preserve"> </w:t>
      </w:r>
      <w:r w:rsidRPr="00F802B8">
        <w:rPr>
          <w:sz w:val="20"/>
          <w:szCs w:val="20"/>
          <w:lang w:val="ru-RU"/>
        </w:rPr>
        <w:t>(дата обращения: 30.03.2017)</w:t>
      </w:r>
    </w:p>
  </w:footnote>
  <w:footnote w:id="106">
    <w:p w14:paraId="5A5201F9" w14:textId="3AA24DB1" w:rsidR="00C9073A" w:rsidRPr="00F802B8"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Распоряжение Д.А. Медведева от 2 февраля 2010 года «О создании Фонда поддержки публичной дипломатии имени </w:t>
      </w:r>
      <w:proofErr w:type="spellStart"/>
      <w:r w:rsidRPr="00B83E0D">
        <w:rPr>
          <w:color w:val="000000"/>
          <w:sz w:val="20"/>
          <w:szCs w:val="20"/>
          <w:lang w:val="ru-RU" w:eastAsia="ru-RU"/>
        </w:rPr>
        <w:t>А.М.Горчакова</w:t>
      </w:r>
      <w:proofErr w:type="spellEnd"/>
      <w:r w:rsidRPr="00B83E0D">
        <w:rPr>
          <w:color w:val="000000"/>
          <w:sz w:val="20"/>
          <w:szCs w:val="20"/>
          <w:lang w:val="ru-RU" w:eastAsia="ru-RU"/>
        </w:rPr>
        <w:t xml:space="preserve">». </w:t>
      </w:r>
      <w:r w:rsidRPr="008E74C4">
        <w:rPr>
          <w:sz w:val="20"/>
          <w:szCs w:val="20"/>
        </w:rPr>
        <w:t>URL</w:t>
      </w:r>
      <w:r w:rsidRPr="00F802B8">
        <w:rPr>
          <w:sz w:val="20"/>
          <w:szCs w:val="20"/>
          <w:lang w:val="ru-RU"/>
        </w:rPr>
        <w:t xml:space="preserve">: </w:t>
      </w:r>
      <w:r w:rsidRPr="008E74C4">
        <w:rPr>
          <w:color w:val="000000"/>
          <w:sz w:val="20"/>
          <w:szCs w:val="20"/>
          <w:lang w:eastAsia="ru-RU"/>
        </w:rPr>
        <w:t>http</w:t>
      </w:r>
      <w:r w:rsidRPr="00F802B8">
        <w:rPr>
          <w:color w:val="000000"/>
          <w:sz w:val="20"/>
          <w:szCs w:val="20"/>
          <w:lang w:val="ru-RU" w:eastAsia="ru-RU"/>
        </w:rPr>
        <w:t>://</w:t>
      </w:r>
      <w:r w:rsidRPr="008E74C4">
        <w:rPr>
          <w:color w:val="000000"/>
          <w:sz w:val="20"/>
          <w:szCs w:val="20"/>
          <w:lang w:eastAsia="ru-RU"/>
        </w:rPr>
        <w:t>kremlin</w:t>
      </w:r>
      <w:r w:rsidRPr="00F802B8">
        <w:rPr>
          <w:color w:val="000000"/>
          <w:sz w:val="20"/>
          <w:szCs w:val="20"/>
          <w:lang w:val="ru-RU" w:eastAsia="ru-RU"/>
        </w:rPr>
        <w:t>.</w:t>
      </w:r>
      <w:r w:rsidRPr="008E74C4">
        <w:rPr>
          <w:color w:val="000000"/>
          <w:sz w:val="20"/>
          <w:szCs w:val="20"/>
          <w:lang w:eastAsia="ru-RU"/>
        </w:rPr>
        <w:t>ru</w:t>
      </w:r>
      <w:r w:rsidRPr="00F802B8">
        <w:rPr>
          <w:color w:val="000000"/>
          <w:sz w:val="20"/>
          <w:szCs w:val="20"/>
          <w:lang w:val="ru-RU" w:eastAsia="ru-RU"/>
        </w:rPr>
        <w:t>/</w:t>
      </w:r>
      <w:r w:rsidRPr="008E74C4">
        <w:rPr>
          <w:color w:val="000000"/>
          <w:sz w:val="20"/>
          <w:szCs w:val="20"/>
          <w:lang w:eastAsia="ru-RU"/>
        </w:rPr>
        <w:t>events</w:t>
      </w:r>
      <w:r w:rsidRPr="00F802B8">
        <w:rPr>
          <w:color w:val="000000"/>
          <w:sz w:val="20"/>
          <w:szCs w:val="20"/>
          <w:lang w:val="ru-RU" w:eastAsia="ru-RU"/>
        </w:rPr>
        <w:t>/</w:t>
      </w:r>
      <w:r w:rsidRPr="008E74C4">
        <w:rPr>
          <w:color w:val="000000"/>
          <w:sz w:val="20"/>
          <w:szCs w:val="20"/>
          <w:lang w:eastAsia="ru-RU"/>
        </w:rPr>
        <w:t>president</w:t>
      </w:r>
      <w:r w:rsidRPr="00F802B8">
        <w:rPr>
          <w:color w:val="000000"/>
          <w:sz w:val="20"/>
          <w:szCs w:val="20"/>
          <w:lang w:val="ru-RU" w:eastAsia="ru-RU"/>
        </w:rPr>
        <w:t>/</w:t>
      </w:r>
      <w:r w:rsidRPr="008E74C4">
        <w:rPr>
          <w:color w:val="000000"/>
          <w:sz w:val="20"/>
          <w:szCs w:val="20"/>
          <w:lang w:eastAsia="ru-RU"/>
        </w:rPr>
        <w:t>news</w:t>
      </w:r>
      <w:r w:rsidRPr="00F802B8">
        <w:rPr>
          <w:color w:val="000000"/>
          <w:sz w:val="20"/>
          <w:szCs w:val="20"/>
          <w:lang w:val="ru-RU" w:eastAsia="ru-RU"/>
        </w:rPr>
        <w:t xml:space="preserve">/6780 </w:t>
      </w:r>
      <w:r w:rsidRPr="00F802B8">
        <w:rPr>
          <w:sz w:val="20"/>
          <w:szCs w:val="20"/>
          <w:lang w:val="ru-RU"/>
        </w:rPr>
        <w:t>(дата обращения: 30.03.2017)</w:t>
      </w:r>
    </w:p>
  </w:footnote>
  <w:footnote w:id="107">
    <w:p w14:paraId="17229815" w14:textId="62C362EA"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О Фонде «Русский мир». // Официальный сайт Фонда «Русский мир». </w:t>
      </w:r>
      <w:r w:rsidRPr="008E74C4">
        <w:rPr>
          <w:sz w:val="20"/>
          <w:szCs w:val="20"/>
        </w:rPr>
        <w:t>URL</w:t>
      </w:r>
      <w:r w:rsidRPr="00F802B8">
        <w:rPr>
          <w:sz w:val="20"/>
          <w:szCs w:val="20"/>
          <w:lang w:val="ru-RU"/>
        </w:rPr>
        <w:t xml:space="preserve">: </w:t>
      </w:r>
      <w:r w:rsidRPr="008E74C4">
        <w:rPr>
          <w:color w:val="000000"/>
          <w:sz w:val="20"/>
          <w:szCs w:val="20"/>
          <w:lang w:eastAsia="ru-RU"/>
        </w:rPr>
        <w:t>http</w:t>
      </w:r>
      <w:r w:rsidRPr="00F802B8">
        <w:rPr>
          <w:color w:val="000000"/>
          <w:sz w:val="20"/>
          <w:szCs w:val="20"/>
          <w:lang w:val="ru-RU" w:eastAsia="ru-RU"/>
        </w:rPr>
        <w:t>://</w:t>
      </w:r>
      <w:r w:rsidRPr="008E74C4">
        <w:rPr>
          <w:color w:val="000000"/>
          <w:sz w:val="20"/>
          <w:szCs w:val="20"/>
          <w:lang w:eastAsia="ru-RU"/>
        </w:rPr>
        <w:t>www</w:t>
      </w:r>
      <w:r w:rsidRPr="00F802B8">
        <w:rPr>
          <w:color w:val="000000"/>
          <w:sz w:val="20"/>
          <w:szCs w:val="20"/>
          <w:lang w:val="ru-RU" w:eastAsia="ru-RU"/>
        </w:rPr>
        <w:t>.</w:t>
      </w:r>
      <w:r w:rsidRPr="008E74C4">
        <w:rPr>
          <w:color w:val="000000"/>
          <w:sz w:val="20"/>
          <w:szCs w:val="20"/>
          <w:lang w:eastAsia="ru-RU"/>
        </w:rPr>
        <w:t>russkiymir</w:t>
      </w:r>
      <w:r w:rsidRPr="00F802B8">
        <w:rPr>
          <w:color w:val="000000"/>
          <w:sz w:val="20"/>
          <w:szCs w:val="20"/>
          <w:lang w:val="ru-RU" w:eastAsia="ru-RU"/>
        </w:rPr>
        <w:t>.</w:t>
      </w:r>
      <w:r w:rsidRPr="008E74C4">
        <w:rPr>
          <w:color w:val="000000"/>
          <w:sz w:val="20"/>
          <w:szCs w:val="20"/>
          <w:lang w:eastAsia="ru-RU"/>
        </w:rPr>
        <w:t>ru</w:t>
      </w:r>
      <w:r w:rsidRPr="00F802B8">
        <w:rPr>
          <w:color w:val="000000"/>
          <w:sz w:val="20"/>
          <w:szCs w:val="20"/>
          <w:lang w:val="ru-RU" w:eastAsia="ru-RU"/>
        </w:rPr>
        <w:t>/</w:t>
      </w:r>
      <w:r w:rsidRPr="008E74C4">
        <w:rPr>
          <w:color w:val="000000"/>
          <w:sz w:val="20"/>
          <w:szCs w:val="20"/>
          <w:lang w:eastAsia="ru-RU"/>
        </w:rPr>
        <w:t>fund</w:t>
      </w:r>
      <w:r w:rsidRPr="00F802B8">
        <w:rPr>
          <w:color w:val="000000"/>
          <w:sz w:val="20"/>
          <w:szCs w:val="20"/>
          <w:lang w:val="ru-RU" w:eastAsia="ru-RU"/>
        </w:rPr>
        <w:t xml:space="preserve">/ </w:t>
      </w:r>
      <w:r w:rsidRPr="00F802B8">
        <w:rPr>
          <w:sz w:val="20"/>
          <w:szCs w:val="20"/>
          <w:lang w:val="ru-RU"/>
        </w:rPr>
        <w:t>(дата обращения: 30.03.2017)</w:t>
      </w:r>
    </w:p>
  </w:footnote>
  <w:footnote w:id="108">
    <w:p w14:paraId="25312350" w14:textId="57EAF5AD" w:rsidR="00C9073A" w:rsidRPr="00F802B8"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Новости Русского центра // </w:t>
      </w:r>
      <w:r w:rsidRPr="00B83E0D">
        <w:rPr>
          <w:color w:val="000000"/>
          <w:sz w:val="20"/>
          <w:szCs w:val="20"/>
          <w:lang w:val="ru-RU" w:eastAsia="ru-RU"/>
        </w:rPr>
        <w:t xml:space="preserve">Официальный сайт Русского центра Брестского государственного университета имени А.С. Пушкина. </w:t>
      </w:r>
      <w:r w:rsidRPr="008E74C4">
        <w:rPr>
          <w:sz w:val="20"/>
          <w:szCs w:val="20"/>
        </w:rPr>
        <w:t>URL</w:t>
      </w:r>
      <w:r w:rsidRPr="00F802B8">
        <w:rPr>
          <w:sz w:val="20"/>
          <w:szCs w:val="20"/>
          <w:lang w:val="ru-RU"/>
        </w:rPr>
        <w:t xml:space="preserve">: </w:t>
      </w:r>
      <w:r w:rsidRPr="008E74C4">
        <w:rPr>
          <w:color w:val="000000"/>
          <w:sz w:val="20"/>
          <w:szCs w:val="20"/>
          <w:lang w:eastAsia="ru-RU"/>
        </w:rPr>
        <w:t>http</w:t>
      </w:r>
      <w:r w:rsidRPr="00F802B8">
        <w:rPr>
          <w:color w:val="000000"/>
          <w:sz w:val="20"/>
          <w:szCs w:val="20"/>
          <w:lang w:val="ru-RU" w:eastAsia="ru-RU"/>
        </w:rPr>
        <w:t>://</w:t>
      </w:r>
      <w:r w:rsidRPr="008E74C4">
        <w:rPr>
          <w:color w:val="000000"/>
          <w:sz w:val="20"/>
          <w:szCs w:val="20"/>
          <w:lang w:eastAsia="ru-RU"/>
        </w:rPr>
        <w:t>www</w:t>
      </w:r>
      <w:r w:rsidRPr="00F802B8">
        <w:rPr>
          <w:color w:val="000000"/>
          <w:sz w:val="20"/>
          <w:szCs w:val="20"/>
          <w:lang w:val="ru-RU" w:eastAsia="ru-RU"/>
        </w:rPr>
        <w:t>.</w:t>
      </w:r>
      <w:r w:rsidRPr="008E74C4">
        <w:rPr>
          <w:color w:val="000000"/>
          <w:sz w:val="20"/>
          <w:szCs w:val="20"/>
          <w:lang w:eastAsia="ru-RU"/>
        </w:rPr>
        <w:t>brsu</w:t>
      </w:r>
      <w:r w:rsidRPr="00F802B8">
        <w:rPr>
          <w:color w:val="000000"/>
          <w:sz w:val="20"/>
          <w:szCs w:val="20"/>
          <w:lang w:val="ru-RU" w:eastAsia="ru-RU"/>
        </w:rPr>
        <w:t>.</w:t>
      </w:r>
      <w:r w:rsidRPr="008E74C4">
        <w:rPr>
          <w:color w:val="000000"/>
          <w:sz w:val="20"/>
          <w:szCs w:val="20"/>
          <w:lang w:eastAsia="ru-RU"/>
        </w:rPr>
        <w:t>by</w:t>
      </w:r>
      <w:r w:rsidRPr="00F802B8">
        <w:rPr>
          <w:color w:val="000000"/>
          <w:sz w:val="20"/>
          <w:szCs w:val="20"/>
          <w:lang w:val="ru-RU" w:eastAsia="ru-RU"/>
        </w:rPr>
        <w:t>/</w:t>
      </w:r>
      <w:r w:rsidRPr="008E74C4">
        <w:rPr>
          <w:color w:val="000000"/>
          <w:sz w:val="20"/>
          <w:szCs w:val="20"/>
          <w:lang w:eastAsia="ru-RU"/>
        </w:rPr>
        <w:t>rkc</w:t>
      </w:r>
      <w:r w:rsidRPr="00F802B8">
        <w:rPr>
          <w:color w:val="000000"/>
          <w:sz w:val="20"/>
          <w:szCs w:val="20"/>
          <w:lang w:val="ru-RU" w:eastAsia="ru-RU"/>
        </w:rPr>
        <w:t>/</w:t>
      </w:r>
      <w:r w:rsidRPr="008E74C4">
        <w:rPr>
          <w:color w:val="000000"/>
          <w:sz w:val="20"/>
          <w:szCs w:val="20"/>
          <w:lang w:eastAsia="ru-RU"/>
        </w:rPr>
        <w:t>news</w:t>
      </w:r>
      <w:r w:rsidRPr="00F802B8">
        <w:rPr>
          <w:color w:val="000000"/>
          <w:sz w:val="20"/>
          <w:szCs w:val="20"/>
          <w:lang w:val="ru-RU" w:eastAsia="ru-RU"/>
        </w:rPr>
        <w:t xml:space="preserve"> </w:t>
      </w:r>
      <w:r w:rsidRPr="00F802B8">
        <w:rPr>
          <w:sz w:val="20"/>
          <w:szCs w:val="20"/>
          <w:lang w:val="ru-RU"/>
        </w:rPr>
        <w:t>(дата обращения: 30.03.2017)</w:t>
      </w:r>
    </w:p>
  </w:footnote>
  <w:footnote w:id="109">
    <w:p w14:paraId="69248B0D" w14:textId="69291913" w:rsidR="00C9073A" w:rsidRPr="00F802B8" w:rsidRDefault="00C9073A" w:rsidP="008E74C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Распоряжение Д.А. Медведева от 3 февраля 2010 года «О создании некоммерческого партнёрства «Российский совет по международным делам». </w:t>
      </w:r>
      <w:r w:rsidRPr="008E74C4">
        <w:rPr>
          <w:sz w:val="20"/>
          <w:szCs w:val="20"/>
        </w:rPr>
        <w:t>URL</w:t>
      </w:r>
      <w:r w:rsidRPr="00F802B8">
        <w:rPr>
          <w:sz w:val="20"/>
          <w:szCs w:val="20"/>
          <w:lang w:val="ru-RU"/>
        </w:rPr>
        <w:t xml:space="preserve">: </w:t>
      </w:r>
      <w:r w:rsidRPr="008E74C4">
        <w:rPr>
          <w:color w:val="000000"/>
          <w:sz w:val="20"/>
          <w:szCs w:val="20"/>
          <w:lang w:eastAsia="ru-RU"/>
        </w:rPr>
        <w:t>http</w:t>
      </w:r>
      <w:r w:rsidRPr="00F802B8">
        <w:rPr>
          <w:color w:val="000000"/>
          <w:sz w:val="20"/>
          <w:szCs w:val="20"/>
          <w:lang w:val="ru-RU" w:eastAsia="ru-RU"/>
        </w:rPr>
        <w:t>://</w:t>
      </w:r>
      <w:r w:rsidRPr="008E74C4">
        <w:rPr>
          <w:color w:val="000000"/>
          <w:sz w:val="20"/>
          <w:szCs w:val="20"/>
          <w:lang w:eastAsia="ru-RU"/>
        </w:rPr>
        <w:t>kremlin</w:t>
      </w:r>
      <w:r w:rsidRPr="00F802B8">
        <w:rPr>
          <w:color w:val="000000"/>
          <w:sz w:val="20"/>
          <w:szCs w:val="20"/>
          <w:lang w:val="ru-RU" w:eastAsia="ru-RU"/>
        </w:rPr>
        <w:t>.</w:t>
      </w:r>
      <w:r w:rsidRPr="008E74C4">
        <w:rPr>
          <w:color w:val="000000"/>
          <w:sz w:val="20"/>
          <w:szCs w:val="20"/>
          <w:lang w:eastAsia="ru-RU"/>
        </w:rPr>
        <w:t>ru</w:t>
      </w:r>
      <w:r w:rsidRPr="00F802B8">
        <w:rPr>
          <w:color w:val="000000"/>
          <w:sz w:val="20"/>
          <w:szCs w:val="20"/>
          <w:lang w:val="ru-RU" w:eastAsia="ru-RU"/>
        </w:rPr>
        <w:t>/</w:t>
      </w:r>
      <w:r w:rsidRPr="008E74C4">
        <w:rPr>
          <w:color w:val="000000"/>
          <w:sz w:val="20"/>
          <w:szCs w:val="20"/>
          <w:lang w:eastAsia="ru-RU"/>
        </w:rPr>
        <w:t>events</w:t>
      </w:r>
      <w:r w:rsidRPr="00F802B8">
        <w:rPr>
          <w:color w:val="000000"/>
          <w:sz w:val="20"/>
          <w:szCs w:val="20"/>
          <w:lang w:val="ru-RU" w:eastAsia="ru-RU"/>
        </w:rPr>
        <w:t>/</w:t>
      </w:r>
      <w:r w:rsidRPr="008E74C4">
        <w:rPr>
          <w:color w:val="000000"/>
          <w:sz w:val="20"/>
          <w:szCs w:val="20"/>
          <w:lang w:eastAsia="ru-RU"/>
        </w:rPr>
        <w:t>president</w:t>
      </w:r>
      <w:r w:rsidRPr="00F802B8">
        <w:rPr>
          <w:color w:val="000000"/>
          <w:sz w:val="20"/>
          <w:szCs w:val="20"/>
          <w:lang w:val="ru-RU" w:eastAsia="ru-RU"/>
        </w:rPr>
        <w:t>/</w:t>
      </w:r>
      <w:r w:rsidRPr="008E74C4">
        <w:rPr>
          <w:color w:val="000000"/>
          <w:sz w:val="20"/>
          <w:szCs w:val="20"/>
          <w:lang w:eastAsia="ru-RU"/>
        </w:rPr>
        <w:t>news</w:t>
      </w:r>
      <w:r w:rsidRPr="00F802B8">
        <w:rPr>
          <w:color w:val="000000"/>
          <w:sz w:val="20"/>
          <w:szCs w:val="20"/>
          <w:lang w:val="ru-RU" w:eastAsia="ru-RU"/>
        </w:rPr>
        <w:t xml:space="preserve">/6779 </w:t>
      </w:r>
      <w:r w:rsidRPr="00F802B8">
        <w:rPr>
          <w:sz w:val="20"/>
          <w:szCs w:val="20"/>
          <w:lang w:val="ru-RU"/>
        </w:rPr>
        <w:t>(дата обращения: 30.03.2017)</w:t>
      </w:r>
    </w:p>
  </w:footnote>
  <w:footnote w:id="110">
    <w:p w14:paraId="20B6F1EF" w14:textId="4AC50F45" w:rsidR="00C9073A" w:rsidRPr="00B83E0D" w:rsidRDefault="00C9073A" w:rsidP="008E74C4">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Общая информация // Официальный сайт Российского Совета по Международным Делам. </w:t>
      </w:r>
    </w:p>
    <w:p w14:paraId="39F76D81" w14:textId="59DAA082" w:rsidR="00C9073A" w:rsidRPr="008E74C4" w:rsidRDefault="00C9073A" w:rsidP="008E74C4">
      <w:pPr>
        <w:pStyle w:val="aa"/>
        <w:rPr>
          <w:sz w:val="20"/>
          <w:szCs w:val="20"/>
          <w:lang w:val="ru-RU"/>
        </w:rPr>
      </w:pP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russiancouncil</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about</w:t>
      </w:r>
      <w:r w:rsidRPr="00B83E0D">
        <w:rPr>
          <w:color w:val="000000"/>
          <w:sz w:val="20"/>
          <w:szCs w:val="20"/>
          <w:lang w:val="ru-RU" w:eastAsia="ru-RU"/>
        </w:rPr>
        <w:t>-</w:t>
      </w:r>
      <w:r w:rsidRPr="008E74C4">
        <w:rPr>
          <w:color w:val="000000"/>
          <w:sz w:val="20"/>
          <w:szCs w:val="20"/>
          <w:lang w:eastAsia="ru-RU"/>
        </w:rPr>
        <w:t>us</w:t>
      </w:r>
      <w:r w:rsidRPr="00B83E0D">
        <w:rPr>
          <w:color w:val="000000"/>
          <w:sz w:val="20"/>
          <w:szCs w:val="20"/>
          <w:lang w:val="ru-RU" w:eastAsia="ru-RU"/>
        </w:rPr>
        <w:t>/</w:t>
      </w:r>
      <w:r w:rsidRPr="008E74C4">
        <w:rPr>
          <w:color w:val="000000"/>
          <w:sz w:val="20"/>
          <w:szCs w:val="20"/>
          <w:lang w:eastAsia="ru-RU"/>
        </w:rPr>
        <w:t>rsmd</w:t>
      </w:r>
      <w:r w:rsidRPr="00B83E0D">
        <w:rPr>
          <w:color w:val="000000"/>
          <w:sz w:val="20"/>
          <w:szCs w:val="20"/>
          <w:lang w:val="ru-RU" w:eastAsia="ru-RU"/>
        </w:rPr>
        <w:t xml:space="preserve">/ </w:t>
      </w:r>
      <w:r w:rsidRPr="00B83E0D">
        <w:rPr>
          <w:sz w:val="20"/>
          <w:szCs w:val="20"/>
          <w:lang w:val="ru-RU"/>
        </w:rPr>
        <w:t>(дата обращения: 30.03.2017)</w:t>
      </w:r>
    </w:p>
  </w:footnote>
  <w:footnote w:id="111">
    <w:p w14:paraId="670FF670" w14:textId="77777777" w:rsidR="00C9073A" w:rsidRPr="00B83E0D" w:rsidRDefault="00C9073A" w:rsidP="00C9073A">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Общая информация // Официальный сайт Российского Совета по Международным Делам. </w:t>
      </w:r>
    </w:p>
    <w:p w14:paraId="6430CA66" w14:textId="6A6E24CA" w:rsidR="00C9073A" w:rsidRPr="00B83E0D" w:rsidRDefault="00C9073A" w:rsidP="00C9073A">
      <w:pPr>
        <w:pStyle w:val="aa"/>
        <w:rPr>
          <w:sz w:val="20"/>
          <w:szCs w:val="20"/>
          <w:lang w:val="ru-RU"/>
        </w:rPr>
      </w:pP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russiancouncil</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about</w:t>
      </w:r>
      <w:r w:rsidRPr="00B83E0D">
        <w:rPr>
          <w:color w:val="000000"/>
          <w:sz w:val="20"/>
          <w:szCs w:val="20"/>
          <w:lang w:val="ru-RU" w:eastAsia="ru-RU"/>
        </w:rPr>
        <w:t>-</w:t>
      </w:r>
      <w:r w:rsidRPr="008E74C4">
        <w:rPr>
          <w:color w:val="000000"/>
          <w:sz w:val="20"/>
          <w:szCs w:val="20"/>
          <w:lang w:eastAsia="ru-RU"/>
        </w:rPr>
        <w:t>us</w:t>
      </w:r>
      <w:r w:rsidRPr="00B83E0D">
        <w:rPr>
          <w:color w:val="000000"/>
          <w:sz w:val="20"/>
          <w:szCs w:val="20"/>
          <w:lang w:val="ru-RU" w:eastAsia="ru-RU"/>
        </w:rPr>
        <w:t>/</w:t>
      </w:r>
      <w:r w:rsidRPr="008E74C4">
        <w:rPr>
          <w:color w:val="000000"/>
          <w:sz w:val="20"/>
          <w:szCs w:val="20"/>
          <w:lang w:eastAsia="ru-RU"/>
        </w:rPr>
        <w:t>rsmd</w:t>
      </w:r>
      <w:r w:rsidRPr="00B83E0D">
        <w:rPr>
          <w:color w:val="000000"/>
          <w:sz w:val="20"/>
          <w:szCs w:val="20"/>
          <w:lang w:val="ru-RU" w:eastAsia="ru-RU"/>
        </w:rPr>
        <w:t xml:space="preserve">/ </w:t>
      </w:r>
      <w:r w:rsidRPr="00B83E0D">
        <w:rPr>
          <w:sz w:val="20"/>
          <w:szCs w:val="20"/>
          <w:lang w:val="ru-RU"/>
        </w:rPr>
        <w:t>(дата обращения: 30.03.2017)</w:t>
      </w:r>
    </w:p>
  </w:footnote>
  <w:footnote w:id="112">
    <w:p w14:paraId="34C75861" w14:textId="77777777" w:rsidR="00C9073A" w:rsidRPr="00F802B8" w:rsidRDefault="00C9073A" w:rsidP="008E74C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8E74C4">
        <w:rPr>
          <w:sz w:val="20"/>
          <w:szCs w:val="20"/>
          <w:lang w:val="ru-RU"/>
        </w:rPr>
        <w:t xml:space="preserve">См. напр.: </w:t>
      </w:r>
      <w:r w:rsidRPr="00B83E0D">
        <w:rPr>
          <w:i/>
          <w:color w:val="000000"/>
          <w:sz w:val="20"/>
          <w:szCs w:val="20"/>
          <w:lang w:val="ru-RU" w:eastAsia="ru-RU"/>
        </w:rPr>
        <w:t>Васильев Е.</w:t>
      </w:r>
      <w:r w:rsidRPr="00B83E0D">
        <w:rPr>
          <w:color w:val="000000"/>
          <w:sz w:val="20"/>
          <w:szCs w:val="20"/>
          <w:lang w:val="ru-RU" w:eastAsia="ru-RU"/>
        </w:rPr>
        <w:t xml:space="preserve"> Белорусская внутренняя и внешняя политика в преддверии президентских выборов // Российский Совет по Международным Делам. </w:t>
      </w:r>
      <w:r w:rsidRPr="00F802B8">
        <w:rPr>
          <w:color w:val="000000"/>
          <w:sz w:val="20"/>
          <w:szCs w:val="20"/>
          <w:lang w:val="ru-RU" w:eastAsia="ru-RU"/>
        </w:rPr>
        <w:t xml:space="preserve">01.07.2015. </w:t>
      </w:r>
    </w:p>
    <w:p w14:paraId="3ED19168" w14:textId="3007BED0" w:rsidR="00C9073A" w:rsidRPr="00F802B8" w:rsidRDefault="00C9073A" w:rsidP="008E74C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ru-RU" w:eastAsia="ru-RU"/>
        </w:rPr>
      </w:pPr>
      <w:r w:rsidRPr="008E74C4">
        <w:rPr>
          <w:sz w:val="20"/>
          <w:szCs w:val="20"/>
        </w:rPr>
        <w:t>URL</w:t>
      </w:r>
      <w:r w:rsidRPr="00F802B8">
        <w:rPr>
          <w:sz w:val="20"/>
          <w:szCs w:val="20"/>
          <w:lang w:val="ru-RU"/>
        </w:rPr>
        <w:t xml:space="preserve">: </w:t>
      </w:r>
      <w:r w:rsidRPr="008E74C4">
        <w:rPr>
          <w:color w:val="000000"/>
          <w:sz w:val="20"/>
          <w:szCs w:val="20"/>
          <w:lang w:eastAsia="ru-RU"/>
        </w:rPr>
        <w:t>http</w:t>
      </w:r>
      <w:r w:rsidRPr="00F802B8">
        <w:rPr>
          <w:color w:val="000000"/>
          <w:sz w:val="20"/>
          <w:szCs w:val="20"/>
          <w:lang w:val="ru-RU" w:eastAsia="ru-RU"/>
        </w:rPr>
        <w:t>://</w:t>
      </w:r>
      <w:r w:rsidRPr="008E74C4">
        <w:rPr>
          <w:color w:val="000000"/>
          <w:sz w:val="20"/>
          <w:szCs w:val="20"/>
          <w:lang w:eastAsia="ru-RU"/>
        </w:rPr>
        <w:t>russiancouncil</w:t>
      </w:r>
      <w:r w:rsidRPr="00F802B8">
        <w:rPr>
          <w:color w:val="000000"/>
          <w:sz w:val="20"/>
          <w:szCs w:val="20"/>
          <w:lang w:val="ru-RU" w:eastAsia="ru-RU"/>
        </w:rPr>
        <w:t>.</w:t>
      </w:r>
      <w:r w:rsidRPr="008E74C4">
        <w:rPr>
          <w:color w:val="000000"/>
          <w:sz w:val="20"/>
          <w:szCs w:val="20"/>
          <w:lang w:eastAsia="ru-RU"/>
        </w:rPr>
        <w:t>ru</w:t>
      </w:r>
      <w:r w:rsidRPr="00F802B8">
        <w:rPr>
          <w:color w:val="000000"/>
          <w:sz w:val="20"/>
          <w:szCs w:val="20"/>
          <w:lang w:val="ru-RU" w:eastAsia="ru-RU"/>
        </w:rPr>
        <w:t>/</w:t>
      </w:r>
      <w:r w:rsidRPr="008E74C4">
        <w:rPr>
          <w:color w:val="000000"/>
          <w:sz w:val="20"/>
          <w:szCs w:val="20"/>
          <w:lang w:eastAsia="ru-RU"/>
        </w:rPr>
        <w:t>blogs</w:t>
      </w:r>
      <w:r w:rsidRPr="00F802B8">
        <w:rPr>
          <w:color w:val="000000"/>
          <w:sz w:val="20"/>
          <w:szCs w:val="20"/>
          <w:lang w:val="ru-RU" w:eastAsia="ru-RU"/>
        </w:rPr>
        <w:t>/</w:t>
      </w:r>
      <w:r w:rsidRPr="008E74C4">
        <w:rPr>
          <w:color w:val="000000"/>
          <w:sz w:val="20"/>
          <w:szCs w:val="20"/>
          <w:lang w:eastAsia="ru-RU"/>
        </w:rPr>
        <w:t>rsuh</w:t>
      </w:r>
      <w:r w:rsidRPr="00F802B8">
        <w:rPr>
          <w:color w:val="000000"/>
          <w:sz w:val="20"/>
          <w:szCs w:val="20"/>
          <w:lang w:val="ru-RU" w:eastAsia="ru-RU"/>
        </w:rPr>
        <w:t>/?</w:t>
      </w:r>
      <w:r w:rsidRPr="008E74C4">
        <w:rPr>
          <w:color w:val="000000"/>
          <w:sz w:val="20"/>
          <w:szCs w:val="20"/>
          <w:lang w:eastAsia="ru-RU"/>
        </w:rPr>
        <w:t>id</w:t>
      </w:r>
      <w:r w:rsidRPr="00F802B8">
        <w:rPr>
          <w:color w:val="000000"/>
          <w:sz w:val="20"/>
          <w:szCs w:val="20"/>
          <w:lang w:val="ru-RU" w:eastAsia="ru-RU"/>
        </w:rPr>
        <w:t xml:space="preserve">_4=1923 </w:t>
      </w:r>
      <w:r w:rsidRPr="00F802B8">
        <w:rPr>
          <w:sz w:val="20"/>
          <w:szCs w:val="20"/>
          <w:lang w:val="ru-RU"/>
        </w:rPr>
        <w:t>(дата обращения: 30.03.2017)</w:t>
      </w:r>
    </w:p>
  </w:footnote>
  <w:footnote w:id="113">
    <w:p w14:paraId="08C42145" w14:textId="0AB33447" w:rsidR="00C9073A" w:rsidRPr="00F802B8" w:rsidRDefault="00C9073A" w:rsidP="008E74C4">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История РАМС // Официальный сайт Российской Ассоциации Международного Сотрудничества. </w:t>
      </w:r>
      <w:r w:rsidRPr="008E74C4">
        <w:rPr>
          <w:sz w:val="20"/>
          <w:szCs w:val="20"/>
        </w:rPr>
        <w:t>URL</w:t>
      </w:r>
      <w:r w:rsidRPr="00F802B8">
        <w:rPr>
          <w:sz w:val="20"/>
          <w:szCs w:val="20"/>
          <w:lang w:val="ru-RU"/>
        </w:rPr>
        <w:t xml:space="preserve">: </w:t>
      </w:r>
      <w:r w:rsidRPr="008E74C4">
        <w:rPr>
          <w:color w:val="000000"/>
          <w:sz w:val="20"/>
          <w:szCs w:val="20"/>
          <w:lang w:eastAsia="ru-RU"/>
        </w:rPr>
        <w:t>http</w:t>
      </w:r>
      <w:r w:rsidRPr="00F802B8">
        <w:rPr>
          <w:color w:val="000000"/>
          <w:sz w:val="20"/>
          <w:szCs w:val="20"/>
          <w:lang w:val="ru-RU" w:eastAsia="ru-RU"/>
        </w:rPr>
        <w:t>://</w:t>
      </w:r>
      <w:r w:rsidRPr="008E74C4">
        <w:rPr>
          <w:color w:val="000000"/>
          <w:sz w:val="20"/>
          <w:szCs w:val="20"/>
          <w:lang w:eastAsia="ru-RU"/>
        </w:rPr>
        <w:t>rams</w:t>
      </w:r>
      <w:r w:rsidRPr="00F802B8">
        <w:rPr>
          <w:color w:val="000000"/>
          <w:sz w:val="20"/>
          <w:szCs w:val="20"/>
          <w:lang w:val="ru-RU" w:eastAsia="ru-RU"/>
        </w:rPr>
        <w:t>-</w:t>
      </w:r>
      <w:r w:rsidRPr="008E74C4">
        <w:rPr>
          <w:color w:val="000000"/>
          <w:sz w:val="20"/>
          <w:szCs w:val="20"/>
          <w:lang w:eastAsia="ru-RU"/>
        </w:rPr>
        <w:t>international</w:t>
      </w:r>
      <w:r w:rsidRPr="00F802B8">
        <w:rPr>
          <w:color w:val="000000"/>
          <w:sz w:val="20"/>
          <w:szCs w:val="20"/>
          <w:lang w:val="ru-RU" w:eastAsia="ru-RU"/>
        </w:rPr>
        <w:t>.</w:t>
      </w:r>
      <w:r w:rsidRPr="008E74C4">
        <w:rPr>
          <w:color w:val="000000"/>
          <w:sz w:val="20"/>
          <w:szCs w:val="20"/>
          <w:lang w:eastAsia="ru-RU"/>
        </w:rPr>
        <w:t>ru</w:t>
      </w:r>
      <w:r w:rsidRPr="00F802B8">
        <w:rPr>
          <w:color w:val="000000"/>
          <w:sz w:val="20"/>
          <w:szCs w:val="20"/>
          <w:lang w:val="ru-RU" w:eastAsia="ru-RU"/>
        </w:rPr>
        <w:t>/</w:t>
      </w:r>
      <w:r w:rsidRPr="008E74C4">
        <w:rPr>
          <w:color w:val="000000"/>
          <w:sz w:val="20"/>
          <w:szCs w:val="20"/>
          <w:lang w:eastAsia="ru-RU"/>
        </w:rPr>
        <w:t>history</w:t>
      </w:r>
      <w:r w:rsidRPr="00F802B8">
        <w:rPr>
          <w:color w:val="000000"/>
          <w:sz w:val="20"/>
          <w:szCs w:val="20"/>
          <w:lang w:val="ru-RU" w:eastAsia="ru-RU"/>
        </w:rPr>
        <w:t xml:space="preserve">/ </w:t>
      </w:r>
      <w:r w:rsidRPr="00F802B8">
        <w:rPr>
          <w:sz w:val="20"/>
          <w:szCs w:val="20"/>
          <w:lang w:val="ru-RU"/>
        </w:rPr>
        <w:t>(дата обращения: 30.03.2017)</w:t>
      </w:r>
    </w:p>
  </w:footnote>
  <w:footnote w:id="114">
    <w:p w14:paraId="673D096A" w14:textId="421C464A" w:rsidR="00C9073A" w:rsidRPr="00B83E0D" w:rsidRDefault="00C9073A" w:rsidP="008E74C4">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Деятельность РАМС // Официальный сайт Российской Ассоциации Международного Сотрудничества. </w:t>
      </w:r>
      <w:r w:rsidRPr="008E74C4">
        <w:rPr>
          <w:sz w:val="20"/>
          <w:szCs w:val="20"/>
        </w:rPr>
        <w:t>URL</w:t>
      </w:r>
      <w:r w:rsidRPr="00B83E0D">
        <w:rPr>
          <w:sz w:val="20"/>
          <w:szCs w:val="20"/>
          <w:lang w:val="ru-RU"/>
        </w:rPr>
        <w:t>:</w:t>
      </w:r>
      <w:r w:rsidRPr="00B83E0D">
        <w:rPr>
          <w:color w:val="000000"/>
          <w:sz w:val="20"/>
          <w:szCs w:val="20"/>
          <w:lang w:val="ru-RU" w:eastAsia="ru-RU"/>
        </w:rPr>
        <w:t xml:space="preserve"> </w:t>
      </w:r>
      <w:hyperlink r:id="rId20" w:history="1">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rams</w:t>
        </w:r>
        <w:r w:rsidRPr="00B83E0D">
          <w:rPr>
            <w:color w:val="000000"/>
            <w:sz w:val="20"/>
            <w:szCs w:val="20"/>
            <w:lang w:val="ru-RU" w:eastAsia="ru-RU"/>
          </w:rPr>
          <w:t>-</w:t>
        </w:r>
        <w:r w:rsidRPr="008E74C4">
          <w:rPr>
            <w:color w:val="000000"/>
            <w:sz w:val="20"/>
            <w:szCs w:val="20"/>
            <w:lang w:eastAsia="ru-RU"/>
          </w:rPr>
          <w:t>international</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activity</w:t>
        </w:r>
        <w:r w:rsidRPr="00B83E0D">
          <w:rPr>
            <w:color w:val="000000"/>
            <w:sz w:val="20"/>
            <w:szCs w:val="20"/>
            <w:lang w:val="ru-RU" w:eastAsia="ru-RU"/>
          </w:rPr>
          <w:t>/</w:t>
        </w:r>
      </w:hyperlink>
      <w:r w:rsidRPr="00B83E0D">
        <w:rPr>
          <w:color w:val="000000"/>
          <w:sz w:val="20"/>
          <w:szCs w:val="20"/>
          <w:lang w:val="ru-RU" w:eastAsia="ru-RU"/>
        </w:rPr>
        <w:t xml:space="preserve"> </w:t>
      </w:r>
      <w:r w:rsidRPr="00B83E0D">
        <w:rPr>
          <w:sz w:val="20"/>
          <w:szCs w:val="20"/>
          <w:lang w:val="ru-RU"/>
        </w:rPr>
        <w:t>(дата обращения: 30.03.2017)</w:t>
      </w:r>
    </w:p>
  </w:footnote>
  <w:footnote w:id="115">
    <w:p w14:paraId="24B78311" w14:textId="77777777" w:rsidR="00C9073A" w:rsidRPr="00B83E0D" w:rsidRDefault="00C9073A" w:rsidP="00602833">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Концепция Сетевого университета СНГ // Официальный сайт Сетевого университета СНГ.</w:t>
      </w:r>
      <w:r w:rsidRPr="00B83E0D">
        <w:rPr>
          <w:sz w:val="20"/>
          <w:szCs w:val="20"/>
          <w:lang w:val="ru-RU"/>
        </w:rPr>
        <w:t xml:space="preserve"> </w:t>
      </w:r>
    </w:p>
    <w:p w14:paraId="2F2BEE2E" w14:textId="77777777" w:rsidR="00C9073A" w:rsidRPr="00B83E0D" w:rsidRDefault="00C9073A" w:rsidP="00602833">
      <w:pPr>
        <w:pStyle w:val="aa"/>
        <w:rPr>
          <w:sz w:val="20"/>
          <w:szCs w:val="20"/>
          <w:lang w:val="ru-RU"/>
        </w:rPr>
      </w:pP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imp</w:t>
      </w:r>
      <w:r w:rsidRPr="00B83E0D">
        <w:rPr>
          <w:color w:val="000000"/>
          <w:sz w:val="20"/>
          <w:szCs w:val="20"/>
          <w:lang w:val="ru-RU" w:eastAsia="ru-RU"/>
        </w:rPr>
        <w:t>.</w:t>
      </w:r>
      <w:r w:rsidRPr="008E74C4">
        <w:rPr>
          <w:color w:val="000000"/>
          <w:sz w:val="20"/>
          <w:szCs w:val="20"/>
          <w:lang w:eastAsia="ru-RU"/>
        </w:rPr>
        <w:t>rudn</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su</w:t>
      </w:r>
      <w:r w:rsidRPr="00B83E0D">
        <w:rPr>
          <w:color w:val="000000"/>
          <w:sz w:val="20"/>
          <w:szCs w:val="20"/>
          <w:lang w:val="ru-RU" w:eastAsia="ru-RU"/>
        </w:rPr>
        <w:t>_</w:t>
      </w:r>
      <w:r w:rsidRPr="008E74C4">
        <w:rPr>
          <w:color w:val="000000"/>
          <w:sz w:val="20"/>
          <w:szCs w:val="20"/>
          <w:lang w:eastAsia="ru-RU"/>
        </w:rPr>
        <w:t>sng</w:t>
      </w:r>
      <w:r w:rsidRPr="00B83E0D">
        <w:rPr>
          <w:color w:val="000000"/>
          <w:sz w:val="20"/>
          <w:szCs w:val="20"/>
          <w:lang w:val="ru-RU" w:eastAsia="ru-RU"/>
        </w:rPr>
        <w:t>/</w:t>
      </w:r>
      <w:r w:rsidRPr="008E74C4">
        <w:rPr>
          <w:color w:val="000000"/>
          <w:sz w:val="20"/>
          <w:szCs w:val="20"/>
          <w:lang w:eastAsia="ru-RU"/>
        </w:rPr>
        <w:t>concept</w:t>
      </w:r>
      <w:r w:rsidRPr="00B83E0D">
        <w:rPr>
          <w:color w:val="000000"/>
          <w:sz w:val="20"/>
          <w:szCs w:val="20"/>
          <w:lang w:val="ru-RU" w:eastAsia="ru-RU"/>
        </w:rPr>
        <w:t>_</w:t>
      </w:r>
      <w:r w:rsidRPr="008E74C4">
        <w:rPr>
          <w:color w:val="000000"/>
          <w:sz w:val="20"/>
          <w:szCs w:val="20"/>
          <w:lang w:eastAsia="ru-RU"/>
        </w:rPr>
        <w:t>SU</w:t>
      </w:r>
      <w:r w:rsidRPr="00B83E0D">
        <w:rPr>
          <w:color w:val="000000"/>
          <w:sz w:val="20"/>
          <w:szCs w:val="20"/>
          <w:lang w:val="ru-RU" w:eastAsia="ru-RU"/>
        </w:rPr>
        <w:t>_</w:t>
      </w:r>
      <w:r w:rsidRPr="008E74C4">
        <w:rPr>
          <w:color w:val="000000"/>
          <w:sz w:val="20"/>
          <w:szCs w:val="20"/>
          <w:lang w:eastAsia="ru-RU"/>
        </w:rPr>
        <w:t>SNG</w:t>
      </w:r>
      <w:r w:rsidRPr="00B83E0D">
        <w:rPr>
          <w:color w:val="000000"/>
          <w:sz w:val="20"/>
          <w:szCs w:val="20"/>
          <w:lang w:val="ru-RU" w:eastAsia="ru-RU"/>
        </w:rPr>
        <w:t>.</w:t>
      </w:r>
      <w:r w:rsidRPr="008E74C4">
        <w:rPr>
          <w:color w:val="000000"/>
          <w:sz w:val="20"/>
          <w:szCs w:val="20"/>
          <w:lang w:eastAsia="ru-RU"/>
        </w:rPr>
        <w:t>html</w:t>
      </w:r>
      <w:r w:rsidRPr="00B83E0D">
        <w:rPr>
          <w:color w:val="000000"/>
          <w:sz w:val="20"/>
          <w:szCs w:val="20"/>
          <w:lang w:val="ru-RU" w:eastAsia="ru-RU"/>
        </w:rPr>
        <w:t xml:space="preserve"> </w:t>
      </w:r>
      <w:r w:rsidRPr="00B83E0D">
        <w:rPr>
          <w:sz w:val="20"/>
          <w:szCs w:val="20"/>
          <w:lang w:val="ru-RU"/>
        </w:rPr>
        <w:t>(дата обращения: 30.03.2017)</w:t>
      </w:r>
    </w:p>
  </w:footnote>
  <w:footnote w:id="116">
    <w:p w14:paraId="2B9F0DF0" w14:textId="367D66B9"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i/>
          <w:color w:val="000000"/>
          <w:sz w:val="20"/>
          <w:szCs w:val="20"/>
          <w:lang w:val="ru-RU" w:eastAsia="ru-RU"/>
        </w:rPr>
        <w:t>Быковский П.</w:t>
      </w:r>
      <w:r w:rsidRPr="00B83E0D">
        <w:rPr>
          <w:color w:val="000000"/>
          <w:sz w:val="20"/>
          <w:szCs w:val="20"/>
          <w:lang w:val="ru-RU" w:eastAsia="ru-RU"/>
        </w:rPr>
        <w:t xml:space="preserve"> Православная церковь в Беларуси: вне политики, но в политическом контексте // </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DELFI</w:t>
      </w:r>
      <w:r w:rsidRPr="00B83E0D">
        <w:rPr>
          <w:color w:val="000000"/>
          <w:sz w:val="20"/>
          <w:szCs w:val="20"/>
          <w:lang w:val="ru-RU" w:eastAsia="ru-RU"/>
        </w:rPr>
        <w:t xml:space="preserve">. 09.01.2017. </w:t>
      </w:r>
      <w:r w:rsidRPr="008E74C4">
        <w:rPr>
          <w:sz w:val="20"/>
          <w:szCs w:val="20"/>
        </w:rPr>
        <w:t>URL</w:t>
      </w:r>
      <w:r w:rsidRPr="00B83E0D">
        <w:rPr>
          <w:sz w:val="20"/>
          <w:szCs w:val="20"/>
          <w:lang w:val="ru-RU"/>
        </w:rPr>
        <w:t xml:space="preserve">: </w:t>
      </w:r>
      <w:hyperlink r:id="rId21" w:history="1">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delfi</w:t>
        </w:r>
        <w:r w:rsidRPr="00B83E0D">
          <w:rPr>
            <w:color w:val="000000"/>
            <w:sz w:val="20"/>
            <w:szCs w:val="20"/>
            <w:lang w:val="ru-RU" w:eastAsia="ru-RU"/>
          </w:rPr>
          <w:t>.</w:t>
        </w:r>
        <w:r w:rsidRPr="008E74C4">
          <w:rPr>
            <w:color w:val="000000"/>
            <w:sz w:val="20"/>
            <w:szCs w:val="20"/>
            <w:lang w:eastAsia="ru-RU"/>
          </w:rPr>
          <w:t>lt</w:t>
        </w:r>
        <w:r w:rsidRPr="00B83E0D">
          <w:rPr>
            <w:color w:val="000000"/>
            <w:sz w:val="20"/>
            <w:szCs w:val="20"/>
            <w:lang w:val="ru-RU" w:eastAsia="ru-RU"/>
          </w:rPr>
          <w:t>/</w:t>
        </w:r>
        <w:r w:rsidRPr="008E74C4">
          <w:rPr>
            <w:color w:val="000000"/>
            <w:sz w:val="20"/>
            <w:szCs w:val="20"/>
            <w:lang w:eastAsia="ru-RU"/>
          </w:rPr>
          <w:t>abroad</w:t>
        </w:r>
        <w:r w:rsidRPr="00B83E0D">
          <w:rPr>
            <w:color w:val="000000"/>
            <w:sz w:val="20"/>
            <w:szCs w:val="20"/>
            <w:lang w:val="ru-RU" w:eastAsia="ru-RU"/>
          </w:rPr>
          <w:t>/</w:t>
        </w:r>
        <w:r w:rsidRPr="008E74C4">
          <w:rPr>
            <w:color w:val="000000"/>
            <w:sz w:val="20"/>
            <w:szCs w:val="20"/>
            <w:lang w:eastAsia="ru-RU"/>
          </w:rPr>
          <w:t>belorussia</w:t>
        </w:r>
        <w:r w:rsidRPr="00B83E0D">
          <w:rPr>
            <w:color w:val="000000"/>
            <w:sz w:val="20"/>
            <w:szCs w:val="20"/>
            <w:lang w:val="ru-RU" w:eastAsia="ru-RU"/>
          </w:rPr>
          <w:t>/</w:t>
        </w:r>
        <w:r w:rsidRPr="008E74C4">
          <w:rPr>
            <w:color w:val="000000"/>
            <w:sz w:val="20"/>
            <w:szCs w:val="20"/>
            <w:lang w:eastAsia="ru-RU"/>
          </w:rPr>
          <w:t>pravoslavnaya</w:t>
        </w:r>
        <w:r w:rsidRPr="00B83E0D">
          <w:rPr>
            <w:color w:val="000000"/>
            <w:sz w:val="20"/>
            <w:szCs w:val="20"/>
            <w:lang w:val="ru-RU" w:eastAsia="ru-RU"/>
          </w:rPr>
          <w:t>-</w:t>
        </w:r>
        <w:r w:rsidRPr="008E74C4">
          <w:rPr>
            <w:color w:val="000000"/>
            <w:sz w:val="20"/>
            <w:szCs w:val="20"/>
            <w:lang w:eastAsia="ru-RU"/>
          </w:rPr>
          <w:t>cerkov</w:t>
        </w:r>
        <w:r w:rsidRPr="00B83E0D">
          <w:rPr>
            <w:color w:val="000000"/>
            <w:sz w:val="20"/>
            <w:szCs w:val="20"/>
            <w:lang w:val="ru-RU" w:eastAsia="ru-RU"/>
          </w:rPr>
          <w:t>-</w:t>
        </w:r>
        <w:r w:rsidRPr="008E74C4">
          <w:rPr>
            <w:color w:val="000000"/>
            <w:sz w:val="20"/>
            <w:szCs w:val="20"/>
            <w:lang w:eastAsia="ru-RU"/>
          </w:rPr>
          <w:t>v</w:t>
        </w:r>
        <w:r w:rsidRPr="00B83E0D">
          <w:rPr>
            <w:color w:val="000000"/>
            <w:sz w:val="20"/>
            <w:szCs w:val="20"/>
            <w:lang w:val="ru-RU" w:eastAsia="ru-RU"/>
          </w:rPr>
          <w:t>-</w:t>
        </w:r>
        <w:r w:rsidRPr="008E74C4">
          <w:rPr>
            <w:color w:val="000000"/>
            <w:sz w:val="20"/>
            <w:szCs w:val="20"/>
            <w:lang w:eastAsia="ru-RU"/>
          </w:rPr>
          <w:t>belarusi</w:t>
        </w:r>
        <w:r w:rsidRPr="00B83E0D">
          <w:rPr>
            <w:color w:val="000000"/>
            <w:sz w:val="20"/>
            <w:szCs w:val="20"/>
            <w:lang w:val="ru-RU" w:eastAsia="ru-RU"/>
          </w:rPr>
          <w:t>-</w:t>
        </w:r>
        <w:r w:rsidRPr="008E74C4">
          <w:rPr>
            <w:color w:val="000000"/>
            <w:sz w:val="20"/>
            <w:szCs w:val="20"/>
            <w:lang w:eastAsia="ru-RU"/>
          </w:rPr>
          <w:t>vne</w:t>
        </w:r>
        <w:r w:rsidRPr="00B83E0D">
          <w:rPr>
            <w:color w:val="000000"/>
            <w:sz w:val="20"/>
            <w:szCs w:val="20"/>
            <w:lang w:val="ru-RU" w:eastAsia="ru-RU"/>
          </w:rPr>
          <w:t>-</w:t>
        </w:r>
        <w:r w:rsidRPr="008E74C4">
          <w:rPr>
            <w:color w:val="000000"/>
            <w:sz w:val="20"/>
            <w:szCs w:val="20"/>
            <w:lang w:eastAsia="ru-RU"/>
          </w:rPr>
          <w:t>politiki</w:t>
        </w:r>
        <w:r w:rsidRPr="00B83E0D">
          <w:rPr>
            <w:color w:val="000000"/>
            <w:sz w:val="20"/>
            <w:szCs w:val="20"/>
            <w:lang w:val="ru-RU" w:eastAsia="ru-RU"/>
          </w:rPr>
          <w:t>-</w:t>
        </w:r>
        <w:r w:rsidRPr="008E74C4">
          <w:rPr>
            <w:color w:val="000000"/>
            <w:sz w:val="20"/>
            <w:szCs w:val="20"/>
            <w:lang w:eastAsia="ru-RU"/>
          </w:rPr>
          <w:t>no</w:t>
        </w:r>
        <w:r w:rsidRPr="00B83E0D">
          <w:rPr>
            <w:color w:val="000000"/>
            <w:sz w:val="20"/>
            <w:szCs w:val="20"/>
            <w:lang w:val="ru-RU" w:eastAsia="ru-RU"/>
          </w:rPr>
          <w:t>-</w:t>
        </w:r>
        <w:r w:rsidRPr="008E74C4">
          <w:rPr>
            <w:color w:val="000000"/>
            <w:sz w:val="20"/>
            <w:szCs w:val="20"/>
            <w:lang w:eastAsia="ru-RU"/>
          </w:rPr>
          <w:t>v</w:t>
        </w:r>
        <w:r w:rsidRPr="00B83E0D">
          <w:rPr>
            <w:color w:val="000000"/>
            <w:sz w:val="20"/>
            <w:szCs w:val="20"/>
            <w:lang w:val="ru-RU" w:eastAsia="ru-RU"/>
          </w:rPr>
          <w:t>-</w:t>
        </w:r>
        <w:r w:rsidRPr="008E74C4">
          <w:rPr>
            <w:color w:val="000000"/>
            <w:sz w:val="20"/>
            <w:szCs w:val="20"/>
            <w:lang w:eastAsia="ru-RU"/>
          </w:rPr>
          <w:t>politicheskom</w:t>
        </w:r>
        <w:r w:rsidRPr="00B83E0D">
          <w:rPr>
            <w:color w:val="000000"/>
            <w:sz w:val="20"/>
            <w:szCs w:val="20"/>
            <w:lang w:val="ru-RU" w:eastAsia="ru-RU"/>
          </w:rPr>
          <w:t>-</w:t>
        </w:r>
        <w:r w:rsidRPr="008E74C4">
          <w:rPr>
            <w:color w:val="000000"/>
            <w:sz w:val="20"/>
            <w:szCs w:val="20"/>
            <w:lang w:eastAsia="ru-RU"/>
          </w:rPr>
          <w:t>kontekste</w:t>
        </w:r>
        <w:r w:rsidRPr="00B83E0D">
          <w:rPr>
            <w:color w:val="000000"/>
            <w:sz w:val="20"/>
            <w:szCs w:val="20"/>
            <w:lang w:val="ru-RU" w:eastAsia="ru-RU"/>
          </w:rPr>
          <w:t>.</w:t>
        </w:r>
        <w:r w:rsidRPr="008E74C4">
          <w:rPr>
            <w:color w:val="000000"/>
            <w:sz w:val="20"/>
            <w:szCs w:val="20"/>
            <w:lang w:eastAsia="ru-RU"/>
          </w:rPr>
          <w:t>d</w:t>
        </w:r>
        <w:r w:rsidRPr="00B83E0D">
          <w:rPr>
            <w:color w:val="000000"/>
            <w:sz w:val="20"/>
            <w:szCs w:val="20"/>
            <w:lang w:val="ru-RU" w:eastAsia="ru-RU"/>
          </w:rPr>
          <w:t>?</w:t>
        </w:r>
        <w:r w:rsidRPr="008E74C4">
          <w:rPr>
            <w:color w:val="000000"/>
            <w:sz w:val="20"/>
            <w:szCs w:val="20"/>
            <w:lang w:eastAsia="ru-RU"/>
          </w:rPr>
          <w:t>id</w:t>
        </w:r>
        <w:r w:rsidRPr="00B83E0D">
          <w:rPr>
            <w:color w:val="000000"/>
            <w:sz w:val="20"/>
            <w:szCs w:val="20"/>
            <w:lang w:val="ru-RU" w:eastAsia="ru-RU"/>
          </w:rPr>
          <w:t>=733955</w:t>
        </w:r>
      </w:hyperlink>
      <w:r w:rsidRPr="00B83E0D">
        <w:rPr>
          <w:color w:val="000000"/>
          <w:sz w:val="20"/>
          <w:szCs w:val="20"/>
          <w:lang w:val="ru-RU" w:eastAsia="ru-RU"/>
        </w:rPr>
        <w:t xml:space="preserve"> </w:t>
      </w:r>
      <w:r w:rsidRPr="00B83E0D">
        <w:rPr>
          <w:sz w:val="20"/>
          <w:szCs w:val="20"/>
          <w:lang w:val="ru-RU"/>
        </w:rPr>
        <w:t>(дата обращения: 30.03.2017)</w:t>
      </w:r>
    </w:p>
  </w:footnote>
  <w:footnote w:id="117">
    <w:p w14:paraId="1647CE63" w14:textId="399E8046"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proofErr w:type="spellStart"/>
      <w:r w:rsidRPr="00B83E0D">
        <w:rPr>
          <w:i/>
          <w:color w:val="000000"/>
          <w:sz w:val="20"/>
          <w:szCs w:val="20"/>
          <w:lang w:val="ru-RU" w:eastAsia="ru-RU"/>
        </w:rPr>
        <w:t>Косачев</w:t>
      </w:r>
      <w:proofErr w:type="spellEnd"/>
      <w:r w:rsidRPr="00B83E0D">
        <w:rPr>
          <w:i/>
          <w:color w:val="000000"/>
          <w:sz w:val="20"/>
          <w:szCs w:val="20"/>
          <w:lang w:val="ru-RU" w:eastAsia="ru-RU"/>
        </w:rPr>
        <w:t xml:space="preserve"> К.</w:t>
      </w:r>
      <w:r w:rsidRPr="00B83E0D">
        <w:rPr>
          <w:color w:val="000000"/>
          <w:sz w:val="20"/>
          <w:szCs w:val="20"/>
          <w:lang w:val="ru-RU" w:eastAsia="ru-RU"/>
        </w:rPr>
        <w:t xml:space="preserve"> Русский мир нуждается в консолидации // Российский Совет по Международным Делам. 11.09.2012. </w:t>
      </w:r>
      <w:r w:rsidRPr="008E74C4">
        <w:rPr>
          <w:sz w:val="20"/>
          <w:szCs w:val="20"/>
        </w:rPr>
        <w:t>URL</w:t>
      </w:r>
      <w:r w:rsidRPr="00B83E0D">
        <w:rPr>
          <w:sz w:val="20"/>
          <w:szCs w:val="20"/>
          <w:lang w:val="ru-RU"/>
        </w:rPr>
        <w:t xml:space="preserve">: </w:t>
      </w:r>
      <w:hyperlink r:id="rId22" w:anchor="top-content" w:history="1">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russiancouncil</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inner</w:t>
        </w:r>
        <w:r w:rsidRPr="00B83E0D">
          <w:rPr>
            <w:color w:val="000000"/>
            <w:sz w:val="20"/>
            <w:szCs w:val="20"/>
            <w:lang w:val="ru-RU" w:eastAsia="ru-RU"/>
          </w:rPr>
          <w:t>/?</w:t>
        </w:r>
        <w:r w:rsidRPr="008E74C4">
          <w:rPr>
            <w:color w:val="000000"/>
            <w:sz w:val="20"/>
            <w:szCs w:val="20"/>
            <w:lang w:eastAsia="ru-RU"/>
          </w:rPr>
          <w:t>id</w:t>
        </w:r>
        <w:r w:rsidRPr="00B83E0D">
          <w:rPr>
            <w:color w:val="000000"/>
            <w:sz w:val="20"/>
            <w:szCs w:val="20"/>
            <w:lang w:val="ru-RU" w:eastAsia="ru-RU"/>
          </w:rPr>
          <w:t>_4=805#</w:t>
        </w:r>
        <w:r w:rsidRPr="008E74C4">
          <w:rPr>
            <w:color w:val="000000"/>
            <w:sz w:val="20"/>
            <w:szCs w:val="20"/>
            <w:lang w:eastAsia="ru-RU"/>
          </w:rPr>
          <w:t>top</w:t>
        </w:r>
        <w:r w:rsidRPr="00B83E0D">
          <w:rPr>
            <w:color w:val="000000"/>
            <w:sz w:val="20"/>
            <w:szCs w:val="20"/>
            <w:lang w:val="ru-RU" w:eastAsia="ru-RU"/>
          </w:rPr>
          <w:t>-</w:t>
        </w:r>
        <w:r w:rsidRPr="008E74C4">
          <w:rPr>
            <w:color w:val="000000"/>
            <w:sz w:val="20"/>
            <w:szCs w:val="20"/>
            <w:lang w:eastAsia="ru-RU"/>
          </w:rPr>
          <w:t>content</w:t>
        </w:r>
      </w:hyperlink>
      <w:r w:rsidRPr="00B83E0D">
        <w:rPr>
          <w:color w:val="000000"/>
          <w:sz w:val="20"/>
          <w:szCs w:val="20"/>
          <w:lang w:val="ru-RU" w:eastAsia="ru-RU"/>
        </w:rPr>
        <w:t xml:space="preserve"> </w:t>
      </w:r>
      <w:r w:rsidRPr="00B83E0D">
        <w:rPr>
          <w:sz w:val="20"/>
          <w:szCs w:val="20"/>
          <w:lang w:val="ru-RU"/>
        </w:rPr>
        <w:t>(дата обращения: 30.03.2017)</w:t>
      </w:r>
    </w:p>
  </w:footnote>
  <w:footnote w:id="118">
    <w:p w14:paraId="5BC56C67" w14:textId="4DE5A35C" w:rsidR="00C9073A" w:rsidRPr="00B83E0D" w:rsidRDefault="00C9073A" w:rsidP="008E74C4">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i/>
          <w:color w:val="000000"/>
          <w:sz w:val="20"/>
          <w:szCs w:val="20"/>
          <w:lang w:val="ru-RU" w:eastAsia="ru-RU"/>
        </w:rPr>
        <w:t>Долинский А.В.</w:t>
      </w:r>
      <w:r w:rsidRPr="00B83E0D">
        <w:rPr>
          <w:color w:val="000000"/>
          <w:sz w:val="20"/>
          <w:szCs w:val="20"/>
          <w:lang w:val="ru-RU" w:eastAsia="ru-RU"/>
        </w:rPr>
        <w:t xml:space="preserve"> Практические вопросы оптимизации российской публичной дипломатии // Информационный портал Фонда «Русский мир». 16.03.2010.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russkiymir</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publications</w:t>
      </w:r>
      <w:r w:rsidRPr="00B83E0D">
        <w:rPr>
          <w:color w:val="000000"/>
          <w:sz w:val="20"/>
          <w:szCs w:val="20"/>
          <w:lang w:val="ru-RU" w:eastAsia="ru-RU"/>
        </w:rPr>
        <w:t xml:space="preserve">/190916/ </w:t>
      </w:r>
      <w:r w:rsidRPr="00B83E0D">
        <w:rPr>
          <w:sz w:val="20"/>
          <w:szCs w:val="20"/>
          <w:lang w:val="ru-RU"/>
        </w:rPr>
        <w:t>(дата обращения: 30.03.2017)</w:t>
      </w:r>
    </w:p>
  </w:footnote>
  <w:footnote w:id="119">
    <w:p w14:paraId="5A16435F" w14:textId="057EA996"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8E74C4">
        <w:rPr>
          <w:i/>
          <w:sz w:val="20"/>
          <w:szCs w:val="20"/>
          <w:lang w:val="ru-RU"/>
        </w:rPr>
        <w:t>Барышников Д.Н., Костюк Р.В., Ткаченко С.Л.</w:t>
      </w:r>
      <w:r w:rsidRPr="008E74C4">
        <w:rPr>
          <w:sz w:val="20"/>
          <w:szCs w:val="20"/>
          <w:lang w:val="ru-RU"/>
        </w:rPr>
        <w:t xml:space="preserve"> Эффективность дипломатии // Санкт-Петербург. ВВМ. 2009. С. 150</w:t>
      </w:r>
    </w:p>
  </w:footnote>
  <w:footnote w:id="120">
    <w:p w14:paraId="3FDC8D59" w14:textId="548F5B22"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Российская Федерация и Республика Беларусь обсудили создание единого информационного пространства // Официальный сайт Минкомсвязи России. </w:t>
      </w:r>
      <w:r w:rsidRPr="00F802B8">
        <w:rPr>
          <w:color w:val="000000"/>
          <w:sz w:val="20"/>
          <w:szCs w:val="20"/>
          <w:lang w:val="ru-RU" w:eastAsia="ru-RU"/>
        </w:rPr>
        <w:t xml:space="preserve">03.09.2015. </w:t>
      </w:r>
      <w:r w:rsidRPr="008E74C4">
        <w:rPr>
          <w:color w:val="000000"/>
          <w:sz w:val="20"/>
          <w:szCs w:val="20"/>
          <w:lang w:eastAsia="ru-RU"/>
        </w:rPr>
        <w:t>URL</w:t>
      </w:r>
      <w:r w:rsidRPr="008E74C4">
        <w:rPr>
          <w:color w:val="000000"/>
          <w:sz w:val="20"/>
          <w:szCs w:val="20"/>
          <w:lang w:val="ru-RU" w:eastAsia="ru-RU"/>
        </w:rPr>
        <w:t xml:space="preserve">: http://minsvyaz.ru/ru/events/33888/ </w:t>
      </w:r>
      <w:r w:rsidRPr="00F802B8">
        <w:rPr>
          <w:sz w:val="20"/>
          <w:szCs w:val="20"/>
          <w:lang w:val="ru-RU"/>
        </w:rPr>
        <w:t>(дата обращения: 30.03.2017)</w:t>
      </w:r>
    </w:p>
  </w:footnote>
  <w:footnote w:id="121">
    <w:p w14:paraId="0B2778AF" w14:textId="33F4593D" w:rsidR="00C9073A" w:rsidRPr="00B83E0D" w:rsidRDefault="00C9073A" w:rsidP="008E74C4">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i/>
          <w:color w:val="000000"/>
          <w:sz w:val="20"/>
          <w:szCs w:val="20"/>
          <w:lang w:val="ru-RU" w:eastAsia="ru-RU"/>
        </w:rPr>
        <w:t xml:space="preserve">Алексеев Н., </w:t>
      </w:r>
      <w:proofErr w:type="spellStart"/>
      <w:r w:rsidRPr="00B83E0D">
        <w:rPr>
          <w:i/>
          <w:color w:val="000000"/>
          <w:sz w:val="20"/>
          <w:szCs w:val="20"/>
          <w:lang w:val="ru-RU" w:eastAsia="ru-RU"/>
        </w:rPr>
        <w:t>Кутаренкова</w:t>
      </w:r>
      <w:proofErr w:type="spellEnd"/>
      <w:r w:rsidRPr="00B83E0D">
        <w:rPr>
          <w:i/>
          <w:color w:val="000000"/>
          <w:sz w:val="20"/>
          <w:szCs w:val="20"/>
          <w:lang w:val="ru-RU" w:eastAsia="ru-RU"/>
        </w:rPr>
        <w:t xml:space="preserve"> Т.</w:t>
      </w:r>
      <w:r w:rsidRPr="00B83E0D">
        <w:rPr>
          <w:color w:val="000000"/>
          <w:sz w:val="20"/>
          <w:szCs w:val="20"/>
          <w:lang w:val="ru-RU" w:eastAsia="ru-RU"/>
        </w:rPr>
        <w:t xml:space="preserve"> Место встречи – Смоленщина //  Союзное вече.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souzveche</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articles</w:t>
      </w:r>
      <w:r w:rsidRPr="00B83E0D">
        <w:rPr>
          <w:color w:val="000000"/>
          <w:sz w:val="20"/>
          <w:szCs w:val="20"/>
          <w:lang w:val="ru-RU" w:eastAsia="ru-RU"/>
        </w:rPr>
        <w:t>/</w:t>
      </w:r>
      <w:r w:rsidRPr="008E74C4">
        <w:rPr>
          <w:color w:val="000000"/>
          <w:sz w:val="20"/>
          <w:szCs w:val="20"/>
          <w:lang w:eastAsia="ru-RU"/>
        </w:rPr>
        <w:t>our</w:t>
      </w:r>
      <w:r w:rsidRPr="00B83E0D">
        <w:rPr>
          <w:color w:val="000000"/>
          <w:sz w:val="20"/>
          <w:szCs w:val="20"/>
          <w:lang w:val="ru-RU" w:eastAsia="ru-RU"/>
        </w:rPr>
        <w:t>-</w:t>
      </w:r>
      <w:r w:rsidRPr="008E74C4">
        <w:rPr>
          <w:color w:val="000000"/>
          <w:sz w:val="20"/>
          <w:szCs w:val="20"/>
          <w:lang w:eastAsia="ru-RU"/>
        </w:rPr>
        <w:t>union</w:t>
      </w:r>
      <w:r w:rsidRPr="00B83E0D">
        <w:rPr>
          <w:color w:val="000000"/>
          <w:sz w:val="20"/>
          <w:szCs w:val="20"/>
          <w:lang w:val="ru-RU" w:eastAsia="ru-RU"/>
        </w:rPr>
        <w:t xml:space="preserve">/6618/ </w:t>
      </w:r>
      <w:r w:rsidRPr="00B83E0D">
        <w:rPr>
          <w:sz w:val="20"/>
          <w:szCs w:val="20"/>
          <w:lang w:val="ru-RU"/>
        </w:rPr>
        <w:t>(дата обращения: 30.03.2017)</w:t>
      </w:r>
    </w:p>
  </w:footnote>
  <w:footnote w:id="122">
    <w:p w14:paraId="044D93E4" w14:textId="03F710E6" w:rsidR="00C9073A" w:rsidRPr="00F802B8"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Доклад к Отчету руководителя о финансово-хозяйственной деятельности Федерального государственного унитарного предприятия Международное информационное агентство «Россия сегодня» по итогам работы за 2015 год. </w:t>
      </w:r>
      <w:r w:rsidRPr="008E74C4">
        <w:rPr>
          <w:sz w:val="20"/>
          <w:szCs w:val="20"/>
        </w:rPr>
        <w:t>URL</w:t>
      </w:r>
      <w:r w:rsidRPr="00F802B8">
        <w:rPr>
          <w:sz w:val="20"/>
          <w:szCs w:val="20"/>
          <w:lang w:val="ru-RU"/>
        </w:rPr>
        <w:t xml:space="preserve">: </w:t>
      </w:r>
      <w:r w:rsidRPr="008E74C4">
        <w:rPr>
          <w:color w:val="000000"/>
          <w:sz w:val="20"/>
          <w:szCs w:val="20"/>
          <w:lang w:eastAsia="ru-RU"/>
        </w:rPr>
        <w:t>https</w:t>
      </w:r>
      <w:r w:rsidRPr="00F802B8">
        <w:rPr>
          <w:color w:val="000000"/>
          <w:sz w:val="20"/>
          <w:szCs w:val="20"/>
          <w:lang w:val="ru-RU" w:eastAsia="ru-RU"/>
        </w:rPr>
        <w:t>://</w:t>
      </w:r>
      <w:r w:rsidRPr="008E74C4">
        <w:rPr>
          <w:color w:val="000000"/>
          <w:sz w:val="20"/>
          <w:szCs w:val="20"/>
          <w:lang w:eastAsia="ru-RU"/>
        </w:rPr>
        <w:t>goo</w:t>
      </w:r>
      <w:r w:rsidRPr="00F802B8">
        <w:rPr>
          <w:color w:val="000000"/>
          <w:sz w:val="20"/>
          <w:szCs w:val="20"/>
          <w:lang w:val="ru-RU" w:eastAsia="ru-RU"/>
        </w:rPr>
        <w:t>.</w:t>
      </w:r>
      <w:r w:rsidRPr="008E74C4">
        <w:rPr>
          <w:color w:val="000000"/>
          <w:sz w:val="20"/>
          <w:szCs w:val="20"/>
          <w:lang w:eastAsia="ru-RU"/>
        </w:rPr>
        <w:t>gl</w:t>
      </w:r>
      <w:r w:rsidRPr="00F802B8">
        <w:rPr>
          <w:color w:val="000000"/>
          <w:sz w:val="20"/>
          <w:szCs w:val="20"/>
          <w:lang w:val="ru-RU" w:eastAsia="ru-RU"/>
        </w:rPr>
        <w:t>/9</w:t>
      </w:r>
      <w:r w:rsidRPr="008E74C4">
        <w:rPr>
          <w:color w:val="000000"/>
          <w:sz w:val="20"/>
          <w:szCs w:val="20"/>
          <w:lang w:eastAsia="ru-RU"/>
        </w:rPr>
        <w:t>HgHfT</w:t>
      </w:r>
      <w:r w:rsidRPr="00F802B8">
        <w:rPr>
          <w:color w:val="000000"/>
          <w:sz w:val="20"/>
          <w:szCs w:val="20"/>
          <w:lang w:val="ru-RU" w:eastAsia="ru-RU"/>
        </w:rPr>
        <w:t xml:space="preserve"> </w:t>
      </w:r>
      <w:r w:rsidRPr="00F802B8">
        <w:rPr>
          <w:sz w:val="20"/>
          <w:szCs w:val="20"/>
          <w:lang w:val="ru-RU"/>
        </w:rPr>
        <w:t>(дата обращения: 30.03.2017)</w:t>
      </w:r>
    </w:p>
  </w:footnote>
  <w:footnote w:id="123">
    <w:p w14:paraId="2819070A" w14:textId="77777777" w:rsidR="00C9073A" w:rsidRPr="00B83E0D" w:rsidRDefault="00C9073A" w:rsidP="008E74C4">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8E74C4">
        <w:rPr>
          <w:color w:val="000000"/>
          <w:sz w:val="20"/>
          <w:szCs w:val="20"/>
          <w:lang w:eastAsia="ru-RU"/>
        </w:rPr>
        <w:t>Sputnik</w:t>
      </w:r>
      <w:r w:rsidRPr="00B83E0D">
        <w:rPr>
          <w:color w:val="000000"/>
          <w:sz w:val="20"/>
          <w:szCs w:val="20"/>
          <w:lang w:val="ru-RU" w:eastAsia="ru-RU"/>
        </w:rPr>
        <w:t xml:space="preserve"> вошел в ТОП-10 интернет-СМИ Беларуси // </w:t>
      </w:r>
      <w:r w:rsidRPr="008E74C4">
        <w:rPr>
          <w:color w:val="000000"/>
          <w:sz w:val="20"/>
          <w:szCs w:val="20"/>
          <w:lang w:eastAsia="ru-RU"/>
        </w:rPr>
        <w:t>Sputnik</w:t>
      </w:r>
      <w:r w:rsidRPr="00B83E0D">
        <w:rPr>
          <w:color w:val="000000"/>
          <w:sz w:val="20"/>
          <w:szCs w:val="20"/>
          <w:lang w:val="ru-RU" w:eastAsia="ru-RU"/>
        </w:rPr>
        <w:t xml:space="preserve"> Беларусь. 23.01.2017. </w:t>
      </w:r>
    </w:p>
    <w:p w14:paraId="2F2F3BCA" w14:textId="7035C9E0" w:rsidR="00C9073A" w:rsidRPr="00B83E0D" w:rsidRDefault="00C9073A" w:rsidP="008E74C4">
      <w:pPr>
        <w:pStyle w:val="aa"/>
        <w:rPr>
          <w:sz w:val="20"/>
          <w:szCs w:val="20"/>
          <w:lang w:val="ru-RU"/>
        </w:rPr>
      </w:pPr>
      <w:r w:rsidRPr="008E74C4">
        <w:rPr>
          <w:sz w:val="20"/>
          <w:szCs w:val="20"/>
        </w:rPr>
        <w:t>URL</w:t>
      </w:r>
      <w:r w:rsidRPr="00B83E0D">
        <w:rPr>
          <w:sz w:val="20"/>
          <w:szCs w:val="20"/>
          <w:lang w:val="ru-RU"/>
        </w:rPr>
        <w:t xml:space="preserve">: </w:t>
      </w:r>
      <w:hyperlink r:id="rId23" w:history="1">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sputnik</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press</w:t>
        </w:r>
        <w:r w:rsidRPr="00B83E0D">
          <w:rPr>
            <w:color w:val="000000"/>
            <w:sz w:val="20"/>
            <w:szCs w:val="20"/>
            <w:lang w:val="ru-RU" w:eastAsia="ru-RU"/>
          </w:rPr>
          <w:t>_</w:t>
        </w:r>
        <w:r w:rsidRPr="008E74C4">
          <w:rPr>
            <w:color w:val="000000"/>
            <w:sz w:val="20"/>
            <w:szCs w:val="20"/>
            <w:lang w:eastAsia="ru-RU"/>
          </w:rPr>
          <w:t>release</w:t>
        </w:r>
        <w:r w:rsidRPr="00B83E0D">
          <w:rPr>
            <w:color w:val="000000"/>
            <w:sz w:val="20"/>
            <w:szCs w:val="20"/>
            <w:lang w:val="ru-RU" w:eastAsia="ru-RU"/>
          </w:rPr>
          <w:t>/20170123/1027084680/</w:t>
        </w:r>
        <w:r w:rsidRPr="008E74C4">
          <w:rPr>
            <w:color w:val="000000"/>
            <w:sz w:val="20"/>
            <w:szCs w:val="20"/>
            <w:lang w:eastAsia="ru-RU"/>
          </w:rPr>
          <w:t>sputnik</w:t>
        </w:r>
        <w:r w:rsidRPr="00B83E0D">
          <w:rPr>
            <w:color w:val="000000"/>
            <w:sz w:val="20"/>
            <w:szCs w:val="20"/>
            <w:lang w:val="ru-RU" w:eastAsia="ru-RU"/>
          </w:rPr>
          <w:t>-</w:t>
        </w:r>
        <w:r w:rsidRPr="008E74C4">
          <w:rPr>
            <w:color w:val="000000"/>
            <w:sz w:val="20"/>
            <w:szCs w:val="20"/>
            <w:lang w:eastAsia="ru-RU"/>
          </w:rPr>
          <w:t>voshel</w:t>
        </w:r>
        <w:r w:rsidRPr="00B83E0D">
          <w:rPr>
            <w:color w:val="000000"/>
            <w:sz w:val="20"/>
            <w:szCs w:val="20"/>
            <w:lang w:val="ru-RU" w:eastAsia="ru-RU"/>
          </w:rPr>
          <w:t>-</w:t>
        </w:r>
        <w:r w:rsidRPr="008E74C4">
          <w:rPr>
            <w:color w:val="000000"/>
            <w:sz w:val="20"/>
            <w:szCs w:val="20"/>
            <w:lang w:eastAsia="ru-RU"/>
          </w:rPr>
          <w:t>v</w:t>
        </w:r>
        <w:r w:rsidRPr="00B83E0D">
          <w:rPr>
            <w:color w:val="000000"/>
            <w:sz w:val="20"/>
            <w:szCs w:val="20"/>
            <w:lang w:val="ru-RU" w:eastAsia="ru-RU"/>
          </w:rPr>
          <w:t>-</w:t>
        </w:r>
        <w:r w:rsidRPr="008E74C4">
          <w:rPr>
            <w:color w:val="000000"/>
            <w:sz w:val="20"/>
            <w:szCs w:val="20"/>
            <w:lang w:eastAsia="ru-RU"/>
          </w:rPr>
          <w:t>top</w:t>
        </w:r>
        <w:r w:rsidRPr="00B83E0D">
          <w:rPr>
            <w:color w:val="000000"/>
            <w:sz w:val="20"/>
            <w:szCs w:val="20"/>
            <w:lang w:val="ru-RU" w:eastAsia="ru-RU"/>
          </w:rPr>
          <w:t>-10-</w:t>
        </w:r>
        <w:r w:rsidRPr="008E74C4">
          <w:rPr>
            <w:color w:val="000000"/>
            <w:sz w:val="20"/>
            <w:szCs w:val="20"/>
            <w:lang w:eastAsia="ru-RU"/>
          </w:rPr>
          <w:t>natsionalnyh</w:t>
        </w:r>
        <w:r w:rsidRPr="00B83E0D">
          <w:rPr>
            <w:color w:val="000000"/>
            <w:sz w:val="20"/>
            <w:szCs w:val="20"/>
            <w:lang w:val="ru-RU" w:eastAsia="ru-RU"/>
          </w:rPr>
          <w:t>-</w:t>
        </w:r>
        <w:r w:rsidRPr="008E74C4">
          <w:rPr>
            <w:color w:val="000000"/>
            <w:sz w:val="20"/>
            <w:szCs w:val="20"/>
            <w:lang w:eastAsia="ru-RU"/>
          </w:rPr>
          <w:t>smi</w:t>
        </w:r>
        <w:r w:rsidRPr="00B83E0D">
          <w:rPr>
            <w:color w:val="000000"/>
            <w:sz w:val="20"/>
            <w:szCs w:val="20"/>
            <w:lang w:val="ru-RU" w:eastAsia="ru-RU"/>
          </w:rPr>
          <w:t>.</w:t>
        </w:r>
        <w:r w:rsidRPr="008E74C4">
          <w:rPr>
            <w:color w:val="000000"/>
            <w:sz w:val="20"/>
            <w:szCs w:val="20"/>
            <w:lang w:eastAsia="ru-RU"/>
          </w:rPr>
          <w:t>html</w:t>
        </w:r>
      </w:hyperlink>
      <w:r w:rsidRPr="00B83E0D">
        <w:rPr>
          <w:color w:val="000000"/>
          <w:sz w:val="20"/>
          <w:szCs w:val="20"/>
          <w:lang w:val="ru-RU" w:eastAsia="ru-RU"/>
        </w:rPr>
        <w:t xml:space="preserve"> </w:t>
      </w:r>
      <w:r w:rsidRPr="00B83E0D">
        <w:rPr>
          <w:sz w:val="20"/>
          <w:szCs w:val="20"/>
          <w:lang w:val="ru-RU"/>
        </w:rPr>
        <w:t>(дата обращения: 30.03.2017)</w:t>
      </w:r>
    </w:p>
  </w:footnote>
  <w:footnote w:id="124">
    <w:p w14:paraId="4215836F" w14:textId="617542FA" w:rsidR="00C9073A" w:rsidRPr="008E74C4" w:rsidRDefault="00C9073A" w:rsidP="008E74C4">
      <w:pPr>
        <w:pStyle w:val="aa"/>
        <w:rPr>
          <w:sz w:val="20"/>
          <w:szCs w:val="20"/>
          <w:lang w:val="ru-RU"/>
        </w:rPr>
      </w:pPr>
      <w:r w:rsidRPr="008E74C4">
        <w:rPr>
          <w:rStyle w:val="ac"/>
          <w:sz w:val="20"/>
          <w:szCs w:val="20"/>
        </w:rPr>
        <w:footnoteRef/>
      </w:r>
      <w:r w:rsidRPr="008E74C4">
        <w:rPr>
          <w:sz w:val="20"/>
          <w:szCs w:val="20"/>
        </w:rPr>
        <w:t xml:space="preserve"> </w:t>
      </w:r>
      <w:proofErr w:type="spellStart"/>
      <w:r w:rsidRPr="008E74C4">
        <w:rPr>
          <w:i/>
          <w:color w:val="000000"/>
          <w:sz w:val="20"/>
          <w:szCs w:val="20"/>
          <w:lang w:eastAsia="ru-RU"/>
        </w:rPr>
        <w:t>Митрофанов</w:t>
      </w:r>
      <w:proofErr w:type="spellEnd"/>
      <w:r w:rsidRPr="008E74C4">
        <w:rPr>
          <w:i/>
          <w:color w:val="000000"/>
          <w:sz w:val="20"/>
          <w:szCs w:val="20"/>
          <w:lang w:eastAsia="ru-RU"/>
        </w:rPr>
        <w:t xml:space="preserve"> А. В.</w:t>
      </w:r>
      <w:r w:rsidRPr="008E74C4">
        <w:rPr>
          <w:color w:val="000000"/>
          <w:sz w:val="20"/>
          <w:szCs w:val="20"/>
          <w:lang w:eastAsia="ru-RU"/>
        </w:rPr>
        <w:t xml:space="preserve"> Russia Today. </w:t>
      </w:r>
      <w:r w:rsidRPr="00B83E0D">
        <w:rPr>
          <w:color w:val="000000"/>
          <w:sz w:val="20"/>
          <w:szCs w:val="20"/>
          <w:lang w:val="ru-RU" w:eastAsia="ru-RU"/>
        </w:rPr>
        <w:t xml:space="preserve">Становление круглосуточного новостного телевещания // МГУ. М. С.1. </w:t>
      </w:r>
      <w:r w:rsidRPr="008E74C4">
        <w:rPr>
          <w:sz w:val="20"/>
          <w:szCs w:val="20"/>
        </w:rPr>
        <w:t>URL</w:t>
      </w:r>
      <w:r w:rsidRPr="00B83E0D">
        <w:rPr>
          <w:sz w:val="20"/>
          <w:szCs w:val="20"/>
          <w:lang w:val="ru-RU"/>
        </w:rPr>
        <w:t xml:space="preserve">: </w:t>
      </w:r>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lomonosov</w:t>
      </w:r>
      <w:r w:rsidRPr="00B83E0D">
        <w:rPr>
          <w:color w:val="000000"/>
          <w:sz w:val="20"/>
          <w:szCs w:val="20"/>
          <w:lang w:val="ru-RU" w:eastAsia="ru-RU"/>
        </w:rPr>
        <w:t>-</w:t>
      </w:r>
      <w:r w:rsidRPr="008E74C4">
        <w:rPr>
          <w:color w:val="000000"/>
          <w:sz w:val="20"/>
          <w:szCs w:val="20"/>
          <w:lang w:eastAsia="ru-RU"/>
        </w:rPr>
        <w:t>msu</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archive</w:t>
      </w:r>
      <w:r w:rsidRPr="00B83E0D">
        <w:rPr>
          <w:color w:val="000000"/>
          <w:sz w:val="20"/>
          <w:szCs w:val="20"/>
          <w:lang w:val="ru-RU" w:eastAsia="ru-RU"/>
        </w:rPr>
        <w:t>/</w:t>
      </w:r>
      <w:r w:rsidRPr="008E74C4">
        <w:rPr>
          <w:color w:val="000000"/>
          <w:sz w:val="20"/>
          <w:szCs w:val="20"/>
          <w:lang w:eastAsia="ru-RU"/>
        </w:rPr>
        <w:t>Lomonosov</w:t>
      </w:r>
      <w:r w:rsidRPr="00B83E0D">
        <w:rPr>
          <w:color w:val="000000"/>
          <w:sz w:val="20"/>
          <w:szCs w:val="20"/>
          <w:lang w:val="ru-RU" w:eastAsia="ru-RU"/>
        </w:rPr>
        <w:t>_2007/09/</w:t>
      </w:r>
      <w:r w:rsidRPr="008E74C4">
        <w:rPr>
          <w:color w:val="000000"/>
          <w:sz w:val="20"/>
          <w:szCs w:val="20"/>
          <w:lang w:eastAsia="ru-RU"/>
        </w:rPr>
        <w:t>mitrofanovalexey</w:t>
      </w:r>
      <w:r w:rsidRPr="00B83E0D">
        <w:rPr>
          <w:color w:val="000000"/>
          <w:sz w:val="20"/>
          <w:szCs w:val="20"/>
          <w:lang w:val="ru-RU" w:eastAsia="ru-RU"/>
        </w:rPr>
        <w:t>.</w:t>
      </w:r>
      <w:r w:rsidRPr="008E74C4">
        <w:rPr>
          <w:color w:val="000000"/>
          <w:sz w:val="20"/>
          <w:szCs w:val="20"/>
          <w:lang w:eastAsia="ru-RU"/>
        </w:rPr>
        <w:t>doc</w:t>
      </w:r>
      <w:r w:rsidRPr="00B83E0D">
        <w:rPr>
          <w:color w:val="000000"/>
          <w:sz w:val="20"/>
          <w:szCs w:val="20"/>
          <w:lang w:val="ru-RU" w:eastAsia="ru-RU"/>
        </w:rPr>
        <w:t>.</w:t>
      </w:r>
      <w:r w:rsidRPr="008E74C4">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(дата обращения: 30.03.2017)</w:t>
      </w:r>
    </w:p>
  </w:footnote>
  <w:footnote w:id="125">
    <w:p w14:paraId="4E600500" w14:textId="74E6AE69"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О канале // Официальный сайт </w:t>
      </w:r>
      <w:r w:rsidRPr="008E74C4">
        <w:rPr>
          <w:color w:val="000000"/>
          <w:sz w:val="20"/>
          <w:szCs w:val="20"/>
          <w:lang w:eastAsia="ru-RU"/>
        </w:rPr>
        <w:t>Russia</w:t>
      </w:r>
      <w:r w:rsidRPr="00B83E0D">
        <w:rPr>
          <w:color w:val="000000"/>
          <w:sz w:val="20"/>
          <w:szCs w:val="20"/>
          <w:lang w:val="ru-RU" w:eastAsia="ru-RU"/>
        </w:rPr>
        <w:t xml:space="preserve"> </w:t>
      </w:r>
      <w:r w:rsidRPr="008E74C4">
        <w:rPr>
          <w:color w:val="000000"/>
          <w:sz w:val="20"/>
          <w:szCs w:val="20"/>
          <w:lang w:eastAsia="ru-RU"/>
        </w:rPr>
        <w:t>Today</w:t>
      </w:r>
      <w:r w:rsidRPr="00B83E0D">
        <w:rPr>
          <w:color w:val="000000"/>
          <w:sz w:val="20"/>
          <w:szCs w:val="20"/>
          <w:lang w:val="ru-RU" w:eastAsia="ru-RU"/>
        </w:rPr>
        <w:t xml:space="preserve">. </w:t>
      </w:r>
      <w:r w:rsidRPr="008E74C4">
        <w:rPr>
          <w:sz w:val="20"/>
          <w:szCs w:val="20"/>
        </w:rPr>
        <w:t>URL</w:t>
      </w:r>
      <w:r w:rsidRPr="00B83E0D">
        <w:rPr>
          <w:sz w:val="20"/>
          <w:szCs w:val="20"/>
          <w:lang w:val="ru-RU"/>
        </w:rPr>
        <w:t xml:space="preserve">: </w:t>
      </w:r>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russian</w:t>
      </w:r>
      <w:r w:rsidRPr="00B83E0D">
        <w:rPr>
          <w:color w:val="000000"/>
          <w:sz w:val="20"/>
          <w:szCs w:val="20"/>
          <w:lang w:val="ru-RU" w:eastAsia="ru-RU"/>
        </w:rPr>
        <w:t>.</w:t>
      </w:r>
      <w:r w:rsidRPr="008E74C4">
        <w:rPr>
          <w:color w:val="000000"/>
          <w:sz w:val="20"/>
          <w:szCs w:val="20"/>
          <w:lang w:eastAsia="ru-RU"/>
        </w:rPr>
        <w:t>rt</w:t>
      </w:r>
      <w:r w:rsidRPr="00B83E0D">
        <w:rPr>
          <w:color w:val="000000"/>
          <w:sz w:val="20"/>
          <w:szCs w:val="20"/>
          <w:lang w:val="ru-RU" w:eastAsia="ru-RU"/>
        </w:rPr>
        <w:t>.</w:t>
      </w:r>
      <w:r w:rsidRPr="008E74C4">
        <w:rPr>
          <w:color w:val="000000"/>
          <w:sz w:val="20"/>
          <w:szCs w:val="20"/>
          <w:lang w:eastAsia="ru-RU"/>
        </w:rPr>
        <w:t>com</w:t>
      </w:r>
      <w:r w:rsidRPr="00B83E0D">
        <w:rPr>
          <w:color w:val="000000"/>
          <w:sz w:val="20"/>
          <w:szCs w:val="20"/>
          <w:lang w:val="ru-RU" w:eastAsia="ru-RU"/>
        </w:rPr>
        <w:t>/</w:t>
      </w:r>
      <w:r w:rsidRPr="008E74C4">
        <w:rPr>
          <w:color w:val="000000"/>
          <w:sz w:val="20"/>
          <w:szCs w:val="20"/>
          <w:lang w:eastAsia="ru-RU"/>
        </w:rPr>
        <w:t>about</w:t>
      </w:r>
      <w:r w:rsidRPr="00B83E0D">
        <w:rPr>
          <w:color w:val="000000"/>
          <w:sz w:val="20"/>
          <w:szCs w:val="20"/>
          <w:lang w:val="ru-RU" w:eastAsia="ru-RU"/>
        </w:rPr>
        <w:t xml:space="preserve"> </w:t>
      </w:r>
      <w:r w:rsidRPr="00B83E0D">
        <w:rPr>
          <w:sz w:val="20"/>
          <w:szCs w:val="20"/>
          <w:lang w:val="ru-RU"/>
        </w:rPr>
        <w:t>(дата обращения: 30.03.2017)</w:t>
      </w:r>
    </w:p>
  </w:footnote>
  <w:footnote w:id="126">
    <w:p w14:paraId="54ACBC5F" w14:textId="62105C10"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Pr>
          <w:color w:val="000000"/>
          <w:sz w:val="20"/>
          <w:szCs w:val="20"/>
          <w:lang w:val="ru-RU" w:eastAsia="ru-RU"/>
        </w:rPr>
        <w:t xml:space="preserve">См. </w:t>
      </w:r>
      <w:r>
        <w:rPr>
          <w:color w:val="000000"/>
          <w:sz w:val="20"/>
          <w:szCs w:val="20"/>
          <w:lang w:val="ru-RU" w:eastAsia="ru-RU"/>
        </w:rPr>
        <w:t>напр.:</w:t>
      </w:r>
      <w:r w:rsidRPr="00B83E0D">
        <w:rPr>
          <w:color w:val="000000"/>
          <w:sz w:val="20"/>
          <w:szCs w:val="20"/>
          <w:lang w:val="ru-RU" w:eastAsia="ru-RU"/>
        </w:rPr>
        <w:t xml:space="preserve"> </w:t>
      </w:r>
      <w:r w:rsidRPr="00B83E0D">
        <w:rPr>
          <w:i/>
          <w:color w:val="000000"/>
          <w:sz w:val="20"/>
          <w:szCs w:val="20"/>
          <w:lang w:val="ru-RU" w:eastAsia="ru-RU"/>
        </w:rPr>
        <w:t>Долинский А.В.</w:t>
      </w:r>
      <w:r w:rsidRPr="00B83E0D">
        <w:rPr>
          <w:color w:val="000000"/>
          <w:sz w:val="20"/>
          <w:szCs w:val="20"/>
          <w:lang w:val="ru-RU" w:eastAsia="ru-RU"/>
        </w:rPr>
        <w:t xml:space="preserve"> Публичная дипломатия для бизнеса, НКО и университетов // Российский совет по международным делам. 26.09.2013.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russiancouncil</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inner</w:t>
      </w:r>
      <w:r w:rsidRPr="00B83E0D">
        <w:rPr>
          <w:color w:val="000000"/>
          <w:sz w:val="20"/>
          <w:szCs w:val="20"/>
          <w:lang w:val="ru-RU" w:eastAsia="ru-RU"/>
        </w:rPr>
        <w:t>/?</w:t>
      </w:r>
      <w:r w:rsidRPr="008E74C4">
        <w:rPr>
          <w:color w:val="000000"/>
          <w:sz w:val="20"/>
          <w:szCs w:val="20"/>
          <w:lang w:eastAsia="ru-RU"/>
        </w:rPr>
        <w:t>id</w:t>
      </w:r>
      <w:r w:rsidRPr="00B83E0D">
        <w:rPr>
          <w:color w:val="000000"/>
          <w:sz w:val="20"/>
          <w:szCs w:val="20"/>
          <w:lang w:val="ru-RU" w:eastAsia="ru-RU"/>
        </w:rPr>
        <w:t>_4=2399#</w:t>
      </w:r>
      <w:r w:rsidRPr="008E74C4">
        <w:rPr>
          <w:color w:val="000000"/>
          <w:sz w:val="20"/>
          <w:szCs w:val="20"/>
          <w:lang w:eastAsia="ru-RU"/>
        </w:rPr>
        <w:t>top</w:t>
      </w:r>
      <w:r w:rsidRPr="00B83E0D">
        <w:rPr>
          <w:color w:val="000000"/>
          <w:sz w:val="20"/>
          <w:szCs w:val="20"/>
          <w:lang w:val="ru-RU" w:eastAsia="ru-RU"/>
        </w:rPr>
        <w:t>-</w:t>
      </w:r>
      <w:r w:rsidRPr="008E74C4">
        <w:rPr>
          <w:color w:val="000000"/>
          <w:sz w:val="20"/>
          <w:szCs w:val="20"/>
          <w:lang w:eastAsia="ru-RU"/>
        </w:rPr>
        <w:t>content</w:t>
      </w:r>
      <w:r w:rsidRPr="00B83E0D">
        <w:rPr>
          <w:color w:val="000000"/>
          <w:sz w:val="20"/>
          <w:szCs w:val="20"/>
          <w:lang w:val="ru-RU" w:eastAsia="ru-RU"/>
        </w:rPr>
        <w:t xml:space="preserve"> </w:t>
      </w:r>
      <w:r w:rsidRPr="00B83E0D">
        <w:rPr>
          <w:sz w:val="20"/>
          <w:szCs w:val="20"/>
          <w:lang w:val="ru-RU"/>
        </w:rPr>
        <w:t>(дата обращения: 30.03.2017)</w:t>
      </w:r>
    </w:p>
  </w:footnote>
  <w:footnote w:id="127">
    <w:p w14:paraId="01C36D85" w14:textId="70678678"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Русский мир 2.0 / </w:t>
      </w:r>
      <w:r w:rsidRPr="008E74C4">
        <w:rPr>
          <w:color w:val="000000"/>
          <w:sz w:val="20"/>
          <w:szCs w:val="20"/>
          <w:lang w:eastAsia="ru-RU"/>
        </w:rPr>
        <w:t>Russia</w:t>
      </w:r>
      <w:r w:rsidRPr="00B83E0D">
        <w:rPr>
          <w:color w:val="000000"/>
          <w:sz w:val="20"/>
          <w:szCs w:val="20"/>
          <w:lang w:val="ru-RU" w:eastAsia="ru-RU"/>
        </w:rPr>
        <w:t xml:space="preserve"> </w:t>
      </w:r>
      <w:r w:rsidRPr="008E74C4">
        <w:rPr>
          <w:color w:val="000000"/>
          <w:sz w:val="20"/>
          <w:szCs w:val="20"/>
          <w:lang w:eastAsia="ru-RU"/>
        </w:rPr>
        <w:t>Global</w:t>
      </w:r>
      <w:r w:rsidRPr="00B83E0D">
        <w:rPr>
          <w:color w:val="000000"/>
          <w:sz w:val="20"/>
          <w:szCs w:val="20"/>
          <w:lang w:val="ru-RU" w:eastAsia="ru-RU"/>
        </w:rPr>
        <w:t xml:space="preserve"> 2.0 / Кто мы / Миссия // Официальный сайт проекта «Русский мир 2.0».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rusglobalnet</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page</w:t>
      </w:r>
      <w:r w:rsidRPr="00B83E0D">
        <w:rPr>
          <w:color w:val="000000"/>
          <w:sz w:val="20"/>
          <w:szCs w:val="20"/>
          <w:lang w:val="ru-RU" w:eastAsia="ru-RU"/>
        </w:rPr>
        <w:t>/</w:t>
      </w:r>
      <w:r w:rsidRPr="008E74C4">
        <w:rPr>
          <w:color w:val="000000"/>
          <w:sz w:val="20"/>
          <w:szCs w:val="20"/>
          <w:lang w:eastAsia="ru-RU"/>
        </w:rPr>
        <w:t>adaptive</w:t>
      </w:r>
      <w:r w:rsidRPr="00B83E0D">
        <w:rPr>
          <w:color w:val="000000"/>
          <w:sz w:val="20"/>
          <w:szCs w:val="20"/>
          <w:lang w:val="ru-RU" w:eastAsia="ru-RU"/>
        </w:rPr>
        <w:t>/</w:t>
      </w:r>
      <w:r w:rsidRPr="008E74C4">
        <w:rPr>
          <w:color w:val="000000"/>
          <w:sz w:val="20"/>
          <w:szCs w:val="20"/>
          <w:lang w:eastAsia="ru-RU"/>
        </w:rPr>
        <w:t>id</w:t>
      </w:r>
      <w:r w:rsidRPr="00B83E0D">
        <w:rPr>
          <w:color w:val="000000"/>
          <w:sz w:val="20"/>
          <w:szCs w:val="20"/>
          <w:lang w:val="ru-RU" w:eastAsia="ru-RU"/>
        </w:rPr>
        <w:t>343541/</w:t>
      </w:r>
      <w:r w:rsidRPr="008E74C4">
        <w:rPr>
          <w:color w:val="000000"/>
          <w:sz w:val="20"/>
          <w:szCs w:val="20"/>
          <w:lang w:eastAsia="ru-RU"/>
        </w:rPr>
        <w:t>blog</w:t>
      </w:r>
      <w:r w:rsidRPr="00B83E0D">
        <w:rPr>
          <w:color w:val="000000"/>
          <w:sz w:val="20"/>
          <w:szCs w:val="20"/>
          <w:lang w:val="ru-RU" w:eastAsia="ru-RU"/>
        </w:rPr>
        <w:t xml:space="preserve">/4182755/ </w:t>
      </w:r>
      <w:r w:rsidRPr="00B83E0D">
        <w:rPr>
          <w:sz w:val="20"/>
          <w:szCs w:val="20"/>
          <w:lang w:val="ru-RU"/>
        </w:rPr>
        <w:t>(дата обращения: 30.03.2017)</w:t>
      </w:r>
    </w:p>
  </w:footnote>
  <w:footnote w:id="128">
    <w:p w14:paraId="3680E5AD" w14:textId="77777777" w:rsidR="00C9073A" w:rsidRPr="00B83E0D" w:rsidRDefault="00C9073A" w:rsidP="008E74C4">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Аккаунты в соцсетях // Официальный сайт Министерства иностранных дел РФ. </w:t>
      </w:r>
    </w:p>
    <w:p w14:paraId="414D3519" w14:textId="0640DD52" w:rsidR="00C9073A" w:rsidRPr="008E74C4" w:rsidRDefault="00C9073A" w:rsidP="008E74C4">
      <w:pPr>
        <w:pStyle w:val="aa"/>
        <w:rPr>
          <w:sz w:val="20"/>
          <w:szCs w:val="20"/>
          <w:lang w:val="ru-RU"/>
        </w:rPr>
      </w:pP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mid</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press</w:t>
      </w:r>
      <w:r w:rsidRPr="00B83E0D">
        <w:rPr>
          <w:color w:val="000000"/>
          <w:sz w:val="20"/>
          <w:szCs w:val="20"/>
          <w:lang w:val="ru-RU" w:eastAsia="ru-RU"/>
        </w:rPr>
        <w:t>_</w:t>
      </w:r>
      <w:r w:rsidRPr="008E74C4">
        <w:rPr>
          <w:color w:val="000000"/>
          <w:sz w:val="20"/>
          <w:szCs w:val="20"/>
          <w:lang w:eastAsia="ru-RU"/>
        </w:rPr>
        <w:t>service</w:t>
      </w:r>
      <w:r w:rsidRPr="00B83E0D">
        <w:rPr>
          <w:color w:val="000000"/>
          <w:sz w:val="20"/>
          <w:szCs w:val="20"/>
          <w:lang w:val="ru-RU" w:eastAsia="ru-RU"/>
        </w:rPr>
        <w:t>/</w:t>
      </w:r>
      <w:r w:rsidRPr="008E74C4">
        <w:rPr>
          <w:color w:val="000000"/>
          <w:sz w:val="20"/>
          <w:szCs w:val="20"/>
          <w:lang w:eastAsia="ru-RU"/>
        </w:rPr>
        <w:t>social</w:t>
      </w:r>
      <w:r w:rsidRPr="00B83E0D">
        <w:rPr>
          <w:color w:val="000000"/>
          <w:sz w:val="20"/>
          <w:szCs w:val="20"/>
          <w:lang w:val="ru-RU" w:eastAsia="ru-RU"/>
        </w:rPr>
        <w:t>_</w:t>
      </w:r>
      <w:r w:rsidRPr="008E74C4">
        <w:rPr>
          <w:color w:val="000000"/>
          <w:sz w:val="20"/>
          <w:szCs w:val="20"/>
          <w:lang w:eastAsia="ru-RU"/>
        </w:rPr>
        <w:t>accounts</w:t>
      </w:r>
      <w:r w:rsidRPr="00B83E0D">
        <w:rPr>
          <w:color w:val="000000"/>
          <w:sz w:val="20"/>
          <w:szCs w:val="20"/>
          <w:lang w:val="ru-RU" w:eastAsia="ru-RU"/>
        </w:rPr>
        <w:t xml:space="preserve"> </w:t>
      </w:r>
      <w:r w:rsidRPr="00B83E0D">
        <w:rPr>
          <w:sz w:val="20"/>
          <w:szCs w:val="20"/>
          <w:lang w:val="ru-RU"/>
        </w:rPr>
        <w:t>(дата обращения: 30.03.2017)</w:t>
      </w:r>
    </w:p>
  </w:footnote>
  <w:footnote w:id="129">
    <w:p w14:paraId="33529B16" w14:textId="77777777" w:rsidR="00C9073A" w:rsidRPr="00B83E0D" w:rsidRDefault="00C9073A" w:rsidP="008E74C4">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i/>
          <w:color w:val="000000"/>
          <w:sz w:val="20"/>
          <w:szCs w:val="20"/>
          <w:lang w:val="ru-RU" w:eastAsia="ru-RU"/>
        </w:rPr>
        <w:t>Черненко Е.</w:t>
      </w:r>
      <w:r w:rsidRPr="00B83E0D">
        <w:rPr>
          <w:color w:val="000000"/>
          <w:sz w:val="20"/>
          <w:szCs w:val="20"/>
          <w:lang w:val="ru-RU" w:eastAsia="ru-RU"/>
        </w:rPr>
        <w:t xml:space="preserve"> Происхождение </w:t>
      </w:r>
      <w:proofErr w:type="spellStart"/>
      <w:r w:rsidRPr="00B83E0D">
        <w:rPr>
          <w:color w:val="000000"/>
          <w:sz w:val="20"/>
          <w:szCs w:val="20"/>
          <w:lang w:val="ru-RU" w:eastAsia="ru-RU"/>
        </w:rPr>
        <w:t>твитов</w:t>
      </w:r>
      <w:proofErr w:type="spellEnd"/>
      <w:r w:rsidRPr="00B83E0D">
        <w:rPr>
          <w:color w:val="000000"/>
          <w:sz w:val="20"/>
          <w:szCs w:val="20"/>
          <w:lang w:val="ru-RU" w:eastAsia="ru-RU"/>
        </w:rPr>
        <w:t xml:space="preserve"> // Коммерсантъ Власть. 11.03.2013. </w:t>
      </w:r>
    </w:p>
    <w:p w14:paraId="49FAD940" w14:textId="0CB7D0AD" w:rsidR="00C9073A" w:rsidRPr="00B83E0D" w:rsidRDefault="00C9073A" w:rsidP="008E74C4">
      <w:pPr>
        <w:pStyle w:val="aa"/>
        <w:rPr>
          <w:sz w:val="20"/>
          <w:szCs w:val="20"/>
          <w:lang w:val="ru-RU"/>
        </w:rPr>
      </w:pP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kommersant</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doc</w:t>
      </w:r>
      <w:r w:rsidRPr="00B83E0D">
        <w:rPr>
          <w:color w:val="000000"/>
          <w:sz w:val="20"/>
          <w:szCs w:val="20"/>
          <w:lang w:val="ru-RU" w:eastAsia="ru-RU"/>
        </w:rPr>
        <w:t xml:space="preserve">/2139925 </w:t>
      </w:r>
      <w:r w:rsidRPr="00B83E0D">
        <w:rPr>
          <w:sz w:val="20"/>
          <w:szCs w:val="20"/>
          <w:lang w:val="ru-RU"/>
        </w:rPr>
        <w:t>(дата обращения: 30.03.2017)</w:t>
      </w:r>
    </w:p>
  </w:footnote>
  <w:footnote w:id="130">
    <w:p w14:paraId="376D3C93" w14:textId="093840BE"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i/>
          <w:color w:val="000000"/>
          <w:sz w:val="20"/>
          <w:szCs w:val="20"/>
          <w:lang w:val="ru-RU" w:eastAsia="ru-RU"/>
        </w:rPr>
        <w:t>Долинский А.В.</w:t>
      </w:r>
      <w:r w:rsidRPr="00B83E0D">
        <w:rPr>
          <w:color w:val="000000"/>
          <w:sz w:val="20"/>
          <w:szCs w:val="20"/>
          <w:lang w:val="ru-RU" w:eastAsia="ru-RU"/>
        </w:rPr>
        <w:t xml:space="preserve"> Практические вопросы оптимизации российской публичной дипломатии // Информационный портал Фонда «Русский мир». 16.03.2010. </w:t>
      </w:r>
      <w:r w:rsidRPr="008E74C4">
        <w:rPr>
          <w:sz w:val="20"/>
          <w:szCs w:val="20"/>
        </w:rPr>
        <w:t xml:space="preserve">URL: </w:t>
      </w:r>
      <w:r w:rsidRPr="008E74C4">
        <w:rPr>
          <w:color w:val="000000"/>
          <w:sz w:val="20"/>
          <w:szCs w:val="20"/>
          <w:lang w:eastAsia="ru-RU"/>
        </w:rPr>
        <w:t xml:space="preserve">http://www.russkiymir.ru/publications/190916/ </w:t>
      </w:r>
      <w:r w:rsidRPr="008E74C4">
        <w:rPr>
          <w:sz w:val="20"/>
          <w:szCs w:val="20"/>
        </w:rPr>
        <w:t>(</w:t>
      </w:r>
      <w:proofErr w:type="spellStart"/>
      <w:r w:rsidRPr="008E74C4">
        <w:rPr>
          <w:sz w:val="20"/>
          <w:szCs w:val="20"/>
        </w:rPr>
        <w:t>дата</w:t>
      </w:r>
      <w:proofErr w:type="spellEnd"/>
      <w:r w:rsidRPr="008E74C4">
        <w:rPr>
          <w:sz w:val="20"/>
          <w:szCs w:val="20"/>
        </w:rPr>
        <w:t xml:space="preserve"> обращения: 30.03.2017)</w:t>
      </w:r>
    </w:p>
  </w:footnote>
  <w:footnote w:id="131">
    <w:p w14:paraId="74B9A273" w14:textId="451D6785" w:rsidR="00C9073A" w:rsidRPr="008E74C4" w:rsidRDefault="00C9073A" w:rsidP="008E74C4">
      <w:pPr>
        <w:rPr>
          <w:rFonts w:eastAsia="Times New Roman"/>
          <w:sz w:val="20"/>
          <w:szCs w:val="20"/>
        </w:rPr>
      </w:pPr>
      <w:r w:rsidRPr="008E74C4">
        <w:rPr>
          <w:rStyle w:val="ac"/>
          <w:sz w:val="20"/>
          <w:szCs w:val="20"/>
        </w:rPr>
        <w:footnoteRef/>
      </w:r>
      <w:r w:rsidRPr="008E74C4">
        <w:rPr>
          <w:sz w:val="20"/>
          <w:szCs w:val="20"/>
        </w:rPr>
        <w:t xml:space="preserve"> Commission Implementing Decision on the 2016 Annual Action </w:t>
      </w:r>
      <w:proofErr w:type="spellStart"/>
      <w:r w:rsidRPr="008E74C4">
        <w:rPr>
          <w:sz w:val="20"/>
          <w:szCs w:val="20"/>
        </w:rPr>
        <w:t>programme</w:t>
      </w:r>
      <w:proofErr w:type="spellEnd"/>
      <w:r w:rsidRPr="008E74C4">
        <w:rPr>
          <w:sz w:val="20"/>
          <w:szCs w:val="20"/>
        </w:rPr>
        <w:t xml:space="preserve"> for the Partnership Instrument. Annex 13. </w:t>
      </w:r>
      <w:proofErr w:type="gramStart"/>
      <w:r w:rsidRPr="008E74C4">
        <w:rPr>
          <w:sz w:val="20"/>
          <w:szCs w:val="20"/>
        </w:rPr>
        <w:t xml:space="preserve">Action Fiche for Public </w:t>
      </w:r>
      <w:r w:rsidRPr="008E74C4">
        <w:rPr>
          <w:color w:val="000000" w:themeColor="text1"/>
          <w:sz w:val="20"/>
          <w:szCs w:val="20"/>
        </w:rPr>
        <w:t>Diplomacy.</w:t>
      </w:r>
      <w:proofErr w:type="gramEnd"/>
      <w:r w:rsidRPr="008E74C4">
        <w:rPr>
          <w:color w:val="000000" w:themeColor="text1"/>
          <w:sz w:val="20"/>
          <w:szCs w:val="20"/>
        </w:rPr>
        <w:t xml:space="preserve"> URL: </w:t>
      </w:r>
      <w:r w:rsidRPr="008E74C4">
        <w:rPr>
          <w:rFonts w:eastAsia="Times New Roman"/>
          <w:color w:val="000000" w:themeColor="text1"/>
          <w:sz w:val="20"/>
          <w:szCs w:val="20"/>
        </w:rPr>
        <w:t xml:space="preserve">https://goo.gl/O0nloy </w:t>
      </w:r>
      <w:r w:rsidRPr="008E74C4">
        <w:rPr>
          <w:color w:val="000000" w:themeColor="text1"/>
          <w:sz w:val="20"/>
          <w:szCs w:val="20"/>
        </w:rPr>
        <w:t>(</w:t>
      </w:r>
      <w:proofErr w:type="spellStart"/>
      <w:r w:rsidRPr="008E74C4">
        <w:rPr>
          <w:color w:val="000000" w:themeColor="text1"/>
          <w:sz w:val="20"/>
          <w:szCs w:val="20"/>
        </w:rPr>
        <w:t>дата</w:t>
      </w:r>
      <w:proofErr w:type="spellEnd"/>
      <w:r w:rsidRPr="008E74C4">
        <w:rPr>
          <w:sz w:val="20"/>
          <w:szCs w:val="20"/>
        </w:rPr>
        <w:t xml:space="preserve"> обращения: 30.03.2017)</w:t>
      </w:r>
    </w:p>
  </w:footnote>
  <w:footnote w:id="132">
    <w:p w14:paraId="109A07D2" w14:textId="7F2C3066" w:rsidR="00C9073A" w:rsidRPr="00F802B8" w:rsidRDefault="00C9073A" w:rsidP="008E74C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ru-RU" w:eastAsia="ru-RU"/>
        </w:rPr>
      </w:pPr>
      <w:r w:rsidRPr="008E74C4">
        <w:rPr>
          <w:rStyle w:val="ac"/>
          <w:sz w:val="20"/>
          <w:szCs w:val="20"/>
        </w:rPr>
        <w:footnoteRef/>
      </w:r>
      <w:r w:rsidRPr="008E74C4">
        <w:rPr>
          <w:sz w:val="20"/>
          <w:szCs w:val="20"/>
        </w:rPr>
        <w:t xml:space="preserve"> </w:t>
      </w:r>
      <w:r w:rsidRPr="008E74C4">
        <w:rPr>
          <w:i/>
          <w:color w:val="000000"/>
          <w:sz w:val="20"/>
          <w:szCs w:val="20"/>
          <w:lang w:eastAsia="ru-RU"/>
        </w:rPr>
        <w:t>Olsen J.P.</w:t>
      </w:r>
      <w:r w:rsidRPr="008E74C4">
        <w:rPr>
          <w:color w:val="000000"/>
          <w:sz w:val="20"/>
          <w:szCs w:val="20"/>
          <w:lang w:eastAsia="ru-RU"/>
        </w:rPr>
        <w:t xml:space="preserve"> The Many Faces of Europeanization / ARENA Working Papers. </w:t>
      </w:r>
      <w:r w:rsidRPr="00B83E0D">
        <w:rPr>
          <w:color w:val="000000"/>
          <w:sz w:val="20"/>
          <w:szCs w:val="20"/>
          <w:lang w:val="ru-RU" w:eastAsia="ru-RU"/>
        </w:rPr>
        <w:t xml:space="preserve">2001 // Цит. по: Стрелков А.А. </w:t>
      </w:r>
      <w:r w:rsidRPr="00B83E0D">
        <w:rPr>
          <w:sz w:val="20"/>
          <w:szCs w:val="20"/>
          <w:lang w:val="ru-RU"/>
        </w:rPr>
        <w:t>«</w:t>
      </w:r>
      <w:r w:rsidRPr="00B83E0D">
        <w:rPr>
          <w:color w:val="000000"/>
          <w:sz w:val="20"/>
          <w:szCs w:val="20"/>
          <w:lang w:val="ru-RU" w:eastAsia="ru-RU"/>
        </w:rPr>
        <w:t>Тихая</w:t>
      </w:r>
      <w:r w:rsidRPr="00B83E0D">
        <w:rPr>
          <w:sz w:val="20"/>
          <w:szCs w:val="20"/>
          <w:lang w:val="ru-RU"/>
        </w:rPr>
        <w:t xml:space="preserve">» </w:t>
      </w:r>
      <w:r w:rsidRPr="00B83E0D">
        <w:rPr>
          <w:color w:val="000000"/>
          <w:sz w:val="20"/>
          <w:szCs w:val="20"/>
          <w:lang w:val="ru-RU" w:eastAsia="ru-RU"/>
        </w:rPr>
        <w:t xml:space="preserve">европеизация постсоветского пространства // </w:t>
      </w:r>
      <w:proofErr w:type="spellStart"/>
      <w:r w:rsidRPr="00B83E0D">
        <w:rPr>
          <w:color w:val="000000"/>
          <w:sz w:val="20"/>
          <w:szCs w:val="20"/>
          <w:lang w:val="ru-RU" w:eastAsia="ru-RU"/>
        </w:rPr>
        <w:t>МЭиМО</w:t>
      </w:r>
      <w:proofErr w:type="spellEnd"/>
      <w:r w:rsidRPr="00B83E0D">
        <w:rPr>
          <w:color w:val="000000"/>
          <w:sz w:val="20"/>
          <w:szCs w:val="20"/>
          <w:lang w:val="ru-RU" w:eastAsia="ru-RU"/>
        </w:rPr>
        <w:t xml:space="preserve">. </w:t>
      </w:r>
      <w:r w:rsidRPr="00F802B8">
        <w:rPr>
          <w:color w:val="000000"/>
          <w:sz w:val="20"/>
          <w:szCs w:val="20"/>
          <w:lang w:val="ru-RU" w:eastAsia="ru-RU"/>
        </w:rPr>
        <w:t>2010. №12. С.55</w:t>
      </w:r>
    </w:p>
  </w:footnote>
  <w:footnote w:id="133">
    <w:p w14:paraId="07F68277" w14:textId="6DD0EBF8" w:rsidR="00C9073A" w:rsidRPr="00B83E0D" w:rsidRDefault="00C9073A" w:rsidP="008E74C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i/>
          <w:color w:val="000000"/>
          <w:sz w:val="20"/>
          <w:szCs w:val="20"/>
          <w:lang w:val="ru-RU" w:eastAsia="ru-RU"/>
        </w:rPr>
        <w:t>Мухина Е. Е.</w:t>
      </w:r>
      <w:r w:rsidRPr="00B83E0D">
        <w:rPr>
          <w:color w:val="000000"/>
          <w:sz w:val="20"/>
          <w:szCs w:val="20"/>
          <w:lang w:val="ru-RU" w:eastAsia="ru-RU"/>
        </w:rPr>
        <w:t xml:space="preserve"> Нормативная сила Европейского союза // Вестник ННГУ. 2008. №4. </w:t>
      </w:r>
      <w:r>
        <w:rPr>
          <w:color w:val="000000"/>
          <w:sz w:val="20"/>
          <w:szCs w:val="20"/>
          <w:lang w:val="ru-RU" w:eastAsia="ru-RU"/>
        </w:rPr>
        <w:t>С.164</w:t>
      </w:r>
    </w:p>
    <w:p w14:paraId="002AC874" w14:textId="5CE37C1D" w:rsidR="00C9073A" w:rsidRPr="00B83E0D" w:rsidRDefault="00C9073A" w:rsidP="008E74C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ru-RU" w:eastAsia="ru-RU"/>
        </w:rPr>
      </w:pPr>
      <w:r w:rsidRPr="008E74C4">
        <w:rPr>
          <w:sz w:val="20"/>
          <w:szCs w:val="20"/>
        </w:rPr>
        <w:t>URL</w:t>
      </w:r>
      <w:r w:rsidRPr="00B83E0D">
        <w:rPr>
          <w:sz w:val="20"/>
          <w:szCs w:val="20"/>
          <w:lang w:val="ru-RU"/>
        </w:rPr>
        <w:t xml:space="preserve">: </w:t>
      </w:r>
      <w:hyperlink r:id="rId24" w:history="1">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cyberleninka</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article</w:t>
        </w:r>
        <w:r w:rsidRPr="00B83E0D">
          <w:rPr>
            <w:color w:val="000000"/>
            <w:sz w:val="20"/>
            <w:szCs w:val="20"/>
            <w:lang w:val="ru-RU" w:eastAsia="ru-RU"/>
          </w:rPr>
          <w:t>/</w:t>
        </w:r>
        <w:r w:rsidRPr="008E74C4">
          <w:rPr>
            <w:color w:val="000000"/>
            <w:sz w:val="20"/>
            <w:szCs w:val="20"/>
            <w:lang w:eastAsia="ru-RU"/>
          </w:rPr>
          <w:t>n</w:t>
        </w:r>
        <w:r w:rsidRPr="00B83E0D">
          <w:rPr>
            <w:color w:val="000000"/>
            <w:sz w:val="20"/>
            <w:szCs w:val="20"/>
            <w:lang w:val="ru-RU" w:eastAsia="ru-RU"/>
          </w:rPr>
          <w:t>/</w:t>
        </w:r>
        <w:r w:rsidRPr="008E74C4">
          <w:rPr>
            <w:color w:val="000000"/>
            <w:sz w:val="20"/>
            <w:szCs w:val="20"/>
            <w:lang w:eastAsia="ru-RU"/>
          </w:rPr>
          <w:t>normativnaya</w:t>
        </w:r>
        <w:r w:rsidRPr="00B83E0D">
          <w:rPr>
            <w:color w:val="000000"/>
            <w:sz w:val="20"/>
            <w:szCs w:val="20"/>
            <w:lang w:val="ru-RU" w:eastAsia="ru-RU"/>
          </w:rPr>
          <w:t>-</w:t>
        </w:r>
        <w:r w:rsidRPr="008E74C4">
          <w:rPr>
            <w:color w:val="000000"/>
            <w:sz w:val="20"/>
            <w:szCs w:val="20"/>
            <w:lang w:eastAsia="ru-RU"/>
          </w:rPr>
          <w:t>sila</w:t>
        </w:r>
        <w:r w:rsidRPr="00B83E0D">
          <w:rPr>
            <w:color w:val="000000"/>
            <w:sz w:val="20"/>
            <w:szCs w:val="20"/>
            <w:lang w:val="ru-RU" w:eastAsia="ru-RU"/>
          </w:rPr>
          <w:t>-</w:t>
        </w:r>
        <w:r w:rsidRPr="008E74C4">
          <w:rPr>
            <w:color w:val="000000"/>
            <w:sz w:val="20"/>
            <w:szCs w:val="20"/>
            <w:lang w:eastAsia="ru-RU"/>
          </w:rPr>
          <w:t>evropeyskogo</w:t>
        </w:r>
        <w:r w:rsidRPr="00B83E0D">
          <w:rPr>
            <w:color w:val="000000"/>
            <w:sz w:val="20"/>
            <w:szCs w:val="20"/>
            <w:lang w:val="ru-RU" w:eastAsia="ru-RU"/>
          </w:rPr>
          <w:t>-</w:t>
        </w:r>
        <w:proofErr w:type="spellStart"/>
        <w:r w:rsidRPr="008E74C4">
          <w:rPr>
            <w:color w:val="000000"/>
            <w:sz w:val="20"/>
            <w:szCs w:val="20"/>
            <w:lang w:eastAsia="ru-RU"/>
          </w:rPr>
          <w:t>soyuza</w:t>
        </w:r>
        <w:proofErr w:type="spellEnd"/>
      </w:hyperlink>
      <w:r w:rsidRPr="00B83E0D">
        <w:rPr>
          <w:color w:val="000000"/>
          <w:sz w:val="20"/>
          <w:szCs w:val="20"/>
          <w:lang w:val="ru-RU" w:eastAsia="ru-RU"/>
        </w:rPr>
        <w:t xml:space="preserve"> </w:t>
      </w:r>
      <w:r w:rsidRPr="00B83E0D">
        <w:rPr>
          <w:sz w:val="20"/>
          <w:szCs w:val="20"/>
          <w:lang w:val="ru-RU"/>
        </w:rPr>
        <w:t>(дата обращения: 20.03.2017)</w:t>
      </w:r>
    </w:p>
  </w:footnote>
  <w:footnote w:id="134">
    <w:p w14:paraId="64C77CEC" w14:textId="31AE14B4" w:rsidR="00C9073A" w:rsidRPr="00C9073A" w:rsidRDefault="00C9073A" w:rsidP="008E74C4">
      <w:pPr>
        <w:pStyle w:val="aa"/>
        <w:rPr>
          <w:color w:val="000000"/>
          <w:sz w:val="20"/>
          <w:szCs w:val="20"/>
          <w:lang w:eastAsia="ru-RU"/>
        </w:rPr>
      </w:pPr>
      <w:r w:rsidRPr="008E74C4">
        <w:rPr>
          <w:rStyle w:val="ac"/>
          <w:sz w:val="20"/>
          <w:szCs w:val="20"/>
        </w:rPr>
        <w:footnoteRef/>
      </w:r>
      <w:r w:rsidRPr="00B83E0D">
        <w:rPr>
          <w:sz w:val="20"/>
          <w:szCs w:val="20"/>
          <w:lang w:val="ru-RU"/>
        </w:rPr>
        <w:t xml:space="preserve"> </w:t>
      </w:r>
      <w:r w:rsidRPr="00B83E0D">
        <w:rPr>
          <w:i/>
          <w:color w:val="000000"/>
          <w:sz w:val="20"/>
          <w:szCs w:val="20"/>
          <w:lang w:val="ru-RU" w:eastAsia="ru-RU"/>
        </w:rPr>
        <w:t>Стрелков А.А.</w:t>
      </w:r>
      <w:r w:rsidRPr="00B83E0D">
        <w:rPr>
          <w:color w:val="000000"/>
          <w:sz w:val="20"/>
          <w:szCs w:val="20"/>
          <w:lang w:val="ru-RU" w:eastAsia="ru-RU"/>
        </w:rPr>
        <w:t xml:space="preserve"> Применение Европейским союзом политической обусловленности в рамках Европейской политики соседства // Известия </w:t>
      </w:r>
      <w:proofErr w:type="spellStart"/>
      <w:r w:rsidRPr="00B83E0D">
        <w:rPr>
          <w:color w:val="000000"/>
          <w:sz w:val="20"/>
          <w:szCs w:val="20"/>
          <w:lang w:val="ru-RU" w:eastAsia="ru-RU"/>
        </w:rPr>
        <w:t>АлтГУ</w:t>
      </w:r>
      <w:proofErr w:type="spellEnd"/>
      <w:r w:rsidRPr="00B83E0D">
        <w:rPr>
          <w:color w:val="000000"/>
          <w:sz w:val="20"/>
          <w:szCs w:val="20"/>
          <w:lang w:val="ru-RU" w:eastAsia="ru-RU"/>
        </w:rPr>
        <w:t xml:space="preserve">. </w:t>
      </w:r>
      <w:r w:rsidRPr="008E74C4">
        <w:rPr>
          <w:color w:val="000000"/>
          <w:sz w:val="20"/>
          <w:szCs w:val="20"/>
          <w:lang w:eastAsia="ru-RU"/>
        </w:rPr>
        <w:t>2008. №4-5. С.12</w:t>
      </w:r>
    </w:p>
  </w:footnote>
  <w:footnote w:id="135">
    <w:p w14:paraId="42A389A1" w14:textId="37DEB3E9" w:rsidR="00C9073A" w:rsidRPr="008E74C4" w:rsidRDefault="00C9073A" w:rsidP="008E74C4">
      <w:pPr>
        <w:pStyle w:val="aa"/>
        <w:rPr>
          <w:color w:val="000000"/>
          <w:sz w:val="20"/>
          <w:szCs w:val="20"/>
          <w:lang w:eastAsia="ru-RU"/>
        </w:rPr>
      </w:pPr>
      <w:r w:rsidRPr="008E74C4">
        <w:rPr>
          <w:rStyle w:val="ac"/>
          <w:sz w:val="20"/>
          <w:szCs w:val="20"/>
        </w:rPr>
        <w:footnoteRef/>
      </w:r>
      <w:r w:rsidRPr="008E74C4">
        <w:rPr>
          <w:sz w:val="20"/>
          <w:szCs w:val="20"/>
        </w:rPr>
        <w:t xml:space="preserve"> </w:t>
      </w:r>
      <w:proofErr w:type="gramStart"/>
      <w:r w:rsidRPr="008E74C4">
        <w:rPr>
          <w:color w:val="000000"/>
          <w:sz w:val="20"/>
          <w:szCs w:val="20"/>
          <w:lang w:eastAsia="ru-RU"/>
        </w:rPr>
        <w:t>Joint Declaration of the Prague Eastern Partnership S</w:t>
      </w:r>
      <w:r>
        <w:rPr>
          <w:color w:val="000000"/>
          <w:sz w:val="20"/>
          <w:szCs w:val="20"/>
          <w:lang w:eastAsia="ru-RU"/>
        </w:rPr>
        <w:t>ummit.</w:t>
      </w:r>
      <w:proofErr w:type="gramEnd"/>
      <w:r>
        <w:rPr>
          <w:color w:val="000000"/>
          <w:sz w:val="20"/>
          <w:szCs w:val="20"/>
          <w:lang w:eastAsia="ru-RU"/>
        </w:rPr>
        <w:t xml:space="preserve"> Prague, 7 May 2009. P. 6</w:t>
      </w:r>
      <w:r w:rsidRPr="008E74C4">
        <w:rPr>
          <w:color w:val="000000"/>
          <w:sz w:val="20"/>
          <w:szCs w:val="20"/>
          <w:lang w:eastAsia="ru-RU"/>
        </w:rPr>
        <w:t xml:space="preserve"> </w:t>
      </w:r>
    </w:p>
    <w:p w14:paraId="59725EF6" w14:textId="653C0008" w:rsidR="00C9073A" w:rsidRPr="00B83E0D" w:rsidRDefault="00C9073A" w:rsidP="008E74C4">
      <w:pPr>
        <w:pStyle w:val="aa"/>
        <w:rPr>
          <w:sz w:val="20"/>
          <w:szCs w:val="20"/>
          <w:lang w:val="ru-RU"/>
        </w:rPr>
      </w:pPr>
      <w:r w:rsidRPr="008E74C4">
        <w:rPr>
          <w:sz w:val="20"/>
          <w:szCs w:val="20"/>
        </w:rPr>
        <w:t>URL</w:t>
      </w:r>
      <w:r w:rsidRPr="00B83E0D">
        <w:rPr>
          <w:sz w:val="20"/>
          <w:szCs w:val="20"/>
          <w:lang w:val="ru-RU"/>
        </w:rPr>
        <w:t xml:space="preserve">: </w:t>
      </w:r>
      <w:hyperlink r:id="rId25" w:history="1">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consilium</w:t>
        </w:r>
        <w:r w:rsidRPr="00B83E0D">
          <w:rPr>
            <w:color w:val="000000"/>
            <w:sz w:val="20"/>
            <w:szCs w:val="20"/>
            <w:lang w:val="ru-RU" w:eastAsia="ru-RU"/>
          </w:rPr>
          <w:t>.</w:t>
        </w:r>
        <w:r w:rsidRPr="008E74C4">
          <w:rPr>
            <w:color w:val="000000"/>
            <w:sz w:val="20"/>
            <w:szCs w:val="20"/>
            <w:lang w:eastAsia="ru-RU"/>
          </w:rPr>
          <w:t>europa</w:t>
        </w:r>
        <w:r w:rsidRPr="00B83E0D">
          <w:rPr>
            <w:color w:val="000000"/>
            <w:sz w:val="20"/>
            <w:szCs w:val="20"/>
            <w:lang w:val="ru-RU" w:eastAsia="ru-RU"/>
          </w:rPr>
          <w:t>.</w:t>
        </w:r>
        <w:r w:rsidRPr="008E74C4">
          <w:rPr>
            <w:color w:val="000000"/>
            <w:sz w:val="20"/>
            <w:szCs w:val="20"/>
            <w:lang w:eastAsia="ru-RU"/>
          </w:rPr>
          <w:t>eu</w:t>
        </w:r>
        <w:r w:rsidRPr="00B83E0D">
          <w:rPr>
            <w:color w:val="000000"/>
            <w:sz w:val="20"/>
            <w:szCs w:val="20"/>
            <w:lang w:val="ru-RU" w:eastAsia="ru-RU"/>
          </w:rPr>
          <w:t>/</w:t>
        </w:r>
        <w:r w:rsidRPr="008E74C4">
          <w:rPr>
            <w:color w:val="000000"/>
            <w:sz w:val="20"/>
            <w:szCs w:val="20"/>
            <w:lang w:eastAsia="ru-RU"/>
          </w:rPr>
          <w:t>uedocs</w:t>
        </w:r>
        <w:r w:rsidRPr="00B83E0D">
          <w:rPr>
            <w:color w:val="000000"/>
            <w:sz w:val="20"/>
            <w:szCs w:val="20"/>
            <w:lang w:val="ru-RU" w:eastAsia="ru-RU"/>
          </w:rPr>
          <w:t>/</w:t>
        </w:r>
        <w:r w:rsidRPr="008E74C4">
          <w:rPr>
            <w:color w:val="000000"/>
            <w:sz w:val="20"/>
            <w:szCs w:val="20"/>
            <w:lang w:eastAsia="ru-RU"/>
          </w:rPr>
          <w:t>cms</w:t>
        </w:r>
        <w:r w:rsidRPr="00B83E0D">
          <w:rPr>
            <w:color w:val="000000"/>
            <w:sz w:val="20"/>
            <w:szCs w:val="20"/>
            <w:lang w:val="ru-RU" w:eastAsia="ru-RU"/>
          </w:rPr>
          <w:t>_</w:t>
        </w:r>
        <w:r w:rsidRPr="008E74C4">
          <w:rPr>
            <w:color w:val="000000"/>
            <w:sz w:val="20"/>
            <w:szCs w:val="20"/>
            <w:lang w:eastAsia="ru-RU"/>
          </w:rPr>
          <w:t>data</w:t>
        </w:r>
        <w:r w:rsidRPr="00B83E0D">
          <w:rPr>
            <w:color w:val="000000"/>
            <w:sz w:val="20"/>
            <w:szCs w:val="20"/>
            <w:lang w:val="ru-RU" w:eastAsia="ru-RU"/>
          </w:rPr>
          <w:t>/</w:t>
        </w:r>
        <w:r w:rsidRPr="008E74C4">
          <w:rPr>
            <w:color w:val="000000"/>
            <w:sz w:val="20"/>
            <w:szCs w:val="20"/>
            <w:lang w:eastAsia="ru-RU"/>
          </w:rPr>
          <w:t>docs</w:t>
        </w:r>
        <w:r w:rsidRPr="00B83E0D">
          <w:rPr>
            <w:color w:val="000000"/>
            <w:sz w:val="20"/>
            <w:szCs w:val="20"/>
            <w:lang w:val="ru-RU" w:eastAsia="ru-RU"/>
          </w:rPr>
          <w:t>/</w:t>
        </w:r>
        <w:r w:rsidRPr="008E74C4">
          <w:rPr>
            <w:color w:val="000000"/>
            <w:sz w:val="20"/>
            <w:szCs w:val="20"/>
            <w:lang w:eastAsia="ru-RU"/>
          </w:rPr>
          <w:t>pressdata</w:t>
        </w:r>
        <w:r w:rsidRPr="00B83E0D">
          <w:rPr>
            <w:color w:val="000000"/>
            <w:sz w:val="20"/>
            <w:szCs w:val="20"/>
            <w:lang w:val="ru-RU" w:eastAsia="ru-RU"/>
          </w:rPr>
          <w:t>/</w:t>
        </w:r>
        <w:r w:rsidRPr="008E74C4">
          <w:rPr>
            <w:color w:val="000000"/>
            <w:sz w:val="20"/>
            <w:szCs w:val="20"/>
            <w:lang w:eastAsia="ru-RU"/>
          </w:rPr>
          <w:t>en</w:t>
        </w:r>
        <w:r w:rsidRPr="00B83E0D">
          <w:rPr>
            <w:color w:val="000000"/>
            <w:sz w:val="20"/>
            <w:szCs w:val="20"/>
            <w:lang w:val="ru-RU" w:eastAsia="ru-RU"/>
          </w:rPr>
          <w:t>/</w:t>
        </w:r>
        <w:r w:rsidRPr="008E74C4">
          <w:rPr>
            <w:color w:val="000000"/>
            <w:sz w:val="20"/>
            <w:szCs w:val="20"/>
            <w:lang w:eastAsia="ru-RU"/>
          </w:rPr>
          <w:t>er</w:t>
        </w:r>
        <w:r w:rsidRPr="00B83E0D">
          <w:rPr>
            <w:color w:val="000000"/>
            <w:sz w:val="20"/>
            <w:szCs w:val="20"/>
            <w:lang w:val="ru-RU" w:eastAsia="ru-RU"/>
          </w:rPr>
          <w:t>/107589.</w:t>
        </w:r>
        <w:proofErr w:type="spellStart"/>
        <w:r w:rsidRPr="008E74C4">
          <w:rPr>
            <w:color w:val="000000"/>
            <w:sz w:val="20"/>
            <w:szCs w:val="20"/>
            <w:lang w:eastAsia="ru-RU"/>
          </w:rPr>
          <w:t>pdf</w:t>
        </w:r>
        <w:proofErr w:type="spellEnd"/>
      </w:hyperlink>
      <w:r w:rsidRPr="00B83E0D">
        <w:rPr>
          <w:color w:val="000000"/>
          <w:sz w:val="20"/>
          <w:szCs w:val="20"/>
          <w:lang w:val="ru-RU" w:eastAsia="ru-RU"/>
        </w:rPr>
        <w:t xml:space="preserve"> </w:t>
      </w:r>
      <w:r w:rsidRPr="00B83E0D">
        <w:rPr>
          <w:sz w:val="20"/>
          <w:szCs w:val="20"/>
          <w:lang w:val="ru-RU"/>
        </w:rPr>
        <w:t>(дата обращения: 20.03.2017)</w:t>
      </w:r>
    </w:p>
  </w:footnote>
  <w:footnote w:id="136">
    <w:p w14:paraId="13B1EBA8" w14:textId="734A6067" w:rsidR="00C9073A" w:rsidRPr="008E74C4" w:rsidRDefault="00C9073A" w:rsidP="00DC1528">
      <w:pPr>
        <w:pStyle w:val="aa"/>
        <w:rPr>
          <w:sz w:val="20"/>
          <w:szCs w:val="20"/>
          <w:lang w:val="ru-RU"/>
        </w:rPr>
      </w:pPr>
      <w:r w:rsidRPr="008E74C4">
        <w:rPr>
          <w:rStyle w:val="ac"/>
          <w:sz w:val="20"/>
          <w:szCs w:val="20"/>
        </w:rPr>
        <w:footnoteRef/>
      </w:r>
      <w:r w:rsidRPr="008E74C4">
        <w:rPr>
          <w:sz w:val="20"/>
          <w:szCs w:val="20"/>
        </w:rPr>
        <w:t xml:space="preserve"> </w:t>
      </w:r>
      <w:r>
        <w:rPr>
          <w:color w:val="000000"/>
          <w:sz w:val="20"/>
          <w:szCs w:val="20"/>
          <w:lang w:eastAsia="ru-RU"/>
        </w:rPr>
        <w:t>Ibid. P.6</w:t>
      </w:r>
    </w:p>
  </w:footnote>
  <w:footnote w:id="137">
    <w:p w14:paraId="763408AC" w14:textId="77777777" w:rsidR="00C9073A" w:rsidRPr="008E74C4" w:rsidRDefault="00C9073A" w:rsidP="008E74C4">
      <w:pPr>
        <w:pStyle w:val="aa"/>
        <w:rPr>
          <w:color w:val="000000"/>
          <w:sz w:val="20"/>
          <w:szCs w:val="20"/>
          <w:lang w:eastAsia="ru-RU"/>
        </w:rPr>
      </w:pPr>
      <w:r w:rsidRPr="008E74C4">
        <w:rPr>
          <w:rStyle w:val="ac"/>
          <w:sz w:val="20"/>
          <w:szCs w:val="20"/>
        </w:rPr>
        <w:footnoteRef/>
      </w:r>
      <w:r w:rsidRPr="008E74C4">
        <w:rPr>
          <w:sz w:val="20"/>
          <w:szCs w:val="20"/>
        </w:rPr>
        <w:t xml:space="preserve"> </w:t>
      </w:r>
      <w:r w:rsidRPr="008E74C4">
        <w:rPr>
          <w:color w:val="000000"/>
          <w:sz w:val="20"/>
          <w:szCs w:val="20"/>
          <w:lang w:eastAsia="ru-RU"/>
        </w:rPr>
        <w:t xml:space="preserve">Eastern Partnership - Focusing on key priorities and deliverables. </w:t>
      </w:r>
      <w:proofErr w:type="gramStart"/>
      <w:r w:rsidRPr="008E74C4">
        <w:rPr>
          <w:color w:val="000000"/>
          <w:sz w:val="20"/>
          <w:szCs w:val="20"/>
          <w:lang w:eastAsia="ru-RU"/>
        </w:rPr>
        <w:t>Joint Staff Working Document.</w:t>
      </w:r>
      <w:proofErr w:type="gramEnd"/>
      <w:r w:rsidRPr="008E74C4">
        <w:rPr>
          <w:color w:val="000000"/>
          <w:sz w:val="20"/>
          <w:szCs w:val="20"/>
          <w:lang w:eastAsia="ru-RU"/>
        </w:rPr>
        <w:t xml:space="preserve"> </w:t>
      </w:r>
    </w:p>
    <w:p w14:paraId="2BAA4906" w14:textId="7CA58989" w:rsidR="00C9073A" w:rsidRPr="008E74C4" w:rsidRDefault="00C9073A" w:rsidP="008E74C4">
      <w:pPr>
        <w:rPr>
          <w:rFonts w:eastAsia="Times New Roman"/>
          <w:color w:val="000000" w:themeColor="text1"/>
          <w:sz w:val="20"/>
          <w:szCs w:val="20"/>
        </w:rPr>
      </w:pPr>
      <w:r w:rsidRPr="008E74C4">
        <w:rPr>
          <w:color w:val="000000" w:themeColor="text1"/>
          <w:sz w:val="20"/>
          <w:szCs w:val="20"/>
        </w:rPr>
        <w:t xml:space="preserve">URL: </w:t>
      </w:r>
      <w:r w:rsidRPr="008E74C4">
        <w:rPr>
          <w:rFonts w:eastAsia="Times New Roman"/>
          <w:color w:val="000000" w:themeColor="text1"/>
          <w:sz w:val="20"/>
          <w:szCs w:val="20"/>
        </w:rPr>
        <w:t xml:space="preserve">https://goo.gl/oDw2rE </w:t>
      </w:r>
      <w:r w:rsidRPr="008E74C4">
        <w:rPr>
          <w:color w:val="000000" w:themeColor="text1"/>
          <w:sz w:val="20"/>
          <w:szCs w:val="20"/>
        </w:rPr>
        <w:t>(</w:t>
      </w:r>
      <w:proofErr w:type="spellStart"/>
      <w:r w:rsidRPr="008E74C4">
        <w:rPr>
          <w:color w:val="000000" w:themeColor="text1"/>
          <w:sz w:val="20"/>
          <w:szCs w:val="20"/>
        </w:rPr>
        <w:t>дата</w:t>
      </w:r>
      <w:proofErr w:type="spellEnd"/>
      <w:r w:rsidRPr="008E74C4">
        <w:rPr>
          <w:color w:val="000000" w:themeColor="text1"/>
          <w:sz w:val="20"/>
          <w:szCs w:val="20"/>
        </w:rPr>
        <w:t xml:space="preserve"> обращения: 20.03.2017)</w:t>
      </w:r>
    </w:p>
  </w:footnote>
  <w:footnote w:id="138">
    <w:p w14:paraId="3EC03F79" w14:textId="1B395CF4" w:rsidR="00C9073A" w:rsidRPr="00B83E0D" w:rsidRDefault="00C9073A" w:rsidP="008E74C4">
      <w:pPr>
        <w:pStyle w:val="aa"/>
        <w:rPr>
          <w:color w:val="000000"/>
          <w:sz w:val="20"/>
          <w:szCs w:val="20"/>
          <w:lang w:val="ru-RU" w:eastAsia="ru-RU"/>
        </w:rPr>
      </w:pPr>
      <w:r w:rsidRPr="008E74C4">
        <w:rPr>
          <w:rStyle w:val="ac"/>
          <w:sz w:val="20"/>
          <w:szCs w:val="20"/>
        </w:rPr>
        <w:footnoteRef/>
      </w:r>
      <w:r w:rsidRPr="008E74C4">
        <w:rPr>
          <w:sz w:val="20"/>
          <w:szCs w:val="20"/>
        </w:rPr>
        <w:t xml:space="preserve"> </w:t>
      </w:r>
      <w:r w:rsidRPr="008E74C4">
        <w:rPr>
          <w:color w:val="000000"/>
          <w:sz w:val="20"/>
          <w:szCs w:val="20"/>
          <w:lang w:eastAsia="ru-RU"/>
        </w:rPr>
        <w:t xml:space="preserve">Joint Declaration of the Eastern Partnership Summit (Riga, 21-22 May 2015).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eeas</w:t>
      </w:r>
      <w:r w:rsidRPr="00B83E0D">
        <w:rPr>
          <w:color w:val="000000"/>
          <w:sz w:val="20"/>
          <w:szCs w:val="20"/>
          <w:lang w:val="ru-RU" w:eastAsia="ru-RU"/>
        </w:rPr>
        <w:t>.</w:t>
      </w:r>
      <w:r w:rsidRPr="008E74C4">
        <w:rPr>
          <w:color w:val="000000"/>
          <w:sz w:val="20"/>
          <w:szCs w:val="20"/>
          <w:lang w:eastAsia="ru-RU"/>
        </w:rPr>
        <w:t>europa</w:t>
      </w:r>
      <w:r w:rsidRPr="00B83E0D">
        <w:rPr>
          <w:color w:val="000000"/>
          <w:sz w:val="20"/>
          <w:szCs w:val="20"/>
          <w:lang w:val="ru-RU" w:eastAsia="ru-RU"/>
        </w:rPr>
        <w:t>.</w:t>
      </w:r>
      <w:r w:rsidRPr="008E74C4">
        <w:rPr>
          <w:color w:val="000000"/>
          <w:sz w:val="20"/>
          <w:szCs w:val="20"/>
          <w:lang w:eastAsia="ru-RU"/>
        </w:rPr>
        <w:t>eu</w:t>
      </w:r>
      <w:r w:rsidRPr="00B83E0D">
        <w:rPr>
          <w:color w:val="000000"/>
          <w:sz w:val="20"/>
          <w:szCs w:val="20"/>
          <w:lang w:val="ru-RU" w:eastAsia="ru-RU"/>
        </w:rPr>
        <w:t>/</w:t>
      </w:r>
      <w:r w:rsidRPr="008E74C4">
        <w:rPr>
          <w:color w:val="000000"/>
          <w:sz w:val="20"/>
          <w:szCs w:val="20"/>
          <w:lang w:eastAsia="ru-RU"/>
        </w:rPr>
        <w:t>archives</w:t>
      </w:r>
      <w:r w:rsidRPr="00B83E0D">
        <w:rPr>
          <w:color w:val="000000"/>
          <w:sz w:val="20"/>
          <w:szCs w:val="20"/>
          <w:lang w:val="ru-RU" w:eastAsia="ru-RU"/>
        </w:rPr>
        <w:t>/</w:t>
      </w:r>
      <w:r w:rsidRPr="008E74C4">
        <w:rPr>
          <w:color w:val="000000"/>
          <w:sz w:val="20"/>
          <w:szCs w:val="20"/>
          <w:lang w:eastAsia="ru-RU"/>
        </w:rPr>
        <w:t>docs</w:t>
      </w:r>
      <w:r w:rsidRPr="00B83E0D">
        <w:rPr>
          <w:color w:val="000000"/>
          <w:sz w:val="20"/>
          <w:szCs w:val="20"/>
          <w:lang w:val="ru-RU" w:eastAsia="ru-RU"/>
        </w:rPr>
        <w:t>/</w:t>
      </w:r>
      <w:r w:rsidRPr="008E74C4">
        <w:rPr>
          <w:color w:val="000000"/>
          <w:sz w:val="20"/>
          <w:szCs w:val="20"/>
          <w:lang w:eastAsia="ru-RU"/>
        </w:rPr>
        <w:t>eastern</w:t>
      </w:r>
      <w:r w:rsidRPr="00B83E0D">
        <w:rPr>
          <w:color w:val="000000"/>
          <w:sz w:val="20"/>
          <w:szCs w:val="20"/>
          <w:lang w:val="ru-RU" w:eastAsia="ru-RU"/>
        </w:rPr>
        <w:t>/</w:t>
      </w:r>
      <w:r w:rsidRPr="008E74C4">
        <w:rPr>
          <w:color w:val="000000"/>
          <w:sz w:val="20"/>
          <w:szCs w:val="20"/>
          <w:lang w:eastAsia="ru-RU"/>
        </w:rPr>
        <w:t>docs</w:t>
      </w:r>
      <w:r w:rsidRPr="00B83E0D">
        <w:rPr>
          <w:color w:val="000000"/>
          <w:sz w:val="20"/>
          <w:szCs w:val="20"/>
          <w:lang w:val="ru-RU" w:eastAsia="ru-RU"/>
        </w:rPr>
        <w:t>/</w:t>
      </w:r>
      <w:r w:rsidRPr="008E74C4">
        <w:rPr>
          <w:color w:val="000000"/>
          <w:sz w:val="20"/>
          <w:szCs w:val="20"/>
          <w:lang w:eastAsia="ru-RU"/>
        </w:rPr>
        <w:t>riga</w:t>
      </w:r>
      <w:r w:rsidRPr="00B83E0D">
        <w:rPr>
          <w:color w:val="000000"/>
          <w:sz w:val="20"/>
          <w:szCs w:val="20"/>
          <w:lang w:val="ru-RU" w:eastAsia="ru-RU"/>
        </w:rPr>
        <w:t>-</w:t>
      </w:r>
      <w:r w:rsidRPr="008E74C4">
        <w:rPr>
          <w:color w:val="000000"/>
          <w:sz w:val="20"/>
          <w:szCs w:val="20"/>
          <w:lang w:eastAsia="ru-RU"/>
        </w:rPr>
        <w:t>declaration</w:t>
      </w:r>
      <w:r w:rsidRPr="00B83E0D">
        <w:rPr>
          <w:color w:val="000000"/>
          <w:sz w:val="20"/>
          <w:szCs w:val="20"/>
          <w:lang w:val="ru-RU" w:eastAsia="ru-RU"/>
        </w:rPr>
        <w:t>-220515-</w:t>
      </w:r>
      <w:r w:rsidRPr="008E74C4">
        <w:rPr>
          <w:color w:val="000000"/>
          <w:sz w:val="20"/>
          <w:szCs w:val="20"/>
          <w:lang w:eastAsia="ru-RU"/>
        </w:rPr>
        <w:t>final</w:t>
      </w:r>
      <w:r w:rsidRPr="00B83E0D">
        <w:rPr>
          <w:color w:val="000000"/>
          <w:sz w:val="20"/>
          <w:szCs w:val="20"/>
          <w:lang w:val="ru-RU" w:eastAsia="ru-RU"/>
        </w:rPr>
        <w:t>_</w:t>
      </w:r>
      <w:r w:rsidRPr="008E74C4">
        <w:rPr>
          <w:color w:val="000000"/>
          <w:sz w:val="20"/>
          <w:szCs w:val="20"/>
          <w:lang w:eastAsia="ru-RU"/>
        </w:rPr>
        <w:t>en</w:t>
      </w:r>
      <w:r w:rsidRPr="00B83E0D">
        <w:rPr>
          <w:color w:val="000000"/>
          <w:sz w:val="20"/>
          <w:szCs w:val="20"/>
          <w:lang w:val="ru-RU" w:eastAsia="ru-RU"/>
        </w:rPr>
        <w:t>.</w:t>
      </w:r>
      <w:r w:rsidRPr="008E74C4">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(дата обращения: 20.03.2017)</w:t>
      </w:r>
    </w:p>
  </w:footnote>
  <w:footnote w:id="139">
    <w:p w14:paraId="704FEC0E" w14:textId="5BDC0EA7"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proofErr w:type="spellStart"/>
      <w:r w:rsidRPr="00B83E0D">
        <w:rPr>
          <w:i/>
          <w:color w:val="000000"/>
          <w:sz w:val="20"/>
          <w:szCs w:val="20"/>
          <w:lang w:val="ru-RU" w:eastAsia="ru-RU"/>
        </w:rPr>
        <w:t>Мельянцев</w:t>
      </w:r>
      <w:proofErr w:type="spellEnd"/>
      <w:r w:rsidRPr="00B83E0D">
        <w:rPr>
          <w:i/>
          <w:color w:val="000000"/>
          <w:sz w:val="20"/>
          <w:szCs w:val="20"/>
          <w:lang w:val="ru-RU" w:eastAsia="ru-RU"/>
        </w:rPr>
        <w:t xml:space="preserve"> Д.</w:t>
      </w:r>
      <w:r w:rsidRPr="00B83E0D">
        <w:rPr>
          <w:color w:val="000000"/>
          <w:sz w:val="20"/>
          <w:szCs w:val="20"/>
          <w:lang w:val="ru-RU" w:eastAsia="ru-RU"/>
        </w:rPr>
        <w:t xml:space="preserve"> Обновленная политика соседства ЕС: за стабильность старыми методами // </w:t>
      </w:r>
      <w:r w:rsidRPr="008E74C4">
        <w:rPr>
          <w:color w:val="000000"/>
          <w:sz w:val="20"/>
          <w:szCs w:val="20"/>
          <w:lang w:eastAsia="ru-RU"/>
        </w:rPr>
        <w:t>BISS</w:t>
      </w:r>
      <w:r w:rsidRPr="00B83E0D">
        <w:rPr>
          <w:color w:val="000000"/>
          <w:sz w:val="20"/>
          <w:szCs w:val="20"/>
          <w:lang w:val="ru-RU" w:eastAsia="ru-RU"/>
        </w:rPr>
        <w:t xml:space="preserve"> БЛИЦ. 2015. № 8.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belinstitute</w:t>
      </w:r>
      <w:r w:rsidRPr="00B83E0D">
        <w:rPr>
          <w:color w:val="000000"/>
          <w:sz w:val="20"/>
          <w:szCs w:val="20"/>
          <w:lang w:val="ru-RU" w:eastAsia="ru-RU"/>
        </w:rPr>
        <w:t>.</w:t>
      </w:r>
      <w:r w:rsidRPr="008E74C4">
        <w:rPr>
          <w:color w:val="000000"/>
          <w:sz w:val="20"/>
          <w:szCs w:val="20"/>
          <w:lang w:eastAsia="ru-RU"/>
        </w:rPr>
        <w:t>eu</w:t>
      </w:r>
      <w:r w:rsidRPr="00B83E0D">
        <w:rPr>
          <w:color w:val="000000"/>
          <w:sz w:val="20"/>
          <w:szCs w:val="20"/>
          <w:lang w:val="ru-RU" w:eastAsia="ru-RU"/>
        </w:rPr>
        <w:t>/</w:t>
      </w:r>
      <w:r w:rsidRPr="008E74C4">
        <w:rPr>
          <w:color w:val="000000"/>
          <w:sz w:val="20"/>
          <w:szCs w:val="20"/>
          <w:lang w:eastAsia="ru-RU"/>
        </w:rPr>
        <w:t>sites</w:t>
      </w:r>
      <w:r w:rsidRPr="00B83E0D">
        <w:rPr>
          <w:color w:val="000000"/>
          <w:sz w:val="20"/>
          <w:szCs w:val="20"/>
          <w:lang w:val="ru-RU" w:eastAsia="ru-RU"/>
        </w:rPr>
        <w:t>/</w:t>
      </w:r>
      <w:r w:rsidRPr="008E74C4">
        <w:rPr>
          <w:color w:val="000000"/>
          <w:sz w:val="20"/>
          <w:szCs w:val="20"/>
          <w:lang w:eastAsia="ru-RU"/>
        </w:rPr>
        <w:t>biss</w:t>
      </w:r>
      <w:r w:rsidRPr="00B83E0D">
        <w:rPr>
          <w:color w:val="000000"/>
          <w:sz w:val="20"/>
          <w:szCs w:val="20"/>
          <w:lang w:val="ru-RU" w:eastAsia="ru-RU"/>
        </w:rPr>
        <w:t>.</w:t>
      </w:r>
      <w:r w:rsidRPr="008E74C4">
        <w:rPr>
          <w:color w:val="000000"/>
          <w:sz w:val="20"/>
          <w:szCs w:val="20"/>
          <w:lang w:eastAsia="ru-RU"/>
        </w:rPr>
        <w:t>newmediahost</w:t>
      </w:r>
      <w:r w:rsidRPr="00B83E0D">
        <w:rPr>
          <w:color w:val="000000"/>
          <w:sz w:val="20"/>
          <w:szCs w:val="20"/>
          <w:lang w:val="ru-RU" w:eastAsia="ru-RU"/>
        </w:rPr>
        <w:t>.</w:t>
      </w:r>
      <w:r w:rsidRPr="008E74C4">
        <w:rPr>
          <w:color w:val="000000"/>
          <w:sz w:val="20"/>
          <w:szCs w:val="20"/>
          <w:lang w:eastAsia="ru-RU"/>
        </w:rPr>
        <w:t>info</w:t>
      </w:r>
      <w:r w:rsidRPr="00B83E0D">
        <w:rPr>
          <w:color w:val="000000"/>
          <w:sz w:val="20"/>
          <w:szCs w:val="20"/>
          <w:lang w:val="ru-RU" w:eastAsia="ru-RU"/>
        </w:rPr>
        <w:t>/</w:t>
      </w:r>
      <w:r w:rsidRPr="008E74C4">
        <w:rPr>
          <w:color w:val="000000"/>
          <w:sz w:val="20"/>
          <w:szCs w:val="20"/>
          <w:lang w:eastAsia="ru-RU"/>
        </w:rPr>
        <w:t>files</w:t>
      </w:r>
      <w:r w:rsidRPr="00B83E0D">
        <w:rPr>
          <w:color w:val="000000"/>
          <w:sz w:val="20"/>
          <w:szCs w:val="20"/>
          <w:lang w:val="ru-RU" w:eastAsia="ru-RU"/>
        </w:rPr>
        <w:t>/</w:t>
      </w:r>
      <w:r w:rsidRPr="008E74C4">
        <w:rPr>
          <w:color w:val="000000"/>
          <w:sz w:val="20"/>
          <w:szCs w:val="20"/>
          <w:lang w:eastAsia="ru-RU"/>
        </w:rPr>
        <w:t>attached</w:t>
      </w:r>
      <w:r w:rsidRPr="00B83E0D">
        <w:rPr>
          <w:color w:val="000000"/>
          <w:sz w:val="20"/>
          <w:szCs w:val="20"/>
          <w:lang w:val="ru-RU" w:eastAsia="ru-RU"/>
        </w:rPr>
        <w:t>-</w:t>
      </w:r>
      <w:r w:rsidRPr="008E74C4">
        <w:rPr>
          <w:color w:val="000000"/>
          <w:sz w:val="20"/>
          <w:szCs w:val="20"/>
          <w:lang w:eastAsia="ru-RU"/>
        </w:rPr>
        <w:t>files</w:t>
      </w:r>
      <w:r w:rsidRPr="00B83E0D">
        <w:rPr>
          <w:color w:val="000000"/>
          <w:sz w:val="20"/>
          <w:szCs w:val="20"/>
          <w:lang w:val="ru-RU" w:eastAsia="ru-RU"/>
        </w:rPr>
        <w:t>/</w:t>
      </w:r>
      <w:r w:rsidRPr="008E74C4">
        <w:rPr>
          <w:color w:val="000000"/>
          <w:sz w:val="20"/>
          <w:szCs w:val="20"/>
          <w:lang w:eastAsia="ru-RU"/>
        </w:rPr>
        <w:t>BISS</w:t>
      </w:r>
      <w:r w:rsidRPr="00B83E0D">
        <w:rPr>
          <w:color w:val="000000"/>
          <w:sz w:val="20"/>
          <w:szCs w:val="20"/>
          <w:lang w:val="ru-RU" w:eastAsia="ru-RU"/>
        </w:rPr>
        <w:t>_</w:t>
      </w:r>
      <w:r w:rsidRPr="008E74C4">
        <w:rPr>
          <w:color w:val="000000"/>
          <w:sz w:val="20"/>
          <w:szCs w:val="20"/>
          <w:lang w:eastAsia="ru-RU"/>
        </w:rPr>
        <w:t>Blitz</w:t>
      </w:r>
      <w:r w:rsidRPr="00B83E0D">
        <w:rPr>
          <w:color w:val="000000"/>
          <w:sz w:val="20"/>
          <w:szCs w:val="20"/>
          <w:lang w:val="ru-RU" w:eastAsia="ru-RU"/>
        </w:rPr>
        <w:t>08_2015</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(дата обращения: 20.03.2017)</w:t>
      </w:r>
    </w:p>
  </w:footnote>
  <w:footnote w:id="140">
    <w:p w14:paraId="08E21D5A" w14:textId="49B4CDB1" w:rsidR="00C9073A" w:rsidRPr="008E74C4" w:rsidRDefault="00C9073A" w:rsidP="008E74C4">
      <w:pPr>
        <w:pStyle w:val="aa"/>
        <w:rPr>
          <w:color w:val="000000"/>
          <w:sz w:val="20"/>
          <w:szCs w:val="20"/>
          <w:lang w:eastAsia="ru-RU"/>
        </w:rPr>
      </w:pPr>
      <w:r w:rsidRPr="008E74C4">
        <w:rPr>
          <w:rStyle w:val="ac"/>
          <w:sz w:val="20"/>
          <w:szCs w:val="20"/>
        </w:rPr>
        <w:footnoteRef/>
      </w:r>
      <w:r w:rsidRPr="008E74C4">
        <w:rPr>
          <w:color w:val="000000"/>
          <w:sz w:val="20"/>
          <w:szCs w:val="20"/>
          <w:lang w:eastAsia="ru-RU"/>
        </w:rPr>
        <w:t xml:space="preserve"> Eastern Partnership - Focusing on key priorities and deliverables. </w:t>
      </w:r>
      <w:proofErr w:type="gramStart"/>
      <w:r w:rsidRPr="008E74C4">
        <w:rPr>
          <w:color w:val="000000"/>
          <w:sz w:val="20"/>
          <w:szCs w:val="20"/>
          <w:lang w:eastAsia="ru-RU"/>
        </w:rPr>
        <w:t>Joint Staff Working Document.</w:t>
      </w:r>
      <w:proofErr w:type="gramEnd"/>
      <w:r w:rsidRPr="008E74C4">
        <w:rPr>
          <w:color w:val="000000"/>
          <w:sz w:val="20"/>
          <w:szCs w:val="20"/>
          <w:lang w:eastAsia="ru-RU"/>
        </w:rPr>
        <w:t xml:space="preserve"> </w:t>
      </w:r>
    </w:p>
    <w:p w14:paraId="451FD2E4" w14:textId="439C80DD" w:rsidR="00C9073A" w:rsidRPr="008E74C4" w:rsidRDefault="00C9073A" w:rsidP="008E74C4">
      <w:pPr>
        <w:pStyle w:val="aa"/>
        <w:rPr>
          <w:sz w:val="20"/>
          <w:szCs w:val="20"/>
        </w:rPr>
      </w:pPr>
      <w:r w:rsidRPr="008E74C4">
        <w:rPr>
          <w:sz w:val="20"/>
          <w:szCs w:val="20"/>
        </w:rPr>
        <w:t xml:space="preserve">URL: </w:t>
      </w:r>
      <w:r w:rsidRPr="008E74C4">
        <w:rPr>
          <w:rFonts w:eastAsia="Times New Roman"/>
          <w:color w:val="000000" w:themeColor="text1"/>
          <w:sz w:val="20"/>
          <w:szCs w:val="20"/>
        </w:rPr>
        <w:t xml:space="preserve">https://goo.gl/oDw2rE </w:t>
      </w:r>
      <w:r w:rsidRPr="008E74C4">
        <w:rPr>
          <w:sz w:val="20"/>
          <w:szCs w:val="20"/>
        </w:rPr>
        <w:t>(</w:t>
      </w:r>
      <w:proofErr w:type="spellStart"/>
      <w:r w:rsidRPr="008E74C4">
        <w:rPr>
          <w:sz w:val="20"/>
          <w:szCs w:val="20"/>
        </w:rPr>
        <w:t>дата</w:t>
      </w:r>
      <w:proofErr w:type="spellEnd"/>
      <w:r w:rsidRPr="008E74C4">
        <w:rPr>
          <w:sz w:val="20"/>
          <w:szCs w:val="20"/>
        </w:rPr>
        <w:t xml:space="preserve"> обращения: 20.03.2017)</w:t>
      </w:r>
    </w:p>
  </w:footnote>
  <w:footnote w:id="141">
    <w:p w14:paraId="70EA4DC4" w14:textId="5342D043" w:rsidR="00C9073A" w:rsidRPr="008E74C4" w:rsidRDefault="00C9073A" w:rsidP="00C9073A">
      <w:pPr>
        <w:pStyle w:val="aa"/>
        <w:rPr>
          <w:sz w:val="20"/>
          <w:szCs w:val="20"/>
          <w:lang w:val="ru-RU"/>
        </w:rPr>
      </w:pPr>
      <w:r w:rsidRPr="008E74C4">
        <w:rPr>
          <w:rStyle w:val="ac"/>
          <w:sz w:val="20"/>
          <w:szCs w:val="20"/>
        </w:rPr>
        <w:footnoteRef/>
      </w:r>
      <w:r w:rsidRPr="00F802B8">
        <w:rPr>
          <w:sz w:val="20"/>
          <w:szCs w:val="20"/>
          <w:lang w:val="ru-RU"/>
        </w:rPr>
        <w:t xml:space="preserve"> </w:t>
      </w:r>
      <w:r>
        <w:rPr>
          <w:color w:val="000000"/>
          <w:sz w:val="20"/>
          <w:szCs w:val="20"/>
          <w:lang w:eastAsia="ru-RU"/>
        </w:rPr>
        <w:t>Ibid.</w:t>
      </w:r>
    </w:p>
  </w:footnote>
  <w:footnote w:id="142">
    <w:p w14:paraId="67B64958" w14:textId="0A694F37" w:rsidR="00C9073A" w:rsidRPr="00F802B8" w:rsidRDefault="00C9073A" w:rsidP="008E74C4">
      <w:pPr>
        <w:pStyle w:val="aa"/>
        <w:rPr>
          <w:sz w:val="20"/>
          <w:szCs w:val="20"/>
        </w:rPr>
      </w:pPr>
      <w:r w:rsidRPr="008E74C4">
        <w:rPr>
          <w:rStyle w:val="ac"/>
          <w:sz w:val="20"/>
          <w:szCs w:val="20"/>
        </w:rPr>
        <w:footnoteRef/>
      </w:r>
      <w:r w:rsidRPr="00B83E0D">
        <w:rPr>
          <w:sz w:val="20"/>
          <w:szCs w:val="20"/>
          <w:lang w:val="ru-RU"/>
        </w:rPr>
        <w:t xml:space="preserve"> </w:t>
      </w:r>
      <w:r w:rsidRPr="00B83E0D">
        <w:rPr>
          <w:i/>
          <w:color w:val="000000"/>
          <w:sz w:val="20"/>
          <w:szCs w:val="20"/>
          <w:lang w:val="ru-RU" w:eastAsia="ru-RU"/>
        </w:rPr>
        <w:t>Стрелков А.А.</w:t>
      </w:r>
      <w:r w:rsidRPr="00B83E0D">
        <w:rPr>
          <w:color w:val="000000"/>
          <w:sz w:val="20"/>
          <w:szCs w:val="20"/>
          <w:lang w:val="ru-RU" w:eastAsia="ru-RU"/>
        </w:rPr>
        <w:t xml:space="preserve"> Применение Европейским союзом политической обусловленности в рамках Европейской политики соседства // Известия </w:t>
      </w:r>
      <w:proofErr w:type="spellStart"/>
      <w:r w:rsidRPr="00B83E0D">
        <w:rPr>
          <w:color w:val="000000"/>
          <w:sz w:val="20"/>
          <w:szCs w:val="20"/>
          <w:lang w:val="ru-RU" w:eastAsia="ru-RU"/>
        </w:rPr>
        <w:t>АлтГУ</w:t>
      </w:r>
      <w:proofErr w:type="spellEnd"/>
      <w:r w:rsidRPr="00B83E0D">
        <w:rPr>
          <w:color w:val="000000"/>
          <w:sz w:val="20"/>
          <w:szCs w:val="20"/>
          <w:lang w:val="ru-RU" w:eastAsia="ru-RU"/>
        </w:rPr>
        <w:t xml:space="preserve">. </w:t>
      </w:r>
      <w:r w:rsidRPr="008E74C4">
        <w:rPr>
          <w:color w:val="000000"/>
          <w:sz w:val="20"/>
          <w:szCs w:val="20"/>
          <w:lang w:eastAsia="ru-RU"/>
        </w:rPr>
        <w:t>2008. №4-5. С.16</w:t>
      </w:r>
    </w:p>
  </w:footnote>
  <w:footnote w:id="143">
    <w:p w14:paraId="44299B56" w14:textId="77777777" w:rsidR="00C9073A" w:rsidRPr="008E74C4" w:rsidRDefault="00C9073A" w:rsidP="008E74C4">
      <w:pPr>
        <w:pStyle w:val="aa"/>
        <w:rPr>
          <w:color w:val="000000"/>
          <w:sz w:val="20"/>
          <w:szCs w:val="20"/>
          <w:lang w:eastAsia="ru-RU"/>
        </w:rPr>
      </w:pPr>
      <w:r w:rsidRPr="008E74C4">
        <w:rPr>
          <w:rStyle w:val="ac"/>
          <w:sz w:val="20"/>
          <w:szCs w:val="20"/>
        </w:rPr>
        <w:footnoteRef/>
      </w:r>
      <w:r w:rsidRPr="008E74C4">
        <w:rPr>
          <w:sz w:val="20"/>
          <w:szCs w:val="20"/>
        </w:rPr>
        <w:t xml:space="preserve"> </w:t>
      </w:r>
      <w:r w:rsidRPr="008E74C4">
        <w:rPr>
          <w:color w:val="000000"/>
          <w:sz w:val="20"/>
          <w:szCs w:val="20"/>
          <w:lang w:eastAsia="ru-RU"/>
        </w:rPr>
        <w:t xml:space="preserve">Programming of the European </w:t>
      </w:r>
      <w:proofErr w:type="spellStart"/>
      <w:r w:rsidRPr="008E74C4">
        <w:rPr>
          <w:color w:val="000000"/>
          <w:sz w:val="20"/>
          <w:szCs w:val="20"/>
          <w:lang w:eastAsia="ru-RU"/>
        </w:rPr>
        <w:t>Neighbourhood</w:t>
      </w:r>
      <w:proofErr w:type="spellEnd"/>
      <w:r w:rsidRPr="008E74C4">
        <w:rPr>
          <w:color w:val="000000"/>
          <w:sz w:val="20"/>
          <w:szCs w:val="20"/>
          <w:lang w:eastAsia="ru-RU"/>
        </w:rPr>
        <w:t xml:space="preserve"> Instrument (ENI) - 2014-2020. Strategy Paper and Multiannual Indicative </w:t>
      </w:r>
      <w:proofErr w:type="spellStart"/>
      <w:r w:rsidRPr="008E74C4">
        <w:rPr>
          <w:color w:val="000000"/>
          <w:sz w:val="20"/>
          <w:szCs w:val="20"/>
          <w:lang w:eastAsia="ru-RU"/>
        </w:rPr>
        <w:t>Programme</w:t>
      </w:r>
      <w:proofErr w:type="spellEnd"/>
      <w:r w:rsidRPr="008E74C4">
        <w:rPr>
          <w:color w:val="000000"/>
          <w:sz w:val="20"/>
          <w:szCs w:val="20"/>
          <w:lang w:eastAsia="ru-RU"/>
        </w:rPr>
        <w:t xml:space="preserve"> for EU support to Belarus (2014-2017). </w:t>
      </w:r>
    </w:p>
    <w:p w14:paraId="57289999" w14:textId="70093B5F" w:rsidR="00C9073A" w:rsidRPr="00B83E0D" w:rsidRDefault="00C9073A" w:rsidP="008E74C4">
      <w:pPr>
        <w:pStyle w:val="aa"/>
        <w:rPr>
          <w:sz w:val="20"/>
          <w:szCs w:val="20"/>
          <w:lang w:val="ru-RU"/>
        </w:rPr>
      </w:pP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eeas</w:t>
      </w:r>
      <w:r w:rsidRPr="00B83E0D">
        <w:rPr>
          <w:color w:val="000000"/>
          <w:sz w:val="20"/>
          <w:szCs w:val="20"/>
          <w:lang w:val="ru-RU" w:eastAsia="ru-RU"/>
        </w:rPr>
        <w:t>.</w:t>
      </w:r>
      <w:r w:rsidRPr="008E74C4">
        <w:rPr>
          <w:color w:val="000000"/>
          <w:sz w:val="20"/>
          <w:szCs w:val="20"/>
          <w:lang w:eastAsia="ru-RU"/>
        </w:rPr>
        <w:t>europa</w:t>
      </w:r>
      <w:r w:rsidRPr="00B83E0D">
        <w:rPr>
          <w:color w:val="000000"/>
          <w:sz w:val="20"/>
          <w:szCs w:val="20"/>
          <w:lang w:val="ru-RU" w:eastAsia="ru-RU"/>
        </w:rPr>
        <w:t>.</w:t>
      </w:r>
      <w:r w:rsidRPr="008E74C4">
        <w:rPr>
          <w:color w:val="000000"/>
          <w:sz w:val="20"/>
          <w:szCs w:val="20"/>
          <w:lang w:eastAsia="ru-RU"/>
        </w:rPr>
        <w:t>eu</w:t>
      </w:r>
      <w:r w:rsidRPr="00B83E0D">
        <w:rPr>
          <w:color w:val="000000"/>
          <w:sz w:val="20"/>
          <w:szCs w:val="20"/>
          <w:lang w:val="ru-RU" w:eastAsia="ru-RU"/>
        </w:rPr>
        <w:t>/</w:t>
      </w:r>
      <w:r w:rsidRPr="008E74C4">
        <w:rPr>
          <w:color w:val="000000"/>
          <w:sz w:val="20"/>
          <w:szCs w:val="20"/>
          <w:lang w:eastAsia="ru-RU"/>
        </w:rPr>
        <w:t>archives</w:t>
      </w:r>
      <w:r w:rsidRPr="00B83E0D">
        <w:rPr>
          <w:color w:val="000000"/>
          <w:sz w:val="20"/>
          <w:szCs w:val="20"/>
          <w:lang w:val="ru-RU" w:eastAsia="ru-RU"/>
        </w:rPr>
        <w:t>/</w:t>
      </w:r>
      <w:r w:rsidRPr="008E74C4">
        <w:rPr>
          <w:color w:val="000000"/>
          <w:sz w:val="20"/>
          <w:szCs w:val="20"/>
          <w:lang w:eastAsia="ru-RU"/>
        </w:rPr>
        <w:t>docs</w:t>
      </w:r>
      <w:r w:rsidRPr="00B83E0D">
        <w:rPr>
          <w:color w:val="000000"/>
          <w:sz w:val="20"/>
          <w:szCs w:val="20"/>
          <w:lang w:val="ru-RU" w:eastAsia="ru-RU"/>
        </w:rPr>
        <w:t>/</w:t>
      </w:r>
      <w:r w:rsidRPr="008E74C4">
        <w:rPr>
          <w:color w:val="000000"/>
          <w:sz w:val="20"/>
          <w:szCs w:val="20"/>
          <w:lang w:eastAsia="ru-RU"/>
        </w:rPr>
        <w:t>enp</w:t>
      </w:r>
      <w:r w:rsidRPr="00B83E0D">
        <w:rPr>
          <w:color w:val="000000"/>
          <w:sz w:val="20"/>
          <w:szCs w:val="20"/>
          <w:lang w:val="ru-RU" w:eastAsia="ru-RU"/>
        </w:rPr>
        <w:t>/</w:t>
      </w:r>
      <w:r w:rsidRPr="008E74C4">
        <w:rPr>
          <w:color w:val="000000"/>
          <w:sz w:val="20"/>
          <w:szCs w:val="20"/>
          <w:lang w:eastAsia="ru-RU"/>
        </w:rPr>
        <w:t>pdf</w:t>
      </w:r>
      <w:r w:rsidRPr="00B83E0D">
        <w:rPr>
          <w:color w:val="000000"/>
          <w:sz w:val="20"/>
          <w:szCs w:val="20"/>
          <w:lang w:val="ru-RU" w:eastAsia="ru-RU"/>
        </w:rPr>
        <w:t>/</w:t>
      </w:r>
      <w:r w:rsidRPr="008E74C4">
        <w:rPr>
          <w:color w:val="000000"/>
          <w:sz w:val="20"/>
          <w:szCs w:val="20"/>
          <w:lang w:eastAsia="ru-RU"/>
        </w:rPr>
        <w:t>financing</w:t>
      </w:r>
      <w:r w:rsidRPr="00B83E0D">
        <w:rPr>
          <w:color w:val="000000"/>
          <w:sz w:val="20"/>
          <w:szCs w:val="20"/>
          <w:lang w:val="ru-RU" w:eastAsia="ru-RU"/>
        </w:rPr>
        <w:t>-</w:t>
      </w:r>
      <w:r w:rsidRPr="008E74C4">
        <w:rPr>
          <w:color w:val="000000"/>
          <w:sz w:val="20"/>
          <w:szCs w:val="20"/>
          <w:lang w:eastAsia="ru-RU"/>
        </w:rPr>
        <w:t>the</w:t>
      </w:r>
      <w:r w:rsidRPr="00B83E0D">
        <w:rPr>
          <w:color w:val="000000"/>
          <w:sz w:val="20"/>
          <w:szCs w:val="20"/>
          <w:lang w:val="ru-RU" w:eastAsia="ru-RU"/>
        </w:rPr>
        <w:t>-</w:t>
      </w:r>
      <w:r w:rsidRPr="008E74C4">
        <w:rPr>
          <w:color w:val="000000"/>
          <w:sz w:val="20"/>
          <w:szCs w:val="20"/>
          <w:lang w:eastAsia="ru-RU"/>
        </w:rPr>
        <w:t>enp</w:t>
      </w:r>
      <w:r w:rsidRPr="00B83E0D">
        <w:rPr>
          <w:color w:val="000000"/>
          <w:sz w:val="20"/>
          <w:szCs w:val="20"/>
          <w:lang w:val="ru-RU" w:eastAsia="ru-RU"/>
        </w:rPr>
        <w:t>/</w:t>
      </w:r>
      <w:r w:rsidRPr="008E74C4">
        <w:rPr>
          <w:color w:val="000000"/>
          <w:sz w:val="20"/>
          <w:szCs w:val="20"/>
          <w:lang w:eastAsia="ru-RU"/>
        </w:rPr>
        <w:t>belarus</w:t>
      </w:r>
      <w:r w:rsidRPr="00B83E0D">
        <w:rPr>
          <w:color w:val="000000"/>
          <w:sz w:val="20"/>
          <w:szCs w:val="20"/>
          <w:lang w:val="ru-RU" w:eastAsia="ru-RU"/>
        </w:rPr>
        <w:t>_2014_2017_</w:t>
      </w:r>
      <w:r w:rsidRPr="008E74C4">
        <w:rPr>
          <w:color w:val="000000"/>
          <w:sz w:val="20"/>
          <w:szCs w:val="20"/>
          <w:lang w:eastAsia="ru-RU"/>
        </w:rPr>
        <w:t>programming</w:t>
      </w:r>
      <w:r w:rsidRPr="00B83E0D">
        <w:rPr>
          <w:color w:val="000000"/>
          <w:sz w:val="20"/>
          <w:szCs w:val="20"/>
          <w:lang w:val="ru-RU" w:eastAsia="ru-RU"/>
        </w:rPr>
        <w:t>_</w:t>
      </w:r>
      <w:r w:rsidRPr="008E74C4">
        <w:rPr>
          <w:color w:val="000000"/>
          <w:sz w:val="20"/>
          <w:szCs w:val="20"/>
          <w:lang w:eastAsia="ru-RU"/>
        </w:rPr>
        <w:t>document</w:t>
      </w:r>
      <w:r w:rsidRPr="00B83E0D">
        <w:rPr>
          <w:color w:val="000000"/>
          <w:sz w:val="20"/>
          <w:szCs w:val="20"/>
          <w:lang w:val="ru-RU" w:eastAsia="ru-RU"/>
        </w:rPr>
        <w:t>_</w:t>
      </w:r>
      <w:r w:rsidRPr="008E74C4">
        <w:rPr>
          <w:color w:val="000000"/>
          <w:sz w:val="20"/>
          <w:szCs w:val="20"/>
          <w:lang w:eastAsia="ru-RU"/>
        </w:rPr>
        <w:t>en</w:t>
      </w:r>
      <w:r w:rsidRPr="00B83E0D">
        <w:rPr>
          <w:color w:val="000000"/>
          <w:sz w:val="20"/>
          <w:szCs w:val="20"/>
          <w:lang w:val="ru-RU" w:eastAsia="ru-RU"/>
        </w:rPr>
        <w:t>.</w:t>
      </w:r>
      <w:r w:rsidRPr="008E74C4">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(дата обращения: 20.03.2017)</w:t>
      </w:r>
    </w:p>
  </w:footnote>
  <w:footnote w:id="144">
    <w:p w14:paraId="3C85B78E" w14:textId="16620E60" w:rsidR="00C9073A" w:rsidRPr="00B83E0D" w:rsidRDefault="00C9073A" w:rsidP="008E74C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ru-RU" w:eastAsia="ru-RU"/>
        </w:rPr>
      </w:pPr>
      <w:r w:rsidRPr="008E74C4">
        <w:rPr>
          <w:rStyle w:val="ac"/>
          <w:sz w:val="20"/>
          <w:szCs w:val="20"/>
        </w:rPr>
        <w:footnoteRef/>
      </w:r>
      <w:r w:rsidRPr="008E74C4">
        <w:rPr>
          <w:sz w:val="20"/>
          <w:szCs w:val="20"/>
        </w:rPr>
        <w:t xml:space="preserve"> </w:t>
      </w:r>
      <w:r w:rsidRPr="008E74C4">
        <w:rPr>
          <w:color w:val="000000"/>
          <w:sz w:val="20"/>
          <w:szCs w:val="20"/>
          <w:lang w:eastAsia="ru-RU"/>
        </w:rPr>
        <w:t xml:space="preserve">EU Country Roadmap for Engagement with Civil Society 2014-2017. </w:t>
      </w:r>
      <w:r w:rsidRPr="008E74C4">
        <w:rPr>
          <w:sz w:val="20"/>
          <w:szCs w:val="20"/>
        </w:rPr>
        <w:t>URL</w:t>
      </w:r>
      <w:r w:rsidRPr="00B83E0D">
        <w:rPr>
          <w:sz w:val="20"/>
          <w:szCs w:val="20"/>
          <w:lang w:val="ru-RU"/>
        </w:rPr>
        <w:t>:</w:t>
      </w:r>
    </w:p>
    <w:p w14:paraId="4B995A3F" w14:textId="4B6D211B" w:rsidR="00C9073A" w:rsidRPr="00B83E0D" w:rsidRDefault="00C9073A" w:rsidP="008E74C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ru-RU" w:eastAsia="ru-RU"/>
        </w:rPr>
      </w:pPr>
      <w:hyperlink r:id="rId26" w:history="1">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eeas</w:t>
        </w:r>
        <w:r w:rsidRPr="00B83E0D">
          <w:rPr>
            <w:color w:val="000000"/>
            <w:sz w:val="20"/>
            <w:szCs w:val="20"/>
            <w:lang w:val="ru-RU" w:eastAsia="ru-RU"/>
          </w:rPr>
          <w:t>.</w:t>
        </w:r>
        <w:r w:rsidRPr="008E74C4">
          <w:rPr>
            <w:color w:val="000000"/>
            <w:sz w:val="20"/>
            <w:szCs w:val="20"/>
            <w:lang w:eastAsia="ru-RU"/>
          </w:rPr>
          <w:t>europa</w:t>
        </w:r>
        <w:r w:rsidRPr="00B83E0D">
          <w:rPr>
            <w:color w:val="000000"/>
            <w:sz w:val="20"/>
            <w:szCs w:val="20"/>
            <w:lang w:val="ru-RU" w:eastAsia="ru-RU"/>
          </w:rPr>
          <w:t>.</w:t>
        </w:r>
        <w:r w:rsidRPr="008E74C4">
          <w:rPr>
            <w:color w:val="000000"/>
            <w:sz w:val="20"/>
            <w:szCs w:val="20"/>
            <w:lang w:eastAsia="ru-RU"/>
          </w:rPr>
          <w:t>eu</w:t>
        </w:r>
        <w:r w:rsidRPr="00B83E0D">
          <w:rPr>
            <w:color w:val="000000"/>
            <w:sz w:val="20"/>
            <w:szCs w:val="20"/>
            <w:lang w:val="ru-RU" w:eastAsia="ru-RU"/>
          </w:rPr>
          <w:t>/</w:t>
        </w:r>
        <w:r w:rsidRPr="008E74C4">
          <w:rPr>
            <w:color w:val="000000"/>
            <w:sz w:val="20"/>
            <w:szCs w:val="20"/>
            <w:lang w:eastAsia="ru-RU"/>
          </w:rPr>
          <w:t>delegations</w:t>
        </w:r>
        <w:r w:rsidRPr="00B83E0D">
          <w:rPr>
            <w:color w:val="000000"/>
            <w:sz w:val="20"/>
            <w:szCs w:val="20"/>
            <w:lang w:val="ru-RU" w:eastAsia="ru-RU"/>
          </w:rPr>
          <w:t>/</w:t>
        </w:r>
        <w:r w:rsidRPr="008E74C4">
          <w:rPr>
            <w:color w:val="000000"/>
            <w:sz w:val="20"/>
            <w:szCs w:val="20"/>
            <w:lang w:eastAsia="ru-RU"/>
          </w:rPr>
          <w:t>belarus</w:t>
        </w:r>
        <w:r w:rsidRPr="00B83E0D">
          <w:rPr>
            <w:color w:val="000000"/>
            <w:sz w:val="20"/>
            <w:szCs w:val="20"/>
            <w:lang w:val="ru-RU" w:eastAsia="ru-RU"/>
          </w:rPr>
          <w:t>/10931/</w:t>
        </w:r>
        <w:r w:rsidRPr="008E74C4">
          <w:rPr>
            <w:color w:val="000000"/>
            <w:sz w:val="20"/>
            <w:szCs w:val="20"/>
            <w:lang w:eastAsia="ru-RU"/>
          </w:rPr>
          <w:t>eu</w:t>
        </w:r>
        <w:r w:rsidRPr="00B83E0D">
          <w:rPr>
            <w:color w:val="000000"/>
            <w:sz w:val="20"/>
            <w:szCs w:val="20"/>
            <w:lang w:val="ru-RU" w:eastAsia="ru-RU"/>
          </w:rPr>
          <w:t>-</w:t>
        </w:r>
        <w:r w:rsidRPr="008E74C4">
          <w:rPr>
            <w:color w:val="000000"/>
            <w:sz w:val="20"/>
            <w:szCs w:val="20"/>
            <w:lang w:eastAsia="ru-RU"/>
          </w:rPr>
          <w:t>country</w:t>
        </w:r>
        <w:r w:rsidRPr="00B83E0D">
          <w:rPr>
            <w:color w:val="000000"/>
            <w:sz w:val="20"/>
            <w:szCs w:val="20"/>
            <w:lang w:val="ru-RU" w:eastAsia="ru-RU"/>
          </w:rPr>
          <w:t>-</w:t>
        </w:r>
        <w:r w:rsidRPr="008E74C4">
          <w:rPr>
            <w:color w:val="000000"/>
            <w:sz w:val="20"/>
            <w:szCs w:val="20"/>
            <w:lang w:eastAsia="ru-RU"/>
          </w:rPr>
          <w:t>roadmap</w:t>
        </w:r>
        <w:r w:rsidRPr="00B83E0D">
          <w:rPr>
            <w:color w:val="000000"/>
            <w:sz w:val="20"/>
            <w:szCs w:val="20"/>
            <w:lang w:val="ru-RU" w:eastAsia="ru-RU"/>
          </w:rPr>
          <w:t>-</w:t>
        </w:r>
        <w:r w:rsidRPr="008E74C4">
          <w:rPr>
            <w:color w:val="000000"/>
            <w:sz w:val="20"/>
            <w:szCs w:val="20"/>
            <w:lang w:eastAsia="ru-RU"/>
          </w:rPr>
          <w:t>engagement</w:t>
        </w:r>
        <w:r w:rsidRPr="00B83E0D">
          <w:rPr>
            <w:color w:val="000000"/>
            <w:sz w:val="20"/>
            <w:szCs w:val="20"/>
            <w:lang w:val="ru-RU" w:eastAsia="ru-RU"/>
          </w:rPr>
          <w:t>-</w:t>
        </w:r>
        <w:r w:rsidRPr="008E74C4">
          <w:rPr>
            <w:color w:val="000000"/>
            <w:sz w:val="20"/>
            <w:szCs w:val="20"/>
            <w:lang w:eastAsia="ru-RU"/>
          </w:rPr>
          <w:t>civil</w:t>
        </w:r>
        <w:r w:rsidRPr="00B83E0D">
          <w:rPr>
            <w:color w:val="000000"/>
            <w:sz w:val="20"/>
            <w:szCs w:val="20"/>
            <w:lang w:val="ru-RU" w:eastAsia="ru-RU"/>
          </w:rPr>
          <w:t>-</w:t>
        </w:r>
        <w:r w:rsidRPr="008E74C4">
          <w:rPr>
            <w:color w:val="000000"/>
            <w:sz w:val="20"/>
            <w:szCs w:val="20"/>
            <w:lang w:eastAsia="ru-RU"/>
          </w:rPr>
          <w:t>society</w:t>
        </w:r>
        <w:r w:rsidRPr="00B83E0D">
          <w:rPr>
            <w:color w:val="000000"/>
            <w:sz w:val="20"/>
            <w:szCs w:val="20"/>
            <w:lang w:val="ru-RU" w:eastAsia="ru-RU"/>
          </w:rPr>
          <w:t>-2014-2017_</w:t>
        </w:r>
        <w:r w:rsidRPr="008E74C4">
          <w:rPr>
            <w:color w:val="000000"/>
            <w:sz w:val="20"/>
            <w:szCs w:val="20"/>
            <w:lang w:eastAsia="ru-RU"/>
          </w:rPr>
          <w:t>en</w:t>
        </w:r>
      </w:hyperlink>
      <w:r w:rsidRPr="00B83E0D">
        <w:rPr>
          <w:color w:val="000000"/>
          <w:sz w:val="20"/>
          <w:szCs w:val="20"/>
          <w:lang w:val="ru-RU" w:eastAsia="ru-RU"/>
        </w:rPr>
        <w:t xml:space="preserve"> </w:t>
      </w:r>
      <w:r w:rsidRPr="00B83E0D">
        <w:rPr>
          <w:sz w:val="20"/>
          <w:szCs w:val="20"/>
          <w:lang w:val="ru-RU"/>
        </w:rPr>
        <w:t>(дата обращения: 20.03.2017)</w:t>
      </w:r>
    </w:p>
  </w:footnote>
  <w:footnote w:id="145">
    <w:p w14:paraId="552810A8" w14:textId="11BFD7E7" w:rsidR="00C9073A" w:rsidRPr="00B83E0D" w:rsidRDefault="00C9073A" w:rsidP="008E74C4">
      <w:pPr>
        <w:pStyle w:val="aa"/>
        <w:rPr>
          <w:sz w:val="20"/>
          <w:szCs w:val="20"/>
          <w:lang w:val="ru-RU"/>
        </w:rPr>
      </w:pPr>
      <w:r w:rsidRPr="008E74C4">
        <w:rPr>
          <w:rStyle w:val="ac"/>
          <w:sz w:val="20"/>
          <w:szCs w:val="20"/>
        </w:rPr>
        <w:footnoteRef/>
      </w:r>
      <w:r w:rsidRPr="008E74C4">
        <w:rPr>
          <w:sz w:val="20"/>
          <w:szCs w:val="20"/>
        </w:rPr>
        <w:t xml:space="preserve"> </w:t>
      </w:r>
      <w:r w:rsidRPr="008E74C4">
        <w:rPr>
          <w:color w:val="000000"/>
          <w:sz w:val="20"/>
          <w:szCs w:val="20"/>
          <w:lang w:eastAsia="ru-RU"/>
        </w:rPr>
        <w:t xml:space="preserve">EU Action Plan on Strategic Communication (2015).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archive</w:t>
      </w:r>
      <w:r w:rsidRPr="00B83E0D">
        <w:rPr>
          <w:color w:val="000000"/>
          <w:sz w:val="20"/>
          <w:szCs w:val="20"/>
          <w:lang w:val="ru-RU" w:eastAsia="ru-RU"/>
        </w:rPr>
        <w:t>.</w:t>
      </w:r>
      <w:r w:rsidRPr="008E74C4">
        <w:rPr>
          <w:color w:val="000000"/>
          <w:sz w:val="20"/>
          <w:szCs w:val="20"/>
          <w:lang w:eastAsia="ru-RU"/>
        </w:rPr>
        <w:t>eap</w:t>
      </w:r>
      <w:r w:rsidRPr="00B83E0D">
        <w:rPr>
          <w:color w:val="000000"/>
          <w:sz w:val="20"/>
          <w:szCs w:val="20"/>
          <w:lang w:val="ru-RU" w:eastAsia="ru-RU"/>
        </w:rPr>
        <w:t>-</w:t>
      </w:r>
      <w:r w:rsidRPr="008E74C4">
        <w:rPr>
          <w:color w:val="000000"/>
          <w:sz w:val="20"/>
          <w:szCs w:val="20"/>
          <w:lang w:eastAsia="ru-RU"/>
        </w:rPr>
        <w:t>csf</w:t>
      </w:r>
      <w:r w:rsidRPr="00B83E0D">
        <w:rPr>
          <w:color w:val="000000"/>
          <w:sz w:val="20"/>
          <w:szCs w:val="20"/>
          <w:lang w:val="ru-RU" w:eastAsia="ru-RU"/>
        </w:rPr>
        <w:t>.</w:t>
      </w:r>
      <w:r w:rsidRPr="008E74C4">
        <w:rPr>
          <w:color w:val="000000"/>
          <w:sz w:val="20"/>
          <w:szCs w:val="20"/>
          <w:lang w:eastAsia="ru-RU"/>
        </w:rPr>
        <w:t>eu</w:t>
      </w:r>
      <w:r w:rsidRPr="00B83E0D">
        <w:rPr>
          <w:color w:val="000000"/>
          <w:sz w:val="20"/>
          <w:szCs w:val="20"/>
          <w:lang w:val="ru-RU" w:eastAsia="ru-RU"/>
        </w:rPr>
        <w:t>/</w:t>
      </w:r>
      <w:r w:rsidRPr="008E74C4">
        <w:rPr>
          <w:color w:val="000000"/>
          <w:sz w:val="20"/>
          <w:szCs w:val="20"/>
          <w:lang w:eastAsia="ru-RU"/>
        </w:rPr>
        <w:t>assets</w:t>
      </w:r>
      <w:r w:rsidRPr="00B83E0D">
        <w:rPr>
          <w:color w:val="000000"/>
          <w:sz w:val="20"/>
          <w:szCs w:val="20"/>
          <w:lang w:val="ru-RU" w:eastAsia="ru-RU"/>
        </w:rPr>
        <w:t>/</w:t>
      </w:r>
      <w:r w:rsidRPr="008E74C4">
        <w:rPr>
          <w:color w:val="000000"/>
          <w:sz w:val="20"/>
          <w:szCs w:val="20"/>
          <w:lang w:eastAsia="ru-RU"/>
        </w:rPr>
        <w:t>files</w:t>
      </w:r>
      <w:r w:rsidRPr="00B83E0D">
        <w:rPr>
          <w:color w:val="000000"/>
          <w:sz w:val="20"/>
          <w:szCs w:val="20"/>
          <w:lang w:val="ru-RU" w:eastAsia="ru-RU"/>
        </w:rPr>
        <w:t>/</w:t>
      </w:r>
      <w:r w:rsidRPr="008E74C4">
        <w:rPr>
          <w:color w:val="000000"/>
          <w:sz w:val="20"/>
          <w:szCs w:val="20"/>
          <w:lang w:eastAsia="ru-RU"/>
        </w:rPr>
        <w:t>Action</w:t>
      </w:r>
      <w:r w:rsidRPr="00B83E0D">
        <w:rPr>
          <w:color w:val="000000"/>
          <w:sz w:val="20"/>
          <w:szCs w:val="20"/>
          <w:lang w:val="ru-RU" w:eastAsia="ru-RU"/>
        </w:rPr>
        <w:t>%20</w:t>
      </w:r>
      <w:r w:rsidRPr="008E74C4">
        <w:rPr>
          <w:color w:val="000000"/>
          <w:sz w:val="20"/>
          <w:szCs w:val="20"/>
          <w:lang w:eastAsia="ru-RU"/>
        </w:rPr>
        <w:t>PLan</w:t>
      </w:r>
      <w:r w:rsidRPr="00B83E0D">
        <w:rPr>
          <w:color w:val="000000"/>
          <w:sz w:val="20"/>
          <w:szCs w:val="20"/>
          <w:lang w:val="ru-RU" w:eastAsia="ru-RU"/>
        </w:rPr>
        <w:t>.</w:t>
      </w:r>
      <w:r w:rsidRPr="008E74C4">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(дата обращения: 20.03.2017)</w:t>
      </w:r>
    </w:p>
  </w:footnote>
  <w:footnote w:id="146">
    <w:p w14:paraId="7D13DAD7" w14:textId="4C70C4DF" w:rsidR="00C9073A" w:rsidRPr="008E74C4" w:rsidRDefault="00C9073A" w:rsidP="008E74C4">
      <w:pPr>
        <w:rPr>
          <w:rFonts w:eastAsia="Times New Roman"/>
          <w:sz w:val="20"/>
          <w:szCs w:val="20"/>
          <w:bdr w:val="none" w:sz="0" w:space="0" w:color="auto"/>
          <w:lang w:val="ru-RU" w:eastAsia="ru-RU"/>
        </w:rPr>
      </w:pPr>
      <w:r w:rsidRPr="008E74C4">
        <w:rPr>
          <w:rStyle w:val="ac"/>
          <w:sz w:val="20"/>
          <w:szCs w:val="20"/>
        </w:rPr>
        <w:footnoteRef/>
      </w:r>
      <w:r w:rsidRPr="008E74C4">
        <w:rPr>
          <w:sz w:val="20"/>
          <w:szCs w:val="20"/>
        </w:rPr>
        <w:t xml:space="preserve"> </w:t>
      </w:r>
      <w:r w:rsidRPr="008E74C4">
        <w:rPr>
          <w:i/>
          <w:color w:val="000000"/>
          <w:sz w:val="20"/>
          <w:szCs w:val="20"/>
          <w:lang w:eastAsia="ru-RU"/>
        </w:rPr>
        <w:t>Duke S.</w:t>
      </w:r>
      <w:r w:rsidRPr="008E74C4">
        <w:rPr>
          <w:color w:val="000000"/>
          <w:sz w:val="20"/>
          <w:szCs w:val="20"/>
          <w:lang w:eastAsia="ru-RU"/>
        </w:rPr>
        <w:t xml:space="preserve"> The European External Action Service and Public Diplomacy. Discussion Papers in Diplomacy // Ed. by </w:t>
      </w:r>
      <w:r w:rsidRPr="008E74C4">
        <w:rPr>
          <w:rFonts w:eastAsia="Times New Roman"/>
          <w:sz w:val="20"/>
          <w:szCs w:val="20"/>
        </w:rPr>
        <w:t xml:space="preserve">Ingrid </w:t>
      </w:r>
      <w:proofErr w:type="spellStart"/>
      <w:r w:rsidRPr="008E74C4">
        <w:rPr>
          <w:rFonts w:eastAsia="Times New Roman"/>
          <w:sz w:val="20"/>
          <w:szCs w:val="20"/>
        </w:rPr>
        <w:t>d’Hooghe</w:t>
      </w:r>
      <w:proofErr w:type="spellEnd"/>
      <w:r w:rsidRPr="008E74C4">
        <w:rPr>
          <w:rFonts w:eastAsia="Times New Roman"/>
          <w:sz w:val="20"/>
          <w:szCs w:val="20"/>
        </w:rPr>
        <w:t xml:space="preserve">, Ellen </w:t>
      </w:r>
      <w:proofErr w:type="spellStart"/>
      <w:r w:rsidRPr="008E74C4">
        <w:rPr>
          <w:rFonts w:eastAsia="Times New Roman"/>
          <w:sz w:val="20"/>
          <w:szCs w:val="20"/>
        </w:rPr>
        <w:t>Huijgh</w:t>
      </w:r>
      <w:proofErr w:type="spellEnd"/>
      <w:r w:rsidRPr="008E74C4">
        <w:rPr>
          <w:rFonts w:eastAsia="Times New Roman"/>
          <w:sz w:val="20"/>
          <w:szCs w:val="20"/>
        </w:rPr>
        <w:t xml:space="preserve">. </w:t>
      </w:r>
      <w:proofErr w:type="gramStart"/>
      <w:r w:rsidRPr="00B83E0D">
        <w:rPr>
          <w:rFonts w:eastAsia="Times New Roman"/>
          <w:sz w:val="20"/>
          <w:szCs w:val="20"/>
          <w:bdr w:val="none" w:sz="0" w:space="0" w:color="auto"/>
          <w:lang w:eastAsia="ru-RU"/>
        </w:rPr>
        <w:t>Netherlands Institute of International Relations ‘</w:t>
      </w:r>
      <w:proofErr w:type="spellStart"/>
      <w:r w:rsidRPr="00B83E0D">
        <w:rPr>
          <w:rFonts w:eastAsia="Times New Roman"/>
          <w:sz w:val="20"/>
          <w:szCs w:val="20"/>
          <w:bdr w:val="none" w:sz="0" w:space="0" w:color="auto"/>
          <w:lang w:eastAsia="ru-RU"/>
        </w:rPr>
        <w:t>Clingendael</w:t>
      </w:r>
      <w:proofErr w:type="spellEnd"/>
      <w:r w:rsidRPr="00B83E0D">
        <w:rPr>
          <w:rFonts w:eastAsia="Times New Roman"/>
          <w:sz w:val="20"/>
          <w:szCs w:val="20"/>
          <w:bdr w:val="none" w:sz="0" w:space="0" w:color="auto"/>
          <w:lang w:eastAsia="ru-RU"/>
        </w:rPr>
        <w:t>’; Antwerp University, Belgium.</w:t>
      </w:r>
      <w:proofErr w:type="gramEnd"/>
      <w:r w:rsidRPr="00B83E0D">
        <w:rPr>
          <w:rFonts w:eastAsia="Times New Roman"/>
          <w:sz w:val="20"/>
          <w:szCs w:val="20"/>
          <w:bdr w:val="none" w:sz="0" w:space="0" w:color="auto"/>
          <w:lang w:eastAsia="ru-RU"/>
        </w:rPr>
        <w:t xml:space="preserve"> </w:t>
      </w:r>
      <w:r w:rsidRPr="008E74C4">
        <w:rPr>
          <w:color w:val="000000"/>
          <w:sz w:val="20"/>
          <w:szCs w:val="20"/>
          <w:lang w:eastAsia="ru-RU"/>
        </w:rPr>
        <w:t xml:space="preserve">2013. P. 7.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eipa</w:t>
      </w:r>
      <w:r w:rsidRPr="00B83E0D">
        <w:rPr>
          <w:color w:val="000000"/>
          <w:sz w:val="20"/>
          <w:szCs w:val="20"/>
          <w:lang w:val="ru-RU" w:eastAsia="ru-RU"/>
        </w:rPr>
        <w:t>.</w:t>
      </w:r>
      <w:r w:rsidRPr="008E74C4">
        <w:rPr>
          <w:color w:val="000000"/>
          <w:sz w:val="20"/>
          <w:szCs w:val="20"/>
          <w:lang w:eastAsia="ru-RU"/>
        </w:rPr>
        <w:t>eu</w:t>
      </w:r>
      <w:r w:rsidRPr="00B83E0D">
        <w:rPr>
          <w:color w:val="000000"/>
          <w:sz w:val="20"/>
          <w:szCs w:val="20"/>
          <w:lang w:val="ru-RU" w:eastAsia="ru-RU"/>
        </w:rPr>
        <w:t>/</w:t>
      </w:r>
      <w:r w:rsidRPr="008E74C4">
        <w:rPr>
          <w:color w:val="000000"/>
          <w:sz w:val="20"/>
          <w:szCs w:val="20"/>
          <w:lang w:eastAsia="ru-RU"/>
        </w:rPr>
        <w:t>files</w:t>
      </w:r>
      <w:r w:rsidRPr="00B83E0D">
        <w:rPr>
          <w:color w:val="000000"/>
          <w:sz w:val="20"/>
          <w:szCs w:val="20"/>
          <w:lang w:val="ru-RU" w:eastAsia="ru-RU"/>
        </w:rPr>
        <w:t>/</w:t>
      </w:r>
      <w:r w:rsidRPr="008E74C4">
        <w:rPr>
          <w:color w:val="000000"/>
          <w:sz w:val="20"/>
          <w:szCs w:val="20"/>
          <w:lang w:eastAsia="ru-RU"/>
        </w:rPr>
        <w:t>repository</w:t>
      </w:r>
      <w:r w:rsidRPr="00B83E0D">
        <w:rPr>
          <w:color w:val="000000"/>
          <w:sz w:val="20"/>
          <w:szCs w:val="20"/>
          <w:lang w:val="ru-RU" w:eastAsia="ru-RU"/>
        </w:rPr>
        <w:t>/</w:t>
      </w:r>
      <w:r w:rsidRPr="008E74C4">
        <w:rPr>
          <w:color w:val="000000"/>
          <w:sz w:val="20"/>
          <w:szCs w:val="20"/>
          <w:lang w:eastAsia="ru-RU"/>
        </w:rPr>
        <w:t>product</w:t>
      </w:r>
      <w:r w:rsidRPr="00B83E0D">
        <w:rPr>
          <w:color w:val="000000"/>
          <w:sz w:val="20"/>
          <w:szCs w:val="20"/>
          <w:lang w:val="ru-RU" w:eastAsia="ru-RU"/>
        </w:rPr>
        <w:t>/20131009144127_</w:t>
      </w:r>
      <w:r w:rsidRPr="008E74C4">
        <w:rPr>
          <w:color w:val="000000"/>
          <w:sz w:val="20"/>
          <w:szCs w:val="20"/>
          <w:lang w:eastAsia="ru-RU"/>
        </w:rPr>
        <w:t>TheEuropeanExternalActionService</w:t>
      </w:r>
      <w:r w:rsidRPr="00B83E0D">
        <w:rPr>
          <w:color w:val="000000"/>
          <w:sz w:val="20"/>
          <w:szCs w:val="20"/>
          <w:lang w:val="ru-RU" w:eastAsia="ru-RU"/>
        </w:rPr>
        <w:t>.</w:t>
      </w:r>
      <w:r w:rsidRPr="008E74C4">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(дата обращения: 20.03.2017)</w:t>
      </w:r>
    </w:p>
  </w:footnote>
  <w:footnote w:id="147">
    <w:p w14:paraId="7DBF53D3" w14:textId="5D560F3E" w:rsidR="00C9073A" w:rsidRPr="008E74C4" w:rsidRDefault="00C9073A" w:rsidP="008E74C4">
      <w:pPr>
        <w:pStyle w:val="aa"/>
        <w:rPr>
          <w:sz w:val="20"/>
          <w:szCs w:val="20"/>
        </w:rPr>
      </w:pPr>
      <w:r w:rsidRPr="008E74C4">
        <w:rPr>
          <w:rStyle w:val="ac"/>
          <w:sz w:val="20"/>
          <w:szCs w:val="20"/>
        </w:rPr>
        <w:footnoteRef/>
      </w:r>
      <w:r w:rsidRPr="008E74C4">
        <w:rPr>
          <w:sz w:val="20"/>
          <w:szCs w:val="20"/>
        </w:rPr>
        <w:t xml:space="preserve"> </w:t>
      </w:r>
      <w:r>
        <w:rPr>
          <w:color w:val="000000"/>
          <w:sz w:val="20"/>
          <w:szCs w:val="20"/>
          <w:lang w:eastAsia="ru-RU"/>
        </w:rPr>
        <w:t>Ibid</w:t>
      </w:r>
      <w:r w:rsidRPr="008E74C4">
        <w:rPr>
          <w:color w:val="000000"/>
          <w:sz w:val="20"/>
          <w:szCs w:val="20"/>
          <w:lang w:eastAsia="ru-RU"/>
        </w:rPr>
        <w:t>.</w:t>
      </w:r>
      <w:r>
        <w:rPr>
          <w:color w:val="000000"/>
          <w:sz w:val="20"/>
          <w:szCs w:val="20"/>
          <w:lang w:eastAsia="ru-RU"/>
        </w:rPr>
        <w:t xml:space="preserve"> P.8</w:t>
      </w:r>
    </w:p>
  </w:footnote>
  <w:footnote w:id="148">
    <w:p w14:paraId="2FFFD13F" w14:textId="186B1A7A" w:rsidR="00C9073A" w:rsidRPr="008E74C4" w:rsidRDefault="00C9073A" w:rsidP="008E74C4">
      <w:pPr>
        <w:rPr>
          <w:rFonts w:eastAsia="Times New Roman"/>
          <w:sz w:val="20"/>
          <w:szCs w:val="20"/>
          <w:bdr w:val="none" w:sz="0" w:space="0" w:color="auto"/>
          <w:lang w:val="ru-RU" w:eastAsia="ru-RU"/>
        </w:rPr>
      </w:pPr>
      <w:r w:rsidRPr="008E74C4">
        <w:rPr>
          <w:rStyle w:val="ac"/>
          <w:sz w:val="20"/>
          <w:szCs w:val="20"/>
        </w:rPr>
        <w:footnoteRef/>
      </w:r>
      <w:r w:rsidRPr="008E74C4">
        <w:rPr>
          <w:sz w:val="20"/>
          <w:szCs w:val="20"/>
        </w:rPr>
        <w:t xml:space="preserve"> </w:t>
      </w:r>
      <w:r w:rsidRPr="00B83E0D">
        <w:rPr>
          <w:rFonts w:eastAsia="Times New Roman"/>
          <w:i/>
          <w:sz w:val="20"/>
          <w:szCs w:val="20"/>
          <w:bdr w:val="none" w:sz="0" w:space="0" w:color="auto"/>
          <w:lang w:eastAsia="ru-RU"/>
        </w:rPr>
        <w:t>Lynch</w:t>
      </w:r>
      <w:r w:rsidRPr="00B83E0D">
        <w:rPr>
          <w:rFonts w:eastAsia="Times New Roman"/>
          <w:sz w:val="20"/>
          <w:szCs w:val="20"/>
          <w:bdr w:val="none" w:sz="0" w:space="0" w:color="auto"/>
          <w:lang w:eastAsia="ru-RU"/>
        </w:rPr>
        <w:t xml:space="preserve"> D. Communicating Europe to the world: what public diplomacy for the EU? // EPC Working Paper. </w:t>
      </w:r>
      <w:proofErr w:type="spellStart"/>
      <w:r w:rsidRPr="008E74C4">
        <w:rPr>
          <w:rFonts w:eastAsia="Times New Roman"/>
          <w:sz w:val="20"/>
          <w:szCs w:val="20"/>
          <w:bdr w:val="none" w:sz="0" w:space="0" w:color="auto"/>
          <w:lang w:val="ru-RU" w:eastAsia="ru-RU"/>
        </w:rPr>
        <w:t>November</w:t>
      </w:r>
      <w:proofErr w:type="spellEnd"/>
      <w:r w:rsidRPr="008E74C4">
        <w:rPr>
          <w:rFonts w:eastAsia="Times New Roman"/>
          <w:sz w:val="20"/>
          <w:szCs w:val="20"/>
          <w:bdr w:val="none" w:sz="0" w:space="0" w:color="auto"/>
          <w:lang w:val="ru-RU" w:eastAsia="ru-RU"/>
        </w:rPr>
        <w:t xml:space="preserve"> 2005. </w:t>
      </w:r>
      <w:r w:rsidRPr="008E74C4">
        <w:rPr>
          <w:rFonts w:eastAsia="Times New Roman"/>
          <w:sz w:val="20"/>
          <w:szCs w:val="20"/>
          <w:bdr w:val="none" w:sz="0" w:space="0" w:color="auto"/>
          <w:lang w:eastAsia="ru-RU"/>
        </w:rPr>
        <w:t>P</w:t>
      </w:r>
      <w:r w:rsidRPr="008E74C4">
        <w:rPr>
          <w:rFonts w:eastAsia="Times New Roman"/>
          <w:sz w:val="20"/>
          <w:szCs w:val="20"/>
          <w:bdr w:val="none" w:sz="0" w:space="0" w:color="auto"/>
          <w:lang w:val="ru-RU" w:eastAsia="ru-RU"/>
        </w:rPr>
        <w:t xml:space="preserve">. 31. </w:t>
      </w:r>
      <w:r w:rsidRPr="008E74C4">
        <w:rPr>
          <w:rFonts w:eastAsia="Times New Roman"/>
          <w:sz w:val="20"/>
          <w:szCs w:val="20"/>
          <w:bdr w:val="none" w:sz="0" w:space="0" w:color="auto"/>
          <w:lang w:eastAsia="ru-RU"/>
        </w:rPr>
        <w:t>URL</w:t>
      </w:r>
      <w:r w:rsidRPr="008E74C4">
        <w:rPr>
          <w:rFonts w:eastAsia="Times New Roman"/>
          <w:sz w:val="20"/>
          <w:szCs w:val="20"/>
          <w:bdr w:val="none" w:sz="0" w:space="0" w:color="auto"/>
          <w:lang w:val="ru-RU" w:eastAsia="ru-RU"/>
        </w:rPr>
        <w:t xml:space="preserve">: https://www.files.ethz.ch/isn/16968/EPC_WP_21.pdf </w:t>
      </w:r>
      <w:r w:rsidRPr="00B83E0D">
        <w:rPr>
          <w:sz w:val="20"/>
          <w:szCs w:val="20"/>
          <w:lang w:val="ru-RU"/>
        </w:rPr>
        <w:t>(дата обращения: 10.04.2017)</w:t>
      </w:r>
    </w:p>
  </w:footnote>
  <w:footnote w:id="149">
    <w:p w14:paraId="040B20A7" w14:textId="4F670E2F" w:rsidR="00C9073A" w:rsidRPr="008E74C4" w:rsidRDefault="00C9073A" w:rsidP="008E74C4">
      <w:pPr>
        <w:pStyle w:val="aa"/>
        <w:rPr>
          <w:sz w:val="20"/>
          <w:szCs w:val="20"/>
          <w:lang w:val="ru-RU"/>
        </w:rPr>
      </w:pPr>
      <w:r w:rsidRPr="008E74C4">
        <w:rPr>
          <w:rStyle w:val="ac"/>
          <w:sz w:val="20"/>
          <w:szCs w:val="20"/>
        </w:rPr>
        <w:footnoteRef/>
      </w:r>
      <w:r w:rsidRPr="008E74C4">
        <w:rPr>
          <w:sz w:val="20"/>
          <w:szCs w:val="20"/>
        </w:rPr>
        <w:t xml:space="preserve"> </w:t>
      </w:r>
      <w:r w:rsidRPr="008E74C4">
        <w:rPr>
          <w:i/>
          <w:sz w:val="20"/>
          <w:szCs w:val="20"/>
        </w:rPr>
        <w:t>Cowan G., Arsenault A.</w:t>
      </w:r>
      <w:r w:rsidRPr="008E74C4">
        <w:rPr>
          <w:sz w:val="20"/>
          <w:szCs w:val="20"/>
        </w:rPr>
        <w:t xml:space="preserve"> Moving from Monologue to Dialogue to Collaboration: The Three Layers of Public Diplomacy // The Annals of the American Academy of Political and Social Science. </w:t>
      </w:r>
      <w:proofErr w:type="spellStart"/>
      <w:r w:rsidRPr="008E74C4">
        <w:rPr>
          <w:sz w:val="20"/>
          <w:szCs w:val="20"/>
        </w:rPr>
        <w:t>Vol</w:t>
      </w:r>
      <w:proofErr w:type="spellEnd"/>
      <w:r w:rsidRPr="00F802B8">
        <w:rPr>
          <w:sz w:val="20"/>
          <w:szCs w:val="20"/>
          <w:lang w:val="ru-RU"/>
        </w:rPr>
        <w:t xml:space="preserve">. 616. 2008. </w:t>
      </w:r>
      <w:r w:rsidRPr="008E74C4">
        <w:rPr>
          <w:sz w:val="20"/>
          <w:szCs w:val="20"/>
        </w:rPr>
        <w:t>P</w:t>
      </w:r>
      <w:r w:rsidRPr="00F802B8">
        <w:rPr>
          <w:sz w:val="20"/>
          <w:szCs w:val="20"/>
          <w:lang w:val="ru-RU"/>
        </w:rPr>
        <w:t>. 23</w:t>
      </w:r>
    </w:p>
  </w:footnote>
  <w:footnote w:id="150">
    <w:p w14:paraId="3F63D8E4" w14:textId="1DF9C381" w:rsidR="00C9073A" w:rsidRPr="00B83E0D" w:rsidRDefault="00C9073A" w:rsidP="008E74C4">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Верховный Представитель ЕС по иностранным делам и политике безопасности. Краткая информация // Официальный сайт Представительства Европейского Союза в Российской Федерации.</w:t>
      </w:r>
    </w:p>
    <w:p w14:paraId="39F05413" w14:textId="46ED3A54" w:rsidR="00C9073A" w:rsidRPr="00B83E0D" w:rsidRDefault="00C9073A" w:rsidP="008E74C4">
      <w:pPr>
        <w:pStyle w:val="aa"/>
        <w:rPr>
          <w:sz w:val="20"/>
          <w:szCs w:val="20"/>
          <w:lang w:val="ru-RU"/>
        </w:rPr>
      </w:pP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eeas</w:t>
      </w:r>
      <w:r w:rsidRPr="00B83E0D">
        <w:rPr>
          <w:color w:val="000000"/>
          <w:sz w:val="20"/>
          <w:szCs w:val="20"/>
          <w:lang w:val="ru-RU" w:eastAsia="ru-RU"/>
        </w:rPr>
        <w:t>.</w:t>
      </w:r>
      <w:r w:rsidRPr="008E74C4">
        <w:rPr>
          <w:color w:val="000000"/>
          <w:sz w:val="20"/>
          <w:szCs w:val="20"/>
          <w:lang w:eastAsia="ru-RU"/>
        </w:rPr>
        <w:t>europa</w:t>
      </w:r>
      <w:r w:rsidRPr="00B83E0D">
        <w:rPr>
          <w:color w:val="000000"/>
          <w:sz w:val="20"/>
          <w:szCs w:val="20"/>
          <w:lang w:val="ru-RU" w:eastAsia="ru-RU"/>
        </w:rPr>
        <w:t>.</w:t>
      </w:r>
      <w:r w:rsidRPr="008E74C4">
        <w:rPr>
          <w:color w:val="000000"/>
          <w:sz w:val="20"/>
          <w:szCs w:val="20"/>
          <w:lang w:eastAsia="ru-RU"/>
        </w:rPr>
        <w:t>eu</w:t>
      </w:r>
      <w:r w:rsidRPr="00B83E0D">
        <w:rPr>
          <w:color w:val="000000"/>
          <w:sz w:val="20"/>
          <w:szCs w:val="20"/>
          <w:lang w:val="ru-RU" w:eastAsia="ru-RU"/>
        </w:rPr>
        <w:t>/</w:t>
      </w:r>
      <w:r w:rsidRPr="008E74C4">
        <w:rPr>
          <w:color w:val="000000"/>
          <w:sz w:val="20"/>
          <w:szCs w:val="20"/>
          <w:lang w:eastAsia="ru-RU"/>
        </w:rPr>
        <w:t>archives</w:t>
      </w:r>
      <w:r w:rsidRPr="00B83E0D">
        <w:rPr>
          <w:color w:val="000000"/>
          <w:sz w:val="20"/>
          <w:szCs w:val="20"/>
          <w:lang w:val="ru-RU" w:eastAsia="ru-RU"/>
        </w:rPr>
        <w:t>/</w:t>
      </w:r>
      <w:r w:rsidRPr="008E74C4">
        <w:rPr>
          <w:color w:val="000000"/>
          <w:sz w:val="20"/>
          <w:szCs w:val="20"/>
          <w:lang w:eastAsia="ru-RU"/>
        </w:rPr>
        <w:t>delegations</w:t>
      </w:r>
      <w:r w:rsidRPr="00B83E0D">
        <w:rPr>
          <w:color w:val="000000"/>
          <w:sz w:val="20"/>
          <w:szCs w:val="20"/>
          <w:lang w:val="ru-RU" w:eastAsia="ru-RU"/>
        </w:rPr>
        <w:t>/</w:t>
      </w:r>
      <w:r w:rsidRPr="008E74C4">
        <w:rPr>
          <w:color w:val="000000"/>
          <w:sz w:val="20"/>
          <w:szCs w:val="20"/>
          <w:lang w:eastAsia="ru-RU"/>
        </w:rPr>
        <w:t>belarus</w:t>
      </w:r>
      <w:r w:rsidRPr="00B83E0D">
        <w:rPr>
          <w:color w:val="000000"/>
          <w:sz w:val="20"/>
          <w:szCs w:val="20"/>
          <w:lang w:val="ru-RU" w:eastAsia="ru-RU"/>
        </w:rPr>
        <w:t>/</w:t>
      </w:r>
      <w:r w:rsidRPr="008E74C4">
        <w:rPr>
          <w:color w:val="000000"/>
          <w:sz w:val="20"/>
          <w:szCs w:val="20"/>
          <w:lang w:eastAsia="ru-RU"/>
        </w:rPr>
        <w:t>documents</w:t>
      </w:r>
      <w:r w:rsidRPr="00B83E0D">
        <w:rPr>
          <w:color w:val="000000"/>
          <w:sz w:val="20"/>
          <w:szCs w:val="20"/>
          <w:lang w:val="ru-RU" w:eastAsia="ru-RU"/>
        </w:rPr>
        <w:t>/</w:t>
      </w:r>
      <w:r w:rsidRPr="008E74C4">
        <w:rPr>
          <w:color w:val="000000"/>
          <w:sz w:val="20"/>
          <w:szCs w:val="20"/>
          <w:lang w:eastAsia="ru-RU"/>
        </w:rPr>
        <w:t>more</w:t>
      </w:r>
      <w:r w:rsidRPr="00B83E0D">
        <w:rPr>
          <w:color w:val="000000"/>
          <w:sz w:val="20"/>
          <w:szCs w:val="20"/>
          <w:lang w:val="ru-RU" w:eastAsia="ru-RU"/>
        </w:rPr>
        <w:t>_</w:t>
      </w:r>
      <w:r w:rsidRPr="008E74C4">
        <w:rPr>
          <w:color w:val="000000"/>
          <w:sz w:val="20"/>
          <w:szCs w:val="20"/>
          <w:lang w:eastAsia="ru-RU"/>
        </w:rPr>
        <w:t>info</w:t>
      </w:r>
      <w:r w:rsidRPr="00B83E0D">
        <w:rPr>
          <w:color w:val="000000"/>
          <w:sz w:val="20"/>
          <w:szCs w:val="20"/>
          <w:lang w:val="ru-RU" w:eastAsia="ru-RU"/>
        </w:rPr>
        <w:t>/</w:t>
      </w:r>
      <w:r w:rsidRPr="008E74C4">
        <w:rPr>
          <w:color w:val="000000"/>
          <w:sz w:val="20"/>
          <w:szCs w:val="20"/>
          <w:lang w:eastAsia="ru-RU"/>
        </w:rPr>
        <w:t>high</w:t>
      </w:r>
      <w:r w:rsidRPr="00B83E0D">
        <w:rPr>
          <w:color w:val="000000"/>
          <w:sz w:val="20"/>
          <w:szCs w:val="20"/>
          <w:lang w:val="ru-RU" w:eastAsia="ru-RU"/>
        </w:rPr>
        <w:t>_</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(дата обращения: 20.03.2017)</w:t>
      </w:r>
    </w:p>
  </w:footnote>
  <w:footnote w:id="151">
    <w:p w14:paraId="45A1F55F" w14:textId="77777777" w:rsidR="00C9073A" w:rsidRPr="008E74C4" w:rsidRDefault="00C9073A" w:rsidP="008E74C4">
      <w:pPr>
        <w:pStyle w:val="aa"/>
        <w:rPr>
          <w:color w:val="000000"/>
          <w:sz w:val="20"/>
          <w:szCs w:val="20"/>
          <w:lang w:eastAsia="ru-RU"/>
        </w:rPr>
      </w:pPr>
      <w:r w:rsidRPr="008E74C4">
        <w:rPr>
          <w:rStyle w:val="ac"/>
          <w:sz w:val="20"/>
          <w:szCs w:val="20"/>
        </w:rPr>
        <w:footnoteRef/>
      </w:r>
      <w:r w:rsidRPr="008E74C4">
        <w:rPr>
          <w:sz w:val="20"/>
          <w:szCs w:val="20"/>
        </w:rPr>
        <w:t xml:space="preserve"> </w:t>
      </w:r>
      <w:r w:rsidRPr="008E74C4">
        <w:rPr>
          <w:color w:val="000000"/>
          <w:sz w:val="20"/>
          <w:szCs w:val="20"/>
          <w:lang w:eastAsia="ru-RU"/>
        </w:rPr>
        <w:t>About the European External Action Service (EEAS) // Official website of EEAS.</w:t>
      </w:r>
    </w:p>
    <w:p w14:paraId="53D63996" w14:textId="67006557" w:rsidR="00C9073A" w:rsidRPr="00B83E0D" w:rsidRDefault="00C9073A" w:rsidP="008E74C4">
      <w:pPr>
        <w:pStyle w:val="aa"/>
        <w:rPr>
          <w:color w:val="000000"/>
          <w:sz w:val="20"/>
          <w:szCs w:val="20"/>
          <w:lang w:val="ru-RU" w:eastAsia="ru-RU"/>
        </w:rPr>
      </w:pPr>
      <w:r w:rsidRPr="008E74C4">
        <w:rPr>
          <w:sz w:val="20"/>
          <w:szCs w:val="20"/>
        </w:rPr>
        <w:t>URL</w:t>
      </w:r>
      <w:r w:rsidRPr="00B83E0D">
        <w:rPr>
          <w:sz w:val="20"/>
          <w:szCs w:val="20"/>
          <w:lang w:val="ru-RU"/>
        </w:rPr>
        <w:t xml:space="preserve">: </w:t>
      </w:r>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eeas</w:t>
      </w:r>
      <w:r w:rsidRPr="00B83E0D">
        <w:rPr>
          <w:color w:val="000000"/>
          <w:sz w:val="20"/>
          <w:szCs w:val="20"/>
          <w:lang w:val="ru-RU" w:eastAsia="ru-RU"/>
        </w:rPr>
        <w:t>.</w:t>
      </w:r>
      <w:r w:rsidRPr="008E74C4">
        <w:rPr>
          <w:color w:val="000000"/>
          <w:sz w:val="20"/>
          <w:szCs w:val="20"/>
          <w:lang w:eastAsia="ru-RU"/>
        </w:rPr>
        <w:t>europa</w:t>
      </w:r>
      <w:r w:rsidRPr="00B83E0D">
        <w:rPr>
          <w:color w:val="000000"/>
          <w:sz w:val="20"/>
          <w:szCs w:val="20"/>
          <w:lang w:val="ru-RU" w:eastAsia="ru-RU"/>
        </w:rPr>
        <w:t>.</w:t>
      </w:r>
      <w:r w:rsidRPr="008E74C4">
        <w:rPr>
          <w:color w:val="000000"/>
          <w:sz w:val="20"/>
          <w:szCs w:val="20"/>
          <w:lang w:eastAsia="ru-RU"/>
        </w:rPr>
        <w:t>eu</w:t>
      </w:r>
      <w:r w:rsidRPr="00B83E0D">
        <w:rPr>
          <w:color w:val="000000"/>
          <w:sz w:val="20"/>
          <w:szCs w:val="20"/>
          <w:lang w:val="ru-RU" w:eastAsia="ru-RU"/>
        </w:rPr>
        <w:t>/</w:t>
      </w:r>
      <w:r w:rsidRPr="008E74C4">
        <w:rPr>
          <w:color w:val="000000"/>
          <w:sz w:val="20"/>
          <w:szCs w:val="20"/>
          <w:lang w:eastAsia="ru-RU"/>
        </w:rPr>
        <w:t>headquarters</w:t>
      </w:r>
      <w:r w:rsidRPr="00B83E0D">
        <w:rPr>
          <w:color w:val="000000"/>
          <w:sz w:val="20"/>
          <w:szCs w:val="20"/>
          <w:lang w:val="ru-RU" w:eastAsia="ru-RU"/>
        </w:rPr>
        <w:t>/</w:t>
      </w:r>
      <w:r w:rsidRPr="008E74C4">
        <w:rPr>
          <w:color w:val="000000"/>
          <w:sz w:val="20"/>
          <w:szCs w:val="20"/>
          <w:lang w:eastAsia="ru-RU"/>
        </w:rPr>
        <w:t>headquarters</w:t>
      </w:r>
      <w:r w:rsidRPr="00B83E0D">
        <w:rPr>
          <w:color w:val="000000"/>
          <w:sz w:val="20"/>
          <w:szCs w:val="20"/>
          <w:lang w:val="ru-RU" w:eastAsia="ru-RU"/>
        </w:rPr>
        <w:t>-</w:t>
      </w:r>
      <w:r w:rsidRPr="008E74C4">
        <w:rPr>
          <w:color w:val="000000"/>
          <w:sz w:val="20"/>
          <w:szCs w:val="20"/>
          <w:lang w:eastAsia="ru-RU"/>
        </w:rPr>
        <w:t>homepage</w:t>
      </w:r>
      <w:r w:rsidRPr="00B83E0D">
        <w:rPr>
          <w:color w:val="000000"/>
          <w:sz w:val="20"/>
          <w:szCs w:val="20"/>
          <w:lang w:val="ru-RU" w:eastAsia="ru-RU"/>
        </w:rPr>
        <w:t>/82/</w:t>
      </w:r>
      <w:r w:rsidRPr="008E74C4">
        <w:rPr>
          <w:color w:val="000000"/>
          <w:sz w:val="20"/>
          <w:szCs w:val="20"/>
          <w:lang w:eastAsia="ru-RU"/>
        </w:rPr>
        <w:t>about</w:t>
      </w:r>
      <w:r w:rsidRPr="00B83E0D">
        <w:rPr>
          <w:color w:val="000000"/>
          <w:sz w:val="20"/>
          <w:szCs w:val="20"/>
          <w:lang w:val="ru-RU" w:eastAsia="ru-RU"/>
        </w:rPr>
        <w:t>-</w:t>
      </w:r>
      <w:r w:rsidRPr="008E74C4">
        <w:rPr>
          <w:color w:val="000000"/>
          <w:sz w:val="20"/>
          <w:szCs w:val="20"/>
          <w:lang w:eastAsia="ru-RU"/>
        </w:rPr>
        <w:t>the</w:t>
      </w:r>
      <w:r w:rsidRPr="00B83E0D">
        <w:rPr>
          <w:color w:val="000000"/>
          <w:sz w:val="20"/>
          <w:szCs w:val="20"/>
          <w:lang w:val="ru-RU" w:eastAsia="ru-RU"/>
        </w:rPr>
        <w:t>-</w:t>
      </w:r>
      <w:r w:rsidRPr="008E74C4">
        <w:rPr>
          <w:color w:val="000000"/>
          <w:sz w:val="20"/>
          <w:szCs w:val="20"/>
          <w:lang w:eastAsia="ru-RU"/>
        </w:rPr>
        <w:t>european</w:t>
      </w:r>
      <w:r w:rsidRPr="00B83E0D">
        <w:rPr>
          <w:color w:val="000000"/>
          <w:sz w:val="20"/>
          <w:szCs w:val="20"/>
          <w:lang w:val="ru-RU" w:eastAsia="ru-RU"/>
        </w:rPr>
        <w:t>-</w:t>
      </w:r>
      <w:r w:rsidRPr="008E74C4">
        <w:rPr>
          <w:color w:val="000000"/>
          <w:sz w:val="20"/>
          <w:szCs w:val="20"/>
          <w:lang w:eastAsia="ru-RU"/>
        </w:rPr>
        <w:t>external</w:t>
      </w:r>
      <w:r w:rsidRPr="00B83E0D">
        <w:rPr>
          <w:color w:val="000000"/>
          <w:sz w:val="20"/>
          <w:szCs w:val="20"/>
          <w:lang w:val="ru-RU" w:eastAsia="ru-RU"/>
        </w:rPr>
        <w:t>-</w:t>
      </w:r>
      <w:r w:rsidRPr="008E74C4">
        <w:rPr>
          <w:color w:val="000000"/>
          <w:sz w:val="20"/>
          <w:szCs w:val="20"/>
          <w:lang w:eastAsia="ru-RU"/>
        </w:rPr>
        <w:t>action</w:t>
      </w:r>
      <w:r w:rsidRPr="00B83E0D">
        <w:rPr>
          <w:color w:val="000000"/>
          <w:sz w:val="20"/>
          <w:szCs w:val="20"/>
          <w:lang w:val="ru-RU" w:eastAsia="ru-RU"/>
        </w:rPr>
        <w:t>-</w:t>
      </w:r>
      <w:r w:rsidRPr="008E74C4">
        <w:rPr>
          <w:color w:val="000000"/>
          <w:sz w:val="20"/>
          <w:szCs w:val="20"/>
          <w:lang w:eastAsia="ru-RU"/>
        </w:rPr>
        <w:t>service</w:t>
      </w:r>
      <w:r w:rsidRPr="00B83E0D">
        <w:rPr>
          <w:color w:val="000000"/>
          <w:sz w:val="20"/>
          <w:szCs w:val="20"/>
          <w:lang w:val="ru-RU" w:eastAsia="ru-RU"/>
        </w:rPr>
        <w:t>-</w:t>
      </w:r>
      <w:r w:rsidRPr="008E74C4">
        <w:rPr>
          <w:color w:val="000000"/>
          <w:sz w:val="20"/>
          <w:szCs w:val="20"/>
          <w:lang w:eastAsia="ru-RU"/>
        </w:rPr>
        <w:t>eeas</w:t>
      </w:r>
      <w:r w:rsidRPr="00B83E0D">
        <w:rPr>
          <w:color w:val="000000"/>
          <w:sz w:val="20"/>
          <w:szCs w:val="20"/>
          <w:lang w:val="ru-RU" w:eastAsia="ru-RU"/>
        </w:rPr>
        <w:t>_</w:t>
      </w:r>
      <w:r w:rsidRPr="008E74C4">
        <w:rPr>
          <w:color w:val="000000"/>
          <w:sz w:val="20"/>
          <w:szCs w:val="20"/>
          <w:lang w:eastAsia="ru-RU"/>
        </w:rPr>
        <w:t>en</w:t>
      </w:r>
      <w:r w:rsidRPr="00B83E0D">
        <w:rPr>
          <w:color w:val="000000"/>
          <w:sz w:val="20"/>
          <w:szCs w:val="20"/>
          <w:lang w:val="ru-RU" w:eastAsia="ru-RU"/>
        </w:rPr>
        <w:t xml:space="preserve"> </w:t>
      </w:r>
      <w:r w:rsidRPr="00B83E0D">
        <w:rPr>
          <w:sz w:val="20"/>
          <w:szCs w:val="20"/>
          <w:lang w:val="ru-RU"/>
        </w:rPr>
        <w:t>(дата обращения: 20.03.2017)</w:t>
      </w:r>
    </w:p>
  </w:footnote>
  <w:footnote w:id="152">
    <w:p w14:paraId="5C6C23C8" w14:textId="02A94C7B" w:rsidR="00C9073A" w:rsidRPr="00B83E0D" w:rsidRDefault="00C9073A" w:rsidP="008E74C4">
      <w:pPr>
        <w:pStyle w:val="aa"/>
        <w:rPr>
          <w:sz w:val="20"/>
          <w:szCs w:val="20"/>
          <w:lang w:val="ru-RU"/>
        </w:rPr>
      </w:pPr>
      <w:r w:rsidRPr="008E74C4">
        <w:rPr>
          <w:rStyle w:val="ac"/>
          <w:sz w:val="20"/>
          <w:szCs w:val="20"/>
        </w:rPr>
        <w:footnoteRef/>
      </w:r>
      <w:r w:rsidRPr="008E74C4">
        <w:rPr>
          <w:sz w:val="20"/>
          <w:szCs w:val="20"/>
        </w:rPr>
        <w:t xml:space="preserve"> </w:t>
      </w:r>
      <w:r w:rsidRPr="008E74C4">
        <w:rPr>
          <w:color w:val="000000"/>
          <w:sz w:val="20"/>
          <w:szCs w:val="20"/>
          <w:lang w:eastAsia="ru-RU"/>
        </w:rPr>
        <w:t>Information and communication Handbook for EU Delegations in third countries and to international organizations // EEAS Strategic Communication Division. December</w:t>
      </w:r>
      <w:r w:rsidRPr="00B83E0D">
        <w:rPr>
          <w:color w:val="000000"/>
          <w:sz w:val="20"/>
          <w:szCs w:val="20"/>
          <w:lang w:val="ru-RU" w:eastAsia="ru-RU"/>
        </w:rPr>
        <w:t xml:space="preserve"> 2012. </w:t>
      </w:r>
      <w:r w:rsidRPr="008E74C4">
        <w:rPr>
          <w:color w:val="000000"/>
          <w:sz w:val="20"/>
          <w:szCs w:val="20"/>
          <w:lang w:eastAsia="ru-RU"/>
        </w:rPr>
        <w:t>P</w:t>
      </w:r>
      <w:r w:rsidRPr="00B83E0D">
        <w:rPr>
          <w:color w:val="000000"/>
          <w:sz w:val="20"/>
          <w:szCs w:val="20"/>
          <w:lang w:val="ru-RU" w:eastAsia="ru-RU"/>
        </w:rPr>
        <w:t xml:space="preserve">.4. </w:t>
      </w:r>
      <w:r w:rsidRPr="008E74C4">
        <w:rPr>
          <w:color w:val="000000"/>
          <w:sz w:val="20"/>
          <w:szCs w:val="20"/>
          <w:lang w:eastAsia="ru-RU"/>
        </w:rPr>
        <w:t>URL</w:t>
      </w:r>
      <w:r w:rsidRPr="008E74C4">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eeas</w:t>
      </w:r>
      <w:r w:rsidRPr="00B83E0D">
        <w:rPr>
          <w:color w:val="000000"/>
          <w:sz w:val="20"/>
          <w:szCs w:val="20"/>
          <w:lang w:val="ru-RU" w:eastAsia="ru-RU"/>
        </w:rPr>
        <w:t>.</w:t>
      </w:r>
      <w:r w:rsidRPr="008E74C4">
        <w:rPr>
          <w:color w:val="000000"/>
          <w:sz w:val="20"/>
          <w:szCs w:val="20"/>
          <w:lang w:eastAsia="ru-RU"/>
        </w:rPr>
        <w:t>europa</w:t>
      </w:r>
      <w:r w:rsidRPr="00B83E0D">
        <w:rPr>
          <w:color w:val="000000"/>
          <w:sz w:val="20"/>
          <w:szCs w:val="20"/>
          <w:lang w:val="ru-RU" w:eastAsia="ru-RU"/>
        </w:rPr>
        <w:t>.</w:t>
      </w:r>
      <w:r w:rsidRPr="008E74C4">
        <w:rPr>
          <w:color w:val="000000"/>
          <w:sz w:val="20"/>
          <w:szCs w:val="20"/>
          <w:lang w:eastAsia="ru-RU"/>
        </w:rPr>
        <w:t>eu</w:t>
      </w:r>
      <w:r w:rsidRPr="00B83E0D">
        <w:rPr>
          <w:color w:val="000000"/>
          <w:sz w:val="20"/>
          <w:szCs w:val="20"/>
          <w:lang w:val="ru-RU" w:eastAsia="ru-RU"/>
        </w:rPr>
        <w:t>/</w:t>
      </w:r>
      <w:r w:rsidRPr="008E74C4">
        <w:rPr>
          <w:color w:val="000000"/>
          <w:sz w:val="20"/>
          <w:szCs w:val="20"/>
          <w:lang w:eastAsia="ru-RU"/>
        </w:rPr>
        <w:t>archives</w:t>
      </w:r>
      <w:r w:rsidRPr="00B83E0D">
        <w:rPr>
          <w:color w:val="000000"/>
          <w:sz w:val="20"/>
          <w:szCs w:val="20"/>
          <w:lang w:val="ru-RU" w:eastAsia="ru-RU"/>
        </w:rPr>
        <w:t>/</w:t>
      </w:r>
      <w:r w:rsidRPr="008E74C4">
        <w:rPr>
          <w:color w:val="000000"/>
          <w:sz w:val="20"/>
          <w:szCs w:val="20"/>
          <w:lang w:eastAsia="ru-RU"/>
        </w:rPr>
        <w:t>delegations</w:t>
      </w:r>
      <w:r w:rsidRPr="00B83E0D">
        <w:rPr>
          <w:color w:val="000000"/>
          <w:sz w:val="20"/>
          <w:szCs w:val="20"/>
          <w:lang w:val="ru-RU" w:eastAsia="ru-RU"/>
        </w:rPr>
        <w:t>/</w:t>
      </w:r>
      <w:r w:rsidRPr="008E74C4">
        <w:rPr>
          <w:color w:val="000000"/>
          <w:sz w:val="20"/>
          <w:szCs w:val="20"/>
          <w:lang w:eastAsia="ru-RU"/>
        </w:rPr>
        <w:t>ghana</w:t>
      </w:r>
      <w:r w:rsidRPr="00B83E0D">
        <w:rPr>
          <w:color w:val="000000"/>
          <w:sz w:val="20"/>
          <w:szCs w:val="20"/>
          <w:lang w:val="ru-RU" w:eastAsia="ru-RU"/>
        </w:rPr>
        <w:t>/</w:t>
      </w:r>
      <w:r w:rsidRPr="008E74C4">
        <w:rPr>
          <w:color w:val="000000"/>
          <w:sz w:val="20"/>
          <w:szCs w:val="20"/>
          <w:lang w:eastAsia="ru-RU"/>
        </w:rPr>
        <w:t>documents</w:t>
      </w:r>
      <w:r w:rsidRPr="00B83E0D">
        <w:rPr>
          <w:color w:val="000000"/>
          <w:sz w:val="20"/>
          <w:szCs w:val="20"/>
          <w:lang w:val="ru-RU" w:eastAsia="ru-RU"/>
        </w:rPr>
        <w:t>/</w:t>
      </w:r>
      <w:r w:rsidRPr="008E74C4">
        <w:rPr>
          <w:color w:val="000000"/>
          <w:sz w:val="20"/>
          <w:szCs w:val="20"/>
          <w:lang w:eastAsia="ru-RU"/>
        </w:rPr>
        <w:t>press</w:t>
      </w:r>
      <w:r w:rsidRPr="00B83E0D">
        <w:rPr>
          <w:color w:val="000000"/>
          <w:sz w:val="20"/>
          <w:szCs w:val="20"/>
          <w:lang w:val="ru-RU" w:eastAsia="ru-RU"/>
        </w:rPr>
        <w:t>_</w:t>
      </w:r>
      <w:r w:rsidRPr="008E74C4">
        <w:rPr>
          <w:color w:val="000000"/>
          <w:sz w:val="20"/>
          <w:szCs w:val="20"/>
          <w:lang w:eastAsia="ru-RU"/>
        </w:rPr>
        <w:t>corner</w:t>
      </w:r>
      <w:r w:rsidRPr="00B83E0D">
        <w:rPr>
          <w:color w:val="000000"/>
          <w:sz w:val="20"/>
          <w:szCs w:val="20"/>
          <w:lang w:val="ru-RU" w:eastAsia="ru-RU"/>
        </w:rPr>
        <w:t>/20121231_</w:t>
      </w:r>
      <w:r w:rsidRPr="008E74C4">
        <w:rPr>
          <w:color w:val="000000"/>
          <w:sz w:val="20"/>
          <w:szCs w:val="20"/>
          <w:lang w:eastAsia="ru-RU"/>
        </w:rPr>
        <w:t>en</w:t>
      </w:r>
      <w:r w:rsidRPr="00B83E0D">
        <w:rPr>
          <w:color w:val="000000"/>
          <w:sz w:val="20"/>
          <w:szCs w:val="20"/>
          <w:lang w:val="ru-RU" w:eastAsia="ru-RU"/>
        </w:rPr>
        <w:t>.</w:t>
      </w:r>
      <w:r w:rsidRPr="008E74C4">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(дата обращения: 20.03.2017)</w:t>
      </w:r>
    </w:p>
  </w:footnote>
  <w:footnote w:id="153">
    <w:p w14:paraId="3BA585E6" w14:textId="67797F02" w:rsidR="00C9073A" w:rsidRPr="00B83E0D" w:rsidRDefault="00C9073A" w:rsidP="008E74C4">
      <w:pPr>
        <w:pStyle w:val="aa"/>
        <w:rPr>
          <w:sz w:val="20"/>
          <w:szCs w:val="20"/>
          <w:lang w:val="ru-RU"/>
        </w:rPr>
      </w:pPr>
      <w:r w:rsidRPr="008E74C4">
        <w:rPr>
          <w:rStyle w:val="ac"/>
          <w:sz w:val="20"/>
          <w:szCs w:val="20"/>
        </w:rPr>
        <w:footnoteRef/>
      </w:r>
      <w:r w:rsidRPr="008E74C4">
        <w:rPr>
          <w:sz w:val="20"/>
          <w:szCs w:val="20"/>
        </w:rPr>
        <w:t xml:space="preserve"> </w:t>
      </w:r>
      <w:r w:rsidRPr="008E74C4">
        <w:rPr>
          <w:color w:val="000000"/>
          <w:sz w:val="20"/>
          <w:szCs w:val="20"/>
          <w:lang w:eastAsia="ru-RU"/>
        </w:rPr>
        <w:t xml:space="preserve">About the Delegation of the European Union to Belarus // Official website EEAS. </w:t>
      </w:r>
      <w:r w:rsidRPr="008E74C4">
        <w:rPr>
          <w:sz w:val="20"/>
          <w:szCs w:val="20"/>
        </w:rPr>
        <w:t>URL</w:t>
      </w:r>
      <w:r w:rsidRPr="00B83E0D">
        <w:rPr>
          <w:sz w:val="20"/>
          <w:szCs w:val="20"/>
          <w:lang w:val="ru-RU"/>
        </w:rPr>
        <w:t xml:space="preserve">: </w:t>
      </w:r>
      <w:hyperlink r:id="rId27" w:history="1">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eeas</w:t>
        </w:r>
        <w:r w:rsidRPr="00B83E0D">
          <w:rPr>
            <w:color w:val="000000"/>
            <w:sz w:val="20"/>
            <w:szCs w:val="20"/>
            <w:lang w:val="ru-RU" w:eastAsia="ru-RU"/>
          </w:rPr>
          <w:t>.</w:t>
        </w:r>
        <w:r w:rsidRPr="008E74C4">
          <w:rPr>
            <w:color w:val="000000"/>
            <w:sz w:val="20"/>
            <w:szCs w:val="20"/>
            <w:lang w:eastAsia="ru-RU"/>
          </w:rPr>
          <w:t>europa</w:t>
        </w:r>
        <w:r w:rsidRPr="00B83E0D">
          <w:rPr>
            <w:color w:val="000000"/>
            <w:sz w:val="20"/>
            <w:szCs w:val="20"/>
            <w:lang w:val="ru-RU" w:eastAsia="ru-RU"/>
          </w:rPr>
          <w:t>.</w:t>
        </w:r>
        <w:r w:rsidRPr="008E74C4">
          <w:rPr>
            <w:color w:val="000000"/>
            <w:sz w:val="20"/>
            <w:szCs w:val="20"/>
            <w:lang w:eastAsia="ru-RU"/>
          </w:rPr>
          <w:t>eu</w:t>
        </w:r>
        <w:r w:rsidRPr="00B83E0D">
          <w:rPr>
            <w:color w:val="000000"/>
            <w:sz w:val="20"/>
            <w:szCs w:val="20"/>
            <w:lang w:val="ru-RU" w:eastAsia="ru-RU"/>
          </w:rPr>
          <w:t>/</w:t>
        </w:r>
        <w:r w:rsidRPr="008E74C4">
          <w:rPr>
            <w:color w:val="000000"/>
            <w:sz w:val="20"/>
            <w:szCs w:val="20"/>
            <w:lang w:eastAsia="ru-RU"/>
          </w:rPr>
          <w:t>delegations</w:t>
        </w:r>
        <w:r w:rsidRPr="00B83E0D">
          <w:rPr>
            <w:color w:val="000000"/>
            <w:sz w:val="20"/>
            <w:szCs w:val="20"/>
            <w:lang w:val="ru-RU" w:eastAsia="ru-RU"/>
          </w:rPr>
          <w:t>/</w:t>
        </w:r>
        <w:r w:rsidRPr="008E74C4">
          <w:rPr>
            <w:color w:val="000000"/>
            <w:sz w:val="20"/>
            <w:szCs w:val="20"/>
            <w:lang w:eastAsia="ru-RU"/>
          </w:rPr>
          <w:t>belarus</w:t>
        </w:r>
        <w:r w:rsidRPr="00B83E0D">
          <w:rPr>
            <w:color w:val="000000"/>
            <w:sz w:val="20"/>
            <w:szCs w:val="20"/>
            <w:lang w:val="ru-RU" w:eastAsia="ru-RU"/>
          </w:rPr>
          <w:t>_</w:t>
        </w:r>
        <w:r w:rsidRPr="008E74C4">
          <w:rPr>
            <w:color w:val="000000"/>
            <w:sz w:val="20"/>
            <w:szCs w:val="20"/>
            <w:lang w:eastAsia="ru-RU"/>
          </w:rPr>
          <w:t>be</w:t>
        </w:r>
      </w:hyperlink>
      <w:r w:rsidRPr="00B83E0D">
        <w:rPr>
          <w:color w:val="000000"/>
          <w:sz w:val="20"/>
          <w:szCs w:val="20"/>
          <w:lang w:val="ru-RU" w:eastAsia="ru-RU"/>
        </w:rPr>
        <w:t xml:space="preserve"> </w:t>
      </w:r>
      <w:r w:rsidRPr="00B83E0D">
        <w:rPr>
          <w:sz w:val="20"/>
          <w:szCs w:val="20"/>
          <w:lang w:val="ru-RU"/>
        </w:rPr>
        <w:t>(дата обращения: 20.03.2017)</w:t>
      </w:r>
    </w:p>
  </w:footnote>
  <w:footnote w:id="154">
    <w:p w14:paraId="580EA504" w14:textId="56830231"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Представительство Европейского Союза в Беларуси //  Официальный сайт Представительства Европейского Союза в Украине. 2010 г. </w:t>
      </w:r>
      <w:r w:rsidRPr="008E74C4">
        <w:rPr>
          <w:color w:val="000000"/>
          <w:sz w:val="20"/>
          <w:szCs w:val="20"/>
          <w:lang w:eastAsia="ru-RU"/>
        </w:rPr>
        <w:t>C</w:t>
      </w:r>
      <w:r w:rsidRPr="00B83E0D">
        <w:rPr>
          <w:color w:val="000000"/>
          <w:sz w:val="20"/>
          <w:szCs w:val="20"/>
          <w:lang w:val="ru-RU" w:eastAsia="ru-RU"/>
        </w:rPr>
        <w:t xml:space="preserve">. 21. </w:t>
      </w:r>
      <w:r w:rsidRPr="008E74C4">
        <w:rPr>
          <w:sz w:val="20"/>
          <w:szCs w:val="20"/>
        </w:rPr>
        <w:t>URL</w:t>
      </w:r>
      <w:r w:rsidRPr="00B83E0D">
        <w:rPr>
          <w:sz w:val="20"/>
          <w:szCs w:val="20"/>
          <w:lang w:val="ru-RU"/>
        </w:rPr>
        <w:t xml:space="preserve">: </w:t>
      </w:r>
      <w:hyperlink r:id="rId28" w:history="1">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eeas</w:t>
        </w:r>
        <w:r w:rsidRPr="00B83E0D">
          <w:rPr>
            <w:color w:val="000000"/>
            <w:sz w:val="20"/>
            <w:szCs w:val="20"/>
            <w:lang w:val="ru-RU" w:eastAsia="ru-RU"/>
          </w:rPr>
          <w:t>.</w:t>
        </w:r>
        <w:r w:rsidRPr="008E74C4">
          <w:rPr>
            <w:color w:val="000000"/>
            <w:sz w:val="20"/>
            <w:szCs w:val="20"/>
            <w:lang w:eastAsia="ru-RU"/>
          </w:rPr>
          <w:t>europa</w:t>
        </w:r>
        <w:r w:rsidRPr="00B83E0D">
          <w:rPr>
            <w:color w:val="000000"/>
            <w:sz w:val="20"/>
            <w:szCs w:val="20"/>
            <w:lang w:val="ru-RU" w:eastAsia="ru-RU"/>
          </w:rPr>
          <w:t>.</w:t>
        </w:r>
        <w:r w:rsidRPr="008E74C4">
          <w:rPr>
            <w:color w:val="000000"/>
            <w:sz w:val="20"/>
            <w:szCs w:val="20"/>
            <w:lang w:eastAsia="ru-RU"/>
          </w:rPr>
          <w:t>eu</w:t>
        </w:r>
        <w:r w:rsidRPr="00B83E0D">
          <w:rPr>
            <w:color w:val="000000"/>
            <w:sz w:val="20"/>
            <w:szCs w:val="20"/>
            <w:lang w:val="ru-RU" w:eastAsia="ru-RU"/>
          </w:rPr>
          <w:t>/</w:t>
        </w:r>
        <w:r w:rsidRPr="008E74C4">
          <w:rPr>
            <w:color w:val="000000"/>
            <w:sz w:val="20"/>
            <w:szCs w:val="20"/>
            <w:lang w:eastAsia="ru-RU"/>
          </w:rPr>
          <w:t>archives</w:t>
        </w:r>
        <w:r w:rsidRPr="00B83E0D">
          <w:rPr>
            <w:color w:val="000000"/>
            <w:sz w:val="20"/>
            <w:szCs w:val="20"/>
            <w:lang w:val="ru-RU" w:eastAsia="ru-RU"/>
          </w:rPr>
          <w:t>/</w:t>
        </w:r>
        <w:r w:rsidRPr="008E74C4">
          <w:rPr>
            <w:color w:val="000000"/>
            <w:sz w:val="20"/>
            <w:szCs w:val="20"/>
            <w:lang w:eastAsia="ru-RU"/>
          </w:rPr>
          <w:t>delegations</w:t>
        </w:r>
        <w:r w:rsidRPr="00B83E0D">
          <w:rPr>
            <w:color w:val="000000"/>
            <w:sz w:val="20"/>
            <w:szCs w:val="20"/>
            <w:lang w:val="ru-RU" w:eastAsia="ru-RU"/>
          </w:rPr>
          <w:t>/</w:t>
        </w:r>
        <w:r w:rsidRPr="008E74C4">
          <w:rPr>
            <w:color w:val="000000"/>
            <w:sz w:val="20"/>
            <w:szCs w:val="20"/>
            <w:lang w:eastAsia="ru-RU"/>
          </w:rPr>
          <w:t>belarus</w:t>
        </w:r>
        <w:r w:rsidRPr="00B83E0D">
          <w:rPr>
            <w:color w:val="000000"/>
            <w:sz w:val="20"/>
            <w:szCs w:val="20"/>
            <w:lang w:val="ru-RU" w:eastAsia="ru-RU"/>
          </w:rPr>
          <w:t>/</w:t>
        </w:r>
        <w:r w:rsidRPr="008E74C4">
          <w:rPr>
            <w:color w:val="000000"/>
            <w:sz w:val="20"/>
            <w:szCs w:val="20"/>
            <w:lang w:eastAsia="ru-RU"/>
          </w:rPr>
          <w:t>documents</w:t>
        </w:r>
        <w:r w:rsidRPr="00B83E0D">
          <w:rPr>
            <w:color w:val="000000"/>
            <w:sz w:val="20"/>
            <w:szCs w:val="20"/>
            <w:lang w:val="ru-RU" w:eastAsia="ru-RU"/>
          </w:rPr>
          <w:t>/</w:t>
        </w:r>
        <w:r w:rsidRPr="008E74C4">
          <w:rPr>
            <w:color w:val="000000"/>
            <w:sz w:val="20"/>
            <w:szCs w:val="20"/>
            <w:lang w:eastAsia="ru-RU"/>
          </w:rPr>
          <w:t>more</w:t>
        </w:r>
        <w:r w:rsidRPr="00B83E0D">
          <w:rPr>
            <w:color w:val="000000"/>
            <w:sz w:val="20"/>
            <w:szCs w:val="20"/>
            <w:lang w:val="ru-RU" w:eastAsia="ru-RU"/>
          </w:rPr>
          <w:t>_</w:t>
        </w:r>
        <w:r w:rsidRPr="008E74C4">
          <w:rPr>
            <w:color w:val="000000"/>
            <w:sz w:val="20"/>
            <w:szCs w:val="20"/>
            <w:lang w:eastAsia="ru-RU"/>
          </w:rPr>
          <w:t>info</w:t>
        </w:r>
        <w:r w:rsidRPr="00B83E0D">
          <w:rPr>
            <w:color w:val="000000"/>
            <w:sz w:val="20"/>
            <w:szCs w:val="20"/>
            <w:lang w:val="ru-RU" w:eastAsia="ru-RU"/>
          </w:rPr>
          <w:t>/</w:t>
        </w:r>
        <w:r w:rsidRPr="008E74C4">
          <w:rPr>
            <w:color w:val="000000"/>
            <w:sz w:val="20"/>
            <w:szCs w:val="20"/>
            <w:lang w:eastAsia="ru-RU"/>
          </w:rPr>
          <w:t>eu</w:t>
        </w:r>
        <w:r w:rsidRPr="00B83E0D">
          <w:rPr>
            <w:color w:val="000000"/>
            <w:sz w:val="20"/>
            <w:szCs w:val="20"/>
            <w:lang w:val="ru-RU" w:eastAsia="ru-RU"/>
          </w:rPr>
          <w:t>_</w:t>
        </w:r>
        <w:r w:rsidRPr="008E74C4">
          <w:rPr>
            <w:color w:val="000000"/>
            <w:sz w:val="20"/>
            <w:szCs w:val="20"/>
            <w:lang w:eastAsia="ru-RU"/>
          </w:rPr>
          <w:t>a</w:t>
        </w:r>
        <w:r w:rsidRPr="00B83E0D">
          <w:rPr>
            <w:color w:val="000000"/>
            <w:sz w:val="20"/>
            <w:szCs w:val="20"/>
            <w:lang w:val="ru-RU" w:eastAsia="ru-RU"/>
          </w:rPr>
          <w:t>6_</w:t>
        </w:r>
        <w:r w:rsidRPr="008E74C4">
          <w:rPr>
            <w:color w:val="000000"/>
            <w:sz w:val="20"/>
            <w:szCs w:val="20"/>
            <w:lang w:eastAsia="ru-RU"/>
          </w:rPr>
          <w:t>brochure</w:t>
        </w:r>
        <w:r w:rsidRPr="00B83E0D">
          <w:rPr>
            <w:color w:val="000000"/>
            <w:sz w:val="20"/>
            <w:szCs w:val="20"/>
            <w:lang w:val="ru-RU" w:eastAsia="ru-RU"/>
          </w:rPr>
          <w:t>_</w:t>
        </w:r>
        <w:r w:rsidRPr="008E74C4">
          <w:rPr>
            <w:color w:val="000000"/>
            <w:sz w:val="20"/>
            <w:szCs w:val="20"/>
            <w:lang w:eastAsia="ru-RU"/>
          </w:rPr>
          <w:t>belarus</w:t>
        </w:r>
        <w:r w:rsidRPr="00B83E0D">
          <w:rPr>
            <w:color w:val="000000"/>
            <w:sz w:val="20"/>
            <w:szCs w:val="20"/>
            <w:lang w:val="ru-RU" w:eastAsia="ru-RU"/>
          </w:rPr>
          <w:t>_</w:t>
        </w:r>
        <w:r w:rsidRPr="008E74C4">
          <w:rPr>
            <w:color w:val="000000"/>
            <w:sz w:val="20"/>
            <w:szCs w:val="20"/>
            <w:lang w:eastAsia="ru-RU"/>
          </w:rPr>
          <w:t>final</w:t>
        </w:r>
        <w:r w:rsidRPr="00B83E0D">
          <w:rPr>
            <w:color w:val="000000"/>
            <w:sz w:val="20"/>
            <w:szCs w:val="20"/>
            <w:lang w:val="ru-RU" w:eastAsia="ru-RU"/>
          </w:rPr>
          <w:t>.</w:t>
        </w:r>
        <w:proofErr w:type="spellStart"/>
        <w:r w:rsidRPr="008E74C4">
          <w:rPr>
            <w:color w:val="000000"/>
            <w:sz w:val="20"/>
            <w:szCs w:val="20"/>
            <w:lang w:eastAsia="ru-RU"/>
          </w:rPr>
          <w:t>pdf</w:t>
        </w:r>
        <w:proofErr w:type="spellEnd"/>
      </w:hyperlink>
      <w:r w:rsidRPr="00B83E0D">
        <w:rPr>
          <w:color w:val="000000"/>
          <w:sz w:val="20"/>
          <w:szCs w:val="20"/>
          <w:lang w:val="ru-RU" w:eastAsia="ru-RU"/>
        </w:rPr>
        <w:t xml:space="preserve"> </w:t>
      </w:r>
      <w:r w:rsidRPr="00B83E0D">
        <w:rPr>
          <w:sz w:val="20"/>
          <w:szCs w:val="20"/>
          <w:lang w:val="ru-RU"/>
        </w:rPr>
        <w:t>(дата обращения: 20.03.2017)</w:t>
      </w:r>
    </w:p>
  </w:footnote>
  <w:footnote w:id="155">
    <w:p w14:paraId="44DD69D6" w14:textId="0E37CEAB" w:rsidR="00C9073A" w:rsidRPr="00B83E0D" w:rsidRDefault="00C9073A" w:rsidP="008E74C4">
      <w:pPr>
        <w:pStyle w:val="aa"/>
        <w:rPr>
          <w:sz w:val="20"/>
          <w:szCs w:val="20"/>
        </w:rPr>
      </w:pPr>
      <w:r w:rsidRPr="008E74C4">
        <w:rPr>
          <w:rStyle w:val="ac"/>
          <w:sz w:val="20"/>
          <w:szCs w:val="20"/>
        </w:rPr>
        <w:footnoteRef/>
      </w:r>
      <w:r w:rsidRPr="00B83E0D">
        <w:rPr>
          <w:sz w:val="20"/>
          <w:szCs w:val="20"/>
          <w:lang w:val="ru-RU"/>
        </w:rPr>
        <w:t xml:space="preserve"> Официальный сайт Представительства ЕС в Беларуси. </w:t>
      </w:r>
      <w:r w:rsidRPr="008E74C4">
        <w:rPr>
          <w:sz w:val="20"/>
          <w:szCs w:val="20"/>
        </w:rPr>
        <w:t xml:space="preserve">URL: </w:t>
      </w:r>
      <w:hyperlink r:id="rId29" w:history="1">
        <w:r w:rsidRPr="008E74C4">
          <w:rPr>
            <w:rStyle w:val="Hyperlink0"/>
            <w:rFonts w:eastAsia="Arial Unicode MS"/>
            <w:sz w:val="20"/>
            <w:szCs w:val="20"/>
            <w:u w:val="none"/>
          </w:rPr>
          <w:t>ec.europa.eu/delegations/</w:t>
        </w:r>
        <w:proofErr w:type="spellStart"/>
        <w:r w:rsidRPr="008E74C4">
          <w:rPr>
            <w:rStyle w:val="Hyperlink0"/>
            <w:rFonts w:eastAsia="Arial Unicode MS"/>
            <w:sz w:val="20"/>
            <w:szCs w:val="20"/>
            <w:u w:val="none"/>
          </w:rPr>
          <w:t>belarus</w:t>
        </w:r>
        <w:proofErr w:type="spellEnd"/>
        <w:r w:rsidRPr="008E74C4">
          <w:rPr>
            <w:rStyle w:val="Hyperlink0"/>
            <w:rFonts w:eastAsia="Arial Unicode MS"/>
            <w:sz w:val="20"/>
            <w:szCs w:val="20"/>
            <w:u w:val="none"/>
          </w:rPr>
          <w:t>/</w:t>
        </w:r>
      </w:hyperlink>
      <w:r w:rsidRPr="008E74C4">
        <w:rPr>
          <w:rStyle w:val="Hyperlink0"/>
          <w:rFonts w:eastAsia="Arial Unicode MS"/>
          <w:sz w:val="20"/>
          <w:szCs w:val="20"/>
          <w:u w:val="none"/>
        </w:rPr>
        <w:t xml:space="preserve"> </w:t>
      </w:r>
      <w:r w:rsidRPr="008E74C4">
        <w:rPr>
          <w:sz w:val="20"/>
          <w:szCs w:val="20"/>
        </w:rPr>
        <w:t>(</w:t>
      </w:r>
      <w:proofErr w:type="spellStart"/>
      <w:r w:rsidRPr="008E74C4">
        <w:rPr>
          <w:sz w:val="20"/>
          <w:szCs w:val="20"/>
        </w:rPr>
        <w:t>дата</w:t>
      </w:r>
      <w:proofErr w:type="spellEnd"/>
      <w:r w:rsidRPr="008E74C4">
        <w:rPr>
          <w:sz w:val="20"/>
          <w:szCs w:val="20"/>
        </w:rPr>
        <w:t xml:space="preserve"> обращения: 20.03.2017)</w:t>
      </w:r>
    </w:p>
  </w:footnote>
  <w:footnote w:id="156">
    <w:p w14:paraId="7D321958" w14:textId="65686CF7"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proofErr w:type="spellStart"/>
      <w:r w:rsidRPr="00B83E0D">
        <w:rPr>
          <w:color w:val="000000"/>
          <w:sz w:val="20"/>
          <w:szCs w:val="20"/>
          <w:lang w:val="ru-RU" w:eastAsia="ru-RU"/>
        </w:rPr>
        <w:t>Евробюллетень</w:t>
      </w:r>
      <w:proofErr w:type="spellEnd"/>
      <w:r w:rsidRPr="00B83E0D">
        <w:rPr>
          <w:color w:val="000000"/>
          <w:sz w:val="20"/>
          <w:szCs w:val="20"/>
          <w:lang w:val="ru-RU" w:eastAsia="ru-RU"/>
        </w:rPr>
        <w:t xml:space="preserve">. Информационное издание Представительства Европейской Комиссии в Беларуси // 2008. №1. С. 14. </w:t>
      </w:r>
      <w:r w:rsidRPr="008E74C4">
        <w:rPr>
          <w:sz w:val="20"/>
          <w:szCs w:val="20"/>
        </w:rPr>
        <w:t>URL</w:t>
      </w:r>
      <w:r w:rsidRPr="00B83E0D">
        <w:rPr>
          <w:sz w:val="20"/>
          <w:szCs w:val="20"/>
          <w:lang w:val="ru-RU"/>
        </w:rPr>
        <w:t xml:space="preserve">: </w:t>
      </w:r>
      <w:hyperlink r:id="rId30" w:history="1">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eeas</w:t>
        </w:r>
        <w:r w:rsidRPr="00B83E0D">
          <w:rPr>
            <w:color w:val="000000"/>
            <w:sz w:val="20"/>
            <w:szCs w:val="20"/>
            <w:lang w:val="ru-RU" w:eastAsia="ru-RU"/>
          </w:rPr>
          <w:t>.</w:t>
        </w:r>
        <w:r w:rsidRPr="008E74C4">
          <w:rPr>
            <w:color w:val="000000"/>
            <w:sz w:val="20"/>
            <w:szCs w:val="20"/>
            <w:lang w:eastAsia="ru-RU"/>
          </w:rPr>
          <w:t>europa</w:t>
        </w:r>
        <w:r w:rsidRPr="00B83E0D">
          <w:rPr>
            <w:color w:val="000000"/>
            <w:sz w:val="20"/>
            <w:szCs w:val="20"/>
            <w:lang w:val="ru-RU" w:eastAsia="ru-RU"/>
          </w:rPr>
          <w:t>.</w:t>
        </w:r>
        <w:r w:rsidRPr="008E74C4">
          <w:rPr>
            <w:color w:val="000000"/>
            <w:sz w:val="20"/>
            <w:szCs w:val="20"/>
            <w:lang w:eastAsia="ru-RU"/>
          </w:rPr>
          <w:t>eu</w:t>
        </w:r>
        <w:r w:rsidRPr="00B83E0D">
          <w:rPr>
            <w:color w:val="000000"/>
            <w:sz w:val="20"/>
            <w:szCs w:val="20"/>
            <w:lang w:val="ru-RU" w:eastAsia="ru-RU"/>
          </w:rPr>
          <w:t>/</w:t>
        </w:r>
        <w:r w:rsidRPr="008E74C4">
          <w:rPr>
            <w:color w:val="000000"/>
            <w:sz w:val="20"/>
            <w:szCs w:val="20"/>
            <w:lang w:eastAsia="ru-RU"/>
          </w:rPr>
          <w:t>archives</w:t>
        </w:r>
        <w:r w:rsidRPr="00B83E0D">
          <w:rPr>
            <w:color w:val="000000"/>
            <w:sz w:val="20"/>
            <w:szCs w:val="20"/>
            <w:lang w:val="ru-RU" w:eastAsia="ru-RU"/>
          </w:rPr>
          <w:t>/</w:t>
        </w:r>
        <w:r w:rsidRPr="008E74C4">
          <w:rPr>
            <w:color w:val="000000"/>
            <w:sz w:val="20"/>
            <w:szCs w:val="20"/>
            <w:lang w:eastAsia="ru-RU"/>
          </w:rPr>
          <w:t>delegations</w:t>
        </w:r>
        <w:r w:rsidRPr="00B83E0D">
          <w:rPr>
            <w:color w:val="000000"/>
            <w:sz w:val="20"/>
            <w:szCs w:val="20"/>
            <w:lang w:val="ru-RU" w:eastAsia="ru-RU"/>
          </w:rPr>
          <w:t>/</w:t>
        </w:r>
        <w:r w:rsidRPr="008E74C4">
          <w:rPr>
            <w:color w:val="000000"/>
            <w:sz w:val="20"/>
            <w:szCs w:val="20"/>
            <w:lang w:eastAsia="ru-RU"/>
          </w:rPr>
          <w:t>belarus</w:t>
        </w:r>
        <w:r w:rsidRPr="00B83E0D">
          <w:rPr>
            <w:color w:val="000000"/>
            <w:sz w:val="20"/>
            <w:szCs w:val="20"/>
            <w:lang w:val="ru-RU" w:eastAsia="ru-RU"/>
          </w:rPr>
          <w:t>/</w:t>
        </w:r>
        <w:r w:rsidRPr="008E74C4">
          <w:rPr>
            <w:color w:val="000000"/>
            <w:sz w:val="20"/>
            <w:szCs w:val="20"/>
            <w:lang w:eastAsia="ru-RU"/>
          </w:rPr>
          <w:t>documents</w:t>
        </w:r>
        <w:r w:rsidRPr="00B83E0D">
          <w:rPr>
            <w:color w:val="000000"/>
            <w:sz w:val="20"/>
            <w:szCs w:val="20"/>
            <w:lang w:val="ru-RU" w:eastAsia="ru-RU"/>
          </w:rPr>
          <w:t>/</w:t>
        </w:r>
        <w:r w:rsidRPr="008E74C4">
          <w:rPr>
            <w:color w:val="000000"/>
            <w:sz w:val="20"/>
            <w:szCs w:val="20"/>
            <w:lang w:eastAsia="ru-RU"/>
          </w:rPr>
          <w:t>press</w:t>
        </w:r>
        <w:r w:rsidRPr="00B83E0D">
          <w:rPr>
            <w:color w:val="000000"/>
            <w:sz w:val="20"/>
            <w:szCs w:val="20"/>
            <w:lang w:val="ru-RU" w:eastAsia="ru-RU"/>
          </w:rPr>
          <w:t>_</w:t>
        </w:r>
        <w:r w:rsidRPr="008E74C4">
          <w:rPr>
            <w:color w:val="000000"/>
            <w:sz w:val="20"/>
            <w:szCs w:val="20"/>
            <w:lang w:eastAsia="ru-RU"/>
          </w:rPr>
          <w:t>corner</w:t>
        </w:r>
        <w:r w:rsidRPr="00B83E0D">
          <w:rPr>
            <w:color w:val="000000"/>
            <w:sz w:val="20"/>
            <w:szCs w:val="20"/>
            <w:lang w:val="ru-RU" w:eastAsia="ru-RU"/>
          </w:rPr>
          <w:t>/1.</w:t>
        </w:r>
        <w:proofErr w:type="spellStart"/>
        <w:r w:rsidRPr="008E74C4">
          <w:rPr>
            <w:color w:val="000000"/>
            <w:sz w:val="20"/>
            <w:szCs w:val="20"/>
            <w:lang w:eastAsia="ru-RU"/>
          </w:rPr>
          <w:t>pdf</w:t>
        </w:r>
        <w:proofErr w:type="spellEnd"/>
      </w:hyperlink>
      <w:r w:rsidRPr="00B83E0D">
        <w:rPr>
          <w:color w:val="000000"/>
          <w:sz w:val="20"/>
          <w:szCs w:val="20"/>
          <w:lang w:val="ru-RU" w:eastAsia="ru-RU"/>
        </w:rPr>
        <w:t xml:space="preserve"> </w:t>
      </w:r>
      <w:r w:rsidRPr="00B83E0D">
        <w:rPr>
          <w:sz w:val="20"/>
          <w:szCs w:val="20"/>
          <w:lang w:val="ru-RU"/>
        </w:rPr>
        <w:t>(дата обращения: 20.03.2017)</w:t>
      </w:r>
    </w:p>
  </w:footnote>
  <w:footnote w:id="157">
    <w:p w14:paraId="060346AC" w14:textId="0DA1313F" w:rsidR="00C9073A" w:rsidRPr="00B83E0D" w:rsidRDefault="00C9073A" w:rsidP="008E74C4">
      <w:pPr>
        <w:pStyle w:val="aa"/>
        <w:rPr>
          <w:color w:val="000000"/>
          <w:sz w:val="20"/>
          <w:szCs w:val="20"/>
          <w:lang w:val="ru-RU" w:eastAsia="ru-RU"/>
        </w:rPr>
      </w:pPr>
      <w:r w:rsidRPr="008E74C4">
        <w:rPr>
          <w:rStyle w:val="ac"/>
          <w:sz w:val="20"/>
          <w:szCs w:val="20"/>
        </w:rPr>
        <w:footnoteRef/>
      </w:r>
      <w:r w:rsidRPr="008E74C4">
        <w:rPr>
          <w:sz w:val="20"/>
          <w:szCs w:val="20"/>
        </w:rPr>
        <w:t xml:space="preserve"> </w:t>
      </w:r>
      <w:r w:rsidRPr="008E74C4">
        <w:rPr>
          <w:color w:val="000000"/>
          <w:sz w:val="20"/>
          <w:szCs w:val="20"/>
          <w:lang w:eastAsia="ru-RU"/>
        </w:rPr>
        <w:t xml:space="preserve">Launching European Dialogue on </w:t>
      </w:r>
      <w:proofErr w:type="spellStart"/>
      <w:r w:rsidRPr="008E74C4">
        <w:rPr>
          <w:color w:val="000000"/>
          <w:sz w:val="20"/>
          <w:szCs w:val="20"/>
          <w:lang w:eastAsia="ru-RU"/>
        </w:rPr>
        <w:t>Modernisation</w:t>
      </w:r>
      <w:proofErr w:type="spellEnd"/>
      <w:r w:rsidRPr="008E74C4">
        <w:rPr>
          <w:color w:val="000000"/>
          <w:sz w:val="20"/>
          <w:szCs w:val="20"/>
          <w:lang w:eastAsia="ru-RU"/>
        </w:rPr>
        <w:t xml:space="preserve"> with Belarus. Brussels</w:t>
      </w:r>
      <w:r w:rsidRPr="00B83E0D">
        <w:rPr>
          <w:color w:val="000000"/>
          <w:sz w:val="20"/>
          <w:szCs w:val="20"/>
          <w:lang w:val="ru-RU" w:eastAsia="ru-RU"/>
        </w:rPr>
        <w:t xml:space="preserve">, 29 </w:t>
      </w:r>
      <w:r w:rsidRPr="008E74C4">
        <w:rPr>
          <w:color w:val="000000"/>
          <w:sz w:val="20"/>
          <w:szCs w:val="20"/>
          <w:lang w:eastAsia="ru-RU"/>
        </w:rPr>
        <w:t>March</w:t>
      </w:r>
      <w:r w:rsidRPr="00B83E0D">
        <w:rPr>
          <w:color w:val="000000"/>
          <w:sz w:val="20"/>
          <w:szCs w:val="20"/>
          <w:lang w:val="ru-RU" w:eastAsia="ru-RU"/>
        </w:rPr>
        <w:t xml:space="preserve"> 2012.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europa</w:t>
      </w:r>
      <w:r w:rsidRPr="00B83E0D">
        <w:rPr>
          <w:color w:val="000000"/>
          <w:sz w:val="20"/>
          <w:szCs w:val="20"/>
          <w:lang w:val="ru-RU" w:eastAsia="ru-RU"/>
        </w:rPr>
        <w:t>.</w:t>
      </w:r>
      <w:r w:rsidRPr="008E74C4">
        <w:rPr>
          <w:color w:val="000000"/>
          <w:sz w:val="20"/>
          <w:szCs w:val="20"/>
          <w:lang w:eastAsia="ru-RU"/>
        </w:rPr>
        <w:t>eu</w:t>
      </w:r>
      <w:r w:rsidRPr="00B83E0D">
        <w:rPr>
          <w:color w:val="000000"/>
          <w:sz w:val="20"/>
          <w:szCs w:val="20"/>
          <w:lang w:val="ru-RU" w:eastAsia="ru-RU"/>
        </w:rPr>
        <w:t>/</w:t>
      </w:r>
      <w:r w:rsidRPr="008E74C4">
        <w:rPr>
          <w:color w:val="000000"/>
          <w:sz w:val="20"/>
          <w:szCs w:val="20"/>
          <w:lang w:eastAsia="ru-RU"/>
        </w:rPr>
        <w:t>rapid</w:t>
      </w:r>
      <w:r w:rsidRPr="00B83E0D">
        <w:rPr>
          <w:color w:val="000000"/>
          <w:sz w:val="20"/>
          <w:szCs w:val="20"/>
          <w:lang w:val="ru-RU" w:eastAsia="ru-RU"/>
        </w:rPr>
        <w:t>/</w:t>
      </w:r>
      <w:r w:rsidRPr="008E74C4">
        <w:rPr>
          <w:color w:val="000000"/>
          <w:sz w:val="20"/>
          <w:szCs w:val="20"/>
          <w:lang w:eastAsia="ru-RU"/>
        </w:rPr>
        <w:t>press</w:t>
      </w:r>
      <w:r w:rsidRPr="00B83E0D">
        <w:rPr>
          <w:color w:val="000000"/>
          <w:sz w:val="20"/>
          <w:szCs w:val="20"/>
          <w:lang w:val="ru-RU" w:eastAsia="ru-RU"/>
        </w:rPr>
        <w:t>-</w:t>
      </w:r>
      <w:r w:rsidRPr="008E74C4">
        <w:rPr>
          <w:color w:val="000000"/>
          <w:sz w:val="20"/>
          <w:szCs w:val="20"/>
          <w:lang w:eastAsia="ru-RU"/>
        </w:rPr>
        <w:t>release</w:t>
      </w:r>
      <w:r w:rsidRPr="00B83E0D">
        <w:rPr>
          <w:color w:val="000000"/>
          <w:sz w:val="20"/>
          <w:szCs w:val="20"/>
          <w:lang w:val="ru-RU" w:eastAsia="ru-RU"/>
        </w:rPr>
        <w:t>_</w:t>
      </w:r>
      <w:r w:rsidRPr="008E74C4">
        <w:rPr>
          <w:color w:val="000000"/>
          <w:sz w:val="20"/>
          <w:szCs w:val="20"/>
          <w:lang w:eastAsia="ru-RU"/>
        </w:rPr>
        <w:t>MEMO</w:t>
      </w:r>
      <w:r w:rsidRPr="00B83E0D">
        <w:rPr>
          <w:color w:val="000000"/>
          <w:sz w:val="20"/>
          <w:szCs w:val="20"/>
          <w:lang w:val="ru-RU" w:eastAsia="ru-RU"/>
        </w:rPr>
        <w:t>-12-226_</w:t>
      </w:r>
      <w:r w:rsidRPr="008E74C4">
        <w:rPr>
          <w:color w:val="000000"/>
          <w:sz w:val="20"/>
          <w:szCs w:val="20"/>
          <w:lang w:eastAsia="ru-RU"/>
        </w:rPr>
        <w:t>en</w:t>
      </w:r>
      <w:r w:rsidRPr="00B83E0D">
        <w:rPr>
          <w:color w:val="000000"/>
          <w:sz w:val="20"/>
          <w:szCs w:val="20"/>
          <w:lang w:val="ru-RU" w:eastAsia="ru-RU"/>
        </w:rPr>
        <w:t>.</w:t>
      </w:r>
      <w:r w:rsidRPr="008E74C4">
        <w:rPr>
          <w:color w:val="000000"/>
          <w:sz w:val="20"/>
          <w:szCs w:val="20"/>
          <w:lang w:eastAsia="ru-RU"/>
        </w:rPr>
        <w:t>htm</w:t>
      </w:r>
      <w:r w:rsidRPr="00B83E0D">
        <w:rPr>
          <w:color w:val="000000"/>
          <w:sz w:val="20"/>
          <w:szCs w:val="20"/>
          <w:lang w:val="ru-RU" w:eastAsia="ru-RU"/>
        </w:rPr>
        <w:t>?</w:t>
      </w:r>
      <w:r w:rsidRPr="008E74C4">
        <w:rPr>
          <w:color w:val="000000"/>
          <w:sz w:val="20"/>
          <w:szCs w:val="20"/>
          <w:lang w:eastAsia="ru-RU"/>
        </w:rPr>
        <w:t>locale</w:t>
      </w:r>
      <w:r w:rsidRPr="00B83E0D">
        <w:rPr>
          <w:color w:val="000000"/>
          <w:sz w:val="20"/>
          <w:szCs w:val="20"/>
          <w:lang w:val="ru-RU" w:eastAsia="ru-RU"/>
        </w:rPr>
        <w:t>=</w:t>
      </w:r>
      <w:r w:rsidRPr="008E74C4">
        <w:rPr>
          <w:color w:val="000000"/>
          <w:sz w:val="20"/>
          <w:szCs w:val="20"/>
          <w:lang w:eastAsia="ru-RU"/>
        </w:rPr>
        <w:t>en</w:t>
      </w:r>
      <w:r w:rsidRPr="00B83E0D">
        <w:rPr>
          <w:color w:val="000000"/>
          <w:sz w:val="20"/>
          <w:szCs w:val="20"/>
          <w:lang w:val="ru-RU" w:eastAsia="ru-RU"/>
        </w:rPr>
        <w:t xml:space="preserve"> </w:t>
      </w:r>
      <w:r w:rsidRPr="00B83E0D">
        <w:rPr>
          <w:sz w:val="20"/>
          <w:szCs w:val="20"/>
          <w:lang w:val="ru-RU"/>
        </w:rPr>
        <w:t>(дата обращения: 20.03.2017)</w:t>
      </w:r>
    </w:p>
  </w:footnote>
  <w:footnote w:id="158">
    <w:p w14:paraId="46BAF825" w14:textId="20C64DD4"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proofErr w:type="spellStart"/>
      <w:r w:rsidRPr="00B83E0D">
        <w:rPr>
          <w:i/>
          <w:color w:val="000000"/>
          <w:sz w:val="20"/>
          <w:szCs w:val="20"/>
          <w:lang w:val="ru-RU" w:eastAsia="ru-RU"/>
        </w:rPr>
        <w:t>Мельянцев</w:t>
      </w:r>
      <w:proofErr w:type="spellEnd"/>
      <w:r w:rsidRPr="00B83E0D">
        <w:rPr>
          <w:i/>
          <w:color w:val="000000"/>
          <w:sz w:val="20"/>
          <w:szCs w:val="20"/>
          <w:lang w:val="ru-RU" w:eastAsia="ru-RU"/>
        </w:rPr>
        <w:t xml:space="preserve"> Д.</w:t>
      </w:r>
      <w:r w:rsidRPr="00B83E0D">
        <w:rPr>
          <w:color w:val="000000"/>
          <w:sz w:val="20"/>
          <w:szCs w:val="20"/>
          <w:lang w:val="ru-RU" w:eastAsia="ru-RU"/>
        </w:rPr>
        <w:t xml:space="preserve"> Европейский диалог о модернизации: модель для сборки // Белорусский институт стратегических исследований. 31.08.2012.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belinstitute</w:t>
      </w:r>
      <w:r w:rsidRPr="00B83E0D">
        <w:rPr>
          <w:color w:val="000000"/>
          <w:sz w:val="20"/>
          <w:szCs w:val="20"/>
          <w:lang w:val="ru-RU" w:eastAsia="ru-RU"/>
        </w:rPr>
        <w:t>.</w:t>
      </w:r>
      <w:r w:rsidRPr="008E74C4">
        <w:rPr>
          <w:color w:val="000000"/>
          <w:sz w:val="20"/>
          <w:szCs w:val="20"/>
          <w:lang w:eastAsia="ru-RU"/>
        </w:rPr>
        <w:t>eu</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node</w:t>
      </w:r>
      <w:r w:rsidRPr="00B83E0D">
        <w:rPr>
          <w:color w:val="000000"/>
          <w:sz w:val="20"/>
          <w:szCs w:val="20"/>
          <w:lang w:val="ru-RU" w:eastAsia="ru-RU"/>
        </w:rPr>
        <w:t xml:space="preserve">/279 </w:t>
      </w:r>
      <w:r w:rsidRPr="00B83E0D">
        <w:rPr>
          <w:sz w:val="20"/>
          <w:szCs w:val="20"/>
          <w:lang w:val="ru-RU"/>
        </w:rPr>
        <w:t>(дата обращения: 20.03.2017)</w:t>
      </w:r>
    </w:p>
  </w:footnote>
  <w:footnote w:id="159">
    <w:p w14:paraId="0DCE7E1C" w14:textId="77777777"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8E74C4">
        <w:rPr>
          <w:sz w:val="20"/>
          <w:szCs w:val="20"/>
          <w:lang w:val="ru-RU"/>
        </w:rPr>
        <w:t>Там же.</w:t>
      </w:r>
    </w:p>
  </w:footnote>
  <w:footnote w:id="160">
    <w:p w14:paraId="45C8A368" w14:textId="2B2CA5BB" w:rsidR="00C9073A" w:rsidRPr="00F802B8"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Форум гражданского общества Восточного партнерства // Официальный сайт Форума гражданского общества. </w:t>
      </w:r>
      <w:r w:rsidRPr="008E74C4">
        <w:rPr>
          <w:sz w:val="20"/>
          <w:szCs w:val="20"/>
        </w:rPr>
        <w:t>URL</w:t>
      </w:r>
      <w:r w:rsidRPr="00F802B8">
        <w:rPr>
          <w:sz w:val="20"/>
          <w:szCs w:val="20"/>
          <w:lang w:val="ru-RU"/>
        </w:rPr>
        <w:t xml:space="preserve">: </w:t>
      </w:r>
      <w:hyperlink r:id="rId31" w:history="1">
        <w:r w:rsidRPr="008E74C4">
          <w:rPr>
            <w:color w:val="000000"/>
            <w:sz w:val="20"/>
            <w:szCs w:val="20"/>
            <w:lang w:eastAsia="ru-RU"/>
          </w:rPr>
          <w:t>http</w:t>
        </w:r>
        <w:r w:rsidRPr="00F802B8">
          <w:rPr>
            <w:color w:val="000000"/>
            <w:sz w:val="20"/>
            <w:szCs w:val="20"/>
            <w:lang w:val="ru-RU" w:eastAsia="ru-RU"/>
          </w:rPr>
          <w:t>://</w:t>
        </w:r>
        <w:r w:rsidRPr="008E74C4">
          <w:rPr>
            <w:color w:val="000000"/>
            <w:sz w:val="20"/>
            <w:szCs w:val="20"/>
            <w:lang w:eastAsia="ru-RU"/>
          </w:rPr>
          <w:t>su</w:t>
        </w:r>
        <w:r w:rsidRPr="00F802B8">
          <w:rPr>
            <w:color w:val="000000"/>
            <w:sz w:val="20"/>
            <w:szCs w:val="20"/>
            <w:lang w:val="ru-RU" w:eastAsia="ru-RU"/>
          </w:rPr>
          <w:t>0.</w:t>
        </w:r>
        <w:r w:rsidRPr="008E74C4">
          <w:rPr>
            <w:color w:val="000000"/>
            <w:sz w:val="20"/>
            <w:szCs w:val="20"/>
            <w:lang w:eastAsia="ru-RU"/>
          </w:rPr>
          <w:t>ru</w:t>
        </w:r>
        <w:r w:rsidRPr="00F802B8">
          <w:rPr>
            <w:color w:val="000000"/>
            <w:sz w:val="20"/>
            <w:szCs w:val="20"/>
            <w:lang w:val="ru-RU" w:eastAsia="ru-RU"/>
          </w:rPr>
          <w:t>/024</w:t>
        </w:r>
        <w:r w:rsidRPr="008E74C4">
          <w:rPr>
            <w:color w:val="000000"/>
            <w:sz w:val="20"/>
            <w:szCs w:val="20"/>
            <w:lang w:eastAsia="ru-RU"/>
          </w:rPr>
          <w:t>z</w:t>
        </w:r>
      </w:hyperlink>
      <w:r w:rsidRPr="00F802B8">
        <w:rPr>
          <w:color w:val="000000"/>
          <w:sz w:val="20"/>
          <w:szCs w:val="20"/>
          <w:lang w:val="ru-RU" w:eastAsia="ru-RU"/>
        </w:rPr>
        <w:t xml:space="preserve"> </w:t>
      </w:r>
      <w:r w:rsidRPr="00F802B8">
        <w:rPr>
          <w:sz w:val="20"/>
          <w:szCs w:val="20"/>
          <w:lang w:val="ru-RU"/>
        </w:rPr>
        <w:t>(дата обращения: 20.03.2017)</w:t>
      </w:r>
    </w:p>
  </w:footnote>
  <w:footnote w:id="161">
    <w:p w14:paraId="3D319F34" w14:textId="1A3B7D03"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Конференция национальной платформы Форума гражданского общества Восточного партнерства проходит в Минске // Официальный сайт национальной платформы Форума гражданского общества Восточного партнёрства. </w:t>
      </w:r>
      <w:r w:rsidRPr="00F802B8">
        <w:rPr>
          <w:color w:val="000000"/>
          <w:sz w:val="20"/>
          <w:szCs w:val="20"/>
          <w:lang w:val="ru-RU" w:eastAsia="ru-RU"/>
        </w:rPr>
        <w:t xml:space="preserve">21.06.2014. </w:t>
      </w:r>
      <w:r w:rsidRPr="008E74C4">
        <w:rPr>
          <w:sz w:val="20"/>
          <w:szCs w:val="20"/>
        </w:rPr>
        <w:t>URL</w:t>
      </w:r>
      <w:r w:rsidRPr="00F802B8">
        <w:rPr>
          <w:sz w:val="20"/>
          <w:szCs w:val="20"/>
          <w:lang w:val="ru-RU"/>
        </w:rPr>
        <w:t xml:space="preserve">: </w:t>
      </w:r>
      <w:r w:rsidRPr="008E74C4">
        <w:rPr>
          <w:color w:val="000000"/>
          <w:sz w:val="20"/>
          <w:szCs w:val="20"/>
          <w:lang w:eastAsia="ru-RU"/>
        </w:rPr>
        <w:t>http</w:t>
      </w:r>
      <w:r w:rsidRPr="00F802B8">
        <w:rPr>
          <w:color w:val="000000"/>
          <w:sz w:val="20"/>
          <w:szCs w:val="20"/>
          <w:lang w:val="ru-RU" w:eastAsia="ru-RU"/>
        </w:rPr>
        <w:t>://</w:t>
      </w:r>
      <w:r w:rsidRPr="008E74C4">
        <w:rPr>
          <w:color w:val="000000"/>
          <w:sz w:val="20"/>
          <w:szCs w:val="20"/>
          <w:lang w:eastAsia="ru-RU"/>
        </w:rPr>
        <w:t>npbelarus</w:t>
      </w:r>
      <w:r w:rsidRPr="00F802B8">
        <w:rPr>
          <w:color w:val="000000"/>
          <w:sz w:val="20"/>
          <w:szCs w:val="20"/>
          <w:lang w:val="ru-RU" w:eastAsia="ru-RU"/>
        </w:rPr>
        <w:t>.</w:t>
      </w:r>
      <w:r w:rsidRPr="008E74C4">
        <w:rPr>
          <w:color w:val="000000"/>
          <w:sz w:val="20"/>
          <w:szCs w:val="20"/>
          <w:lang w:eastAsia="ru-RU"/>
        </w:rPr>
        <w:t>info</w:t>
      </w:r>
      <w:r w:rsidRPr="00F802B8">
        <w:rPr>
          <w:color w:val="000000"/>
          <w:sz w:val="20"/>
          <w:szCs w:val="20"/>
          <w:lang w:val="ru-RU" w:eastAsia="ru-RU"/>
        </w:rPr>
        <w:t>/</w:t>
      </w:r>
      <w:r w:rsidRPr="008E74C4">
        <w:rPr>
          <w:color w:val="000000"/>
          <w:sz w:val="20"/>
          <w:szCs w:val="20"/>
          <w:lang w:eastAsia="ru-RU"/>
        </w:rPr>
        <w:t>konferentsiya</w:t>
      </w:r>
      <w:r w:rsidRPr="00F802B8">
        <w:rPr>
          <w:color w:val="000000"/>
          <w:sz w:val="20"/>
          <w:szCs w:val="20"/>
          <w:lang w:val="ru-RU" w:eastAsia="ru-RU"/>
        </w:rPr>
        <w:t>-</w:t>
      </w:r>
      <w:r w:rsidRPr="008E74C4">
        <w:rPr>
          <w:color w:val="000000"/>
          <w:sz w:val="20"/>
          <w:szCs w:val="20"/>
          <w:lang w:eastAsia="ru-RU"/>
        </w:rPr>
        <w:t>natsionalnoy</w:t>
      </w:r>
      <w:r w:rsidRPr="00F802B8">
        <w:rPr>
          <w:color w:val="000000"/>
          <w:sz w:val="20"/>
          <w:szCs w:val="20"/>
          <w:lang w:val="ru-RU" w:eastAsia="ru-RU"/>
        </w:rPr>
        <w:t>-</w:t>
      </w:r>
      <w:r w:rsidRPr="008E74C4">
        <w:rPr>
          <w:color w:val="000000"/>
          <w:sz w:val="20"/>
          <w:szCs w:val="20"/>
          <w:lang w:eastAsia="ru-RU"/>
        </w:rPr>
        <w:t>platformyi</w:t>
      </w:r>
      <w:r w:rsidRPr="00F802B8">
        <w:rPr>
          <w:color w:val="000000"/>
          <w:sz w:val="20"/>
          <w:szCs w:val="20"/>
          <w:lang w:val="ru-RU" w:eastAsia="ru-RU"/>
        </w:rPr>
        <w:t xml:space="preserve">/ </w:t>
      </w:r>
      <w:r w:rsidRPr="00F802B8">
        <w:rPr>
          <w:sz w:val="20"/>
          <w:szCs w:val="20"/>
          <w:lang w:val="ru-RU"/>
        </w:rPr>
        <w:t>(дата обращения: 20.03.2017)</w:t>
      </w:r>
    </w:p>
  </w:footnote>
  <w:footnote w:id="162">
    <w:p w14:paraId="4781E91C" w14:textId="77777777" w:rsidR="00C9073A" w:rsidRPr="008E74C4" w:rsidRDefault="00C9073A" w:rsidP="008E74C4">
      <w:pPr>
        <w:rPr>
          <w:rFonts w:eastAsia="Times New Roman"/>
          <w:color w:val="000000" w:themeColor="text1"/>
          <w:sz w:val="20"/>
          <w:szCs w:val="20"/>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Учредительный акт Парламентской ассамблеи </w:t>
      </w:r>
      <w:r w:rsidRPr="008E74C4">
        <w:rPr>
          <w:color w:val="000000"/>
          <w:sz w:val="20"/>
          <w:szCs w:val="20"/>
          <w:lang w:eastAsia="ru-RU"/>
        </w:rPr>
        <w:t>EURONEST</w:t>
      </w:r>
      <w:r w:rsidRPr="00B83E0D">
        <w:rPr>
          <w:color w:val="000000"/>
          <w:sz w:val="20"/>
          <w:szCs w:val="20"/>
          <w:lang w:val="ru-RU" w:eastAsia="ru-RU"/>
        </w:rPr>
        <w:t xml:space="preserve"> от 3 мая 2011. </w:t>
      </w:r>
      <w:r w:rsidRPr="008E74C4">
        <w:rPr>
          <w:sz w:val="20"/>
          <w:szCs w:val="20"/>
        </w:rPr>
        <w:t xml:space="preserve">URL: </w:t>
      </w:r>
      <w:r w:rsidRPr="008E74C4">
        <w:rPr>
          <w:rFonts w:eastAsia="Times New Roman"/>
          <w:color w:val="000000" w:themeColor="text1"/>
          <w:sz w:val="20"/>
          <w:szCs w:val="20"/>
        </w:rPr>
        <w:t>https://goo.gl/1PQRMj</w:t>
      </w:r>
    </w:p>
    <w:p w14:paraId="33B5603D" w14:textId="5DD8C192" w:rsidR="00C9073A" w:rsidRPr="00B83E0D" w:rsidRDefault="00C9073A" w:rsidP="008E74C4">
      <w:pPr>
        <w:pStyle w:val="aa"/>
        <w:rPr>
          <w:sz w:val="20"/>
          <w:szCs w:val="20"/>
        </w:rPr>
      </w:pPr>
      <w:r w:rsidRPr="008E74C4">
        <w:rPr>
          <w:color w:val="000000" w:themeColor="text1"/>
          <w:sz w:val="20"/>
          <w:szCs w:val="20"/>
        </w:rPr>
        <w:t xml:space="preserve"> (</w:t>
      </w:r>
      <w:proofErr w:type="spellStart"/>
      <w:r w:rsidRPr="008E74C4">
        <w:rPr>
          <w:color w:val="000000" w:themeColor="text1"/>
          <w:sz w:val="20"/>
          <w:szCs w:val="20"/>
        </w:rPr>
        <w:t>дата</w:t>
      </w:r>
      <w:proofErr w:type="spellEnd"/>
      <w:r w:rsidRPr="008E74C4">
        <w:rPr>
          <w:color w:val="000000" w:themeColor="text1"/>
          <w:sz w:val="20"/>
          <w:szCs w:val="20"/>
        </w:rPr>
        <w:t xml:space="preserve"> обращения: 20.03</w:t>
      </w:r>
      <w:r w:rsidRPr="008E74C4">
        <w:rPr>
          <w:sz w:val="20"/>
          <w:szCs w:val="20"/>
        </w:rPr>
        <w:t>.2017)</w:t>
      </w:r>
    </w:p>
  </w:footnote>
  <w:footnote w:id="163">
    <w:p w14:paraId="5039CF8A" w14:textId="0A7CAD1E" w:rsidR="00C9073A" w:rsidRPr="00B83E0D" w:rsidRDefault="00C9073A" w:rsidP="008E74C4">
      <w:pPr>
        <w:pStyle w:val="aa"/>
        <w:rPr>
          <w:sz w:val="20"/>
          <w:szCs w:val="20"/>
          <w:lang w:val="ru-RU"/>
        </w:rPr>
      </w:pPr>
      <w:r w:rsidRPr="008E74C4">
        <w:rPr>
          <w:rStyle w:val="ac"/>
          <w:sz w:val="20"/>
          <w:szCs w:val="20"/>
        </w:rPr>
        <w:footnoteRef/>
      </w:r>
      <w:r w:rsidRPr="008E74C4">
        <w:rPr>
          <w:sz w:val="20"/>
          <w:szCs w:val="20"/>
        </w:rPr>
        <w:t xml:space="preserve"> </w:t>
      </w:r>
      <w:r w:rsidRPr="008E74C4">
        <w:rPr>
          <w:color w:val="000000"/>
          <w:sz w:val="20"/>
          <w:szCs w:val="20"/>
          <w:lang w:eastAsia="ru-RU"/>
        </w:rPr>
        <w:t xml:space="preserve">TAIEX // Official website of the European Commission. </w:t>
      </w:r>
      <w:r w:rsidRPr="008E74C4">
        <w:rPr>
          <w:sz w:val="20"/>
          <w:szCs w:val="20"/>
        </w:rPr>
        <w:t>URL</w:t>
      </w:r>
      <w:r w:rsidRPr="00B83E0D">
        <w:rPr>
          <w:sz w:val="20"/>
          <w:szCs w:val="20"/>
          <w:lang w:val="ru-RU"/>
        </w:rPr>
        <w:t xml:space="preserve">: </w:t>
      </w:r>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ec</w:t>
      </w:r>
      <w:r w:rsidRPr="00B83E0D">
        <w:rPr>
          <w:color w:val="000000"/>
          <w:sz w:val="20"/>
          <w:szCs w:val="20"/>
          <w:lang w:val="ru-RU" w:eastAsia="ru-RU"/>
        </w:rPr>
        <w:t>.</w:t>
      </w:r>
      <w:r w:rsidRPr="008E74C4">
        <w:rPr>
          <w:color w:val="000000"/>
          <w:sz w:val="20"/>
          <w:szCs w:val="20"/>
          <w:lang w:eastAsia="ru-RU"/>
        </w:rPr>
        <w:t>europa</w:t>
      </w:r>
      <w:r w:rsidRPr="00B83E0D">
        <w:rPr>
          <w:color w:val="000000"/>
          <w:sz w:val="20"/>
          <w:szCs w:val="20"/>
          <w:lang w:val="ru-RU" w:eastAsia="ru-RU"/>
        </w:rPr>
        <w:t>.</w:t>
      </w:r>
      <w:r w:rsidRPr="008E74C4">
        <w:rPr>
          <w:color w:val="000000"/>
          <w:sz w:val="20"/>
          <w:szCs w:val="20"/>
          <w:lang w:eastAsia="ru-RU"/>
        </w:rPr>
        <w:t>eu</w:t>
      </w:r>
      <w:r w:rsidRPr="00B83E0D">
        <w:rPr>
          <w:color w:val="000000"/>
          <w:sz w:val="20"/>
          <w:szCs w:val="20"/>
          <w:lang w:val="ru-RU" w:eastAsia="ru-RU"/>
        </w:rPr>
        <w:t>/</w:t>
      </w:r>
      <w:r w:rsidRPr="008E74C4">
        <w:rPr>
          <w:color w:val="000000"/>
          <w:sz w:val="20"/>
          <w:szCs w:val="20"/>
          <w:lang w:eastAsia="ru-RU"/>
        </w:rPr>
        <w:t>neighbourhood</w:t>
      </w:r>
      <w:r w:rsidRPr="00B83E0D">
        <w:rPr>
          <w:color w:val="000000"/>
          <w:sz w:val="20"/>
          <w:szCs w:val="20"/>
          <w:lang w:val="ru-RU" w:eastAsia="ru-RU"/>
        </w:rPr>
        <w:t>-</w:t>
      </w:r>
      <w:r w:rsidRPr="008E74C4">
        <w:rPr>
          <w:color w:val="000000"/>
          <w:sz w:val="20"/>
          <w:szCs w:val="20"/>
          <w:lang w:eastAsia="ru-RU"/>
        </w:rPr>
        <w:t>enlargement</w:t>
      </w:r>
      <w:r w:rsidRPr="00B83E0D">
        <w:rPr>
          <w:color w:val="000000"/>
          <w:sz w:val="20"/>
          <w:szCs w:val="20"/>
          <w:lang w:val="ru-RU" w:eastAsia="ru-RU"/>
        </w:rPr>
        <w:t>/</w:t>
      </w:r>
      <w:r w:rsidRPr="008E74C4">
        <w:rPr>
          <w:color w:val="000000"/>
          <w:sz w:val="20"/>
          <w:szCs w:val="20"/>
          <w:lang w:eastAsia="ru-RU"/>
        </w:rPr>
        <w:t>tenders</w:t>
      </w:r>
      <w:r w:rsidRPr="00B83E0D">
        <w:rPr>
          <w:color w:val="000000"/>
          <w:sz w:val="20"/>
          <w:szCs w:val="20"/>
          <w:lang w:val="ru-RU" w:eastAsia="ru-RU"/>
        </w:rPr>
        <w:t>/</w:t>
      </w:r>
      <w:r w:rsidRPr="008E74C4">
        <w:rPr>
          <w:color w:val="000000"/>
          <w:sz w:val="20"/>
          <w:szCs w:val="20"/>
          <w:lang w:eastAsia="ru-RU"/>
        </w:rPr>
        <w:t>taiex</w:t>
      </w:r>
      <w:r w:rsidRPr="00B83E0D">
        <w:rPr>
          <w:color w:val="000000"/>
          <w:sz w:val="20"/>
          <w:szCs w:val="20"/>
          <w:lang w:val="ru-RU" w:eastAsia="ru-RU"/>
        </w:rPr>
        <w:t>_</w:t>
      </w:r>
      <w:r w:rsidRPr="008E74C4">
        <w:rPr>
          <w:color w:val="000000"/>
          <w:sz w:val="20"/>
          <w:szCs w:val="20"/>
          <w:lang w:eastAsia="ru-RU"/>
        </w:rPr>
        <w:t>en</w:t>
      </w:r>
      <w:r w:rsidRPr="00B83E0D">
        <w:rPr>
          <w:color w:val="000000"/>
          <w:sz w:val="20"/>
          <w:szCs w:val="20"/>
          <w:lang w:val="ru-RU" w:eastAsia="ru-RU"/>
        </w:rPr>
        <w:t xml:space="preserve"> </w:t>
      </w:r>
      <w:r w:rsidRPr="00B83E0D">
        <w:rPr>
          <w:sz w:val="20"/>
          <w:szCs w:val="20"/>
          <w:lang w:val="ru-RU"/>
        </w:rPr>
        <w:t>(дата обращения: 20.03.2017)</w:t>
      </w:r>
    </w:p>
  </w:footnote>
  <w:footnote w:id="164">
    <w:p w14:paraId="54DBB0A1" w14:textId="6E310234"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Горизонт 2020. Сеть национальных контактных точек в Беларуси // </w:t>
      </w:r>
      <w:proofErr w:type="spellStart"/>
      <w:r w:rsidRPr="008E74C4">
        <w:rPr>
          <w:color w:val="000000"/>
          <w:sz w:val="20"/>
          <w:szCs w:val="20"/>
          <w:lang w:eastAsia="ru-RU"/>
        </w:rPr>
        <w:t>IncoNet</w:t>
      </w:r>
      <w:proofErr w:type="spellEnd"/>
      <w:r w:rsidRPr="00B83E0D">
        <w:rPr>
          <w:color w:val="000000"/>
          <w:sz w:val="20"/>
          <w:szCs w:val="20"/>
          <w:lang w:val="ru-RU" w:eastAsia="ru-RU"/>
        </w:rPr>
        <w:t xml:space="preserve"> </w:t>
      </w:r>
      <w:proofErr w:type="spellStart"/>
      <w:r w:rsidRPr="008E74C4">
        <w:rPr>
          <w:color w:val="000000"/>
          <w:sz w:val="20"/>
          <w:szCs w:val="20"/>
          <w:lang w:eastAsia="ru-RU"/>
        </w:rPr>
        <w:t>EaP</w:t>
      </w:r>
      <w:proofErr w:type="spellEnd"/>
      <w:r w:rsidRPr="00B83E0D">
        <w:rPr>
          <w:color w:val="000000"/>
          <w:sz w:val="20"/>
          <w:szCs w:val="20"/>
          <w:lang w:val="ru-RU" w:eastAsia="ru-RU"/>
        </w:rPr>
        <w:t xml:space="preserve"> </w:t>
      </w:r>
      <w:r w:rsidRPr="008E74C4">
        <w:rPr>
          <w:color w:val="000000"/>
          <w:sz w:val="20"/>
          <w:szCs w:val="20"/>
          <w:lang w:eastAsia="ru-RU"/>
        </w:rPr>
        <w:t>project</w:t>
      </w:r>
      <w:r w:rsidRPr="00B83E0D">
        <w:rPr>
          <w:color w:val="000000"/>
          <w:sz w:val="20"/>
          <w:szCs w:val="20"/>
          <w:lang w:val="ru-RU" w:eastAsia="ru-RU"/>
        </w:rPr>
        <w:t xml:space="preserve">. Минск. 2016.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fp</w:t>
      </w:r>
      <w:r w:rsidRPr="00B83E0D">
        <w:rPr>
          <w:color w:val="000000"/>
          <w:sz w:val="20"/>
          <w:szCs w:val="20"/>
          <w:lang w:val="ru-RU" w:eastAsia="ru-RU"/>
        </w:rPr>
        <w:t>7-</w:t>
      </w:r>
      <w:r w:rsidRPr="008E74C4">
        <w:rPr>
          <w:color w:val="000000"/>
          <w:sz w:val="20"/>
          <w:szCs w:val="20"/>
          <w:lang w:eastAsia="ru-RU"/>
        </w:rPr>
        <w:t>nip</w:t>
      </w:r>
      <w:r w:rsidRPr="00B83E0D">
        <w:rPr>
          <w:color w:val="000000"/>
          <w:sz w:val="20"/>
          <w:szCs w:val="20"/>
          <w:lang w:val="ru-RU" w:eastAsia="ru-RU"/>
        </w:rPr>
        <w:t>.</w:t>
      </w:r>
      <w:r w:rsidRPr="008E74C4">
        <w:rPr>
          <w:color w:val="000000"/>
          <w:sz w:val="20"/>
          <w:szCs w:val="20"/>
          <w:lang w:eastAsia="ru-RU"/>
        </w:rPr>
        <w:t>org</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/_</w:t>
      </w:r>
      <w:r w:rsidRPr="008E74C4">
        <w:rPr>
          <w:color w:val="000000"/>
          <w:sz w:val="20"/>
          <w:szCs w:val="20"/>
          <w:lang w:eastAsia="ru-RU"/>
        </w:rPr>
        <w:t>NIO</w:t>
      </w:r>
      <w:r w:rsidRPr="00B83E0D">
        <w:rPr>
          <w:color w:val="000000"/>
          <w:sz w:val="20"/>
          <w:szCs w:val="20"/>
          <w:lang w:val="ru-RU" w:eastAsia="ru-RU"/>
        </w:rPr>
        <w:t>/</w:t>
      </w:r>
      <w:r w:rsidRPr="008E74C4">
        <w:rPr>
          <w:color w:val="000000"/>
          <w:sz w:val="20"/>
          <w:szCs w:val="20"/>
          <w:lang w:eastAsia="ru-RU"/>
        </w:rPr>
        <w:t>NCP</w:t>
      </w:r>
      <w:r w:rsidRPr="00B83E0D">
        <w:rPr>
          <w:color w:val="000000"/>
          <w:sz w:val="20"/>
          <w:szCs w:val="20"/>
          <w:lang w:val="ru-RU" w:eastAsia="ru-RU"/>
        </w:rPr>
        <w:t>_</w:t>
      </w:r>
      <w:r w:rsidRPr="008E74C4">
        <w:rPr>
          <w:color w:val="000000"/>
          <w:sz w:val="20"/>
          <w:szCs w:val="20"/>
          <w:lang w:eastAsia="ru-RU"/>
        </w:rPr>
        <w:t>booklet</w:t>
      </w:r>
      <w:r w:rsidRPr="00B83E0D">
        <w:rPr>
          <w:color w:val="000000"/>
          <w:sz w:val="20"/>
          <w:szCs w:val="20"/>
          <w:lang w:val="ru-RU" w:eastAsia="ru-RU"/>
        </w:rPr>
        <w:t>_2016.</w:t>
      </w:r>
      <w:r w:rsidRPr="008E74C4">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(дата обращения: 20.03.2017)</w:t>
      </w:r>
    </w:p>
  </w:footnote>
  <w:footnote w:id="165">
    <w:p w14:paraId="0B1405FB" w14:textId="30E365C4" w:rsidR="00C9073A" w:rsidRPr="00B83E0D" w:rsidRDefault="00C9073A" w:rsidP="008E74C4">
      <w:pPr>
        <w:pStyle w:val="aa"/>
        <w:rPr>
          <w:sz w:val="20"/>
          <w:szCs w:val="20"/>
          <w:lang w:val="ru-RU"/>
        </w:rPr>
      </w:pPr>
      <w:r w:rsidRPr="008E74C4">
        <w:rPr>
          <w:rStyle w:val="ac"/>
          <w:sz w:val="20"/>
          <w:szCs w:val="20"/>
        </w:rPr>
        <w:footnoteRef/>
      </w:r>
      <w:r w:rsidRPr="008E74C4">
        <w:rPr>
          <w:sz w:val="20"/>
          <w:szCs w:val="20"/>
        </w:rPr>
        <w:t xml:space="preserve"> </w:t>
      </w:r>
      <w:r w:rsidRPr="008E74C4">
        <w:rPr>
          <w:color w:val="000000"/>
          <w:sz w:val="20"/>
          <w:szCs w:val="20"/>
          <w:lang w:eastAsia="ru-RU"/>
        </w:rPr>
        <w:t xml:space="preserve">About Erasmus+ // Official website of the European Commission. </w:t>
      </w:r>
      <w:r w:rsidRPr="008E74C4">
        <w:rPr>
          <w:sz w:val="20"/>
          <w:szCs w:val="20"/>
        </w:rPr>
        <w:t>URL</w:t>
      </w:r>
      <w:r w:rsidRPr="00B83E0D">
        <w:rPr>
          <w:sz w:val="20"/>
          <w:szCs w:val="20"/>
          <w:lang w:val="ru-RU"/>
        </w:rPr>
        <w:t xml:space="preserve">: </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ec</w:t>
      </w:r>
      <w:r w:rsidRPr="00B83E0D">
        <w:rPr>
          <w:color w:val="000000"/>
          <w:sz w:val="20"/>
          <w:szCs w:val="20"/>
          <w:lang w:val="ru-RU" w:eastAsia="ru-RU"/>
        </w:rPr>
        <w:t>.</w:t>
      </w:r>
      <w:r w:rsidRPr="008E74C4">
        <w:rPr>
          <w:color w:val="000000"/>
          <w:sz w:val="20"/>
          <w:szCs w:val="20"/>
          <w:lang w:eastAsia="ru-RU"/>
        </w:rPr>
        <w:t>europa</w:t>
      </w:r>
      <w:r w:rsidRPr="00B83E0D">
        <w:rPr>
          <w:color w:val="000000"/>
          <w:sz w:val="20"/>
          <w:szCs w:val="20"/>
          <w:lang w:val="ru-RU" w:eastAsia="ru-RU"/>
        </w:rPr>
        <w:t>.</w:t>
      </w:r>
      <w:r w:rsidRPr="008E74C4">
        <w:rPr>
          <w:color w:val="000000"/>
          <w:sz w:val="20"/>
          <w:szCs w:val="20"/>
          <w:lang w:eastAsia="ru-RU"/>
        </w:rPr>
        <w:t>eu</w:t>
      </w:r>
      <w:r w:rsidRPr="00B83E0D">
        <w:rPr>
          <w:color w:val="000000"/>
          <w:sz w:val="20"/>
          <w:szCs w:val="20"/>
          <w:lang w:val="ru-RU" w:eastAsia="ru-RU"/>
        </w:rPr>
        <w:t>/</w:t>
      </w:r>
      <w:r w:rsidRPr="008E74C4">
        <w:rPr>
          <w:color w:val="000000"/>
          <w:sz w:val="20"/>
          <w:szCs w:val="20"/>
          <w:lang w:eastAsia="ru-RU"/>
        </w:rPr>
        <w:t>programmes</w:t>
      </w:r>
      <w:r w:rsidRPr="00B83E0D">
        <w:rPr>
          <w:color w:val="000000"/>
          <w:sz w:val="20"/>
          <w:szCs w:val="20"/>
          <w:lang w:val="ru-RU" w:eastAsia="ru-RU"/>
        </w:rPr>
        <w:t>/</w:t>
      </w:r>
      <w:r w:rsidRPr="008E74C4">
        <w:rPr>
          <w:color w:val="000000"/>
          <w:sz w:val="20"/>
          <w:szCs w:val="20"/>
          <w:lang w:eastAsia="ru-RU"/>
        </w:rPr>
        <w:t>erasmus</w:t>
      </w:r>
      <w:r w:rsidRPr="00B83E0D">
        <w:rPr>
          <w:color w:val="000000"/>
          <w:sz w:val="20"/>
          <w:szCs w:val="20"/>
          <w:lang w:val="ru-RU" w:eastAsia="ru-RU"/>
        </w:rPr>
        <w:t>-</w:t>
      </w:r>
      <w:r w:rsidRPr="008E74C4">
        <w:rPr>
          <w:color w:val="000000"/>
          <w:sz w:val="20"/>
          <w:szCs w:val="20"/>
          <w:lang w:eastAsia="ru-RU"/>
        </w:rPr>
        <w:t>plus</w:t>
      </w:r>
      <w:r w:rsidRPr="00B83E0D">
        <w:rPr>
          <w:color w:val="000000"/>
          <w:sz w:val="20"/>
          <w:szCs w:val="20"/>
          <w:lang w:val="ru-RU" w:eastAsia="ru-RU"/>
        </w:rPr>
        <w:t>/</w:t>
      </w:r>
      <w:r w:rsidRPr="008E74C4">
        <w:rPr>
          <w:color w:val="000000"/>
          <w:sz w:val="20"/>
          <w:szCs w:val="20"/>
          <w:lang w:eastAsia="ru-RU"/>
        </w:rPr>
        <w:t>about</w:t>
      </w:r>
      <w:r w:rsidRPr="00B83E0D">
        <w:rPr>
          <w:color w:val="000000"/>
          <w:sz w:val="20"/>
          <w:szCs w:val="20"/>
          <w:lang w:val="ru-RU" w:eastAsia="ru-RU"/>
        </w:rPr>
        <w:t>_</w:t>
      </w:r>
      <w:r w:rsidRPr="008E74C4">
        <w:rPr>
          <w:color w:val="000000"/>
          <w:sz w:val="20"/>
          <w:szCs w:val="20"/>
          <w:lang w:eastAsia="ru-RU"/>
        </w:rPr>
        <w:t>en</w:t>
      </w:r>
      <w:r w:rsidRPr="00B83E0D">
        <w:rPr>
          <w:color w:val="000000"/>
          <w:sz w:val="20"/>
          <w:szCs w:val="20"/>
          <w:lang w:val="ru-RU" w:eastAsia="ru-RU"/>
        </w:rPr>
        <w:t xml:space="preserve"> </w:t>
      </w:r>
      <w:r w:rsidRPr="00B83E0D">
        <w:rPr>
          <w:sz w:val="20"/>
          <w:szCs w:val="20"/>
          <w:lang w:val="ru-RU"/>
        </w:rPr>
        <w:t xml:space="preserve">(дата обращения: 20.03.2017) </w:t>
      </w:r>
    </w:p>
  </w:footnote>
  <w:footnote w:id="166">
    <w:p w14:paraId="1A361A78" w14:textId="39D2E0EF"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О программе </w:t>
      </w:r>
      <w:r w:rsidRPr="008E74C4">
        <w:rPr>
          <w:color w:val="000000"/>
          <w:sz w:val="20"/>
          <w:szCs w:val="20"/>
          <w:lang w:eastAsia="ru-RU"/>
        </w:rPr>
        <w:t>Erasmus</w:t>
      </w:r>
      <w:r w:rsidRPr="00B83E0D">
        <w:rPr>
          <w:color w:val="000000"/>
          <w:sz w:val="20"/>
          <w:szCs w:val="20"/>
          <w:lang w:val="ru-RU" w:eastAsia="ru-RU"/>
        </w:rPr>
        <w:t xml:space="preserve">+ // Официальный сайт Офиса программы </w:t>
      </w:r>
      <w:r w:rsidRPr="008E74C4">
        <w:rPr>
          <w:color w:val="000000"/>
          <w:sz w:val="20"/>
          <w:szCs w:val="20"/>
          <w:lang w:eastAsia="ru-RU"/>
        </w:rPr>
        <w:t>Erasmus</w:t>
      </w:r>
      <w:r w:rsidRPr="00B83E0D">
        <w:rPr>
          <w:color w:val="000000"/>
          <w:sz w:val="20"/>
          <w:szCs w:val="20"/>
          <w:lang w:val="ru-RU" w:eastAsia="ru-RU"/>
        </w:rPr>
        <w:t xml:space="preserve">+ в Республике Беларусь.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erasmus</w:t>
      </w:r>
      <w:r w:rsidRPr="00B83E0D">
        <w:rPr>
          <w:color w:val="000000"/>
          <w:sz w:val="20"/>
          <w:szCs w:val="20"/>
          <w:lang w:val="ru-RU" w:eastAsia="ru-RU"/>
        </w:rPr>
        <w:t>-</w:t>
      </w:r>
      <w:r w:rsidRPr="008E74C4">
        <w:rPr>
          <w:color w:val="000000"/>
          <w:sz w:val="20"/>
          <w:szCs w:val="20"/>
          <w:lang w:eastAsia="ru-RU"/>
        </w:rPr>
        <w:t>plus</w:t>
      </w:r>
      <w:r w:rsidRPr="00B83E0D">
        <w:rPr>
          <w:color w:val="000000"/>
          <w:sz w:val="20"/>
          <w:szCs w:val="20"/>
          <w:lang w:val="ru-RU" w:eastAsia="ru-RU"/>
        </w:rPr>
        <w:t>.</w:t>
      </w:r>
      <w:r w:rsidRPr="008E74C4">
        <w:rPr>
          <w:color w:val="000000"/>
          <w:sz w:val="20"/>
          <w:szCs w:val="20"/>
          <w:lang w:eastAsia="ru-RU"/>
        </w:rPr>
        <w:t>belarus</w:t>
      </w:r>
      <w:r w:rsidRPr="00B83E0D">
        <w:rPr>
          <w:color w:val="000000"/>
          <w:sz w:val="20"/>
          <w:szCs w:val="20"/>
          <w:lang w:val="ru-RU" w:eastAsia="ru-RU"/>
        </w:rPr>
        <w:t>.</w:t>
      </w:r>
      <w:r w:rsidRPr="008E74C4">
        <w:rPr>
          <w:color w:val="000000"/>
          <w:sz w:val="20"/>
          <w:szCs w:val="20"/>
          <w:lang w:eastAsia="ru-RU"/>
        </w:rPr>
        <w:t>unibel</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main</w:t>
      </w:r>
      <w:r w:rsidRPr="00B83E0D">
        <w:rPr>
          <w:color w:val="000000"/>
          <w:sz w:val="20"/>
          <w:szCs w:val="20"/>
          <w:lang w:val="ru-RU" w:eastAsia="ru-RU"/>
        </w:rPr>
        <w:t>.</w:t>
      </w:r>
      <w:r w:rsidRPr="008E74C4">
        <w:rPr>
          <w:color w:val="000000"/>
          <w:sz w:val="20"/>
          <w:szCs w:val="20"/>
          <w:lang w:eastAsia="ru-RU"/>
        </w:rPr>
        <w:t>aspx</w:t>
      </w:r>
      <w:r w:rsidRPr="00B83E0D">
        <w:rPr>
          <w:color w:val="000000"/>
          <w:sz w:val="20"/>
          <w:szCs w:val="20"/>
          <w:lang w:val="ru-RU" w:eastAsia="ru-RU"/>
        </w:rPr>
        <w:t>?</w:t>
      </w:r>
      <w:r w:rsidRPr="008E74C4">
        <w:rPr>
          <w:color w:val="000000"/>
          <w:sz w:val="20"/>
          <w:szCs w:val="20"/>
          <w:lang w:eastAsia="ru-RU"/>
        </w:rPr>
        <w:t>guid</w:t>
      </w:r>
      <w:r w:rsidRPr="00B83E0D">
        <w:rPr>
          <w:color w:val="000000"/>
          <w:sz w:val="20"/>
          <w:szCs w:val="20"/>
          <w:lang w:val="ru-RU" w:eastAsia="ru-RU"/>
        </w:rPr>
        <w:t xml:space="preserve">=1191 </w:t>
      </w:r>
      <w:r w:rsidRPr="00B83E0D">
        <w:rPr>
          <w:sz w:val="20"/>
          <w:szCs w:val="20"/>
          <w:lang w:val="ru-RU"/>
        </w:rPr>
        <w:t>(дата обращения: 20.03.2017)</w:t>
      </w:r>
    </w:p>
  </w:footnote>
  <w:footnote w:id="167">
    <w:p w14:paraId="70DE0A0F" w14:textId="6C740995" w:rsidR="00C9073A" w:rsidRPr="008E74C4" w:rsidRDefault="00C9073A" w:rsidP="008E74C4">
      <w:pPr>
        <w:rPr>
          <w:rFonts w:eastAsia="Times New Roman"/>
          <w:sz w:val="20"/>
          <w:szCs w:val="20"/>
        </w:rPr>
      </w:pPr>
      <w:r w:rsidRPr="008E74C4">
        <w:rPr>
          <w:rStyle w:val="ac"/>
          <w:sz w:val="20"/>
          <w:szCs w:val="20"/>
        </w:rPr>
        <w:footnoteRef/>
      </w:r>
      <w:r w:rsidRPr="008E74C4">
        <w:rPr>
          <w:sz w:val="20"/>
          <w:szCs w:val="20"/>
        </w:rPr>
        <w:t xml:space="preserve"> </w:t>
      </w:r>
      <w:r w:rsidRPr="008E74C4">
        <w:rPr>
          <w:color w:val="000000"/>
          <w:sz w:val="20"/>
          <w:szCs w:val="20"/>
          <w:lang w:eastAsia="ru-RU"/>
        </w:rPr>
        <w:t xml:space="preserve">Regulation (EU) No 232/2014 of The European Parliament and of the Council of 11 March 2014 establishing a European </w:t>
      </w:r>
      <w:proofErr w:type="spellStart"/>
      <w:r w:rsidRPr="008E74C4">
        <w:rPr>
          <w:color w:val="000000"/>
          <w:sz w:val="20"/>
          <w:szCs w:val="20"/>
          <w:lang w:eastAsia="ru-RU"/>
        </w:rPr>
        <w:t>Neighbourhood</w:t>
      </w:r>
      <w:proofErr w:type="spellEnd"/>
      <w:r w:rsidRPr="008E74C4">
        <w:rPr>
          <w:color w:val="000000"/>
          <w:sz w:val="20"/>
          <w:szCs w:val="20"/>
          <w:lang w:eastAsia="ru-RU"/>
        </w:rPr>
        <w:t xml:space="preserve"> Instrument // Official Journal of the European Union. 15.3.2014. </w:t>
      </w:r>
      <w:r w:rsidRPr="008E74C4">
        <w:rPr>
          <w:sz w:val="20"/>
          <w:szCs w:val="20"/>
        </w:rPr>
        <w:t xml:space="preserve">URL: </w:t>
      </w:r>
      <w:r w:rsidRPr="008E74C4">
        <w:rPr>
          <w:rFonts w:eastAsia="Times New Roman"/>
          <w:color w:val="000000" w:themeColor="text1"/>
          <w:sz w:val="20"/>
          <w:szCs w:val="20"/>
        </w:rPr>
        <w:t xml:space="preserve">https://goo.gl/Z3UKof </w:t>
      </w:r>
      <w:r w:rsidRPr="008E74C4">
        <w:rPr>
          <w:color w:val="000000" w:themeColor="text1"/>
          <w:sz w:val="20"/>
          <w:szCs w:val="20"/>
        </w:rPr>
        <w:t>(</w:t>
      </w:r>
      <w:proofErr w:type="spellStart"/>
      <w:r w:rsidRPr="008E74C4">
        <w:rPr>
          <w:color w:val="000000" w:themeColor="text1"/>
          <w:sz w:val="20"/>
          <w:szCs w:val="20"/>
        </w:rPr>
        <w:t>дата</w:t>
      </w:r>
      <w:proofErr w:type="spellEnd"/>
      <w:r w:rsidRPr="008E74C4">
        <w:rPr>
          <w:sz w:val="20"/>
          <w:szCs w:val="20"/>
        </w:rPr>
        <w:t xml:space="preserve"> обращения: 20.03.2017)</w:t>
      </w:r>
    </w:p>
  </w:footnote>
  <w:footnote w:id="168">
    <w:p w14:paraId="1134D870" w14:textId="37AFE779" w:rsidR="00C9073A" w:rsidRPr="00B83E0D" w:rsidRDefault="00C9073A" w:rsidP="008E74C4">
      <w:pPr>
        <w:pStyle w:val="aa"/>
        <w:rPr>
          <w:sz w:val="20"/>
          <w:szCs w:val="20"/>
          <w:lang w:val="ru-RU"/>
        </w:rPr>
      </w:pPr>
      <w:r w:rsidRPr="008E74C4">
        <w:rPr>
          <w:rStyle w:val="ac"/>
          <w:sz w:val="20"/>
          <w:szCs w:val="20"/>
        </w:rPr>
        <w:footnoteRef/>
      </w:r>
      <w:r w:rsidRPr="008E74C4">
        <w:rPr>
          <w:sz w:val="20"/>
          <w:szCs w:val="20"/>
        </w:rPr>
        <w:t xml:space="preserve"> </w:t>
      </w:r>
      <w:r w:rsidRPr="008E74C4">
        <w:rPr>
          <w:color w:val="000000"/>
          <w:sz w:val="20"/>
          <w:szCs w:val="20"/>
          <w:lang w:eastAsia="ru-RU"/>
        </w:rPr>
        <w:t xml:space="preserve">The Multiannual Financial Framework: The Proposals on External Action Instruments // Brussels, 7 December 2011.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europa</w:t>
      </w:r>
      <w:r w:rsidRPr="00B83E0D">
        <w:rPr>
          <w:color w:val="000000"/>
          <w:sz w:val="20"/>
          <w:szCs w:val="20"/>
          <w:lang w:val="ru-RU" w:eastAsia="ru-RU"/>
        </w:rPr>
        <w:t>.</w:t>
      </w:r>
      <w:r w:rsidRPr="008E74C4">
        <w:rPr>
          <w:color w:val="000000"/>
          <w:sz w:val="20"/>
          <w:szCs w:val="20"/>
          <w:lang w:eastAsia="ru-RU"/>
        </w:rPr>
        <w:t>eu</w:t>
      </w:r>
      <w:r w:rsidRPr="00B83E0D">
        <w:rPr>
          <w:color w:val="000000"/>
          <w:sz w:val="20"/>
          <w:szCs w:val="20"/>
          <w:lang w:val="ru-RU" w:eastAsia="ru-RU"/>
        </w:rPr>
        <w:t>/</w:t>
      </w:r>
      <w:r w:rsidRPr="008E74C4">
        <w:rPr>
          <w:color w:val="000000"/>
          <w:sz w:val="20"/>
          <w:szCs w:val="20"/>
          <w:lang w:eastAsia="ru-RU"/>
        </w:rPr>
        <w:t>rapid</w:t>
      </w:r>
      <w:r w:rsidRPr="00B83E0D">
        <w:rPr>
          <w:color w:val="000000"/>
          <w:sz w:val="20"/>
          <w:szCs w:val="20"/>
          <w:lang w:val="ru-RU" w:eastAsia="ru-RU"/>
        </w:rPr>
        <w:t>/</w:t>
      </w:r>
      <w:r w:rsidRPr="008E74C4">
        <w:rPr>
          <w:color w:val="000000"/>
          <w:sz w:val="20"/>
          <w:szCs w:val="20"/>
          <w:lang w:eastAsia="ru-RU"/>
        </w:rPr>
        <w:t>press</w:t>
      </w:r>
      <w:r w:rsidRPr="00B83E0D">
        <w:rPr>
          <w:color w:val="000000"/>
          <w:sz w:val="20"/>
          <w:szCs w:val="20"/>
          <w:lang w:val="ru-RU" w:eastAsia="ru-RU"/>
        </w:rPr>
        <w:t>-</w:t>
      </w:r>
      <w:r w:rsidRPr="008E74C4">
        <w:rPr>
          <w:color w:val="000000"/>
          <w:sz w:val="20"/>
          <w:szCs w:val="20"/>
          <w:lang w:eastAsia="ru-RU"/>
        </w:rPr>
        <w:t>release</w:t>
      </w:r>
      <w:r w:rsidRPr="00B83E0D">
        <w:rPr>
          <w:color w:val="000000"/>
          <w:sz w:val="20"/>
          <w:szCs w:val="20"/>
          <w:lang w:val="ru-RU" w:eastAsia="ru-RU"/>
        </w:rPr>
        <w:t>_</w:t>
      </w:r>
      <w:r w:rsidRPr="008E74C4">
        <w:rPr>
          <w:color w:val="000000"/>
          <w:sz w:val="20"/>
          <w:szCs w:val="20"/>
          <w:lang w:eastAsia="ru-RU"/>
        </w:rPr>
        <w:t>MEMO</w:t>
      </w:r>
      <w:r w:rsidRPr="00B83E0D">
        <w:rPr>
          <w:color w:val="000000"/>
          <w:sz w:val="20"/>
          <w:szCs w:val="20"/>
          <w:lang w:val="ru-RU" w:eastAsia="ru-RU"/>
        </w:rPr>
        <w:t>-11-878_</w:t>
      </w:r>
      <w:r w:rsidRPr="008E74C4">
        <w:rPr>
          <w:color w:val="000000"/>
          <w:sz w:val="20"/>
          <w:szCs w:val="20"/>
          <w:lang w:eastAsia="ru-RU"/>
        </w:rPr>
        <w:t>en</w:t>
      </w:r>
      <w:r w:rsidRPr="00B83E0D">
        <w:rPr>
          <w:color w:val="000000"/>
          <w:sz w:val="20"/>
          <w:szCs w:val="20"/>
          <w:lang w:val="ru-RU" w:eastAsia="ru-RU"/>
        </w:rPr>
        <w:t>.</w:t>
      </w:r>
      <w:r w:rsidRPr="008E74C4">
        <w:rPr>
          <w:color w:val="000000"/>
          <w:sz w:val="20"/>
          <w:szCs w:val="20"/>
          <w:lang w:eastAsia="ru-RU"/>
        </w:rPr>
        <w:t>htm</w:t>
      </w:r>
      <w:r w:rsidRPr="00B83E0D">
        <w:rPr>
          <w:color w:val="000000"/>
          <w:sz w:val="20"/>
          <w:szCs w:val="20"/>
          <w:lang w:val="ru-RU" w:eastAsia="ru-RU"/>
        </w:rPr>
        <w:t>?</w:t>
      </w:r>
      <w:r w:rsidRPr="008E74C4">
        <w:rPr>
          <w:color w:val="000000"/>
          <w:sz w:val="20"/>
          <w:szCs w:val="20"/>
          <w:lang w:eastAsia="ru-RU"/>
        </w:rPr>
        <w:t>locale</w:t>
      </w:r>
      <w:r w:rsidRPr="00B83E0D">
        <w:rPr>
          <w:color w:val="000000"/>
          <w:sz w:val="20"/>
          <w:szCs w:val="20"/>
          <w:lang w:val="ru-RU" w:eastAsia="ru-RU"/>
        </w:rPr>
        <w:t>=</w:t>
      </w:r>
      <w:r w:rsidRPr="008E74C4">
        <w:rPr>
          <w:color w:val="000000"/>
          <w:sz w:val="20"/>
          <w:szCs w:val="20"/>
          <w:lang w:eastAsia="ru-RU"/>
        </w:rPr>
        <w:t>fr</w:t>
      </w:r>
      <w:r w:rsidRPr="00B83E0D">
        <w:rPr>
          <w:color w:val="000000"/>
          <w:sz w:val="20"/>
          <w:szCs w:val="20"/>
          <w:lang w:val="ru-RU" w:eastAsia="ru-RU"/>
        </w:rPr>
        <w:t xml:space="preserve"> </w:t>
      </w:r>
      <w:r w:rsidRPr="00B83E0D">
        <w:rPr>
          <w:sz w:val="20"/>
          <w:szCs w:val="20"/>
          <w:lang w:val="ru-RU"/>
        </w:rPr>
        <w:t>(дата обращения: 20.03.2017)</w:t>
      </w:r>
    </w:p>
  </w:footnote>
  <w:footnote w:id="169">
    <w:p w14:paraId="3360053F" w14:textId="0736AD91" w:rsidR="00C9073A" w:rsidRDefault="00C9073A" w:rsidP="008E74C4">
      <w:pPr>
        <w:rPr>
          <w:sz w:val="20"/>
          <w:szCs w:val="20"/>
          <w:lang w:val="ru-RU"/>
        </w:rPr>
      </w:pPr>
      <w:r w:rsidRPr="008E74C4">
        <w:rPr>
          <w:rStyle w:val="ac"/>
          <w:sz w:val="20"/>
          <w:szCs w:val="20"/>
        </w:rPr>
        <w:footnoteRef/>
      </w:r>
      <w:r w:rsidRPr="008E74C4">
        <w:rPr>
          <w:sz w:val="20"/>
          <w:szCs w:val="20"/>
        </w:rPr>
        <w:t xml:space="preserve"> </w:t>
      </w:r>
      <w:r w:rsidRPr="008E74C4">
        <w:rPr>
          <w:color w:val="000000"/>
          <w:sz w:val="20"/>
          <w:szCs w:val="20"/>
          <w:lang w:eastAsia="ru-RU"/>
        </w:rPr>
        <w:t xml:space="preserve">Programming of the European </w:t>
      </w:r>
      <w:proofErr w:type="spellStart"/>
      <w:r w:rsidRPr="008E74C4">
        <w:rPr>
          <w:color w:val="000000"/>
          <w:sz w:val="20"/>
          <w:szCs w:val="20"/>
          <w:lang w:eastAsia="ru-RU"/>
        </w:rPr>
        <w:t>Neighbourhood</w:t>
      </w:r>
      <w:proofErr w:type="spellEnd"/>
      <w:r w:rsidRPr="008E74C4">
        <w:rPr>
          <w:color w:val="000000"/>
          <w:sz w:val="20"/>
          <w:szCs w:val="20"/>
          <w:lang w:eastAsia="ru-RU"/>
        </w:rPr>
        <w:t xml:space="preserve"> Instrument (ENI) - 2014-2020. Strategic Priorities 2014-2020 and </w:t>
      </w:r>
      <w:r w:rsidRPr="008E74C4">
        <w:rPr>
          <w:color w:val="000000" w:themeColor="text1"/>
          <w:sz w:val="20"/>
          <w:szCs w:val="20"/>
          <w:lang w:eastAsia="ru-RU"/>
        </w:rPr>
        <w:t xml:space="preserve">Multi-annual Indicative </w:t>
      </w:r>
      <w:proofErr w:type="spellStart"/>
      <w:r w:rsidRPr="008E74C4">
        <w:rPr>
          <w:color w:val="000000" w:themeColor="text1"/>
          <w:sz w:val="20"/>
          <w:szCs w:val="20"/>
          <w:lang w:eastAsia="ru-RU"/>
        </w:rPr>
        <w:t>Programme</w:t>
      </w:r>
      <w:proofErr w:type="spellEnd"/>
      <w:r w:rsidRPr="008E74C4">
        <w:rPr>
          <w:color w:val="000000" w:themeColor="text1"/>
          <w:sz w:val="20"/>
          <w:szCs w:val="20"/>
          <w:lang w:eastAsia="ru-RU"/>
        </w:rPr>
        <w:t xml:space="preserve"> 2014-2017. European </w:t>
      </w:r>
      <w:proofErr w:type="spellStart"/>
      <w:r w:rsidRPr="008E74C4">
        <w:rPr>
          <w:color w:val="000000" w:themeColor="text1"/>
          <w:sz w:val="20"/>
          <w:szCs w:val="20"/>
          <w:lang w:eastAsia="ru-RU"/>
        </w:rPr>
        <w:t>Neighbourhood</w:t>
      </w:r>
      <w:proofErr w:type="spellEnd"/>
      <w:r w:rsidRPr="008E74C4">
        <w:rPr>
          <w:color w:val="000000" w:themeColor="text1"/>
          <w:sz w:val="20"/>
          <w:szCs w:val="20"/>
          <w:lang w:eastAsia="ru-RU"/>
        </w:rPr>
        <w:t xml:space="preserve">-wide measures. </w:t>
      </w:r>
      <w:r w:rsidRPr="008E74C4">
        <w:rPr>
          <w:color w:val="000000" w:themeColor="text1"/>
          <w:sz w:val="20"/>
          <w:szCs w:val="20"/>
        </w:rPr>
        <w:t>URL</w:t>
      </w:r>
      <w:r w:rsidRPr="00B83E0D">
        <w:rPr>
          <w:color w:val="000000" w:themeColor="text1"/>
          <w:sz w:val="20"/>
          <w:szCs w:val="20"/>
          <w:lang w:val="ru-RU"/>
        </w:rPr>
        <w:t>:</w:t>
      </w:r>
      <w:r w:rsidRPr="00B83E0D">
        <w:rPr>
          <w:color w:val="000000" w:themeColor="text1"/>
          <w:sz w:val="20"/>
          <w:szCs w:val="20"/>
          <w:lang w:val="ru-RU" w:eastAsia="ru-RU"/>
        </w:rPr>
        <w:t xml:space="preserve"> </w:t>
      </w:r>
      <w:r w:rsidRPr="008E74C4">
        <w:rPr>
          <w:rFonts w:eastAsia="Times New Roman"/>
          <w:color w:val="000000" w:themeColor="text1"/>
          <w:sz w:val="20"/>
          <w:szCs w:val="20"/>
        </w:rPr>
        <w:t>https</w:t>
      </w:r>
      <w:r w:rsidRPr="00B83E0D">
        <w:rPr>
          <w:rFonts w:eastAsia="Times New Roman"/>
          <w:color w:val="000000" w:themeColor="text1"/>
          <w:sz w:val="20"/>
          <w:szCs w:val="20"/>
          <w:lang w:val="ru-RU"/>
        </w:rPr>
        <w:t>://</w:t>
      </w:r>
      <w:r w:rsidRPr="008E74C4">
        <w:rPr>
          <w:rFonts w:eastAsia="Times New Roman"/>
          <w:color w:val="000000" w:themeColor="text1"/>
          <w:sz w:val="20"/>
          <w:szCs w:val="20"/>
        </w:rPr>
        <w:t>goo</w:t>
      </w:r>
      <w:r w:rsidRPr="00B83E0D">
        <w:rPr>
          <w:rFonts w:eastAsia="Times New Roman"/>
          <w:color w:val="000000" w:themeColor="text1"/>
          <w:sz w:val="20"/>
          <w:szCs w:val="20"/>
          <w:lang w:val="ru-RU"/>
        </w:rPr>
        <w:t>.</w:t>
      </w:r>
      <w:r w:rsidRPr="008E74C4">
        <w:rPr>
          <w:rFonts w:eastAsia="Times New Roman"/>
          <w:color w:val="000000" w:themeColor="text1"/>
          <w:sz w:val="20"/>
          <w:szCs w:val="20"/>
        </w:rPr>
        <w:t>gl</w:t>
      </w:r>
      <w:r w:rsidRPr="00B83E0D">
        <w:rPr>
          <w:rFonts w:eastAsia="Times New Roman"/>
          <w:color w:val="000000" w:themeColor="text1"/>
          <w:sz w:val="20"/>
          <w:szCs w:val="20"/>
          <w:lang w:val="ru-RU"/>
        </w:rPr>
        <w:t>/4</w:t>
      </w:r>
      <w:r w:rsidRPr="008E74C4">
        <w:rPr>
          <w:rFonts w:eastAsia="Times New Roman"/>
          <w:color w:val="000000" w:themeColor="text1"/>
          <w:sz w:val="20"/>
          <w:szCs w:val="20"/>
        </w:rPr>
        <w:t>e</w:t>
      </w:r>
      <w:r w:rsidRPr="00B83E0D">
        <w:rPr>
          <w:rFonts w:eastAsia="Times New Roman"/>
          <w:color w:val="000000" w:themeColor="text1"/>
          <w:sz w:val="20"/>
          <w:szCs w:val="20"/>
          <w:lang w:val="ru-RU"/>
        </w:rPr>
        <w:t>85</w:t>
      </w:r>
      <w:r w:rsidRPr="008E74C4">
        <w:rPr>
          <w:rFonts w:eastAsia="Times New Roman"/>
          <w:color w:val="000000" w:themeColor="text1"/>
          <w:sz w:val="20"/>
          <w:szCs w:val="20"/>
        </w:rPr>
        <w:t>zJ</w:t>
      </w:r>
      <w:r w:rsidRPr="00B83E0D">
        <w:rPr>
          <w:rFonts w:eastAsia="Times New Roman"/>
          <w:color w:val="000000" w:themeColor="text1"/>
          <w:sz w:val="20"/>
          <w:szCs w:val="20"/>
          <w:lang w:val="ru-RU"/>
        </w:rPr>
        <w:t xml:space="preserve"> </w:t>
      </w:r>
      <w:r w:rsidRPr="00B83E0D">
        <w:rPr>
          <w:color w:val="000000" w:themeColor="text1"/>
          <w:sz w:val="20"/>
          <w:szCs w:val="20"/>
          <w:lang w:val="ru-RU"/>
        </w:rPr>
        <w:t>(дата</w:t>
      </w:r>
      <w:r w:rsidRPr="00B83E0D">
        <w:rPr>
          <w:sz w:val="20"/>
          <w:szCs w:val="20"/>
          <w:lang w:val="ru-RU"/>
        </w:rPr>
        <w:t xml:space="preserve"> обращения: 25.03.2017)</w:t>
      </w:r>
    </w:p>
    <w:p w14:paraId="453C777A" w14:textId="77777777" w:rsidR="00C9073A" w:rsidRPr="00B83E0D" w:rsidRDefault="00C9073A" w:rsidP="008E74C4">
      <w:pPr>
        <w:rPr>
          <w:rFonts w:eastAsia="Times New Roman"/>
          <w:sz w:val="20"/>
          <w:szCs w:val="20"/>
          <w:lang w:val="ru-RU"/>
        </w:rPr>
      </w:pPr>
    </w:p>
  </w:footnote>
  <w:footnote w:id="170">
    <w:p w14:paraId="05B62372" w14:textId="03F4550F" w:rsidR="00C9073A" w:rsidRPr="00B83E0D" w:rsidRDefault="00C9073A" w:rsidP="008E74C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i/>
          <w:color w:val="000000"/>
          <w:sz w:val="20"/>
          <w:szCs w:val="20"/>
          <w:lang w:val="ru-RU" w:eastAsia="ru-RU"/>
        </w:rPr>
        <w:t xml:space="preserve">Зуйкова </w:t>
      </w:r>
      <w:r w:rsidRPr="008E74C4">
        <w:rPr>
          <w:i/>
          <w:color w:val="000000"/>
          <w:sz w:val="20"/>
          <w:szCs w:val="20"/>
          <w:lang w:val="ru-RU" w:eastAsia="ru-RU"/>
        </w:rPr>
        <w:t>А.</w:t>
      </w:r>
      <w:r w:rsidRPr="00B83E0D">
        <w:rPr>
          <w:i/>
          <w:color w:val="000000"/>
          <w:sz w:val="20"/>
          <w:szCs w:val="20"/>
          <w:lang w:val="ru-RU" w:eastAsia="ru-RU"/>
        </w:rPr>
        <w:t>, Шило К.</w:t>
      </w:r>
      <w:r w:rsidRPr="00B83E0D">
        <w:rPr>
          <w:color w:val="000000"/>
          <w:sz w:val="20"/>
          <w:szCs w:val="20"/>
          <w:lang w:val="ru-RU" w:eastAsia="ru-RU"/>
        </w:rPr>
        <w:t xml:space="preserve"> Анализ инструментов ЕС для развития гражданского общества в Беларуси: «Европейский инструмент содействия демократии и правам человека» (</w:t>
      </w:r>
      <w:r w:rsidRPr="008E74C4">
        <w:rPr>
          <w:color w:val="000000"/>
          <w:sz w:val="20"/>
          <w:szCs w:val="20"/>
          <w:lang w:eastAsia="ru-RU"/>
        </w:rPr>
        <w:t>EIDHR</w:t>
      </w:r>
      <w:r w:rsidRPr="00B83E0D">
        <w:rPr>
          <w:color w:val="000000"/>
          <w:sz w:val="20"/>
          <w:szCs w:val="20"/>
          <w:lang w:val="ru-RU" w:eastAsia="ru-RU"/>
        </w:rPr>
        <w:t xml:space="preserve">) // Центр европейской трансформации.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belaruspolicy</w:t>
      </w:r>
      <w:r w:rsidRPr="00B83E0D">
        <w:rPr>
          <w:color w:val="000000"/>
          <w:sz w:val="20"/>
          <w:szCs w:val="20"/>
          <w:lang w:val="ru-RU" w:eastAsia="ru-RU"/>
        </w:rPr>
        <w:t>.</w:t>
      </w:r>
      <w:r w:rsidRPr="008E74C4">
        <w:rPr>
          <w:color w:val="000000"/>
          <w:sz w:val="20"/>
          <w:szCs w:val="20"/>
          <w:lang w:eastAsia="ru-RU"/>
        </w:rPr>
        <w:t>com</w:t>
      </w:r>
      <w:r w:rsidRPr="00B83E0D">
        <w:rPr>
          <w:color w:val="000000"/>
          <w:sz w:val="20"/>
          <w:szCs w:val="20"/>
          <w:lang w:val="ru-RU" w:eastAsia="ru-RU"/>
        </w:rPr>
        <w:t>/</w:t>
      </w:r>
      <w:r w:rsidRPr="008E74C4">
        <w:rPr>
          <w:color w:val="000000"/>
          <w:sz w:val="20"/>
          <w:szCs w:val="20"/>
          <w:lang w:eastAsia="ru-RU"/>
        </w:rPr>
        <w:t>sites</w:t>
      </w:r>
      <w:r w:rsidRPr="00B83E0D">
        <w:rPr>
          <w:color w:val="000000"/>
          <w:sz w:val="20"/>
          <w:szCs w:val="20"/>
          <w:lang w:val="ru-RU" w:eastAsia="ru-RU"/>
        </w:rPr>
        <w:t>/</w:t>
      </w:r>
      <w:r w:rsidRPr="008E74C4">
        <w:rPr>
          <w:color w:val="000000"/>
          <w:sz w:val="20"/>
          <w:szCs w:val="20"/>
          <w:lang w:eastAsia="ru-RU"/>
        </w:rPr>
        <w:t>default</w:t>
      </w:r>
      <w:r w:rsidRPr="00B83E0D">
        <w:rPr>
          <w:color w:val="000000"/>
          <w:sz w:val="20"/>
          <w:szCs w:val="20"/>
          <w:lang w:val="ru-RU" w:eastAsia="ru-RU"/>
        </w:rPr>
        <w:t>/</w:t>
      </w:r>
      <w:r w:rsidRPr="008E74C4">
        <w:rPr>
          <w:color w:val="000000"/>
          <w:sz w:val="20"/>
          <w:szCs w:val="20"/>
          <w:lang w:eastAsia="ru-RU"/>
        </w:rPr>
        <w:t>files</w:t>
      </w:r>
      <w:r w:rsidRPr="00B83E0D">
        <w:rPr>
          <w:color w:val="000000"/>
          <w:sz w:val="20"/>
          <w:szCs w:val="20"/>
          <w:lang w:val="ru-RU" w:eastAsia="ru-RU"/>
        </w:rPr>
        <w:t>/</w:t>
      </w:r>
      <w:r w:rsidRPr="008E74C4">
        <w:rPr>
          <w:color w:val="000000"/>
          <w:sz w:val="20"/>
          <w:szCs w:val="20"/>
          <w:lang w:eastAsia="ru-RU"/>
        </w:rPr>
        <w:t>articles</w:t>
      </w:r>
      <w:r w:rsidRPr="00B83E0D">
        <w:rPr>
          <w:color w:val="000000"/>
          <w:sz w:val="20"/>
          <w:szCs w:val="20"/>
          <w:lang w:val="ru-RU" w:eastAsia="ru-RU"/>
        </w:rPr>
        <w:t>/05.09.2015/</w:t>
      </w:r>
      <w:r w:rsidRPr="008E74C4">
        <w:rPr>
          <w:color w:val="000000"/>
          <w:sz w:val="20"/>
          <w:szCs w:val="20"/>
          <w:lang w:eastAsia="ru-RU"/>
        </w:rPr>
        <w:t>eidhr</w:t>
      </w:r>
      <w:r w:rsidRPr="00B83E0D">
        <w:rPr>
          <w:color w:val="000000"/>
          <w:sz w:val="20"/>
          <w:szCs w:val="20"/>
          <w:lang w:val="ru-RU" w:eastAsia="ru-RU"/>
        </w:rPr>
        <w:t>_</w:t>
      </w:r>
      <w:r w:rsidRPr="008E74C4">
        <w:rPr>
          <w:color w:val="000000"/>
          <w:sz w:val="20"/>
          <w:szCs w:val="20"/>
          <w:lang w:eastAsia="ru-RU"/>
        </w:rPr>
        <w:t>wd</w:t>
      </w:r>
      <w:r w:rsidRPr="00B83E0D">
        <w:rPr>
          <w:color w:val="000000"/>
          <w:sz w:val="20"/>
          <w:szCs w:val="20"/>
          <w:lang w:val="ru-RU" w:eastAsia="ru-RU"/>
        </w:rPr>
        <w:t>.</w:t>
      </w:r>
      <w:r w:rsidRPr="008E74C4">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(дата обращения: 25.03.2017)</w:t>
      </w:r>
    </w:p>
  </w:footnote>
  <w:footnote w:id="171">
    <w:p w14:paraId="377A92EC" w14:textId="39CE3D4E"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Программы помощи Европейского Союза и сотрудничество Беларуси с ЕС //Представительство Европейской Комиссии в Украине. 2009. С. 19.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eeas</w:t>
      </w:r>
      <w:r w:rsidRPr="00B83E0D">
        <w:rPr>
          <w:color w:val="000000"/>
          <w:sz w:val="20"/>
          <w:szCs w:val="20"/>
          <w:lang w:val="ru-RU" w:eastAsia="ru-RU"/>
        </w:rPr>
        <w:t>.</w:t>
      </w:r>
      <w:r w:rsidRPr="008E74C4">
        <w:rPr>
          <w:color w:val="000000"/>
          <w:sz w:val="20"/>
          <w:szCs w:val="20"/>
          <w:lang w:eastAsia="ru-RU"/>
        </w:rPr>
        <w:t>europa</w:t>
      </w:r>
      <w:r w:rsidRPr="00B83E0D">
        <w:rPr>
          <w:color w:val="000000"/>
          <w:sz w:val="20"/>
          <w:szCs w:val="20"/>
          <w:lang w:val="ru-RU" w:eastAsia="ru-RU"/>
        </w:rPr>
        <w:t>.</w:t>
      </w:r>
      <w:r w:rsidRPr="008E74C4">
        <w:rPr>
          <w:color w:val="000000"/>
          <w:sz w:val="20"/>
          <w:szCs w:val="20"/>
          <w:lang w:eastAsia="ru-RU"/>
        </w:rPr>
        <w:t>eu</w:t>
      </w:r>
      <w:r w:rsidRPr="00B83E0D">
        <w:rPr>
          <w:color w:val="000000"/>
          <w:sz w:val="20"/>
          <w:szCs w:val="20"/>
          <w:lang w:val="ru-RU" w:eastAsia="ru-RU"/>
        </w:rPr>
        <w:t>/</w:t>
      </w:r>
      <w:r w:rsidRPr="008E74C4">
        <w:rPr>
          <w:color w:val="000000"/>
          <w:sz w:val="20"/>
          <w:szCs w:val="20"/>
          <w:lang w:eastAsia="ru-RU"/>
        </w:rPr>
        <w:t>archives</w:t>
      </w:r>
      <w:r w:rsidRPr="00B83E0D">
        <w:rPr>
          <w:color w:val="000000"/>
          <w:sz w:val="20"/>
          <w:szCs w:val="20"/>
          <w:lang w:val="ru-RU" w:eastAsia="ru-RU"/>
        </w:rPr>
        <w:t>/</w:t>
      </w:r>
      <w:r w:rsidRPr="008E74C4">
        <w:rPr>
          <w:color w:val="000000"/>
          <w:sz w:val="20"/>
          <w:szCs w:val="20"/>
          <w:lang w:eastAsia="ru-RU"/>
        </w:rPr>
        <w:t>delegations</w:t>
      </w:r>
      <w:r w:rsidRPr="00B83E0D">
        <w:rPr>
          <w:color w:val="000000"/>
          <w:sz w:val="20"/>
          <w:szCs w:val="20"/>
          <w:lang w:val="ru-RU" w:eastAsia="ru-RU"/>
        </w:rPr>
        <w:t>/</w:t>
      </w:r>
      <w:r w:rsidRPr="008E74C4">
        <w:rPr>
          <w:color w:val="000000"/>
          <w:sz w:val="20"/>
          <w:szCs w:val="20"/>
          <w:lang w:eastAsia="ru-RU"/>
        </w:rPr>
        <w:t>belarus</w:t>
      </w:r>
      <w:r w:rsidRPr="00B83E0D">
        <w:rPr>
          <w:color w:val="000000"/>
          <w:sz w:val="20"/>
          <w:szCs w:val="20"/>
          <w:lang w:val="ru-RU" w:eastAsia="ru-RU"/>
        </w:rPr>
        <w:t>/</w:t>
      </w:r>
      <w:r w:rsidRPr="008E74C4">
        <w:rPr>
          <w:color w:val="000000"/>
          <w:sz w:val="20"/>
          <w:szCs w:val="20"/>
          <w:lang w:eastAsia="ru-RU"/>
        </w:rPr>
        <w:t>documents</w:t>
      </w:r>
      <w:r w:rsidRPr="00B83E0D">
        <w:rPr>
          <w:color w:val="000000"/>
          <w:sz w:val="20"/>
          <w:szCs w:val="20"/>
          <w:lang w:val="ru-RU" w:eastAsia="ru-RU"/>
        </w:rPr>
        <w:t>/</w:t>
      </w:r>
      <w:r w:rsidRPr="008E74C4">
        <w:rPr>
          <w:color w:val="000000"/>
          <w:sz w:val="20"/>
          <w:szCs w:val="20"/>
          <w:lang w:eastAsia="ru-RU"/>
        </w:rPr>
        <w:t>more</w:t>
      </w:r>
      <w:r w:rsidRPr="00B83E0D">
        <w:rPr>
          <w:color w:val="000000"/>
          <w:sz w:val="20"/>
          <w:szCs w:val="20"/>
          <w:lang w:val="ru-RU" w:eastAsia="ru-RU"/>
        </w:rPr>
        <w:t>_</w:t>
      </w:r>
      <w:r w:rsidRPr="008E74C4">
        <w:rPr>
          <w:color w:val="000000"/>
          <w:sz w:val="20"/>
          <w:szCs w:val="20"/>
          <w:lang w:eastAsia="ru-RU"/>
        </w:rPr>
        <w:t>info</w:t>
      </w:r>
      <w:r w:rsidRPr="00B83E0D">
        <w:rPr>
          <w:color w:val="000000"/>
          <w:sz w:val="20"/>
          <w:szCs w:val="20"/>
          <w:lang w:val="ru-RU" w:eastAsia="ru-RU"/>
        </w:rPr>
        <w:t>/</w:t>
      </w:r>
      <w:r w:rsidRPr="008E74C4">
        <w:rPr>
          <w:color w:val="000000"/>
          <w:sz w:val="20"/>
          <w:szCs w:val="20"/>
          <w:lang w:eastAsia="ru-RU"/>
        </w:rPr>
        <w:t>eu</w:t>
      </w:r>
      <w:r w:rsidRPr="00B83E0D">
        <w:rPr>
          <w:color w:val="000000"/>
          <w:sz w:val="20"/>
          <w:szCs w:val="20"/>
          <w:lang w:val="ru-RU" w:eastAsia="ru-RU"/>
        </w:rPr>
        <w:t>_</w:t>
      </w:r>
      <w:r w:rsidRPr="008E74C4">
        <w:rPr>
          <w:color w:val="000000"/>
          <w:sz w:val="20"/>
          <w:szCs w:val="20"/>
          <w:lang w:eastAsia="ru-RU"/>
        </w:rPr>
        <w:t>belarusian</w:t>
      </w:r>
      <w:r w:rsidRPr="00B83E0D">
        <w:rPr>
          <w:color w:val="000000"/>
          <w:sz w:val="20"/>
          <w:szCs w:val="20"/>
          <w:lang w:val="ru-RU" w:eastAsia="ru-RU"/>
        </w:rPr>
        <w:t>_</w:t>
      </w:r>
      <w:r w:rsidRPr="008E74C4">
        <w:rPr>
          <w:color w:val="000000"/>
          <w:sz w:val="20"/>
          <w:szCs w:val="20"/>
          <w:lang w:eastAsia="ru-RU"/>
        </w:rPr>
        <w:t>cooperation</w:t>
      </w:r>
      <w:r w:rsidRPr="00B83E0D">
        <w:rPr>
          <w:color w:val="000000"/>
          <w:sz w:val="20"/>
          <w:szCs w:val="20"/>
          <w:lang w:val="ru-RU" w:eastAsia="ru-RU"/>
        </w:rPr>
        <w:t>_</w:t>
      </w:r>
      <w:r w:rsidRPr="008E74C4">
        <w:rPr>
          <w:color w:val="000000"/>
          <w:sz w:val="20"/>
          <w:szCs w:val="20"/>
          <w:lang w:eastAsia="ru-RU"/>
        </w:rPr>
        <w:t>programme</w:t>
      </w:r>
      <w:r w:rsidRPr="00B83E0D">
        <w:rPr>
          <w:color w:val="000000"/>
          <w:sz w:val="20"/>
          <w:szCs w:val="20"/>
          <w:lang w:val="ru-RU" w:eastAsia="ru-RU"/>
        </w:rPr>
        <w:t>_</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(дата обращения: 25.03.2017)</w:t>
      </w:r>
    </w:p>
  </w:footnote>
  <w:footnote w:id="172">
    <w:p w14:paraId="74633EA6" w14:textId="51402510" w:rsidR="00C9073A" w:rsidRPr="00B83E0D" w:rsidRDefault="00C9073A" w:rsidP="008E74C4">
      <w:pPr>
        <w:pStyle w:val="aa"/>
        <w:rPr>
          <w:sz w:val="20"/>
          <w:szCs w:val="20"/>
          <w:lang w:val="ru-RU"/>
        </w:rPr>
      </w:pPr>
      <w:r w:rsidRPr="008E74C4">
        <w:rPr>
          <w:rStyle w:val="ac"/>
          <w:sz w:val="20"/>
          <w:szCs w:val="20"/>
        </w:rPr>
        <w:footnoteRef/>
      </w:r>
      <w:r w:rsidRPr="008E74C4">
        <w:rPr>
          <w:sz w:val="20"/>
          <w:szCs w:val="20"/>
        </w:rPr>
        <w:t xml:space="preserve"> </w:t>
      </w:r>
      <w:r w:rsidRPr="008E74C4">
        <w:rPr>
          <w:color w:val="000000"/>
          <w:sz w:val="20"/>
          <w:szCs w:val="20"/>
          <w:lang w:eastAsia="ru-RU"/>
        </w:rPr>
        <w:t xml:space="preserve">Cover Note from General Secretariat of the Council to Delegations on the conclusions adopted by the European Council at the European Council meeting (19 and 20 March 2015) // P.5.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eesc</w:t>
      </w:r>
      <w:r w:rsidRPr="00B83E0D">
        <w:rPr>
          <w:color w:val="000000"/>
          <w:sz w:val="20"/>
          <w:szCs w:val="20"/>
          <w:lang w:val="ru-RU" w:eastAsia="ru-RU"/>
        </w:rPr>
        <w:t>.</w:t>
      </w:r>
      <w:r w:rsidRPr="008E74C4">
        <w:rPr>
          <w:color w:val="000000"/>
          <w:sz w:val="20"/>
          <w:szCs w:val="20"/>
          <w:lang w:eastAsia="ru-RU"/>
        </w:rPr>
        <w:t>europa</w:t>
      </w:r>
      <w:r w:rsidRPr="00B83E0D">
        <w:rPr>
          <w:color w:val="000000"/>
          <w:sz w:val="20"/>
          <w:szCs w:val="20"/>
          <w:lang w:val="ru-RU" w:eastAsia="ru-RU"/>
        </w:rPr>
        <w:t>.</w:t>
      </w:r>
      <w:r w:rsidRPr="008E74C4">
        <w:rPr>
          <w:color w:val="000000"/>
          <w:sz w:val="20"/>
          <w:szCs w:val="20"/>
          <w:lang w:eastAsia="ru-RU"/>
        </w:rPr>
        <w:t>eu</w:t>
      </w:r>
      <w:r w:rsidRPr="00B83E0D">
        <w:rPr>
          <w:color w:val="000000"/>
          <w:sz w:val="20"/>
          <w:szCs w:val="20"/>
          <w:lang w:val="ru-RU" w:eastAsia="ru-RU"/>
        </w:rPr>
        <w:t>/</w:t>
      </w:r>
      <w:r w:rsidRPr="008E74C4">
        <w:rPr>
          <w:color w:val="000000"/>
          <w:sz w:val="20"/>
          <w:szCs w:val="20"/>
          <w:lang w:eastAsia="ru-RU"/>
        </w:rPr>
        <w:t>resources</w:t>
      </w:r>
      <w:r w:rsidRPr="00B83E0D">
        <w:rPr>
          <w:color w:val="000000"/>
          <w:sz w:val="20"/>
          <w:szCs w:val="20"/>
          <w:lang w:val="ru-RU" w:eastAsia="ru-RU"/>
        </w:rPr>
        <w:t>/</w:t>
      </w:r>
      <w:r w:rsidRPr="008E74C4">
        <w:rPr>
          <w:color w:val="000000"/>
          <w:sz w:val="20"/>
          <w:szCs w:val="20"/>
          <w:lang w:eastAsia="ru-RU"/>
        </w:rPr>
        <w:t>docs</w:t>
      </w:r>
      <w:r w:rsidRPr="00B83E0D">
        <w:rPr>
          <w:color w:val="000000"/>
          <w:sz w:val="20"/>
          <w:szCs w:val="20"/>
          <w:lang w:val="ru-RU" w:eastAsia="ru-RU"/>
        </w:rPr>
        <w:t>/</w:t>
      </w:r>
      <w:r w:rsidRPr="008E74C4">
        <w:rPr>
          <w:color w:val="000000"/>
          <w:sz w:val="20"/>
          <w:szCs w:val="20"/>
          <w:lang w:eastAsia="ru-RU"/>
        </w:rPr>
        <w:t>european</w:t>
      </w:r>
      <w:r w:rsidRPr="00B83E0D">
        <w:rPr>
          <w:color w:val="000000"/>
          <w:sz w:val="20"/>
          <w:szCs w:val="20"/>
          <w:lang w:val="ru-RU" w:eastAsia="ru-RU"/>
        </w:rPr>
        <w:t>-</w:t>
      </w:r>
      <w:r w:rsidRPr="008E74C4">
        <w:rPr>
          <w:color w:val="000000"/>
          <w:sz w:val="20"/>
          <w:szCs w:val="20"/>
          <w:lang w:eastAsia="ru-RU"/>
        </w:rPr>
        <w:t>council</w:t>
      </w:r>
      <w:r w:rsidRPr="00B83E0D">
        <w:rPr>
          <w:color w:val="000000"/>
          <w:sz w:val="20"/>
          <w:szCs w:val="20"/>
          <w:lang w:val="ru-RU" w:eastAsia="ru-RU"/>
        </w:rPr>
        <w:t>-</w:t>
      </w:r>
      <w:r w:rsidRPr="008E74C4">
        <w:rPr>
          <w:color w:val="000000"/>
          <w:sz w:val="20"/>
          <w:szCs w:val="20"/>
          <w:lang w:eastAsia="ru-RU"/>
        </w:rPr>
        <w:t>conclusions</w:t>
      </w:r>
      <w:r w:rsidRPr="00B83E0D">
        <w:rPr>
          <w:color w:val="000000"/>
          <w:sz w:val="20"/>
          <w:szCs w:val="20"/>
          <w:lang w:val="ru-RU" w:eastAsia="ru-RU"/>
        </w:rPr>
        <w:t>-19-20-</w:t>
      </w:r>
      <w:r w:rsidRPr="008E74C4">
        <w:rPr>
          <w:color w:val="000000"/>
          <w:sz w:val="20"/>
          <w:szCs w:val="20"/>
          <w:lang w:eastAsia="ru-RU"/>
        </w:rPr>
        <w:t>march</w:t>
      </w:r>
      <w:r w:rsidRPr="00B83E0D">
        <w:rPr>
          <w:color w:val="000000"/>
          <w:sz w:val="20"/>
          <w:szCs w:val="20"/>
          <w:lang w:val="ru-RU" w:eastAsia="ru-RU"/>
        </w:rPr>
        <w:t>-2015-</w:t>
      </w:r>
      <w:r w:rsidRPr="008E74C4">
        <w:rPr>
          <w:color w:val="000000"/>
          <w:sz w:val="20"/>
          <w:szCs w:val="20"/>
          <w:lang w:eastAsia="ru-RU"/>
        </w:rPr>
        <w:t>en</w:t>
      </w:r>
      <w:r w:rsidRPr="00B83E0D">
        <w:rPr>
          <w:color w:val="000000"/>
          <w:sz w:val="20"/>
          <w:szCs w:val="20"/>
          <w:lang w:val="ru-RU" w:eastAsia="ru-RU"/>
        </w:rPr>
        <w:t>.</w:t>
      </w:r>
      <w:r w:rsidRPr="008E74C4">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(дата обращения: 25.03.2017)</w:t>
      </w:r>
    </w:p>
  </w:footnote>
  <w:footnote w:id="173">
    <w:p w14:paraId="1E675B1F" w14:textId="0B64630F" w:rsidR="00C9073A" w:rsidRPr="008E74C4" w:rsidRDefault="00C9073A" w:rsidP="008E74C4">
      <w:pPr>
        <w:pStyle w:val="aa"/>
        <w:rPr>
          <w:sz w:val="20"/>
          <w:szCs w:val="20"/>
        </w:rPr>
      </w:pPr>
      <w:r w:rsidRPr="008E74C4">
        <w:rPr>
          <w:rStyle w:val="ac"/>
          <w:sz w:val="20"/>
          <w:szCs w:val="20"/>
        </w:rPr>
        <w:footnoteRef/>
      </w:r>
      <w:r w:rsidRPr="008E74C4">
        <w:rPr>
          <w:sz w:val="20"/>
          <w:szCs w:val="20"/>
        </w:rPr>
        <w:t xml:space="preserve"> </w:t>
      </w:r>
      <w:proofErr w:type="gramStart"/>
      <w:r w:rsidRPr="008E74C4">
        <w:rPr>
          <w:color w:val="000000"/>
          <w:sz w:val="20"/>
          <w:szCs w:val="20"/>
          <w:lang w:eastAsia="ru-RU"/>
        </w:rPr>
        <w:t>The Euronews charter.</w:t>
      </w:r>
      <w:proofErr w:type="gramEnd"/>
      <w:r w:rsidRPr="008E74C4">
        <w:rPr>
          <w:color w:val="000000"/>
          <w:sz w:val="20"/>
          <w:szCs w:val="20"/>
          <w:lang w:eastAsia="ru-RU"/>
        </w:rPr>
        <w:t xml:space="preserve"> </w:t>
      </w:r>
      <w:r w:rsidRPr="008E74C4">
        <w:rPr>
          <w:sz w:val="20"/>
          <w:szCs w:val="20"/>
        </w:rPr>
        <w:t xml:space="preserve">URL: </w:t>
      </w:r>
      <w:r w:rsidRPr="008E74C4">
        <w:rPr>
          <w:color w:val="000000"/>
          <w:sz w:val="20"/>
          <w:szCs w:val="20"/>
          <w:lang w:eastAsia="ru-RU"/>
        </w:rPr>
        <w:t xml:space="preserve">http://www.euronews.com/media/download/press-conference/Editorial-Charter-EN-27-04-12.pdf </w:t>
      </w:r>
      <w:r w:rsidRPr="008E74C4">
        <w:rPr>
          <w:sz w:val="20"/>
          <w:szCs w:val="20"/>
        </w:rPr>
        <w:t>(</w:t>
      </w:r>
      <w:proofErr w:type="spellStart"/>
      <w:r w:rsidRPr="008E74C4">
        <w:rPr>
          <w:sz w:val="20"/>
          <w:szCs w:val="20"/>
        </w:rPr>
        <w:t>дата</w:t>
      </w:r>
      <w:proofErr w:type="spellEnd"/>
      <w:r w:rsidRPr="008E74C4">
        <w:rPr>
          <w:sz w:val="20"/>
          <w:szCs w:val="20"/>
        </w:rPr>
        <w:t xml:space="preserve"> обращения: 25.03.2017)</w:t>
      </w:r>
    </w:p>
  </w:footnote>
  <w:footnote w:id="174">
    <w:p w14:paraId="7E1F6EA1" w14:textId="5C7860F1" w:rsidR="00C9073A" w:rsidRPr="00B83E0D" w:rsidRDefault="00C9073A" w:rsidP="008E74C4">
      <w:pPr>
        <w:pStyle w:val="aa"/>
        <w:rPr>
          <w:sz w:val="20"/>
          <w:szCs w:val="20"/>
          <w:lang w:val="ru-RU"/>
        </w:rPr>
      </w:pPr>
      <w:r w:rsidRPr="008E74C4">
        <w:rPr>
          <w:rStyle w:val="ac"/>
          <w:sz w:val="20"/>
          <w:szCs w:val="20"/>
        </w:rPr>
        <w:footnoteRef/>
      </w:r>
      <w:r w:rsidRPr="008E74C4">
        <w:rPr>
          <w:sz w:val="20"/>
          <w:szCs w:val="20"/>
        </w:rPr>
        <w:t xml:space="preserve"> </w:t>
      </w:r>
      <w:r w:rsidRPr="008E74C4">
        <w:rPr>
          <w:color w:val="000000"/>
          <w:sz w:val="20"/>
          <w:szCs w:val="20"/>
          <w:lang w:eastAsia="ru-RU"/>
        </w:rPr>
        <w:t xml:space="preserve">Parliamentary questions. Answer given by </w:t>
      </w:r>
      <w:proofErr w:type="spellStart"/>
      <w:r w:rsidRPr="008E74C4">
        <w:rPr>
          <w:color w:val="000000"/>
          <w:sz w:val="20"/>
          <w:szCs w:val="20"/>
          <w:lang w:eastAsia="ru-RU"/>
        </w:rPr>
        <w:t>Mr</w:t>
      </w:r>
      <w:proofErr w:type="spellEnd"/>
      <w:r w:rsidRPr="008E74C4">
        <w:rPr>
          <w:color w:val="000000"/>
          <w:sz w:val="20"/>
          <w:szCs w:val="20"/>
          <w:lang w:eastAsia="ru-RU"/>
        </w:rPr>
        <w:t xml:space="preserve"> </w:t>
      </w:r>
      <w:proofErr w:type="spellStart"/>
      <w:r w:rsidRPr="008E74C4">
        <w:rPr>
          <w:color w:val="000000"/>
          <w:sz w:val="20"/>
          <w:szCs w:val="20"/>
          <w:lang w:eastAsia="ru-RU"/>
        </w:rPr>
        <w:t>Oettinger</w:t>
      </w:r>
      <w:proofErr w:type="spellEnd"/>
      <w:r w:rsidRPr="008E74C4">
        <w:rPr>
          <w:color w:val="000000"/>
          <w:sz w:val="20"/>
          <w:szCs w:val="20"/>
          <w:lang w:eastAsia="ru-RU"/>
        </w:rPr>
        <w:t xml:space="preserve"> on behalf of the Commission // Official website of the European Parliament. </w:t>
      </w:r>
      <w:r w:rsidRPr="008E74C4">
        <w:rPr>
          <w:sz w:val="20"/>
          <w:szCs w:val="20"/>
        </w:rPr>
        <w:t>URL</w:t>
      </w:r>
      <w:r w:rsidRPr="00B83E0D">
        <w:rPr>
          <w:sz w:val="20"/>
          <w:szCs w:val="20"/>
          <w:lang w:val="ru-RU"/>
        </w:rPr>
        <w:t xml:space="preserve">: </w:t>
      </w:r>
      <w:hyperlink r:id="rId32" w:history="1">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europarl</w:t>
        </w:r>
        <w:r w:rsidRPr="00B83E0D">
          <w:rPr>
            <w:color w:val="000000"/>
            <w:sz w:val="20"/>
            <w:szCs w:val="20"/>
            <w:lang w:val="ru-RU" w:eastAsia="ru-RU"/>
          </w:rPr>
          <w:t>.</w:t>
        </w:r>
        <w:r w:rsidRPr="008E74C4">
          <w:rPr>
            <w:color w:val="000000"/>
            <w:sz w:val="20"/>
            <w:szCs w:val="20"/>
            <w:lang w:eastAsia="ru-RU"/>
          </w:rPr>
          <w:t>europa</w:t>
        </w:r>
        <w:r w:rsidRPr="00B83E0D">
          <w:rPr>
            <w:color w:val="000000"/>
            <w:sz w:val="20"/>
            <w:szCs w:val="20"/>
            <w:lang w:val="ru-RU" w:eastAsia="ru-RU"/>
          </w:rPr>
          <w:t>.</w:t>
        </w:r>
        <w:r w:rsidRPr="008E74C4">
          <w:rPr>
            <w:color w:val="000000"/>
            <w:sz w:val="20"/>
            <w:szCs w:val="20"/>
            <w:lang w:eastAsia="ru-RU"/>
          </w:rPr>
          <w:t>eu</w:t>
        </w:r>
        <w:r w:rsidRPr="00B83E0D">
          <w:rPr>
            <w:color w:val="000000"/>
            <w:sz w:val="20"/>
            <w:szCs w:val="20"/>
            <w:lang w:val="ru-RU" w:eastAsia="ru-RU"/>
          </w:rPr>
          <w:t>/</w:t>
        </w:r>
        <w:r w:rsidRPr="008E74C4">
          <w:rPr>
            <w:color w:val="000000"/>
            <w:sz w:val="20"/>
            <w:szCs w:val="20"/>
            <w:lang w:eastAsia="ru-RU"/>
          </w:rPr>
          <w:t>sides</w:t>
        </w:r>
        <w:r w:rsidRPr="00B83E0D">
          <w:rPr>
            <w:color w:val="000000"/>
            <w:sz w:val="20"/>
            <w:szCs w:val="20"/>
            <w:lang w:val="ru-RU" w:eastAsia="ru-RU"/>
          </w:rPr>
          <w:t>/</w:t>
        </w:r>
        <w:r w:rsidRPr="008E74C4">
          <w:rPr>
            <w:color w:val="000000"/>
            <w:sz w:val="20"/>
            <w:szCs w:val="20"/>
            <w:lang w:eastAsia="ru-RU"/>
          </w:rPr>
          <w:t>getAllAnswers</w:t>
        </w:r>
        <w:r w:rsidRPr="00B83E0D">
          <w:rPr>
            <w:color w:val="000000"/>
            <w:sz w:val="20"/>
            <w:szCs w:val="20"/>
            <w:lang w:val="ru-RU" w:eastAsia="ru-RU"/>
          </w:rPr>
          <w:t>.</w:t>
        </w:r>
        <w:r w:rsidRPr="008E74C4">
          <w:rPr>
            <w:color w:val="000000"/>
            <w:sz w:val="20"/>
            <w:szCs w:val="20"/>
            <w:lang w:eastAsia="ru-RU"/>
          </w:rPr>
          <w:t>do</w:t>
        </w:r>
        <w:r w:rsidRPr="00B83E0D">
          <w:rPr>
            <w:color w:val="000000"/>
            <w:sz w:val="20"/>
            <w:szCs w:val="20"/>
            <w:lang w:val="ru-RU" w:eastAsia="ru-RU"/>
          </w:rPr>
          <w:t>?</w:t>
        </w:r>
        <w:r w:rsidRPr="008E74C4">
          <w:rPr>
            <w:color w:val="000000"/>
            <w:sz w:val="20"/>
            <w:szCs w:val="20"/>
            <w:lang w:eastAsia="ru-RU"/>
          </w:rPr>
          <w:t>reference</w:t>
        </w:r>
        <w:r w:rsidRPr="00B83E0D">
          <w:rPr>
            <w:color w:val="000000"/>
            <w:sz w:val="20"/>
            <w:szCs w:val="20"/>
            <w:lang w:val="ru-RU" w:eastAsia="ru-RU"/>
          </w:rPr>
          <w:t>=</w:t>
        </w:r>
        <w:r w:rsidRPr="008E74C4">
          <w:rPr>
            <w:color w:val="000000"/>
            <w:sz w:val="20"/>
            <w:szCs w:val="20"/>
            <w:lang w:eastAsia="ru-RU"/>
          </w:rPr>
          <w:t>E</w:t>
        </w:r>
        <w:r w:rsidRPr="00B83E0D">
          <w:rPr>
            <w:color w:val="000000"/>
            <w:sz w:val="20"/>
            <w:szCs w:val="20"/>
            <w:lang w:val="ru-RU" w:eastAsia="ru-RU"/>
          </w:rPr>
          <w:t>-2015-005893&amp;</w:t>
        </w:r>
        <w:r w:rsidRPr="008E74C4">
          <w:rPr>
            <w:color w:val="000000"/>
            <w:sz w:val="20"/>
            <w:szCs w:val="20"/>
            <w:lang w:eastAsia="ru-RU"/>
          </w:rPr>
          <w:t>language</w:t>
        </w:r>
        <w:r w:rsidRPr="00B83E0D">
          <w:rPr>
            <w:color w:val="000000"/>
            <w:sz w:val="20"/>
            <w:szCs w:val="20"/>
            <w:lang w:val="ru-RU" w:eastAsia="ru-RU"/>
          </w:rPr>
          <w:t>=</w:t>
        </w:r>
        <w:r w:rsidRPr="008E74C4">
          <w:rPr>
            <w:color w:val="000000"/>
            <w:sz w:val="20"/>
            <w:szCs w:val="20"/>
            <w:lang w:eastAsia="ru-RU"/>
          </w:rPr>
          <w:t>EN</w:t>
        </w:r>
      </w:hyperlink>
      <w:r w:rsidRPr="00B83E0D">
        <w:rPr>
          <w:color w:val="000000"/>
          <w:sz w:val="20"/>
          <w:szCs w:val="20"/>
          <w:lang w:val="ru-RU" w:eastAsia="ru-RU"/>
        </w:rPr>
        <w:t xml:space="preserve"> </w:t>
      </w:r>
      <w:r w:rsidRPr="00B83E0D">
        <w:rPr>
          <w:sz w:val="20"/>
          <w:szCs w:val="20"/>
          <w:lang w:val="ru-RU"/>
        </w:rPr>
        <w:t>(дата обращения: 25.03.2017)</w:t>
      </w:r>
    </w:p>
  </w:footnote>
  <w:footnote w:id="175">
    <w:p w14:paraId="16E40370" w14:textId="4053233D" w:rsidR="00C9073A" w:rsidRPr="00B83E0D" w:rsidRDefault="00C9073A" w:rsidP="008E74C4">
      <w:pPr>
        <w:pStyle w:val="aa"/>
        <w:rPr>
          <w:sz w:val="20"/>
          <w:szCs w:val="20"/>
        </w:rPr>
      </w:pPr>
      <w:r w:rsidRPr="008E74C4">
        <w:rPr>
          <w:rStyle w:val="ac"/>
          <w:sz w:val="20"/>
          <w:szCs w:val="20"/>
        </w:rPr>
        <w:footnoteRef/>
      </w:r>
      <w:r w:rsidRPr="008E74C4">
        <w:rPr>
          <w:sz w:val="20"/>
          <w:szCs w:val="20"/>
        </w:rPr>
        <w:t xml:space="preserve"> </w:t>
      </w:r>
      <w:r w:rsidRPr="00B83E0D">
        <w:rPr>
          <w:sz w:val="20"/>
          <w:szCs w:val="20"/>
        </w:rPr>
        <w:t>Ibid.</w:t>
      </w:r>
    </w:p>
  </w:footnote>
  <w:footnote w:id="176">
    <w:p w14:paraId="4464975C" w14:textId="1A5ABFB9" w:rsidR="00C9073A" w:rsidRPr="00B83E0D" w:rsidRDefault="00C9073A" w:rsidP="008E74C4">
      <w:pPr>
        <w:pStyle w:val="aa"/>
        <w:rPr>
          <w:sz w:val="20"/>
          <w:szCs w:val="20"/>
        </w:rPr>
      </w:pPr>
      <w:r w:rsidRPr="008E74C4">
        <w:rPr>
          <w:rStyle w:val="ac"/>
          <w:sz w:val="20"/>
          <w:szCs w:val="20"/>
        </w:rPr>
        <w:footnoteRef/>
      </w:r>
      <w:r w:rsidRPr="008E74C4">
        <w:rPr>
          <w:sz w:val="20"/>
          <w:szCs w:val="20"/>
        </w:rPr>
        <w:t xml:space="preserve"> </w:t>
      </w:r>
      <w:proofErr w:type="gramStart"/>
      <w:r w:rsidRPr="008E74C4">
        <w:rPr>
          <w:color w:val="000000"/>
          <w:sz w:val="20"/>
          <w:szCs w:val="20"/>
          <w:lang w:eastAsia="ru-RU"/>
        </w:rPr>
        <w:t>The Euronews charter.</w:t>
      </w:r>
      <w:proofErr w:type="gramEnd"/>
      <w:r w:rsidRPr="008E74C4">
        <w:rPr>
          <w:color w:val="000000"/>
          <w:sz w:val="20"/>
          <w:szCs w:val="20"/>
          <w:lang w:eastAsia="ru-RU"/>
        </w:rPr>
        <w:t xml:space="preserve"> </w:t>
      </w:r>
      <w:r w:rsidRPr="008E74C4">
        <w:rPr>
          <w:sz w:val="20"/>
          <w:szCs w:val="20"/>
        </w:rPr>
        <w:t xml:space="preserve">URL: </w:t>
      </w:r>
      <w:r w:rsidRPr="008E74C4">
        <w:rPr>
          <w:color w:val="000000"/>
          <w:sz w:val="20"/>
          <w:szCs w:val="20"/>
          <w:lang w:eastAsia="ru-RU"/>
        </w:rPr>
        <w:t xml:space="preserve">http://www.euronews.com/media/download/press-conference/Editorial-Charter-EN-27-04-12.pdf </w:t>
      </w:r>
      <w:r w:rsidRPr="008E74C4">
        <w:rPr>
          <w:sz w:val="20"/>
          <w:szCs w:val="20"/>
        </w:rPr>
        <w:t>(</w:t>
      </w:r>
      <w:proofErr w:type="spellStart"/>
      <w:r w:rsidRPr="008E74C4">
        <w:rPr>
          <w:sz w:val="20"/>
          <w:szCs w:val="20"/>
        </w:rPr>
        <w:t>дата</w:t>
      </w:r>
      <w:proofErr w:type="spellEnd"/>
      <w:r w:rsidRPr="008E74C4">
        <w:rPr>
          <w:sz w:val="20"/>
          <w:szCs w:val="20"/>
        </w:rPr>
        <w:t xml:space="preserve"> обращения: 25.03.2017)</w:t>
      </w:r>
    </w:p>
  </w:footnote>
  <w:footnote w:id="177">
    <w:p w14:paraId="620F7CB0" w14:textId="2B4C30CC"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Европейское радио для Белоруссии вышло в эфир // Русская служба </w:t>
      </w:r>
      <w:r w:rsidRPr="008E74C4">
        <w:rPr>
          <w:color w:val="000000"/>
          <w:sz w:val="20"/>
          <w:szCs w:val="20"/>
          <w:lang w:eastAsia="ru-RU"/>
        </w:rPr>
        <w:t>BBC</w:t>
      </w:r>
      <w:r w:rsidRPr="00B83E0D">
        <w:rPr>
          <w:color w:val="000000"/>
          <w:sz w:val="20"/>
          <w:szCs w:val="20"/>
          <w:lang w:val="ru-RU" w:eastAsia="ru-RU"/>
        </w:rPr>
        <w:t xml:space="preserve">. 26.02.06. </w:t>
      </w:r>
      <w:r w:rsidRPr="008E74C4">
        <w:rPr>
          <w:sz w:val="20"/>
          <w:szCs w:val="20"/>
        </w:rPr>
        <w:t>URL</w:t>
      </w:r>
      <w:r w:rsidRPr="00B83E0D">
        <w:rPr>
          <w:sz w:val="20"/>
          <w:szCs w:val="20"/>
          <w:lang w:val="ru-RU"/>
        </w:rPr>
        <w:t xml:space="preserve">: </w:t>
      </w:r>
      <w:hyperlink r:id="rId33" w:history="1">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news</w:t>
        </w:r>
        <w:r w:rsidRPr="00B83E0D">
          <w:rPr>
            <w:color w:val="000000"/>
            <w:sz w:val="20"/>
            <w:szCs w:val="20"/>
            <w:lang w:val="ru-RU" w:eastAsia="ru-RU"/>
          </w:rPr>
          <w:t>.</w:t>
        </w:r>
        <w:r w:rsidRPr="008E74C4">
          <w:rPr>
            <w:color w:val="000000"/>
            <w:sz w:val="20"/>
            <w:szCs w:val="20"/>
            <w:lang w:eastAsia="ru-RU"/>
          </w:rPr>
          <w:t>bbc</w:t>
        </w:r>
        <w:r w:rsidRPr="00B83E0D">
          <w:rPr>
            <w:color w:val="000000"/>
            <w:sz w:val="20"/>
            <w:szCs w:val="20"/>
            <w:lang w:val="ru-RU" w:eastAsia="ru-RU"/>
          </w:rPr>
          <w:t>.</w:t>
        </w:r>
        <w:r w:rsidRPr="008E74C4">
          <w:rPr>
            <w:color w:val="000000"/>
            <w:sz w:val="20"/>
            <w:szCs w:val="20"/>
            <w:lang w:eastAsia="ru-RU"/>
          </w:rPr>
          <w:t>co</w:t>
        </w:r>
        <w:r w:rsidRPr="00B83E0D">
          <w:rPr>
            <w:color w:val="000000"/>
            <w:sz w:val="20"/>
            <w:szCs w:val="20"/>
            <w:lang w:val="ru-RU" w:eastAsia="ru-RU"/>
          </w:rPr>
          <w:t>.</w:t>
        </w:r>
        <w:r w:rsidRPr="008E74C4">
          <w:rPr>
            <w:color w:val="000000"/>
            <w:sz w:val="20"/>
            <w:szCs w:val="20"/>
            <w:lang w:eastAsia="ru-RU"/>
          </w:rPr>
          <w:t>uk</w:t>
        </w:r>
        <w:r w:rsidRPr="00B83E0D">
          <w:rPr>
            <w:color w:val="000000"/>
            <w:sz w:val="20"/>
            <w:szCs w:val="20"/>
            <w:lang w:val="ru-RU" w:eastAsia="ru-RU"/>
          </w:rPr>
          <w:t>/</w:t>
        </w:r>
        <w:r w:rsidRPr="008E74C4">
          <w:rPr>
            <w:color w:val="000000"/>
            <w:sz w:val="20"/>
            <w:szCs w:val="20"/>
            <w:lang w:eastAsia="ru-RU"/>
          </w:rPr>
          <w:t>hi</w:t>
        </w:r>
        <w:r w:rsidRPr="00B83E0D">
          <w:rPr>
            <w:color w:val="000000"/>
            <w:sz w:val="20"/>
            <w:szCs w:val="20"/>
            <w:lang w:val="ru-RU" w:eastAsia="ru-RU"/>
          </w:rPr>
          <w:t>/</w:t>
        </w:r>
        <w:r w:rsidRPr="008E74C4">
          <w:rPr>
            <w:color w:val="000000"/>
            <w:sz w:val="20"/>
            <w:szCs w:val="20"/>
            <w:lang w:eastAsia="ru-RU"/>
          </w:rPr>
          <w:t>russian</w:t>
        </w:r>
        <w:r w:rsidRPr="00B83E0D">
          <w:rPr>
            <w:color w:val="000000"/>
            <w:sz w:val="20"/>
            <w:szCs w:val="20"/>
            <w:lang w:val="ru-RU" w:eastAsia="ru-RU"/>
          </w:rPr>
          <w:t>/</w:t>
        </w:r>
        <w:r w:rsidRPr="008E74C4">
          <w:rPr>
            <w:color w:val="000000"/>
            <w:sz w:val="20"/>
            <w:szCs w:val="20"/>
            <w:lang w:eastAsia="ru-RU"/>
          </w:rPr>
          <w:t>news</w:t>
        </w:r>
        <w:r w:rsidRPr="00B83E0D">
          <w:rPr>
            <w:color w:val="000000"/>
            <w:sz w:val="20"/>
            <w:szCs w:val="20"/>
            <w:lang w:val="ru-RU" w:eastAsia="ru-RU"/>
          </w:rPr>
          <w:t>/</w:t>
        </w:r>
        <w:r w:rsidRPr="008E74C4">
          <w:rPr>
            <w:color w:val="000000"/>
            <w:sz w:val="20"/>
            <w:szCs w:val="20"/>
            <w:lang w:eastAsia="ru-RU"/>
          </w:rPr>
          <w:t>newsid</w:t>
        </w:r>
        <w:r w:rsidRPr="00B83E0D">
          <w:rPr>
            <w:color w:val="000000"/>
            <w:sz w:val="20"/>
            <w:szCs w:val="20"/>
            <w:lang w:val="ru-RU" w:eastAsia="ru-RU"/>
          </w:rPr>
          <w:t>_4752000/4752032.</w:t>
        </w:r>
        <w:proofErr w:type="spellStart"/>
        <w:r w:rsidRPr="008E74C4">
          <w:rPr>
            <w:color w:val="000000"/>
            <w:sz w:val="20"/>
            <w:szCs w:val="20"/>
            <w:lang w:eastAsia="ru-RU"/>
          </w:rPr>
          <w:t>stm</w:t>
        </w:r>
        <w:proofErr w:type="spellEnd"/>
      </w:hyperlink>
      <w:r w:rsidRPr="00B83E0D">
        <w:rPr>
          <w:color w:val="000000"/>
          <w:sz w:val="20"/>
          <w:szCs w:val="20"/>
          <w:lang w:val="ru-RU" w:eastAsia="ru-RU"/>
        </w:rPr>
        <w:t xml:space="preserve"> </w:t>
      </w:r>
      <w:r w:rsidRPr="00B83E0D">
        <w:rPr>
          <w:sz w:val="20"/>
          <w:szCs w:val="20"/>
          <w:lang w:val="ru-RU"/>
        </w:rPr>
        <w:t>(дата обращения: 25.03.2017)</w:t>
      </w:r>
    </w:p>
  </w:footnote>
  <w:footnote w:id="178">
    <w:p w14:paraId="016B596D" w14:textId="77777777"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8E74C4">
        <w:rPr>
          <w:sz w:val="20"/>
          <w:szCs w:val="20"/>
          <w:lang w:val="ru-RU"/>
        </w:rPr>
        <w:t xml:space="preserve">Официальная страница Представительства ЕС в Беларуси в социальной сети </w:t>
      </w:r>
      <w:r w:rsidRPr="008E74C4">
        <w:rPr>
          <w:sz w:val="20"/>
          <w:szCs w:val="20"/>
        </w:rPr>
        <w:t>Facebook</w:t>
      </w:r>
      <w:r w:rsidRPr="00B83E0D">
        <w:rPr>
          <w:sz w:val="20"/>
          <w:szCs w:val="20"/>
          <w:lang w:val="ru-RU"/>
        </w:rPr>
        <w:t>.</w:t>
      </w:r>
    </w:p>
    <w:p w14:paraId="072F44BB" w14:textId="4E340ACB" w:rsidR="00C9073A" w:rsidRPr="00B83E0D" w:rsidRDefault="00C9073A" w:rsidP="008E74C4">
      <w:pPr>
        <w:pStyle w:val="aa"/>
        <w:rPr>
          <w:sz w:val="20"/>
          <w:szCs w:val="20"/>
          <w:lang w:val="ru-RU"/>
        </w:rPr>
      </w:pPr>
      <w:r w:rsidRPr="008E74C4">
        <w:rPr>
          <w:sz w:val="20"/>
          <w:szCs w:val="20"/>
        </w:rPr>
        <w:t>URL</w:t>
      </w:r>
      <w:r w:rsidRPr="00B83E0D">
        <w:rPr>
          <w:sz w:val="20"/>
          <w:szCs w:val="20"/>
          <w:lang w:val="ru-RU"/>
        </w:rPr>
        <w:t xml:space="preserve">: </w:t>
      </w:r>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facebook</w:t>
      </w:r>
      <w:r w:rsidRPr="00B83E0D">
        <w:rPr>
          <w:color w:val="000000"/>
          <w:sz w:val="20"/>
          <w:szCs w:val="20"/>
          <w:lang w:val="ru-RU" w:eastAsia="ru-RU"/>
        </w:rPr>
        <w:t>.</w:t>
      </w:r>
      <w:r w:rsidRPr="008E74C4">
        <w:rPr>
          <w:color w:val="000000"/>
          <w:sz w:val="20"/>
          <w:szCs w:val="20"/>
          <w:lang w:eastAsia="ru-RU"/>
        </w:rPr>
        <w:t>com</w:t>
      </w:r>
      <w:r w:rsidRPr="00B83E0D">
        <w:rPr>
          <w:color w:val="000000"/>
          <w:sz w:val="20"/>
          <w:szCs w:val="20"/>
          <w:lang w:val="ru-RU" w:eastAsia="ru-RU"/>
        </w:rPr>
        <w:t>/</w:t>
      </w:r>
      <w:r w:rsidRPr="008E74C4">
        <w:rPr>
          <w:color w:val="000000"/>
          <w:sz w:val="20"/>
          <w:szCs w:val="20"/>
          <w:lang w:eastAsia="ru-RU"/>
        </w:rPr>
        <w:t>EUinBelarus</w:t>
      </w:r>
      <w:r w:rsidRPr="00B83E0D">
        <w:rPr>
          <w:color w:val="000000"/>
          <w:sz w:val="20"/>
          <w:szCs w:val="20"/>
          <w:lang w:val="ru-RU" w:eastAsia="ru-RU"/>
        </w:rPr>
        <w:t xml:space="preserve">/ </w:t>
      </w:r>
      <w:r w:rsidRPr="00B83E0D">
        <w:rPr>
          <w:sz w:val="20"/>
          <w:szCs w:val="20"/>
          <w:lang w:val="ru-RU"/>
        </w:rPr>
        <w:t>(дата обращения: 25.03.2017)</w:t>
      </w:r>
    </w:p>
  </w:footnote>
  <w:footnote w:id="179">
    <w:p w14:paraId="3514040F" w14:textId="4B90E2A5"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i/>
          <w:color w:val="000000"/>
          <w:sz w:val="20"/>
          <w:szCs w:val="20"/>
          <w:lang w:val="ru-RU" w:eastAsia="ru-RU"/>
        </w:rPr>
        <w:t xml:space="preserve">Агеев О., </w:t>
      </w:r>
      <w:proofErr w:type="spellStart"/>
      <w:r w:rsidRPr="00B83E0D">
        <w:rPr>
          <w:i/>
          <w:color w:val="000000"/>
          <w:sz w:val="20"/>
          <w:szCs w:val="20"/>
          <w:lang w:val="ru-RU" w:eastAsia="ru-RU"/>
        </w:rPr>
        <w:t>Бастунец</w:t>
      </w:r>
      <w:proofErr w:type="spellEnd"/>
      <w:r w:rsidRPr="00B83E0D">
        <w:rPr>
          <w:i/>
          <w:color w:val="000000"/>
          <w:sz w:val="20"/>
          <w:szCs w:val="20"/>
          <w:lang w:val="ru-RU" w:eastAsia="ru-RU"/>
        </w:rPr>
        <w:t xml:space="preserve"> А., Быковский П., Жук А., Криволап А., </w:t>
      </w:r>
      <w:proofErr w:type="spellStart"/>
      <w:r w:rsidRPr="00B83E0D">
        <w:rPr>
          <w:i/>
          <w:color w:val="000000"/>
          <w:sz w:val="20"/>
          <w:szCs w:val="20"/>
          <w:lang w:val="ru-RU" w:eastAsia="ru-RU"/>
        </w:rPr>
        <w:t>Сехович</w:t>
      </w:r>
      <w:proofErr w:type="spellEnd"/>
      <w:r w:rsidRPr="00B83E0D">
        <w:rPr>
          <w:i/>
          <w:color w:val="000000"/>
          <w:sz w:val="20"/>
          <w:szCs w:val="20"/>
          <w:lang w:val="ru-RU" w:eastAsia="ru-RU"/>
        </w:rPr>
        <w:t xml:space="preserve"> О., </w:t>
      </w:r>
      <w:proofErr w:type="spellStart"/>
      <w:r w:rsidRPr="00B83E0D">
        <w:rPr>
          <w:i/>
          <w:color w:val="000000"/>
          <w:sz w:val="20"/>
          <w:szCs w:val="20"/>
          <w:lang w:val="ru-RU" w:eastAsia="ru-RU"/>
        </w:rPr>
        <w:t>Янчук</w:t>
      </w:r>
      <w:proofErr w:type="spellEnd"/>
      <w:r w:rsidRPr="00B83E0D">
        <w:rPr>
          <w:i/>
          <w:color w:val="000000"/>
          <w:sz w:val="20"/>
          <w:szCs w:val="20"/>
          <w:lang w:val="ru-RU" w:eastAsia="ru-RU"/>
        </w:rPr>
        <w:t xml:space="preserve"> М.</w:t>
      </w:r>
      <w:r w:rsidRPr="00B83E0D">
        <w:rPr>
          <w:color w:val="000000"/>
          <w:sz w:val="20"/>
          <w:szCs w:val="20"/>
          <w:lang w:val="ru-RU" w:eastAsia="ru-RU"/>
        </w:rPr>
        <w:t xml:space="preserve"> Модернизация медийного законодательства Республики Беларусь в сфере защиты национального информационного пространства. Аналитический отчет. // С.9. </w:t>
      </w:r>
      <w:r w:rsidRPr="008E74C4">
        <w:rPr>
          <w:sz w:val="20"/>
          <w:szCs w:val="20"/>
        </w:rPr>
        <w:t>URL</w:t>
      </w:r>
      <w:r w:rsidRPr="00B83E0D">
        <w:rPr>
          <w:sz w:val="20"/>
          <w:szCs w:val="20"/>
          <w:lang w:val="ru-RU"/>
        </w:rPr>
        <w:t xml:space="preserve">: </w:t>
      </w:r>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goo</w:t>
      </w:r>
      <w:r w:rsidRPr="00B83E0D">
        <w:rPr>
          <w:color w:val="000000"/>
          <w:sz w:val="20"/>
          <w:szCs w:val="20"/>
          <w:lang w:val="ru-RU" w:eastAsia="ru-RU"/>
        </w:rPr>
        <w:t>.</w:t>
      </w:r>
      <w:r w:rsidRPr="008E74C4">
        <w:rPr>
          <w:color w:val="000000"/>
          <w:sz w:val="20"/>
          <w:szCs w:val="20"/>
          <w:lang w:eastAsia="ru-RU"/>
        </w:rPr>
        <w:t>gl</w:t>
      </w:r>
      <w:r w:rsidRPr="00B83E0D">
        <w:rPr>
          <w:color w:val="000000"/>
          <w:sz w:val="20"/>
          <w:szCs w:val="20"/>
          <w:lang w:val="ru-RU" w:eastAsia="ru-RU"/>
        </w:rPr>
        <w:t>/</w:t>
      </w:r>
      <w:r w:rsidRPr="008E74C4">
        <w:rPr>
          <w:color w:val="000000"/>
          <w:sz w:val="20"/>
          <w:szCs w:val="20"/>
          <w:lang w:eastAsia="ru-RU"/>
        </w:rPr>
        <w:t>DP</w:t>
      </w:r>
      <w:r w:rsidRPr="00B83E0D">
        <w:rPr>
          <w:color w:val="000000"/>
          <w:sz w:val="20"/>
          <w:szCs w:val="20"/>
          <w:lang w:val="ru-RU" w:eastAsia="ru-RU"/>
        </w:rPr>
        <w:t>94</w:t>
      </w:r>
      <w:r w:rsidRPr="008E74C4">
        <w:rPr>
          <w:color w:val="000000"/>
          <w:sz w:val="20"/>
          <w:szCs w:val="20"/>
          <w:lang w:eastAsia="ru-RU"/>
        </w:rPr>
        <w:t>mx</w:t>
      </w:r>
      <w:r w:rsidRPr="00B83E0D">
        <w:rPr>
          <w:color w:val="000000"/>
          <w:sz w:val="20"/>
          <w:szCs w:val="20"/>
          <w:lang w:val="ru-RU" w:eastAsia="ru-RU"/>
        </w:rPr>
        <w:t xml:space="preserve"> </w:t>
      </w:r>
      <w:r w:rsidRPr="00B83E0D">
        <w:rPr>
          <w:sz w:val="20"/>
          <w:szCs w:val="20"/>
          <w:lang w:val="ru-RU"/>
        </w:rPr>
        <w:t>(дата обращения: 10.04.2017)</w:t>
      </w:r>
    </w:p>
  </w:footnote>
  <w:footnote w:id="180">
    <w:p w14:paraId="191FE005" w14:textId="7704CEE4"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Республика Беларусь в зеркале социологии. Сборник материалов социологических исследований  за 2015 год // Информационно-аналитический центр при Администрации Президента Республики Беларусь. Минск. 2016. С. 120-126.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iac</w:t>
      </w:r>
      <w:r w:rsidRPr="00B83E0D">
        <w:rPr>
          <w:color w:val="000000"/>
          <w:sz w:val="20"/>
          <w:szCs w:val="20"/>
          <w:lang w:val="ru-RU" w:eastAsia="ru-RU"/>
        </w:rPr>
        <w:t>.</w:t>
      </w:r>
      <w:r w:rsidRPr="008E74C4">
        <w:rPr>
          <w:color w:val="000000"/>
          <w:sz w:val="20"/>
          <w:szCs w:val="20"/>
          <w:lang w:eastAsia="ru-RU"/>
        </w:rPr>
        <w:t>gov</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sbornik</w:t>
      </w:r>
      <w:r w:rsidRPr="00B83E0D">
        <w:rPr>
          <w:color w:val="000000"/>
          <w:sz w:val="20"/>
          <w:szCs w:val="20"/>
          <w:lang w:val="ru-RU" w:eastAsia="ru-RU"/>
        </w:rPr>
        <w:t>/009.</w:t>
      </w:r>
      <w:r w:rsidRPr="008E74C4">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(дата обращения: 10.04.2017)</w:t>
      </w:r>
    </w:p>
  </w:footnote>
  <w:footnote w:id="181">
    <w:p w14:paraId="6BEB76D3" w14:textId="12EB1A8E"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i/>
          <w:color w:val="000000"/>
          <w:sz w:val="20"/>
          <w:szCs w:val="20"/>
          <w:lang w:val="ru-RU" w:eastAsia="ru-RU"/>
        </w:rPr>
        <w:t>Попов С. Ю.</w:t>
      </w:r>
      <w:r w:rsidRPr="00B83E0D">
        <w:rPr>
          <w:color w:val="000000"/>
          <w:sz w:val="20"/>
          <w:szCs w:val="20"/>
          <w:lang w:val="ru-RU" w:eastAsia="ru-RU"/>
        </w:rPr>
        <w:t xml:space="preserve"> СМИ как инструмент информационной политики Союзного государства России и Белоруссии // Гуманитарные, социально-экономические и общественные науки. 2015. №3-1. С. 103. </w:t>
      </w:r>
      <w:r w:rsidRPr="008E74C4">
        <w:rPr>
          <w:sz w:val="20"/>
          <w:szCs w:val="20"/>
        </w:rPr>
        <w:t>URL</w:t>
      </w:r>
      <w:r w:rsidRPr="00B83E0D">
        <w:rPr>
          <w:sz w:val="20"/>
          <w:szCs w:val="20"/>
          <w:lang w:val="ru-RU"/>
        </w:rPr>
        <w:t xml:space="preserve">: </w:t>
      </w:r>
      <w:hyperlink r:id="rId34" w:history="1">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cyberleninka</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article</w:t>
        </w:r>
        <w:r w:rsidRPr="00B83E0D">
          <w:rPr>
            <w:color w:val="000000"/>
            <w:sz w:val="20"/>
            <w:szCs w:val="20"/>
            <w:lang w:val="ru-RU" w:eastAsia="ru-RU"/>
          </w:rPr>
          <w:t>/</w:t>
        </w:r>
        <w:r w:rsidRPr="008E74C4">
          <w:rPr>
            <w:color w:val="000000"/>
            <w:sz w:val="20"/>
            <w:szCs w:val="20"/>
            <w:lang w:eastAsia="ru-RU"/>
          </w:rPr>
          <w:t>n</w:t>
        </w:r>
        <w:r w:rsidRPr="00B83E0D">
          <w:rPr>
            <w:color w:val="000000"/>
            <w:sz w:val="20"/>
            <w:szCs w:val="20"/>
            <w:lang w:val="ru-RU" w:eastAsia="ru-RU"/>
          </w:rPr>
          <w:t>/</w:t>
        </w:r>
        <w:r w:rsidRPr="008E74C4">
          <w:rPr>
            <w:color w:val="000000"/>
            <w:sz w:val="20"/>
            <w:szCs w:val="20"/>
            <w:lang w:eastAsia="ru-RU"/>
          </w:rPr>
          <w:t>smi</w:t>
        </w:r>
        <w:r w:rsidRPr="00B83E0D">
          <w:rPr>
            <w:color w:val="000000"/>
            <w:sz w:val="20"/>
            <w:szCs w:val="20"/>
            <w:lang w:val="ru-RU" w:eastAsia="ru-RU"/>
          </w:rPr>
          <w:t>-</w:t>
        </w:r>
        <w:r w:rsidRPr="008E74C4">
          <w:rPr>
            <w:color w:val="000000"/>
            <w:sz w:val="20"/>
            <w:szCs w:val="20"/>
            <w:lang w:eastAsia="ru-RU"/>
          </w:rPr>
          <w:t>kak</w:t>
        </w:r>
        <w:r w:rsidRPr="00B83E0D">
          <w:rPr>
            <w:color w:val="000000"/>
            <w:sz w:val="20"/>
            <w:szCs w:val="20"/>
            <w:lang w:val="ru-RU" w:eastAsia="ru-RU"/>
          </w:rPr>
          <w:t>-</w:t>
        </w:r>
        <w:r w:rsidRPr="008E74C4">
          <w:rPr>
            <w:color w:val="000000"/>
            <w:sz w:val="20"/>
            <w:szCs w:val="20"/>
            <w:lang w:eastAsia="ru-RU"/>
          </w:rPr>
          <w:t>instrument</w:t>
        </w:r>
        <w:r w:rsidRPr="00B83E0D">
          <w:rPr>
            <w:color w:val="000000"/>
            <w:sz w:val="20"/>
            <w:szCs w:val="20"/>
            <w:lang w:val="ru-RU" w:eastAsia="ru-RU"/>
          </w:rPr>
          <w:t>-</w:t>
        </w:r>
        <w:r w:rsidRPr="008E74C4">
          <w:rPr>
            <w:color w:val="000000"/>
            <w:sz w:val="20"/>
            <w:szCs w:val="20"/>
            <w:lang w:eastAsia="ru-RU"/>
          </w:rPr>
          <w:t>informatsionnoy</w:t>
        </w:r>
        <w:r w:rsidRPr="00B83E0D">
          <w:rPr>
            <w:color w:val="000000"/>
            <w:sz w:val="20"/>
            <w:szCs w:val="20"/>
            <w:lang w:val="ru-RU" w:eastAsia="ru-RU"/>
          </w:rPr>
          <w:t>-</w:t>
        </w:r>
        <w:r w:rsidRPr="008E74C4">
          <w:rPr>
            <w:color w:val="000000"/>
            <w:sz w:val="20"/>
            <w:szCs w:val="20"/>
            <w:lang w:eastAsia="ru-RU"/>
          </w:rPr>
          <w:t>politiki</w:t>
        </w:r>
        <w:r w:rsidRPr="00B83E0D">
          <w:rPr>
            <w:color w:val="000000"/>
            <w:sz w:val="20"/>
            <w:szCs w:val="20"/>
            <w:lang w:val="ru-RU" w:eastAsia="ru-RU"/>
          </w:rPr>
          <w:t>-</w:t>
        </w:r>
        <w:r w:rsidRPr="008E74C4">
          <w:rPr>
            <w:color w:val="000000"/>
            <w:sz w:val="20"/>
            <w:szCs w:val="20"/>
            <w:lang w:eastAsia="ru-RU"/>
          </w:rPr>
          <w:t>soyuznogo</w:t>
        </w:r>
        <w:r w:rsidRPr="00B83E0D">
          <w:rPr>
            <w:color w:val="000000"/>
            <w:sz w:val="20"/>
            <w:szCs w:val="20"/>
            <w:lang w:val="ru-RU" w:eastAsia="ru-RU"/>
          </w:rPr>
          <w:t>-</w:t>
        </w:r>
        <w:r w:rsidRPr="008E74C4">
          <w:rPr>
            <w:color w:val="000000"/>
            <w:sz w:val="20"/>
            <w:szCs w:val="20"/>
            <w:lang w:eastAsia="ru-RU"/>
          </w:rPr>
          <w:t>gosudarstva</w:t>
        </w:r>
        <w:r w:rsidRPr="00B83E0D">
          <w:rPr>
            <w:color w:val="000000"/>
            <w:sz w:val="20"/>
            <w:szCs w:val="20"/>
            <w:lang w:val="ru-RU" w:eastAsia="ru-RU"/>
          </w:rPr>
          <w:t>-</w:t>
        </w:r>
        <w:r w:rsidRPr="008E74C4">
          <w:rPr>
            <w:color w:val="000000"/>
            <w:sz w:val="20"/>
            <w:szCs w:val="20"/>
            <w:lang w:eastAsia="ru-RU"/>
          </w:rPr>
          <w:t>rossii</w:t>
        </w:r>
        <w:r w:rsidRPr="00B83E0D">
          <w:rPr>
            <w:color w:val="000000"/>
            <w:sz w:val="20"/>
            <w:szCs w:val="20"/>
            <w:lang w:val="ru-RU" w:eastAsia="ru-RU"/>
          </w:rPr>
          <w:t>-</w:t>
        </w:r>
        <w:r w:rsidRPr="008E74C4">
          <w:rPr>
            <w:color w:val="000000"/>
            <w:sz w:val="20"/>
            <w:szCs w:val="20"/>
            <w:lang w:eastAsia="ru-RU"/>
          </w:rPr>
          <w:t>i</w:t>
        </w:r>
        <w:r w:rsidRPr="00B83E0D">
          <w:rPr>
            <w:color w:val="000000"/>
            <w:sz w:val="20"/>
            <w:szCs w:val="20"/>
            <w:lang w:val="ru-RU" w:eastAsia="ru-RU"/>
          </w:rPr>
          <w:t>-</w:t>
        </w:r>
        <w:proofErr w:type="spellStart"/>
        <w:r w:rsidRPr="008E74C4">
          <w:rPr>
            <w:color w:val="000000"/>
            <w:sz w:val="20"/>
            <w:szCs w:val="20"/>
            <w:lang w:eastAsia="ru-RU"/>
          </w:rPr>
          <w:t>belorussii</w:t>
        </w:r>
        <w:proofErr w:type="spellEnd"/>
      </w:hyperlink>
      <w:r w:rsidRPr="00B83E0D">
        <w:rPr>
          <w:color w:val="000000"/>
          <w:sz w:val="20"/>
          <w:szCs w:val="20"/>
          <w:lang w:val="ru-RU" w:eastAsia="ru-RU"/>
        </w:rPr>
        <w:t xml:space="preserve"> </w:t>
      </w:r>
      <w:r w:rsidRPr="00B83E0D">
        <w:rPr>
          <w:sz w:val="20"/>
          <w:szCs w:val="20"/>
          <w:lang w:val="ru-RU"/>
        </w:rPr>
        <w:t>(дата обращения: 10.04.2017)</w:t>
      </w:r>
    </w:p>
  </w:footnote>
  <w:footnote w:id="182">
    <w:p w14:paraId="6546A582" w14:textId="2C85609F"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proofErr w:type="spellStart"/>
      <w:r w:rsidRPr="00B83E0D">
        <w:rPr>
          <w:i/>
          <w:color w:val="000000"/>
          <w:sz w:val="20"/>
          <w:szCs w:val="20"/>
          <w:lang w:val="ru-RU" w:eastAsia="ru-RU"/>
        </w:rPr>
        <w:t>Будкевич</w:t>
      </w:r>
      <w:proofErr w:type="spellEnd"/>
      <w:r w:rsidRPr="00B83E0D">
        <w:rPr>
          <w:i/>
          <w:color w:val="000000"/>
          <w:sz w:val="20"/>
          <w:szCs w:val="20"/>
          <w:lang w:val="ru-RU" w:eastAsia="ru-RU"/>
        </w:rPr>
        <w:t xml:space="preserve"> В.</w:t>
      </w:r>
      <w:r w:rsidRPr="00B83E0D">
        <w:rPr>
          <w:color w:val="000000"/>
          <w:sz w:val="20"/>
          <w:szCs w:val="20"/>
          <w:lang w:val="ru-RU" w:eastAsia="ru-RU"/>
        </w:rPr>
        <w:t xml:space="preserve"> Власти Беларуси беспокоит значительный контент России в белорусских СМИ // </w:t>
      </w:r>
      <w:r w:rsidRPr="008E74C4">
        <w:rPr>
          <w:color w:val="000000"/>
          <w:sz w:val="20"/>
          <w:szCs w:val="20"/>
          <w:lang w:eastAsia="ru-RU"/>
        </w:rPr>
        <w:t>TUT</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 xml:space="preserve">. 15.05.2016. </w:t>
      </w:r>
      <w:r w:rsidRPr="008E74C4">
        <w:rPr>
          <w:sz w:val="20"/>
          <w:szCs w:val="20"/>
        </w:rPr>
        <w:t>URL</w:t>
      </w:r>
      <w:r w:rsidRPr="00F802B8">
        <w:rPr>
          <w:sz w:val="20"/>
          <w:szCs w:val="20"/>
          <w:lang w:val="ru-RU"/>
        </w:rPr>
        <w:t xml:space="preserve">: </w:t>
      </w:r>
      <w:hyperlink r:id="rId35" w:history="1">
        <w:r w:rsidRPr="008E74C4">
          <w:rPr>
            <w:color w:val="000000"/>
            <w:sz w:val="20"/>
            <w:szCs w:val="20"/>
            <w:lang w:eastAsia="ru-RU"/>
          </w:rPr>
          <w:t>https</w:t>
        </w:r>
        <w:r w:rsidRPr="00F802B8">
          <w:rPr>
            <w:color w:val="000000"/>
            <w:sz w:val="20"/>
            <w:szCs w:val="20"/>
            <w:lang w:val="ru-RU" w:eastAsia="ru-RU"/>
          </w:rPr>
          <w:t>://</w:t>
        </w:r>
        <w:r w:rsidRPr="008E74C4">
          <w:rPr>
            <w:color w:val="000000"/>
            <w:sz w:val="20"/>
            <w:szCs w:val="20"/>
            <w:lang w:eastAsia="ru-RU"/>
          </w:rPr>
          <w:t>news</w:t>
        </w:r>
        <w:r w:rsidRPr="00F802B8">
          <w:rPr>
            <w:color w:val="000000"/>
            <w:sz w:val="20"/>
            <w:szCs w:val="20"/>
            <w:lang w:val="ru-RU" w:eastAsia="ru-RU"/>
          </w:rPr>
          <w:t>.</w:t>
        </w:r>
        <w:r w:rsidRPr="008E74C4">
          <w:rPr>
            <w:color w:val="000000"/>
            <w:sz w:val="20"/>
            <w:szCs w:val="20"/>
            <w:lang w:eastAsia="ru-RU"/>
          </w:rPr>
          <w:t>tut</w:t>
        </w:r>
        <w:r w:rsidRPr="00F802B8">
          <w:rPr>
            <w:color w:val="000000"/>
            <w:sz w:val="20"/>
            <w:szCs w:val="20"/>
            <w:lang w:val="ru-RU" w:eastAsia="ru-RU"/>
          </w:rPr>
          <w:t>.</w:t>
        </w:r>
        <w:r w:rsidRPr="008E74C4">
          <w:rPr>
            <w:color w:val="000000"/>
            <w:sz w:val="20"/>
            <w:szCs w:val="20"/>
            <w:lang w:eastAsia="ru-RU"/>
          </w:rPr>
          <w:t>by</w:t>
        </w:r>
        <w:r w:rsidRPr="00F802B8">
          <w:rPr>
            <w:color w:val="000000"/>
            <w:sz w:val="20"/>
            <w:szCs w:val="20"/>
            <w:lang w:val="ru-RU" w:eastAsia="ru-RU"/>
          </w:rPr>
          <w:t>/</w:t>
        </w:r>
        <w:r w:rsidRPr="008E74C4">
          <w:rPr>
            <w:color w:val="000000"/>
            <w:sz w:val="20"/>
            <w:szCs w:val="20"/>
            <w:lang w:eastAsia="ru-RU"/>
          </w:rPr>
          <w:t>society</w:t>
        </w:r>
        <w:r w:rsidRPr="00F802B8">
          <w:rPr>
            <w:color w:val="000000"/>
            <w:sz w:val="20"/>
            <w:szCs w:val="20"/>
            <w:lang w:val="ru-RU" w:eastAsia="ru-RU"/>
          </w:rPr>
          <w:t>/496487.</w:t>
        </w:r>
        <w:r w:rsidRPr="008E74C4">
          <w:rPr>
            <w:color w:val="000000"/>
            <w:sz w:val="20"/>
            <w:szCs w:val="20"/>
            <w:lang w:eastAsia="ru-RU"/>
          </w:rPr>
          <w:t>html</w:t>
        </w:r>
      </w:hyperlink>
      <w:r w:rsidRPr="00F802B8">
        <w:rPr>
          <w:color w:val="000000"/>
          <w:sz w:val="20"/>
          <w:szCs w:val="20"/>
          <w:lang w:val="ru-RU" w:eastAsia="ru-RU"/>
        </w:rPr>
        <w:t xml:space="preserve"> </w:t>
      </w:r>
      <w:r w:rsidRPr="00F802B8">
        <w:rPr>
          <w:sz w:val="20"/>
          <w:szCs w:val="20"/>
          <w:lang w:val="ru-RU"/>
        </w:rPr>
        <w:t>(дата обращения: 10.04.2017)</w:t>
      </w:r>
    </w:p>
  </w:footnote>
  <w:footnote w:id="183">
    <w:p w14:paraId="2AF3EA16" w14:textId="76339AF4"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proofErr w:type="spellStart"/>
      <w:r w:rsidRPr="00B83E0D">
        <w:rPr>
          <w:i/>
          <w:color w:val="000000"/>
          <w:sz w:val="20"/>
          <w:szCs w:val="20"/>
          <w:lang w:val="ru-RU" w:eastAsia="ru-RU"/>
        </w:rPr>
        <w:t>Гриневицкая</w:t>
      </w:r>
      <w:proofErr w:type="spellEnd"/>
      <w:r w:rsidRPr="00B83E0D">
        <w:rPr>
          <w:i/>
          <w:color w:val="000000"/>
          <w:sz w:val="20"/>
          <w:szCs w:val="20"/>
          <w:lang w:val="ru-RU" w:eastAsia="ru-RU"/>
        </w:rPr>
        <w:t xml:space="preserve"> О.</w:t>
      </w:r>
      <w:r w:rsidRPr="00B83E0D">
        <w:rPr>
          <w:color w:val="000000"/>
          <w:sz w:val="20"/>
          <w:szCs w:val="20"/>
          <w:lang w:val="ru-RU" w:eastAsia="ru-RU"/>
        </w:rPr>
        <w:t xml:space="preserve"> Белорусы не видят сюжетов из Беларуси на российских телеканалах // Народная воля. 11.01.2011.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nv</w:t>
      </w:r>
      <w:r w:rsidRPr="00B83E0D">
        <w:rPr>
          <w:color w:val="000000"/>
          <w:sz w:val="20"/>
          <w:szCs w:val="20"/>
          <w:lang w:val="ru-RU" w:eastAsia="ru-RU"/>
        </w:rPr>
        <w:t>-</w:t>
      </w:r>
      <w:r w:rsidRPr="008E74C4">
        <w:rPr>
          <w:color w:val="000000"/>
          <w:sz w:val="20"/>
          <w:szCs w:val="20"/>
          <w:lang w:eastAsia="ru-RU"/>
        </w:rPr>
        <w:t>online</w:t>
      </w:r>
      <w:r w:rsidRPr="00B83E0D">
        <w:rPr>
          <w:color w:val="000000"/>
          <w:sz w:val="20"/>
          <w:szCs w:val="20"/>
          <w:lang w:val="ru-RU" w:eastAsia="ru-RU"/>
        </w:rPr>
        <w:t>.</w:t>
      </w:r>
      <w:r w:rsidRPr="008E74C4">
        <w:rPr>
          <w:color w:val="000000"/>
          <w:sz w:val="20"/>
          <w:szCs w:val="20"/>
          <w:lang w:eastAsia="ru-RU"/>
        </w:rPr>
        <w:t>info</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/143/</w:t>
      </w:r>
      <w:r w:rsidRPr="008E74C4">
        <w:rPr>
          <w:color w:val="000000"/>
          <w:sz w:val="20"/>
          <w:szCs w:val="20"/>
          <w:lang w:eastAsia="ru-RU"/>
        </w:rPr>
        <w:t>printed</w:t>
      </w:r>
      <w:r w:rsidRPr="00B83E0D">
        <w:rPr>
          <w:color w:val="000000"/>
          <w:sz w:val="20"/>
          <w:szCs w:val="20"/>
          <w:lang w:val="ru-RU" w:eastAsia="ru-RU"/>
        </w:rPr>
        <w:t xml:space="preserve">/26132/ </w:t>
      </w:r>
      <w:r w:rsidRPr="00B83E0D">
        <w:rPr>
          <w:sz w:val="20"/>
          <w:szCs w:val="20"/>
          <w:lang w:val="ru-RU"/>
        </w:rPr>
        <w:t>(дата обращения: 10.04.2017)</w:t>
      </w:r>
    </w:p>
  </w:footnote>
  <w:footnote w:id="184">
    <w:p w14:paraId="5F8ABEED" w14:textId="3F5DAC92"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НТВ подшутило над Лукашенко. В Беларуси этот момент вырезали из эфира // </w:t>
      </w:r>
      <w:r w:rsidRPr="008E74C4">
        <w:rPr>
          <w:color w:val="000000"/>
          <w:sz w:val="20"/>
          <w:szCs w:val="20"/>
          <w:lang w:eastAsia="ru-RU"/>
        </w:rPr>
        <w:t>UDF</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 xml:space="preserve">. 12.10.2016.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udf</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news</w:t>
      </w:r>
      <w:r w:rsidRPr="00B83E0D">
        <w:rPr>
          <w:color w:val="000000"/>
          <w:sz w:val="20"/>
          <w:szCs w:val="20"/>
          <w:lang w:val="ru-RU" w:eastAsia="ru-RU"/>
        </w:rPr>
        <w:t>/</w:t>
      </w:r>
      <w:r w:rsidRPr="008E74C4">
        <w:rPr>
          <w:color w:val="000000"/>
          <w:sz w:val="20"/>
          <w:szCs w:val="20"/>
          <w:lang w:eastAsia="ru-RU"/>
        </w:rPr>
        <w:t>nopolitic</w:t>
      </w:r>
      <w:r w:rsidRPr="00B83E0D">
        <w:rPr>
          <w:color w:val="000000"/>
          <w:sz w:val="20"/>
          <w:szCs w:val="20"/>
          <w:lang w:val="ru-RU" w:eastAsia="ru-RU"/>
        </w:rPr>
        <w:t>/146736-</w:t>
      </w:r>
      <w:r w:rsidRPr="008E74C4">
        <w:rPr>
          <w:color w:val="000000"/>
          <w:sz w:val="20"/>
          <w:szCs w:val="20"/>
          <w:lang w:eastAsia="ru-RU"/>
        </w:rPr>
        <w:t>ntv</w:t>
      </w:r>
      <w:r w:rsidRPr="00B83E0D">
        <w:rPr>
          <w:color w:val="000000"/>
          <w:sz w:val="20"/>
          <w:szCs w:val="20"/>
          <w:lang w:val="ru-RU" w:eastAsia="ru-RU"/>
        </w:rPr>
        <w:t>-</w:t>
      </w:r>
      <w:r w:rsidRPr="008E74C4">
        <w:rPr>
          <w:color w:val="000000"/>
          <w:sz w:val="20"/>
          <w:szCs w:val="20"/>
          <w:lang w:eastAsia="ru-RU"/>
        </w:rPr>
        <w:t>podshutilo</w:t>
      </w:r>
      <w:r w:rsidRPr="00B83E0D">
        <w:rPr>
          <w:color w:val="000000"/>
          <w:sz w:val="20"/>
          <w:szCs w:val="20"/>
          <w:lang w:val="ru-RU" w:eastAsia="ru-RU"/>
        </w:rPr>
        <w:t>-</w:t>
      </w:r>
      <w:r w:rsidRPr="008E74C4">
        <w:rPr>
          <w:color w:val="000000"/>
          <w:sz w:val="20"/>
          <w:szCs w:val="20"/>
          <w:lang w:eastAsia="ru-RU"/>
        </w:rPr>
        <w:t>nad</w:t>
      </w:r>
      <w:r w:rsidRPr="00B83E0D">
        <w:rPr>
          <w:color w:val="000000"/>
          <w:sz w:val="20"/>
          <w:szCs w:val="20"/>
          <w:lang w:val="ru-RU" w:eastAsia="ru-RU"/>
        </w:rPr>
        <w:t>-</w:t>
      </w:r>
      <w:r w:rsidRPr="008E74C4">
        <w:rPr>
          <w:color w:val="000000"/>
          <w:sz w:val="20"/>
          <w:szCs w:val="20"/>
          <w:lang w:eastAsia="ru-RU"/>
        </w:rPr>
        <w:t>lukashenko</w:t>
      </w:r>
      <w:r w:rsidRPr="00B83E0D">
        <w:rPr>
          <w:color w:val="000000"/>
          <w:sz w:val="20"/>
          <w:szCs w:val="20"/>
          <w:lang w:val="ru-RU" w:eastAsia="ru-RU"/>
        </w:rPr>
        <w:t>-</w:t>
      </w:r>
      <w:r w:rsidRPr="008E74C4">
        <w:rPr>
          <w:color w:val="000000"/>
          <w:sz w:val="20"/>
          <w:szCs w:val="20"/>
          <w:lang w:eastAsia="ru-RU"/>
        </w:rPr>
        <w:t>v</w:t>
      </w:r>
      <w:r w:rsidRPr="00B83E0D">
        <w:rPr>
          <w:color w:val="000000"/>
          <w:sz w:val="20"/>
          <w:szCs w:val="20"/>
          <w:lang w:val="ru-RU" w:eastAsia="ru-RU"/>
        </w:rPr>
        <w:t>-</w:t>
      </w:r>
      <w:r w:rsidRPr="008E74C4">
        <w:rPr>
          <w:color w:val="000000"/>
          <w:sz w:val="20"/>
          <w:szCs w:val="20"/>
          <w:lang w:eastAsia="ru-RU"/>
        </w:rPr>
        <w:t>belarusi</w:t>
      </w:r>
      <w:r w:rsidRPr="00B83E0D">
        <w:rPr>
          <w:color w:val="000000"/>
          <w:sz w:val="20"/>
          <w:szCs w:val="20"/>
          <w:lang w:val="ru-RU" w:eastAsia="ru-RU"/>
        </w:rPr>
        <w:t>-</w:t>
      </w:r>
      <w:r w:rsidRPr="008E74C4">
        <w:rPr>
          <w:color w:val="000000"/>
          <w:sz w:val="20"/>
          <w:szCs w:val="20"/>
          <w:lang w:eastAsia="ru-RU"/>
        </w:rPr>
        <w:t>etot</w:t>
      </w:r>
      <w:r w:rsidRPr="00B83E0D">
        <w:rPr>
          <w:color w:val="000000"/>
          <w:sz w:val="20"/>
          <w:szCs w:val="20"/>
          <w:lang w:val="ru-RU" w:eastAsia="ru-RU"/>
        </w:rPr>
        <w:t>-</w:t>
      </w:r>
      <w:r w:rsidRPr="008E74C4">
        <w:rPr>
          <w:color w:val="000000"/>
          <w:sz w:val="20"/>
          <w:szCs w:val="20"/>
          <w:lang w:eastAsia="ru-RU"/>
        </w:rPr>
        <w:t>moment</w:t>
      </w:r>
      <w:r w:rsidRPr="00B83E0D">
        <w:rPr>
          <w:color w:val="000000"/>
          <w:sz w:val="20"/>
          <w:szCs w:val="20"/>
          <w:lang w:val="ru-RU" w:eastAsia="ru-RU"/>
        </w:rPr>
        <w:t>-</w:t>
      </w:r>
      <w:r w:rsidRPr="008E74C4">
        <w:rPr>
          <w:color w:val="000000"/>
          <w:sz w:val="20"/>
          <w:szCs w:val="20"/>
          <w:lang w:eastAsia="ru-RU"/>
        </w:rPr>
        <w:t>vyrezali</w:t>
      </w:r>
      <w:r w:rsidRPr="00B83E0D">
        <w:rPr>
          <w:color w:val="000000"/>
          <w:sz w:val="20"/>
          <w:szCs w:val="20"/>
          <w:lang w:val="ru-RU" w:eastAsia="ru-RU"/>
        </w:rPr>
        <w:t>-</w:t>
      </w:r>
      <w:r w:rsidRPr="008E74C4">
        <w:rPr>
          <w:color w:val="000000"/>
          <w:sz w:val="20"/>
          <w:szCs w:val="20"/>
          <w:lang w:eastAsia="ru-RU"/>
        </w:rPr>
        <w:t>iz</w:t>
      </w:r>
      <w:r w:rsidRPr="00B83E0D">
        <w:rPr>
          <w:color w:val="000000"/>
          <w:sz w:val="20"/>
          <w:szCs w:val="20"/>
          <w:lang w:val="ru-RU" w:eastAsia="ru-RU"/>
        </w:rPr>
        <w:t>-</w:t>
      </w:r>
      <w:r w:rsidRPr="008E74C4">
        <w:rPr>
          <w:color w:val="000000"/>
          <w:sz w:val="20"/>
          <w:szCs w:val="20"/>
          <w:lang w:eastAsia="ru-RU"/>
        </w:rPr>
        <w:t>efira</w:t>
      </w:r>
      <w:r w:rsidRPr="00B83E0D">
        <w:rPr>
          <w:color w:val="000000"/>
          <w:sz w:val="20"/>
          <w:szCs w:val="20"/>
          <w:lang w:val="ru-RU" w:eastAsia="ru-RU"/>
        </w:rPr>
        <w:t>.</w:t>
      </w:r>
      <w:r w:rsidRPr="008E74C4">
        <w:rPr>
          <w:color w:val="000000"/>
          <w:sz w:val="20"/>
          <w:szCs w:val="20"/>
          <w:lang w:eastAsia="ru-RU"/>
        </w:rPr>
        <w:t>html</w:t>
      </w:r>
      <w:r w:rsidRPr="00B83E0D">
        <w:rPr>
          <w:color w:val="000000"/>
          <w:sz w:val="20"/>
          <w:szCs w:val="20"/>
          <w:lang w:val="ru-RU" w:eastAsia="ru-RU"/>
        </w:rPr>
        <w:t xml:space="preserve"> </w:t>
      </w:r>
      <w:r w:rsidRPr="00B83E0D">
        <w:rPr>
          <w:sz w:val="20"/>
          <w:szCs w:val="20"/>
          <w:lang w:val="ru-RU"/>
        </w:rPr>
        <w:t>(дата обращения: 10.04.2017)</w:t>
      </w:r>
    </w:p>
  </w:footnote>
  <w:footnote w:id="185">
    <w:p w14:paraId="7253BD4A" w14:textId="38FC39CF" w:rsidR="00C9073A" w:rsidRPr="00F802B8"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i/>
          <w:color w:val="000000"/>
          <w:sz w:val="20"/>
          <w:szCs w:val="20"/>
          <w:lang w:val="ru-RU" w:eastAsia="ru-RU"/>
        </w:rPr>
        <w:t xml:space="preserve">Гаджиев, М. Сысоев Г. </w:t>
      </w:r>
      <w:r w:rsidRPr="00B83E0D">
        <w:rPr>
          <w:color w:val="000000"/>
          <w:sz w:val="20"/>
          <w:szCs w:val="20"/>
          <w:lang w:val="ru-RU" w:eastAsia="ru-RU"/>
        </w:rPr>
        <w:t xml:space="preserve">Фильм об Александре Лукашенко собрал массовку. Оппозиция считает протесты </w:t>
      </w:r>
      <w:proofErr w:type="spellStart"/>
      <w:r w:rsidRPr="00B83E0D">
        <w:rPr>
          <w:color w:val="000000"/>
          <w:sz w:val="20"/>
          <w:szCs w:val="20"/>
          <w:lang w:val="ru-RU" w:eastAsia="ru-RU"/>
        </w:rPr>
        <w:t>срежиссированными</w:t>
      </w:r>
      <w:proofErr w:type="spellEnd"/>
      <w:r w:rsidRPr="00B83E0D">
        <w:rPr>
          <w:color w:val="000000"/>
          <w:sz w:val="20"/>
          <w:szCs w:val="20"/>
          <w:lang w:val="ru-RU" w:eastAsia="ru-RU"/>
        </w:rPr>
        <w:t xml:space="preserve"> // Коммерсантъ. 09.07.2010.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kommersant</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doc</w:t>
      </w:r>
      <w:r w:rsidRPr="00B83E0D">
        <w:rPr>
          <w:color w:val="000000"/>
          <w:sz w:val="20"/>
          <w:szCs w:val="20"/>
          <w:lang w:val="ru-RU" w:eastAsia="ru-RU"/>
        </w:rPr>
        <w:t xml:space="preserve">/1410169. </w:t>
      </w:r>
      <w:r w:rsidRPr="00F802B8">
        <w:rPr>
          <w:sz w:val="20"/>
          <w:szCs w:val="20"/>
          <w:lang w:val="ru-RU"/>
        </w:rPr>
        <w:t>(дата обращения: 10.04.2017)</w:t>
      </w:r>
    </w:p>
  </w:footnote>
  <w:footnote w:id="186">
    <w:p w14:paraId="62A69801" w14:textId="5D4E109C"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«Крестный батька» в зеркале общественного мнения // Независимый институт социально-экономических и политических исследований. 2010.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iiseps</w:t>
      </w:r>
      <w:r w:rsidRPr="00B83E0D">
        <w:rPr>
          <w:color w:val="000000"/>
          <w:sz w:val="20"/>
          <w:szCs w:val="20"/>
          <w:lang w:val="ru-RU" w:eastAsia="ru-RU"/>
        </w:rPr>
        <w:t>.</w:t>
      </w:r>
      <w:r w:rsidRPr="008E74C4">
        <w:rPr>
          <w:color w:val="000000"/>
          <w:sz w:val="20"/>
          <w:szCs w:val="20"/>
          <w:lang w:eastAsia="ru-RU"/>
        </w:rPr>
        <w:t>org</w:t>
      </w:r>
      <w:r w:rsidRPr="00B83E0D">
        <w:rPr>
          <w:color w:val="000000"/>
          <w:sz w:val="20"/>
          <w:szCs w:val="20"/>
          <w:lang w:val="ru-RU" w:eastAsia="ru-RU"/>
        </w:rPr>
        <w:t>/?</w:t>
      </w:r>
      <w:r w:rsidRPr="008E74C4">
        <w:rPr>
          <w:color w:val="000000"/>
          <w:sz w:val="20"/>
          <w:szCs w:val="20"/>
          <w:lang w:eastAsia="ru-RU"/>
        </w:rPr>
        <w:t>p</w:t>
      </w:r>
      <w:r w:rsidRPr="00B83E0D">
        <w:rPr>
          <w:color w:val="000000"/>
          <w:sz w:val="20"/>
          <w:szCs w:val="20"/>
          <w:lang w:val="ru-RU" w:eastAsia="ru-RU"/>
        </w:rPr>
        <w:t xml:space="preserve">=1600 </w:t>
      </w:r>
      <w:r w:rsidRPr="00B83E0D">
        <w:rPr>
          <w:sz w:val="20"/>
          <w:szCs w:val="20"/>
          <w:lang w:val="ru-RU"/>
        </w:rPr>
        <w:t>(дата обращения: 10.04.2017)</w:t>
      </w:r>
    </w:p>
  </w:footnote>
  <w:footnote w:id="187">
    <w:p w14:paraId="6F2AB956" w14:textId="5369A7DD"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НИСЭПИ: свыше 60 процентов белорусов занимают позицию России в ее конфликте с Украиной // Информационный портал </w:t>
      </w:r>
      <w:r w:rsidRPr="008E74C4">
        <w:rPr>
          <w:color w:val="000000"/>
          <w:sz w:val="20"/>
          <w:szCs w:val="20"/>
          <w:lang w:eastAsia="ru-RU"/>
        </w:rPr>
        <w:t>EJ</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 xml:space="preserve">. 1.07.2015. </w:t>
      </w:r>
      <w:r w:rsidRPr="008E74C4">
        <w:rPr>
          <w:sz w:val="20"/>
          <w:szCs w:val="20"/>
        </w:rPr>
        <w:t>URL</w:t>
      </w:r>
      <w:r w:rsidRPr="00B83E0D">
        <w:rPr>
          <w:sz w:val="20"/>
          <w:szCs w:val="20"/>
          <w:lang w:val="ru-RU"/>
        </w:rPr>
        <w:t xml:space="preserve">: </w:t>
      </w:r>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ej</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news</w:t>
      </w:r>
      <w:r w:rsidRPr="00B83E0D">
        <w:rPr>
          <w:color w:val="000000"/>
          <w:sz w:val="20"/>
          <w:szCs w:val="20"/>
          <w:lang w:val="ru-RU" w:eastAsia="ru-RU"/>
        </w:rPr>
        <w:t>/</w:t>
      </w:r>
      <w:r w:rsidRPr="008E74C4">
        <w:rPr>
          <w:color w:val="000000"/>
          <w:sz w:val="20"/>
          <w:szCs w:val="20"/>
          <w:lang w:eastAsia="ru-RU"/>
        </w:rPr>
        <w:t>sociaty</w:t>
      </w:r>
      <w:r w:rsidRPr="00B83E0D">
        <w:rPr>
          <w:color w:val="000000"/>
          <w:sz w:val="20"/>
          <w:szCs w:val="20"/>
          <w:lang w:val="ru-RU" w:eastAsia="ru-RU"/>
        </w:rPr>
        <w:t>/2015/07/01/</w:t>
      </w:r>
      <w:r w:rsidRPr="008E74C4">
        <w:rPr>
          <w:color w:val="000000"/>
          <w:sz w:val="20"/>
          <w:szCs w:val="20"/>
          <w:lang w:eastAsia="ru-RU"/>
        </w:rPr>
        <w:t>nisepi</w:t>
      </w:r>
      <w:r w:rsidRPr="00B83E0D">
        <w:rPr>
          <w:color w:val="000000"/>
          <w:sz w:val="20"/>
          <w:szCs w:val="20"/>
          <w:lang w:val="ru-RU" w:eastAsia="ru-RU"/>
        </w:rPr>
        <w:t>-</w:t>
      </w:r>
      <w:r w:rsidRPr="008E74C4">
        <w:rPr>
          <w:color w:val="000000"/>
          <w:sz w:val="20"/>
          <w:szCs w:val="20"/>
          <w:lang w:eastAsia="ru-RU"/>
        </w:rPr>
        <w:t>svyshe</w:t>
      </w:r>
      <w:r w:rsidRPr="00B83E0D">
        <w:rPr>
          <w:color w:val="000000"/>
          <w:sz w:val="20"/>
          <w:szCs w:val="20"/>
          <w:lang w:val="ru-RU" w:eastAsia="ru-RU"/>
        </w:rPr>
        <w:t>-60-</w:t>
      </w:r>
      <w:r w:rsidRPr="008E74C4">
        <w:rPr>
          <w:color w:val="000000"/>
          <w:sz w:val="20"/>
          <w:szCs w:val="20"/>
          <w:lang w:eastAsia="ru-RU"/>
        </w:rPr>
        <w:t>protsentov</w:t>
      </w:r>
      <w:r w:rsidRPr="00B83E0D">
        <w:rPr>
          <w:color w:val="000000"/>
          <w:sz w:val="20"/>
          <w:szCs w:val="20"/>
          <w:lang w:val="ru-RU" w:eastAsia="ru-RU"/>
        </w:rPr>
        <w:t>-</w:t>
      </w:r>
      <w:r w:rsidRPr="008E74C4">
        <w:rPr>
          <w:color w:val="000000"/>
          <w:sz w:val="20"/>
          <w:szCs w:val="20"/>
          <w:lang w:eastAsia="ru-RU"/>
        </w:rPr>
        <w:t>belorusov</w:t>
      </w:r>
      <w:r w:rsidRPr="00B83E0D">
        <w:rPr>
          <w:color w:val="000000"/>
          <w:sz w:val="20"/>
          <w:szCs w:val="20"/>
          <w:lang w:val="ru-RU" w:eastAsia="ru-RU"/>
        </w:rPr>
        <w:t>-</w:t>
      </w:r>
      <w:r w:rsidRPr="008E74C4">
        <w:rPr>
          <w:color w:val="000000"/>
          <w:sz w:val="20"/>
          <w:szCs w:val="20"/>
          <w:lang w:eastAsia="ru-RU"/>
        </w:rPr>
        <w:t>zanimayut</w:t>
      </w:r>
      <w:r w:rsidRPr="00B83E0D">
        <w:rPr>
          <w:color w:val="000000"/>
          <w:sz w:val="20"/>
          <w:szCs w:val="20"/>
          <w:lang w:val="ru-RU" w:eastAsia="ru-RU"/>
        </w:rPr>
        <w:t>-</w:t>
      </w:r>
      <w:r w:rsidRPr="008E74C4">
        <w:rPr>
          <w:color w:val="000000"/>
          <w:sz w:val="20"/>
          <w:szCs w:val="20"/>
          <w:lang w:eastAsia="ru-RU"/>
        </w:rPr>
        <w:t>pozitsiyu</w:t>
      </w:r>
      <w:r w:rsidRPr="00B83E0D">
        <w:rPr>
          <w:color w:val="000000"/>
          <w:sz w:val="20"/>
          <w:szCs w:val="20"/>
          <w:lang w:val="ru-RU" w:eastAsia="ru-RU"/>
        </w:rPr>
        <w:t>-</w:t>
      </w:r>
      <w:r w:rsidRPr="008E74C4">
        <w:rPr>
          <w:color w:val="000000"/>
          <w:sz w:val="20"/>
          <w:szCs w:val="20"/>
          <w:lang w:eastAsia="ru-RU"/>
        </w:rPr>
        <w:t>rossii</w:t>
      </w:r>
      <w:r w:rsidRPr="00B83E0D">
        <w:rPr>
          <w:color w:val="000000"/>
          <w:sz w:val="20"/>
          <w:szCs w:val="20"/>
          <w:lang w:val="ru-RU" w:eastAsia="ru-RU"/>
        </w:rPr>
        <w:t>-</w:t>
      </w:r>
      <w:r w:rsidRPr="008E74C4">
        <w:rPr>
          <w:color w:val="000000"/>
          <w:sz w:val="20"/>
          <w:szCs w:val="20"/>
          <w:lang w:eastAsia="ru-RU"/>
        </w:rPr>
        <w:t>v</w:t>
      </w:r>
      <w:r w:rsidRPr="00B83E0D">
        <w:rPr>
          <w:color w:val="000000"/>
          <w:sz w:val="20"/>
          <w:szCs w:val="20"/>
          <w:lang w:val="ru-RU" w:eastAsia="ru-RU"/>
        </w:rPr>
        <w:t>-</w:t>
      </w:r>
      <w:r w:rsidRPr="008E74C4">
        <w:rPr>
          <w:color w:val="000000"/>
          <w:sz w:val="20"/>
          <w:szCs w:val="20"/>
          <w:lang w:eastAsia="ru-RU"/>
        </w:rPr>
        <w:t>ee</w:t>
      </w:r>
      <w:r w:rsidRPr="00B83E0D">
        <w:rPr>
          <w:color w:val="000000"/>
          <w:sz w:val="20"/>
          <w:szCs w:val="20"/>
          <w:lang w:val="ru-RU" w:eastAsia="ru-RU"/>
        </w:rPr>
        <w:t>.</w:t>
      </w:r>
      <w:r w:rsidRPr="008E74C4">
        <w:rPr>
          <w:color w:val="000000"/>
          <w:sz w:val="20"/>
          <w:szCs w:val="20"/>
          <w:lang w:eastAsia="ru-RU"/>
        </w:rPr>
        <w:t>html</w:t>
      </w:r>
      <w:r w:rsidRPr="00B83E0D">
        <w:rPr>
          <w:color w:val="000000"/>
          <w:sz w:val="20"/>
          <w:szCs w:val="20"/>
          <w:lang w:val="ru-RU" w:eastAsia="ru-RU"/>
        </w:rPr>
        <w:t xml:space="preserve"> </w:t>
      </w:r>
      <w:r w:rsidRPr="00B83E0D">
        <w:rPr>
          <w:sz w:val="20"/>
          <w:szCs w:val="20"/>
          <w:lang w:val="ru-RU"/>
        </w:rPr>
        <w:t>(дата обращения: 10.04.2017)</w:t>
      </w:r>
    </w:p>
  </w:footnote>
  <w:footnote w:id="188">
    <w:p w14:paraId="1E6F91E3" w14:textId="7DE0098A"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i/>
          <w:color w:val="000000"/>
          <w:sz w:val="20"/>
          <w:szCs w:val="20"/>
          <w:lang w:val="ru-RU" w:eastAsia="ru-RU"/>
        </w:rPr>
        <w:t xml:space="preserve">Агеев О., </w:t>
      </w:r>
      <w:proofErr w:type="spellStart"/>
      <w:r w:rsidRPr="00B83E0D">
        <w:rPr>
          <w:i/>
          <w:color w:val="000000"/>
          <w:sz w:val="20"/>
          <w:szCs w:val="20"/>
          <w:lang w:val="ru-RU" w:eastAsia="ru-RU"/>
        </w:rPr>
        <w:t>Бастунец</w:t>
      </w:r>
      <w:proofErr w:type="spellEnd"/>
      <w:r w:rsidRPr="00B83E0D">
        <w:rPr>
          <w:i/>
          <w:color w:val="000000"/>
          <w:sz w:val="20"/>
          <w:szCs w:val="20"/>
          <w:lang w:val="ru-RU" w:eastAsia="ru-RU"/>
        </w:rPr>
        <w:t xml:space="preserve"> А., Быковский П., Жук А., Криволап А., </w:t>
      </w:r>
      <w:proofErr w:type="spellStart"/>
      <w:r w:rsidRPr="00B83E0D">
        <w:rPr>
          <w:i/>
          <w:color w:val="000000"/>
          <w:sz w:val="20"/>
          <w:szCs w:val="20"/>
          <w:lang w:val="ru-RU" w:eastAsia="ru-RU"/>
        </w:rPr>
        <w:t>Сехович</w:t>
      </w:r>
      <w:proofErr w:type="spellEnd"/>
      <w:r w:rsidRPr="00B83E0D">
        <w:rPr>
          <w:i/>
          <w:color w:val="000000"/>
          <w:sz w:val="20"/>
          <w:szCs w:val="20"/>
          <w:lang w:val="ru-RU" w:eastAsia="ru-RU"/>
        </w:rPr>
        <w:t xml:space="preserve"> О., </w:t>
      </w:r>
      <w:proofErr w:type="spellStart"/>
      <w:r w:rsidRPr="00B83E0D">
        <w:rPr>
          <w:i/>
          <w:color w:val="000000"/>
          <w:sz w:val="20"/>
          <w:szCs w:val="20"/>
          <w:lang w:val="ru-RU" w:eastAsia="ru-RU"/>
        </w:rPr>
        <w:t>Янчук</w:t>
      </w:r>
      <w:proofErr w:type="spellEnd"/>
      <w:r w:rsidRPr="00B83E0D">
        <w:rPr>
          <w:i/>
          <w:color w:val="000000"/>
          <w:sz w:val="20"/>
          <w:szCs w:val="20"/>
          <w:lang w:val="ru-RU" w:eastAsia="ru-RU"/>
        </w:rPr>
        <w:t xml:space="preserve"> М.</w:t>
      </w:r>
      <w:r w:rsidRPr="00B83E0D">
        <w:rPr>
          <w:color w:val="000000"/>
          <w:sz w:val="20"/>
          <w:szCs w:val="20"/>
          <w:lang w:val="ru-RU" w:eastAsia="ru-RU"/>
        </w:rPr>
        <w:t xml:space="preserve"> Модернизация медийного законодательства Республики Беларусь в сфере защиты национального информационного пространства. Аналитический отчет. С. 67. </w:t>
      </w:r>
      <w:r w:rsidRPr="008E74C4">
        <w:rPr>
          <w:sz w:val="20"/>
          <w:szCs w:val="20"/>
        </w:rPr>
        <w:t>URL</w:t>
      </w:r>
      <w:r w:rsidRPr="00B83E0D">
        <w:rPr>
          <w:sz w:val="20"/>
          <w:szCs w:val="20"/>
          <w:lang w:val="ru-RU"/>
        </w:rPr>
        <w:t xml:space="preserve">: </w:t>
      </w:r>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goo</w:t>
      </w:r>
      <w:r w:rsidRPr="00B83E0D">
        <w:rPr>
          <w:color w:val="000000"/>
          <w:sz w:val="20"/>
          <w:szCs w:val="20"/>
          <w:lang w:val="ru-RU" w:eastAsia="ru-RU"/>
        </w:rPr>
        <w:t>.</w:t>
      </w:r>
      <w:r w:rsidRPr="008E74C4">
        <w:rPr>
          <w:color w:val="000000"/>
          <w:sz w:val="20"/>
          <w:szCs w:val="20"/>
          <w:lang w:eastAsia="ru-RU"/>
        </w:rPr>
        <w:t>gl</w:t>
      </w:r>
      <w:r w:rsidRPr="00B83E0D">
        <w:rPr>
          <w:color w:val="000000"/>
          <w:sz w:val="20"/>
          <w:szCs w:val="20"/>
          <w:lang w:val="ru-RU" w:eastAsia="ru-RU"/>
        </w:rPr>
        <w:t>/</w:t>
      </w:r>
      <w:r w:rsidRPr="008E74C4">
        <w:rPr>
          <w:color w:val="000000"/>
          <w:sz w:val="20"/>
          <w:szCs w:val="20"/>
          <w:lang w:eastAsia="ru-RU"/>
        </w:rPr>
        <w:t>DP</w:t>
      </w:r>
      <w:r w:rsidRPr="00B83E0D">
        <w:rPr>
          <w:color w:val="000000"/>
          <w:sz w:val="20"/>
          <w:szCs w:val="20"/>
          <w:lang w:val="ru-RU" w:eastAsia="ru-RU"/>
        </w:rPr>
        <w:t>94</w:t>
      </w:r>
      <w:r w:rsidRPr="008E74C4">
        <w:rPr>
          <w:color w:val="000000"/>
          <w:sz w:val="20"/>
          <w:szCs w:val="20"/>
          <w:lang w:eastAsia="ru-RU"/>
        </w:rPr>
        <w:t>mx</w:t>
      </w:r>
      <w:r w:rsidRPr="00B83E0D">
        <w:rPr>
          <w:color w:val="000000"/>
          <w:sz w:val="20"/>
          <w:szCs w:val="20"/>
          <w:lang w:val="ru-RU" w:eastAsia="ru-RU"/>
        </w:rPr>
        <w:t xml:space="preserve"> </w:t>
      </w:r>
      <w:r w:rsidRPr="00B83E0D">
        <w:rPr>
          <w:sz w:val="20"/>
          <w:szCs w:val="20"/>
          <w:lang w:val="ru-RU"/>
        </w:rPr>
        <w:t>(дата обращения: 10.04.2017)</w:t>
      </w:r>
    </w:p>
  </w:footnote>
  <w:footnote w:id="189">
    <w:p w14:paraId="413042F4" w14:textId="1A55EF59" w:rsidR="00C9073A" w:rsidRPr="00B83E0D" w:rsidRDefault="00C9073A" w:rsidP="008E74C4">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w:t>
      </w:r>
      <w:proofErr w:type="spellStart"/>
      <w:r w:rsidRPr="00B83E0D">
        <w:rPr>
          <w:color w:val="000000"/>
          <w:sz w:val="20"/>
          <w:szCs w:val="20"/>
          <w:lang w:val="ru-RU" w:eastAsia="ru-RU"/>
        </w:rPr>
        <w:t>Медиасфера</w:t>
      </w:r>
      <w:proofErr w:type="spellEnd"/>
      <w:r w:rsidRPr="00B83E0D">
        <w:rPr>
          <w:color w:val="000000"/>
          <w:sz w:val="20"/>
          <w:szCs w:val="20"/>
          <w:lang w:val="ru-RU" w:eastAsia="ru-RU"/>
        </w:rPr>
        <w:t xml:space="preserve"> Беларуси. Социологический аспект // Информационно-аналитический центр при Администрации Президента Республики Беларусь. Минск. 2014. С.28.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iac</w:t>
      </w:r>
      <w:r w:rsidRPr="00B83E0D">
        <w:rPr>
          <w:color w:val="000000"/>
          <w:sz w:val="20"/>
          <w:szCs w:val="20"/>
          <w:lang w:val="ru-RU" w:eastAsia="ru-RU"/>
        </w:rPr>
        <w:t>.</w:t>
      </w:r>
      <w:r w:rsidRPr="008E74C4">
        <w:rPr>
          <w:color w:val="000000"/>
          <w:sz w:val="20"/>
          <w:szCs w:val="20"/>
          <w:lang w:eastAsia="ru-RU"/>
        </w:rPr>
        <w:t>gov</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sbornik</w:t>
      </w:r>
      <w:r w:rsidRPr="00B83E0D">
        <w:rPr>
          <w:color w:val="000000"/>
          <w:sz w:val="20"/>
          <w:szCs w:val="20"/>
          <w:lang w:val="ru-RU" w:eastAsia="ru-RU"/>
        </w:rPr>
        <w:t>/</w:t>
      </w:r>
      <w:r w:rsidRPr="008E74C4">
        <w:rPr>
          <w:color w:val="000000"/>
          <w:sz w:val="20"/>
          <w:szCs w:val="20"/>
          <w:lang w:eastAsia="ru-RU"/>
        </w:rPr>
        <w:t>Mediasfera</w:t>
      </w:r>
      <w:r w:rsidRPr="00B83E0D">
        <w:rPr>
          <w:color w:val="000000"/>
          <w:sz w:val="20"/>
          <w:szCs w:val="20"/>
          <w:lang w:val="ru-RU" w:eastAsia="ru-RU"/>
        </w:rPr>
        <w:t>_</w:t>
      </w:r>
      <w:r w:rsidRPr="008E74C4">
        <w:rPr>
          <w:color w:val="000000"/>
          <w:sz w:val="20"/>
          <w:szCs w:val="20"/>
          <w:lang w:eastAsia="ru-RU"/>
        </w:rPr>
        <w:t>Belarusi</w:t>
      </w:r>
      <w:r w:rsidRPr="00B83E0D">
        <w:rPr>
          <w:color w:val="000000"/>
          <w:sz w:val="20"/>
          <w:szCs w:val="20"/>
          <w:lang w:val="ru-RU" w:eastAsia="ru-RU"/>
        </w:rPr>
        <w:t>.</w:t>
      </w:r>
      <w:r w:rsidRPr="008E74C4">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(дата обращения: 10.04.2017)</w:t>
      </w:r>
    </w:p>
  </w:footnote>
  <w:footnote w:id="190">
    <w:p w14:paraId="3AEA5861" w14:textId="778F3C3E"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Республика Беларусь в зеркале социологии. Сборник материалов социологических исследований  за 2015 год // Информационно-аналитический центр при Администрации Президента Республики Беларусь. Минск. 2016. С. 126.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iac</w:t>
      </w:r>
      <w:r w:rsidRPr="00B83E0D">
        <w:rPr>
          <w:color w:val="000000"/>
          <w:sz w:val="20"/>
          <w:szCs w:val="20"/>
          <w:lang w:val="ru-RU" w:eastAsia="ru-RU"/>
        </w:rPr>
        <w:t>.</w:t>
      </w:r>
      <w:r w:rsidRPr="008E74C4">
        <w:rPr>
          <w:color w:val="000000"/>
          <w:sz w:val="20"/>
          <w:szCs w:val="20"/>
          <w:lang w:eastAsia="ru-RU"/>
        </w:rPr>
        <w:t>gov</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sbornik</w:t>
      </w:r>
      <w:r w:rsidRPr="00B83E0D">
        <w:rPr>
          <w:color w:val="000000"/>
          <w:sz w:val="20"/>
          <w:szCs w:val="20"/>
          <w:lang w:val="ru-RU" w:eastAsia="ru-RU"/>
        </w:rPr>
        <w:t>/009.</w:t>
      </w:r>
      <w:r w:rsidRPr="008E74C4">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(дата обращения: 10.04.2017)</w:t>
      </w:r>
    </w:p>
  </w:footnote>
  <w:footnote w:id="191">
    <w:p w14:paraId="4D078588" w14:textId="22D03206"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8E74C4">
        <w:rPr>
          <w:sz w:val="20"/>
          <w:szCs w:val="20"/>
          <w:lang w:val="ru-RU"/>
        </w:rPr>
        <w:t>Там же. С.127</w:t>
      </w:r>
    </w:p>
  </w:footnote>
  <w:footnote w:id="192">
    <w:p w14:paraId="501107DE" w14:textId="02A87C01"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8E74C4">
        <w:rPr>
          <w:sz w:val="20"/>
          <w:szCs w:val="20"/>
          <w:lang w:val="ru-RU"/>
        </w:rPr>
        <w:t>Там же. С.127</w:t>
      </w:r>
    </w:p>
  </w:footnote>
  <w:footnote w:id="193">
    <w:p w14:paraId="56812828" w14:textId="379FFC84" w:rsidR="00C9073A" w:rsidRPr="00B83E0D" w:rsidRDefault="00C9073A" w:rsidP="008E74C4">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w:t>
      </w:r>
      <w:proofErr w:type="spellStart"/>
      <w:r w:rsidRPr="00B83E0D">
        <w:rPr>
          <w:color w:val="000000"/>
          <w:sz w:val="20"/>
          <w:szCs w:val="20"/>
          <w:lang w:val="ru-RU" w:eastAsia="ru-RU"/>
        </w:rPr>
        <w:t>Медиасфера</w:t>
      </w:r>
      <w:proofErr w:type="spellEnd"/>
      <w:r w:rsidRPr="00B83E0D">
        <w:rPr>
          <w:color w:val="000000"/>
          <w:sz w:val="20"/>
          <w:szCs w:val="20"/>
          <w:lang w:val="ru-RU" w:eastAsia="ru-RU"/>
        </w:rPr>
        <w:t xml:space="preserve"> Беларуси. Социологический аспект // Информационно-аналитический центр при Администрации Президента Республики Беларусь. Минск. 2014. С.28.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iac</w:t>
      </w:r>
      <w:r w:rsidRPr="00B83E0D">
        <w:rPr>
          <w:color w:val="000000"/>
          <w:sz w:val="20"/>
          <w:szCs w:val="20"/>
          <w:lang w:val="ru-RU" w:eastAsia="ru-RU"/>
        </w:rPr>
        <w:t>.</w:t>
      </w:r>
      <w:r w:rsidRPr="008E74C4">
        <w:rPr>
          <w:color w:val="000000"/>
          <w:sz w:val="20"/>
          <w:szCs w:val="20"/>
          <w:lang w:eastAsia="ru-RU"/>
        </w:rPr>
        <w:t>gov</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sbornik</w:t>
      </w:r>
      <w:r w:rsidRPr="00B83E0D">
        <w:rPr>
          <w:color w:val="000000"/>
          <w:sz w:val="20"/>
          <w:szCs w:val="20"/>
          <w:lang w:val="ru-RU" w:eastAsia="ru-RU"/>
        </w:rPr>
        <w:t>/</w:t>
      </w:r>
      <w:r w:rsidRPr="008E74C4">
        <w:rPr>
          <w:color w:val="000000"/>
          <w:sz w:val="20"/>
          <w:szCs w:val="20"/>
          <w:lang w:eastAsia="ru-RU"/>
        </w:rPr>
        <w:t>Mediasfera</w:t>
      </w:r>
      <w:r w:rsidRPr="00B83E0D">
        <w:rPr>
          <w:color w:val="000000"/>
          <w:sz w:val="20"/>
          <w:szCs w:val="20"/>
          <w:lang w:val="ru-RU" w:eastAsia="ru-RU"/>
        </w:rPr>
        <w:t>_</w:t>
      </w:r>
      <w:r w:rsidRPr="008E74C4">
        <w:rPr>
          <w:color w:val="000000"/>
          <w:sz w:val="20"/>
          <w:szCs w:val="20"/>
          <w:lang w:eastAsia="ru-RU"/>
        </w:rPr>
        <w:t>Belarusi</w:t>
      </w:r>
      <w:r w:rsidRPr="00B83E0D">
        <w:rPr>
          <w:color w:val="000000"/>
          <w:sz w:val="20"/>
          <w:szCs w:val="20"/>
          <w:lang w:val="ru-RU" w:eastAsia="ru-RU"/>
        </w:rPr>
        <w:t>.</w:t>
      </w:r>
      <w:r w:rsidRPr="008E74C4">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(дата обращения: 10.04.2017)</w:t>
      </w:r>
      <w:r w:rsidRPr="00B83E0D">
        <w:rPr>
          <w:color w:val="000000"/>
          <w:sz w:val="20"/>
          <w:szCs w:val="20"/>
          <w:lang w:val="ru-RU" w:eastAsia="ru-RU"/>
        </w:rPr>
        <w:t xml:space="preserve">; Республика Беларусь в зеркале социологии. Сборник материалов социологических исследований  за 2015 год // Информационно-аналитический центр при Администрации Президента Республики Беларусь. Минск. 2016. С. 126.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iac</w:t>
      </w:r>
      <w:r w:rsidRPr="00B83E0D">
        <w:rPr>
          <w:color w:val="000000"/>
          <w:sz w:val="20"/>
          <w:szCs w:val="20"/>
          <w:lang w:val="ru-RU" w:eastAsia="ru-RU"/>
        </w:rPr>
        <w:t>.</w:t>
      </w:r>
      <w:r w:rsidRPr="008E74C4">
        <w:rPr>
          <w:color w:val="000000"/>
          <w:sz w:val="20"/>
          <w:szCs w:val="20"/>
          <w:lang w:eastAsia="ru-RU"/>
        </w:rPr>
        <w:t>gov</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sbornik</w:t>
      </w:r>
      <w:r w:rsidRPr="00B83E0D">
        <w:rPr>
          <w:color w:val="000000"/>
          <w:sz w:val="20"/>
          <w:szCs w:val="20"/>
          <w:lang w:val="ru-RU" w:eastAsia="ru-RU"/>
        </w:rPr>
        <w:t>/009.</w:t>
      </w:r>
      <w:r w:rsidRPr="008E74C4">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 xml:space="preserve">(дата обращения: 10.04.2017) </w:t>
      </w:r>
    </w:p>
  </w:footnote>
  <w:footnote w:id="194">
    <w:p w14:paraId="14CCDDFA" w14:textId="63BAA440"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Республика Беларусь в зеркале социологии. Сборник материалов социологических исследований  за 2015 год // Информационно-аналитический центр при Администрации Президента Республики Беларусь. Минск. 2016. С. 127.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iac</w:t>
      </w:r>
      <w:r w:rsidRPr="00B83E0D">
        <w:rPr>
          <w:color w:val="000000"/>
          <w:sz w:val="20"/>
          <w:szCs w:val="20"/>
          <w:lang w:val="ru-RU" w:eastAsia="ru-RU"/>
        </w:rPr>
        <w:t>.</w:t>
      </w:r>
      <w:r w:rsidRPr="008E74C4">
        <w:rPr>
          <w:color w:val="000000"/>
          <w:sz w:val="20"/>
          <w:szCs w:val="20"/>
          <w:lang w:eastAsia="ru-RU"/>
        </w:rPr>
        <w:t>gov</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sbornik</w:t>
      </w:r>
      <w:r w:rsidRPr="00B83E0D">
        <w:rPr>
          <w:color w:val="000000"/>
          <w:sz w:val="20"/>
          <w:szCs w:val="20"/>
          <w:lang w:val="ru-RU" w:eastAsia="ru-RU"/>
        </w:rPr>
        <w:t>/009.</w:t>
      </w:r>
      <w:r w:rsidRPr="008E74C4">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(дата обращения: 10.04.2017)</w:t>
      </w:r>
    </w:p>
  </w:footnote>
  <w:footnote w:id="195">
    <w:p w14:paraId="1686124C" w14:textId="77777777" w:rsidR="00C9073A" w:rsidRPr="00B83E0D" w:rsidRDefault="00C9073A" w:rsidP="008E74C4">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i/>
          <w:color w:val="000000"/>
          <w:sz w:val="20"/>
          <w:szCs w:val="20"/>
          <w:lang w:val="ru-RU" w:eastAsia="ru-RU"/>
        </w:rPr>
        <w:t>Венидиктов С.В.</w:t>
      </w:r>
      <w:r w:rsidRPr="00B83E0D">
        <w:rPr>
          <w:color w:val="000000"/>
          <w:sz w:val="20"/>
          <w:szCs w:val="20"/>
          <w:lang w:val="ru-RU" w:eastAsia="ru-RU"/>
        </w:rPr>
        <w:t xml:space="preserve"> Евразийское информационное пространство: унификация или координация? // Научный результат. Серия «Социальные и гуманитарные исследования». 2016. №1 (7). </w:t>
      </w:r>
    </w:p>
    <w:p w14:paraId="34F98820" w14:textId="1F3381D8" w:rsidR="00C9073A" w:rsidRPr="00B83E0D" w:rsidRDefault="00C9073A" w:rsidP="008E74C4">
      <w:pPr>
        <w:pStyle w:val="aa"/>
        <w:rPr>
          <w:sz w:val="20"/>
          <w:szCs w:val="20"/>
          <w:lang w:val="ru-RU"/>
        </w:rPr>
      </w:pPr>
      <w:r w:rsidRPr="008E74C4">
        <w:rPr>
          <w:sz w:val="20"/>
          <w:szCs w:val="20"/>
        </w:rPr>
        <w:t>URL</w:t>
      </w:r>
      <w:r w:rsidRPr="00B83E0D">
        <w:rPr>
          <w:sz w:val="20"/>
          <w:szCs w:val="20"/>
          <w:lang w:val="ru-RU"/>
        </w:rPr>
        <w:t xml:space="preserve">: </w:t>
      </w:r>
      <w:hyperlink r:id="rId36" w:history="1">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cyberleninka</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article</w:t>
        </w:r>
        <w:r w:rsidRPr="00B83E0D">
          <w:rPr>
            <w:color w:val="000000"/>
            <w:sz w:val="20"/>
            <w:szCs w:val="20"/>
            <w:lang w:val="ru-RU" w:eastAsia="ru-RU"/>
          </w:rPr>
          <w:t>/</w:t>
        </w:r>
        <w:r w:rsidRPr="008E74C4">
          <w:rPr>
            <w:color w:val="000000"/>
            <w:sz w:val="20"/>
            <w:szCs w:val="20"/>
            <w:lang w:eastAsia="ru-RU"/>
          </w:rPr>
          <w:t>n</w:t>
        </w:r>
        <w:r w:rsidRPr="00B83E0D">
          <w:rPr>
            <w:color w:val="000000"/>
            <w:sz w:val="20"/>
            <w:szCs w:val="20"/>
            <w:lang w:val="ru-RU" w:eastAsia="ru-RU"/>
          </w:rPr>
          <w:t>/</w:t>
        </w:r>
        <w:r w:rsidRPr="008E74C4">
          <w:rPr>
            <w:color w:val="000000"/>
            <w:sz w:val="20"/>
            <w:szCs w:val="20"/>
            <w:lang w:eastAsia="ru-RU"/>
          </w:rPr>
          <w:t>evraziyskoe</w:t>
        </w:r>
        <w:r w:rsidRPr="00B83E0D">
          <w:rPr>
            <w:color w:val="000000"/>
            <w:sz w:val="20"/>
            <w:szCs w:val="20"/>
            <w:lang w:val="ru-RU" w:eastAsia="ru-RU"/>
          </w:rPr>
          <w:t>-</w:t>
        </w:r>
        <w:r w:rsidRPr="008E74C4">
          <w:rPr>
            <w:color w:val="000000"/>
            <w:sz w:val="20"/>
            <w:szCs w:val="20"/>
            <w:lang w:eastAsia="ru-RU"/>
          </w:rPr>
          <w:t>informatsionnoe</w:t>
        </w:r>
        <w:r w:rsidRPr="00B83E0D">
          <w:rPr>
            <w:color w:val="000000"/>
            <w:sz w:val="20"/>
            <w:szCs w:val="20"/>
            <w:lang w:val="ru-RU" w:eastAsia="ru-RU"/>
          </w:rPr>
          <w:t>-</w:t>
        </w:r>
        <w:r w:rsidRPr="008E74C4">
          <w:rPr>
            <w:color w:val="000000"/>
            <w:sz w:val="20"/>
            <w:szCs w:val="20"/>
            <w:lang w:eastAsia="ru-RU"/>
          </w:rPr>
          <w:t>prostranstvo</w:t>
        </w:r>
        <w:r w:rsidRPr="00B83E0D">
          <w:rPr>
            <w:color w:val="000000"/>
            <w:sz w:val="20"/>
            <w:szCs w:val="20"/>
            <w:lang w:val="ru-RU" w:eastAsia="ru-RU"/>
          </w:rPr>
          <w:t>-</w:t>
        </w:r>
        <w:r w:rsidRPr="008E74C4">
          <w:rPr>
            <w:color w:val="000000"/>
            <w:sz w:val="20"/>
            <w:szCs w:val="20"/>
            <w:lang w:eastAsia="ru-RU"/>
          </w:rPr>
          <w:t>unifikatsiya</w:t>
        </w:r>
        <w:r w:rsidRPr="00B83E0D">
          <w:rPr>
            <w:color w:val="000000"/>
            <w:sz w:val="20"/>
            <w:szCs w:val="20"/>
            <w:lang w:val="ru-RU" w:eastAsia="ru-RU"/>
          </w:rPr>
          <w:t>-</w:t>
        </w:r>
        <w:r w:rsidRPr="008E74C4">
          <w:rPr>
            <w:color w:val="000000"/>
            <w:sz w:val="20"/>
            <w:szCs w:val="20"/>
            <w:lang w:eastAsia="ru-RU"/>
          </w:rPr>
          <w:t>ili</w:t>
        </w:r>
        <w:r w:rsidRPr="00B83E0D">
          <w:rPr>
            <w:color w:val="000000"/>
            <w:sz w:val="20"/>
            <w:szCs w:val="20"/>
            <w:lang w:val="ru-RU" w:eastAsia="ru-RU"/>
          </w:rPr>
          <w:t>-</w:t>
        </w:r>
        <w:proofErr w:type="spellStart"/>
        <w:r w:rsidRPr="008E74C4">
          <w:rPr>
            <w:color w:val="000000"/>
            <w:sz w:val="20"/>
            <w:szCs w:val="20"/>
            <w:lang w:eastAsia="ru-RU"/>
          </w:rPr>
          <w:t>koordinatsiya</w:t>
        </w:r>
        <w:proofErr w:type="spellEnd"/>
      </w:hyperlink>
      <w:r w:rsidRPr="00B83E0D">
        <w:rPr>
          <w:color w:val="000000"/>
          <w:sz w:val="20"/>
          <w:szCs w:val="20"/>
          <w:lang w:val="ru-RU" w:eastAsia="ru-RU"/>
        </w:rPr>
        <w:t xml:space="preserve"> </w:t>
      </w:r>
      <w:r w:rsidRPr="00B83E0D">
        <w:rPr>
          <w:sz w:val="20"/>
          <w:szCs w:val="20"/>
          <w:lang w:val="ru-RU"/>
        </w:rPr>
        <w:t>(дата обращения: 10.04.2017)</w:t>
      </w:r>
    </w:p>
  </w:footnote>
  <w:footnote w:id="196">
    <w:p w14:paraId="657FD866" w14:textId="77777777" w:rsidR="00C9073A" w:rsidRPr="008E74C4" w:rsidRDefault="00C9073A" w:rsidP="008E74C4">
      <w:pPr>
        <w:pStyle w:val="aa"/>
        <w:rPr>
          <w:color w:val="000000"/>
          <w:sz w:val="20"/>
          <w:szCs w:val="20"/>
          <w:lang w:eastAsia="ru-RU"/>
        </w:rPr>
      </w:pPr>
      <w:r w:rsidRPr="008E74C4">
        <w:rPr>
          <w:rStyle w:val="ac"/>
          <w:sz w:val="20"/>
          <w:szCs w:val="20"/>
        </w:rPr>
        <w:footnoteRef/>
      </w:r>
      <w:r w:rsidRPr="00B83E0D">
        <w:rPr>
          <w:sz w:val="20"/>
          <w:szCs w:val="20"/>
          <w:lang w:val="ru-RU"/>
        </w:rPr>
        <w:t xml:space="preserve"> </w:t>
      </w:r>
      <w:r w:rsidRPr="008E74C4">
        <w:rPr>
          <w:sz w:val="20"/>
          <w:szCs w:val="20"/>
          <w:lang w:val="ru-RU"/>
        </w:rPr>
        <w:t xml:space="preserve">См. напр.: </w:t>
      </w:r>
      <w:r w:rsidRPr="00B83E0D">
        <w:rPr>
          <w:color w:val="000000"/>
          <w:sz w:val="20"/>
          <w:szCs w:val="20"/>
          <w:lang w:val="ru-RU" w:eastAsia="ru-RU"/>
        </w:rPr>
        <w:t xml:space="preserve">Казаков: союзным СМИ нужно усиливать эффективность // РИА Новости. </w:t>
      </w:r>
      <w:r w:rsidRPr="008E74C4">
        <w:rPr>
          <w:color w:val="000000"/>
          <w:sz w:val="20"/>
          <w:szCs w:val="20"/>
          <w:lang w:eastAsia="ru-RU"/>
        </w:rPr>
        <w:t xml:space="preserve">12.05.2016. </w:t>
      </w:r>
    </w:p>
    <w:p w14:paraId="3BEA1B0E" w14:textId="6EF02D50" w:rsidR="00C9073A" w:rsidRPr="008E74C4" w:rsidRDefault="00C9073A" w:rsidP="008E74C4">
      <w:pPr>
        <w:pStyle w:val="aa"/>
        <w:rPr>
          <w:sz w:val="20"/>
          <w:szCs w:val="20"/>
          <w:lang w:val="ru-RU"/>
        </w:rPr>
      </w:pPr>
      <w:r w:rsidRPr="008E74C4">
        <w:rPr>
          <w:sz w:val="20"/>
          <w:szCs w:val="20"/>
        </w:rPr>
        <w:t xml:space="preserve">URL: </w:t>
      </w:r>
      <w:r w:rsidRPr="008E74C4">
        <w:rPr>
          <w:color w:val="000000"/>
          <w:sz w:val="20"/>
          <w:szCs w:val="20"/>
          <w:lang w:eastAsia="ru-RU"/>
        </w:rPr>
        <w:t xml:space="preserve">https://ria.ru/ps/20160512/1432032837.html </w:t>
      </w:r>
      <w:r w:rsidRPr="008E74C4">
        <w:rPr>
          <w:sz w:val="20"/>
          <w:szCs w:val="20"/>
        </w:rPr>
        <w:t>(</w:t>
      </w:r>
      <w:proofErr w:type="spellStart"/>
      <w:r w:rsidRPr="008E74C4">
        <w:rPr>
          <w:sz w:val="20"/>
          <w:szCs w:val="20"/>
        </w:rPr>
        <w:t>дата</w:t>
      </w:r>
      <w:proofErr w:type="spellEnd"/>
      <w:r w:rsidRPr="008E74C4">
        <w:rPr>
          <w:sz w:val="20"/>
          <w:szCs w:val="20"/>
        </w:rPr>
        <w:t xml:space="preserve"> обращения: 10.04.2017)</w:t>
      </w:r>
    </w:p>
  </w:footnote>
  <w:footnote w:id="197">
    <w:p w14:paraId="2283DBC6" w14:textId="2276EACD" w:rsidR="00C9073A" w:rsidRPr="00F802B8" w:rsidRDefault="00C9073A" w:rsidP="008E74C4">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Союзное государство — государство-призрак? // </w:t>
      </w:r>
      <w:proofErr w:type="spellStart"/>
      <w:r w:rsidRPr="008E74C4">
        <w:rPr>
          <w:color w:val="000000"/>
          <w:sz w:val="20"/>
          <w:szCs w:val="20"/>
          <w:lang w:eastAsia="ru-RU"/>
        </w:rPr>
        <w:t>RussiaPost</w:t>
      </w:r>
      <w:proofErr w:type="spellEnd"/>
      <w:r w:rsidRPr="00B83E0D">
        <w:rPr>
          <w:color w:val="000000"/>
          <w:sz w:val="20"/>
          <w:szCs w:val="20"/>
          <w:lang w:val="ru-RU" w:eastAsia="ru-RU"/>
        </w:rPr>
        <w:t>.</w:t>
      </w:r>
      <w:proofErr w:type="spellStart"/>
      <w:r w:rsidRPr="008E74C4">
        <w:rPr>
          <w:color w:val="000000"/>
          <w:sz w:val="20"/>
          <w:szCs w:val="20"/>
          <w:lang w:eastAsia="ru-RU"/>
        </w:rPr>
        <w:t>su</w:t>
      </w:r>
      <w:proofErr w:type="spellEnd"/>
      <w:r w:rsidRPr="00B83E0D">
        <w:rPr>
          <w:color w:val="000000"/>
          <w:sz w:val="20"/>
          <w:szCs w:val="20"/>
          <w:lang w:val="ru-RU" w:eastAsia="ru-RU"/>
        </w:rPr>
        <w:t xml:space="preserve">. 17.02.2017. </w:t>
      </w:r>
      <w:r w:rsidRPr="008E74C4">
        <w:rPr>
          <w:sz w:val="20"/>
          <w:szCs w:val="20"/>
        </w:rPr>
        <w:t>URL</w:t>
      </w:r>
      <w:r w:rsidRPr="00F802B8">
        <w:rPr>
          <w:sz w:val="20"/>
          <w:szCs w:val="20"/>
          <w:lang w:val="ru-RU"/>
        </w:rPr>
        <w:t xml:space="preserve">: </w:t>
      </w:r>
      <w:r w:rsidRPr="008E74C4">
        <w:rPr>
          <w:color w:val="000000"/>
          <w:sz w:val="20"/>
          <w:szCs w:val="20"/>
          <w:lang w:eastAsia="ru-RU"/>
        </w:rPr>
        <w:t>http</w:t>
      </w:r>
      <w:r w:rsidRPr="00F802B8">
        <w:rPr>
          <w:color w:val="000000"/>
          <w:sz w:val="20"/>
          <w:szCs w:val="20"/>
          <w:lang w:val="ru-RU" w:eastAsia="ru-RU"/>
        </w:rPr>
        <w:t>://</w:t>
      </w:r>
      <w:r w:rsidRPr="008E74C4">
        <w:rPr>
          <w:color w:val="000000"/>
          <w:sz w:val="20"/>
          <w:szCs w:val="20"/>
          <w:lang w:eastAsia="ru-RU"/>
        </w:rPr>
        <w:t>www</w:t>
      </w:r>
      <w:r w:rsidRPr="00F802B8">
        <w:rPr>
          <w:color w:val="000000"/>
          <w:sz w:val="20"/>
          <w:szCs w:val="20"/>
          <w:lang w:val="ru-RU" w:eastAsia="ru-RU"/>
        </w:rPr>
        <w:t>.</w:t>
      </w:r>
      <w:r w:rsidRPr="008E74C4">
        <w:rPr>
          <w:color w:val="000000"/>
          <w:sz w:val="20"/>
          <w:szCs w:val="20"/>
          <w:lang w:eastAsia="ru-RU"/>
        </w:rPr>
        <w:t>russiapost</w:t>
      </w:r>
      <w:r w:rsidRPr="00F802B8">
        <w:rPr>
          <w:color w:val="000000"/>
          <w:sz w:val="20"/>
          <w:szCs w:val="20"/>
          <w:lang w:val="ru-RU" w:eastAsia="ru-RU"/>
        </w:rPr>
        <w:t>.</w:t>
      </w:r>
      <w:r w:rsidRPr="008E74C4">
        <w:rPr>
          <w:color w:val="000000"/>
          <w:sz w:val="20"/>
          <w:szCs w:val="20"/>
          <w:lang w:eastAsia="ru-RU"/>
        </w:rPr>
        <w:t>su</w:t>
      </w:r>
      <w:r w:rsidRPr="00F802B8">
        <w:rPr>
          <w:color w:val="000000"/>
          <w:sz w:val="20"/>
          <w:szCs w:val="20"/>
          <w:lang w:val="ru-RU" w:eastAsia="ru-RU"/>
        </w:rPr>
        <w:t>/</w:t>
      </w:r>
      <w:r w:rsidRPr="008E74C4">
        <w:rPr>
          <w:color w:val="000000"/>
          <w:sz w:val="20"/>
          <w:szCs w:val="20"/>
          <w:lang w:eastAsia="ru-RU"/>
        </w:rPr>
        <w:t>archives</w:t>
      </w:r>
      <w:r w:rsidRPr="00F802B8">
        <w:rPr>
          <w:color w:val="000000"/>
          <w:sz w:val="20"/>
          <w:szCs w:val="20"/>
          <w:lang w:val="ru-RU" w:eastAsia="ru-RU"/>
        </w:rPr>
        <w:t xml:space="preserve">/106053 </w:t>
      </w:r>
      <w:r w:rsidRPr="00F802B8">
        <w:rPr>
          <w:sz w:val="20"/>
          <w:szCs w:val="20"/>
          <w:lang w:val="ru-RU"/>
        </w:rPr>
        <w:t>(дата обращения: 10.04.2017)</w:t>
      </w:r>
    </w:p>
  </w:footnote>
  <w:footnote w:id="198">
    <w:p w14:paraId="7B5EF8FD" w14:textId="59624D41"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Участники семинара Парламентского Собрания выработали рекомендации по совершенствованию информационного пространства Союзного государства // Официальный сайт Парламентского Собрания Союза Беларуси и России. 13.05.2016.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belrus</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press</w:t>
      </w:r>
      <w:r w:rsidRPr="00B83E0D">
        <w:rPr>
          <w:color w:val="000000"/>
          <w:sz w:val="20"/>
          <w:szCs w:val="20"/>
          <w:lang w:val="ru-RU" w:eastAsia="ru-RU"/>
        </w:rPr>
        <w:t>/</w:t>
      </w:r>
      <w:r w:rsidRPr="008E74C4">
        <w:rPr>
          <w:color w:val="000000"/>
          <w:sz w:val="20"/>
          <w:szCs w:val="20"/>
          <w:lang w:eastAsia="ru-RU"/>
        </w:rPr>
        <w:t>press</w:t>
      </w:r>
      <w:r w:rsidRPr="00B83E0D">
        <w:rPr>
          <w:color w:val="000000"/>
          <w:sz w:val="20"/>
          <w:szCs w:val="20"/>
          <w:lang w:val="ru-RU" w:eastAsia="ru-RU"/>
        </w:rPr>
        <w:t>.</w:t>
      </w:r>
      <w:r w:rsidRPr="008E74C4">
        <w:rPr>
          <w:color w:val="000000"/>
          <w:sz w:val="20"/>
          <w:szCs w:val="20"/>
          <w:lang w:eastAsia="ru-RU"/>
        </w:rPr>
        <w:t>html</w:t>
      </w:r>
      <w:r w:rsidRPr="00B83E0D">
        <w:rPr>
          <w:color w:val="000000"/>
          <w:sz w:val="20"/>
          <w:szCs w:val="20"/>
          <w:lang w:val="ru-RU" w:eastAsia="ru-RU"/>
        </w:rPr>
        <w:t>?</w:t>
      </w:r>
      <w:r w:rsidRPr="008E74C4">
        <w:rPr>
          <w:color w:val="000000"/>
          <w:sz w:val="20"/>
          <w:szCs w:val="20"/>
          <w:lang w:eastAsia="ru-RU"/>
        </w:rPr>
        <w:t>Id</w:t>
      </w:r>
      <w:r w:rsidRPr="00B83E0D">
        <w:rPr>
          <w:color w:val="000000"/>
          <w:sz w:val="20"/>
          <w:szCs w:val="20"/>
          <w:lang w:val="ru-RU" w:eastAsia="ru-RU"/>
        </w:rPr>
        <w:t xml:space="preserve">=6163 </w:t>
      </w:r>
      <w:r w:rsidRPr="00B83E0D">
        <w:rPr>
          <w:sz w:val="20"/>
          <w:szCs w:val="20"/>
          <w:lang w:val="ru-RU"/>
        </w:rPr>
        <w:t>(дата обращения: 10.04.2017)</w:t>
      </w:r>
    </w:p>
  </w:footnote>
  <w:footnote w:id="199">
    <w:p w14:paraId="2AAD9114" w14:textId="47F9E59B" w:rsidR="00C9073A" w:rsidRPr="00B83E0D" w:rsidRDefault="00C9073A" w:rsidP="008E74C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О канале // Официальный сайт «</w:t>
      </w:r>
      <w:r w:rsidRPr="008E74C4">
        <w:rPr>
          <w:color w:val="000000"/>
          <w:sz w:val="20"/>
          <w:szCs w:val="20"/>
          <w:lang w:eastAsia="ru-RU"/>
        </w:rPr>
        <w:t>Russia</w:t>
      </w:r>
      <w:r w:rsidRPr="00B83E0D">
        <w:rPr>
          <w:color w:val="000000"/>
          <w:sz w:val="20"/>
          <w:szCs w:val="20"/>
          <w:lang w:val="ru-RU" w:eastAsia="ru-RU"/>
        </w:rPr>
        <w:t xml:space="preserve"> </w:t>
      </w:r>
      <w:r w:rsidRPr="008E74C4">
        <w:rPr>
          <w:color w:val="000000"/>
          <w:sz w:val="20"/>
          <w:szCs w:val="20"/>
          <w:lang w:eastAsia="ru-RU"/>
        </w:rPr>
        <w:t>Today</w:t>
      </w:r>
      <w:r w:rsidRPr="00B83E0D">
        <w:rPr>
          <w:color w:val="000000"/>
          <w:sz w:val="20"/>
          <w:szCs w:val="20"/>
          <w:lang w:val="ru-RU" w:eastAsia="ru-RU"/>
        </w:rPr>
        <w:t xml:space="preserve">». </w:t>
      </w:r>
      <w:r w:rsidRPr="008E74C4">
        <w:rPr>
          <w:sz w:val="20"/>
          <w:szCs w:val="20"/>
        </w:rPr>
        <w:t>URL</w:t>
      </w:r>
      <w:r w:rsidRPr="00B83E0D">
        <w:rPr>
          <w:sz w:val="20"/>
          <w:szCs w:val="20"/>
          <w:lang w:val="ru-RU"/>
        </w:rPr>
        <w:t xml:space="preserve">: </w:t>
      </w:r>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russian</w:t>
      </w:r>
      <w:r w:rsidRPr="00B83E0D">
        <w:rPr>
          <w:color w:val="000000"/>
          <w:sz w:val="20"/>
          <w:szCs w:val="20"/>
          <w:lang w:val="ru-RU" w:eastAsia="ru-RU"/>
        </w:rPr>
        <w:t>.</w:t>
      </w:r>
      <w:r w:rsidRPr="008E74C4">
        <w:rPr>
          <w:color w:val="000000"/>
          <w:sz w:val="20"/>
          <w:szCs w:val="20"/>
          <w:lang w:eastAsia="ru-RU"/>
        </w:rPr>
        <w:t>rt</w:t>
      </w:r>
      <w:r w:rsidRPr="00B83E0D">
        <w:rPr>
          <w:color w:val="000000"/>
          <w:sz w:val="20"/>
          <w:szCs w:val="20"/>
          <w:lang w:val="ru-RU" w:eastAsia="ru-RU"/>
        </w:rPr>
        <w:t>.</w:t>
      </w:r>
      <w:r w:rsidRPr="008E74C4">
        <w:rPr>
          <w:color w:val="000000"/>
          <w:sz w:val="20"/>
          <w:szCs w:val="20"/>
          <w:lang w:eastAsia="ru-RU"/>
        </w:rPr>
        <w:t>com</w:t>
      </w:r>
      <w:r w:rsidRPr="00B83E0D">
        <w:rPr>
          <w:color w:val="000000"/>
          <w:sz w:val="20"/>
          <w:szCs w:val="20"/>
          <w:lang w:val="ru-RU" w:eastAsia="ru-RU"/>
        </w:rPr>
        <w:t>/</w:t>
      </w:r>
      <w:r w:rsidRPr="008E74C4">
        <w:rPr>
          <w:color w:val="000000"/>
          <w:sz w:val="20"/>
          <w:szCs w:val="20"/>
          <w:lang w:eastAsia="ru-RU"/>
        </w:rPr>
        <w:t>about</w:t>
      </w:r>
      <w:r w:rsidRPr="00B83E0D">
        <w:rPr>
          <w:color w:val="000000"/>
          <w:sz w:val="20"/>
          <w:szCs w:val="20"/>
          <w:lang w:val="ru-RU" w:eastAsia="ru-RU"/>
        </w:rPr>
        <w:t xml:space="preserve"> </w:t>
      </w:r>
      <w:r w:rsidRPr="00B83E0D">
        <w:rPr>
          <w:sz w:val="20"/>
          <w:szCs w:val="20"/>
          <w:lang w:val="ru-RU"/>
        </w:rPr>
        <w:t>(дата обращения: 10.04.2017)</w:t>
      </w:r>
    </w:p>
  </w:footnote>
  <w:footnote w:id="200">
    <w:p w14:paraId="662DE730" w14:textId="490EBEB4" w:rsidR="00C9073A" w:rsidRPr="00B83E0D" w:rsidRDefault="00C9073A" w:rsidP="008E74C4">
      <w:pPr>
        <w:pStyle w:val="aa"/>
        <w:rPr>
          <w:sz w:val="20"/>
          <w:szCs w:val="20"/>
          <w:lang w:val="ru-RU"/>
        </w:rPr>
      </w:pPr>
      <w:r w:rsidRPr="008E74C4">
        <w:rPr>
          <w:rStyle w:val="ac"/>
          <w:sz w:val="20"/>
          <w:szCs w:val="20"/>
        </w:rPr>
        <w:footnoteRef/>
      </w:r>
      <w:r w:rsidRPr="008E74C4">
        <w:rPr>
          <w:sz w:val="20"/>
          <w:szCs w:val="20"/>
        </w:rPr>
        <w:t xml:space="preserve"> </w:t>
      </w:r>
      <w:r w:rsidRPr="008E74C4">
        <w:rPr>
          <w:color w:val="000000"/>
          <w:sz w:val="20"/>
          <w:szCs w:val="20"/>
          <w:lang w:eastAsia="ru-RU"/>
        </w:rPr>
        <w:t xml:space="preserve">Rt.com. Traffic Overview // </w:t>
      </w:r>
      <w:proofErr w:type="spellStart"/>
      <w:r w:rsidRPr="008E74C4">
        <w:rPr>
          <w:color w:val="000000"/>
          <w:sz w:val="20"/>
          <w:szCs w:val="20"/>
          <w:lang w:eastAsia="ru-RU"/>
        </w:rPr>
        <w:t>SimilarWeb</w:t>
      </w:r>
      <w:proofErr w:type="spellEnd"/>
      <w:r w:rsidRPr="008E74C4">
        <w:rPr>
          <w:color w:val="000000"/>
          <w:sz w:val="20"/>
          <w:szCs w:val="20"/>
          <w:lang w:eastAsia="ru-RU"/>
        </w:rPr>
        <w:t xml:space="preserve">. </w:t>
      </w:r>
      <w:r w:rsidRPr="008E74C4">
        <w:rPr>
          <w:sz w:val="20"/>
          <w:szCs w:val="20"/>
        </w:rPr>
        <w:t>URL</w:t>
      </w:r>
      <w:r w:rsidRPr="00B83E0D">
        <w:rPr>
          <w:sz w:val="20"/>
          <w:szCs w:val="20"/>
          <w:lang w:val="ru-RU"/>
        </w:rPr>
        <w:t xml:space="preserve">: </w:t>
      </w:r>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similarweb</w:t>
      </w:r>
      <w:r w:rsidRPr="00B83E0D">
        <w:rPr>
          <w:color w:val="000000"/>
          <w:sz w:val="20"/>
          <w:szCs w:val="20"/>
          <w:lang w:val="ru-RU" w:eastAsia="ru-RU"/>
        </w:rPr>
        <w:t>.</w:t>
      </w:r>
      <w:r w:rsidRPr="008E74C4">
        <w:rPr>
          <w:color w:val="000000"/>
          <w:sz w:val="20"/>
          <w:szCs w:val="20"/>
          <w:lang w:eastAsia="ru-RU"/>
        </w:rPr>
        <w:t>com</w:t>
      </w:r>
      <w:r w:rsidRPr="00B83E0D">
        <w:rPr>
          <w:color w:val="000000"/>
          <w:sz w:val="20"/>
          <w:szCs w:val="20"/>
          <w:lang w:val="ru-RU" w:eastAsia="ru-RU"/>
        </w:rPr>
        <w:t>/</w:t>
      </w:r>
      <w:r w:rsidRPr="008E74C4">
        <w:rPr>
          <w:color w:val="000000"/>
          <w:sz w:val="20"/>
          <w:szCs w:val="20"/>
          <w:lang w:eastAsia="ru-RU"/>
        </w:rPr>
        <w:t>website</w:t>
      </w:r>
      <w:r w:rsidRPr="00B83E0D">
        <w:rPr>
          <w:color w:val="000000"/>
          <w:sz w:val="20"/>
          <w:szCs w:val="20"/>
          <w:lang w:val="ru-RU" w:eastAsia="ru-RU"/>
        </w:rPr>
        <w:t>/</w:t>
      </w:r>
      <w:r w:rsidRPr="008E74C4">
        <w:rPr>
          <w:color w:val="000000"/>
          <w:sz w:val="20"/>
          <w:szCs w:val="20"/>
          <w:lang w:eastAsia="ru-RU"/>
        </w:rPr>
        <w:t>rt</w:t>
      </w:r>
      <w:r w:rsidRPr="00B83E0D">
        <w:rPr>
          <w:color w:val="000000"/>
          <w:sz w:val="20"/>
          <w:szCs w:val="20"/>
          <w:lang w:val="ru-RU" w:eastAsia="ru-RU"/>
        </w:rPr>
        <w:t>.</w:t>
      </w:r>
      <w:r w:rsidRPr="008E74C4">
        <w:rPr>
          <w:color w:val="000000"/>
          <w:sz w:val="20"/>
          <w:szCs w:val="20"/>
          <w:lang w:eastAsia="ru-RU"/>
        </w:rPr>
        <w:t>com</w:t>
      </w:r>
      <w:r w:rsidRPr="00B83E0D">
        <w:rPr>
          <w:color w:val="000000"/>
          <w:sz w:val="20"/>
          <w:szCs w:val="20"/>
          <w:lang w:val="ru-RU" w:eastAsia="ru-RU"/>
        </w:rPr>
        <w:t xml:space="preserve"> </w:t>
      </w:r>
      <w:r w:rsidRPr="00B83E0D">
        <w:rPr>
          <w:sz w:val="20"/>
          <w:szCs w:val="20"/>
          <w:lang w:val="ru-RU"/>
        </w:rPr>
        <w:t>(дата обращения: 10.04.2017)</w:t>
      </w:r>
    </w:p>
  </w:footnote>
  <w:footnote w:id="201">
    <w:p w14:paraId="7F05C427" w14:textId="378F47DA" w:rsidR="00C9073A" w:rsidRPr="00B83E0D" w:rsidRDefault="00C9073A" w:rsidP="008E74C4">
      <w:pPr>
        <w:pStyle w:val="aa"/>
        <w:rPr>
          <w:color w:val="000000"/>
          <w:sz w:val="20"/>
          <w:szCs w:val="20"/>
          <w:lang w:val="ru-RU" w:eastAsia="ru-RU"/>
        </w:rPr>
      </w:pPr>
      <w:r w:rsidRPr="008E74C4">
        <w:rPr>
          <w:rStyle w:val="ac"/>
          <w:sz w:val="20"/>
          <w:szCs w:val="20"/>
        </w:rPr>
        <w:footnoteRef/>
      </w:r>
      <w:r w:rsidRPr="008E74C4">
        <w:rPr>
          <w:sz w:val="20"/>
          <w:szCs w:val="20"/>
        </w:rPr>
        <w:t xml:space="preserve"> </w:t>
      </w:r>
      <w:proofErr w:type="spellStart"/>
      <w:r w:rsidRPr="008E74C4">
        <w:rPr>
          <w:i/>
          <w:color w:val="000000"/>
          <w:sz w:val="20"/>
          <w:szCs w:val="20"/>
          <w:lang w:eastAsia="ru-RU"/>
        </w:rPr>
        <w:t>Zavadski</w:t>
      </w:r>
      <w:proofErr w:type="spellEnd"/>
      <w:r w:rsidRPr="008E74C4">
        <w:rPr>
          <w:i/>
          <w:color w:val="000000"/>
          <w:sz w:val="20"/>
          <w:szCs w:val="20"/>
          <w:lang w:eastAsia="ru-RU"/>
        </w:rPr>
        <w:t xml:space="preserve"> K.</w:t>
      </w:r>
      <w:r w:rsidRPr="008E74C4">
        <w:rPr>
          <w:color w:val="000000"/>
          <w:sz w:val="20"/>
          <w:szCs w:val="20"/>
          <w:lang w:eastAsia="ru-RU"/>
        </w:rPr>
        <w:t xml:space="preserve"> Putin’s Propaganda TV Lies About Its Popularity // The Daily Beast. </w:t>
      </w:r>
      <w:r w:rsidRPr="00B83E0D">
        <w:rPr>
          <w:color w:val="000000"/>
          <w:sz w:val="20"/>
          <w:szCs w:val="20"/>
          <w:lang w:val="ru-RU" w:eastAsia="ru-RU"/>
        </w:rPr>
        <w:t xml:space="preserve">09.17.2015. </w:t>
      </w:r>
    </w:p>
    <w:p w14:paraId="53D94C3C" w14:textId="425CCBED" w:rsidR="00C9073A" w:rsidRPr="00B83E0D" w:rsidRDefault="00C9073A" w:rsidP="008E74C4">
      <w:pPr>
        <w:pStyle w:val="aa"/>
        <w:rPr>
          <w:sz w:val="20"/>
          <w:szCs w:val="20"/>
          <w:lang w:val="ru-RU"/>
        </w:rPr>
      </w:pP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thedailybeast</w:t>
      </w:r>
      <w:r w:rsidRPr="00B83E0D">
        <w:rPr>
          <w:color w:val="000000"/>
          <w:sz w:val="20"/>
          <w:szCs w:val="20"/>
          <w:lang w:val="ru-RU" w:eastAsia="ru-RU"/>
        </w:rPr>
        <w:t>.</w:t>
      </w:r>
      <w:r w:rsidRPr="008E74C4">
        <w:rPr>
          <w:color w:val="000000"/>
          <w:sz w:val="20"/>
          <w:szCs w:val="20"/>
          <w:lang w:eastAsia="ru-RU"/>
        </w:rPr>
        <w:t>com</w:t>
      </w:r>
      <w:r w:rsidRPr="00B83E0D">
        <w:rPr>
          <w:color w:val="000000"/>
          <w:sz w:val="20"/>
          <w:szCs w:val="20"/>
          <w:lang w:val="ru-RU" w:eastAsia="ru-RU"/>
        </w:rPr>
        <w:t>/</w:t>
      </w:r>
      <w:r w:rsidRPr="008E74C4">
        <w:rPr>
          <w:color w:val="000000"/>
          <w:sz w:val="20"/>
          <w:szCs w:val="20"/>
          <w:lang w:eastAsia="ru-RU"/>
        </w:rPr>
        <w:t>articles</w:t>
      </w:r>
      <w:r w:rsidRPr="00B83E0D">
        <w:rPr>
          <w:color w:val="000000"/>
          <w:sz w:val="20"/>
          <w:szCs w:val="20"/>
          <w:lang w:val="ru-RU" w:eastAsia="ru-RU"/>
        </w:rPr>
        <w:t>/2015/09/17/</w:t>
      </w:r>
      <w:r w:rsidRPr="008E74C4">
        <w:rPr>
          <w:color w:val="000000"/>
          <w:sz w:val="20"/>
          <w:szCs w:val="20"/>
          <w:lang w:eastAsia="ru-RU"/>
        </w:rPr>
        <w:t>putin</w:t>
      </w:r>
      <w:r w:rsidRPr="00B83E0D">
        <w:rPr>
          <w:color w:val="000000"/>
          <w:sz w:val="20"/>
          <w:szCs w:val="20"/>
          <w:lang w:val="ru-RU" w:eastAsia="ru-RU"/>
        </w:rPr>
        <w:t>-</w:t>
      </w:r>
      <w:r w:rsidRPr="008E74C4">
        <w:rPr>
          <w:color w:val="000000"/>
          <w:sz w:val="20"/>
          <w:szCs w:val="20"/>
          <w:lang w:eastAsia="ru-RU"/>
        </w:rPr>
        <w:t>s</w:t>
      </w:r>
      <w:r w:rsidRPr="00B83E0D">
        <w:rPr>
          <w:color w:val="000000"/>
          <w:sz w:val="20"/>
          <w:szCs w:val="20"/>
          <w:lang w:val="ru-RU" w:eastAsia="ru-RU"/>
        </w:rPr>
        <w:t>-</w:t>
      </w:r>
      <w:r w:rsidRPr="008E74C4">
        <w:rPr>
          <w:color w:val="000000"/>
          <w:sz w:val="20"/>
          <w:szCs w:val="20"/>
          <w:lang w:eastAsia="ru-RU"/>
        </w:rPr>
        <w:t>propaganda</w:t>
      </w:r>
      <w:r w:rsidRPr="00B83E0D">
        <w:rPr>
          <w:color w:val="000000"/>
          <w:sz w:val="20"/>
          <w:szCs w:val="20"/>
          <w:lang w:val="ru-RU" w:eastAsia="ru-RU"/>
        </w:rPr>
        <w:t>-</w:t>
      </w:r>
      <w:r w:rsidRPr="008E74C4">
        <w:rPr>
          <w:color w:val="000000"/>
          <w:sz w:val="20"/>
          <w:szCs w:val="20"/>
          <w:lang w:eastAsia="ru-RU"/>
        </w:rPr>
        <w:t>tv</w:t>
      </w:r>
      <w:r w:rsidRPr="00B83E0D">
        <w:rPr>
          <w:color w:val="000000"/>
          <w:sz w:val="20"/>
          <w:szCs w:val="20"/>
          <w:lang w:val="ru-RU" w:eastAsia="ru-RU"/>
        </w:rPr>
        <w:t>-</w:t>
      </w:r>
      <w:r w:rsidRPr="008E74C4">
        <w:rPr>
          <w:color w:val="000000"/>
          <w:sz w:val="20"/>
          <w:szCs w:val="20"/>
          <w:lang w:eastAsia="ru-RU"/>
        </w:rPr>
        <w:t>lies</w:t>
      </w:r>
      <w:r w:rsidRPr="00B83E0D">
        <w:rPr>
          <w:color w:val="000000"/>
          <w:sz w:val="20"/>
          <w:szCs w:val="20"/>
          <w:lang w:val="ru-RU" w:eastAsia="ru-RU"/>
        </w:rPr>
        <w:t>-</w:t>
      </w:r>
      <w:r w:rsidRPr="008E74C4">
        <w:rPr>
          <w:color w:val="000000"/>
          <w:sz w:val="20"/>
          <w:szCs w:val="20"/>
          <w:lang w:eastAsia="ru-RU"/>
        </w:rPr>
        <w:t>about</w:t>
      </w:r>
      <w:r w:rsidRPr="00B83E0D">
        <w:rPr>
          <w:color w:val="000000"/>
          <w:sz w:val="20"/>
          <w:szCs w:val="20"/>
          <w:lang w:val="ru-RU" w:eastAsia="ru-RU"/>
        </w:rPr>
        <w:t>-</w:t>
      </w:r>
      <w:r w:rsidRPr="008E74C4">
        <w:rPr>
          <w:color w:val="000000"/>
          <w:sz w:val="20"/>
          <w:szCs w:val="20"/>
          <w:lang w:eastAsia="ru-RU"/>
        </w:rPr>
        <w:t>ratings</w:t>
      </w:r>
      <w:r w:rsidRPr="00B83E0D">
        <w:rPr>
          <w:color w:val="000000"/>
          <w:sz w:val="20"/>
          <w:szCs w:val="20"/>
          <w:lang w:val="ru-RU" w:eastAsia="ru-RU"/>
        </w:rPr>
        <w:t>.</w:t>
      </w:r>
      <w:r w:rsidRPr="008E74C4">
        <w:rPr>
          <w:color w:val="000000"/>
          <w:sz w:val="20"/>
          <w:szCs w:val="20"/>
          <w:lang w:eastAsia="ru-RU"/>
        </w:rPr>
        <w:t>html</w:t>
      </w:r>
      <w:r w:rsidRPr="00B83E0D">
        <w:rPr>
          <w:color w:val="000000"/>
          <w:sz w:val="20"/>
          <w:szCs w:val="20"/>
          <w:lang w:val="ru-RU" w:eastAsia="ru-RU"/>
        </w:rPr>
        <w:t xml:space="preserve"> </w:t>
      </w:r>
      <w:r w:rsidRPr="00B83E0D">
        <w:rPr>
          <w:sz w:val="20"/>
          <w:szCs w:val="20"/>
          <w:lang w:val="ru-RU"/>
        </w:rPr>
        <w:t>(дата обращения: 10.04.2017)</w:t>
      </w:r>
    </w:p>
  </w:footnote>
  <w:footnote w:id="202">
    <w:p w14:paraId="38FC1C10" w14:textId="04B1E764" w:rsidR="00C9073A" w:rsidRPr="00B83E0D" w:rsidRDefault="00C9073A" w:rsidP="008E74C4">
      <w:pPr>
        <w:pStyle w:val="aa"/>
        <w:rPr>
          <w:sz w:val="20"/>
          <w:szCs w:val="20"/>
          <w:lang w:val="ru-RU"/>
        </w:rPr>
      </w:pPr>
      <w:r w:rsidRPr="008E74C4">
        <w:rPr>
          <w:rStyle w:val="ac"/>
          <w:sz w:val="20"/>
          <w:szCs w:val="20"/>
        </w:rPr>
        <w:footnoteRef/>
      </w:r>
      <w:r w:rsidRPr="008E74C4">
        <w:rPr>
          <w:sz w:val="20"/>
          <w:szCs w:val="20"/>
        </w:rPr>
        <w:t xml:space="preserve"> </w:t>
      </w:r>
      <w:r w:rsidRPr="008E74C4">
        <w:rPr>
          <w:color w:val="000000"/>
          <w:sz w:val="20"/>
          <w:szCs w:val="20"/>
          <w:lang w:eastAsia="ru-RU"/>
        </w:rPr>
        <w:t xml:space="preserve">Rt.com. Traffic Overview // </w:t>
      </w:r>
      <w:proofErr w:type="spellStart"/>
      <w:r w:rsidRPr="008E74C4">
        <w:rPr>
          <w:color w:val="000000"/>
          <w:sz w:val="20"/>
          <w:szCs w:val="20"/>
          <w:lang w:eastAsia="ru-RU"/>
        </w:rPr>
        <w:t>SimilarWeb</w:t>
      </w:r>
      <w:proofErr w:type="spellEnd"/>
      <w:r w:rsidRPr="008E74C4">
        <w:rPr>
          <w:color w:val="000000"/>
          <w:sz w:val="20"/>
          <w:szCs w:val="20"/>
          <w:lang w:eastAsia="ru-RU"/>
        </w:rPr>
        <w:t xml:space="preserve">. </w:t>
      </w:r>
      <w:r w:rsidRPr="008E74C4">
        <w:rPr>
          <w:sz w:val="20"/>
          <w:szCs w:val="20"/>
        </w:rPr>
        <w:t>URL</w:t>
      </w:r>
      <w:r w:rsidRPr="00B83E0D">
        <w:rPr>
          <w:sz w:val="20"/>
          <w:szCs w:val="20"/>
          <w:lang w:val="ru-RU"/>
        </w:rPr>
        <w:t xml:space="preserve">: </w:t>
      </w:r>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similarweb</w:t>
      </w:r>
      <w:r w:rsidRPr="00B83E0D">
        <w:rPr>
          <w:color w:val="000000"/>
          <w:sz w:val="20"/>
          <w:szCs w:val="20"/>
          <w:lang w:val="ru-RU" w:eastAsia="ru-RU"/>
        </w:rPr>
        <w:t>.</w:t>
      </w:r>
      <w:r w:rsidRPr="008E74C4">
        <w:rPr>
          <w:color w:val="000000"/>
          <w:sz w:val="20"/>
          <w:szCs w:val="20"/>
          <w:lang w:eastAsia="ru-RU"/>
        </w:rPr>
        <w:t>com</w:t>
      </w:r>
      <w:r w:rsidRPr="00B83E0D">
        <w:rPr>
          <w:color w:val="000000"/>
          <w:sz w:val="20"/>
          <w:szCs w:val="20"/>
          <w:lang w:val="ru-RU" w:eastAsia="ru-RU"/>
        </w:rPr>
        <w:t>/</w:t>
      </w:r>
      <w:r w:rsidRPr="008E74C4">
        <w:rPr>
          <w:color w:val="000000"/>
          <w:sz w:val="20"/>
          <w:szCs w:val="20"/>
          <w:lang w:eastAsia="ru-RU"/>
        </w:rPr>
        <w:t>website</w:t>
      </w:r>
      <w:r w:rsidRPr="00B83E0D">
        <w:rPr>
          <w:color w:val="000000"/>
          <w:sz w:val="20"/>
          <w:szCs w:val="20"/>
          <w:lang w:val="ru-RU" w:eastAsia="ru-RU"/>
        </w:rPr>
        <w:t>/</w:t>
      </w:r>
      <w:r w:rsidRPr="008E74C4">
        <w:rPr>
          <w:color w:val="000000"/>
          <w:sz w:val="20"/>
          <w:szCs w:val="20"/>
          <w:lang w:eastAsia="ru-RU"/>
        </w:rPr>
        <w:t>rt</w:t>
      </w:r>
      <w:r w:rsidRPr="00B83E0D">
        <w:rPr>
          <w:color w:val="000000"/>
          <w:sz w:val="20"/>
          <w:szCs w:val="20"/>
          <w:lang w:val="ru-RU" w:eastAsia="ru-RU"/>
        </w:rPr>
        <w:t>.</w:t>
      </w:r>
      <w:r w:rsidRPr="008E74C4">
        <w:rPr>
          <w:color w:val="000000"/>
          <w:sz w:val="20"/>
          <w:szCs w:val="20"/>
          <w:lang w:eastAsia="ru-RU"/>
        </w:rPr>
        <w:t>com</w:t>
      </w:r>
      <w:r w:rsidRPr="00B83E0D">
        <w:rPr>
          <w:color w:val="000000"/>
          <w:sz w:val="20"/>
          <w:szCs w:val="20"/>
          <w:lang w:val="ru-RU" w:eastAsia="ru-RU"/>
        </w:rPr>
        <w:t xml:space="preserve"> </w:t>
      </w:r>
      <w:r w:rsidRPr="00B83E0D">
        <w:rPr>
          <w:sz w:val="20"/>
          <w:szCs w:val="20"/>
          <w:lang w:val="ru-RU"/>
        </w:rPr>
        <w:t>(дата обращения: 10.04.2017)</w:t>
      </w:r>
    </w:p>
  </w:footnote>
  <w:footnote w:id="203">
    <w:p w14:paraId="1FA78C9D" w14:textId="6BA5EF96" w:rsidR="00C9073A" w:rsidRPr="00F802B8"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proofErr w:type="spellStart"/>
      <w:r w:rsidRPr="00B83E0D">
        <w:rPr>
          <w:color w:val="000000"/>
          <w:sz w:val="20"/>
          <w:szCs w:val="20"/>
          <w:lang w:val="ru-RU" w:eastAsia="ru-RU"/>
        </w:rPr>
        <w:t>Медиасфера</w:t>
      </w:r>
      <w:proofErr w:type="spellEnd"/>
      <w:r w:rsidRPr="00B83E0D">
        <w:rPr>
          <w:color w:val="000000"/>
          <w:sz w:val="20"/>
          <w:szCs w:val="20"/>
          <w:lang w:val="ru-RU" w:eastAsia="ru-RU"/>
        </w:rPr>
        <w:t xml:space="preserve"> Беларуси. Социологический аспект // Информационно-аналитический центр при Администрации Президента Республики Беларусь. </w:t>
      </w:r>
      <w:r w:rsidRPr="00F802B8">
        <w:rPr>
          <w:color w:val="000000"/>
          <w:sz w:val="20"/>
          <w:szCs w:val="20"/>
          <w:lang w:val="ru-RU" w:eastAsia="ru-RU"/>
        </w:rPr>
        <w:t>Минск. 2014. С.27</w:t>
      </w:r>
    </w:p>
  </w:footnote>
  <w:footnote w:id="204">
    <w:p w14:paraId="3F806473" w14:textId="77777777" w:rsidR="00C9073A" w:rsidRPr="00B83E0D" w:rsidRDefault="00C9073A" w:rsidP="008E74C4">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i/>
          <w:color w:val="000000"/>
          <w:sz w:val="20"/>
          <w:szCs w:val="20"/>
          <w:lang w:val="ru-RU" w:eastAsia="ru-RU"/>
        </w:rPr>
        <w:t>Локтев Д.С.</w:t>
      </w:r>
      <w:r w:rsidRPr="00B83E0D">
        <w:rPr>
          <w:color w:val="000000"/>
          <w:sz w:val="20"/>
          <w:szCs w:val="20"/>
          <w:lang w:val="ru-RU" w:eastAsia="ru-RU"/>
        </w:rPr>
        <w:t xml:space="preserve"> Редакционный нейтралитет в международном информационном телевещании // Диссертация на соискание учёной степени кандидата филологических наук. Москва-Лион 2012. С. 90-91. </w:t>
      </w:r>
    </w:p>
    <w:p w14:paraId="3CE57D83" w14:textId="3911932F" w:rsidR="00C9073A" w:rsidRPr="00B83E0D" w:rsidRDefault="00C9073A" w:rsidP="008E74C4">
      <w:pPr>
        <w:pStyle w:val="aa"/>
        <w:rPr>
          <w:sz w:val="20"/>
          <w:szCs w:val="20"/>
          <w:lang w:val="ru-RU"/>
        </w:rPr>
      </w:pP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theses</w:t>
      </w:r>
      <w:r w:rsidRPr="00B83E0D">
        <w:rPr>
          <w:color w:val="000000"/>
          <w:sz w:val="20"/>
          <w:szCs w:val="20"/>
          <w:lang w:val="ru-RU" w:eastAsia="ru-RU"/>
        </w:rPr>
        <w:t>.</w:t>
      </w:r>
      <w:r w:rsidRPr="008E74C4">
        <w:rPr>
          <w:color w:val="000000"/>
          <w:sz w:val="20"/>
          <w:szCs w:val="20"/>
          <w:lang w:eastAsia="ru-RU"/>
        </w:rPr>
        <w:t>univ</w:t>
      </w:r>
      <w:r w:rsidRPr="00B83E0D">
        <w:rPr>
          <w:color w:val="000000"/>
          <w:sz w:val="20"/>
          <w:szCs w:val="20"/>
          <w:lang w:val="ru-RU" w:eastAsia="ru-RU"/>
        </w:rPr>
        <w:t>-</w:t>
      </w:r>
      <w:r w:rsidRPr="008E74C4">
        <w:rPr>
          <w:color w:val="000000"/>
          <w:sz w:val="20"/>
          <w:szCs w:val="20"/>
          <w:lang w:eastAsia="ru-RU"/>
        </w:rPr>
        <w:t>lyon</w:t>
      </w:r>
      <w:r w:rsidRPr="00B83E0D">
        <w:rPr>
          <w:color w:val="000000"/>
          <w:sz w:val="20"/>
          <w:szCs w:val="20"/>
          <w:lang w:val="ru-RU" w:eastAsia="ru-RU"/>
        </w:rPr>
        <w:t>2.</w:t>
      </w:r>
      <w:r w:rsidRPr="008E74C4">
        <w:rPr>
          <w:color w:val="000000"/>
          <w:sz w:val="20"/>
          <w:szCs w:val="20"/>
          <w:lang w:eastAsia="ru-RU"/>
        </w:rPr>
        <w:t>fr</w:t>
      </w:r>
      <w:r w:rsidRPr="00B83E0D">
        <w:rPr>
          <w:color w:val="000000"/>
          <w:sz w:val="20"/>
          <w:szCs w:val="20"/>
          <w:lang w:val="ru-RU" w:eastAsia="ru-RU"/>
        </w:rPr>
        <w:t>/</w:t>
      </w:r>
      <w:r w:rsidRPr="008E74C4">
        <w:rPr>
          <w:color w:val="000000"/>
          <w:sz w:val="20"/>
          <w:szCs w:val="20"/>
          <w:lang w:eastAsia="ru-RU"/>
        </w:rPr>
        <w:t>documents</w:t>
      </w:r>
      <w:r w:rsidRPr="00B83E0D">
        <w:rPr>
          <w:color w:val="000000"/>
          <w:sz w:val="20"/>
          <w:szCs w:val="20"/>
          <w:lang w:val="ru-RU" w:eastAsia="ru-RU"/>
        </w:rPr>
        <w:t>/</w:t>
      </w:r>
      <w:r w:rsidRPr="008E74C4">
        <w:rPr>
          <w:color w:val="000000"/>
          <w:sz w:val="20"/>
          <w:szCs w:val="20"/>
          <w:lang w:eastAsia="ru-RU"/>
        </w:rPr>
        <w:t>lyon</w:t>
      </w:r>
      <w:r w:rsidRPr="00B83E0D">
        <w:rPr>
          <w:color w:val="000000"/>
          <w:sz w:val="20"/>
          <w:szCs w:val="20"/>
          <w:lang w:val="ru-RU" w:eastAsia="ru-RU"/>
        </w:rPr>
        <w:t>2/2012/</w:t>
      </w:r>
      <w:r w:rsidRPr="008E74C4">
        <w:rPr>
          <w:color w:val="000000"/>
          <w:sz w:val="20"/>
          <w:szCs w:val="20"/>
          <w:lang w:eastAsia="ru-RU"/>
        </w:rPr>
        <w:t>loctier</w:t>
      </w:r>
      <w:r w:rsidRPr="00B83E0D">
        <w:rPr>
          <w:color w:val="000000"/>
          <w:sz w:val="20"/>
          <w:szCs w:val="20"/>
          <w:lang w:val="ru-RU" w:eastAsia="ru-RU"/>
        </w:rPr>
        <w:t>_</w:t>
      </w:r>
      <w:r w:rsidRPr="008E74C4">
        <w:rPr>
          <w:color w:val="000000"/>
          <w:sz w:val="20"/>
          <w:szCs w:val="20"/>
          <w:lang w:eastAsia="ru-RU"/>
        </w:rPr>
        <w:t>d</w:t>
      </w:r>
      <w:r w:rsidRPr="00B83E0D">
        <w:rPr>
          <w:color w:val="000000"/>
          <w:sz w:val="20"/>
          <w:szCs w:val="20"/>
          <w:lang w:val="ru-RU" w:eastAsia="ru-RU"/>
        </w:rPr>
        <w:t>/</w:t>
      </w:r>
      <w:r w:rsidRPr="008E74C4">
        <w:rPr>
          <w:color w:val="000000"/>
          <w:sz w:val="20"/>
          <w:szCs w:val="20"/>
          <w:lang w:eastAsia="ru-RU"/>
        </w:rPr>
        <w:t>pdfAmont</w:t>
      </w:r>
      <w:r w:rsidRPr="00B83E0D">
        <w:rPr>
          <w:color w:val="000000"/>
          <w:sz w:val="20"/>
          <w:szCs w:val="20"/>
          <w:lang w:val="ru-RU" w:eastAsia="ru-RU"/>
        </w:rPr>
        <w:t>/</w:t>
      </w:r>
      <w:r w:rsidRPr="008E74C4">
        <w:rPr>
          <w:color w:val="000000"/>
          <w:sz w:val="20"/>
          <w:szCs w:val="20"/>
          <w:lang w:eastAsia="ru-RU"/>
        </w:rPr>
        <w:t>loctier</w:t>
      </w:r>
      <w:r w:rsidRPr="00B83E0D">
        <w:rPr>
          <w:color w:val="000000"/>
          <w:sz w:val="20"/>
          <w:szCs w:val="20"/>
          <w:lang w:val="ru-RU" w:eastAsia="ru-RU"/>
        </w:rPr>
        <w:t>_</w:t>
      </w:r>
      <w:r w:rsidRPr="008E74C4">
        <w:rPr>
          <w:color w:val="000000"/>
          <w:sz w:val="20"/>
          <w:szCs w:val="20"/>
          <w:lang w:eastAsia="ru-RU"/>
        </w:rPr>
        <w:t>d</w:t>
      </w:r>
      <w:r w:rsidRPr="00B83E0D">
        <w:rPr>
          <w:color w:val="000000"/>
          <w:sz w:val="20"/>
          <w:szCs w:val="20"/>
          <w:lang w:val="ru-RU" w:eastAsia="ru-RU"/>
        </w:rPr>
        <w:t>_</w:t>
      </w:r>
      <w:r w:rsidRPr="008E74C4">
        <w:rPr>
          <w:color w:val="000000"/>
          <w:sz w:val="20"/>
          <w:szCs w:val="20"/>
          <w:lang w:eastAsia="ru-RU"/>
        </w:rPr>
        <w:t>these</w:t>
      </w:r>
      <w:r w:rsidRPr="00B83E0D">
        <w:rPr>
          <w:color w:val="000000"/>
          <w:sz w:val="20"/>
          <w:szCs w:val="20"/>
          <w:lang w:val="ru-RU" w:eastAsia="ru-RU"/>
        </w:rPr>
        <w:t>.</w:t>
      </w:r>
      <w:r w:rsidRPr="008E74C4">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(дата обращения: 10.04.2017)</w:t>
      </w:r>
    </w:p>
  </w:footnote>
  <w:footnote w:id="205">
    <w:p w14:paraId="614A3C4F" w14:textId="4C259CAF" w:rsidR="00C9073A" w:rsidRPr="00CF3A4B" w:rsidRDefault="00C9073A" w:rsidP="00CF3A4B">
      <w:pPr>
        <w:pStyle w:val="aa"/>
        <w:rPr>
          <w:sz w:val="20"/>
          <w:szCs w:val="20"/>
          <w:lang w:eastAsia="ru-RU"/>
        </w:rPr>
      </w:pPr>
      <w:r w:rsidRPr="008E74C4">
        <w:rPr>
          <w:rStyle w:val="ac"/>
          <w:sz w:val="20"/>
          <w:szCs w:val="20"/>
        </w:rPr>
        <w:footnoteRef/>
      </w:r>
      <w:r w:rsidRPr="008E74C4">
        <w:rPr>
          <w:sz w:val="20"/>
          <w:szCs w:val="20"/>
        </w:rPr>
        <w:t xml:space="preserve"> </w:t>
      </w:r>
      <w:r w:rsidRPr="008E74C4">
        <w:rPr>
          <w:color w:val="000000"/>
          <w:sz w:val="20"/>
          <w:szCs w:val="20"/>
          <w:lang w:eastAsia="ru-RU"/>
        </w:rPr>
        <w:t xml:space="preserve">Commentary: Means, goals and consequences of the pro-Kremlin disinformation campaign // </w:t>
      </w:r>
      <w:proofErr w:type="spellStart"/>
      <w:r w:rsidRPr="008E74C4">
        <w:rPr>
          <w:color w:val="000000"/>
          <w:sz w:val="20"/>
          <w:szCs w:val="20"/>
          <w:lang w:eastAsia="ru-RU"/>
        </w:rPr>
        <w:t>Desinforeview</w:t>
      </w:r>
      <w:proofErr w:type="spellEnd"/>
      <w:r w:rsidRPr="008E74C4">
        <w:rPr>
          <w:color w:val="000000"/>
          <w:sz w:val="20"/>
          <w:szCs w:val="20"/>
          <w:lang w:eastAsia="ru-RU"/>
        </w:rPr>
        <w:t xml:space="preserve">. 19.01.2017. </w:t>
      </w:r>
      <w:r w:rsidRPr="008E74C4">
        <w:rPr>
          <w:sz w:val="20"/>
          <w:szCs w:val="20"/>
        </w:rPr>
        <w:t xml:space="preserve">URL: </w:t>
      </w:r>
      <w:r w:rsidRPr="00CF3A4B">
        <w:rPr>
          <w:rFonts w:eastAsia="Times New Roman"/>
          <w:sz w:val="20"/>
          <w:szCs w:val="20"/>
        </w:rPr>
        <w:t>https://goo.gl/pb0RZN</w:t>
      </w:r>
      <w:r>
        <w:rPr>
          <w:sz w:val="20"/>
          <w:szCs w:val="20"/>
          <w:lang w:eastAsia="ru-RU"/>
        </w:rPr>
        <w:t xml:space="preserve"> </w:t>
      </w:r>
      <w:r w:rsidRPr="00CF3A4B">
        <w:rPr>
          <w:sz w:val="20"/>
          <w:szCs w:val="20"/>
        </w:rPr>
        <w:t>(</w:t>
      </w:r>
      <w:proofErr w:type="spellStart"/>
      <w:r w:rsidRPr="00CF3A4B">
        <w:rPr>
          <w:sz w:val="20"/>
          <w:szCs w:val="20"/>
        </w:rPr>
        <w:t>дата</w:t>
      </w:r>
      <w:proofErr w:type="spellEnd"/>
      <w:r w:rsidRPr="00CF3A4B">
        <w:rPr>
          <w:sz w:val="20"/>
          <w:szCs w:val="20"/>
        </w:rPr>
        <w:t xml:space="preserve"> обращения: 10.04.2017)</w:t>
      </w:r>
    </w:p>
  </w:footnote>
  <w:footnote w:id="206">
    <w:p w14:paraId="637C1002" w14:textId="40FC10EB" w:rsidR="00C9073A" w:rsidRPr="00B83E0D" w:rsidRDefault="00C9073A" w:rsidP="008E74C4">
      <w:pPr>
        <w:pStyle w:val="aa"/>
        <w:rPr>
          <w:color w:val="000000"/>
          <w:sz w:val="20"/>
          <w:szCs w:val="20"/>
          <w:lang w:val="ru-RU" w:eastAsia="ru-RU"/>
        </w:rPr>
      </w:pPr>
      <w:r w:rsidRPr="008E74C4">
        <w:rPr>
          <w:rStyle w:val="ac"/>
          <w:sz w:val="20"/>
          <w:szCs w:val="20"/>
        </w:rPr>
        <w:footnoteRef/>
      </w:r>
      <w:r w:rsidRPr="008E74C4">
        <w:rPr>
          <w:sz w:val="20"/>
          <w:szCs w:val="20"/>
        </w:rPr>
        <w:t xml:space="preserve"> </w:t>
      </w:r>
      <w:r w:rsidRPr="008E74C4">
        <w:rPr>
          <w:i/>
          <w:color w:val="000000"/>
          <w:sz w:val="20"/>
          <w:szCs w:val="20"/>
          <w:lang w:eastAsia="ru-RU"/>
        </w:rPr>
        <w:t>McGrath C.</w:t>
      </w:r>
      <w:r w:rsidRPr="008E74C4">
        <w:rPr>
          <w:color w:val="000000"/>
          <w:sz w:val="20"/>
          <w:szCs w:val="20"/>
          <w:lang w:eastAsia="ru-RU"/>
        </w:rPr>
        <w:t xml:space="preserve"> Can the EU Stop the Spread of Fake News? // </w:t>
      </w:r>
      <w:proofErr w:type="spellStart"/>
      <w:r w:rsidRPr="008E74C4">
        <w:rPr>
          <w:color w:val="000000"/>
          <w:sz w:val="20"/>
          <w:szCs w:val="20"/>
          <w:lang w:eastAsia="ru-RU"/>
        </w:rPr>
        <w:t>Mediafile</w:t>
      </w:r>
      <w:proofErr w:type="spellEnd"/>
      <w:r w:rsidRPr="008E74C4">
        <w:rPr>
          <w:color w:val="000000"/>
          <w:sz w:val="20"/>
          <w:szCs w:val="20"/>
          <w:lang w:eastAsia="ru-RU"/>
        </w:rPr>
        <w:t xml:space="preserve">. </w:t>
      </w:r>
      <w:r w:rsidRPr="00B83E0D">
        <w:rPr>
          <w:color w:val="000000"/>
          <w:sz w:val="20"/>
          <w:szCs w:val="20"/>
          <w:lang w:val="ru-RU" w:eastAsia="ru-RU"/>
        </w:rPr>
        <w:t xml:space="preserve">13.02.2017.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mediafiledc</w:t>
      </w:r>
      <w:r w:rsidRPr="00B83E0D">
        <w:rPr>
          <w:color w:val="000000"/>
          <w:sz w:val="20"/>
          <w:szCs w:val="20"/>
          <w:lang w:val="ru-RU" w:eastAsia="ru-RU"/>
        </w:rPr>
        <w:t>.</w:t>
      </w:r>
      <w:r w:rsidRPr="008E74C4">
        <w:rPr>
          <w:color w:val="000000"/>
          <w:sz w:val="20"/>
          <w:szCs w:val="20"/>
          <w:lang w:eastAsia="ru-RU"/>
        </w:rPr>
        <w:t>com</w:t>
      </w:r>
      <w:r w:rsidRPr="00B83E0D">
        <w:rPr>
          <w:color w:val="000000"/>
          <w:sz w:val="20"/>
          <w:szCs w:val="20"/>
          <w:lang w:val="ru-RU" w:eastAsia="ru-RU"/>
        </w:rPr>
        <w:t>/</w:t>
      </w:r>
      <w:r w:rsidRPr="008E74C4">
        <w:rPr>
          <w:color w:val="000000"/>
          <w:sz w:val="20"/>
          <w:szCs w:val="20"/>
          <w:lang w:eastAsia="ru-RU"/>
        </w:rPr>
        <w:t>can</w:t>
      </w:r>
      <w:r w:rsidRPr="00B83E0D">
        <w:rPr>
          <w:color w:val="000000"/>
          <w:sz w:val="20"/>
          <w:szCs w:val="20"/>
          <w:lang w:val="ru-RU" w:eastAsia="ru-RU"/>
        </w:rPr>
        <w:t>-</w:t>
      </w:r>
      <w:r w:rsidRPr="008E74C4">
        <w:rPr>
          <w:color w:val="000000"/>
          <w:sz w:val="20"/>
          <w:szCs w:val="20"/>
          <w:lang w:eastAsia="ru-RU"/>
        </w:rPr>
        <w:t>eu</w:t>
      </w:r>
      <w:r w:rsidRPr="00B83E0D">
        <w:rPr>
          <w:color w:val="000000"/>
          <w:sz w:val="20"/>
          <w:szCs w:val="20"/>
          <w:lang w:val="ru-RU" w:eastAsia="ru-RU"/>
        </w:rPr>
        <w:t>-</w:t>
      </w:r>
      <w:r w:rsidRPr="008E74C4">
        <w:rPr>
          <w:color w:val="000000"/>
          <w:sz w:val="20"/>
          <w:szCs w:val="20"/>
          <w:lang w:eastAsia="ru-RU"/>
        </w:rPr>
        <w:t>stop</w:t>
      </w:r>
      <w:r w:rsidRPr="00B83E0D">
        <w:rPr>
          <w:color w:val="000000"/>
          <w:sz w:val="20"/>
          <w:szCs w:val="20"/>
          <w:lang w:val="ru-RU" w:eastAsia="ru-RU"/>
        </w:rPr>
        <w:t>-</w:t>
      </w:r>
      <w:r w:rsidRPr="008E74C4">
        <w:rPr>
          <w:color w:val="000000"/>
          <w:sz w:val="20"/>
          <w:szCs w:val="20"/>
          <w:lang w:eastAsia="ru-RU"/>
        </w:rPr>
        <w:t>spread</w:t>
      </w:r>
      <w:r w:rsidRPr="00B83E0D">
        <w:rPr>
          <w:color w:val="000000"/>
          <w:sz w:val="20"/>
          <w:szCs w:val="20"/>
          <w:lang w:val="ru-RU" w:eastAsia="ru-RU"/>
        </w:rPr>
        <w:t>-</w:t>
      </w:r>
      <w:r w:rsidRPr="008E74C4">
        <w:rPr>
          <w:color w:val="000000"/>
          <w:sz w:val="20"/>
          <w:szCs w:val="20"/>
          <w:lang w:eastAsia="ru-RU"/>
        </w:rPr>
        <w:t>fake</w:t>
      </w:r>
      <w:r w:rsidRPr="00B83E0D">
        <w:rPr>
          <w:color w:val="000000"/>
          <w:sz w:val="20"/>
          <w:szCs w:val="20"/>
          <w:lang w:val="ru-RU" w:eastAsia="ru-RU"/>
        </w:rPr>
        <w:t>-</w:t>
      </w:r>
      <w:r w:rsidRPr="008E74C4">
        <w:rPr>
          <w:color w:val="000000"/>
          <w:sz w:val="20"/>
          <w:szCs w:val="20"/>
          <w:lang w:eastAsia="ru-RU"/>
        </w:rPr>
        <w:t>news</w:t>
      </w:r>
      <w:r w:rsidRPr="00B83E0D">
        <w:rPr>
          <w:color w:val="000000"/>
          <w:sz w:val="20"/>
          <w:szCs w:val="20"/>
          <w:lang w:val="ru-RU" w:eastAsia="ru-RU"/>
        </w:rPr>
        <w:t xml:space="preserve">/ </w:t>
      </w:r>
      <w:r w:rsidRPr="00B83E0D">
        <w:rPr>
          <w:sz w:val="20"/>
          <w:szCs w:val="20"/>
          <w:lang w:val="ru-RU"/>
        </w:rPr>
        <w:t>(дата обращения: 10.04.2017)</w:t>
      </w:r>
    </w:p>
  </w:footnote>
  <w:footnote w:id="207">
    <w:p w14:paraId="2183E7F0" w14:textId="1BDADDF9" w:rsidR="00C9073A" w:rsidRPr="008E74C4" w:rsidRDefault="00C9073A" w:rsidP="008E74C4">
      <w:pPr>
        <w:pStyle w:val="aa"/>
        <w:rPr>
          <w:sz w:val="20"/>
          <w:szCs w:val="20"/>
          <w:lang w:val="ru-RU"/>
        </w:rPr>
      </w:pPr>
      <w:r w:rsidRPr="008E74C4">
        <w:rPr>
          <w:rStyle w:val="ac"/>
          <w:sz w:val="20"/>
          <w:szCs w:val="20"/>
        </w:rPr>
        <w:footnoteRef/>
      </w:r>
      <w:r w:rsidRPr="008E74C4">
        <w:rPr>
          <w:sz w:val="20"/>
          <w:szCs w:val="20"/>
        </w:rPr>
        <w:t xml:space="preserve"> </w:t>
      </w:r>
      <w:proofErr w:type="spellStart"/>
      <w:r w:rsidRPr="008E74C4">
        <w:rPr>
          <w:i/>
          <w:color w:val="000000"/>
          <w:sz w:val="20"/>
          <w:szCs w:val="20"/>
          <w:lang w:eastAsia="ru-RU"/>
        </w:rPr>
        <w:t>Panichi</w:t>
      </w:r>
      <w:proofErr w:type="spellEnd"/>
      <w:r w:rsidRPr="008E74C4">
        <w:rPr>
          <w:i/>
          <w:color w:val="000000"/>
          <w:sz w:val="20"/>
          <w:szCs w:val="20"/>
          <w:lang w:eastAsia="ru-RU"/>
        </w:rPr>
        <w:t xml:space="preserve"> J.</w:t>
      </w:r>
      <w:r w:rsidRPr="008E74C4">
        <w:rPr>
          <w:color w:val="000000"/>
          <w:sz w:val="20"/>
          <w:szCs w:val="20"/>
          <w:lang w:eastAsia="ru-RU"/>
        </w:rPr>
        <w:t xml:space="preserve"> EU splits in Russian media war // Politico. </w:t>
      </w:r>
      <w:r w:rsidRPr="00B83E0D">
        <w:rPr>
          <w:color w:val="000000"/>
          <w:sz w:val="20"/>
          <w:szCs w:val="20"/>
          <w:lang w:val="ru-RU" w:eastAsia="ru-RU"/>
        </w:rPr>
        <w:t xml:space="preserve">17.09.2015.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politico</w:t>
      </w:r>
      <w:r w:rsidRPr="00B83E0D">
        <w:rPr>
          <w:color w:val="000000"/>
          <w:sz w:val="20"/>
          <w:szCs w:val="20"/>
          <w:lang w:val="ru-RU" w:eastAsia="ru-RU"/>
        </w:rPr>
        <w:t>.</w:t>
      </w:r>
      <w:r w:rsidRPr="008E74C4">
        <w:rPr>
          <w:color w:val="000000"/>
          <w:sz w:val="20"/>
          <w:szCs w:val="20"/>
          <w:lang w:eastAsia="ru-RU"/>
        </w:rPr>
        <w:t>eu</w:t>
      </w:r>
      <w:r w:rsidRPr="00B83E0D">
        <w:rPr>
          <w:color w:val="000000"/>
          <w:sz w:val="20"/>
          <w:szCs w:val="20"/>
          <w:lang w:val="ru-RU" w:eastAsia="ru-RU"/>
        </w:rPr>
        <w:t>/</w:t>
      </w:r>
      <w:r w:rsidRPr="008E74C4">
        <w:rPr>
          <w:color w:val="000000"/>
          <w:sz w:val="20"/>
          <w:szCs w:val="20"/>
          <w:lang w:eastAsia="ru-RU"/>
        </w:rPr>
        <w:t>article</w:t>
      </w:r>
      <w:r w:rsidRPr="00B83E0D">
        <w:rPr>
          <w:color w:val="000000"/>
          <w:sz w:val="20"/>
          <w:szCs w:val="20"/>
          <w:lang w:val="ru-RU" w:eastAsia="ru-RU"/>
        </w:rPr>
        <w:t>/</w:t>
      </w:r>
      <w:r w:rsidRPr="008E74C4">
        <w:rPr>
          <w:color w:val="000000"/>
          <w:sz w:val="20"/>
          <w:szCs w:val="20"/>
          <w:lang w:eastAsia="ru-RU"/>
        </w:rPr>
        <w:t>eu</w:t>
      </w:r>
      <w:r w:rsidRPr="00B83E0D">
        <w:rPr>
          <w:color w:val="000000"/>
          <w:sz w:val="20"/>
          <w:szCs w:val="20"/>
          <w:lang w:val="ru-RU" w:eastAsia="ru-RU"/>
        </w:rPr>
        <w:t>-</w:t>
      </w:r>
      <w:r w:rsidRPr="008E74C4">
        <w:rPr>
          <w:color w:val="000000"/>
          <w:sz w:val="20"/>
          <w:szCs w:val="20"/>
          <w:lang w:eastAsia="ru-RU"/>
        </w:rPr>
        <w:t>russia</w:t>
      </w:r>
      <w:r w:rsidRPr="00B83E0D">
        <w:rPr>
          <w:color w:val="000000"/>
          <w:sz w:val="20"/>
          <w:szCs w:val="20"/>
          <w:lang w:val="ru-RU" w:eastAsia="ru-RU"/>
        </w:rPr>
        <w:t>-</w:t>
      </w:r>
      <w:r w:rsidRPr="008E74C4">
        <w:rPr>
          <w:color w:val="000000"/>
          <w:sz w:val="20"/>
          <w:szCs w:val="20"/>
          <w:lang w:eastAsia="ru-RU"/>
        </w:rPr>
        <w:t>propaganda</w:t>
      </w:r>
      <w:r w:rsidRPr="00B83E0D">
        <w:rPr>
          <w:color w:val="000000"/>
          <w:sz w:val="20"/>
          <w:szCs w:val="20"/>
          <w:lang w:val="ru-RU" w:eastAsia="ru-RU"/>
        </w:rPr>
        <w:t>-</w:t>
      </w:r>
      <w:r w:rsidRPr="008E74C4">
        <w:rPr>
          <w:color w:val="000000"/>
          <w:sz w:val="20"/>
          <w:szCs w:val="20"/>
          <w:lang w:eastAsia="ru-RU"/>
        </w:rPr>
        <w:t>kremlin</w:t>
      </w:r>
      <w:r w:rsidRPr="00B83E0D">
        <w:rPr>
          <w:color w:val="000000"/>
          <w:sz w:val="20"/>
          <w:szCs w:val="20"/>
          <w:lang w:val="ru-RU" w:eastAsia="ru-RU"/>
        </w:rPr>
        <w:t>-</w:t>
      </w:r>
      <w:r w:rsidRPr="008E74C4">
        <w:rPr>
          <w:color w:val="000000"/>
          <w:sz w:val="20"/>
          <w:szCs w:val="20"/>
          <w:lang w:eastAsia="ru-RU"/>
        </w:rPr>
        <w:t>media</w:t>
      </w:r>
      <w:r w:rsidRPr="00B83E0D">
        <w:rPr>
          <w:color w:val="000000"/>
          <w:sz w:val="20"/>
          <w:szCs w:val="20"/>
          <w:lang w:val="ru-RU" w:eastAsia="ru-RU"/>
        </w:rPr>
        <w:t xml:space="preserve">/ </w:t>
      </w:r>
      <w:r w:rsidRPr="00B83E0D">
        <w:rPr>
          <w:sz w:val="20"/>
          <w:szCs w:val="20"/>
          <w:lang w:val="ru-RU"/>
        </w:rPr>
        <w:t>(дата обращения: 15.04.2017)</w:t>
      </w:r>
    </w:p>
  </w:footnote>
  <w:footnote w:id="208">
    <w:p w14:paraId="16BFDCF6" w14:textId="62091F11"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Республика Беларусь в зеркале социологии. Сборник материалов социологических исследований  за 2015 год // Информационно-аналитический центр при Администрации Президента Республики Беларусь. Минск. 2016. С. 142.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iac</w:t>
      </w:r>
      <w:r w:rsidRPr="00B83E0D">
        <w:rPr>
          <w:color w:val="000000"/>
          <w:sz w:val="20"/>
          <w:szCs w:val="20"/>
          <w:lang w:val="ru-RU" w:eastAsia="ru-RU"/>
        </w:rPr>
        <w:t>.</w:t>
      </w:r>
      <w:r w:rsidRPr="008E74C4">
        <w:rPr>
          <w:color w:val="000000"/>
          <w:sz w:val="20"/>
          <w:szCs w:val="20"/>
          <w:lang w:eastAsia="ru-RU"/>
        </w:rPr>
        <w:t>gov</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sbornik</w:t>
      </w:r>
      <w:r w:rsidRPr="00B83E0D">
        <w:rPr>
          <w:color w:val="000000"/>
          <w:sz w:val="20"/>
          <w:szCs w:val="20"/>
          <w:lang w:val="ru-RU" w:eastAsia="ru-RU"/>
        </w:rPr>
        <w:t>/009.</w:t>
      </w:r>
      <w:r w:rsidRPr="008E74C4">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(дата обращения: 15.04.2017)</w:t>
      </w:r>
    </w:p>
  </w:footnote>
  <w:footnote w:id="209">
    <w:p w14:paraId="71E75016" w14:textId="44BC8BCE" w:rsidR="00C9073A" w:rsidRPr="00B83E0D" w:rsidRDefault="00C9073A" w:rsidP="008E74C4">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Радио Беларуси. Рейтинг. Топ Белорусских радиостанций // </w:t>
      </w:r>
      <w:proofErr w:type="spellStart"/>
      <w:r w:rsidRPr="008E74C4">
        <w:rPr>
          <w:color w:val="000000"/>
          <w:sz w:val="20"/>
          <w:szCs w:val="20"/>
          <w:lang w:eastAsia="ru-RU"/>
        </w:rPr>
        <w:t>BestRadio</w:t>
      </w:r>
      <w:proofErr w:type="spellEnd"/>
      <w:r w:rsidRPr="00B83E0D">
        <w:rPr>
          <w:color w:val="000000"/>
          <w:sz w:val="20"/>
          <w:szCs w:val="20"/>
          <w:lang w:val="ru-RU" w:eastAsia="ru-RU"/>
        </w:rPr>
        <w:t>.</w:t>
      </w:r>
      <w:r w:rsidRPr="008E74C4">
        <w:rPr>
          <w:color w:val="000000"/>
          <w:sz w:val="20"/>
          <w:szCs w:val="20"/>
          <w:lang w:eastAsia="ru-RU"/>
        </w:rPr>
        <w:t>FM</w:t>
      </w:r>
      <w:r w:rsidRPr="00B83E0D">
        <w:rPr>
          <w:color w:val="000000"/>
          <w:sz w:val="20"/>
          <w:szCs w:val="20"/>
          <w:lang w:val="ru-RU" w:eastAsia="ru-RU"/>
        </w:rPr>
        <w:t xml:space="preserve">. </w:t>
      </w:r>
      <w:r w:rsidRPr="008E74C4">
        <w:rPr>
          <w:sz w:val="20"/>
          <w:szCs w:val="20"/>
        </w:rPr>
        <w:t>URL</w:t>
      </w:r>
      <w:r w:rsidRPr="00B83E0D">
        <w:rPr>
          <w:sz w:val="20"/>
          <w:szCs w:val="20"/>
          <w:lang w:val="ru-RU"/>
        </w:rPr>
        <w:t xml:space="preserve">: </w:t>
      </w:r>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bestradio</w:t>
      </w:r>
      <w:r w:rsidRPr="00B83E0D">
        <w:rPr>
          <w:color w:val="000000"/>
          <w:sz w:val="20"/>
          <w:szCs w:val="20"/>
          <w:lang w:val="ru-RU" w:eastAsia="ru-RU"/>
        </w:rPr>
        <w:t>.</w:t>
      </w:r>
      <w:r w:rsidRPr="008E74C4">
        <w:rPr>
          <w:color w:val="000000"/>
          <w:sz w:val="20"/>
          <w:szCs w:val="20"/>
          <w:lang w:eastAsia="ru-RU"/>
        </w:rPr>
        <w:t>fm</w:t>
      </w:r>
      <w:r w:rsidRPr="00B83E0D">
        <w:rPr>
          <w:color w:val="000000"/>
          <w:sz w:val="20"/>
          <w:szCs w:val="20"/>
          <w:lang w:val="ru-RU" w:eastAsia="ru-RU"/>
        </w:rPr>
        <w:t>/</w:t>
      </w:r>
      <w:r w:rsidRPr="008E74C4">
        <w:rPr>
          <w:color w:val="000000"/>
          <w:sz w:val="20"/>
          <w:szCs w:val="20"/>
          <w:lang w:eastAsia="ru-RU"/>
        </w:rPr>
        <w:t>belarus</w:t>
      </w:r>
      <w:r w:rsidRPr="00B83E0D">
        <w:rPr>
          <w:color w:val="000000"/>
          <w:sz w:val="20"/>
          <w:szCs w:val="20"/>
          <w:lang w:val="ru-RU" w:eastAsia="ru-RU"/>
        </w:rPr>
        <w:t>-</w:t>
      </w:r>
      <w:r w:rsidRPr="008E74C4">
        <w:rPr>
          <w:color w:val="000000"/>
          <w:sz w:val="20"/>
          <w:szCs w:val="20"/>
          <w:lang w:eastAsia="ru-RU"/>
        </w:rPr>
        <w:t>rating</w:t>
      </w:r>
      <w:r w:rsidRPr="00B83E0D">
        <w:rPr>
          <w:color w:val="000000"/>
          <w:sz w:val="20"/>
          <w:szCs w:val="20"/>
          <w:lang w:val="ru-RU" w:eastAsia="ru-RU"/>
        </w:rPr>
        <w:t>.</w:t>
      </w:r>
      <w:r w:rsidRPr="008E74C4">
        <w:rPr>
          <w:color w:val="000000"/>
          <w:sz w:val="20"/>
          <w:szCs w:val="20"/>
          <w:lang w:eastAsia="ru-RU"/>
        </w:rPr>
        <w:t>html</w:t>
      </w:r>
      <w:r w:rsidRPr="00B83E0D">
        <w:rPr>
          <w:color w:val="000000"/>
          <w:sz w:val="20"/>
          <w:szCs w:val="20"/>
          <w:lang w:val="ru-RU" w:eastAsia="ru-RU"/>
        </w:rPr>
        <w:t xml:space="preserve"> </w:t>
      </w:r>
      <w:r w:rsidRPr="00B83E0D">
        <w:rPr>
          <w:sz w:val="20"/>
          <w:szCs w:val="20"/>
          <w:lang w:val="ru-RU"/>
        </w:rPr>
        <w:t>(дата обращения: 15.04.2017)</w:t>
      </w:r>
    </w:p>
  </w:footnote>
  <w:footnote w:id="210">
    <w:p w14:paraId="65015FB0" w14:textId="6DAB055E"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Минсвязи Беларуси: число интернет-пользователей выросло на 5,5% до 3 млн в 2016 году  // </w:t>
      </w:r>
      <w:r w:rsidRPr="008E74C4">
        <w:rPr>
          <w:color w:val="000000"/>
          <w:sz w:val="20"/>
          <w:szCs w:val="20"/>
          <w:lang w:eastAsia="ru-RU"/>
        </w:rPr>
        <w:t>Digital</w:t>
      </w:r>
      <w:r w:rsidRPr="00B83E0D">
        <w:rPr>
          <w:color w:val="000000"/>
          <w:sz w:val="20"/>
          <w:szCs w:val="20"/>
          <w:lang w:val="ru-RU" w:eastAsia="ru-RU"/>
        </w:rPr>
        <w:t xml:space="preserve"> </w:t>
      </w:r>
      <w:r w:rsidRPr="008E74C4">
        <w:rPr>
          <w:color w:val="000000"/>
          <w:sz w:val="20"/>
          <w:szCs w:val="20"/>
          <w:lang w:eastAsia="ru-RU"/>
        </w:rPr>
        <w:t>Report</w:t>
      </w:r>
      <w:r w:rsidRPr="00B83E0D">
        <w:rPr>
          <w:color w:val="000000"/>
          <w:sz w:val="20"/>
          <w:szCs w:val="20"/>
          <w:lang w:val="ru-RU" w:eastAsia="ru-RU"/>
        </w:rPr>
        <w:t xml:space="preserve">. 06.02.2017. </w:t>
      </w:r>
      <w:r w:rsidRPr="008E74C4">
        <w:rPr>
          <w:sz w:val="20"/>
          <w:szCs w:val="20"/>
        </w:rPr>
        <w:t>URL</w:t>
      </w:r>
      <w:r w:rsidRPr="00B83E0D">
        <w:rPr>
          <w:sz w:val="20"/>
          <w:szCs w:val="20"/>
          <w:lang w:val="ru-RU"/>
        </w:rPr>
        <w:t xml:space="preserve">: </w:t>
      </w:r>
      <w:hyperlink r:id="rId37" w:history="1">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digital</w:t>
        </w:r>
        <w:r w:rsidRPr="00B83E0D">
          <w:rPr>
            <w:color w:val="000000"/>
            <w:sz w:val="20"/>
            <w:szCs w:val="20"/>
            <w:lang w:val="ru-RU" w:eastAsia="ru-RU"/>
          </w:rPr>
          <w:t>.</w:t>
        </w:r>
        <w:r w:rsidRPr="008E74C4">
          <w:rPr>
            <w:color w:val="000000"/>
            <w:sz w:val="20"/>
            <w:szCs w:val="20"/>
            <w:lang w:eastAsia="ru-RU"/>
          </w:rPr>
          <w:t>report</w:t>
        </w:r>
        <w:r w:rsidRPr="00B83E0D">
          <w:rPr>
            <w:color w:val="000000"/>
            <w:sz w:val="20"/>
            <w:szCs w:val="20"/>
            <w:lang w:val="ru-RU" w:eastAsia="ru-RU"/>
          </w:rPr>
          <w:t>/</w:t>
        </w:r>
        <w:r w:rsidRPr="008E74C4">
          <w:rPr>
            <w:color w:val="000000"/>
            <w:sz w:val="20"/>
            <w:szCs w:val="20"/>
            <w:lang w:eastAsia="ru-RU"/>
          </w:rPr>
          <w:t>minsvyazi</w:t>
        </w:r>
        <w:r w:rsidRPr="00B83E0D">
          <w:rPr>
            <w:color w:val="000000"/>
            <w:sz w:val="20"/>
            <w:szCs w:val="20"/>
            <w:lang w:val="ru-RU" w:eastAsia="ru-RU"/>
          </w:rPr>
          <w:t>-</w:t>
        </w:r>
        <w:r w:rsidRPr="008E74C4">
          <w:rPr>
            <w:color w:val="000000"/>
            <w:sz w:val="20"/>
            <w:szCs w:val="20"/>
            <w:lang w:eastAsia="ru-RU"/>
          </w:rPr>
          <w:t>belarusi</w:t>
        </w:r>
        <w:r w:rsidRPr="00B83E0D">
          <w:rPr>
            <w:color w:val="000000"/>
            <w:sz w:val="20"/>
            <w:szCs w:val="20"/>
            <w:lang w:val="ru-RU" w:eastAsia="ru-RU"/>
          </w:rPr>
          <w:t>-</w:t>
        </w:r>
        <w:r w:rsidRPr="008E74C4">
          <w:rPr>
            <w:color w:val="000000"/>
            <w:sz w:val="20"/>
            <w:szCs w:val="20"/>
            <w:lang w:eastAsia="ru-RU"/>
          </w:rPr>
          <w:t>chislo</w:t>
        </w:r>
        <w:r w:rsidRPr="00B83E0D">
          <w:rPr>
            <w:color w:val="000000"/>
            <w:sz w:val="20"/>
            <w:szCs w:val="20"/>
            <w:lang w:val="ru-RU" w:eastAsia="ru-RU"/>
          </w:rPr>
          <w:t>-</w:t>
        </w:r>
        <w:r w:rsidRPr="008E74C4">
          <w:rPr>
            <w:color w:val="000000"/>
            <w:sz w:val="20"/>
            <w:szCs w:val="20"/>
            <w:lang w:eastAsia="ru-RU"/>
          </w:rPr>
          <w:t>internet</w:t>
        </w:r>
        <w:r w:rsidRPr="00B83E0D">
          <w:rPr>
            <w:color w:val="000000"/>
            <w:sz w:val="20"/>
            <w:szCs w:val="20"/>
            <w:lang w:val="ru-RU" w:eastAsia="ru-RU"/>
          </w:rPr>
          <w:t>-</w:t>
        </w:r>
        <w:r w:rsidRPr="008E74C4">
          <w:rPr>
            <w:color w:val="000000"/>
            <w:sz w:val="20"/>
            <w:szCs w:val="20"/>
            <w:lang w:eastAsia="ru-RU"/>
          </w:rPr>
          <w:t>polzovateley</w:t>
        </w:r>
        <w:r w:rsidRPr="00B83E0D">
          <w:rPr>
            <w:color w:val="000000"/>
            <w:sz w:val="20"/>
            <w:szCs w:val="20"/>
            <w:lang w:val="ru-RU" w:eastAsia="ru-RU"/>
          </w:rPr>
          <w:t>-</w:t>
        </w:r>
        <w:r w:rsidRPr="008E74C4">
          <w:rPr>
            <w:color w:val="000000"/>
            <w:sz w:val="20"/>
            <w:szCs w:val="20"/>
            <w:lang w:eastAsia="ru-RU"/>
          </w:rPr>
          <w:t>vyiroslo</w:t>
        </w:r>
        <w:r w:rsidRPr="00B83E0D">
          <w:rPr>
            <w:color w:val="000000"/>
            <w:sz w:val="20"/>
            <w:szCs w:val="20"/>
            <w:lang w:val="ru-RU" w:eastAsia="ru-RU"/>
          </w:rPr>
          <w:t>-</w:t>
        </w:r>
        <w:r w:rsidRPr="008E74C4">
          <w:rPr>
            <w:color w:val="000000"/>
            <w:sz w:val="20"/>
            <w:szCs w:val="20"/>
            <w:lang w:eastAsia="ru-RU"/>
          </w:rPr>
          <w:t>na</w:t>
        </w:r>
        <w:r w:rsidRPr="00B83E0D">
          <w:rPr>
            <w:color w:val="000000"/>
            <w:sz w:val="20"/>
            <w:szCs w:val="20"/>
            <w:lang w:val="ru-RU" w:eastAsia="ru-RU"/>
          </w:rPr>
          <w:t>-5-5-</w:t>
        </w:r>
        <w:r w:rsidRPr="008E74C4">
          <w:rPr>
            <w:color w:val="000000"/>
            <w:sz w:val="20"/>
            <w:szCs w:val="20"/>
            <w:lang w:eastAsia="ru-RU"/>
          </w:rPr>
          <w:t>do</w:t>
        </w:r>
        <w:r w:rsidRPr="00B83E0D">
          <w:rPr>
            <w:color w:val="000000"/>
            <w:sz w:val="20"/>
            <w:szCs w:val="20"/>
            <w:lang w:val="ru-RU" w:eastAsia="ru-RU"/>
          </w:rPr>
          <w:t>-3-</w:t>
        </w:r>
        <w:r w:rsidRPr="008E74C4">
          <w:rPr>
            <w:color w:val="000000"/>
            <w:sz w:val="20"/>
            <w:szCs w:val="20"/>
            <w:lang w:eastAsia="ru-RU"/>
          </w:rPr>
          <w:t>mln</w:t>
        </w:r>
        <w:r w:rsidRPr="00B83E0D">
          <w:rPr>
            <w:color w:val="000000"/>
            <w:sz w:val="20"/>
            <w:szCs w:val="20"/>
            <w:lang w:val="ru-RU" w:eastAsia="ru-RU"/>
          </w:rPr>
          <w:t>-</w:t>
        </w:r>
        <w:r w:rsidRPr="008E74C4">
          <w:rPr>
            <w:color w:val="000000"/>
            <w:sz w:val="20"/>
            <w:szCs w:val="20"/>
            <w:lang w:eastAsia="ru-RU"/>
          </w:rPr>
          <w:t>v</w:t>
        </w:r>
        <w:r w:rsidRPr="00B83E0D">
          <w:rPr>
            <w:color w:val="000000"/>
            <w:sz w:val="20"/>
            <w:szCs w:val="20"/>
            <w:lang w:val="ru-RU" w:eastAsia="ru-RU"/>
          </w:rPr>
          <w:t>-2016-</w:t>
        </w:r>
        <w:r w:rsidRPr="008E74C4">
          <w:rPr>
            <w:color w:val="000000"/>
            <w:sz w:val="20"/>
            <w:szCs w:val="20"/>
            <w:lang w:eastAsia="ru-RU"/>
          </w:rPr>
          <w:t>godu</w:t>
        </w:r>
        <w:r w:rsidRPr="00B83E0D">
          <w:rPr>
            <w:color w:val="000000"/>
            <w:sz w:val="20"/>
            <w:szCs w:val="20"/>
            <w:lang w:val="ru-RU" w:eastAsia="ru-RU"/>
          </w:rPr>
          <w:t>/</w:t>
        </w:r>
      </w:hyperlink>
      <w:r w:rsidRPr="00B83E0D">
        <w:rPr>
          <w:color w:val="000000"/>
          <w:sz w:val="20"/>
          <w:szCs w:val="20"/>
          <w:lang w:val="ru-RU" w:eastAsia="ru-RU"/>
        </w:rPr>
        <w:t xml:space="preserve"> </w:t>
      </w:r>
      <w:r w:rsidRPr="00B83E0D">
        <w:rPr>
          <w:sz w:val="20"/>
          <w:szCs w:val="20"/>
          <w:lang w:val="ru-RU"/>
        </w:rPr>
        <w:t>(дата обращения: 15.04.2017)</w:t>
      </w:r>
    </w:p>
  </w:footnote>
  <w:footnote w:id="211">
    <w:p w14:paraId="31730953" w14:textId="36455935" w:rsidR="00C9073A" w:rsidRPr="00B83E0D" w:rsidRDefault="00C9073A" w:rsidP="008E74C4">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В Беларуси 91% интернет-пользователей ежедневно выходят в онлайн // </w:t>
      </w:r>
      <w:r w:rsidRPr="008E74C4">
        <w:rPr>
          <w:color w:val="000000"/>
          <w:sz w:val="20"/>
          <w:szCs w:val="20"/>
          <w:lang w:eastAsia="ru-RU"/>
        </w:rPr>
        <w:t>Digital</w:t>
      </w:r>
      <w:r w:rsidRPr="00B83E0D">
        <w:rPr>
          <w:color w:val="000000"/>
          <w:sz w:val="20"/>
          <w:szCs w:val="20"/>
          <w:lang w:val="ru-RU" w:eastAsia="ru-RU"/>
        </w:rPr>
        <w:t xml:space="preserve"> </w:t>
      </w:r>
      <w:r w:rsidRPr="008E74C4">
        <w:rPr>
          <w:color w:val="000000"/>
          <w:sz w:val="20"/>
          <w:szCs w:val="20"/>
          <w:lang w:eastAsia="ru-RU"/>
        </w:rPr>
        <w:t>Report</w:t>
      </w:r>
      <w:r w:rsidRPr="00B83E0D">
        <w:rPr>
          <w:color w:val="000000"/>
          <w:sz w:val="20"/>
          <w:szCs w:val="20"/>
          <w:lang w:val="ru-RU" w:eastAsia="ru-RU"/>
        </w:rPr>
        <w:t xml:space="preserve">. 14.11.2016. </w:t>
      </w:r>
      <w:r w:rsidRPr="008E74C4">
        <w:rPr>
          <w:sz w:val="20"/>
          <w:szCs w:val="20"/>
        </w:rPr>
        <w:t>URL</w:t>
      </w:r>
      <w:r w:rsidRPr="00B83E0D">
        <w:rPr>
          <w:sz w:val="20"/>
          <w:szCs w:val="20"/>
          <w:lang w:val="ru-RU"/>
        </w:rPr>
        <w:t xml:space="preserve">: </w:t>
      </w:r>
      <w:hyperlink r:id="rId38" w:history="1">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digital</w:t>
        </w:r>
        <w:r w:rsidRPr="00B83E0D">
          <w:rPr>
            <w:color w:val="000000"/>
            <w:sz w:val="20"/>
            <w:szCs w:val="20"/>
            <w:lang w:val="ru-RU" w:eastAsia="ru-RU"/>
          </w:rPr>
          <w:t>.</w:t>
        </w:r>
        <w:r w:rsidRPr="008E74C4">
          <w:rPr>
            <w:color w:val="000000"/>
            <w:sz w:val="20"/>
            <w:szCs w:val="20"/>
            <w:lang w:eastAsia="ru-RU"/>
          </w:rPr>
          <w:t>report</w:t>
        </w:r>
        <w:r w:rsidRPr="00B83E0D">
          <w:rPr>
            <w:color w:val="000000"/>
            <w:sz w:val="20"/>
            <w:szCs w:val="20"/>
            <w:lang w:val="ru-RU" w:eastAsia="ru-RU"/>
          </w:rPr>
          <w:t>/</w:t>
        </w:r>
        <w:r w:rsidRPr="008E74C4">
          <w:rPr>
            <w:color w:val="000000"/>
            <w:sz w:val="20"/>
            <w:szCs w:val="20"/>
            <w:lang w:eastAsia="ru-RU"/>
          </w:rPr>
          <w:t>v</w:t>
        </w:r>
        <w:r w:rsidRPr="00B83E0D">
          <w:rPr>
            <w:color w:val="000000"/>
            <w:sz w:val="20"/>
            <w:szCs w:val="20"/>
            <w:lang w:val="ru-RU" w:eastAsia="ru-RU"/>
          </w:rPr>
          <w:t>-</w:t>
        </w:r>
        <w:r w:rsidRPr="008E74C4">
          <w:rPr>
            <w:color w:val="000000"/>
            <w:sz w:val="20"/>
            <w:szCs w:val="20"/>
            <w:lang w:eastAsia="ru-RU"/>
          </w:rPr>
          <w:t>belarusi</w:t>
        </w:r>
        <w:r w:rsidRPr="00B83E0D">
          <w:rPr>
            <w:color w:val="000000"/>
            <w:sz w:val="20"/>
            <w:szCs w:val="20"/>
            <w:lang w:val="ru-RU" w:eastAsia="ru-RU"/>
          </w:rPr>
          <w:t>-91-</w:t>
        </w:r>
        <w:r w:rsidRPr="008E74C4">
          <w:rPr>
            <w:color w:val="000000"/>
            <w:sz w:val="20"/>
            <w:szCs w:val="20"/>
            <w:lang w:eastAsia="ru-RU"/>
          </w:rPr>
          <w:t>internet</w:t>
        </w:r>
        <w:r w:rsidRPr="00B83E0D">
          <w:rPr>
            <w:color w:val="000000"/>
            <w:sz w:val="20"/>
            <w:szCs w:val="20"/>
            <w:lang w:val="ru-RU" w:eastAsia="ru-RU"/>
          </w:rPr>
          <w:t>-</w:t>
        </w:r>
        <w:r w:rsidRPr="008E74C4">
          <w:rPr>
            <w:color w:val="000000"/>
            <w:sz w:val="20"/>
            <w:szCs w:val="20"/>
            <w:lang w:eastAsia="ru-RU"/>
          </w:rPr>
          <w:t>polzovateley</w:t>
        </w:r>
        <w:r w:rsidRPr="00B83E0D">
          <w:rPr>
            <w:color w:val="000000"/>
            <w:sz w:val="20"/>
            <w:szCs w:val="20"/>
            <w:lang w:val="ru-RU" w:eastAsia="ru-RU"/>
          </w:rPr>
          <w:t>-</w:t>
        </w:r>
        <w:r w:rsidRPr="008E74C4">
          <w:rPr>
            <w:color w:val="000000"/>
            <w:sz w:val="20"/>
            <w:szCs w:val="20"/>
            <w:lang w:eastAsia="ru-RU"/>
          </w:rPr>
          <w:t>ezhednevno</w:t>
        </w:r>
        <w:r w:rsidRPr="00B83E0D">
          <w:rPr>
            <w:color w:val="000000"/>
            <w:sz w:val="20"/>
            <w:szCs w:val="20"/>
            <w:lang w:val="ru-RU" w:eastAsia="ru-RU"/>
          </w:rPr>
          <w:t>-</w:t>
        </w:r>
        <w:r w:rsidRPr="008E74C4">
          <w:rPr>
            <w:color w:val="000000"/>
            <w:sz w:val="20"/>
            <w:szCs w:val="20"/>
            <w:lang w:eastAsia="ru-RU"/>
          </w:rPr>
          <w:t>vyihodyat</w:t>
        </w:r>
        <w:r w:rsidRPr="00B83E0D">
          <w:rPr>
            <w:color w:val="000000"/>
            <w:sz w:val="20"/>
            <w:szCs w:val="20"/>
            <w:lang w:val="ru-RU" w:eastAsia="ru-RU"/>
          </w:rPr>
          <w:t>-</w:t>
        </w:r>
        <w:r w:rsidRPr="008E74C4">
          <w:rPr>
            <w:color w:val="000000"/>
            <w:sz w:val="20"/>
            <w:szCs w:val="20"/>
            <w:lang w:eastAsia="ru-RU"/>
          </w:rPr>
          <w:t>v</w:t>
        </w:r>
        <w:r w:rsidRPr="00B83E0D">
          <w:rPr>
            <w:color w:val="000000"/>
            <w:sz w:val="20"/>
            <w:szCs w:val="20"/>
            <w:lang w:val="ru-RU" w:eastAsia="ru-RU"/>
          </w:rPr>
          <w:t>-</w:t>
        </w:r>
        <w:r w:rsidRPr="008E74C4">
          <w:rPr>
            <w:color w:val="000000"/>
            <w:sz w:val="20"/>
            <w:szCs w:val="20"/>
            <w:lang w:eastAsia="ru-RU"/>
          </w:rPr>
          <w:t>onlayn</w:t>
        </w:r>
        <w:r w:rsidRPr="00B83E0D">
          <w:rPr>
            <w:color w:val="000000"/>
            <w:sz w:val="20"/>
            <w:szCs w:val="20"/>
            <w:lang w:val="ru-RU" w:eastAsia="ru-RU"/>
          </w:rPr>
          <w:t>/</w:t>
        </w:r>
      </w:hyperlink>
      <w:r w:rsidRPr="00B83E0D">
        <w:rPr>
          <w:color w:val="000000"/>
          <w:sz w:val="20"/>
          <w:szCs w:val="20"/>
          <w:lang w:val="ru-RU" w:eastAsia="ru-RU"/>
        </w:rPr>
        <w:t xml:space="preserve"> </w:t>
      </w:r>
      <w:r w:rsidRPr="00B83E0D">
        <w:rPr>
          <w:sz w:val="20"/>
          <w:szCs w:val="20"/>
          <w:lang w:val="ru-RU"/>
        </w:rPr>
        <w:t>(дата обращения: 15.04.2017)</w:t>
      </w:r>
    </w:p>
  </w:footnote>
  <w:footnote w:id="212">
    <w:p w14:paraId="1D21F55E" w14:textId="1ADCA447" w:rsidR="00C9073A" w:rsidRPr="00B83E0D" w:rsidRDefault="00C9073A" w:rsidP="008E74C4">
      <w:pPr>
        <w:pStyle w:val="aa"/>
        <w:rPr>
          <w:sz w:val="20"/>
          <w:szCs w:val="20"/>
          <w:lang w:val="ru-RU"/>
        </w:rPr>
      </w:pPr>
      <w:r w:rsidRPr="008E74C4">
        <w:rPr>
          <w:rStyle w:val="ac"/>
          <w:sz w:val="20"/>
          <w:szCs w:val="20"/>
        </w:rPr>
        <w:footnoteRef/>
      </w:r>
      <w:r w:rsidRPr="008E74C4">
        <w:rPr>
          <w:sz w:val="20"/>
          <w:szCs w:val="20"/>
        </w:rPr>
        <w:t xml:space="preserve"> </w:t>
      </w:r>
      <w:r w:rsidRPr="008E74C4">
        <w:rPr>
          <w:color w:val="000000"/>
          <w:sz w:val="20"/>
          <w:szCs w:val="20"/>
          <w:lang w:eastAsia="ru-RU"/>
        </w:rPr>
        <w:t xml:space="preserve">Popularity of Russian websites abroad // </w:t>
      </w:r>
      <w:proofErr w:type="spellStart"/>
      <w:r w:rsidRPr="008E74C4">
        <w:rPr>
          <w:color w:val="000000"/>
          <w:sz w:val="20"/>
          <w:szCs w:val="20"/>
          <w:lang w:eastAsia="ru-RU"/>
        </w:rPr>
        <w:t>Gemius</w:t>
      </w:r>
      <w:proofErr w:type="spellEnd"/>
      <w:r w:rsidRPr="008E74C4">
        <w:rPr>
          <w:color w:val="000000"/>
          <w:sz w:val="20"/>
          <w:szCs w:val="20"/>
          <w:lang w:eastAsia="ru-RU"/>
        </w:rPr>
        <w:t xml:space="preserve"> Global. </w:t>
      </w:r>
      <w:r w:rsidRPr="00B83E0D">
        <w:rPr>
          <w:color w:val="000000"/>
          <w:sz w:val="20"/>
          <w:szCs w:val="20"/>
          <w:lang w:val="ru-RU" w:eastAsia="ru-RU"/>
        </w:rPr>
        <w:t xml:space="preserve">11.12.2014. </w:t>
      </w:r>
      <w:r w:rsidRPr="008E74C4">
        <w:rPr>
          <w:sz w:val="20"/>
          <w:szCs w:val="20"/>
        </w:rPr>
        <w:t>URL</w:t>
      </w:r>
      <w:r w:rsidRPr="00B83E0D">
        <w:rPr>
          <w:sz w:val="20"/>
          <w:szCs w:val="20"/>
          <w:lang w:val="ru-RU"/>
        </w:rPr>
        <w:t xml:space="preserve">: </w:t>
      </w:r>
      <w:hyperlink r:id="rId39" w:history="1">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gemius</w:t>
        </w:r>
        <w:r w:rsidRPr="00B83E0D">
          <w:rPr>
            <w:color w:val="000000"/>
            <w:sz w:val="20"/>
            <w:szCs w:val="20"/>
            <w:lang w:val="ru-RU" w:eastAsia="ru-RU"/>
          </w:rPr>
          <w:t>.</w:t>
        </w:r>
        <w:r w:rsidRPr="008E74C4">
          <w:rPr>
            <w:color w:val="000000"/>
            <w:sz w:val="20"/>
            <w:szCs w:val="20"/>
            <w:lang w:eastAsia="ru-RU"/>
          </w:rPr>
          <w:t>com</w:t>
        </w:r>
        <w:r w:rsidRPr="00B83E0D">
          <w:rPr>
            <w:color w:val="000000"/>
            <w:sz w:val="20"/>
            <w:szCs w:val="20"/>
            <w:lang w:val="ru-RU" w:eastAsia="ru-RU"/>
          </w:rPr>
          <w:t>/</w:t>
        </w:r>
        <w:r w:rsidRPr="008E74C4">
          <w:rPr>
            <w:color w:val="000000"/>
            <w:sz w:val="20"/>
            <w:szCs w:val="20"/>
            <w:lang w:eastAsia="ru-RU"/>
          </w:rPr>
          <w:t>all</w:t>
        </w:r>
        <w:r w:rsidRPr="00B83E0D">
          <w:rPr>
            <w:color w:val="000000"/>
            <w:sz w:val="20"/>
            <w:szCs w:val="20"/>
            <w:lang w:val="ru-RU" w:eastAsia="ru-RU"/>
          </w:rPr>
          <w:t>-</w:t>
        </w:r>
        <w:r w:rsidRPr="008E74C4">
          <w:rPr>
            <w:color w:val="000000"/>
            <w:sz w:val="20"/>
            <w:szCs w:val="20"/>
            <w:lang w:eastAsia="ru-RU"/>
          </w:rPr>
          <w:t>reader</w:t>
        </w:r>
        <w:r w:rsidRPr="00B83E0D">
          <w:rPr>
            <w:color w:val="000000"/>
            <w:sz w:val="20"/>
            <w:szCs w:val="20"/>
            <w:lang w:val="ru-RU" w:eastAsia="ru-RU"/>
          </w:rPr>
          <w:t>-</w:t>
        </w:r>
        <w:r w:rsidRPr="008E74C4">
          <w:rPr>
            <w:color w:val="000000"/>
            <w:sz w:val="20"/>
            <w:szCs w:val="20"/>
            <w:lang w:eastAsia="ru-RU"/>
          </w:rPr>
          <w:t>news</w:t>
        </w:r>
        <w:r w:rsidRPr="00B83E0D">
          <w:rPr>
            <w:color w:val="000000"/>
            <w:sz w:val="20"/>
            <w:szCs w:val="20"/>
            <w:lang w:val="ru-RU" w:eastAsia="ru-RU"/>
          </w:rPr>
          <w:t>/</w:t>
        </w:r>
        <w:r w:rsidRPr="008E74C4">
          <w:rPr>
            <w:color w:val="000000"/>
            <w:sz w:val="20"/>
            <w:szCs w:val="20"/>
            <w:lang w:eastAsia="ru-RU"/>
          </w:rPr>
          <w:t>popularity</w:t>
        </w:r>
        <w:r w:rsidRPr="00B83E0D">
          <w:rPr>
            <w:color w:val="000000"/>
            <w:sz w:val="20"/>
            <w:szCs w:val="20"/>
            <w:lang w:val="ru-RU" w:eastAsia="ru-RU"/>
          </w:rPr>
          <w:t>-</w:t>
        </w:r>
        <w:r w:rsidRPr="008E74C4">
          <w:rPr>
            <w:color w:val="000000"/>
            <w:sz w:val="20"/>
            <w:szCs w:val="20"/>
            <w:lang w:eastAsia="ru-RU"/>
          </w:rPr>
          <w:t>of</w:t>
        </w:r>
        <w:r w:rsidRPr="00B83E0D">
          <w:rPr>
            <w:color w:val="000000"/>
            <w:sz w:val="20"/>
            <w:szCs w:val="20"/>
            <w:lang w:val="ru-RU" w:eastAsia="ru-RU"/>
          </w:rPr>
          <w:t>-</w:t>
        </w:r>
        <w:r w:rsidRPr="008E74C4">
          <w:rPr>
            <w:color w:val="000000"/>
            <w:sz w:val="20"/>
            <w:szCs w:val="20"/>
            <w:lang w:eastAsia="ru-RU"/>
          </w:rPr>
          <w:t>russian</w:t>
        </w:r>
        <w:r w:rsidRPr="00B83E0D">
          <w:rPr>
            <w:color w:val="000000"/>
            <w:sz w:val="20"/>
            <w:szCs w:val="20"/>
            <w:lang w:val="ru-RU" w:eastAsia="ru-RU"/>
          </w:rPr>
          <w:t>-</w:t>
        </w:r>
        <w:r w:rsidRPr="008E74C4">
          <w:rPr>
            <w:color w:val="000000"/>
            <w:sz w:val="20"/>
            <w:szCs w:val="20"/>
            <w:lang w:eastAsia="ru-RU"/>
          </w:rPr>
          <w:t>websites</w:t>
        </w:r>
        <w:r w:rsidRPr="00B83E0D">
          <w:rPr>
            <w:color w:val="000000"/>
            <w:sz w:val="20"/>
            <w:szCs w:val="20"/>
            <w:lang w:val="ru-RU" w:eastAsia="ru-RU"/>
          </w:rPr>
          <w:t>-</w:t>
        </w:r>
        <w:r w:rsidRPr="008E74C4">
          <w:rPr>
            <w:color w:val="000000"/>
            <w:sz w:val="20"/>
            <w:szCs w:val="20"/>
            <w:lang w:eastAsia="ru-RU"/>
          </w:rPr>
          <w:t>abroad</w:t>
        </w:r>
        <w:r w:rsidRPr="00B83E0D">
          <w:rPr>
            <w:color w:val="000000"/>
            <w:sz w:val="20"/>
            <w:szCs w:val="20"/>
            <w:lang w:val="ru-RU" w:eastAsia="ru-RU"/>
          </w:rPr>
          <w:t>.</w:t>
        </w:r>
        <w:r w:rsidRPr="008E74C4">
          <w:rPr>
            <w:color w:val="000000"/>
            <w:sz w:val="20"/>
            <w:szCs w:val="20"/>
            <w:lang w:eastAsia="ru-RU"/>
          </w:rPr>
          <w:t>html</w:t>
        </w:r>
      </w:hyperlink>
      <w:r w:rsidRPr="00B83E0D">
        <w:rPr>
          <w:color w:val="000000"/>
          <w:sz w:val="20"/>
          <w:szCs w:val="20"/>
          <w:lang w:val="ru-RU" w:eastAsia="ru-RU"/>
        </w:rPr>
        <w:t xml:space="preserve"> </w:t>
      </w:r>
      <w:r w:rsidRPr="00B83E0D">
        <w:rPr>
          <w:sz w:val="20"/>
          <w:szCs w:val="20"/>
          <w:lang w:val="ru-RU"/>
        </w:rPr>
        <w:t>(дата обращения: 15.04.2017)</w:t>
      </w:r>
    </w:p>
  </w:footnote>
  <w:footnote w:id="213">
    <w:p w14:paraId="4DED2C5A" w14:textId="3CD2F66F" w:rsidR="00C9073A" w:rsidRPr="00B83E0D" w:rsidRDefault="00C9073A" w:rsidP="008E74C4">
      <w:pPr>
        <w:pStyle w:val="aa"/>
        <w:rPr>
          <w:color w:val="000000"/>
          <w:sz w:val="20"/>
          <w:szCs w:val="20"/>
          <w:lang w:val="ru-RU" w:eastAsia="ru-RU"/>
        </w:rPr>
      </w:pPr>
      <w:r w:rsidRPr="008E74C4">
        <w:rPr>
          <w:rStyle w:val="ac"/>
          <w:sz w:val="20"/>
          <w:szCs w:val="20"/>
        </w:rPr>
        <w:footnoteRef/>
      </w:r>
      <w:r w:rsidRPr="008E74C4">
        <w:rPr>
          <w:sz w:val="20"/>
          <w:szCs w:val="20"/>
        </w:rPr>
        <w:t xml:space="preserve"> </w:t>
      </w:r>
      <w:r w:rsidRPr="008E74C4">
        <w:rPr>
          <w:color w:val="000000"/>
          <w:sz w:val="20"/>
          <w:szCs w:val="20"/>
          <w:lang w:eastAsia="ru-RU"/>
        </w:rPr>
        <w:t xml:space="preserve">Users of Social Media in Belarus and their behavior // </w:t>
      </w:r>
      <w:proofErr w:type="spellStart"/>
      <w:r w:rsidRPr="008E74C4">
        <w:rPr>
          <w:color w:val="000000"/>
          <w:sz w:val="20"/>
          <w:szCs w:val="20"/>
          <w:lang w:eastAsia="ru-RU"/>
        </w:rPr>
        <w:t>Gemius</w:t>
      </w:r>
      <w:proofErr w:type="spellEnd"/>
      <w:r w:rsidRPr="008E74C4">
        <w:rPr>
          <w:color w:val="000000"/>
          <w:sz w:val="20"/>
          <w:szCs w:val="20"/>
          <w:lang w:eastAsia="ru-RU"/>
        </w:rPr>
        <w:t xml:space="preserve">. </w:t>
      </w:r>
      <w:r w:rsidRPr="00B83E0D">
        <w:rPr>
          <w:color w:val="000000"/>
          <w:sz w:val="20"/>
          <w:szCs w:val="20"/>
          <w:lang w:val="ru-RU" w:eastAsia="ru-RU"/>
        </w:rPr>
        <w:t xml:space="preserve">1.07.2015. </w:t>
      </w:r>
      <w:r w:rsidRPr="008E74C4">
        <w:rPr>
          <w:color w:val="000000"/>
          <w:sz w:val="20"/>
          <w:szCs w:val="20"/>
          <w:lang w:eastAsia="ru-RU"/>
        </w:rPr>
        <w:t>P</w:t>
      </w:r>
      <w:r w:rsidRPr="00B83E0D">
        <w:rPr>
          <w:color w:val="000000"/>
          <w:sz w:val="20"/>
          <w:szCs w:val="20"/>
          <w:lang w:val="ru-RU" w:eastAsia="ru-RU"/>
        </w:rPr>
        <w:t xml:space="preserve">.9. </w:t>
      </w:r>
    </w:p>
    <w:p w14:paraId="2E86C549" w14:textId="450B425D" w:rsidR="00C9073A" w:rsidRPr="008E74C4" w:rsidRDefault="00C9073A" w:rsidP="008E74C4">
      <w:pPr>
        <w:pStyle w:val="aa"/>
        <w:rPr>
          <w:sz w:val="20"/>
          <w:szCs w:val="20"/>
          <w:lang w:val="ru-RU"/>
        </w:rPr>
      </w:pPr>
      <w:r w:rsidRPr="008E74C4">
        <w:rPr>
          <w:sz w:val="20"/>
          <w:szCs w:val="20"/>
        </w:rPr>
        <w:t>URL</w:t>
      </w:r>
      <w:r w:rsidRPr="00B83E0D">
        <w:rPr>
          <w:sz w:val="20"/>
          <w:szCs w:val="20"/>
          <w:lang w:val="ru-RU"/>
        </w:rPr>
        <w:t xml:space="preserve">: </w:t>
      </w:r>
      <w:hyperlink r:id="rId40" w:history="1">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slideshare</w:t>
        </w:r>
        <w:r w:rsidRPr="00B83E0D">
          <w:rPr>
            <w:color w:val="000000"/>
            <w:sz w:val="20"/>
            <w:szCs w:val="20"/>
            <w:lang w:val="ru-RU" w:eastAsia="ru-RU"/>
          </w:rPr>
          <w:t>.</w:t>
        </w:r>
        <w:r w:rsidRPr="008E74C4">
          <w:rPr>
            <w:color w:val="000000"/>
            <w:sz w:val="20"/>
            <w:szCs w:val="20"/>
            <w:lang w:eastAsia="ru-RU"/>
          </w:rPr>
          <w:t>net</w:t>
        </w:r>
        <w:r w:rsidRPr="00B83E0D">
          <w:rPr>
            <w:color w:val="000000"/>
            <w:sz w:val="20"/>
            <w:szCs w:val="20"/>
            <w:lang w:val="ru-RU" w:eastAsia="ru-RU"/>
          </w:rPr>
          <w:t>/</w:t>
        </w:r>
        <w:r w:rsidRPr="008E74C4">
          <w:rPr>
            <w:color w:val="000000"/>
            <w:sz w:val="20"/>
            <w:szCs w:val="20"/>
            <w:lang w:eastAsia="ru-RU"/>
          </w:rPr>
          <w:t>MikhailDoroshevich</w:t>
        </w:r>
        <w:r w:rsidRPr="00B83E0D">
          <w:rPr>
            <w:color w:val="000000"/>
            <w:sz w:val="20"/>
            <w:szCs w:val="20"/>
            <w:lang w:val="ru-RU" w:eastAsia="ru-RU"/>
          </w:rPr>
          <w:t>/</w:t>
        </w:r>
        <w:r w:rsidRPr="008E74C4">
          <w:rPr>
            <w:color w:val="000000"/>
            <w:sz w:val="20"/>
            <w:szCs w:val="20"/>
            <w:lang w:eastAsia="ru-RU"/>
          </w:rPr>
          <w:t>doroshevich</w:t>
        </w:r>
        <w:r w:rsidRPr="00B83E0D">
          <w:rPr>
            <w:color w:val="000000"/>
            <w:sz w:val="20"/>
            <w:szCs w:val="20"/>
            <w:lang w:val="ru-RU" w:eastAsia="ru-RU"/>
          </w:rPr>
          <w:t>-01072015?</w:t>
        </w:r>
        <w:r w:rsidRPr="008E74C4">
          <w:rPr>
            <w:color w:val="000000"/>
            <w:sz w:val="20"/>
            <w:szCs w:val="20"/>
            <w:lang w:eastAsia="ru-RU"/>
          </w:rPr>
          <w:t>related</w:t>
        </w:r>
        <w:r w:rsidRPr="00B83E0D">
          <w:rPr>
            <w:color w:val="000000"/>
            <w:sz w:val="20"/>
            <w:szCs w:val="20"/>
            <w:lang w:val="ru-RU" w:eastAsia="ru-RU"/>
          </w:rPr>
          <w:t>=1</w:t>
        </w:r>
      </w:hyperlink>
      <w:r w:rsidRPr="00B83E0D">
        <w:rPr>
          <w:color w:val="000000"/>
          <w:sz w:val="20"/>
          <w:szCs w:val="20"/>
          <w:lang w:val="ru-RU" w:eastAsia="ru-RU"/>
        </w:rPr>
        <w:t xml:space="preserve"> </w:t>
      </w:r>
      <w:r w:rsidRPr="00B83E0D">
        <w:rPr>
          <w:sz w:val="20"/>
          <w:szCs w:val="20"/>
          <w:lang w:val="ru-RU"/>
        </w:rPr>
        <w:t>(дата обращения: 15.04.2017)</w:t>
      </w:r>
    </w:p>
  </w:footnote>
  <w:footnote w:id="214">
    <w:p w14:paraId="214BE0D0" w14:textId="7D5DBF32" w:rsidR="00C9073A" w:rsidRPr="00B83E0D" w:rsidRDefault="00C9073A" w:rsidP="008E74C4">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Беларусь. Рейтинг сайтов. Новости и СМИ. // </w:t>
      </w:r>
      <w:proofErr w:type="spellStart"/>
      <w:r w:rsidRPr="008E74C4">
        <w:rPr>
          <w:color w:val="000000"/>
          <w:sz w:val="20"/>
          <w:szCs w:val="20"/>
          <w:lang w:eastAsia="ru-RU"/>
        </w:rPr>
        <w:t>LiveInternet</w:t>
      </w:r>
      <w:proofErr w:type="spellEnd"/>
      <w:r w:rsidRPr="00B83E0D">
        <w:rPr>
          <w:color w:val="000000"/>
          <w:sz w:val="20"/>
          <w:szCs w:val="20"/>
          <w:lang w:val="ru-RU" w:eastAsia="ru-RU"/>
        </w:rPr>
        <w:t xml:space="preserve">.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liveinternet</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rating</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media</w:t>
      </w:r>
      <w:r w:rsidRPr="00B83E0D">
        <w:rPr>
          <w:color w:val="000000"/>
          <w:sz w:val="20"/>
          <w:szCs w:val="20"/>
          <w:lang w:val="ru-RU" w:eastAsia="ru-RU"/>
        </w:rPr>
        <w:t>/#</w:t>
      </w:r>
      <w:r w:rsidRPr="008E74C4">
        <w:rPr>
          <w:color w:val="000000"/>
          <w:sz w:val="20"/>
          <w:szCs w:val="20"/>
          <w:lang w:eastAsia="ru-RU"/>
        </w:rPr>
        <w:t>geo</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group</w:t>
      </w:r>
      <w:r w:rsidRPr="00B83E0D">
        <w:rPr>
          <w:color w:val="000000"/>
          <w:sz w:val="20"/>
          <w:szCs w:val="20"/>
          <w:lang w:val="ru-RU" w:eastAsia="ru-RU"/>
        </w:rPr>
        <w:t>=</w:t>
      </w:r>
      <w:r w:rsidRPr="008E74C4">
        <w:rPr>
          <w:color w:val="000000"/>
          <w:sz w:val="20"/>
          <w:szCs w:val="20"/>
          <w:lang w:eastAsia="ru-RU"/>
        </w:rPr>
        <w:t>media</w:t>
      </w:r>
      <w:r w:rsidRPr="00B83E0D">
        <w:rPr>
          <w:color w:val="000000"/>
          <w:sz w:val="20"/>
          <w:szCs w:val="20"/>
          <w:lang w:val="ru-RU" w:eastAsia="ru-RU"/>
        </w:rPr>
        <w:t xml:space="preserve"> </w:t>
      </w:r>
      <w:r w:rsidRPr="00B83E0D">
        <w:rPr>
          <w:sz w:val="20"/>
          <w:szCs w:val="20"/>
          <w:lang w:val="ru-RU"/>
        </w:rPr>
        <w:t>(дата обращения: 15.04.2017)</w:t>
      </w:r>
    </w:p>
  </w:footnote>
  <w:footnote w:id="215">
    <w:p w14:paraId="61D7D69F" w14:textId="5AEF96AE"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i/>
          <w:color w:val="000000"/>
          <w:sz w:val="20"/>
          <w:szCs w:val="20"/>
          <w:lang w:val="ru-RU" w:eastAsia="ru-RU"/>
        </w:rPr>
        <w:t xml:space="preserve">Артёменко Е., </w:t>
      </w:r>
      <w:proofErr w:type="spellStart"/>
      <w:r w:rsidRPr="00B83E0D">
        <w:rPr>
          <w:i/>
          <w:color w:val="000000"/>
          <w:sz w:val="20"/>
          <w:szCs w:val="20"/>
          <w:lang w:val="ru-RU" w:eastAsia="ru-RU"/>
        </w:rPr>
        <w:t>Градюшко</w:t>
      </w:r>
      <w:proofErr w:type="spellEnd"/>
      <w:r w:rsidRPr="00B83E0D">
        <w:rPr>
          <w:i/>
          <w:color w:val="000000"/>
          <w:sz w:val="20"/>
          <w:szCs w:val="20"/>
          <w:lang w:val="ru-RU" w:eastAsia="ru-RU"/>
        </w:rPr>
        <w:t xml:space="preserve"> А.</w:t>
      </w:r>
      <w:r w:rsidRPr="008E74C4">
        <w:rPr>
          <w:i/>
          <w:color w:val="000000"/>
          <w:sz w:val="20"/>
          <w:szCs w:val="20"/>
          <w:lang w:val="ru-RU" w:eastAsia="ru-RU"/>
        </w:rPr>
        <w:t xml:space="preserve">, </w:t>
      </w:r>
      <w:r w:rsidRPr="00B83E0D">
        <w:rPr>
          <w:i/>
          <w:color w:val="000000"/>
          <w:sz w:val="20"/>
          <w:szCs w:val="20"/>
          <w:lang w:val="ru-RU" w:eastAsia="ru-RU"/>
        </w:rPr>
        <w:t xml:space="preserve">Дорошевич М., </w:t>
      </w:r>
      <w:proofErr w:type="spellStart"/>
      <w:r w:rsidRPr="00B83E0D">
        <w:rPr>
          <w:i/>
          <w:color w:val="000000"/>
          <w:sz w:val="20"/>
          <w:szCs w:val="20"/>
          <w:lang w:val="ru-RU" w:eastAsia="ru-RU"/>
        </w:rPr>
        <w:t>Костюгова</w:t>
      </w:r>
      <w:proofErr w:type="spellEnd"/>
      <w:r w:rsidRPr="00B83E0D">
        <w:rPr>
          <w:i/>
          <w:color w:val="000000"/>
          <w:sz w:val="20"/>
          <w:szCs w:val="20"/>
          <w:lang w:val="ru-RU" w:eastAsia="ru-RU"/>
        </w:rPr>
        <w:t xml:space="preserve"> В., Нестеренко А.</w:t>
      </w:r>
      <w:r w:rsidRPr="00B83E0D">
        <w:rPr>
          <w:color w:val="000000"/>
          <w:sz w:val="20"/>
          <w:szCs w:val="20"/>
          <w:lang w:val="ru-RU" w:eastAsia="ru-RU"/>
        </w:rPr>
        <w:t xml:space="preserve"> Как увеличить долю национального контента в белорусских СМИ? // </w:t>
      </w:r>
      <w:proofErr w:type="spellStart"/>
      <w:r w:rsidRPr="008E74C4">
        <w:rPr>
          <w:color w:val="000000"/>
          <w:sz w:val="20"/>
          <w:szCs w:val="20"/>
          <w:lang w:eastAsia="ru-RU"/>
        </w:rPr>
        <w:t>Thinktanks</w:t>
      </w:r>
      <w:proofErr w:type="spellEnd"/>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 xml:space="preserve">. 05.12.16. </w:t>
      </w:r>
      <w:r w:rsidRPr="008E74C4">
        <w:rPr>
          <w:sz w:val="20"/>
          <w:szCs w:val="20"/>
        </w:rPr>
        <w:t>URL</w:t>
      </w:r>
      <w:r w:rsidRPr="00B83E0D">
        <w:rPr>
          <w:sz w:val="20"/>
          <w:szCs w:val="20"/>
          <w:lang w:val="ru-RU"/>
        </w:rPr>
        <w:t xml:space="preserve">: </w:t>
      </w:r>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thinktanks</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publication</w:t>
      </w:r>
      <w:r w:rsidRPr="00B83E0D">
        <w:rPr>
          <w:color w:val="000000"/>
          <w:sz w:val="20"/>
          <w:szCs w:val="20"/>
          <w:lang w:val="ru-RU" w:eastAsia="ru-RU"/>
        </w:rPr>
        <w:t>/2016/12/05/</w:t>
      </w:r>
      <w:r w:rsidRPr="008E74C4">
        <w:rPr>
          <w:color w:val="000000"/>
          <w:sz w:val="20"/>
          <w:szCs w:val="20"/>
          <w:lang w:eastAsia="ru-RU"/>
        </w:rPr>
        <w:t>kak</w:t>
      </w:r>
      <w:r w:rsidRPr="00B83E0D">
        <w:rPr>
          <w:color w:val="000000"/>
          <w:sz w:val="20"/>
          <w:szCs w:val="20"/>
          <w:lang w:val="ru-RU" w:eastAsia="ru-RU"/>
        </w:rPr>
        <w:t>-</w:t>
      </w:r>
      <w:r w:rsidRPr="008E74C4">
        <w:rPr>
          <w:color w:val="000000"/>
          <w:sz w:val="20"/>
          <w:szCs w:val="20"/>
          <w:lang w:eastAsia="ru-RU"/>
        </w:rPr>
        <w:t>uvelichit</w:t>
      </w:r>
      <w:r w:rsidRPr="00B83E0D">
        <w:rPr>
          <w:color w:val="000000"/>
          <w:sz w:val="20"/>
          <w:szCs w:val="20"/>
          <w:lang w:val="ru-RU" w:eastAsia="ru-RU"/>
        </w:rPr>
        <w:t>-</w:t>
      </w:r>
      <w:r w:rsidRPr="008E74C4">
        <w:rPr>
          <w:color w:val="000000"/>
          <w:sz w:val="20"/>
          <w:szCs w:val="20"/>
          <w:lang w:eastAsia="ru-RU"/>
        </w:rPr>
        <w:t>dolyu</w:t>
      </w:r>
      <w:r w:rsidRPr="00B83E0D">
        <w:rPr>
          <w:color w:val="000000"/>
          <w:sz w:val="20"/>
          <w:szCs w:val="20"/>
          <w:lang w:val="ru-RU" w:eastAsia="ru-RU"/>
        </w:rPr>
        <w:t>-</w:t>
      </w:r>
      <w:r w:rsidRPr="008E74C4">
        <w:rPr>
          <w:color w:val="000000"/>
          <w:sz w:val="20"/>
          <w:szCs w:val="20"/>
          <w:lang w:eastAsia="ru-RU"/>
        </w:rPr>
        <w:t>natsionalnogo</w:t>
      </w:r>
      <w:r w:rsidRPr="00B83E0D">
        <w:rPr>
          <w:color w:val="000000"/>
          <w:sz w:val="20"/>
          <w:szCs w:val="20"/>
          <w:lang w:val="ru-RU" w:eastAsia="ru-RU"/>
        </w:rPr>
        <w:t>-</w:t>
      </w:r>
      <w:r w:rsidRPr="008E74C4">
        <w:rPr>
          <w:color w:val="000000"/>
          <w:sz w:val="20"/>
          <w:szCs w:val="20"/>
          <w:lang w:eastAsia="ru-RU"/>
        </w:rPr>
        <w:t>kontenta</w:t>
      </w:r>
      <w:r w:rsidRPr="00B83E0D">
        <w:rPr>
          <w:color w:val="000000"/>
          <w:sz w:val="20"/>
          <w:szCs w:val="20"/>
          <w:lang w:val="ru-RU" w:eastAsia="ru-RU"/>
        </w:rPr>
        <w:t>-</w:t>
      </w:r>
      <w:r w:rsidRPr="008E74C4">
        <w:rPr>
          <w:color w:val="000000"/>
          <w:sz w:val="20"/>
          <w:szCs w:val="20"/>
          <w:lang w:eastAsia="ru-RU"/>
        </w:rPr>
        <w:t>v</w:t>
      </w:r>
      <w:r w:rsidRPr="00B83E0D">
        <w:rPr>
          <w:color w:val="000000"/>
          <w:sz w:val="20"/>
          <w:szCs w:val="20"/>
          <w:lang w:val="ru-RU" w:eastAsia="ru-RU"/>
        </w:rPr>
        <w:t>-</w:t>
      </w:r>
      <w:r w:rsidRPr="008E74C4">
        <w:rPr>
          <w:color w:val="000000"/>
          <w:sz w:val="20"/>
          <w:szCs w:val="20"/>
          <w:lang w:eastAsia="ru-RU"/>
        </w:rPr>
        <w:t>belorusskih</w:t>
      </w:r>
      <w:r w:rsidRPr="00B83E0D">
        <w:rPr>
          <w:color w:val="000000"/>
          <w:sz w:val="20"/>
          <w:szCs w:val="20"/>
          <w:lang w:val="ru-RU" w:eastAsia="ru-RU"/>
        </w:rPr>
        <w:t>-</w:t>
      </w:r>
      <w:r w:rsidRPr="008E74C4">
        <w:rPr>
          <w:color w:val="000000"/>
          <w:sz w:val="20"/>
          <w:szCs w:val="20"/>
          <w:lang w:eastAsia="ru-RU"/>
        </w:rPr>
        <w:t>smi</w:t>
      </w:r>
      <w:r w:rsidRPr="00B83E0D">
        <w:rPr>
          <w:color w:val="000000"/>
          <w:sz w:val="20"/>
          <w:szCs w:val="20"/>
          <w:lang w:val="ru-RU" w:eastAsia="ru-RU"/>
        </w:rPr>
        <w:t>.</w:t>
      </w:r>
      <w:r w:rsidRPr="008E74C4">
        <w:rPr>
          <w:color w:val="000000"/>
          <w:sz w:val="20"/>
          <w:szCs w:val="20"/>
          <w:lang w:eastAsia="ru-RU"/>
        </w:rPr>
        <w:t>html</w:t>
      </w:r>
      <w:r w:rsidRPr="00B83E0D">
        <w:rPr>
          <w:color w:val="000000"/>
          <w:sz w:val="20"/>
          <w:szCs w:val="20"/>
          <w:lang w:val="ru-RU" w:eastAsia="ru-RU"/>
        </w:rPr>
        <w:t xml:space="preserve"> </w:t>
      </w:r>
      <w:r w:rsidRPr="00B83E0D">
        <w:rPr>
          <w:sz w:val="20"/>
          <w:szCs w:val="20"/>
          <w:lang w:val="ru-RU"/>
        </w:rPr>
        <w:t>(дата обращения: 15.04.2017)</w:t>
      </w:r>
    </w:p>
  </w:footnote>
  <w:footnote w:id="216">
    <w:p w14:paraId="109B4C31" w14:textId="3F60299A"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i/>
          <w:color w:val="000000"/>
          <w:sz w:val="20"/>
          <w:szCs w:val="20"/>
          <w:lang w:val="ru-RU" w:eastAsia="ru-RU"/>
        </w:rPr>
        <w:t>Андреев И.</w:t>
      </w:r>
      <w:r w:rsidRPr="00B83E0D">
        <w:rPr>
          <w:color w:val="000000"/>
          <w:sz w:val="20"/>
          <w:szCs w:val="20"/>
          <w:lang w:val="ru-RU" w:eastAsia="ru-RU"/>
        </w:rPr>
        <w:t xml:space="preserve"> О положении русского языка в Белоруссии // Информационное агентство «Новостной фронт». 18.04.2016. </w:t>
      </w:r>
      <w:r w:rsidRPr="008E74C4">
        <w:rPr>
          <w:sz w:val="20"/>
          <w:szCs w:val="20"/>
        </w:rPr>
        <w:t>URL</w:t>
      </w:r>
      <w:r w:rsidRPr="00B83E0D">
        <w:rPr>
          <w:sz w:val="20"/>
          <w:szCs w:val="20"/>
          <w:lang w:val="ru-RU"/>
        </w:rPr>
        <w:t xml:space="preserve">: </w:t>
      </w:r>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news</w:t>
      </w:r>
      <w:r w:rsidRPr="00B83E0D">
        <w:rPr>
          <w:color w:val="000000"/>
          <w:sz w:val="20"/>
          <w:szCs w:val="20"/>
          <w:lang w:val="ru-RU" w:eastAsia="ru-RU"/>
        </w:rPr>
        <w:t>-</w:t>
      </w:r>
      <w:r w:rsidRPr="008E74C4">
        <w:rPr>
          <w:color w:val="000000"/>
          <w:sz w:val="20"/>
          <w:szCs w:val="20"/>
          <w:lang w:eastAsia="ru-RU"/>
        </w:rPr>
        <w:t>front</w:t>
      </w:r>
      <w:r w:rsidRPr="00B83E0D">
        <w:rPr>
          <w:color w:val="000000"/>
          <w:sz w:val="20"/>
          <w:szCs w:val="20"/>
          <w:lang w:val="ru-RU" w:eastAsia="ru-RU"/>
        </w:rPr>
        <w:t>.</w:t>
      </w:r>
      <w:r w:rsidRPr="008E74C4">
        <w:rPr>
          <w:color w:val="000000"/>
          <w:sz w:val="20"/>
          <w:szCs w:val="20"/>
          <w:lang w:eastAsia="ru-RU"/>
        </w:rPr>
        <w:t>info</w:t>
      </w:r>
      <w:r w:rsidRPr="00B83E0D">
        <w:rPr>
          <w:color w:val="000000"/>
          <w:sz w:val="20"/>
          <w:szCs w:val="20"/>
          <w:lang w:val="ru-RU" w:eastAsia="ru-RU"/>
        </w:rPr>
        <w:t>/2016/04/18/</w:t>
      </w:r>
      <w:r w:rsidRPr="008E74C4">
        <w:rPr>
          <w:color w:val="000000"/>
          <w:sz w:val="20"/>
          <w:szCs w:val="20"/>
          <w:lang w:eastAsia="ru-RU"/>
        </w:rPr>
        <w:t>o</w:t>
      </w:r>
      <w:r w:rsidRPr="00B83E0D">
        <w:rPr>
          <w:color w:val="000000"/>
          <w:sz w:val="20"/>
          <w:szCs w:val="20"/>
          <w:lang w:val="ru-RU" w:eastAsia="ru-RU"/>
        </w:rPr>
        <w:t>-</w:t>
      </w:r>
      <w:r w:rsidRPr="008E74C4">
        <w:rPr>
          <w:color w:val="000000"/>
          <w:sz w:val="20"/>
          <w:szCs w:val="20"/>
          <w:lang w:eastAsia="ru-RU"/>
        </w:rPr>
        <w:t>polozhenii</w:t>
      </w:r>
      <w:r w:rsidRPr="00B83E0D">
        <w:rPr>
          <w:color w:val="000000"/>
          <w:sz w:val="20"/>
          <w:szCs w:val="20"/>
          <w:lang w:val="ru-RU" w:eastAsia="ru-RU"/>
        </w:rPr>
        <w:t>-</w:t>
      </w:r>
      <w:r w:rsidRPr="008E74C4">
        <w:rPr>
          <w:color w:val="000000"/>
          <w:sz w:val="20"/>
          <w:szCs w:val="20"/>
          <w:lang w:eastAsia="ru-RU"/>
        </w:rPr>
        <w:t>russkogo</w:t>
      </w:r>
      <w:r w:rsidRPr="00B83E0D">
        <w:rPr>
          <w:color w:val="000000"/>
          <w:sz w:val="20"/>
          <w:szCs w:val="20"/>
          <w:lang w:val="ru-RU" w:eastAsia="ru-RU"/>
        </w:rPr>
        <w:t>-</w:t>
      </w:r>
      <w:r w:rsidRPr="008E74C4">
        <w:rPr>
          <w:color w:val="000000"/>
          <w:sz w:val="20"/>
          <w:szCs w:val="20"/>
          <w:lang w:eastAsia="ru-RU"/>
        </w:rPr>
        <w:t>yazyka</w:t>
      </w:r>
      <w:r w:rsidRPr="00B83E0D">
        <w:rPr>
          <w:color w:val="000000"/>
          <w:sz w:val="20"/>
          <w:szCs w:val="20"/>
          <w:lang w:val="ru-RU" w:eastAsia="ru-RU"/>
        </w:rPr>
        <w:t>-</w:t>
      </w:r>
      <w:r w:rsidRPr="008E74C4">
        <w:rPr>
          <w:color w:val="000000"/>
          <w:sz w:val="20"/>
          <w:szCs w:val="20"/>
          <w:lang w:eastAsia="ru-RU"/>
        </w:rPr>
        <w:t>v</w:t>
      </w:r>
      <w:r w:rsidRPr="00B83E0D">
        <w:rPr>
          <w:color w:val="000000"/>
          <w:sz w:val="20"/>
          <w:szCs w:val="20"/>
          <w:lang w:val="ru-RU" w:eastAsia="ru-RU"/>
        </w:rPr>
        <w:t>-</w:t>
      </w:r>
      <w:r w:rsidRPr="008E74C4">
        <w:rPr>
          <w:color w:val="000000"/>
          <w:sz w:val="20"/>
          <w:szCs w:val="20"/>
          <w:lang w:eastAsia="ru-RU"/>
        </w:rPr>
        <w:t>belorussii</w:t>
      </w:r>
      <w:r w:rsidRPr="00B83E0D">
        <w:rPr>
          <w:color w:val="000000"/>
          <w:sz w:val="20"/>
          <w:szCs w:val="20"/>
          <w:lang w:val="ru-RU" w:eastAsia="ru-RU"/>
        </w:rPr>
        <w:t>-</w:t>
      </w:r>
      <w:r w:rsidRPr="008E74C4">
        <w:rPr>
          <w:color w:val="000000"/>
          <w:sz w:val="20"/>
          <w:szCs w:val="20"/>
          <w:lang w:eastAsia="ru-RU"/>
        </w:rPr>
        <w:t>ivan</w:t>
      </w:r>
      <w:r w:rsidRPr="00B83E0D">
        <w:rPr>
          <w:color w:val="000000"/>
          <w:sz w:val="20"/>
          <w:szCs w:val="20"/>
          <w:lang w:val="ru-RU" w:eastAsia="ru-RU"/>
        </w:rPr>
        <w:t>-</w:t>
      </w:r>
      <w:r w:rsidRPr="008E74C4">
        <w:rPr>
          <w:color w:val="000000"/>
          <w:sz w:val="20"/>
          <w:szCs w:val="20"/>
          <w:lang w:eastAsia="ru-RU"/>
        </w:rPr>
        <w:t>andreev</w:t>
      </w:r>
      <w:r w:rsidRPr="00B83E0D">
        <w:rPr>
          <w:color w:val="000000"/>
          <w:sz w:val="20"/>
          <w:szCs w:val="20"/>
          <w:lang w:val="ru-RU" w:eastAsia="ru-RU"/>
        </w:rPr>
        <w:t xml:space="preserve">/ </w:t>
      </w:r>
      <w:r w:rsidRPr="00B83E0D">
        <w:rPr>
          <w:sz w:val="20"/>
          <w:szCs w:val="20"/>
          <w:lang w:val="ru-RU"/>
        </w:rPr>
        <w:t>(дата обращения: 15.04.2017)</w:t>
      </w:r>
    </w:p>
  </w:footnote>
  <w:footnote w:id="217">
    <w:p w14:paraId="4F26C461" w14:textId="77777777" w:rsidR="00C9073A" w:rsidRPr="00B83E0D" w:rsidRDefault="00C9073A" w:rsidP="00FD5167">
      <w:pPr>
        <w:pStyle w:val="aa"/>
        <w:rPr>
          <w:color w:val="000000"/>
          <w:sz w:val="20"/>
          <w:szCs w:val="20"/>
          <w:lang w:val="ru-RU" w:eastAsia="ru-RU"/>
        </w:rPr>
      </w:pPr>
      <w:r w:rsidRPr="00FD5167">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Сколько денег государства тратят на поддержку СМИ // Эхо Москвы. 02.10.2012. </w:t>
      </w:r>
    </w:p>
    <w:p w14:paraId="5B288B8B" w14:textId="1B750437" w:rsidR="00C9073A" w:rsidRPr="00B83E0D" w:rsidRDefault="00C9073A" w:rsidP="00FD5167">
      <w:pPr>
        <w:pStyle w:val="aa"/>
        <w:rPr>
          <w:sz w:val="20"/>
          <w:szCs w:val="20"/>
          <w:lang w:val="ru-RU"/>
        </w:rPr>
      </w:pPr>
      <w:r w:rsidRPr="00FD5167">
        <w:rPr>
          <w:sz w:val="20"/>
          <w:szCs w:val="20"/>
        </w:rPr>
        <w:t>URL</w:t>
      </w:r>
      <w:r w:rsidRPr="00B83E0D">
        <w:rPr>
          <w:sz w:val="20"/>
          <w:szCs w:val="20"/>
          <w:lang w:val="ru-RU"/>
        </w:rPr>
        <w:t xml:space="preserve">: </w:t>
      </w:r>
      <w:r w:rsidRPr="00FD5167">
        <w:rPr>
          <w:color w:val="000000"/>
          <w:sz w:val="20"/>
          <w:szCs w:val="20"/>
          <w:lang w:eastAsia="ru-RU"/>
        </w:rPr>
        <w:t>http</w:t>
      </w:r>
      <w:r w:rsidRPr="00B83E0D">
        <w:rPr>
          <w:color w:val="000000"/>
          <w:sz w:val="20"/>
          <w:szCs w:val="20"/>
          <w:lang w:val="ru-RU" w:eastAsia="ru-RU"/>
        </w:rPr>
        <w:t>://</w:t>
      </w:r>
      <w:r w:rsidRPr="00FD5167">
        <w:rPr>
          <w:color w:val="000000"/>
          <w:sz w:val="20"/>
          <w:szCs w:val="20"/>
          <w:lang w:eastAsia="ru-RU"/>
        </w:rPr>
        <w:t>echo</w:t>
      </w:r>
      <w:r w:rsidRPr="00B83E0D">
        <w:rPr>
          <w:color w:val="000000"/>
          <w:sz w:val="20"/>
          <w:szCs w:val="20"/>
          <w:lang w:val="ru-RU" w:eastAsia="ru-RU"/>
        </w:rPr>
        <w:t>.</w:t>
      </w:r>
      <w:r w:rsidRPr="00FD5167">
        <w:rPr>
          <w:color w:val="000000"/>
          <w:sz w:val="20"/>
          <w:szCs w:val="20"/>
          <w:lang w:eastAsia="ru-RU"/>
        </w:rPr>
        <w:t>msk</w:t>
      </w:r>
      <w:r w:rsidRPr="00B83E0D">
        <w:rPr>
          <w:color w:val="000000"/>
          <w:sz w:val="20"/>
          <w:szCs w:val="20"/>
          <w:lang w:val="ru-RU" w:eastAsia="ru-RU"/>
        </w:rPr>
        <w:t>.</w:t>
      </w:r>
      <w:r w:rsidRPr="00FD5167">
        <w:rPr>
          <w:color w:val="000000"/>
          <w:sz w:val="20"/>
          <w:szCs w:val="20"/>
          <w:lang w:eastAsia="ru-RU"/>
        </w:rPr>
        <w:t>ru</w:t>
      </w:r>
      <w:r w:rsidRPr="00B83E0D">
        <w:rPr>
          <w:color w:val="000000"/>
          <w:sz w:val="20"/>
          <w:szCs w:val="20"/>
          <w:lang w:val="ru-RU" w:eastAsia="ru-RU"/>
        </w:rPr>
        <w:t>/</w:t>
      </w:r>
      <w:r w:rsidRPr="00FD5167">
        <w:rPr>
          <w:color w:val="000000"/>
          <w:sz w:val="20"/>
          <w:szCs w:val="20"/>
          <w:lang w:eastAsia="ru-RU"/>
        </w:rPr>
        <w:t>blog</w:t>
      </w:r>
      <w:r w:rsidRPr="00B83E0D">
        <w:rPr>
          <w:color w:val="000000"/>
          <w:sz w:val="20"/>
          <w:szCs w:val="20"/>
          <w:lang w:val="ru-RU" w:eastAsia="ru-RU"/>
        </w:rPr>
        <w:t>/</w:t>
      </w:r>
      <w:r w:rsidRPr="00FD5167">
        <w:rPr>
          <w:color w:val="000000"/>
          <w:sz w:val="20"/>
          <w:szCs w:val="20"/>
          <w:lang w:eastAsia="ru-RU"/>
        </w:rPr>
        <w:t>echomsk</w:t>
      </w:r>
      <w:r w:rsidRPr="00B83E0D">
        <w:rPr>
          <w:color w:val="000000"/>
          <w:sz w:val="20"/>
          <w:szCs w:val="20"/>
          <w:lang w:val="ru-RU" w:eastAsia="ru-RU"/>
        </w:rPr>
        <w:t>/936287-</w:t>
      </w:r>
      <w:r w:rsidRPr="00FD5167">
        <w:rPr>
          <w:color w:val="000000"/>
          <w:sz w:val="20"/>
          <w:szCs w:val="20"/>
          <w:lang w:eastAsia="ru-RU"/>
        </w:rPr>
        <w:t>echo</w:t>
      </w:r>
      <w:r w:rsidRPr="00B83E0D">
        <w:rPr>
          <w:color w:val="000000"/>
          <w:sz w:val="20"/>
          <w:szCs w:val="20"/>
          <w:lang w:val="ru-RU" w:eastAsia="ru-RU"/>
        </w:rPr>
        <w:t xml:space="preserve">/ </w:t>
      </w:r>
      <w:r w:rsidRPr="00B83E0D">
        <w:rPr>
          <w:sz w:val="20"/>
          <w:szCs w:val="20"/>
          <w:lang w:val="ru-RU"/>
        </w:rPr>
        <w:t>(дата обращения: 15.04.2017)</w:t>
      </w:r>
    </w:p>
  </w:footnote>
  <w:footnote w:id="218">
    <w:p w14:paraId="2807C72B" w14:textId="335D469D" w:rsidR="00C9073A" w:rsidRPr="00FD5167" w:rsidRDefault="00C9073A" w:rsidP="00FD5167">
      <w:pPr>
        <w:pStyle w:val="a9"/>
        <w:rPr>
          <w:rFonts w:ascii="Times New Roman" w:eastAsia="Times New Roman" w:hAnsi="Times New Roman" w:cs="Times New Roman"/>
          <w:sz w:val="20"/>
          <w:szCs w:val="20"/>
        </w:rPr>
      </w:pPr>
      <w:r w:rsidRPr="00FD5167">
        <w:rPr>
          <w:rStyle w:val="ac"/>
          <w:rFonts w:ascii="Times New Roman" w:hAnsi="Times New Roman" w:cs="Times New Roman"/>
          <w:sz w:val="20"/>
          <w:szCs w:val="20"/>
        </w:rPr>
        <w:footnoteRef/>
      </w:r>
      <w:r w:rsidRPr="00FD5167">
        <w:rPr>
          <w:rFonts w:ascii="Times New Roman" w:hAnsi="Times New Roman" w:cs="Times New Roman"/>
          <w:sz w:val="20"/>
          <w:szCs w:val="20"/>
        </w:rPr>
        <w:t xml:space="preserve"> </w:t>
      </w:r>
      <w:proofErr w:type="spellStart"/>
      <w:r w:rsidRPr="00FD5167">
        <w:rPr>
          <w:rFonts w:ascii="Times New Roman" w:hAnsi="Times New Roman" w:cs="Times New Roman"/>
          <w:i/>
          <w:sz w:val="20"/>
          <w:szCs w:val="20"/>
        </w:rPr>
        <w:t>Коровникова</w:t>
      </w:r>
      <w:proofErr w:type="spellEnd"/>
      <w:r w:rsidRPr="00FD5167">
        <w:rPr>
          <w:rFonts w:ascii="Times New Roman" w:hAnsi="Times New Roman" w:cs="Times New Roman"/>
          <w:i/>
          <w:sz w:val="20"/>
          <w:szCs w:val="20"/>
        </w:rPr>
        <w:t xml:space="preserve"> Т.</w:t>
      </w:r>
      <w:r w:rsidRPr="00FD5167">
        <w:rPr>
          <w:rFonts w:ascii="Times New Roman" w:hAnsi="Times New Roman" w:cs="Times New Roman"/>
          <w:sz w:val="20"/>
          <w:szCs w:val="20"/>
        </w:rPr>
        <w:t xml:space="preserve"> Дуня </w:t>
      </w:r>
      <w:proofErr w:type="spellStart"/>
      <w:r w:rsidRPr="00FD5167">
        <w:rPr>
          <w:rFonts w:ascii="Times New Roman" w:hAnsi="Times New Roman" w:cs="Times New Roman"/>
          <w:sz w:val="20"/>
          <w:szCs w:val="20"/>
        </w:rPr>
        <w:t>Миятович</w:t>
      </w:r>
      <w:proofErr w:type="spellEnd"/>
      <w:r w:rsidRPr="00FD5167">
        <w:rPr>
          <w:rFonts w:ascii="Times New Roman" w:hAnsi="Times New Roman" w:cs="Times New Roman"/>
          <w:sz w:val="20"/>
          <w:szCs w:val="20"/>
        </w:rPr>
        <w:t xml:space="preserve">: Требование об обязательной аккредитации журналистов в Беларуси должно быть отменено // </w:t>
      </w:r>
      <w:proofErr w:type="spellStart"/>
      <w:r w:rsidRPr="00FD5167">
        <w:rPr>
          <w:rFonts w:ascii="Times New Roman" w:hAnsi="Times New Roman" w:cs="Times New Roman"/>
          <w:sz w:val="20"/>
          <w:szCs w:val="20"/>
        </w:rPr>
        <w:t>БелаПАН</w:t>
      </w:r>
      <w:proofErr w:type="spellEnd"/>
      <w:r w:rsidRPr="00FD5167">
        <w:rPr>
          <w:rFonts w:ascii="Times New Roman" w:hAnsi="Times New Roman" w:cs="Times New Roman"/>
          <w:sz w:val="20"/>
          <w:szCs w:val="20"/>
        </w:rPr>
        <w:t xml:space="preserve"> 16.09.2014. URL: http://belapan.com/archive/2014/09/16/726912/ (дата обращения: 15.04.2017)</w:t>
      </w:r>
    </w:p>
  </w:footnote>
  <w:footnote w:id="219">
    <w:p w14:paraId="4D707857" w14:textId="6E77847F" w:rsidR="00C9073A" w:rsidRPr="008E74C4" w:rsidRDefault="00C9073A" w:rsidP="00FD5167">
      <w:pPr>
        <w:pStyle w:val="aa"/>
        <w:rPr>
          <w:sz w:val="20"/>
          <w:szCs w:val="20"/>
          <w:lang w:val="ru-RU"/>
        </w:rPr>
      </w:pPr>
      <w:r w:rsidRPr="00FD5167">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Ситуация в сфере СМИ в январе–марте 2016 г. (обзор) // СМИ в Беларуси СМИ в Беларуси №1(47). С.3-6. </w:t>
      </w:r>
      <w:r w:rsidRPr="00FD5167">
        <w:rPr>
          <w:sz w:val="20"/>
          <w:szCs w:val="20"/>
        </w:rPr>
        <w:t>URL</w:t>
      </w:r>
      <w:r w:rsidRPr="00B83E0D">
        <w:rPr>
          <w:sz w:val="20"/>
          <w:szCs w:val="20"/>
          <w:lang w:val="ru-RU"/>
        </w:rPr>
        <w:t xml:space="preserve">: </w:t>
      </w:r>
      <w:r w:rsidRPr="00FD5167">
        <w:rPr>
          <w:color w:val="000000"/>
          <w:sz w:val="20"/>
          <w:szCs w:val="20"/>
          <w:lang w:eastAsia="ru-RU"/>
        </w:rPr>
        <w:t>https</w:t>
      </w:r>
      <w:r w:rsidRPr="00B83E0D">
        <w:rPr>
          <w:color w:val="000000"/>
          <w:sz w:val="20"/>
          <w:szCs w:val="20"/>
          <w:lang w:val="ru-RU" w:eastAsia="ru-RU"/>
        </w:rPr>
        <w:t>://</w:t>
      </w:r>
      <w:r w:rsidRPr="00FD5167">
        <w:rPr>
          <w:color w:val="000000"/>
          <w:sz w:val="20"/>
          <w:szCs w:val="20"/>
          <w:lang w:eastAsia="ru-RU"/>
        </w:rPr>
        <w:t>baj</w:t>
      </w:r>
      <w:r w:rsidRPr="00B83E0D">
        <w:rPr>
          <w:color w:val="000000"/>
          <w:sz w:val="20"/>
          <w:szCs w:val="20"/>
          <w:lang w:val="ru-RU" w:eastAsia="ru-RU"/>
        </w:rPr>
        <w:t>.</w:t>
      </w:r>
      <w:r w:rsidRPr="00FD5167">
        <w:rPr>
          <w:color w:val="000000"/>
          <w:sz w:val="20"/>
          <w:szCs w:val="20"/>
          <w:lang w:eastAsia="ru-RU"/>
        </w:rPr>
        <w:t>by</w:t>
      </w:r>
      <w:r w:rsidRPr="00B83E0D">
        <w:rPr>
          <w:color w:val="000000"/>
          <w:sz w:val="20"/>
          <w:szCs w:val="20"/>
          <w:lang w:val="ru-RU" w:eastAsia="ru-RU"/>
        </w:rPr>
        <w:t>/</w:t>
      </w:r>
      <w:r w:rsidRPr="00FD5167">
        <w:rPr>
          <w:color w:val="000000"/>
          <w:sz w:val="20"/>
          <w:szCs w:val="20"/>
          <w:lang w:eastAsia="ru-RU"/>
        </w:rPr>
        <w:t>sites</w:t>
      </w:r>
      <w:r w:rsidRPr="00B83E0D">
        <w:rPr>
          <w:color w:val="000000"/>
          <w:sz w:val="20"/>
          <w:szCs w:val="20"/>
          <w:lang w:val="ru-RU" w:eastAsia="ru-RU"/>
        </w:rPr>
        <w:t>/</w:t>
      </w:r>
      <w:r w:rsidRPr="00FD5167">
        <w:rPr>
          <w:color w:val="000000"/>
          <w:sz w:val="20"/>
          <w:szCs w:val="20"/>
          <w:lang w:eastAsia="ru-RU"/>
        </w:rPr>
        <w:t>default</w:t>
      </w:r>
      <w:r w:rsidRPr="00B83E0D">
        <w:rPr>
          <w:color w:val="000000"/>
          <w:sz w:val="20"/>
          <w:szCs w:val="20"/>
          <w:lang w:val="ru-RU" w:eastAsia="ru-RU"/>
        </w:rPr>
        <w:t>/</w:t>
      </w:r>
      <w:r w:rsidRPr="00FD5167">
        <w:rPr>
          <w:color w:val="000000"/>
          <w:sz w:val="20"/>
          <w:szCs w:val="20"/>
          <w:lang w:eastAsia="ru-RU"/>
        </w:rPr>
        <w:t>files</w:t>
      </w:r>
      <w:r w:rsidRPr="00B83E0D">
        <w:rPr>
          <w:color w:val="000000"/>
          <w:sz w:val="20"/>
          <w:szCs w:val="20"/>
          <w:lang w:val="ru-RU" w:eastAsia="ru-RU"/>
        </w:rPr>
        <w:t>/</w:t>
      </w:r>
      <w:r w:rsidRPr="00FD5167">
        <w:rPr>
          <w:color w:val="000000"/>
          <w:sz w:val="20"/>
          <w:szCs w:val="20"/>
          <w:lang w:eastAsia="ru-RU"/>
        </w:rPr>
        <w:t>analytics</w:t>
      </w:r>
      <w:r w:rsidRPr="00B83E0D">
        <w:rPr>
          <w:color w:val="000000"/>
          <w:sz w:val="20"/>
          <w:szCs w:val="20"/>
          <w:lang w:val="ru-RU" w:eastAsia="ru-RU"/>
        </w:rPr>
        <w:t>/</w:t>
      </w:r>
      <w:r w:rsidRPr="00FD5167">
        <w:rPr>
          <w:color w:val="000000"/>
          <w:sz w:val="20"/>
          <w:szCs w:val="20"/>
          <w:lang w:eastAsia="ru-RU"/>
        </w:rPr>
        <w:t>files</w:t>
      </w:r>
      <w:r w:rsidRPr="00B83E0D">
        <w:rPr>
          <w:color w:val="000000"/>
          <w:sz w:val="20"/>
          <w:szCs w:val="20"/>
          <w:lang w:val="ru-RU" w:eastAsia="ru-RU"/>
        </w:rPr>
        <w:t>/1472016_</w:t>
      </w:r>
      <w:r w:rsidRPr="00FD5167">
        <w:rPr>
          <w:color w:val="000000"/>
          <w:sz w:val="20"/>
          <w:szCs w:val="20"/>
          <w:lang w:eastAsia="ru-RU"/>
        </w:rPr>
        <w:t>mass</w:t>
      </w:r>
      <w:r w:rsidRPr="00B83E0D">
        <w:rPr>
          <w:color w:val="000000"/>
          <w:sz w:val="20"/>
          <w:szCs w:val="20"/>
          <w:lang w:val="ru-RU" w:eastAsia="ru-RU"/>
        </w:rPr>
        <w:t>_</w:t>
      </w:r>
      <w:r w:rsidRPr="00FD5167">
        <w:rPr>
          <w:color w:val="000000"/>
          <w:sz w:val="20"/>
          <w:szCs w:val="20"/>
          <w:lang w:eastAsia="ru-RU"/>
        </w:rPr>
        <w:t>media</w:t>
      </w:r>
      <w:r w:rsidRPr="00B83E0D">
        <w:rPr>
          <w:color w:val="000000"/>
          <w:sz w:val="20"/>
          <w:szCs w:val="20"/>
          <w:lang w:val="ru-RU" w:eastAsia="ru-RU"/>
        </w:rPr>
        <w:t>_</w:t>
      </w:r>
      <w:r w:rsidRPr="00FD5167">
        <w:rPr>
          <w:color w:val="000000"/>
          <w:sz w:val="20"/>
          <w:szCs w:val="20"/>
          <w:lang w:eastAsia="ru-RU"/>
        </w:rPr>
        <w:t>in</w:t>
      </w:r>
      <w:r w:rsidRPr="00B83E0D">
        <w:rPr>
          <w:color w:val="000000"/>
          <w:sz w:val="20"/>
          <w:szCs w:val="20"/>
          <w:lang w:val="ru-RU" w:eastAsia="ru-RU"/>
        </w:rPr>
        <w:t>_</w:t>
      </w:r>
      <w:r w:rsidRPr="00FD5167">
        <w:rPr>
          <w:color w:val="000000"/>
          <w:sz w:val="20"/>
          <w:szCs w:val="20"/>
          <w:lang w:eastAsia="ru-RU"/>
        </w:rPr>
        <w:t>belarus</w:t>
      </w:r>
      <w:r w:rsidRPr="00B83E0D">
        <w:rPr>
          <w:color w:val="000000"/>
          <w:sz w:val="20"/>
          <w:szCs w:val="20"/>
          <w:lang w:val="ru-RU" w:eastAsia="ru-RU"/>
        </w:rPr>
        <w:t>_</w:t>
      </w:r>
      <w:r w:rsidRPr="00FD5167">
        <w:rPr>
          <w:color w:val="000000"/>
          <w:sz w:val="20"/>
          <w:szCs w:val="20"/>
          <w:lang w:eastAsia="ru-RU"/>
        </w:rPr>
        <w:t>ru</w:t>
      </w:r>
      <w:r w:rsidRPr="00B83E0D">
        <w:rPr>
          <w:color w:val="000000"/>
          <w:sz w:val="20"/>
          <w:szCs w:val="20"/>
          <w:lang w:val="ru-RU" w:eastAsia="ru-RU"/>
        </w:rPr>
        <w:t>.</w:t>
      </w:r>
      <w:r w:rsidRPr="00FD5167">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(дата обращения: 15.04.2017)</w:t>
      </w:r>
    </w:p>
  </w:footnote>
  <w:footnote w:id="220">
    <w:p w14:paraId="6EC57287" w14:textId="6206021A" w:rsidR="00C9073A" w:rsidRPr="00B83E0D" w:rsidRDefault="00C9073A" w:rsidP="008E74C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Индекс свободы медиа. Рекомендации экспертов // </w:t>
      </w:r>
      <w:proofErr w:type="spellStart"/>
      <w:r w:rsidRPr="008E74C4">
        <w:rPr>
          <w:color w:val="000000"/>
          <w:sz w:val="20"/>
          <w:szCs w:val="20"/>
          <w:lang w:eastAsia="ru-RU"/>
        </w:rPr>
        <w:t>EaP</w:t>
      </w:r>
      <w:proofErr w:type="spellEnd"/>
      <w:r w:rsidRPr="00B83E0D">
        <w:rPr>
          <w:color w:val="000000"/>
          <w:sz w:val="20"/>
          <w:szCs w:val="20"/>
          <w:lang w:val="ru-RU" w:eastAsia="ru-RU"/>
        </w:rPr>
        <w:t xml:space="preserve"> </w:t>
      </w:r>
      <w:r w:rsidRPr="008E74C4">
        <w:rPr>
          <w:color w:val="000000"/>
          <w:sz w:val="20"/>
          <w:szCs w:val="20"/>
          <w:lang w:eastAsia="ru-RU"/>
        </w:rPr>
        <w:t>Media</w:t>
      </w:r>
      <w:r w:rsidRPr="00B83E0D">
        <w:rPr>
          <w:color w:val="000000"/>
          <w:sz w:val="20"/>
          <w:szCs w:val="20"/>
          <w:lang w:val="ru-RU" w:eastAsia="ru-RU"/>
        </w:rPr>
        <w:t xml:space="preserve"> </w:t>
      </w:r>
      <w:r w:rsidRPr="008E74C4">
        <w:rPr>
          <w:color w:val="000000"/>
          <w:sz w:val="20"/>
          <w:szCs w:val="20"/>
          <w:lang w:eastAsia="ru-RU"/>
        </w:rPr>
        <w:t>Freedom</w:t>
      </w:r>
      <w:r w:rsidRPr="00B83E0D">
        <w:rPr>
          <w:color w:val="000000"/>
          <w:sz w:val="20"/>
          <w:szCs w:val="20"/>
          <w:lang w:val="ru-RU" w:eastAsia="ru-RU"/>
        </w:rPr>
        <w:t xml:space="preserve"> </w:t>
      </w:r>
      <w:r w:rsidRPr="008E74C4">
        <w:rPr>
          <w:color w:val="000000"/>
          <w:sz w:val="20"/>
          <w:szCs w:val="20"/>
          <w:lang w:eastAsia="ru-RU"/>
        </w:rPr>
        <w:t>Watch</w:t>
      </w:r>
      <w:r w:rsidRPr="00B83E0D">
        <w:rPr>
          <w:color w:val="000000"/>
          <w:sz w:val="20"/>
          <w:szCs w:val="20"/>
          <w:lang w:val="ru-RU" w:eastAsia="ru-RU"/>
        </w:rPr>
        <w:t xml:space="preserve">.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mediafreedomwatch</w:t>
      </w:r>
      <w:r w:rsidRPr="00B83E0D">
        <w:rPr>
          <w:color w:val="000000"/>
          <w:sz w:val="20"/>
          <w:szCs w:val="20"/>
          <w:lang w:val="ru-RU" w:eastAsia="ru-RU"/>
        </w:rPr>
        <w:t>.</w:t>
      </w:r>
      <w:r w:rsidRPr="008E74C4">
        <w:rPr>
          <w:color w:val="000000"/>
          <w:sz w:val="20"/>
          <w:szCs w:val="20"/>
          <w:lang w:eastAsia="ru-RU"/>
        </w:rPr>
        <w:t>org</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experts</w:t>
      </w:r>
      <w:r w:rsidRPr="00B83E0D">
        <w:rPr>
          <w:color w:val="000000"/>
          <w:sz w:val="20"/>
          <w:szCs w:val="20"/>
          <w:lang w:val="ru-RU" w:eastAsia="ru-RU"/>
        </w:rPr>
        <w:t>-</w:t>
      </w:r>
      <w:r w:rsidRPr="008E74C4">
        <w:rPr>
          <w:color w:val="000000"/>
          <w:sz w:val="20"/>
          <w:szCs w:val="20"/>
          <w:lang w:eastAsia="ru-RU"/>
        </w:rPr>
        <w:t>recommendations</w:t>
      </w:r>
      <w:r w:rsidRPr="00B83E0D">
        <w:rPr>
          <w:color w:val="000000"/>
          <w:sz w:val="20"/>
          <w:szCs w:val="20"/>
          <w:lang w:val="ru-RU" w:eastAsia="ru-RU"/>
        </w:rPr>
        <w:t xml:space="preserve">/ </w:t>
      </w:r>
      <w:r w:rsidRPr="00B83E0D">
        <w:rPr>
          <w:sz w:val="20"/>
          <w:szCs w:val="20"/>
          <w:lang w:val="ru-RU"/>
        </w:rPr>
        <w:t>(дата обращения: 15.04.2017)</w:t>
      </w:r>
    </w:p>
  </w:footnote>
  <w:footnote w:id="221">
    <w:p w14:paraId="27C7857A" w14:textId="0EA4FEEF" w:rsidR="00C9073A" w:rsidRPr="00B83E0D" w:rsidRDefault="00C9073A" w:rsidP="008E74C4">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Закон Республики Беларусь от 20 декабря 2014 года О внесении дополнений и изменений в Закон Республики Беларусь «О средствах массовой информации» //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base</w:t>
      </w:r>
      <w:r w:rsidRPr="00B83E0D">
        <w:rPr>
          <w:color w:val="000000"/>
          <w:sz w:val="20"/>
          <w:szCs w:val="20"/>
          <w:lang w:val="ru-RU" w:eastAsia="ru-RU"/>
        </w:rPr>
        <w:t>.</w:t>
      </w:r>
      <w:r w:rsidRPr="008E74C4">
        <w:rPr>
          <w:color w:val="000000"/>
          <w:sz w:val="20"/>
          <w:szCs w:val="20"/>
          <w:lang w:eastAsia="ru-RU"/>
        </w:rPr>
        <w:t>spinform</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show</w:t>
      </w:r>
      <w:r w:rsidRPr="00B83E0D">
        <w:rPr>
          <w:color w:val="000000"/>
          <w:sz w:val="20"/>
          <w:szCs w:val="20"/>
          <w:lang w:val="ru-RU" w:eastAsia="ru-RU"/>
        </w:rPr>
        <w:t>_</w:t>
      </w:r>
      <w:r w:rsidRPr="008E74C4">
        <w:rPr>
          <w:color w:val="000000"/>
          <w:sz w:val="20"/>
          <w:szCs w:val="20"/>
          <w:lang w:eastAsia="ru-RU"/>
        </w:rPr>
        <w:t>doc</w:t>
      </w:r>
      <w:r w:rsidRPr="00B83E0D">
        <w:rPr>
          <w:color w:val="000000"/>
          <w:sz w:val="20"/>
          <w:szCs w:val="20"/>
          <w:lang w:val="ru-RU" w:eastAsia="ru-RU"/>
        </w:rPr>
        <w:t>.</w:t>
      </w:r>
      <w:r w:rsidRPr="008E74C4">
        <w:rPr>
          <w:color w:val="000000"/>
          <w:sz w:val="20"/>
          <w:szCs w:val="20"/>
          <w:lang w:eastAsia="ru-RU"/>
        </w:rPr>
        <w:t>fwx</w:t>
      </w:r>
      <w:r w:rsidRPr="00B83E0D">
        <w:rPr>
          <w:color w:val="000000"/>
          <w:sz w:val="20"/>
          <w:szCs w:val="20"/>
          <w:lang w:val="ru-RU" w:eastAsia="ru-RU"/>
        </w:rPr>
        <w:t>?</w:t>
      </w:r>
      <w:r w:rsidRPr="008E74C4">
        <w:rPr>
          <w:color w:val="000000"/>
          <w:sz w:val="20"/>
          <w:szCs w:val="20"/>
          <w:lang w:eastAsia="ru-RU"/>
        </w:rPr>
        <w:t>rgn</w:t>
      </w:r>
      <w:r w:rsidRPr="00B83E0D">
        <w:rPr>
          <w:color w:val="000000"/>
          <w:sz w:val="20"/>
          <w:szCs w:val="20"/>
          <w:lang w:val="ru-RU" w:eastAsia="ru-RU"/>
        </w:rPr>
        <w:t xml:space="preserve">=73819 </w:t>
      </w:r>
      <w:r w:rsidRPr="00B83E0D">
        <w:rPr>
          <w:sz w:val="20"/>
          <w:szCs w:val="20"/>
          <w:lang w:val="ru-RU"/>
        </w:rPr>
        <w:t>(дата обращения: 15.04.2017)</w:t>
      </w:r>
    </w:p>
  </w:footnote>
  <w:footnote w:id="222">
    <w:p w14:paraId="2A7F6877" w14:textId="12BA27F9"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i/>
          <w:color w:val="000000"/>
          <w:sz w:val="20"/>
          <w:szCs w:val="20"/>
          <w:lang w:val="ru-RU" w:eastAsia="ru-RU"/>
        </w:rPr>
        <w:t xml:space="preserve">Агеев О., </w:t>
      </w:r>
      <w:proofErr w:type="spellStart"/>
      <w:r w:rsidRPr="00B83E0D">
        <w:rPr>
          <w:i/>
          <w:color w:val="000000"/>
          <w:sz w:val="20"/>
          <w:szCs w:val="20"/>
          <w:lang w:val="ru-RU" w:eastAsia="ru-RU"/>
        </w:rPr>
        <w:t>Бастунец</w:t>
      </w:r>
      <w:proofErr w:type="spellEnd"/>
      <w:r w:rsidRPr="00B83E0D">
        <w:rPr>
          <w:i/>
          <w:color w:val="000000"/>
          <w:sz w:val="20"/>
          <w:szCs w:val="20"/>
          <w:lang w:val="ru-RU" w:eastAsia="ru-RU"/>
        </w:rPr>
        <w:t xml:space="preserve"> А., Быковский П., Жук А., Криволап А., </w:t>
      </w:r>
      <w:proofErr w:type="spellStart"/>
      <w:r w:rsidRPr="00B83E0D">
        <w:rPr>
          <w:i/>
          <w:color w:val="000000"/>
          <w:sz w:val="20"/>
          <w:szCs w:val="20"/>
          <w:lang w:val="ru-RU" w:eastAsia="ru-RU"/>
        </w:rPr>
        <w:t>Сехович</w:t>
      </w:r>
      <w:proofErr w:type="spellEnd"/>
      <w:r w:rsidRPr="00B83E0D">
        <w:rPr>
          <w:i/>
          <w:color w:val="000000"/>
          <w:sz w:val="20"/>
          <w:szCs w:val="20"/>
          <w:lang w:val="ru-RU" w:eastAsia="ru-RU"/>
        </w:rPr>
        <w:t xml:space="preserve"> О., </w:t>
      </w:r>
      <w:proofErr w:type="spellStart"/>
      <w:r w:rsidRPr="00B83E0D">
        <w:rPr>
          <w:i/>
          <w:color w:val="000000"/>
          <w:sz w:val="20"/>
          <w:szCs w:val="20"/>
          <w:lang w:val="ru-RU" w:eastAsia="ru-RU"/>
        </w:rPr>
        <w:t>Янчук</w:t>
      </w:r>
      <w:proofErr w:type="spellEnd"/>
      <w:r w:rsidRPr="00B83E0D">
        <w:rPr>
          <w:i/>
          <w:color w:val="000000"/>
          <w:sz w:val="20"/>
          <w:szCs w:val="20"/>
          <w:lang w:val="ru-RU" w:eastAsia="ru-RU"/>
        </w:rPr>
        <w:t xml:space="preserve"> М.</w:t>
      </w:r>
      <w:r w:rsidRPr="00B83E0D">
        <w:rPr>
          <w:color w:val="000000"/>
          <w:sz w:val="20"/>
          <w:szCs w:val="20"/>
          <w:lang w:val="ru-RU" w:eastAsia="ru-RU"/>
        </w:rPr>
        <w:t xml:space="preserve"> Модернизация медийного законодательства Республики Беларусь в сфере защиты национального информационного пространства. Аналитический отчет. // С.9. </w:t>
      </w:r>
      <w:r w:rsidRPr="008E74C4">
        <w:rPr>
          <w:sz w:val="20"/>
          <w:szCs w:val="20"/>
        </w:rPr>
        <w:t>URL</w:t>
      </w:r>
      <w:r w:rsidRPr="00B83E0D">
        <w:rPr>
          <w:sz w:val="20"/>
          <w:szCs w:val="20"/>
          <w:lang w:val="ru-RU"/>
        </w:rPr>
        <w:t xml:space="preserve">: </w:t>
      </w:r>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goo</w:t>
      </w:r>
      <w:r w:rsidRPr="00B83E0D">
        <w:rPr>
          <w:color w:val="000000"/>
          <w:sz w:val="20"/>
          <w:szCs w:val="20"/>
          <w:lang w:val="ru-RU" w:eastAsia="ru-RU"/>
        </w:rPr>
        <w:t>.</w:t>
      </w:r>
      <w:r w:rsidRPr="008E74C4">
        <w:rPr>
          <w:color w:val="000000"/>
          <w:sz w:val="20"/>
          <w:szCs w:val="20"/>
          <w:lang w:eastAsia="ru-RU"/>
        </w:rPr>
        <w:t>gl</w:t>
      </w:r>
      <w:r w:rsidRPr="00B83E0D">
        <w:rPr>
          <w:color w:val="000000"/>
          <w:sz w:val="20"/>
          <w:szCs w:val="20"/>
          <w:lang w:val="ru-RU" w:eastAsia="ru-RU"/>
        </w:rPr>
        <w:t>/</w:t>
      </w:r>
      <w:r w:rsidRPr="008E74C4">
        <w:rPr>
          <w:color w:val="000000"/>
          <w:sz w:val="20"/>
          <w:szCs w:val="20"/>
          <w:lang w:eastAsia="ru-RU"/>
        </w:rPr>
        <w:t>DP</w:t>
      </w:r>
      <w:r w:rsidRPr="00B83E0D">
        <w:rPr>
          <w:color w:val="000000"/>
          <w:sz w:val="20"/>
          <w:szCs w:val="20"/>
          <w:lang w:val="ru-RU" w:eastAsia="ru-RU"/>
        </w:rPr>
        <w:t>94</w:t>
      </w:r>
      <w:r w:rsidRPr="008E74C4">
        <w:rPr>
          <w:color w:val="000000"/>
          <w:sz w:val="20"/>
          <w:szCs w:val="20"/>
          <w:lang w:eastAsia="ru-RU"/>
        </w:rPr>
        <w:t>mx</w:t>
      </w:r>
      <w:r w:rsidRPr="00B83E0D">
        <w:rPr>
          <w:color w:val="000000"/>
          <w:sz w:val="20"/>
          <w:szCs w:val="20"/>
          <w:lang w:val="ru-RU" w:eastAsia="ru-RU"/>
        </w:rPr>
        <w:t xml:space="preserve"> </w:t>
      </w:r>
      <w:r w:rsidRPr="00B83E0D">
        <w:rPr>
          <w:sz w:val="20"/>
          <w:szCs w:val="20"/>
          <w:lang w:val="ru-RU"/>
        </w:rPr>
        <w:t>(дата обращения: 15.04.2017)</w:t>
      </w:r>
    </w:p>
  </w:footnote>
  <w:footnote w:id="223">
    <w:p w14:paraId="2C586A78" w14:textId="49EA5339"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Оперативная рабочая группа по стратегическим коммуникациям </w:t>
      </w:r>
      <w:r w:rsidRPr="008E74C4">
        <w:rPr>
          <w:color w:val="000000"/>
          <w:sz w:val="20"/>
          <w:szCs w:val="20"/>
          <w:lang w:eastAsia="ru-RU"/>
        </w:rPr>
        <w:t>East</w:t>
      </w:r>
      <w:r w:rsidRPr="00B83E0D">
        <w:rPr>
          <w:color w:val="000000"/>
          <w:sz w:val="20"/>
          <w:szCs w:val="20"/>
          <w:lang w:val="ru-RU" w:eastAsia="ru-RU"/>
        </w:rPr>
        <w:t xml:space="preserve"> </w:t>
      </w:r>
      <w:r w:rsidRPr="008E74C4">
        <w:rPr>
          <w:color w:val="000000"/>
          <w:sz w:val="20"/>
          <w:szCs w:val="20"/>
          <w:lang w:eastAsia="ru-RU"/>
        </w:rPr>
        <w:t>StratCom</w:t>
      </w:r>
      <w:r w:rsidRPr="00B83E0D">
        <w:rPr>
          <w:color w:val="000000"/>
          <w:sz w:val="20"/>
          <w:szCs w:val="20"/>
          <w:lang w:val="ru-RU" w:eastAsia="ru-RU"/>
        </w:rPr>
        <w:t xml:space="preserve"> </w:t>
      </w:r>
      <w:r w:rsidRPr="008E74C4">
        <w:rPr>
          <w:color w:val="000000"/>
          <w:sz w:val="20"/>
          <w:szCs w:val="20"/>
          <w:lang w:eastAsia="ru-RU"/>
        </w:rPr>
        <w:t>Task</w:t>
      </w:r>
      <w:r w:rsidRPr="00B83E0D">
        <w:rPr>
          <w:color w:val="000000"/>
          <w:sz w:val="20"/>
          <w:szCs w:val="20"/>
          <w:lang w:val="ru-RU" w:eastAsia="ru-RU"/>
        </w:rPr>
        <w:t xml:space="preserve"> </w:t>
      </w:r>
      <w:r w:rsidRPr="008E74C4">
        <w:rPr>
          <w:color w:val="000000"/>
          <w:sz w:val="20"/>
          <w:szCs w:val="20"/>
          <w:lang w:eastAsia="ru-RU"/>
        </w:rPr>
        <w:t>Force</w:t>
      </w:r>
      <w:r w:rsidRPr="00B83E0D">
        <w:rPr>
          <w:color w:val="000000"/>
          <w:sz w:val="20"/>
          <w:szCs w:val="20"/>
          <w:lang w:val="ru-RU" w:eastAsia="ru-RU"/>
        </w:rPr>
        <w:t xml:space="preserve"> в вопросах и ответах // Официальный сайт ЕСВД. </w:t>
      </w:r>
      <w:r w:rsidRPr="008E74C4">
        <w:rPr>
          <w:sz w:val="20"/>
          <w:szCs w:val="20"/>
        </w:rPr>
        <w:t>URL</w:t>
      </w:r>
      <w:r w:rsidRPr="00F802B8">
        <w:rPr>
          <w:sz w:val="20"/>
          <w:szCs w:val="20"/>
          <w:lang w:val="ru-RU"/>
        </w:rPr>
        <w:t xml:space="preserve">: </w:t>
      </w:r>
      <w:r w:rsidRPr="008E74C4">
        <w:rPr>
          <w:color w:val="000000"/>
          <w:sz w:val="20"/>
          <w:szCs w:val="20"/>
          <w:lang w:eastAsia="ru-RU"/>
        </w:rPr>
        <w:t>https</w:t>
      </w:r>
      <w:r w:rsidRPr="00F802B8">
        <w:rPr>
          <w:color w:val="000000"/>
          <w:sz w:val="20"/>
          <w:szCs w:val="20"/>
          <w:lang w:val="ru-RU" w:eastAsia="ru-RU"/>
        </w:rPr>
        <w:t>://</w:t>
      </w:r>
      <w:r w:rsidRPr="008E74C4">
        <w:rPr>
          <w:color w:val="000000"/>
          <w:sz w:val="20"/>
          <w:szCs w:val="20"/>
          <w:lang w:eastAsia="ru-RU"/>
        </w:rPr>
        <w:t>goo</w:t>
      </w:r>
      <w:r w:rsidRPr="00F802B8">
        <w:rPr>
          <w:color w:val="000000"/>
          <w:sz w:val="20"/>
          <w:szCs w:val="20"/>
          <w:lang w:val="ru-RU" w:eastAsia="ru-RU"/>
        </w:rPr>
        <w:t>.</w:t>
      </w:r>
      <w:r w:rsidRPr="008E74C4">
        <w:rPr>
          <w:color w:val="000000"/>
          <w:sz w:val="20"/>
          <w:szCs w:val="20"/>
          <w:lang w:eastAsia="ru-RU"/>
        </w:rPr>
        <w:t>gl</w:t>
      </w:r>
      <w:r w:rsidRPr="00F802B8">
        <w:rPr>
          <w:color w:val="000000"/>
          <w:sz w:val="20"/>
          <w:szCs w:val="20"/>
          <w:lang w:val="ru-RU" w:eastAsia="ru-RU"/>
        </w:rPr>
        <w:t>/</w:t>
      </w:r>
      <w:r w:rsidRPr="008E74C4">
        <w:rPr>
          <w:color w:val="000000"/>
          <w:sz w:val="20"/>
          <w:szCs w:val="20"/>
          <w:lang w:eastAsia="ru-RU"/>
        </w:rPr>
        <w:t>TnjHzB</w:t>
      </w:r>
      <w:r w:rsidRPr="00F802B8">
        <w:rPr>
          <w:color w:val="000000"/>
          <w:sz w:val="20"/>
          <w:szCs w:val="20"/>
          <w:lang w:val="ru-RU" w:eastAsia="ru-RU"/>
        </w:rPr>
        <w:t xml:space="preserve"> </w:t>
      </w:r>
      <w:r w:rsidRPr="00F802B8">
        <w:rPr>
          <w:sz w:val="20"/>
          <w:szCs w:val="20"/>
          <w:lang w:val="ru-RU"/>
        </w:rPr>
        <w:t>(дата обращения: 15.04.2017)</w:t>
      </w:r>
    </w:p>
  </w:footnote>
  <w:footnote w:id="224">
    <w:p w14:paraId="56F94C91" w14:textId="423C2950"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i/>
          <w:color w:val="000000"/>
          <w:sz w:val="20"/>
          <w:szCs w:val="20"/>
          <w:lang w:val="ru-RU" w:eastAsia="ru-RU"/>
        </w:rPr>
        <w:t>Мельник О.</w:t>
      </w:r>
      <w:r w:rsidRPr="00B83E0D">
        <w:rPr>
          <w:color w:val="000000"/>
          <w:sz w:val="20"/>
          <w:szCs w:val="20"/>
          <w:lang w:val="ru-RU" w:eastAsia="ru-RU"/>
        </w:rPr>
        <w:t xml:space="preserve"> Премия Сахарова - у журналистов Белоруссии // </w:t>
      </w:r>
      <w:r w:rsidRPr="008E74C4">
        <w:rPr>
          <w:color w:val="000000"/>
          <w:sz w:val="20"/>
          <w:szCs w:val="20"/>
          <w:lang w:eastAsia="ru-RU"/>
        </w:rPr>
        <w:t>Deutsche</w:t>
      </w:r>
      <w:r w:rsidRPr="00B83E0D">
        <w:rPr>
          <w:color w:val="000000"/>
          <w:sz w:val="20"/>
          <w:szCs w:val="20"/>
          <w:lang w:val="ru-RU" w:eastAsia="ru-RU"/>
        </w:rPr>
        <w:t xml:space="preserve"> </w:t>
      </w:r>
      <w:proofErr w:type="spellStart"/>
      <w:r w:rsidRPr="008E74C4">
        <w:rPr>
          <w:color w:val="000000"/>
          <w:sz w:val="20"/>
          <w:szCs w:val="20"/>
          <w:lang w:eastAsia="ru-RU"/>
        </w:rPr>
        <w:t>Welle</w:t>
      </w:r>
      <w:proofErr w:type="spellEnd"/>
      <w:r w:rsidRPr="00B83E0D">
        <w:rPr>
          <w:color w:val="000000"/>
          <w:sz w:val="20"/>
          <w:szCs w:val="20"/>
          <w:lang w:val="ru-RU" w:eastAsia="ru-RU"/>
        </w:rPr>
        <w:t xml:space="preserve">. 14.12.2004. </w:t>
      </w:r>
      <w:r w:rsidRPr="008E74C4">
        <w:rPr>
          <w:sz w:val="20"/>
          <w:szCs w:val="20"/>
        </w:rPr>
        <w:t>URL</w:t>
      </w:r>
      <w:r w:rsidRPr="00B83E0D">
        <w:rPr>
          <w:sz w:val="20"/>
          <w:szCs w:val="20"/>
          <w:lang w:val="ru-RU"/>
        </w:rPr>
        <w:t xml:space="preserve">: </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p</w:t>
      </w:r>
      <w:r w:rsidRPr="00B83E0D">
        <w:rPr>
          <w:color w:val="000000"/>
          <w:sz w:val="20"/>
          <w:szCs w:val="20"/>
          <w:lang w:val="ru-RU" w:eastAsia="ru-RU"/>
        </w:rPr>
        <w:t>.</w:t>
      </w:r>
      <w:r w:rsidRPr="008E74C4">
        <w:rPr>
          <w:color w:val="000000"/>
          <w:sz w:val="20"/>
          <w:szCs w:val="20"/>
          <w:lang w:eastAsia="ru-RU"/>
        </w:rPr>
        <w:t>dw</w:t>
      </w:r>
      <w:r w:rsidRPr="00B83E0D">
        <w:rPr>
          <w:color w:val="000000"/>
          <w:sz w:val="20"/>
          <w:szCs w:val="20"/>
          <w:lang w:val="ru-RU" w:eastAsia="ru-RU"/>
        </w:rPr>
        <w:t>.</w:t>
      </w:r>
      <w:r w:rsidRPr="008E74C4">
        <w:rPr>
          <w:color w:val="000000"/>
          <w:sz w:val="20"/>
          <w:szCs w:val="20"/>
          <w:lang w:eastAsia="ru-RU"/>
        </w:rPr>
        <w:t>com</w:t>
      </w:r>
      <w:r w:rsidRPr="00B83E0D">
        <w:rPr>
          <w:color w:val="000000"/>
          <w:sz w:val="20"/>
          <w:szCs w:val="20"/>
          <w:lang w:val="ru-RU" w:eastAsia="ru-RU"/>
        </w:rPr>
        <w:t>/</w:t>
      </w:r>
      <w:r w:rsidRPr="008E74C4">
        <w:rPr>
          <w:color w:val="000000"/>
          <w:sz w:val="20"/>
          <w:szCs w:val="20"/>
          <w:lang w:eastAsia="ru-RU"/>
        </w:rPr>
        <w:t>p</w:t>
      </w:r>
      <w:r w:rsidRPr="00B83E0D">
        <w:rPr>
          <w:color w:val="000000"/>
          <w:sz w:val="20"/>
          <w:szCs w:val="20"/>
          <w:lang w:val="ru-RU" w:eastAsia="ru-RU"/>
        </w:rPr>
        <w:t>/5</w:t>
      </w:r>
      <w:r w:rsidRPr="008E74C4">
        <w:rPr>
          <w:color w:val="000000"/>
          <w:sz w:val="20"/>
          <w:szCs w:val="20"/>
          <w:lang w:eastAsia="ru-RU"/>
        </w:rPr>
        <w:t>zWF</w:t>
      </w:r>
      <w:r w:rsidRPr="00B83E0D">
        <w:rPr>
          <w:color w:val="000000"/>
          <w:sz w:val="20"/>
          <w:szCs w:val="20"/>
          <w:lang w:val="ru-RU" w:eastAsia="ru-RU"/>
        </w:rPr>
        <w:t xml:space="preserve"> </w:t>
      </w:r>
      <w:r w:rsidRPr="00B83E0D">
        <w:rPr>
          <w:sz w:val="20"/>
          <w:szCs w:val="20"/>
          <w:lang w:val="ru-RU"/>
        </w:rPr>
        <w:t>(дата обращения: 15.04.2017)</w:t>
      </w:r>
    </w:p>
  </w:footnote>
  <w:footnote w:id="225">
    <w:p w14:paraId="34FB41C0" w14:textId="3E3AE0CF"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proofErr w:type="spellStart"/>
      <w:r w:rsidRPr="00B83E0D">
        <w:rPr>
          <w:i/>
          <w:color w:val="000000"/>
          <w:sz w:val="20"/>
          <w:szCs w:val="20"/>
          <w:lang w:val="ru-RU" w:eastAsia="ru-RU"/>
        </w:rPr>
        <w:t>Карней</w:t>
      </w:r>
      <w:proofErr w:type="spellEnd"/>
      <w:r w:rsidRPr="00B83E0D">
        <w:rPr>
          <w:i/>
          <w:color w:val="000000"/>
          <w:sz w:val="20"/>
          <w:szCs w:val="20"/>
          <w:lang w:val="ru-RU" w:eastAsia="ru-RU"/>
        </w:rPr>
        <w:t xml:space="preserve"> И.</w:t>
      </w:r>
      <w:r w:rsidRPr="00B83E0D">
        <w:rPr>
          <w:color w:val="000000"/>
          <w:sz w:val="20"/>
          <w:szCs w:val="20"/>
          <w:lang w:val="ru-RU" w:eastAsia="ru-RU"/>
        </w:rPr>
        <w:t xml:space="preserve"> </w:t>
      </w:r>
      <w:proofErr w:type="spellStart"/>
      <w:r w:rsidRPr="00B83E0D">
        <w:rPr>
          <w:color w:val="000000"/>
          <w:sz w:val="20"/>
          <w:szCs w:val="20"/>
          <w:lang w:val="ru-RU" w:eastAsia="ru-RU"/>
        </w:rPr>
        <w:t>Милинкевич</w:t>
      </w:r>
      <w:proofErr w:type="spellEnd"/>
      <w:r w:rsidRPr="00B83E0D">
        <w:rPr>
          <w:color w:val="000000"/>
          <w:sz w:val="20"/>
          <w:szCs w:val="20"/>
          <w:lang w:val="ru-RU" w:eastAsia="ru-RU"/>
        </w:rPr>
        <w:t xml:space="preserve"> получил премию Андрея Сахарова 26.10. 2006. </w:t>
      </w:r>
      <w:r w:rsidRPr="008E74C4">
        <w:rPr>
          <w:sz w:val="20"/>
          <w:szCs w:val="20"/>
        </w:rPr>
        <w:t>URL</w:t>
      </w:r>
      <w:r w:rsidRPr="00B83E0D">
        <w:rPr>
          <w:sz w:val="20"/>
          <w:szCs w:val="20"/>
          <w:lang w:val="ru-RU"/>
        </w:rPr>
        <w:t xml:space="preserve">: </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svoboda</w:t>
      </w:r>
      <w:r w:rsidRPr="00B83E0D">
        <w:rPr>
          <w:color w:val="000000"/>
          <w:sz w:val="20"/>
          <w:szCs w:val="20"/>
          <w:lang w:val="ru-RU" w:eastAsia="ru-RU"/>
        </w:rPr>
        <w:t>.</w:t>
      </w:r>
      <w:r w:rsidRPr="008E74C4">
        <w:rPr>
          <w:color w:val="000000"/>
          <w:sz w:val="20"/>
          <w:szCs w:val="20"/>
          <w:lang w:eastAsia="ru-RU"/>
        </w:rPr>
        <w:t>org</w:t>
      </w:r>
      <w:r w:rsidRPr="00B83E0D">
        <w:rPr>
          <w:color w:val="000000"/>
          <w:sz w:val="20"/>
          <w:szCs w:val="20"/>
          <w:lang w:val="ru-RU" w:eastAsia="ru-RU"/>
        </w:rPr>
        <w:t>/</w:t>
      </w:r>
      <w:r w:rsidRPr="008E74C4">
        <w:rPr>
          <w:color w:val="000000"/>
          <w:sz w:val="20"/>
          <w:szCs w:val="20"/>
          <w:lang w:eastAsia="ru-RU"/>
        </w:rPr>
        <w:t>a</w:t>
      </w:r>
      <w:r w:rsidRPr="00B83E0D">
        <w:rPr>
          <w:color w:val="000000"/>
          <w:sz w:val="20"/>
          <w:szCs w:val="20"/>
          <w:lang w:val="ru-RU" w:eastAsia="ru-RU"/>
        </w:rPr>
        <w:t>/268802.</w:t>
      </w:r>
      <w:r w:rsidRPr="008E74C4">
        <w:rPr>
          <w:color w:val="000000"/>
          <w:sz w:val="20"/>
          <w:szCs w:val="20"/>
          <w:lang w:eastAsia="ru-RU"/>
        </w:rPr>
        <w:t>html</w:t>
      </w:r>
      <w:r w:rsidRPr="00B83E0D">
        <w:rPr>
          <w:color w:val="000000"/>
          <w:sz w:val="20"/>
          <w:szCs w:val="20"/>
          <w:lang w:val="ru-RU" w:eastAsia="ru-RU"/>
        </w:rPr>
        <w:t xml:space="preserve"> </w:t>
      </w:r>
      <w:r w:rsidRPr="00B83E0D">
        <w:rPr>
          <w:sz w:val="20"/>
          <w:szCs w:val="20"/>
          <w:lang w:val="ru-RU"/>
        </w:rPr>
        <w:t>(дата обращения: 15.04.2017)</w:t>
      </w:r>
    </w:p>
  </w:footnote>
  <w:footnote w:id="226">
    <w:p w14:paraId="26162BE2" w14:textId="02F38FAE"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Свобода медиа в странах Восточного партнерства 2014 // </w:t>
      </w:r>
      <w:proofErr w:type="spellStart"/>
      <w:r w:rsidRPr="008E74C4">
        <w:rPr>
          <w:color w:val="000000"/>
          <w:sz w:val="20"/>
          <w:szCs w:val="20"/>
          <w:lang w:eastAsia="ru-RU"/>
        </w:rPr>
        <w:t>EaP</w:t>
      </w:r>
      <w:proofErr w:type="spellEnd"/>
      <w:r w:rsidRPr="00B83E0D">
        <w:rPr>
          <w:color w:val="000000"/>
          <w:sz w:val="20"/>
          <w:szCs w:val="20"/>
          <w:lang w:val="ru-RU" w:eastAsia="ru-RU"/>
        </w:rPr>
        <w:t xml:space="preserve"> </w:t>
      </w:r>
      <w:r w:rsidRPr="008E74C4">
        <w:rPr>
          <w:color w:val="000000"/>
          <w:sz w:val="20"/>
          <w:szCs w:val="20"/>
          <w:lang w:eastAsia="ru-RU"/>
        </w:rPr>
        <w:t>Media</w:t>
      </w:r>
      <w:r w:rsidRPr="00B83E0D">
        <w:rPr>
          <w:color w:val="000000"/>
          <w:sz w:val="20"/>
          <w:szCs w:val="20"/>
          <w:lang w:val="ru-RU" w:eastAsia="ru-RU"/>
        </w:rPr>
        <w:t xml:space="preserve"> </w:t>
      </w:r>
      <w:r w:rsidRPr="008E74C4">
        <w:rPr>
          <w:color w:val="000000"/>
          <w:sz w:val="20"/>
          <w:szCs w:val="20"/>
          <w:lang w:eastAsia="ru-RU"/>
        </w:rPr>
        <w:t>Freedom</w:t>
      </w:r>
      <w:r w:rsidRPr="00B83E0D">
        <w:rPr>
          <w:color w:val="000000"/>
          <w:sz w:val="20"/>
          <w:szCs w:val="20"/>
          <w:lang w:val="ru-RU" w:eastAsia="ru-RU"/>
        </w:rPr>
        <w:t xml:space="preserve"> </w:t>
      </w:r>
      <w:r w:rsidRPr="008E74C4">
        <w:rPr>
          <w:color w:val="000000"/>
          <w:sz w:val="20"/>
          <w:szCs w:val="20"/>
          <w:lang w:eastAsia="ru-RU"/>
        </w:rPr>
        <w:t>Watch</w:t>
      </w:r>
      <w:r w:rsidRPr="00B83E0D">
        <w:rPr>
          <w:color w:val="000000"/>
          <w:sz w:val="20"/>
          <w:szCs w:val="20"/>
          <w:lang w:val="ru-RU" w:eastAsia="ru-RU"/>
        </w:rPr>
        <w:t xml:space="preserve">. Киев. 2015. С.42. </w:t>
      </w:r>
      <w:r w:rsidRPr="008E74C4">
        <w:rPr>
          <w:sz w:val="20"/>
          <w:szCs w:val="20"/>
        </w:rPr>
        <w:t>URL</w:t>
      </w:r>
      <w:r w:rsidRPr="00B83E0D">
        <w:rPr>
          <w:sz w:val="20"/>
          <w:szCs w:val="20"/>
          <w:lang w:val="ru-RU"/>
        </w:rPr>
        <w:t xml:space="preserve">: </w:t>
      </w:r>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baj</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sites</w:t>
      </w:r>
      <w:r w:rsidRPr="00B83E0D">
        <w:rPr>
          <w:color w:val="000000"/>
          <w:sz w:val="20"/>
          <w:szCs w:val="20"/>
          <w:lang w:val="ru-RU" w:eastAsia="ru-RU"/>
        </w:rPr>
        <w:t>/</w:t>
      </w:r>
      <w:r w:rsidRPr="008E74C4">
        <w:rPr>
          <w:color w:val="000000"/>
          <w:sz w:val="20"/>
          <w:szCs w:val="20"/>
          <w:lang w:eastAsia="ru-RU"/>
        </w:rPr>
        <w:t>default</w:t>
      </w:r>
      <w:r w:rsidRPr="00B83E0D">
        <w:rPr>
          <w:color w:val="000000"/>
          <w:sz w:val="20"/>
          <w:szCs w:val="20"/>
          <w:lang w:val="ru-RU" w:eastAsia="ru-RU"/>
        </w:rPr>
        <w:t>/</w:t>
      </w:r>
      <w:r w:rsidRPr="008E74C4">
        <w:rPr>
          <w:color w:val="000000"/>
          <w:sz w:val="20"/>
          <w:szCs w:val="20"/>
          <w:lang w:eastAsia="ru-RU"/>
        </w:rPr>
        <w:t>files</w:t>
      </w:r>
      <w:r w:rsidRPr="00B83E0D">
        <w:rPr>
          <w:color w:val="000000"/>
          <w:sz w:val="20"/>
          <w:szCs w:val="20"/>
          <w:lang w:val="ru-RU" w:eastAsia="ru-RU"/>
        </w:rPr>
        <w:t>/</w:t>
      </w:r>
      <w:r w:rsidRPr="008E74C4">
        <w:rPr>
          <w:color w:val="000000"/>
          <w:sz w:val="20"/>
          <w:szCs w:val="20"/>
          <w:lang w:eastAsia="ru-RU"/>
        </w:rPr>
        <w:t>analytics</w:t>
      </w:r>
      <w:r w:rsidRPr="00B83E0D">
        <w:rPr>
          <w:color w:val="000000"/>
          <w:sz w:val="20"/>
          <w:szCs w:val="20"/>
          <w:lang w:val="ru-RU" w:eastAsia="ru-RU"/>
        </w:rPr>
        <w:t>/</w:t>
      </w:r>
      <w:r w:rsidRPr="008E74C4">
        <w:rPr>
          <w:color w:val="000000"/>
          <w:sz w:val="20"/>
          <w:szCs w:val="20"/>
          <w:lang w:eastAsia="ru-RU"/>
        </w:rPr>
        <w:t>files</w:t>
      </w:r>
      <w:r w:rsidRPr="00B83E0D">
        <w:rPr>
          <w:color w:val="000000"/>
          <w:sz w:val="20"/>
          <w:szCs w:val="20"/>
          <w:lang w:val="ru-RU" w:eastAsia="ru-RU"/>
        </w:rPr>
        <w:t>/</w:t>
      </w:r>
      <w:r w:rsidRPr="008E74C4">
        <w:rPr>
          <w:color w:val="000000"/>
          <w:sz w:val="20"/>
          <w:szCs w:val="20"/>
          <w:lang w:eastAsia="ru-RU"/>
        </w:rPr>
        <w:t>eap</w:t>
      </w:r>
      <w:r w:rsidRPr="00B83E0D">
        <w:rPr>
          <w:color w:val="000000"/>
          <w:sz w:val="20"/>
          <w:szCs w:val="20"/>
          <w:lang w:val="ru-RU" w:eastAsia="ru-RU"/>
        </w:rPr>
        <w:t>-</w:t>
      </w:r>
      <w:r w:rsidRPr="008E74C4">
        <w:rPr>
          <w:color w:val="000000"/>
          <w:sz w:val="20"/>
          <w:szCs w:val="20"/>
          <w:lang w:eastAsia="ru-RU"/>
        </w:rPr>
        <w:t>mfw</w:t>
      </w:r>
      <w:r w:rsidRPr="00B83E0D">
        <w:rPr>
          <w:color w:val="000000"/>
          <w:sz w:val="20"/>
          <w:szCs w:val="20"/>
          <w:lang w:val="ru-RU" w:eastAsia="ru-RU"/>
        </w:rPr>
        <w:t>-</w:t>
      </w:r>
      <w:r w:rsidRPr="008E74C4">
        <w:rPr>
          <w:color w:val="000000"/>
          <w:sz w:val="20"/>
          <w:szCs w:val="20"/>
          <w:lang w:eastAsia="ru-RU"/>
        </w:rPr>
        <w:t>final</w:t>
      </w:r>
      <w:r w:rsidRPr="00B83E0D">
        <w:rPr>
          <w:color w:val="000000"/>
          <w:sz w:val="20"/>
          <w:szCs w:val="20"/>
          <w:lang w:val="ru-RU" w:eastAsia="ru-RU"/>
        </w:rPr>
        <w:t>-</w:t>
      </w:r>
      <w:r w:rsidRPr="008E74C4">
        <w:rPr>
          <w:color w:val="000000"/>
          <w:sz w:val="20"/>
          <w:szCs w:val="20"/>
          <w:lang w:eastAsia="ru-RU"/>
        </w:rPr>
        <w:t>publication</w:t>
      </w:r>
      <w:r w:rsidRPr="00B83E0D">
        <w:rPr>
          <w:color w:val="000000"/>
          <w:sz w:val="20"/>
          <w:szCs w:val="20"/>
          <w:lang w:val="ru-RU" w:eastAsia="ru-RU"/>
        </w:rPr>
        <w:t>-2015-</w:t>
      </w:r>
      <w:r w:rsidRPr="008E74C4">
        <w:rPr>
          <w:color w:val="000000"/>
          <w:sz w:val="20"/>
          <w:szCs w:val="20"/>
          <w:lang w:eastAsia="ru-RU"/>
        </w:rPr>
        <w:t>ru</w:t>
      </w:r>
      <w:r w:rsidRPr="00B83E0D">
        <w:rPr>
          <w:color w:val="000000"/>
          <w:sz w:val="20"/>
          <w:szCs w:val="20"/>
          <w:lang w:val="ru-RU" w:eastAsia="ru-RU"/>
        </w:rPr>
        <w:t>1.</w:t>
      </w:r>
      <w:r w:rsidRPr="008E74C4">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(дата обращения: 15.04.2017)</w:t>
      </w:r>
    </w:p>
  </w:footnote>
  <w:footnote w:id="227">
    <w:p w14:paraId="3B9E3B5E" w14:textId="6CC7A927" w:rsidR="00C9073A" w:rsidRPr="00B83E0D" w:rsidRDefault="00C9073A" w:rsidP="008E74C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ru-RU" w:eastAsia="ru-RU"/>
        </w:rPr>
      </w:pPr>
      <w:r w:rsidRPr="008E74C4">
        <w:rPr>
          <w:rStyle w:val="ac"/>
          <w:sz w:val="20"/>
          <w:szCs w:val="20"/>
        </w:rPr>
        <w:footnoteRef/>
      </w:r>
      <w:r w:rsidRPr="008E74C4">
        <w:rPr>
          <w:sz w:val="20"/>
          <w:szCs w:val="20"/>
        </w:rPr>
        <w:t xml:space="preserve"> </w:t>
      </w:r>
      <w:r w:rsidRPr="008E74C4">
        <w:rPr>
          <w:color w:val="000000"/>
          <w:sz w:val="20"/>
          <w:szCs w:val="20"/>
          <w:lang w:eastAsia="ru-RU"/>
        </w:rPr>
        <w:t xml:space="preserve">2016 World Press Freedom Index // Reporters Without Borders. </w:t>
      </w:r>
      <w:r w:rsidRPr="008E74C4">
        <w:rPr>
          <w:sz w:val="20"/>
          <w:szCs w:val="20"/>
        </w:rPr>
        <w:t>URL</w:t>
      </w:r>
      <w:r w:rsidRPr="00B83E0D">
        <w:rPr>
          <w:sz w:val="20"/>
          <w:szCs w:val="20"/>
          <w:lang w:val="ru-RU"/>
        </w:rPr>
        <w:t xml:space="preserve">: </w:t>
      </w:r>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rsf</w:t>
      </w:r>
      <w:r w:rsidRPr="00B83E0D">
        <w:rPr>
          <w:color w:val="000000"/>
          <w:sz w:val="20"/>
          <w:szCs w:val="20"/>
          <w:lang w:val="ru-RU" w:eastAsia="ru-RU"/>
        </w:rPr>
        <w:t>.</w:t>
      </w:r>
      <w:r w:rsidRPr="008E74C4">
        <w:rPr>
          <w:color w:val="000000"/>
          <w:sz w:val="20"/>
          <w:szCs w:val="20"/>
          <w:lang w:eastAsia="ru-RU"/>
        </w:rPr>
        <w:t>org</w:t>
      </w:r>
      <w:r w:rsidRPr="00B83E0D">
        <w:rPr>
          <w:color w:val="000000"/>
          <w:sz w:val="20"/>
          <w:szCs w:val="20"/>
          <w:lang w:val="ru-RU" w:eastAsia="ru-RU"/>
        </w:rPr>
        <w:t>/</w:t>
      </w:r>
      <w:r w:rsidRPr="008E74C4">
        <w:rPr>
          <w:color w:val="000000"/>
          <w:sz w:val="20"/>
          <w:szCs w:val="20"/>
          <w:lang w:eastAsia="ru-RU"/>
        </w:rPr>
        <w:t>en</w:t>
      </w:r>
      <w:r w:rsidRPr="00B83E0D">
        <w:rPr>
          <w:color w:val="000000"/>
          <w:sz w:val="20"/>
          <w:szCs w:val="20"/>
          <w:lang w:val="ru-RU" w:eastAsia="ru-RU"/>
        </w:rPr>
        <w:t>/</w:t>
      </w:r>
      <w:r w:rsidRPr="008E74C4">
        <w:rPr>
          <w:color w:val="000000"/>
          <w:sz w:val="20"/>
          <w:szCs w:val="20"/>
          <w:lang w:eastAsia="ru-RU"/>
        </w:rPr>
        <w:t>ranking</w:t>
      </w:r>
      <w:r w:rsidRPr="00B83E0D">
        <w:rPr>
          <w:color w:val="000000"/>
          <w:sz w:val="20"/>
          <w:szCs w:val="20"/>
          <w:lang w:val="ru-RU" w:eastAsia="ru-RU"/>
        </w:rPr>
        <w:t xml:space="preserve"> </w:t>
      </w:r>
      <w:r w:rsidRPr="00B83E0D">
        <w:rPr>
          <w:sz w:val="20"/>
          <w:szCs w:val="20"/>
          <w:lang w:val="ru-RU"/>
        </w:rPr>
        <w:t>(дата обращения: 15.04.2017)</w:t>
      </w:r>
    </w:p>
  </w:footnote>
  <w:footnote w:id="228">
    <w:p w14:paraId="40585CD1" w14:textId="4A06DB77" w:rsidR="00C9073A" w:rsidRPr="008E74C4" w:rsidRDefault="00C9073A" w:rsidP="008E74C4">
      <w:pPr>
        <w:pStyle w:val="aa"/>
        <w:rPr>
          <w:sz w:val="20"/>
          <w:szCs w:val="20"/>
        </w:rPr>
      </w:pPr>
      <w:r w:rsidRPr="008E74C4">
        <w:rPr>
          <w:rStyle w:val="ac"/>
          <w:sz w:val="20"/>
          <w:szCs w:val="20"/>
        </w:rPr>
        <w:footnoteRef/>
      </w:r>
      <w:r w:rsidRPr="008E74C4">
        <w:rPr>
          <w:sz w:val="20"/>
          <w:szCs w:val="20"/>
        </w:rPr>
        <w:t xml:space="preserve"> </w:t>
      </w:r>
      <w:proofErr w:type="gramStart"/>
      <w:r w:rsidRPr="008E74C4">
        <w:rPr>
          <w:sz w:val="20"/>
          <w:szCs w:val="20"/>
        </w:rPr>
        <w:t xml:space="preserve">Belarus // </w:t>
      </w:r>
      <w:r w:rsidRPr="008E74C4">
        <w:rPr>
          <w:color w:val="000000"/>
          <w:sz w:val="20"/>
          <w:szCs w:val="20"/>
          <w:lang w:eastAsia="ru-RU"/>
        </w:rPr>
        <w:t>Reporters Without Borders.</w:t>
      </w:r>
      <w:proofErr w:type="gramEnd"/>
      <w:r w:rsidRPr="008E74C4">
        <w:rPr>
          <w:color w:val="000000"/>
          <w:sz w:val="20"/>
          <w:szCs w:val="20"/>
          <w:lang w:eastAsia="ru-RU"/>
        </w:rPr>
        <w:t xml:space="preserve"> </w:t>
      </w:r>
      <w:r w:rsidRPr="008E74C4">
        <w:rPr>
          <w:sz w:val="20"/>
          <w:szCs w:val="20"/>
        </w:rPr>
        <w:t xml:space="preserve">URL: </w:t>
      </w:r>
      <w:hyperlink r:id="rId41" w:history="1">
        <w:r w:rsidRPr="008E74C4">
          <w:rPr>
            <w:color w:val="000000"/>
            <w:sz w:val="20"/>
            <w:szCs w:val="20"/>
            <w:lang w:eastAsia="ru-RU"/>
          </w:rPr>
          <w:t>https://rsf.org/en/belarus</w:t>
        </w:r>
      </w:hyperlink>
      <w:r w:rsidRPr="008E74C4">
        <w:rPr>
          <w:color w:val="000000"/>
          <w:sz w:val="20"/>
          <w:szCs w:val="20"/>
          <w:lang w:eastAsia="ru-RU"/>
        </w:rPr>
        <w:t xml:space="preserve"> </w:t>
      </w:r>
      <w:r w:rsidRPr="008E74C4">
        <w:rPr>
          <w:sz w:val="20"/>
          <w:szCs w:val="20"/>
        </w:rPr>
        <w:t>(</w:t>
      </w:r>
      <w:proofErr w:type="spellStart"/>
      <w:r w:rsidRPr="008E74C4">
        <w:rPr>
          <w:sz w:val="20"/>
          <w:szCs w:val="20"/>
        </w:rPr>
        <w:t>дата</w:t>
      </w:r>
      <w:proofErr w:type="spellEnd"/>
      <w:r w:rsidRPr="008E74C4">
        <w:rPr>
          <w:sz w:val="20"/>
          <w:szCs w:val="20"/>
        </w:rPr>
        <w:t xml:space="preserve"> обращения: 15.04.2017)</w:t>
      </w:r>
    </w:p>
  </w:footnote>
  <w:footnote w:id="229">
    <w:p w14:paraId="765EF01D" w14:textId="1073E0D0"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Договор между Российской Федерацией и Республикой Беларусь от 25 декабря 1998 года о равных правах граждан.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consultant</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document</w:t>
      </w:r>
      <w:r w:rsidRPr="00B83E0D">
        <w:rPr>
          <w:color w:val="000000"/>
          <w:sz w:val="20"/>
          <w:szCs w:val="20"/>
          <w:lang w:val="ru-RU" w:eastAsia="ru-RU"/>
        </w:rPr>
        <w:t>/</w:t>
      </w:r>
      <w:r w:rsidRPr="008E74C4">
        <w:rPr>
          <w:color w:val="000000"/>
          <w:sz w:val="20"/>
          <w:szCs w:val="20"/>
          <w:lang w:eastAsia="ru-RU"/>
        </w:rPr>
        <w:t>cons</w:t>
      </w:r>
      <w:r w:rsidRPr="00B83E0D">
        <w:rPr>
          <w:color w:val="000000"/>
          <w:sz w:val="20"/>
          <w:szCs w:val="20"/>
          <w:lang w:val="ru-RU" w:eastAsia="ru-RU"/>
        </w:rPr>
        <w:t>_</w:t>
      </w:r>
      <w:r w:rsidRPr="008E74C4">
        <w:rPr>
          <w:color w:val="000000"/>
          <w:sz w:val="20"/>
          <w:szCs w:val="20"/>
          <w:lang w:eastAsia="ru-RU"/>
        </w:rPr>
        <w:t>doc</w:t>
      </w:r>
      <w:r w:rsidRPr="00B83E0D">
        <w:rPr>
          <w:color w:val="000000"/>
          <w:sz w:val="20"/>
          <w:szCs w:val="20"/>
          <w:lang w:val="ru-RU" w:eastAsia="ru-RU"/>
        </w:rPr>
        <w:t>_</w:t>
      </w:r>
      <w:r w:rsidRPr="008E74C4">
        <w:rPr>
          <w:color w:val="000000"/>
          <w:sz w:val="20"/>
          <w:szCs w:val="20"/>
          <w:lang w:eastAsia="ru-RU"/>
        </w:rPr>
        <w:t>LAW</w:t>
      </w:r>
      <w:r w:rsidRPr="00B83E0D">
        <w:rPr>
          <w:color w:val="000000"/>
          <w:sz w:val="20"/>
          <w:szCs w:val="20"/>
          <w:lang w:val="ru-RU" w:eastAsia="ru-RU"/>
        </w:rPr>
        <w:t xml:space="preserve">_75558/ </w:t>
      </w:r>
      <w:r w:rsidRPr="00B83E0D">
        <w:rPr>
          <w:sz w:val="20"/>
          <w:szCs w:val="20"/>
          <w:lang w:val="ru-RU"/>
        </w:rPr>
        <w:t>(дата обращения: 23.04.2017)</w:t>
      </w:r>
    </w:p>
  </w:footnote>
  <w:footnote w:id="230">
    <w:p w14:paraId="0C80322D" w14:textId="77777777" w:rsidR="00C9073A" w:rsidRPr="00B83E0D" w:rsidRDefault="00C9073A" w:rsidP="008E74C4">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Переводная шкала ЦТ и ЕГЭ: как скоро и будет ли вообще? // </w:t>
      </w:r>
      <w:proofErr w:type="spellStart"/>
      <w:r w:rsidRPr="008E74C4">
        <w:rPr>
          <w:color w:val="000000"/>
          <w:sz w:val="20"/>
          <w:szCs w:val="20"/>
          <w:lang w:eastAsia="ru-RU"/>
        </w:rPr>
        <w:t>interfax</w:t>
      </w:r>
      <w:proofErr w:type="spellEnd"/>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 xml:space="preserve">. 30.10.2009. </w:t>
      </w:r>
    </w:p>
    <w:p w14:paraId="332E879D" w14:textId="224D1668" w:rsidR="00C9073A" w:rsidRPr="00B83E0D" w:rsidRDefault="00C9073A" w:rsidP="008E74C4">
      <w:pPr>
        <w:pStyle w:val="aa"/>
        <w:rPr>
          <w:sz w:val="20"/>
          <w:szCs w:val="20"/>
          <w:lang w:val="ru-RU"/>
        </w:rPr>
      </w:pPr>
      <w:r w:rsidRPr="008E74C4">
        <w:rPr>
          <w:sz w:val="20"/>
          <w:szCs w:val="20"/>
        </w:rPr>
        <w:t>URL</w:t>
      </w:r>
      <w:r w:rsidRPr="00B83E0D">
        <w:rPr>
          <w:sz w:val="20"/>
          <w:szCs w:val="20"/>
          <w:lang w:val="ru-RU"/>
        </w:rPr>
        <w:t xml:space="preserve">: </w:t>
      </w:r>
      <w:hyperlink r:id="rId42" w:history="1">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interfax</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article</w:t>
        </w:r>
        <w:r w:rsidRPr="00B83E0D">
          <w:rPr>
            <w:color w:val="000000"/>
            <w:sz w:val="20"/>
            <w:szCs w:val="20"/>
            <w:lang w:val="ru-RU" w:eastAsia="ru-RU"/>
          </w:rPr>
          <w:t>/54301</w:t>
        </w:r>
      </w:hyperlink>
      <w:r w:rsidRPr="00B83E0D">
        <w:rPr>
          <w:color w:val="000000"/>
          <w:sz w:val="20"/>
          <w:szCs w:val="20"/>
          <w:lang w:val="ru-RU" w:eastAsia="ru-RU"/>
        </w:rPr>
        <w:t xml:space="preserve"> </w:t>
      </w:r>
      <w:r w:rsidRPr="00B83E0D">
        <w:rPr>
          <w:sz w:val="20"/>
          <w:szCs w:val="20"/>
          <w:lang w:val="ru-RU"/>
        </w:rPr>
        <w:t>(дата обращения: 23.04.2017)</w:t>
      </w:r>
    </w:p>
  </w:footnote>
  <w:footnote w:id="231">
    <w:p w14:paraId="1B156E46" w14:textId="27E82F87" w:rsidR="00C9073A" w:rsidRPr="00F802B8"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Результаты работы по сближению систем образования России и Республики Беларусь обсудили на объединенном заседании коллегий // Пресс-служба Минобрнауки России. </w:t>
      </w:r>
      <w:r w:rsidRPr="00F802B8">
        <w:rPr>
          <w:color w:val="000000"/>
          <w:sz w:val="20"/>
          <w:szCs w:val="20"/>
          <w:lang w:val="ru-RU" w:eastAsia="ru-RU"/>
        </w:rPr>
        <w:t xml:space="preserve">24.11.2015. </w:t>
      </w:r>
      <w:r w:rsidRPr="008E74C4">
        <w:rPr>
          <w:sz w:val="20"/>
          <w:szCs w:val="20"/>
        </w:rPr>
        <w:t>URL</w:t>
      </w:r>
      <w:r w:rsidRPr="00F802B8">
        <w:rPr>
          <w:sz w:val="20"/>
          <w:szCs w:val="20"/>
          <w:lang w:val="ru-RU"/>
        </w:rPr>
        <w:t xml:space="preserve">: </w:t>
      </w:r>
      <w:r w:rsidRPr="008E74C4">
        <w:rPr>
          <w:color w:val="000000"/>
          <w:sz w:val="20"/>
          <w:szCs w:val="20"/>
          <w:lang w:eastAsia="ru-RU"/>
        </w:rPr>
        <w:t>http</w:t>
      </w:r>
      <w:r w:rsidRPr="00F802B8">
        <w:rPr>
          <w:color w:val="000000"/>
          <w:sz w:val="20"/>
          <w:szCs w:val="20"/>
          <w:lang w:val="ru-RU" w:eastAsia="ru-RU"/>
        </w:rPr>
        <w:t xml:space="preserve">://минобрнауки.рф/новости/6925 </w:t>
      </w:r>
      <w:r w:rsidRPr="00F802B8">
        <w:rPr>
          <w:sz w:val="20"/>
          <w:szCs w:val="20"/>
          <w:lang w:val="ru-RU"/>
        </w:rPr>
        <w:t>(дата обращения: 23.04.2017)</w:t>
      </w:r>
    </w:p>
  </w:footnote>
  <w:footnote w:id="232">
    <w:p w14:paraId="0F37DC41" w14:textId="26DD499D" w:rsidR="00C9073A" w:rsidRPr="00B83E0D" w:rsidRDefault="00C9073A" w:rsidP="008E74C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План приема на обучение по установленной Правительством Российской Федерации квоте в 2017/2018 году // Информационный портал «Русь Молодая». 08.02.2017.</w:t>
      </w:r>
      <w:r w:rsidRPr="00B83E0D">
        <w:rPr>
          <w:sz w:val="20"/>
          <w:szCs w:val="20"/>
          <w:lang w:val="ru-RU"/>
        </w:rPr>
        <w:t xml:space="preserve">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rumol</w:t>
      </w:r>
      <w:r w:rsidRPr="00B83E0D">
        <w:rPr>
          <w:color w:val="000000"/>
          <w:sz w:val="20"/>
          <w:szCs w:val="20"/>
          <w:lang w:val="ru-RU" w:eastAsia="ru-RU"/>
        </w:rPr>
        <w:t>.</w:t>
      </w:r>
      <w:r w:rsidRPr="008E74C4">
        <w:rPr>
          <w:color w:val="000000"/>
          <w:sz w:val="20"/>
          <w:szCs w:val="20"/>
          <w:lang w:eastAsia="ru-RU"/>
        </w:rPr>
        <w:t>org</w:t>
      </w:r>
      <w:r w:rsidRPr="00B83E0D">
        <w:rPr>
          <w:color w:val="000000"/>
          <w:sz w:val="20"/>
          <w:szCs w:val="20"/>
          <w:lang w:val="ru-RU" w:eastAsia="ru-RU"/>
        </w:rPr>
        <w:t>/</w:t>
      </w:r>
      <w:r w:rsidRPr="008E74C4">
        <w:rPr>
          <w:color w:val="000000"/>
          <w:sz w:val="20"/>
          <w:szCs w:val="20"/>
          <w:lang w:eastAsia="ru-RU"/>
        </w:rPr>
        <w:t>plan</w:t>
      </w:r>
      <w:r w:rsidRPr="00B83E0D">
        <w:rPr>
          <w:color w:val="000000"/>
          <w:sz w:val="20"/>
          <w:szCs w:val="20"/>
          <w:lang w:val="ru-RU" w:eastAsia="ru-RU"/>
        </w:rPr>
        <w:t>-</w:t>
      </w:r>
      <w:r w:rsidRPr="008E74C4">
        <w:rPr>
          <w:color w:val="000000"/>
          <w:sz w:val="20"/>
          <w:szCs w:val="20"/>
          <w:lang w:eastAsia="ru-RU"/>
        </w:rPr>
        <w:t>priema</w:t>
      </w:r>
      <w:r w:rsidRPr="00B83E0D">
        <w:rPr>
          <w:color w:val="000000"/>
          <w:sz w:val="20"/>
          <w:szCs w:val="20"/>
          <w:lang w:val="ru-RU" w:eastAsia="ru-RU"/>
        </w:rPr>
        <w:t>-</w:t>
      </w:r>
      <w:r w:rsidRPr="008E74C4">
        <w:rPr>
          <w:color w:val="000000"/>
          <w:sz w:val="20"/>
          <w:szCs w:val="20"/>
          <w:lang w:eastAsia="ru-RU"/>
        </w:rPr>
        <w:t>na</w:t>
      </w:r>
      <w:r w:rsidRPr="00B83E0D">
        <w:rPr>
          <w:color w:val="000000"/>
          <w:sz w:val="20"/>
          <w:szCs w:val="20"/>
          <w:lang w:val="ru-RU" w:eastAsia="ru-RU"/>
        </w:rPr>
        <w:t>-</w:t>
      </w:r>
      <w:r w:rsidRPr="008E74C4">
        <w:rPr>
          <w:color w:val="000000"/>
          <w:sz w:val="20"/>
          <w:szCs w:val="20"/>
          <w:lang w:eastAsia="ru-RU"/>
        </w:rPr>
        <w:t>obuchenie</w:t>
      </w:r>
      <w:r w:rsidRPr="00B83E0D">
        <w:rPr>
          <w:color w:val="000000"/>
          <w:sz w:val="20"/>
          <w:szCs w:val="20"/>
          <w:lang w:val="ru-RU" w:eastAsia="ru-RU"/>
        </w:rPr>
        <w:t>-</w:t>
      </w:r>
      <w:r w:rsidRPr="008E74C4">
        <w:rPr>
          <w:color w:val="000000"/>
          <w:sz w:val="20"/>
          <w:szCs w:val="20"/>
          <w:lang w:eastAsia="ru-RU"/>
        </w:rPr>
        <w:t>po</w:t>
      </w:r>
      <w:r w:rsidRPr="00B83E0D">
        <w:rPr>
          <w:color w:val="000000"/>
          <w:sz w:val="20"/>
          <w:szCs w:val="20"/>
          <w:lang w:val="ru-RU" w:eastAsia="ru-RU"/>
        </w:rPr>
        <w:t>-</w:t>
      </w:r>
      <w:r w:rsidRPr="008E74C4">
        <w:rPr>
          <w:color w:val="000000"/>
          <w:sz w:val="20"/>
          <w:szCs w:val="20"/>
          <w:lang w:eastAsia="ru-RU"/>
        </w:rPr>
        <w:t>ustanovlennoj</w:t>
      </w:r>
      <w:r w:rsidRPr="00B83E0D">
        <w:rPr>
          <w:color w:val="000000"/>
          <w:sz w:val="20"/>
          <w:szCs w:val="20"/>
          <w:lang w:val="ru-RU" w:eastAsia="ru-RU"/>
        </w:rPr>
        <w:t>-</w:t>
      </w:r>
      <w:r w:rsidRPr="008E74C4">
        <w:rPr>
          <w:color w:val="000000"/>
          <w:sz w:val="20"/>
          <w:szCs w:val="20"/>
          <w:lang w:eastAsia="ru-RU"/>
        </w:rPr>
        <w:t>pravitelstvom</w:t>
      </w:r>
      <w:r w:rsidRPr="00B83E0D">
        <w:rPr>
          <w:color w:val="000000"/>
          <w:sz w:val="20"/>
          <w:szCs w:val="20"/>
          <w:lang w:val="ru-RU" w:eastAsia="ru-RU"/>
        </w:rPr>
        <w:t>-</w:t>
      </w:r>
      <w:r w:rsidRPr="008E74C4">
        <w:rPr>
          <w:color w:val="000000"/>
          <w:sz w:val="20"/>
          <w:szCs w:val="20"/>
          <w:lang w:eastAsia="ru-RU"/>
        </w:rPr>
        <w:t>rossijskoj</w:t>
      </w:r>
      <w:r w:rsidRPr="00B83E0D">
        <w:rPr>
          <w:color w:val="000000"/>
          <w:sz w:val="20"/>
          <w:szCs w:val="20"/>
          <w:lang w:val="ru-RU" w:eastAsia="ru-RU"/>
        </w:rPr>
        <w:t>-</w:t>
      </w:r>
      <w:r w:rsidRPr="008E74C4">
        <w:rPr>
          <w:color w:val="000000"/>
          <w:sz w:val="20"/>
          <w:szCs w:val="20"/>
          <w:lang w:eastAsia="ru-RU"/>
        </w:rPr>
        <w:t>federacii</w:t>
      </w:r>
      <w:r w:rsidRPr="00B83E0D">
        <w:rPr>
          <w:color w:val="000000"/>
          <w:sz w:val="20"/>
          <w:szCs w:val="20"/>
          <w:lang w:val="ru-RU" w:eastAsia="ru-RU"/>
        </w:rPr>
        <w:t>-</w:t>
      </w:r>
      <w:r w:rsidRPr="008E74C4">
        <w:rPr>
          <w:color w:val="000000"/>
          <w:sz w:val="20"/>
          <w:szCs w:val="20"/>
          <w:lang w:eastAsia="ru-RU"/>
        </w:rPr>
        <w:t>kvote</w:t>
      </w:r>
      <w:r w:rsidRPr="00B83E0D">
        <w:rPr>
          <w:color w:val="000000"/>
          <w:sz w:val="20"/>
          <w:szCs w:val="20"/>
          <w:lang w:val="ru-RU" w:eastAsia="ru-RU"/>
        </w:rPr>
        <w:t>-</w:t>
      </w:r>
      <w:r w:rsidRPr="008E74C4">
        <w:rPr>
          <w:color w:val="000000"/>
          <w:sz w:val="20"/>
          <w:szCs w:val="20"/>
          <w:lang w:eastAsia="ru-RU"/>
        </w:rPr>
        <w:t>v</w:t>
      </w:r>
      <w:r w:rsidRPr="00B83E0D">
        <w:rPr>
          <w:color w:val="000000"/>
          <w:sz w:val="20"/>
          <w:szCs w:val="20"/>
          <w:lang w:val="ru-RU" w:eastAsia="ru-RU"/>
        </w:rPr>
        <w:t>-20172018-</w:t>
      </w:r>
      <w:r w:rsidRPr="008E74C4">
        <w:rPr>
          <w:color w:val="000000"/>
          <w:sz w:val="20"/>
          <w:szCs w:val="20"/>
          <w:lang w:eastAsia="ru-RU"/>
        </w:rPr>
        <w:t>godu</w:t>
      </w:r>
      <w:r w:rsidRPr="00B83E0D">
        <w:rPr>
          <w:color w:val="000000"/>
          <w:sz w:val="20"/>
          <w:szCs w:val="20"/>
          <w:lang w:val="ru-RU" w:eastAsia="ru-RU"/>
        </w:rPr>
        <w:t xml:space="preserve">/ </w:t>
      </w:r>
      <w:r w:rsidRPr="00B83E0D">
        <w:rPr>
          <w:sz w:val="20"/>
          <w:szCs w:val="20"/>
          <w:lang w:val="ru-RU"/>
        </w:rPr>
        <w:t>(дата обращения: 23.04.2017)</w:t>
      </w:r>
    </w:p>
  </w:footnote>
  <w:footnote w:id="233">
    <w:p w14:paraId="6D095D76" w14:textId="68BA60D0"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Результаты работы по сближению систем образования России и Республики Беларусь обсудили на объединенном заседании коллегий // Пресс-служба Минобрнауки России. </w:t>
      </w:r>
      <w:r w:rsidRPr="00F802B8">
        <w:rPr>
          <w:color w:val="000000"/>
          <w:sz w:val="20"/>
          <w:szCs w:val="20"/>
          <w:lang w:val="ru-RU" w:eastAsia="ru-RU"/>
        </w:rPr>
        <w:t xml:space="preserve">24.11.2015. </w:t>
      </w:r>
      <w:r w:rsidRPr="008E74C4">
        <w:rPr>
          <w:sz w:val="20"/>
          <w:szCs w:val="20"/>
        </w:rPr>
        <w:t>URL</w:t>
      </w:r>
      <w:r w:rsidRPr="00F802B8">
        <w:rPr>
          <w:sz w:val="20"/>
          <w:szCs w:val="20"/>
          <w:lang w:val="ru-RU"/>
        </w:rPr>
        <w:t xml:space="preserve">: </w:t>
      </w:r>
      <w:r w:rsidRPr="008E74C4">
        <w:rPr>
          <w:color w:val="000000"/>
          <w:sz w:val="20"/>
          <w:szCs w:val="20"/>
          <w:lang w:eastAsia="ru-RU"/>
        </w:rPr>
        <w:t>http</w:t>
      </w:r>
      <w:r w:rsidRPr="00F802B8">
        <w:rPr>
          <w:color w:val="000000"/>
          <w:sz w:val="20"/>
          <w:szCs w:val="20"/>
          <w:lang w:val="ru-RU" w:eastAsia="ru-RU"/>
        </w:rPr>
        <w:t xml:space="preserve">://минобрнауки.рф/новости/6925 </w:t>
      </w:r>
      <w:r w:rsidRPr="00F802B8">
        <w:rPr>
          <w:sz w:val="20"/>
          <w:szCs w:val="20"/>
          <w:lang w:val="ru-RU"/>
        </w:rPr>
        <w:t>(дата обращения: 23.04.2017)</w:t>
      </w:r>
    </w:p>
  </w:footnote>
  <w:footnote w:id="234">
    <w:p w14:paraId="1B536C62" w14:textId="77777777"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Экспорт российских образовательных услуг. Статистический сборник // Министерство образования и науки Российской Федерации. Центр социологических исследований. Москва. 2016. С. 148</w:t>
      </w:r>
    </w:p>
  </w:footnote>
  <w:footnote w:id="235">
    <w:p w14:paraId="2E75D116" w14:textId="5F700C0C" w:rsidR="00C9073A" w:rsidRPr="00B83E0D" w:rsidRDefault="00C9073A" w:rsidP="008E74C4">
      <w:pPr>
        <w:pStyle w:val="aa"/>
        <w:rPr>
          <w:sz w:val="20"/>
          <w:szCs w:val="20"/>
        </w:rPr>
      </w:pPr>
      <w:r w:rsidRPr="008E74C4">
        <w:rPr>
          <w:rStyle w:val="ac"/>
          <w:sz w:val="20"/>
          <w:szCs w:val="20"/>
        </w:rPr>
        <w:footnoteRef/>
      </w:r>
      <w:r w:rsidRPr="00B83E0D">
        <w:rPr>
          <w:sz w:val="20"/>
          <w:szCs w:val="20"/>
          <w:lang w:val="ru-RU"/>
        </w:rPr>
        <w:t xml:space="preserve"> </w:t>
      </w:r>
      <w:proofErr w:type="spellStart"/>
      <w:r w:rsidRPr="00B83E0D">
        <w:rPr>
          <w:i/>
          <w:color w:val="000000"/>
          <w:sz w:val="20"/>
          <w:szCs w:val="20"/>
          <w:lang w:val="ru-RU" w:eastAsia="ru-RU"/>
        </w:rPr>
        <w:t>Петровскии</w:t>
      </w:r>
      <w:proofErr w:type="spellEnd"/>
      <w:r w:rsidRPr="00B83E0D">
        <w:rPr>
          <w:i/>
          <w:color w:val="000000"/>
          <w:sz w:val="20"/>
          <w:szCs w:val="20"/>
          <w:lang w:val="ru-RU" w:eastAsia="ru-RU"/>
        </w:rPr>
        <w:t xml:space="preserve">̆ П. С., </w:t>
      </w:r>
      <w:proofErr w:type="spellStart"/>
      <w:r w:rsidRPr="00B83E0D">
        <w:rPr>
          <w:i/>
          <w:color w:val="000000"/>
          <w:sz w:val="20"/>
          <w:szCs w:val="20"/>
          <w:lang w:val="ru-RU" w:eastAsia="ru-RU"/>
        </w:rPr>
        <w:t>Сутырин</w:t>
      </w:r>
      <w:proofErr w:type="spellEnd"/>
      <w:r w:rsidRPr="00B83E0D">
        <w:rPr>
          <w:i/>
          <w:color w:val="000000"/>
          <w:sz w:val="20"/>
          <w:szCs w:val="20"/>
          <w:lang w:val="ru-RU" w:eastAsia="ru-RU"/>
        </w:rPr>
        <w:t xml:space="preserve"> В. В.</w:t>
      </w:r>
      <w:r w:rsidRPr="00B83E0D">
        <w:rPr>
          <w:color w:val="000000"/>
          <w:sz w:val="20"/>
          <w:szCs w:val="20"/>
          <w:lang w:val="ru-RU" w:eastAsia="ru-RU"/>
        </w:rPr>
        <w:t xml:space="preserve"> Проблемы развития образовательного пространства в Союзном государстве Беларуси и России. </w:t>
      </w:r>
      <w:proofErr w:type="spellStart"/>
      <w:r w:rsidRPr="008E74C4">
        <w:rPr>
          <w:color w:val="000000"/>
          <w:sz w:val="20"/>
          <w:szCs w:val="20"/>
          <w:lang w:eastAsia="ru-RU"/>
        </w:rPr>
        <w:t>Минск</w:t>
      </w:r>
      <w:proofErr w:type="spellEnd"/>
      <w:r w:rsidRPr="008E74C4">
        <w:rPr>
          <w:color w:val="000000"/>
          <w:sz w:val="20"/>
          <w:szCs w:val="20"/>
          <w:lang w:eastAsia="ru-RU"/>
        </w:rPr>
        <w:t xml:space="preserve"> — </w:t>
      </w:r>
      <w:proofErr w:type="spellStart"/>
      <w:r w:rsidRPr="008E74C4">
        <w:rPr>
          <w:color w:val="000000"/>
          <w:sz w:val="20"/>
          <w:szCs w:val="20"/>
          <w:lang w:eastAsia="ru-RU"/>
        </w:rPr>
        <w:t>Москва</w:t>
      </w:r>
      <w:proofErr w:type="spellEnd"/>
      <w:r w:rsidRPr="008E74C4">
        <w:rPr>
          <w:color w:val="000000"/>
          <w:sz w:val="20"/>
          <w:szCs w:val="20"/>
          <w:lang w:eastAsia="ru-RU"/>
        </w:rPr>
        <w:t xml:space="preserve">: </w:t>
      </w:r>
      <w:proofErr w:type="spellStart"/>
      <w:r w:rsidRPr="008E74C4">
        <w:rPr>
          <w:color w:val="000000"/>
          <w:sz w:val="20"/>
          <w:szCs w:val="20"/>
          <w:lang w:eastAsia="ru-RU"/>
        </w:rPr>
        <w:t>Российско-белорусскии</w:t>
      </w:r>
      <w:proofErr w:type="spellEnd"/>
      <w:r w:rsidRPr="008E74C4">
        <w:rPr>
          <w:color w:val="000000"/>
          <w:sz w:val="20"/>
          <w:szCs w:val="20"/>
          <w:lang w:eastAsia="ru-RU"/>
        </w:rPr>
        <w:t xml:space="preserve">̆ </w:t>
      </w:r>
      <w:proofErr w:type="spellStart"/>
      <w:r w:rsidRPr="008E74C4">
        <w:rPr>
          <w:color w:val="000000"/>
          <w:sz w:val="20"/>
          <w:szCs w:val="20"/>
          <w:lang w:eastAsia="ru-RU"/>
        </w:rPr>
        <w:t>экспертныи</w:t>
      </w:r>
      <w:proofErr w:type="spellEnd"/>
      <w:r w:rsidRPr="008E74C4">
        <w:rPr>
          <w:color w:val="000000"/>
          <w:sz w:val="20"/>
          <w:szCs w:val="20"/>
          <w:lang w:eastAsia="ru-RU"/>
        </w:rPr>
        <w:t xml:space="preserve">̆ </w:t>
      </w:r>
      <w:proofErr w:type="spellStart"/>
      <w:r w:rsidRPr="008E74C4">
        <w:rPr>
          <w:color w:val="000000"/>
          <w:sz w:val="20"/>
          <w:szCs w:val="20"/>
          <w:lang w:eastAsia="ru-RU"/>
        </w:rPr>
        <w:t>клуб</w:t>
      </w:r>
      <w:proofErr w:type="spellEnd"/>
      <w:r w:rsidRPr="008E74C4">
        <w:rPr>
          <w:color w:val="000000"/>
          <w:sz w:val="20"/>
          <w:szCs w:val="20"/>
          <w:lang w:eastAsia="ru-RU"/>
        </w:rPr>
        <w:t>, 2017. С.10</w:t>
      </w:r>
    </w:p>
  </w:footnote>
  <w:footnote w:id="236">
    <w:p w14:paraId="6A71B075" w14:textId="15D9EFA3" w:rsidR="00C9073A" w:rsidRPr="008E74C4" w:rsidRDefault="00C9073A" w:rsidP="008E74C4">
      <w:pPr>
        <w:pStyle w:val="aa"/>
        <w:rPr>
          <w:sz w:val="20"/>
          <w:szCs w:val="20"/>
          <w:lang w:val="ru-RU"/>
        </w:rPr>
      </w:pPr>
      <w:r w:rsidRPr="008E74C4">
        <w:rPr>
          <w:rStyle w:val="ac"/>
          <w:sz w:val="20"/>
          <w:szCs w:val="20"/>
        </w:rPr>
        <w:footnoteRef/>
      </w:r>
      <w:r w:rsidRPr="008E74C4">
        <w:rPr>
          <w:sz w:val="20"/>
          <w:szCs w:val="20"/>
        </w:rPr>
        <w:t xml:space="preserve"> Belarus // </w:t>
      </w:r>
      <w:r w:rsidRPr="008E74C4">
        <w:rPr>
          <w:color w:val="000000"/>
          <w:sz w:val="20"/>
          <w:szCs w:val="20"/>
          <w:lang w:eastAsia="ru-RU"/>
        </w:rPr>
        <w:t xml:space="preserve">Official website of the </w:t>
      </w:r>
      <w:r w:rsidRPr="00B83E0D">
        <w:rPr>
          <w:color w:val="000000"/>
          <w:sz w:val="20"/>
          <w:szCs w:val="20"/>
          <w:lang w:eastAsia="ru-RU"/>
        </w:rPr>
        <w:t>«</w:t>
      </w:r>
      <w:r w:rsidRPr="008E74C4">
        <w:rPr>
          <w:color w:val="000000"/>
          <w:sz w:val="20"/>
          <w:szCs w:val="20"/>
          <w:lang w:eastAsia="ru-RU"/>
        </w:rPr>
        <w:t xml:space="preserve">Webometrics Ranking of World Universities».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webometrics</w:t>
      </w:r>
      <w:r w:rsidRPr="00B83E0D">
        <w:rPr>
          <w:color w:val="000000"/>
          <w:sz w:val="20"/>
          <w:szCs w:val="20"/>
          <w:lang w:val="ru-RU" w:eastAsia="ru-RU"/>
        </w:rPr>
        <w:t>.</w:t>
      </w:r>
      <w:r w:rsidRPr="008E74C4">
        <w:rPr>
          <w:color w:val="000000"/>
          <w:sz w:val="20"/>
          <w:szCs w:val="20"/>
          <w:lang w:eastAsia="ru-RU"/>
        </w:rPr>
        <w:t>info</w:t>
      </w:r>
      <w:r w:rsidRPr="00B83E0D">
        <w:rPr>
          <w:color w:val="000000"/>
          <w:sz w:val="20"/>
          <w:szCs w:val="20"/>
          <w:lang w:val="ru-RU" w:eastAsia="ru-RU"/>
        </w:rPr>
        <w:t>/</w:t>
      </w:r>
      <w:r w:rsidRPr="008E74C4">
        <w:rPr>
          <w:color w:val="000000"/>
          <w:sz w:val="20"/>
          <w:szCs w:val="20"/>
          <w:lang w:eastAsia="ru-RU"/>
        </w:rPr>
        <w:t>en</w:t>
      </w:r>
      <w:r w:rsidRPr="00B83E0D">
        <w:rPr>
          <w:color w:val="000000"/>
          <w:sz w:val="20"/>
          <w:szCs w:val="20"/>
          <w:lang w:val="ru-RU" w:eastAsia="ru-RU"/>
        </w:rPr>
        <w:t>/</w:t>
      </w:r>
      <w:r w:rsidRPr="008E74C4">
        <w:rPr>
          <w:color w:val="000000"/>
          <w:sz w:val="20"/>
          <w:szCs w:val="20"/>
          <w:lang w:eastAsia="ru-RU"/>
        </w:rPr>
        <w:t>Europe</w:t>
      </w:r>
      <w:r w:rsidRPr="00B83E0D">
        <w:rPr>
          <w:color w:val="000000"/>
          <w:sz w:val="20"/>
          <w:szCs w:val="20"/>
          <w:lang w:val="ru-RU" w:eastAsia="ru-RU"/>
        </w:rPr>
        <w:t>/</w:t>
      </w:r>
      <w:r w:rsidRPr="008E74C4">
        <w:rPr>
          <w:color w:val="000000"/>
          <w:sz w:val="20"/>
          <w:szCs w:val="20"/>
          <w:lang w:eastAsia="ru-RU"/>
        </w:rPr>
        <w:t>Belarus</w:t>
      </w:r>
      <w:r w:rsidRPr="00B83E0D">
        <w:rPr>
          <w:color w:val="000000"/>
          <w:sz w:val="20"/>
          <w:szCs w:val="20"/>
          <w:lang w:val="ru-RU" w:eastAsia="ru-RU"/>
        </w:rPr>
        <w:t xml:space="preserve"> </w:t>
      </w:r>
      <w:r w:rsidRPr="00B83E0D">
        <w:rPr>
          <w:sz w:val="20"/>
          <w:szCs w:val="20"/>
          <w:lang w:val="ru-RU"/>
        </w:rPr>
        <w:t>(дата обращения: 23.04.2017)</w:t>
      </w:r>
    </w:p>
  </w:footnote>
  <w:footnote w:id="237">
    <w:p w14:paraId="268B75F0" w14:textId="6D67BE61"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Сетевой открытый университет СНГ // Официальный сайт Межгосударственного фонда гуманитарного сотрудничества государств-участников СНГ. </w:t>
      </w:r>
      <w:r w:rsidRPr="008E74C4">
        <w:rPr>
          <w:sz w:val="20"/>
          <w:szCs w:val="20"/>
        </w:rPr>
        <w:t>URL</w:t>
      </w:r>
      <w:r w:rsidRPr="00B83E0D">
        <w:rPr>
          <w:sz w:val="20"/>
          <w:szCs w:val="20"/>
          <w:lang w:val="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mfgs</w:t>
      </w:r>
      <w:r w:rsidRPr="00B83E0D">
        <w:rPr>
          <w:color w:val="000000"/>
          <w:sz w:val="20"/>
          <w:szCs w:val="20"/>
          <w:lang w:val="ru-RU" w:eastAsia="ru-RU"/>
        </w:rPr>
        <w:t>-</w:t>
      </w:r>
      <w:r w:rsidRPr="008E74C4">
        <w:rPr>
          <w:color w:val="000000"/>
          <w:sz w:val="20"/>
          <w:szCs w:val="20"/>
          <w:lang w:eastAsia="ru-RU"/>
        </w:rPr>
        <w:t>sng</w:t>
      </w:r>
      <w:r w:rsidRPr="00B83E0D">
        <w:rPr>
          <w:color w:val="000000"/>
          <w:sz w:val="20"/>
          <w:szCs w:val="20"/>
          <w:lang w:val="ru-RU" w:eastAsia="ru-RU"/>
        </w:rPr>
        <w:t>.</w:t>
      </w:r>
      <w:r w:rsidRPr="008E74C4">
        <w:rPr>
          <w:color w:val="000000"/>
          <w:sz w:val="20"/>
          <w:szCs w:val="20"/>
          <w:lang w:eastAsia="ru-RU"/>
        </w:rPr>
        <w:t>org</w:t>
      </w:r>
      <w:r w:rsidRPr="00B83E0D">
        <w:rPr>
          <w:color w:val="000000"/>
          <w:sz w:val="20"/>
          <w:szCs w:val="20"/>
          <w:lang w:val="ru-RU" w:eastAsia="ru-RU"/>
        </w:rPr>
        <w:t>/</w:t>
      </w:r>
      <w:r w:rsidRPr="008E74C4">
        <w:rPr>
          <w:color w:val="000000"/>
          <w:sz w:val="20"/>
          <w:szCs w:val="20"/>
          <w:lang w:eastAsia="ru-RU"/>
        </w:rPr>
        <w:t>projects</w:t>
      </w:r>
      <w:r w:rsidRPr="00B83E0D">
        <w:rPr>
          <w:color w:val="000000"/>
          <w:sz w:val="20"/>
          <w:szCs w:val="20"/>
          <w:lang w:val="ru-RU" w:eastAsia="ru-RU"/>
        </w:rPr>
        <w:t>/</w:t>
      </w:r>
      <w:r w:rsidRPr="008E74C4">
        <w:rPr>
          <w:color w:val="000000"/>
          <w:sz w:val="20"/>
          <w:szCs w:val="20"/>
          <w:lang w:eastAsia="ru-RU"/>
        </w:rPr>
        <w:t>obrazovanie</w:t>
      </w:r>
      <w:r w:rsidRPr="00B83E0D">
        <w:rPr>
          <w:color w:val="000000"/>
          <w:sz w:val="20"/>
          <w:szCs w:val="20"/>
          <w:lang w:val="ru-RU" w:eastAsia="ru-RU"/>
        </w:rPr>
        <w:t>/86.</w:t>
      </w:r>
      <w:r w:rsidRPr="008E74C4">
        <w:rPr>
          <w:color w:val="000000"/>
          <w:sz w:val="20"/>
          <w:szCs w:val="20"/>
          <w:lang w:eastAsia="ru-RU"/>
        </w:rPr>
        <w:t>html</w:t>
      </w:r>
      <w:r w:rsidRPr="00B83E0D">
        <w:rPr>
          <w:color w:val="000000"/>
          <w:sz w:val="20"/>
          <w:szCs w:val="20"/>
          <w:lang w:val="ru-RU" w:eastAsia="ru-RU"/>
        </w:rPr>
        <w:t xml:space="preserve"># </w:t>
      </w:r>
      <w:r w:rsidRPr="00B83E0D">
        <w:rPr>
          <w:sz w:val="20"/>
          <w:szCs w:val="20"/>
          <w:lang w:val="ru-RU"/>
        </w:rPr>
        <w:t>(дата обращения: 23.04.2017)</w:t>
      </w:r>
    </w:p>
  </w:footnote>
  <w:footnote w:id="238">
    <w:p w14:paraId="683E389F" w14:textId="1451F08D"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proofErr w:type="spellStart"/>
      <w:r w:rsidRPr="00B83E0D">
        <w:rPr>
          <w:i/>
          <w:color w:val="000000"/>
          <w:sz w:val="20"/>
          <w:szCs w:val="20"/>
          <w:lang w:val="ru-RU" w:eastAsia="ru-RU"/>
        </w:rPr>
        <w:t>Петровскии</w:t>
      </w:r>
      <w:proofErr w:type="spellEnd"/>
      <w:r w:rsidRPr="00B83E0D">
        <w:rPr>
          <w:i/>
          <w:color w:val="000000"/>
          <w:sz w:val="20"/>
          <w:szCs w:val="20"/>
          <w:lang w:val="ru-RU" w:eastAsia="ru-RU"/>
        </w:rPr>
        <w:t xml:space="preserve">̆ П. С., </w:t>
      </w:r>
      <w:proofErr w:type="spellStart"/>
      <w:r w:rsidRPr="00B83E0D">
        <w:rPr>
          <w:i/>
          <w:color w:val="000000"/>
          <w:sz w:val="20"/>
          <w:szCs w:val="20"/>
          <w:lang w:val="ru-RU" w:eastAsia="ru-RU"/>
        </w:rPr>
        <w:t>Сутырин</w:t>
      </w:r>
      <w:proofErr w:type="spellEnd"/>
      <w:r w:rsidRPr="00B83E0D">
        <w:rPr>
          <w:i/>
          <w:color w:val="000000"/>
          <w:sz w:val="20"/>
          <w:szCs w:val="20"/>
          <w:lang w:val="ru-RU" w:eastAsia="ru-RU"/>
        </w:rPr>
        <w:t xml:space="preserve"> В. В.</w:t>
      </w:r>
      <w:r w:rsidRPr="00B83E0D">
        <w:rPr>
          <w:color w:val="000000"/>
          <w:sz w:val="20"/>
          <w:szCs w:val="20"/>
          <w:lang w:val="ru-RU" w:eastAsia="ru-RU"/>
        </w:rPr>
        <w:t xml:space="preserve"> Проблемы развития образовательного пространства в Союзном государстве Беларуси и России. Минск — Москва: </w:t>
      </w:r>
      <w:proofErr w:type="spellStart"/>
      <w:r w:rsidRPr="00B83E0D">
        <w:rPr>
          <w:color w:val="000000"/>
          <w:sz w:val="20"/>
          <w:szCs w:val="20"/>
          <w:lang w:val="ru-RU" w:eastAsia="ru-RU"/>
        </w:rPr>
        <w:t>Российско-белорусскии</w:t>
      </w:r>
      <w:proofErr w:type="spellEnd"/>
      <w:r w:rsidRPr="00B83E0D">
        <w:rPr>
          <w:color w:val="000000"/>
          <w:sz w:val="20"/>
          <w:szCs w:val="20"/>
          <w:lang w:val="ru-RU" w:eastAsia="ru-RU"/>
        </w:rPr>
        <w:t xml:space="preserve">̆ </w:t>
      </w:r>
      <w:proofErr w:type="spellStart"/>
      <w:r w:rsidRPr="00B83E0D">
        <w:rPr>
          <w:color w:val="000000"/>
          <w:sz w:val="20"/>
          <w:szCs w:val="20"/>
          <w:lang w:val="ru-RU" w:eastAsia="ru-RU"/>
        </w:rPr>
        <w:t>экспертныи</w:t>
      </w:r>
      <w:proofErr w:type="spellEnd"/>
      <w:r w:rsidRPr="00B83E0D">
        <w:rPr>
          <w:color w:val="000000"/>
          <w:sz w:val="20"/>
          <w:szCs w:val="20"/>
          <w:lang w:val="ru-RU" w:eastAsia="ru-RU"/>
        </w:rPr>
        <w:t>̆ клуб, 2017. С.15</w:t>
      </w:r>
    </w:p>
  </w:footnote>
  <w:footnote w:id="239">
    <w:p w14:paraId="0532978B" w14:textId="32C36C2E"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8E74C4">
        <w:rPr>
          <w:sz w:val="20"/>
          <w:szCs w:val="20"/>
          <w:lang w:val="ru-RU"/>
        </w:rPr>
        <w:t>Там же. С.15</w:t>
      </w:r>
    </w:p>
  </w:footnote>
  <w:footnote w:id="240">
    <w:p w14:paraId="29A38CD1" w14:textId="505ECD9A"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Вебинар «Евразийская интеграция для Республики Беларусь» // Официальный сайт Российского совета по международным делам. </w:t>
      </w:r>
      <w:r w:rsidRPr="00F802B8">
        <w:rPr>
          <w:color w:val="000000"/>
          <w:sz w:val="20"/>
          <w:szCs w:val="20"/>
          <w:lang w:val="ru-RU" w:eastAsia="ru-RU"/>
        </w:rPr>
        <w:t xml:space="preserve">13.10.2016. </w:t>
      </w:r>
      <w:r w:rsidRPr="008E74C4">
        <w:rPr>
          <w:color w:val="000000"/>
          <w:sz w:val="20"/>
          <w:szCs w:val="20"/>
          <w:lang w:eastAsia="ru-RU"/>
        </w:rPr>
        <w:t>URL</w:t>
      </w:r>
      <w:r w:rsidRPr="008E74C4">
        <w:rPr>
          <w:color w:val="000000"/>
          <w:sz w:val="20"/>
          <w:szCs w:val="20"/>
          <w:lang w:val="ru-RU" w:eastAsia="ru-RU"/>
        </w:rPr>
        <w:t>:</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russiancouncil</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news</w:t>
      </w:r>
      <w:r w:rsidRPr="00B83E0D">
        <w:rPr>
          <w:color w:val="000000"/>
          <w:sz w:val="20"/>
          <w:szCs w:val="20"/>
          <w:lang w:val="ru-RU" w:eastAsia="ru-RU"/>
        </w:rPr>
        <w:t>/</w:t>
      </w:r>
      <w:r w:rsidRPr="008E74C4">
        <w:rPr>
          <w:color w:val="000000"/>
          <w:sz w:val="20"/>
          <w:szCs w:val="20"/>
          <w:lang w:eastAsia="ru-RU"/>
        </w:rPr>
        <w:t>vebinar</w:t>
      </w:r>
      <w:r w:rsidRPr="00B83E0D">
        <w:rPr>
          <w:color w:val="000000"/>
          <w:sz w:val="20"/>
          <w:szCs w:val="20"/>
          <w:lang w:val="ru-RU" w:eastAsia="ru-RU"/>
        </w:rPr>
        <w:t>-</w:t>
      </w:r>
      <w:r w:rsidRPr="008E74C4">
        <w:rPr>
          <w:color w:val="000000"/>
          <w:sz w:val="20"/>
          <w:szCs w:val="20"/>
          <w:lang w:eastAsia="ru-RU"/>
        </w:rPr>
        <w:t>evraziyskaya</w:t>
      </w:r>
      <w:r w:rsidRPr="00B83E0D">
        <w:rPr>
          <w:color w:val="000000"/>
          <w:sz w:val="20"/>
          <w:szCs w:val="20"/>
          <w:lang w:val="ru-RU" w:eastAsia="ru-RU"/>
        </w:rPr>
        <w:t>-</w:t>
      </w:r>
      <w:r w:rsidRPr="008E74C4">
        <w:rPr>
          <w:color w:val="000000"/>
          <w:sz w:val="20"/>
          <w:szCs w:val="20"/>
          <w:lang w:eastAsia="ru-RU"/>
        </w:rPr>
        <w:t>integratsiya</w:t>
      </w:r>
      <w:r w:rsidRPr="00B83E0D">
        <w:rPr>
          <w:color w:val="000000"/>
          <w:sz w:val="20"/>
          <w:szCs w:val="20"/>
          <w:lang w:val="ru-RU" w:eastAsia="ru-RU"/>
        </w:rPr>
        <w:t>-</w:t>
      </w:r>
      <w:r w:rsidRPr="008E74C4">
        <w:rPr>
          <w:color w:val="000000"/>
          <w:sz w:val="20"/>
          <w:szCs w:val="20"/>
          <w:lang w:eastAsia="ru-RU"/>
        </w:rPr>
        <w:t>dlya</w:t>
      </w:r>
      <w:r w:rsidRPr="00B83E0D">
        <w:rPr>
          <w:color w:val="000000"/>
          <w:sz w:val="20"/>
          <w:szCs w:val="20"/>
          <w:lang w:val="ru-RU" w:eastAsia="ru-RU"/>
        </w:rPr>
        <w:t>-</w:t>
      </w:r>
      <w:r w:rsidRPr="008E74C4">
        <w:rPr>
          <w:color w:val="000000"/>
          <w:sz w:val="20"/>
          <w:szCs w:val="20"/>
          <w:lang w:eastAsia="ru-RU"/>
        </w:rPr>
        <w:t>respubliki</w:t>
      </w:r>
      <w:r w:rsidRPr="00B83E0D">
        <w:rPr>
          <w:color w:val="000000"/>
          <w:sz w:val="20"/>
          <w:szCs w:val="20"/>
          <w:lang w:val="ru-RU" w:eastAsia="ru-RU"/>
        </w:rPr>
        <w:t>-</w:t>
      </w:r>
      <w:r w:rsidRPr="008E74C4">
        <w:rPr>
          <w:color w:val="000000"/>
          <w:sz w:val="20"/>
          <w:szCs w:val="20"/>
          <w:lang w:eastAsia="ru-RU"/>
        </w:rPr>
        <w:t>belarus</w:t>
      </w:r>
      <w:r w:rsidRPr="00B83E0D">
        <w:rPr>
          <w:color w:val="000000"/>
          <w:sz w:val="20"/>
          <w:szCs w:val="20"/>
          <w:lang w:val="ru-RU" w:eastAsia="ru-RU"/>
        </w:rPr>
        <w:t>/?</w:t>
      </w:r>
      <w:r w:rsidRPr="008E74C4">
        <w:rPr>
          <w:color w:val="000000"/>
          <w:sz w:val="20"/>
          <w:szCs w:val="20"/>
          <w:lang w:eastAsia="ru-RU"/>
        </w:rPr>
        <w:t>sphrase</w:t>
      </w:r>
      <w:r w:rsidRPr="00B83E0D">
        <w:rPr>
          <w:color w:val="000000"/>
          <w:sz w:val="20"/>
          <w:szCs w:val="20"/>
          <w:lang w:val="ru-RU" w:eastAsia="ru-RU"/>
        </w:rPr>
        <w:t>_</w:t>
      </w:r>
      <w:r w:rsidRPr="008E74C4">
        <w:rPr>
          <w:color w:val="000000"/>
          <w:sz w:val="20"/>
          <w:szCs w:val="20"/>
          <w:lang w:eastAsia="ru-RU"/>
        </w:rPr>
        <w:t>id</w:t>
      </w:r>
      <w:r w:rsidRPr="00B83E0D">
        <w:rPr>
          <w:color w:val="000000"/>
          <w:sz w:val="20"/>
          <w:szCs w:val="20"/>
          <w:lang w:val="ru-RU" w:eastAsia="ru-RU"/>
        </w:rPr>
        <w:t xml:space="preserve">=89028 </w:t>
      </w:r>
      <w:r w:rsidRPr="00B83E0D">
        <w:rPr>
          <w:sz w:val="20"/>
          <w:szCs w:val="20"/>
          <w:lang w:val="ru-RU"/>
        </w:rPr>
        <w:t>(дата обращения: 23.04.2017)</w:t>
      </w:r>
    </w:p>
  </w:footnote>
  <w:footnote w:id="241">
    <w:p w14:paraId="025DF509" w14:textId="459EA5D8"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Программа «Новое поколение» // Официальный сайт Россотрудничества. </w:t>
      </w:r>
      <w:r w:rsidRPr="008E74C4">
        <w:rPr>
          <w:color w:val="000000"/>
          <w:sz w:val="20"/>
          <w:szCs w:val="20"/>
          <w:lang w:eastAsia="ru-RU"/>
        </w:rPr>
        <w:t>URL</w:t>
      </w:r>
      <w:r w:rsidRPr="008E74C4">
        <w:rPr>
          <w:color w:val="000000"/>
          <w:sz w:val="20"/>
          <w:szCs w:val="20"/>
          <w:lang w:val="ru-RU" w:eastAsia="ru-RU"/>
        </w:rPr>
        <w:t>:</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rs</w:t>
      </w:r>
      <w:r w:rsidRPr="00B83E0D">
        <w:rPr>
          <w:color w:val="000000"/>
          <w:sz w:val="20"/>
          <w:szCs w:val="20"/>
          <w:lang w:val="ru-RU" w:eastAsia="ru-RU"/>
        </w:rPr>
        <w:t>.</w:t>
      </w:r>
      <w:r w:rsidRPr="008E74C4">
        <w:rPr>
          <w:color w:val="000000"/>
          <w:sz w:val="20"/>
          <w:szCs w:val="20"/>
          <w:lang w:eastAsia="ru-RU"/>
        </w:rPr>
        <w:t>gov</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activities</w:t>
      </w:r>
      <w:r w:rsidRPr="00B83E0D">
        <w:rPr>
          <w:color w:val="000000"/>
          <w:sz w:val="20"/>
          <w:szCs w:val="20"/>
          <w:lang w:val="ru-RU" w:eastAsia="ru-RU"/>
        </w:rPr>
        <w:t>/4/</w:t>
      </w:r>
      <w:r w:rsidRPr="008E74C4">
        <w:rPr>
          <w:color w:val="000000"/>
          <w:sz w:val="20"/>
          <w:szCs w:val="20"/>
          <w:lang w:eastAsia="ru-RU"/>
        </w:rPr>
        <w:t>projects</w:t>
      </w:r>
      <w:r w:rsidRPr="00B83E0D">
        <w:rPr>
          <w:color w:val="000000"/>
          <w:sz w:val="20"/>
          <w:szCs w:val="20"/>
          <w:lang w:val="ru-RU" w:eastAsia="ru-RU"/>
        </w:rPr>
        <w:t xml:space="preserve">/23 </w:t>
      </w:r>
      <w:r w:rsidRPr="00B83E0D">
        <w:rPr>
          <w:sz w:val="20"/>
          <w:szCs w:val="20"/>
          <w:lang w:val="ru-RU"/>
        </w:rPr>
        <w:t>(дата обращения: 23.04.2017)</w:t>
      </w:r>
    </w:p>
  </w:footnote>
  <w:footnote w:id="242">
    <w:p w14:paraId="457C061B" w14:textId="5402DE5E"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В Москве состоялось </w:t>
      </w:r>
      <w:r w:rsidRPr="008E74C4">
        <w:rPr>
          <w:color w:val="000000"/>
          <w:sz w:val="20"/>
          <w:szCs w:val="20"/>
          <w:lang w:eastAsia="ru-RU"/>
        </w:rPr>
        <w:t>X</w:t>
      </w:r>
      <w:r w:rsidRPr="00B83E0D">
        <w:rPr>
          <w:color w:val="000000"/>
          <w:sz w:val="20"/>
          <w:szCs w:val="20"/>
          <w:lang w:val="ru-RU" w:eastAsia="ru-RU"/>
        </w:rPr>
        <w:t xml:space="preserve"> заседание Межакадемического совета по проблемам Союзного государства // Союзное Вече. 17.06.2015. </w:t>
      </w:r>
      <w:r w:rsidRPr="008E74C4">
        <w:rPr>
          <w:color w:val="000000"/>
          <w:sz w:val="20"/>
          <w:szCs w:val="20"/>
          <w:lang w:eastAsia="ru-RU"/>
        </w:rPr>
        <w:t>URL</w:t>
      </w:r>
      <w:r w:rsidRPr="00F802B8">
        <w:rPr>
          <w:color w:val="000000"/>
          <w:sz w:val="20"/>
          <w:szCs w:val="20"/>
          <w:lang w:val="ru-RU" w:eastAsia="ru-RU"/>
        </w:rPr>
        <w:t xml:space="preserve">: </w:t>
      </w:r>
      <w:r w:rsidRPr="008E74C4">
        <w:rPr>
          <w:color w:val="000000"/>
          <w:sz w:val="20"/>
          <w:szCs w:val="20"/>
          <w:lang w:eastAsia="ru-RU"/>
        </w:rPr>
        <w:t>http</w:t>
      </w:r>
      <w:r w:rsidRPr="00F802B8">
        <w:rPr>
          <w:color w:val="000000"/>
          <w:sz w:val="20"/>
          <w:szCs w:val="20"/>
          <w:lang w:val="ru-RU" w:eastAsia="ru-RU"/>
        </w:rPr>
        <w:t>://</w:t>
      </w:r>
      <w:r w:rsidRPr="008E74C4">
        <w:rPr>
          <w:color w:val="000000"/>
          <w:sz w:val="20"/>
          <w:szCs w:val="20"/>
          <w:lang w:eastAsia="ru-RU"/>
        </w:rPr>
        <w:t>souzveche</w:t>
      </w:r>
      <w:r w:rsidRPr="00F802B8">
        <w:rPr>
          <w:color w:val="000000"/>
          <w:sz w:val="20"/>
          <w:szCs w:val="20"/>
          <w:lang w:val="ru-RU" w:eastAsia="ru-RU"/>
        </w:rPr>
        <w:t>.</w:t>
      </w:r>
      <w:r w:rsidRPr="008E74C4">
        <w:rPr>
          <w:color w:val="000000"/>
          <w:sz w:val="20"/>
          <w:szCs w:val="20"/>
          <w:lang w:eastAsia="ru-RU"/>
        </w:rPr>
        <w:t>ru</w:t>
      </w:r>
      <w:r w:rsidRPr="00F802B8">
        <w:rPr>
          <w:color w:val="000000"/>
          <w:sz w:val="20"/>
          <w:szCs w:val="20"/>
          <w:lang w:val="ru-RU" w:eastAsia="ru-RU"/>
        </w:rPr>
        <w:t>/</w:t>
      </w:r>
      <w:r w:rsidRPr="008E74C4">
        <w:rPr>
          <w:color w:val="000000"/>
          <w:sz w:val="20"/>
          <w:szCs w:val="20"/>
          <w:lang w:eastAsia="ru-RU"/>
        </w:rPr>
        <w:t>news</w:t>
      </w:r>
      <w:r w:rsidRPr="00F802B8">
        <w:rPr>
          <w:color w:val="000000"/>
          <w:sz w:val="20"/>
          <w:szCs w:val="20"/>
          <w:lang w:val="ru-RU" w:eastAsia="ru-RU"/>
        </w:rPr>
        <w:t xml:space="preserve">/27221/ </w:t>
      </w:r>
      <w:r w:rsidRPr="00F802B8">
        <w:rPr>
          <w:sz w:val="20"/>
          <w:szCs w:val="20"/>
          <w:lang w:val="ru-RU"/>
        </w:rPr>
        <w:t>(дата обращения: 23.04.2017)</w:t>
      </w:r>
    </w:p>
  </w:footnote>
  <w:footnote w:id="243">
    <w:p w14:paraId="3BE30FB8" w14:textId="2C285F3A"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i/>
          <w:color w:val="000000"/>
          <w:sz w:val="20"/>
          <w:szCs w:val="20"/>
          <w:lang w:val="ru-RU" w:eastAsia="ru-RU"/>
        </w:rPr>
        <w:t>Дедков С.М., Егоров В.К.</w:t>
      </w:r>
      <w:r w:rsidRPr="00B83E0D">
        <w:rPr>
          <w:color w:val="000000"/>
          <w:sz w:val="20"/>
          <w:szCs w:val="20"/>
          <w:lang w:val="ru-RU" w:eastAsia="ru-RU"/>
        </w:rPr>
        <w:t xml:space="preserve"> Российско-Белорусское научное сотрудничество на первом этапе союзных отношений: восстановление единого научного пространства // Экономические и социальные перемены: факты, тенденции, прогноз. 2012. №2. С.52-54 </w:t>
      </w:r>
      <w:r w:rsidRPr="008E74C4">
        <w:rPr>
          <w:color w:val="000000"/>
          <w:sz w:val="20"/>
          <w:szCs w:val="20"/>
          <w:lang w:eastAsia="ru-RU"/>
        </w:rPr>
        <w:t>URL</w:t>
      </w:r>
      <w:r w:rsidRPr="00B83E0D">
        <w:rPr>
          <w:color w:val="000000"/>
          <w:sz w:val="20"/>
          <w:szCs w:val="20"/>
          <w:lang w:val="ru-RU" w:eastAsia="ru-RU"/>
        </w:rPr>
        <w:t xml:space="preserve">: </w:t>
      </w:r>
      <w:hyperlink r:id="rId43" w:history="1">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cyberleninka</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article</w:t>
        </w:r>
        <w:r w:rsidRPr="00B83E0D">
          <w:rPr>
            <w:color w:val="000000"/>
            <w:sz w:val="20"/>
            <w:szCs w:val="20"/>
            <w:lang w:val="ru-RU" w:eastAsia="ru-RU"/>
          </w:rPr>
          <w:t>/</w:t>
        </w:r>
        <w:r w:rsidRPr="008E74C4">
          <w:rPr>
            <w:color w:val="000000"/>
            <w:sz w:val="20"/>
            <w:szCs w:val="20"/>
            <w:lang w:eastAsia="ru-RU"/>
          </w:rPr>
          <w:t>n</w:t>
        </w:r>
        <w:r w:rsidRPr="00B83E0D">
          <w:rPr>
            <w:color w:val="000000"/>
            <w:sz w:val="20"/>
            <w:szCs w:val="20"/>
            <w:lang w:val="ru-RU" w:eastAsia="ru-RU"/>
          </w:rPr>
          <w:t>/</w:t>
        </w:r>
        <w:r w:rsidRPr="008E74C4">
          <w:rPr>
            <w:color w:val="000000"/>
            <w:sz w:val="20"/>
            <w:szCs w:val="20"/>
            <w:lang w:eastAsia="ru-RU"/>
          </w:rPr>
          <w:t>rossiysko</w:t>
        </w:r>
        <w:r w:rsidRPr="00B83E0D">
          <w:rPr>
            <w:color w:val="000000"/>
            <w:sz w:val="20"/>
            <w:szCs w:val="20"/>
            <w:lang w:val="ru-RU" w:eastAsia="ru-RU"/>
          </w:rPr>
          <w:t>-</w:t>
        </w:r>
        <w:r w:rsidRPr="008E74C4">
          <w:rPr>
            <w:color w:val="000000"/>
            <w:sz w:val="20"/>
            <w:szCs w:val="20"/>
            <w:lang w:eastAsia="ru-RU"/>
          </w:rPr>
          <w:t>belorusskoe</w:t>
        </w:r>
        <w:r w:rsidRPr="00B83E0D">
          <w:rPr>
            <w:color w:val="000000"/>
            <w:sz w:val="20"/>
            <w:szCs w:val="20"/>
            <w:lang w:val="ru-RU" w:eastAsia="ru-RU"/>
          </w:rPr>
          <w:t>-</w:t>
        </w:r>
        <w:r w:rsidRPr="008E74C4">
          <w:rPr>
            <w:color w:val="000000"/>
            <w:sz w:val="20"/>
            <w:szCs w:val="20"/>
            <w:lang w:eastAsia="ru-RU"/>
          </w:rPr>
          <w:t>nauchnoe</w:t>
        </w:r>
        <w:r w:rsidRPr="00B83E0D">
          <w:rPr>
            <w:color w:val="000000"/>
            <w:sz w:val="20"/>
            <w:szCs w:val="20"/>
            <w:lang w:val="ru-RU" w:eastAsia="ru-RU"/>
          </w:rPr>
          <w:t>-</w:t>
        </w:r>
        <w:r w:rsidRPr="008E74C4">
          <w:rPr>
            <w:color w:val="000000"/>
            <w:sz w:val="20"/>
            <w:szCs w:val="20"/>
            <w:lang w:eastAsia="ru-RU"/>
          </w:rPr>
          <w:t>sotrudnichestvo</w:t>
        </w:r>
        <w:r w:rsidRPr="00B83E0D">
          <w:rPr>
            <w:color w:val="000000"/>
            <w:sz w:val="20"/>
            <w:szCs w:val="20"/>
            <w:lang w:val="ru-RU" w:eastAsia="ru-RU"/>
          </w:rPr>
          <w:t>-</w:t>
        </w:r>
        <w:r w:rsidRPr="008E74C4">
          <w:rPr>
            <w:color w:val="000000"/>
            <w:sz w:val="20"/>
            <w:szCs w:val="20"/>
            <w:lang w:eastAsia="ru-RU"/>
          </w:rPr>
          <w:t>na</w:t>
        </w:r>
        <w:r w:rsidRPr="00B83E0D">
          <w:rPr>
            <w:color w:val="000000"/>
            <w:sz w:val="20"/>
            <w:szCs w:val="20"/>
            <w:lang w:val="ru-RU" w:eastAsia="ru-RU"/>
          </w:rPr>
          <w:t>-</w:t>
        </w:r>
        <w:r w:rsidRPr="008E74C4">
          <w:rPr>
            <w:color w:val="000000"/>
            <w:sz w:val="20"/>
            <w:szCs w:val="20"/>
            <w:lang w:eastAsia="ru-RU"/>
          </w:rPr>
          <w:t>pervom</w:t>
        </w:r>
        <w:r w:rsidRPr="00B83E0D">
          <w:rPr>
            <w:color w:val="000000"/>
            <w:sz w:val="20"/>
            <w:szCs w:val="20"/>
            <w:lang w:val="ru-RU" w:eastAsia="ru-RU"/>
          </w:rPr>
          <w:t>-</w:t>
        </w:r>
        <w:r w:rsidRPr="008E74C4">
          <w:rPr>
            <w:color w:val="000000"/>
            <w:sz w:val="20"/>
            <w:szCs w:val="20"/>
            <w:lang w:eastAsia="ru-RU"/>
          </w:rPr>
          <w:t>etape</w:t>
        </w:r>
        <w:r w:rsidRPr="00B83E0D">
          <w:rPr>
            <w:color w:val="000000"/>
            <w:sz w:val="20"/>
            <w:szCs w:val="20"/>
            <w:lang w:val="ru-RU" w:eastAsia="ru-RU"/>
          </w:rPr>
          <w:t>-</w:t>
        </w:r>
        <w:r w:rsidRPr="008E74C4">
          <w:rPr>
            <w:color w:val="000000"/>
            <w:sz w:val="20"/>
            <w:szCs w:val="20"/>
            <w:lang w:eastAsia="ru-RU"/>
          </w:rPr>
          <w:t>soyuznyh</w:t>
        </w:r>
        <w:r w:rsidRPr="00B83E0D">
          <w:rPr>
            <w:color w:val="000000"/>
            <w:sz w:val="20"/>
            <w:szCs w:val="20"/>
            <w:lang w:val="ru-RU" w:eastAsia="ru-RU"/>
          </w:rPr>
          <w:t>-</w:t>
        </w:r>
        <w:r w:rsidRPr="008E74C4">
          <w:rPr>
            <w:color w:val="000000"/>
            <w:sz w:val="20"/>
            <w:szCs w:val="20"/>
            <w:lang w:eastAsia="ru-RU"/>
          </w:rPr>
          <w:t>otnosheniy</w:t>
        </w:r>
        <w:r w:rsidRPr="00B83E0D">
          <w:rPr>
            <w:color w:val="000000"/>
            <w:sz w:val="20"/>
            <w:szCs w:val="20"/>
            <w:lang w:val="ru-RU" w:eastAsia="ru-RU"/>
          </w:rPr>
          <w:t>-</w:t>
        </w:r>
        <w:r w:rsidRPr="008E74C4">
          <w:rPr>
            <w:color w:val="000000"/>
            <w:sz w:val="20"/>
            <w:szCs w:val="20"/>
            <w:lang w:eastAsia="ru-RU"/>
          </w:rPr>
          <w:t>vosstanovlenie</w:t>
        </w:r>
        <w:r w:rsidRPr="00B83E0D">
          <w:rPr>
            <w:color w:val="000000"/>
            <w:sz w:val="20"/>
            <w:szCs w:val="20"/>
            <w:lang w:val="ru-RU" w:eastAsia="ru-RU"/>
          </w:rPr>
          <w:t>-</w:t>
        </w:r>
        <w:r w:rsidRPr="008E74C4">
          <w:rPr>
            <w:color w:val="000000"/>
            <w:sz w:val="20"/>
            <w:szCs w:val="20"/>
            <w:lang w:eastAsia="ru-RU"/>
          </w:rPr>
          <w:t>edinogo</w:t>
        </w:r>
        <w:r w:rsidRPr="00B83E0D">
          <w:rPr>
            <w:color w:val="000000"/>
            <w:sz w:val="20"/>
            <w:szCs w:val="20"/>
            <w:lang w:val="ru-RU" w:eastAsia="ru-RU"/>
          </w:rPr>
          <w:t>-</w:t>
        </w:r>
        <w:r w:rsidRPr="008E74C4">
          <w:rPr>
            <w:color w:val="000000"/>
            <w:sz w:val="20"/>
            <w:szCs w:val="20"/>
            <w:lang w:eastAsia="ru-RU"/>
          </w:rPr>
          <w:t>nauchnogo</w:t>
        </w:r>
        <w:r w:rsidRPr="00B83E0D">
          <w:rPr>
            <w:color w:val="000000"/>
            <w:sz w:val="20"/>
            <w:szCs w:val="20"/>
            <w:lang w:val="ru-RU" w:eastAsia="ru-RU"/>
          </w:rPr>
          <w:t>-</w:t>
        </w:r>
        <w:proofErr w:type="spellStart"/>
        <w:r w:rsidRPr="008E74C4">
          <w:rPr>
            <w:color w:val="000000"/>
            <w:sz w:val="20"/>
            <w:szCs w:val="20"/>
            <w:lang w:eastAsia="ru-RU"/>
          </w:rPr>
          <w:t>prostranstva</w:t>
        </w:r>
        <w:proofErr w:type="spellEnd"/>
      </w:hyperlink>
      <w:r w:rsidRPr="00B83E0D">
        <w:rPr>
          <w:color w:val="000000"/>
          <w:sz w:val="20"/>
          <w:szCs w:val="20"/>
          <w:lang w:val="ru-RU" w:eastAsia="ru-RU"/>
        </w:rPr>
        <w:t xml:space="preserve"> </w:t>
      </w:r>
      <w:r w:rsidRPr="00B83E0D">
        <w:rPr>
          <w:sz w:val="20"/>
          <w:szCs w:val="20"/>
          <w:lang w:val="ru-RU"/>
        </w:rPr>
        <w:t>(дата обращения: 23.04.2017)</w:t>
      </w:r>
    </w:p>
  </w:footnote>
  <w:footnote w:id="244">
    <w:p w14:paraId="404E34EA" w14:textId="37919E97"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proofErr w:type="spellStart"/>
      <w:r w:rsidRPr="00B83E0D">
        <w:rPr>
          <w:i/>
          <w:color w:val="000000"/>
          <w:sz w:val="20"/>
          <w:szCs w:val="20"/>
          <w:lang w:val="ru-RU" w:eastAsia="ru-RU"/>
        </w:rPr>
        <w:t>Петровскии</w:t>
      </w:r>
      <w:proofErr w:type="spellEnd"/>
      <w:r w:rsidRPr="00B83E0D">
        <w:rPr>
          <w:i/>
          <w:color w:val="000000"/>
          <w:sz w:val="20"/>
          <w:szCs w:val="20"/>
          <w:lang w:val="ru-RU" w:eastAsia="ru-RU"/>
        </w:rPr>
        <w:t xml:space="preserve">̆ П. С., </w:t>
      </w:r>
      <w:proofErr w:type="spellStart"/>
      <w:r w:rsidRPr="00B83E0D">
        <w:rPr>
          <w:i/>
          <w:color w:val="000000"/>
          <w:sz w:val="20"/>
          <w:szCs w:val="20"/>
          <w:lang w:val="ru-RU" w:eastAsia="ru-RU"/>
        </w:rPr>
        <w:t>Сутырин</w:t>
      </w:r>
      <w:proofErr w:type="spellEnd"/>
      <w:r w:rsidRPr="00B83E0D">
        <w:rPr>
          <w:i/>
          <w:color w:val="000000"/>
          <w:sz w:val="20"/>
          <w:szCs w:val="20"/>
          <w:lang w:val="ru-RU" w:eastAsia="ru-RU"/>
        </w:rPr>
        <w:t xml:space="preserve"> В. В.</w:t>
      </w:r>
      <w:r w:rsidRPr="00B83E0D">
        <w:rPr>
          <w:color w:val="000000"/>
          <w:sz w:val="20"/>
          <w:szCs w:val="20"/>
          <w:lang w:val="ru-RU" w:eastAsia="ru-RU"/>
        </w:rPr>
        <w:t xml:space="preserve"> Проблемы развития образовательного пространства в Союзном государстве Беларуси и России. </w:t>
      </w:r>
      <w:r w:rsidRPr="00F802B8">
        <w:rPr>
          <w:color w:val="000000"/>
          <w:sz w:val="20"/>
          <w:szCs w:val="20"/>
          <w:lang w:val="ru-RU" w:eastAsia="ru-RU"/>
        </w:rPr>
        <w:t xml:space="preserve">Минск — Москва: </w:t>
      </w:r>
      <w:proofErr w:type="spellStart"/>
      <w:r w:rsidRPr="00F802B8">
        <w:rPr>
          <w:color w:val="000000"/>
          <w:sz w:val="20"/>
          <w:szCs w:val="20"/>
          <w:lang w:val="ru-RU" w:eastAsia="ru-RU"/>
        </w:rPr>
        <w:t>Российско-белорусскии</w:t>
      </w:r>
      <w:proofErr w:type="spellEnd"/>
      <w:r w:rsidRPr="00F802B8">
        <w:rPr>
          <w:color w:val="000000"/>
          <w:sz w:val="20"/>
          <w:szCs w:val="20"/>
          <w:lang w:val="ru-RU" w:eastAsia="ru-RU"/>
        </w:rPr>
        <w:t xml:space="preserve">̆ </w:t>
      </w:r>
      <w:proofErr w:type="spellStart"/>
      <w:r w:rsidRPr="00F802B8">
        <w:rPr>
          <w:color w:val="000000"/>
          <w:sz w:val="20"/>
          <w:szCs w:val="20"/>
          <w:lang w:val="ru-RU" w:eastAsia="ru-RU"/>
        </w:rPr>
        <w:t>экспертныи</w:t>
      </w:r>
      <w:proofErr w:type="spellEnd"/>
      <w:r w:rsidRPr="00F802B8">
        <w:rPr>
          <w:color w:val="000000"/>
          <w:sz w:val="20"/>
          <w:szCs w:val="20"/>
          <w:lang w:val="ru-RU" w:eastAsia="ru-RU"/>
        </w:rPr>
        <w:t>̆ клуб, 2017. С.11</w:t>
      </w:r>
    </w:p>
  </w:footnote>
  <w:footnote w:id="245">
    <w:p w14:paraId="698E1C34" w14:textId="7D3E946A"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Поддержку и продвижение русской культуры и языка за рубежом обсудят в Минске // Информационный портал фонда «Русский мир». 08.11.2016. </w:t>
      </w:r>
      <w:r w:rsidRPr="008E74C4">
        <w:rPr>
          <w:color w:val="000000"/>
          <w:sz w:val="20"/>
          <w:szCs w:val="20"/>
          <w:lang w:eastAsia="ru-RU"/>
        </w:rPr>
        <w:t>URL</w:t>
      </w:r>
      <w:r w:rsidRPr="008E74C4">
        <w:rPr>
          <w:color w:val="000000"/>
          <w:sz w:val="20"/>
          <w:szCs w:val="20"/>
          <w:lang w:val="ru-RU" w:eastAsia="ru-RU"/>
        </w:rPr>
        <w:t>:</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russkiymir</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news</w:t>
      </w:r>
      <w:r w:rsidRPr="00B83E0D">
        <w:rPr>
          <w:color w:val="000000"/>
          <w:sz w:val="20"/>
          <w:szCs w:val="20"/>
          <w:lang w:val="ru-RU" w:eastAsia="ru-RU"/>
        </w:rPr>
        <w:t>/216450/?</w:t>
      </w:r>
      <w:r w:rsidRPr="008E74C4">
        <w:rPr>
          <w:color w:val="000000"/>
          <w:sz w:val="20"/>
          <w:szCs w:val="20"/>
          <w:lang w:eastAsia="ru-RU"/>
        </w:rPr>
        <w:t>sphrase</w:t>
      </w:r>
      <w:r w:rsidRPr="00B83E0D">
        <w:rPr>
          <w:color w:val="000000"/>
          <w:sz w:val="20"/>
          <w:szCs w:val="20"/>
          <w:lang w:val="ru-RU" w:eastAsia="ru-RU"/>
        </w:rPr>
        <w:t>_</w:t>
      </w:r>
      <w:r w:rsidRPr="008E74C4">
        <w:rPr>
          <w:color w:val="000000"/>
          <w:sz w:val="20"/>
          <w:szCs w:val="20"/>
          <w:lang w:eastAsia="ru-RU"/>
        </w:rPr>
        <w:t>id</w:t>
      </w:r>
      <w:r w:rsidRPr="00B83E0D">
        <w:rPr>
          <w:color w:val="000000"/>
          <w:sz w:val="20"/>
          <w:szCs w:val="20"/>
          <w:lang w:val="ru-RU" w:eastAsia="ru-RU"/>
        </w:rPr>
        <w:t xml:space="preserve">=723180 </w:t>
      </w:r>
      <w:r w:rsidRPr="00B83E0D">
        <w:rPr>
          <w:sz w:val="20"/>
          <w:szCs w:val="20"/>
          <w:lang w:val="ru-RU"/>
        </w:rPr>
        <w:t>(дата обращения: 23.04.2017)</w:t>
      </w:r>
    </w:p>
  </w:footnote>
  <w:footnote w:id="246">
    <w:p w14:paraId="0BDCF11B" w14:textId="34ED64F8"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Международная образовательная акция «Тотальный диктант» // Официальный сайт Российского Центра Науки и Культуры в Минске. </w:t>
      </w:r>
      <w:r w:rsidRPr="008E74C4">
        <w:rPr>
          <w:color w:val="000000"/>
          <w:sz w:val="20"/>
          <w:szCs w:val="20"/>
          <w:lang w:eastAsia="ru-RU"/>
        </w:rPr>
        <w:t>URL</w:t>
      </w:r>
      <w:r w:rsidRPr="008E74C4">
        <w:rPr>
          <w:color w:val="000000"/>
          <w:sz w:val="20"/>
          <w:szCs w:val="20"/>
          <w:lang w:val="ru-RU" w:eastAsia="ru-RU"/>
        </w:rPr>
        <w:t>:</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blr</w:t>
      </w:r>
      <w:r w:rsidRPr="00B83E0D">
        <w:rPr>
          <w:color w:val="000000"/>
          <w:sz w:val="20"/>
          <w:szCs w:val="20"/>
          <w:lang w:val="ru-RU" w:eastAsia="ru-RU"/>
        </w:rPr>
        <w:t>.</w:t>
      </w:r>
      <w:r w:rsidRPr="008E74C4">
        <w:rPr>
          <w:color w:val="000000"/>
          <w:sz w:val="20"/>
          <w:szCs w:val="20"/>
          <w:lang w:eastAsia="ru-RU"/>
        </w:rPr>
        <w:t>rs</w:t>
      </w:r>
      <w:r w:rsidRPr="00B83E0D">
        <w:rPr>
          <w:color w:val="000000"/>
          <w:sz w:val="20"/>
          <w:szCs w:val="20"/>
          <w:lang w:val="ru-RU" w:eastAsia="ru-RU"/>
        </w:rPr>
        <w:t>.</w:t>
      </w:r>
      <w:r w:rsidRPr="008E74C4">
        <w:rPr>
          <w:color w:val="000000"/>
          <w:sz w:val="20"/>
          <w:szCs w:val="20"/>
          <w:lang w:eastAsia="ru-RU"/>
        </w:rPr>
        <w:t>gov</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activities</w:t>
      </w:r>
      <w:r w:rsidRPr="00B83E0D">
        <w:rPr>
          <w:color w:val="000000"/>
          <w:sz w:val="20"/>
          <w:szCs w:val="20"/>
          <w:lang w:val="ru-RU" w:eastAsia="ru-RU"/>
        </w:rPr>
        <w:t>/113/</w:t>
      </w:r>
      <w:r w:rsidRPr="008E74C4">
        <w:rPr>
          <w:color w:val="000000"/>
          <w:sz w:val="20"/>
          <w:szCs w:val="20"/>
          <w:lang w:eastAsia="ru-RU"/>
        </w:rPr>
        <w:t>projects</w:t>
      </w:r>
      <w:r w:rsidRPr="00B83E0D">
        <w:rPr>
          <w:color w:val="000000"/>
          <w:sz w:val="20"/>
          <w:szCs w:val="20"/>
          <w:lang w:val="ru-RU" w:eastAsia="ru-RU"/>
        </w:rPr>
        <w:t xml:space="preserve">/268 </w:t>
      </w:r>
      <w:r w:rsidRPr="00B83E0D">
        <w:rPr>
          <w:sz w:val="20"/>
          <w:szCs w:val="20"/>
          <w:lang w:val="ru-RU"/>
        </w:rPr>
        <w:t>(дата обращения: 23.04.2017)</w:t>
      </w:r>
    </w:p>
  </w:footnote>
  <w:footnote w:id="247">
    <w:p w14:paraId="361A46BE" w14:textId="2860EF27"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8E74C4">
        <w:rPr>
          <w:color w:val="000000"/>
          <w:sz w:val="20"/>
          <w:szCs w:val="20"/>
          <w:lang w:eastAsia="ru-RU"/>
        </w:rPr>
        <w:t>XVII</w:t>
      </w:r>
      <w:r w:rsidRPr="00B83E0D">
        <w:rPr>
          <w:color w:val="000000"/>
          <w:sz w:val="20"/>
          <w:szCs w:val="20"/>
          <w:lang w:val="ru-RU" w:eastAsia="ru-RU"/>
        </w:rPr>
        <w:t xml:space="preserve"> Международный Пушкинский конкурс "Учить русский. Можно? Модно? Выгодно?» // Официальный сайт Российского Центра Науки и Культуры в Бресте. 1.03.2017. </w:t>
      </w:r>
      <w:r w:rsidRPr="008E74C4">
        <w:rPr>
          <w:color w:val="000000"/>
          <w:sz w:val="20"/>
          <w:szCs w:val="20"/>
          <w:lang w:eastAsia="ru-RU"/>
        </w:rPr>
        <w:t>URL</w:t>
      </w:r>
      <w:r w:rsidRPr="008E74C4">
        <w:rPr>
          <w:color w:val="000000"/>
          <w:sz w:val="20"/>
          <w:szCs w:val="20"/>
          <w:lang w:val="ru-RU" w:eastAsia="ru-RU"/>
        </w:rPr>
        <w:t>:</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blr</w:t>
      </w:r>
      <w:r w:rsidRPr="00B83E0D">
        <w:rPr>
          <w:color w:val="000000"/>
          <w:sz w:val="20"/>
          <w:szCs w:val="20"/>
          <w:lang w:val="ru-RU" w:eastAsia="ru-RU"/>
        </w:rPr>
        <w:t>-</w:t>
      </w:r>
      <w:r w:rsidRPr="008E74C4">
        <w:rPr>
          <w:color w:val="000000"/>
          <w:sz w:val="20"/>
          <w:szCs w:val="20"/>
          <w:lang w:eastAsia="ru-RU"/>
        </w:rPr>
        <w:t>brest</w:t>
      </w:r>
      <w:r w:rsidRPr="00B83E0D">
        <w:rPr>
          <w:color w:val="000000"/>
          <w:sz w:val="20"/>
          <w:szCs w:val="20"/>
          <w:lang w:val="ru-RU" w:eastAsia="ru-RU"/>
        </w:rPr>
        <w:t>.</w:t>
      </w:r>
      <w:r w:rsidRPr="008E74C4">
        <w:rPr>
          <w:color w:val="000000"/>
          <w:sz w:val="20"/>
          <w:szCs w:val="20"/>
          <w:lang w:eastAsia="ru-RU"/>
        </w:rPr>
        <w:t>rs</w:t>
      </w:r>
      <w:r w:rsidRPr="00B83E0D">
        <w:rPr>
          <w:color w:val="000000"/>
          <w:sz w:val="20"/>
          <w:szCs w:val="20"/>
          <w:lang w:val="ru-RU" w:eastAsia="ru-RU"/>
        </w:rPr>
        <w:t>.</w:t>
      </w:r>
      <w:r w:rsidRPr="008E74C4">
        <w:rPr>
          <w:color w:val="000000"/>
          <w:sz w:val="20"/>
          <w:szCs w:val="20"/>
          <w:lang w:eastAsia="ru-RU"/>
        </w:rPr>
        <w:t>gov</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news</w:t>
      </w:r>
      <w:r w:rsidRPr="00B83E0D">
        <w:rPr>
          <w:color w:val="000000"/>
          <w:sz w:val="20"/>
          <w:szCs w:val="20"/>
          <w:lang w:val="ru-RU" w:eastAsia="ru-RU"/>
        </w:rPr>
        <w:t xml:space="preserve">/8454 </w:t>
      </w:r>
      <w:r w:rsidRPr="00B83E0D">
        <w:rPr>
          <w:sz w:val="20"/>
          <w:szCs w:val="20"/>
          <w:lang w:val="ru-RU"/>
        </w:rPr>
        <w:t>(дата обращения: 23.04.2017)</w:t>
      </w:r>
    </w:p>
  </w:footnote>
  <w:footnote w:id="248">
    <w:p w14:paraId="12C277C1" w14:textId="77777777"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i/>
          <w:color w:val="000000"/>
          <w:sz w:val="20"/>
          <w:szCs w:val="20"/>
          <w:lang w:val="ru-RU" w:eastAsia="ru-RU"/>
        </w:rPr>
        <w:t>Долинский А.В.</w:t>
      </w:r>
      <w:r w:rsidRPr="00B83E0D">
        <w:rPr>
          <w:color w:val="000000"/>
          <w:sz w:val="20"/>
          <w:szCs w:val="20"/>
          <w:lang w:val="ru-RU" w:eastAsia="ru-RU"/>
        </w:rPr>
        <w:t xml:space="preserve"> Образовательные обмены в публичной дипломатии: Российский и зарубежный опыт // Вестник МГИМО. 2014. №2 (35). </w:t>
      </w:r>
      <w:r w:rsidRPr="008E74C4">
        <w:rPr>
          <w:color w:val="000000"/>
          <w:sz w:val="20"/>
          <w:szCs w:val="20"/>
          <w:lang w:eastAsia="ru-RU"/>
        </w:rPr>
        <w:t>URL</w:t>
      </w:r>
      <w:r w:rsidRPr="008E74C4">
        <w:rPr>
          <w:color w:val="000000"/>
          <w:sz w:val="20"/>
          <w:szCs w:val="20"/>
          <w:lang w:val="ru-RU" w:eastAsia="ru-RU"/>
        </w:rPr>
        <w:t>:</w:t>
      </w:r>
      <w:r w:rsidRPr="00B83E0D">
        <w:rPr>
          <w:color w:val="000000"/>
          <w:sz w:val="20"/>
          <w:szCs w:val="20"/>
          <w:lang w:val="ru-RU" w:eastAsia="ru-RU"/>
        </w:rPr>
        <w:t xml:space="preserve"> </w:t>
      </w:r>
      <w:hyperlink r:id="rId44" w:history="1">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cyberleninka</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article</w:t>
        </w:r>
        <w:r w:rsidRPr="00B83E0D">
          <w:rPr>
            <w:color w:val="000000"/>
            <w:sz w:val="20"/>
            <w:szCs w:val="20"/>
            <w:lang w:val="ru-RU" w:eastAsia="ru-RU"/>
          </w:rPr>
          <w:t>/</w:t>
        </w:r>
        <w:r w:rsidRPr="008E74C4">
          <w:rPr>
            <w:color w:val="000000"/>
            <w:sz w:val="20"/>
            <w:szCs w:val="20"/>
            <w:lang w:eastAsia="ru-RU"/>
          </w:rPr>
          <w:t>n</w:t>
        </w:r>
        <w:r w:rsidRPr="00B83E0D">
          <w:rPr>
            <w:color w:val="000000"/>
            <w:sz w:val="20"/>
            <w:szCs w:val="20"/>
            <w:lang w:val="ru-RU" w:eastAsia="ru-RU"/>
          </w:rPr>
          <w:t>/</w:t>
        </w:r>
        <w:r w:rsidRPr="008E74C4">
          <w:rPr>
            <w:color w:val="000000"/>
            <w:sz w:val="20"/>
            <w:szCs w:val="20"/>
            <w:lang w:eastAsia="ru-RU"/>
          </w:rPr>
          <w:t>obrazovatelnye</w:t>
        </w:r>
        <w:r w:rsidRPr="00B83E0D">
          <w:rPr>
            <w:color w:val="000000"/>
            <w:sz w:val="20"/>
            <w:szCs w:val="20"/>
            <w:lang w:val="ru-RU" w:eastAsia="ru-RU"/>
          </w:rPr>
          <w:t>-</w:t>
        </w:r>
        <w:r w:rsidRPr="008E74C4">
          <w:rPr>
            <w:color w:val="000000"/>
            <w:sz w:val="20"/>
            <w:szCs w:val="20"/>
            <w:lang w:eastAsia="ru-RU"/>
          </w:rPr>
          <w:t>obmeny</w:t>
        </w:r>
        <w:r w:rsidRPr="00B83E0D">
          <w:rPr>
            <w:color w:val="000000"/>
            <w:sz w:val="20"/>
            <w:szCs w:val="20"/>
            <w:lang w:val="ru-RU" w:eastAsia="ru-RU"/>
          </w:rPr>
          <w:t>-</w:t>
        </w:r>
        <w:r w:rsidRPr="008E74C4">
          <w:rPr>
            <w:color w:val="000000"/>
            <w:sz w:val="20"/>
            <w:szCs w:val="20"/>
            <w:lang w:eastAsia="ru-RU"/>
          </w:rPr>
          <w:t>v</w:t>
        </w:r>
        <w:r w:rsidRPr="00B83E0D">
          <w:rPr>
            <w:color w:val="000000"/>
            <w:sz w:val="20"/>
            <w:szCs w:val="20"/>
            <w:lang w:val="ru-RU" w:eastAsia="ru-RU"/>
          </w:rPr>
          <w:t>-</w:t>
        </w:r>
        <w:r w:rsidRPr="008E74C4">
          <w:rPr>
            <w:color w:val="000000"/>
            <w:sz w:val="20"/>
            <w:szCs w:val="20"/>
            <w:lang w:eastAsia="ru-RU"/>
          </w:rPr>
          <w:t>publichnoy</w:t>
        </w:r>
        <w:r w:rsidRPr="00B83E0D">
          <w:rPr>
            <w:color w:val="000000"/>
            <w:sz w:val="20"/>
            <w:szCs w:val="20"/>
            <w:lang w:val="ru-RU" w:eastAsia="ru-RU"/>
          </w:rPr>
          <w:t>-</w:t>
        </w:r>
        <w:r w:rsidRPr="008E74C4">
          <w:rPr>
            <w:color w:val="000000"/>
            <w:sz w:val="20"/>
            <w:szCs w:val="20"/>
            <w:lang w:eastAsia="ru-RU"/>
          </w:rPr>
          <w:t>diplomatii</w:t>
        </w:r>
        <w:r w:rsidRPr="00B83E0D">
          <w:rPr>
            <w:color w:val="000000"/>
            <w:sz w:val="20"/>
            <w:szCs w:val="20"/>
            <w:lang w:val="ru-RU" w:eastAsia="ru-RU"/>
          </w:rPr>
          <w:t>-</w:t>
        </w:r>
        <w:r w:rsidRPr="008E74C4">
          <w:rPr>
            <w:color w:val="000000"/>
            <w:sz w:val="20"/>
            <w:szCs w:val="20"/>
            <w:lang w:eastAsia="ru-RU"/>
          </w:rPr>
          <w:t>rossiyskiy</w:t>
        </w:r>
        <w:r w:rsidRPr="00B83E0D">
          <w:rPr>
            <w:color w:val="000000"/>
            <w:sz w:val="20"/>
            <w:szCs w:val="20"/>
            <w:lang w:val="ru-RU" w:eastAsia="ru-RU"/>
          </w:rPr>
          <w:t>-</w:t>
        </w:r>
        <w:r w:rsidRPr="008E74C4">
          <w:rPr>
            <w:color w:val="000000"/>
            <w:sz w:val="20"/>
            <w:szCs w:val="20"/>
            <w:lang w:eastAsia="ru-RU"/>
          </w:rPr>
          <w:t>i</w:t>
        </w:r>
        <w:r w:rsidRPr="00B83E0D">
          <w:rPr>
            <w:color w:val="000000"/>
            <w:sz w:val="20"/>
            <w:szCs w:val="20"/>
            <w:lang w:val="ru-RU" w:eastAsia="ru-RU"/>
          </w:rPr>
          <w:t>-</w:t>
        </w:r>
        <w:r w:rsidRPr="008E74C4">
          <w:rPr>
            <w:color w:val="000000"/>
            <w:sz w:val="20"/>
            <w:szCs w:val="20"/>
            <w:lang w:eastAsia="ru-RU"/>
          </w:rPr>
          <w:t>zarubezhnyy</w:t>
        </w:r>
        <w:r w:rsidRPr="00B83E0D">
          <w:rPr>
            <w:color w:val="000000"/>
            <w:sz w:val="20"/>
            <w:szCs w:val="20"/>
            <w:lang w:val="ru-RU" w:eastAsia="ru-RU"/>
          </w:rPr>
          <w:t>-</w:t>
        </w:r>
        <w:proofErr w:type="spellStart"/>
        <w:r w:rsidRPr="008E74C4">
          <w:rPr>
            <w:color w:val="000000"/>
            <w:sz w:val="20"/>
            <w:szCs w:val="20"/>
            <w:lang w:eastAsia="ru-RU"/>
          </w:rPr>
          <w:t>opyt</w:t>
        </w:r>
        <w:proofErr w:type="spellEnd"/>
      </w:hyperlink>
      <w:r w:rsidRPr="00B83E0D">
        <w:rPr>
          <w:color w:val="000000"/>
          <w:sz w:val="20"/>
          <w:szCs w:val="20"/>
          <w:lang w:val="ru-RU" w:eastAsia="ru-RU"/>
        </w:rPr>
        <w:t xml:space="preserve"> </w:t>
      </w:r>
      <w:r w:rsidRPr="00B83E0D">
        <w:rPr>
          <w:sz w:val="20"/>
          <w:szCs w:val="20"/>
          <w:lang w:val="ru-RU"/>
        </w:rPr>
        <w:t>(дата обращения: 23.04.2017)</w:t>
      </w:r>
    </w:p>
  </w:footnote>
  <w:footnote w:id="249">
    <w:p w14:paraId="3493E6CD" w14:textId="1EEF25CA"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Pr>
          <w:color w:val="000000"/>
          <w:sz w:val="20"/>
          <w:szCs w:val="20"/>
          <w:lang w:val="ru-RU" w:eastAsia="ru-RU"/>
        </w:rPr>
        <w:t>Там же. С.60</w:t>
      </w:r>
    </w:p>
  </w:footnote>
  <w:footnote w:id="250">
    <w:p w14:paraId="290A1539" w14:textId="4FF8FE4A" w:rsidR="00C9073A" w:rsidRPr="008E74C4" w:rsidRDefault="00C9073A" w:rsidP="008E74C4">
      <w:pPr>
        <w:pStyle w:val="aa"/>
        <w:rPr>
          <w:sz w:val="20"/>
          <w:szCs w:val="20"/>
          <w:lang w:val="ru-RU"/>
        </w:rPr>
      </w:pPr>
      <w:r w:rsidRPr="008E74C4">
        <w:rPr>
          <w:rStyle w:val="ac"/>
          <w:sz w:val="20"/>
          <w:szCs w:val="20"/>
        </w:rPr>
        <w:footnoteRef/>
      </w:r>
      <w:r w:rsidRPr="00F802B8">
        <w:rPr>
          <w:sz w:val="20"/>
          <w:szCs w:val="20"/>
          <w:lang w:val="ru-RU"/>
        </w:rPr>
        <w:t xml:space="preserve"> </w:t>
      </w:r>
      <w:r w:rsidRPr="008E74C4">
        <w:rPr>
          <w:sz w:val="20"/>
          <w:szCs w:val="20"/>
          <w:lang w:val="ru-RU"/>
        </w:rPr>
        <w:t>Там же.</w:t>
      </w:r>
      <w:r>
        <w:rPr>
          <w:sz w:val="20"/>
          <w:szCs w:val="20"/>
          <w:lang w:val="ru-RU"/>
        </w:rPr>
        <w:t xml:space="preserve"> С.59</w:t>
      </w:r>
    </w:p>
  </w:footnote>
  <w:footnote w:id="251">
    <w:p w14:paraId="02DD01E1" w14:textId="77777777"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i/>
          <w:color w:val="000000"/>
          <w:sz w:val="20"/>
          <w:szCs w:val="20"/>
          <w:lang w:val="ru-RU" w:eastAsia="ru-RU"/>
        </w:rPr>
        <w:t>Лебедева М. М., Фор Ж.</w:t>
      </w:r>
      <w:r w:rsidRPr="00B83E0D">
        <w:rPr>
          <w:color w:val="000000"/>
          <w:sz w:val="20"/>
          <w:szCs w:val="20"/>
          <w:lang w:val="ru-RU" w:eastAsia="ru-RU"/>
        </w:rPr>
        <w:t xml:space="preserve"> Высшее образование как потенциал «мягкой силы» России // Вестник МГИМО. 2009. №6. </w:t>
      </w:r>
      <w:r w:rsidRPr="008E74C4">
        <w:rPr>
          <w:color w:val="000000"/>
          <w:sz w:val="20"/>
          <w:szCs w:val="20"/>
          <w:lang w:eastAsia="ru-RU"/>
        </w:rPr>
        <w:t>URL</w:t>
      </w:r>
      <w:r w:rsidRPr="008E74C4">
        <w:rPr>
          <w:color w:val="000000"/>
          <w:sz w:val="20"/>
          <w:szCs w:val="20"/>
          <w:lang w:val="ru-RU" w:eastAsia="ru-RU"/>
        </w:rPr>
        <w:t>:</w:t>
      </w:r>
      <w:r w:rsidRPr="00B83E0D">
        <w:rPr>
          <w:color w:val="000000"/>
          <w:sz w:val="20"/>
          <w:szCs w:val="20"/>
          <w:lang w:val="ru-RU" w:eastAsia="ru-RU"/>
        </w:rPr>
        <w:t xml:space="preserve"> </w:t>
      </w:r>
      <w:hyperlink r:id="rId45" w:history="1">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cyberleninka</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article</w:t>
        </w:r>
        <w:r w:rsidRPr="00B83E0D">
          <w:rPr>
            <w:color w:val="000000"/>
            <w:sz w:val="20"/>
            <w:szCs w:val="20"/>
            <w:lang w:val="ru-RU" w:eastAsia="ru-RU"/>
          </w:rPr>
          <w:t>/</w:t>
        </w:r>
        <w:r w:rsidRPr="008E74C4">
          <w:rPr>
            <w:color w:val="000000"/>
            <w:sz w:val="20"/>
            <w:szCs w:val="20"/>
            <w:lang w:eastAsia="ru-RU"/>
          </w:rPr>
          <w:t>n</w:t>
        </w:r>
        <w:r w:rsidRPr="00B83E0D">
          <w:rPr>
            <w:color w:val="000000"/>
            <w:sz w:val="20"/>
            <w:szCs w:val="20"/>
            <w:lang w:val="ru-RU" w:eastAsia="ru-RU"/>
          </w:rPr>
          <w:t>/</w:t>
        </w:r>
        <w:r w:rsidRPr="008E74C4">
          <w:rPr>
            <w:color w:val="000000"/>
            <w:sz w:val="20"/>
            <w:szCs w:val="20"/>
            <w:lang w:eastAsia="ru-RU"/>
          </w:rPr>
          <w:t>vysshee</w:t>
        </w:r>
        <w:r w:rsidRPr="00B83E0D">
          <w:rPr>
            <w:color w:val="000000"/>
            <w:sz w:val="20"/>
            <w:szCs w:val="20"/>
            <w:lang w:val="ru-RU" w:eastAsia="ru-RU"/>
          </w:rPr>
          <w:t>-</w:t>
        </w:r>
        <w:r w:rsidRPr="008E74C4">
          <w:rPr>
            <w:color w:val="000000"/>
            <w:sz w:val="20"/>
            <w:szCs w:val="20"/>
            <w:lang w:eastAsia="ru-RU"/>
          </w:rPr>
          <w:t>obrazovanie</w:t>
        </w:r>
        <w:r w:rsidRPr="00B83E0D">
          <w:rPr>
            <w:color w:val="000000"/>
            <w:sz w:val="20"/>
            <w:szCs w:val="20"/>
            <w:lang w:val="ru-RU" w:eastAsia="ru-RU"/>
          </w:rPr>
          <w:t>-</w:t>
        </w:r>
        <w:r w:rsidRPr="008E74C4">
          <w:rPr>
            <w:color w:val="000000"/>
            <w:sz w:val="20"/>
            <w:szCs w:val="20"/>
            <w:lang w:eastAsia="ru-RU"/>
          </w:rPr>
          <w:t>kak</w:t>
        </w:r>
        <w:r w:rsidRPr="00B83E0D">
          <w:rPr>
            <w:color w:val="000000"/>
            <w:sz w:val="20"/>
            <w:szCs w:val="20"/>
            <w:lang w:val="ru-RU" w:eastAsia="ru-RU"/>
          </w:rPr>
          <w:t>-</w:t>
        </w:r>
        <w:r w:rsidRPr="008E74C4">
          <w:rPr>
            <w:color w:val="000000"/>
            <w:sz w:val="20"/>
            <w:szCs w:val="20"/>
            <w:lang w:eastAsia="ru-RU"/>
          </w:rPr>
          <w:t>potentsial</w:t>
        </w:r>
        <w:r w:rsidRPr="00B83E0D">
          <w:rPr>
            <w:color w:val="000000"/>
            <w:sz w:val="20"/>
            <w:szCs w:val="20"/>
            <w:lang w:val="ru-RU" w:eastAsia="ru-RU"/>
          </w:rPr>
          <w:t>-</w:t>
        </w:r>
        <w:r w:rsidRPr="008E74C4">
          <w:rPr>
            <w:color w:val="000000"/>
            <w:sz w:val="20"/>
            <w:szCs w:val="20"/>
            <w:lang w:eastAsia="ru-RU"/>
          </w:rPr>
          <w:t>myagkoy</w:t>
        </w:r>
        <w:r w:rsidRPr="00B83E0D">
          <w:rPr>
            <w:color w:val="000000"/>
            <w:sz w:val="20"/>
            <w:szCs w:val="20"/>
            <w:lang w:val="ru-RU" w:eastAsia="ru-RU"/>
          </w:rPr>
          <w:t>-</w:t>
        </w:r>
        <w:r w:rsidRPr="008E74C4">
          <w:rPr>
            <w:color w:val="000000"/>
            <w:sz w:val="20"/>
            <w:szCs w:val="20"/>
            <w:lang w:eastAsia="ru-RU"/>
          </w:rPr>
          <w:t>sily</w:t>
        </w:r>
        <w:r w:rsidRPr="00B83E0D">
          <w:rPr>
            <w:color w:val="000000"/>
            <w:sz w:val="20"/>
            <w:szCs w:val="20"/>
            <w:lang w:val="ru-RU" w:eastAsia="ru-RU"/>
          </w:rPr>
          <w:t>-</w:t>
        </w:r>
        <w:proofErr w:type="spellStart"/>
        <w:r w:rsidRPr="008E74C4">
          <w:rPr>
            <w:color w:val="000000"/>
            <w:sz w:val="20"/>
            <w:szCs w:val="20"/>
            <w:lang w:eastAsia="ru-RU"/>
          </w:rPr>
          <w:t>rossii</w:t>
        </w:r>
        <w:proofErr w:type="spellEnd"/>
      </w:hyperlink>
      <w:r w:rsidRPr="00B83E0D">
        <w:rPr>
          <w:color w:val="000000"/>
          <w:sz w:val="20"/>
          <w:szCs w:val="20"/>
          <w:lang w:val="ru-RU" w:eastAsia="ru-RU"/>
        </w:rPr>
        <w:t xml:space="preserve"> </w:t>
      </w:r>
      <w:r w:rsidRPr="00B83E0D">
        <w:rPr>
          <w:sz w:val="20"/>
          <w:szCs w:val="20"/>
          <w:lang w:val="ru-RU"/>
        </w:rPr>
        <w:t>(дата обращения: 23.04.2017)</w:t>
      </w:r>
    </w:p>
  </w:footnote>
  <w:footnote w:id="252">
    <w:p w14:paraId="31E8BB48" w14:textId="2B0A3664" w:rsidR="00C9073A" w:rsidRPr="00F802B8" w:rsidRDefault="00C9073A" w:rsidP="008E74C4">
      <w:pPr>
        <w:pStyle w:val="aa"/>
        <w:rPr>
          <w:sz w:val="20"/>
          <w:szCs w:val="20"/>
          <w:lang w:val="ru-RU"/>
        </w:rPr>
      </w:pPr>
      <w:r w:rsidRPr="00CC565D">
        <w:rPr>
          <w:rStyle w:val="ac"/>
          <w:sz w:val="20"/>
          <w:szCs w:val="20"/>
        </w:rPr>
        <w:footnoteRef/>
      </w:r>
      <w:r w:rsidRPr="00B83E0D">
        <w:rPr>
          <w:sz w:val="20"/>
          <w:szCs w:val="20"/>
          <w:lang w:val="ru-RU"/>
        </w:rPr>
        <w:t xml:space="preserve"> </w:t>
      </w:r>
      <w:r w:rsidRPr="00B83E0D">
        <w:rPr>
          <w:i/>
          <w:color w:val="000000"/>
          <w:sz w:val="20"/>
          <w:szCs w:val="20"/>
          <w:lang w:val="ru-RU" w:eastAsia="ru-RU"/>
        </w:rPr>
        <w:t>Воробей М.</w:t>
      </w:r>
      <w:r w:rsidRPr="00B83E0D">
        <w:rPr>
          <w:color w:val="000000"/>
          <w:sz w:val="20"/>
          <w:szCs w:val="20"/>
          <w:lang w:val="ru-RU" w:eastAsia="ru-RU"/>
        </w:rPr>
        <w:t xml:space="preserve"> Беларусь стала единственной страной, которую приняли в Болонский процесс на определенных условиях // </w:t>
      </w:r>
      <w:r w:rsidRPr="00CC565D">
        <w:rPr>
          <w:color w:val="000000"/>
          <w:sz w:val="20"/>
          <w:szCs w:val="20"/>
          <w:lang w:eastAsia="ru-RU"/>
        </w:rPr>
        <w:t>TUT</w:t>
      </w:r>
      <w:r w:rsidRPr="00B83E0D">
        <w:rPr>
          <w:color w:val="000000"/>
          <w:sz w:val="20"/>
          <w:szCs w:val="20"/>
          <w:lang w:val="ru-RU" w:eastAsia="ru-RU"/>
        </w:rPr>
        <w:t>.</w:t>
      </w:r>
      <w:r w:rsidRPr="00CC565D">
        <w:rPr>
          <w:color w:val="000000"/>
          <w:sz w:val="20"/>
          <w:szCs w:val="20"/>
          <w:lang w:eastAsia="ru-RU"/>
        </w:rPr>
        <w:t>BY</w:t>
      </w:r>
      <w:r w:rsidRPr="00B83E0D">
        <w:rPr>
          <w:color w:val="000000"/>
          <w:sz w:val="20"/>
          <w:szCs w:val="20"/>
          <w:lang w:val="ru-RU" w:eastAsia="ru-RU"/>
        </w:rPr>
        <w:t xml:space="preserve">. 18.04.2015. </w:t>
      </w:r>
      <w:r w:rsidRPr="00CC565D">
        <w:rPr>
          <w:color w:val="000000"/>
          <w:sz w:val="20"/>
          <w:szCs w:val="20"/>
          <w:lang w:eastAsia="ru-RU"/>
        </w:rPr>
        <w:t>URL</w:t>
      </w:r>
      <w:r w:rsidRPr="00CC565D">
        <w:rPr>
          <w:color w:val="000000"/>
          <w:sz w:val="20"/>
          <w:szCs w:val="20"/>
          <w:lang w:val="ru-RU" w:eastAsia="ru-RU"/>
        </w:rPr>
        <w:t>:</w:t>
      </w:r>
      <w:r w:rsidRPr="00F802B8">
        <w:rPr>
          <w:color w:val="000000"/>
          <w:sz w:val="20"/>
          <w:szCs w:val="20"/>
          <w:lang w:val="ru-RU" w:eastAsia="ru-RU"/>
        </w:rPr>
        <w:t xml:space="preserve"> </w:t>
      </w:r>
      <w:hyperlink r:id="rId46" w:history="1">
        <w:r w:rsidRPr="00CC565D">
          <w:rPr>
            <w:color w:val="000000"/>
            <w:sz w:val="20"/>
            <w:szCs w:val="20"/>
            <w:lang w:eastAsia="ru-RU"/>
          </w:rPr>
          <w:t>https</w:t>
        </w:r>
        <w:r w:rsidRPr="00F802B8">
          <w:rPr>
            <w:color w:val="000000"/>
            <w:sz w:val="20"/>
            <w:szCs w:val="20"/>
            <w:lang w:val="ru-RU" w:eastAsia="ru-RU"/>
          </w:rPr>
          <w:t>://</w:t>
        </w:r>
        <w:r w:rsidRPr="00CC565D">
          <w:rPr>
            <w:color w:val="000000"/>
            <w:sz w:val="20"/>
            <w:szCs w:val="20"/>
            <w:lang w:eastAsia="ru-RU"/>
          </w:rPr>
          <w:t>news</w:t>
        </w:r>
        <w:r w:rsidRPr="00F802B8">
          <w:rPr>
            <w:color w:val="000000"/>
            <w:sz w:val="20"/>
            <w:szCs w:val="20"/>
            <w:lang w:val="ru-RU" w:eastAsia="ru-RU"/>
          </w:rPr>
          <w:t>.</w:t>
        </w:r>
        <w:r w:rsidRPr="00CC565D">
          <w:rPr>
            <w:color w:val="000000"/>
            <w:sz w:val="20"/>
            <w:szCs w:val="20"/>
            <w:lang w:eastAsia="ru-RU"/>
          </w:rPr>
          <w:t>tut</w:t>
        </w:r>
        <w:r w:rsidRPr="00F802B8">
          <w:rPr>
            <w:color w:val="000000"/>
            <w:sz w:val="20"/>
            <w:szCs w:val="20"/>
            <w:lang w:val="ru-RU" w:eastAsia="ru-RU"/>
          </w:rPr>
          <w:t>.</w:t>
        </w:r>
        <w:r w:rsidRPr="00CC565D">
          <w:rPr>
            <w:color w:val="000000"/>
            <w:sz w:val="20"/>
            <w:szCs w:val="20"/>
            <w:lang w:eastAsia="ru-RU"/>
          </w:rPr>
          <w:t>by</w:t>
        </w:r>
        <w:r w:rsidRPr="00F802B8">
          <w:rPr>
            <w:color w:val="000000"/>
            <w:sz w:val="20"/>
            <w:szCs w:val="20"/>
            <w:lang w:val="ru-RU" w:eastAsia="ru-RU"/>
          </w:rPr>
          <w:t>/</w:t>
        </w:r>
        <w:r w:rsidRPr="00CC565D">
          <w:rPr>
            <w:color w:val="000000"/>
            <w:sz w:val="20"/>
            <w:szCs w:val="20"/>
            <w:lang w:eastAsia="ru-RU"/>
          </w:rPr>
          <w:t>society</w:t>
        </w:r>
        <w:r w:rsidRPr="00F802B8">
          <w:rPr>
            <w:color w:val="000000"/>
            <w:sz w:val="20"/>
            <w:szCs w:val="20"/>
            <w:lang w:val="ru-RU" w:eastAsia="ru-RU"/>
          </w:rPr>
          <w:t>/448366.</w:t>
        </w:r>
        <w:r w:rsidRPr="00CC565D">
          <w:rPr>
            <w:color w:val="000000"/>
            <w:sz w:val="20"/>
            <w:szCs w:val="20"/>
            <w:lang w:eastAsia="ru-RU"/>
          </w:rPr>
          <w:t>html</w:t>
        </w:r>
      </w:hyperlink>
      <w:r w:rsidRPr="00F802B8">
        <w:rPr>
          <w:color w:val="000000"/>
          <w:sz w:val="20"/>
          <w:szCs w:val="20"/>
          <w:lang w:val="ru-RU" w:eastAsia="ru-RU"/>
        </w:rPr>
        <w:t xml:space="preserve"> </w:t>
      </w:r>
      <w:r w:rsidRPr="00F802B8">
        <w:rPr>
          <w:sz w:val="20"/>
          <w:szCs w:val="20"/>
          <w:lang w:val="ru-RU"/>
        </w:rPr>
        <w:t>(дата обращения: 23.04.2017)</w:t>
      </w:r>
    </w:p>
  </w:footnote>
  <w:footnote w:id="253">
    <w:p w14:paraId="48659205" w14:textId="386EBFE2" w:rsidR="00C9073A" w:rsidRPr="00F802B8" w:rsidRDefault="00C9073A" w:rsidP="008E74C4">
      <w:pPr>
        <w:pStyle w:val="aa"/>
        <w:rPr>
          <w:sz w:val="20"/>
          <w:szCs w:val="20"/>
          <w:lang w:val="ru-RU"/>
        </w:rPr>
      </w:pPr>
      <w:r w:rsidRPr="00CC565D">
        <w:rPr>
          <w:rStyle w:val="ac"/>
          <w:sz w:val="20"/>
          <w:szCs w:val="20"/>
        </w:rPr>
        <w:footnoteRef/>
      </w:r>
      <w:r w:rsidRPr="00B83E0D">
        <w:rPr>
          <w:sz w:val="20"/>
          <w:szCs w:val="20"/>
          <w:lang w:val="ru-RU"/>
        </w:rPr>
        <w:t xml:space="preserve"> </w:t>
      </w:r>
      <w:r w:rsidRPr="00B83E0D">
        <w:rPr>
          <w:color w:val="000000"/>
          <w:sz w:val="20"/>
          <w:szCs w:val="20"/>
          <w:lang w:val="ru-RU" w:eastAsia="ru-RU"/>
        </w:rPr>
        <w:t>Стипендиальная программа «Открытая Европа» (</w:t>
      </w:r>
      <w:r w:rsidRPr="00CC565D">
        <w:rPr>
          <w:color w:val="000000"/>
          <w:sz w:val="20"/>
          <w:szCs w:val="20"/>
          <w:lang w:eastAsia="ru-RU"/>
        </w:rPr>
        <w:t>OESS</w:t>
      </w:r>
      <w:r w:rsidRPr="00B83E0D">
        <w:rPr>
          <w:color w:val="000000"/>
          <w:sz w:val="20"/>
          <w:szCs w:val="20"/>
          <w:lang w:val="ru-RU" w:eastAsia="ru-RU"/>
        </w:rPr>
        <w:t xml:space="preserve">) // Официальный сайт программы «Открытая Европа». </w:t>
      </w:r>
      <w:r w:rsidRPr="00CC565D">
        <w:rPr>
          <w:color w:val="000000"/>
          <w:sz w:val="20"/>
          <w:szCs w:val="20"/>
          <w:lang w:eastAsia="ru-RU"/>
        </w:rPr>
        <w:t>URL</w:t>
      </w:r>
      <w:r w:rsidRPr="00CC565D">
        <w:rPr>
          <w:color w:val="000000"/>
          <w:sz w:val="20"/>
          <w:szCs w:val="20"/>
          <w:lang w:val="ru-RU" w:eastAsia="ru-RU"/>
        </w:rPr>
        <w:t>:</w:t>
      </w:r>
      <w:r w:rsidRPr="00F802B8">
        <w:rPr>
          <w:color w:val="000000"/>
          <w:sz w:val="20"/>
          <w:szCs w:val="20"/>
          <w:lang w:val="ru-RU" w:eastAsia="ru-RU"/>
        </w:rPr>
        <w:t xml:space="preserve"> </w:t>
      </w:r>
      <w:r w:rsidRPr="00CC565D">
        <w:rPr>
          <w:color w:val="000000"/>
          <w:sz w:val="20"/>
          <w:szCs w:val="20"/>
          <w:lang w:eastAsia="ru-RU"/>
        </w:rPr>
        <w:t>http</w:t>
      </w:r>
      <w:r w:rsidRPr="00F802B8">
        <w:rPr>
          <w:color w:val="000000"/>
          <w:sz w:val="20"/>
          <w:szCs w:val="20"/>
          <w:lang w:val="ru-RU" w:eastAsia="ru-RU"/>
        </w:rPr>
        <w:t>://</w:t>
      </w:r>
      <w:r w:rsidRPr="00CC565D">
        <w:rPr>
          <w:color w:val="000000"/>
          <w:sz w:val="20"/>
          <w:szCs w:val="20"/>
          <w:lang w:eastAsia="ru-RU"/>
        </w:rPr>
        <w:t>oess</w:t>
      </w:r>
      <w:r w:rsidRPr="00F802B8">
        <w:rPr>
          <w:color w:val="000000"/>
          <w:sz w:val="20"/>
          <w:szCs w:val="20"/>
          <w:lang w:val="ru-RU" w:eastAsia="ru-RU"/>
        </w:rPr>
        <w:t>.</w:t>
      </w:r>
      <w:r w:rsidRPr="00CC565D">
        <w:rPr>
          <w:color w:val="000000"/>
          <w:sz w:val="20"/>
          <w:szCs w:val="20"/>
          <w:lang w:eastAsia="ru-RU"/>
        </w:rPr>
        <w:t>eu</w:t>
      </w:r>
      <w:r w:rsidRPr="00F802B8">
        <w:rPr>
          <w:color w:val="000000"/>
          <w:sz w:val="20"/>
          <w:szCs w:val="20"/>
          <w:lang w:val="ru-RU" w:eastAsia="ru-RU"/>
        </w:rPr>
        <w:t>/</w:t>
      </w:r>
      <w:r w:rsidRPr="00CC565D">
        <w:rPr>
          <w:color w:val="000000"/>
          <w:sz w:val="20"/>
          <w:szCs w:val="20"/>
          <w:lang w:eastAsia="ru-RU"/>
        </w:rPr>
        <w:t>ru</w:t>
      </w:r>
      <w:r w:rsidRPr="00F802B8">
        <w:rPr>
          <w:color w:val="000000"/>
          <w:sz w:val="20"/>
          <w:szCs w:val="20"/>
          <w:lang w:val="ru-RU" w:eastAsia="ru-RU"/>
        </w:rPr>
        <w:t xml:space="preserve"> </w:t>
      </w:r>
      <w:r w:rsidRPr="00F802B8">
        <w:rPr>
          <w:sz w:val="20"/>
          <w:szCs w:val="20"/>
          <w:lang w:val="ru-RU"/>
        </w:rPr>
        <w:t>(дата обращения: 23.04.2017)</w:t>
      </w:r>
    </w:p>
  </w:footnote>
  <w:footnote w:id="254">
    <w:p w14:paraId="7B9FB3FD" w14:textId="0153A4C9" w:rsidR="00C9073A" w:rsidRPr="00B83E0D" w:rsidRDefault="00C9073A" w:rsidP="008E74C4">
      <w:pPr>
        <w:pStyle w:val="aa"/>
        <w:rPr>
          <w:sz w:val="20"/>
          <w:szCs w:val="20"/>
          <w:lang w:val="ru-RU"/>
        </w:rPr>
      </w:pPr>
      <w:r w:rsidRPr="00CC565D">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Белорусским студентам предоставят двести стипендий Еврокомиссии для обучения в Европе // Официальный сайт Общественного Болонского Комитета. 16.11.2013. </w:t>
      </w:r>
      <w:r w:rsidRPr="008E74C4">
        <w:rPr>
          <w:color w:val="000000"/>
          <w:sz w:val="20"/>
          <w:szCs w:val="20"/>
          <w:lang w:eastAsia="ru-RU"/>
        </w:rPr>
        <w:t>URL</w:t>
      </w:r>
      <w:r w:rsidRPr="008E74C4">
        <w:rPr>
          <w:color w:val="000000"/>
          <w:sz w:val="20"/>
          <w:szCs w:val="20"/>
          <w:lang w:val="ru-RU" w:eastAsia="ru-RU"/>
        </w:rPr>
        <w:t>:</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bolognaby</w:t>
      </w:r>
      <w:r w:rsidRPr="00B83E0D">
        <w:rPr>
          <w:color w:val="000000"/>
          <w:sz w:val="20"/>
          <w:szCs w:val="20"/>
          <w:lang w:val="ru-RU" w:eastAsia="ru-RU"/>
        </w:rPr>
        <w:t>.</w:t>
      </w:r>
      <w:r w:rsidRPr="008E74C4">
        <w:rPr>
          <w:color w:val="000000"/>
          <w:sz w:val="20"/>
          <w:szCs w:val="20"/>
          <w:lang w:eastAsia="ru-RU"/>
        </w:rPr>
        <w:t>org</w:t>
      </w:r>
      <w:r w:rsidRPr="00B83E0D">
        <w:rPr>
          <w:color w:val="000000"/>
          <w:sz w:val="20"/>
          <w:szCs w:val="20"/>
          <w:lang w:val="ru-RU" w:eastAsia="ru-RU"/>
        </w:rPr>
        <w:t>/</w:t>
      </w:r>
      <w:r w:rsidRPr="008E74C4">
        <w:rPr>
          <w:color w:val="000000"/>
          <w:sz w:val="20"/>
          <w:szCs w:val="20"/>
          <w:lang w:eastAsia="ru-RU"/>
        </w:rPr>
        <w:t>index</w:t>
      </w:r>
      <w:r w:rsidRPr="00B83E0D">
        <w:rPr>
          <w:color w:val="000000"/>
          <w:sz w:val="20"/>
          <w:szCs w:val="20"/>
          <w:lang w:val="ru-RU" w:eastAsia="ru-RU"/>
        </w:rPr>
        <w:t>.</w:t>
      </w:r>
      <w:r w:rsidRPr="008E74C4">
        <w:rPr>
          <w:color w:val="000000"/>
          <w:sz w:val="20"/>
          <w:szCs w:val="20"/>
          <w:lang w:eastAsia="ru-RU"/>
        </w:rPr>
        <w:t>php</w:t>
      </w:r>
      <w:r w:rsidRPr="00B83E0D">
        <w:rPr>
          <w:color w:val="000000"/>
          <w:sz w:val="20"/>
          <w:szCs w:val="20"/>
          <w:lang w:val="ru-RU" w:eastAsia="ru-RU"/>
        </w:rPr>
        <w:t>/</w:t>
      </w:r>
      <w:r w:rsidRPr="008E74C4">
        <w:rPr>
          <w:color w:val="000000"/>
          <w:sz w:val="20"/>
          <w:szCs w:val="20"/>
          <w:lang w:eastAsia="ru-RU"/>
        </w:rPr>
        <w:t>sobitiya</w:t>
      </w:r>
      <w:r w:rsidRPr="00B83E0D">
        <w:rPr>
          <w:color w:val="000000"/>
          <w:sz w:val="20"/>
          <w:szCs w:val="20"/>
          <w:lang w:val="ru-RU" w:eastAsia="ru-RU"/>
        </w:rPr>
        <w:t>/</w:t>
      </w:r>
      <w:r w:rsidRPr="008E74C4">
        <w:rPr>
          <w:color w:val="000000"/>
          <w:sz w:val="20"/>
          <w:szCs w:val="20"/>
          <w:lang w:eastAsia="ru-RU"/>
        </w:rPr>
        <w:t>novosti</w:t>
      </w:r>
      <w:r w:rsidRPr="00B83E0D">
        <w:rPr>
          <w:color w:val="000000"/>
          <w:sz w:val="20"/>
          <w:szCs w:val="20"/>
          <w:lang w:val="ru-RU" w:eastAsia="ru-RU"/>
        </w:rPr>
        <w:t>/384-</w:t>
      </w:r>
      <w:r w:rsidRPr="008E74C4">
        <w:rPr>
          <w:color w:val="000000"/>
          <w:sz w:val="20"/>
          <w:szCs w:val="20"/>
          <w:lang w:eastAsia="ru-RU"/>
        </w:rPr>
        <w:t>belorusskim</w:t>
      </w:r>
      <w:r w:rsidRPr="00B83E0D">
        <w:rPr>
          <w:color w:val="000000"/>
          <w:sz w:val="20"/>
          <w:szCs w:val="20"/>
          <w:lang w:val="ru-RU" w:eastAsia="ru-RU"/>
        </w:rPr>
        <w:t>-</w:t>
      </w:r>
      <w:r w:rsidRPr="008E74C4">
        <w:rPr>
          <w:color w:val="000000"/>
          <w:sz w:val="20"/>
          <w:szCs w:val="20"/>
          <w:lang w:eastAsia="ru-RU"/>
        </w:rPr>
        <w:t>studentam</w:t>
      </w:r>
      <w:r w:rsidRPr="00B83E0D">
        <w:rPr>
          <w:color w:val="000000"/>
          <w:sz w:val="20"/>
          <w:szCs w:val="20"/>
          <w:lang w:val="ru-RU" w:eastAsia="ru-RU"/>
        </w:rPr>
        <w:t>-</w:t>
      </w:r>
      <w:r w:rsidRPr="008E74C4">
        <w:rPr>
          <w:color w:val="000000"/>
          <w:sz w:val="20"/>
          <w:szCs w:val="20"/>
          <w:lang w:eastAsia="ru-RU"/>
        </w:rPr>
        <w:t>predostavyat</w:t>
      </w:r>
      <w:r w:rsidRPr="00B83E0D">
        <w:rPr>
          <w:color w:val="000000"/>
          <w:sz w:val="20"/>
          <w:szCs w:val="20"/>
          <w:lang w:val="ru-RU" w:eastAsia="ru-RU"/>
        </w:rPr>
        <w:t>-</w:t>
      </w:r>
      <w:r w:rsidRPr="008E74C4">
        <w:rPr>
          <w:color w:val="000000"/>
          <w:sz w:val="20"/>
          <w:szCs w:val="20"/>
          <w:lang w:eastAsia="ru-RU"/>
        </w:rPr>
        <w:t>dvesti</w:t>
      </w:r>
      <w:r w:rsidRPr="00B83E0D">
        <w:rPr>
          <w:color w:val="000000"/>
          <w:sz w:val="20"/>
          <w:szCs w:val="20"/>
          <w:lang w:val="ru-RU" w:eastAsia="ru-RU"/>
        </w:rPr>
        <w:t>-</w:t>
      </w:r>
      <w:r w:rsidRPr="008E74C4">
        <w:rPr>
          <w:color w:val="000000"/>
          <w:sz w:val="20"/>
          <w:szCs w:val="20"/>
          <w:lang w:eastAsia="ru-RU"/>
        </w:rPr>
        <w:t>stipendij</w:t>
      </w:r>
      <w:r w:rsidRPr="00B83E0D">
        <w:rPr>
          <w:color w:val="000000"/>
          <w:sz w:val="20"/>
          <w:szCs w:val="20"/>
          <w:lang w:val="ru-RU" w:eastAsia="ru-RU"/>
        </w:rPr>
        <w:t>-</w:t>
      </w:r>
      <w:r w:rsidRPr="008E74C4">
        <w:rPr>
          <w:color w:val="000000"/>
          <w:sz w:val="20"/>
          <w:szCs w:val="20"/>
          <w:lang w:eastAsia="ru-RU"/>
        </w:rPr>
        <w:t>evrokomissii</w:t>
      </w:r>
      <w:r w:rsidRPr="00B83E0D">
        <w:rPr>
          <w:color w:val="000000"/>
          <w:sz w:val="20"/>
          <w:szCs w:val="20"/>
          <w:lang w:val="ru-RU" w:eastAsia="ru-RU"/>
        </w:rPr>
        <w:t>-</w:t>
      </w:r>
      <w:r w:rsidRPr="008E74C4">
        <w:rPr>
          <w:color w:val="000000"/>
          <w:sz w:val="20"/>
          <w:szCs w:val="20"/>
          <w:lang w:eastAsia="ru-RU"/>
        </w:rPr>
        <w:t>dlya</w:t>
      </w:r>
      <w:r w:rsidRPr="00B83E0D">
        <w:rPr>
          <w:color w:val="000000"/>
          <w:sz w:val="20"/>
          <w:szCs w:val="20"/>
          <w:lang w:val="ru-RU" w:eastAsia="ru-RU"/>
        </w:rPr>
        <w:t>-</w:t>
      </w:r>
      <w:r w:rsidRPr="008E74C4">
        <w:rPr>
          <w:color w:val="000000"/>
          <w:sz w:val="20"/>
          <w:szCs w:val="20"/>
          <w:lang w:eastAsia="ru-RU"/>
        </w:rPr>
        <w:t>obucheniya</w:t>
      </w:r>
      <w:r w:rsidRPr="00B83E0D">
        <w:rPr>
          <w:color w:val="000000"/>
          <w:sz w:val="20"/>
          <w:szCs w:val="20"/>
          <w:lang w:val="ru-RU" w:eastAsia="ru-RU"/>
        </w:rPr>
        <w:t>-</w:t>
      </w:r>
      <w:r w:rsidRPr="008E74C4">
        <w:rPr>
          <w:color w:val="000000"/>
          <w:sz w:val="20"/>
          <w:szCs w:val="20"/>
          <w:lang w:eastAsia="ru-RU"/>
        </w:rPr>
        <w:t>v</w:t>
      </w:r>
      <w:r w:rsidRPr="00B83E0D">
        <w:rPr>
          <w:color w:val="000000"/>
          <w:sz w:val="20"/>
          <w:szCs w:val="20"/>
          <w:lang w:val="ru-RU" w:eastAsia="ru-RU"/>
        </w:rPr>
        <w:t>-</w:t>
      </w:r>
      <w:r w:rsidRPr="008E74C4">
        <w:rPr>
          <w:color w:val="000000"/>
          <w:sz w:val="20"/>
          <w:szCs w:val="20"/>
          <w:lang w:eastAsia="ru-RU"/>
        </w:rPr>
        <w:t>evrope</w:t>
      </w:r>
      <w:r w:rsidRPr="00B83E0D">
        <w:rPr>
          <w:color w:val="000000"/>
          <w:sz w:val="20"/>
          <w:szCs w:val="20"/>
          <w:lang w:val="ru-RU" w:eastAsia="ru-RU"/>
        </w:rPr>
        <w:t xml:space="preserve"> </w:t>
      </w:r>
      <w:r w:rsidRPr="00B83E0D">
        <w:rPr>
          <w:sz w:val="20"/>
          <w:szCs w:val="20"/>
          <w:lang w:val="ru-RU"/>
        </w:rPr>
        <w:t>(дата обращения: 23.04.2017)</w:t>
      </w:r>
    </w:p>
  </w:footnote>
  <w:footnote w:id="255">
    <w:p w14:paraId="1349E9DD" w14:textId="34D8DA54" w:rsidR="00C9073A" w:rsidRPr="008E74C4" w:rsidRDefault="00C9073A" w:rsidP="008E74C4">
      <w:pPr>
        <w:rPr>
          <w:rFonts w:eastAsia="Times New Roman"/>
          <w:sz w:val="20"/>
          <w:szCs w:val="20"/>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Стипендиальная программа «Открытая Европа» и Европейская стипендиальная программа для молодых белорусов // Информационный портал «Проекты в Беларуси при финансовой поддержке Европейского Союза». </w:t>
      </w:r>
      <w:r w:rsidRPr="008E74C4">
        <w:rPr>
          <w:color w:val="000000"/>
          <w:sz w:val="20"/>
          <w:szCs w:val="20"/>
          <w:lang w:eastAsia="ru-RU"/>
        </w:rPr>
        <w:t>URL</w:t>
      </w:r>
      <w:r w:rsidRPr="00B83E0D">
        <w:rPr>
          <w:color w:val="000000" w:themeColor="text1"/>
          <w:sz w:val="20"/>
          <w:szCs w:val="20"/>
          <w:lang w:eastAsia="ru-RU"/>
        </w:rPr>
        <w:t>:</w:t>
      </w:r>
      <w:r w:rsidRPr="008E74C4">
        <w:rPr>
          <w:color w:val="000000" w:themeColor="text1"/>
          <w:sz w:val="20"/>
          <w:szCs w:val="20"/>
          <w:lang w:eastAsia="ru-RU"/>
        </w:rPr>
        <w:t xml:space="preserve"> </w:t>
      </w:r>
      <w:r w:rsidRPr="008E74C4">
        <w:rPr>
          <w:rFonts w:eastAsia="Times New Roman"/>
          <w:color w:val="000000" w:themeColor="text1"/>
          <w:sz w:val="20"/>
          <w:szCs w:val="20"/>
        </w:rPr>
        <w:t xml:space="preserve">https://goo.gl/cYL3Kh </w:t>
      </w:r>
      <w:r w:rsidRPr="008E74C4">
        <w:rPr>
          <w:color w:val="000000" w:themeColor="text1"/>
          <w:sz w:val="20"/>
          <w:szCs w:val="20"/>
        </w:rPr>
        <w:t>(</w:t>
      </w:r>
      <w:proofErr w:type="spellStart"/>
      <w:r w:rsidRPr="008E74C4">
        <w:rPr>
          <w:color w:val="000000" w:themeColor="text1"/>
          <w:sz w:val="20"/>
          <w:szCs w:val="20"/>
        </w:rPr>
        <w:t>дата</w:t>
      </w:r>
      <w:proofErr w:type="spellEnd"/>
      <w:r w:rsidRPr="008E74C4">
        <w:rPr>
          <w:sz w:val="20"/>
          <w:szCs w:val="20"/>
        </w:rPr>
        <w:t xml:space="preserve"> обращения: 23.04.2017)</w:t>
      </w:r>
    </w:p>
  </w:footnote>
  <w:footnote w:id="256">
    <w:p w14:paraId="38C8D983" w14:textId="29B68379" w:rsidR="00C9073A" w:rsidRPr="008E74C4" w:rsidRDefault="00C9073A" w:rsidP="008E74C4">
      <w:pPr>
        <w:pStyle w:val="aa"/>
        <w:rPr>
          <w:sz w:val="20"/>
          <w:szCs w:val="20"/>
        </w:rPr>
      </w:pPr>
      <w:r w:rsidRPr="008E74C4">
        <w:rPr>
          <w:rStyle w:val="ac"/>
          <w:sz w:val="20"/>
          <w:szCs w:val="20"/>
        </w:rPr>
        <w:footnoteRef/>
      </w:r>
      <w:r w:rsidRPr="008E74C4">
        <w:rPr>
          <w:sz w:val="20"/>
          <w:szCs w:val="20"/>
        </w:rPr>
        <w:t xml:space="preserve"> </w:t>
      </w:r>
      <w:proofErr w:type="gramStart"/>
      <w:r w:rsidRPr="008E74C4">
        <w:rPr>
          <w:color w:val="000000"/>
          <w:sz w:val="20"/>
          <w:szCs w:val="20"/>
          <w:lang w:eastAsia="ru-RU"/>
        </w:rPr>
        <w:t>Special Measures for Belarus 2013.</w:t>
      </w:r>
      <w:proofErr w:type="gramEnd"/>
      <w:r w:rsidRPr="008E74C4">
        <w:rPr>
          <w:color w:val="000000"/>
          <w:sz w:val="20"/>
          <w:szCs w:val="20"/>
          <w:lang w:eastAsia="ru-RU"/>
        </w:rPr>
        <w:t xml:space="preserve"> Open Europe Scholarship Scheme - Phase II. Action Fiche. URL</w:t>
      </w:r>
      <w:r w:rsidRPr="00B83E0D">
        <w:rPr>
          <w:color w:val="000000"/>
          <w:sz w:val="20"/>
          <w:szCs w:val="20"/>
          <w:lang w:eastAsia="ru-RU"/>
        </w:rPr>
        <w:t>:</w:t>
      </w:r>
      <w:r w:rsidRPr="008E74C4">
        <w:rPr>
          <w:color w:val="000000"/>
          <w:sz w:val="20"/>
          <w:szCs w:val="20"/>
          <w:lang w:eastAsia="ru-RU"/>
        </w:rPr>
        <w:t xml:space="preserve"> https://ec.europa.eu/neighbourhood-enlargement/sites/near/files/enpi_2013_sm_af_3_oess_ii_post_isc_clean.pdf </w:t>
      </w:r>
      <w:r w:rsidRPr="008E74C4">
        <w:rPr>
          <w:sz w:val="20"/>
          <w:szCs w:val="20"/>
        </w:rPr>
        <w:t>(</w:t>
      </w:r>
      <w:proofErr w:type="spellStart"/>
      <w:r w:rsidRPr="008E74C4">
        <w:rPr>
          <w:sz w:val="20"/>
          <w:szCs w:val="20"/>
        </w:rPr>
        <w:t>дата</w:t>
      </w:r>
      <w:proofErr w:type="spellEnd"/>
      <w:r w:rsidRPr="008E74C4">
        <w:rPr>
          <w:sz w:val="20"/>
          <w:szCs w:val="20"/>
        </w:rPr>
        <w:t xml:space="preserve"> обращения: 23.04.2017)</w:t>
      </w:r>
    </w:p>
  </w:footnote>
  <w:footnote w:id="257">
    <w:p w14:paraId="0C4D3FF3" w14:textId="3291987A" w:rsidR="00C9073A" w:rsidRPr="00F802B8" w:rsidRDefault="00C9073A" w:rsidP="008E74C4">
      <w:pPr>
        <w:rPr>
          <w:rFonts w:eastAsia="Times New Roman"/>
          <w:sz w:val="20"/>
          <w:szCs w:val="20"/>
          <w:lang w:val="ru-RU"/>
        </w:rPr>
      </w:pPr>
      <w:r w:rsidRPr="008E74C4">
        <w:rPr>
          <w:rStyle w:val="ac"/>
          <w:sz w:val="20"/>
          <w:szCs w:val="20"/>
        </w:rPr>
        <w:footnoteRef/>
      </w:r>
      <w:r w:rsidRPr="008E74C4">
        <w:rPr>
          <w:sz w:val="20"/>
          <w:szCs w:val="20"/>
        </w:rPr>
        <w:t xml:space="preserve"> </w:t>
      </w:r>
      <w:r w:rsidRPr="008E74C4">
        <w:rPr>
          <w:color w:val="000000"/>
          <w:sz w:val="20"/>
          <w:szCs w:val="20"/>
          <w:lang w:eastAsia="ru-RU"/>
        </w:rPr>
        <w:t xml:space="preserve">Commission Implementing Decision of 20.07.2016 on the Annual Action </w:t>
      </w:r>
      <w:proofErr w:type="spellStart"/>
      <w:r w:rsidRPr="008E74C4">
        <w:rPr>
          <w:color w:val="000000"/>
          <w:sz w:val="20"/>
          <w:szCs w:val="20"/>
          <w:lang w:eastAsia="ru-RU"/>
        </w:rPr>
        <w:t>Programme</w:t>
      </w:r>
      <w:proofErr w:type="spellEnd"/>
      <w:r w:rsidRPr="008E74C4">
        <w:rPr>
          <w:color w:val="000000"/>
          <w:sz w:val="20"/>
          <w:szCs w:val="20"/>
          <w:lang w:eastAsia="ru-RU"/>
        </w:rPr>
        <w:t xml:space="preserve"> 2016 in </w:t>
      </w:r>
      <w:proofErr w:type="spellStart"/>
      <w:r w:rsidRPr="008E74C4">
        <w:rPr>
          <w:color w:val="000000"/>
          <w:sz w:val="20"/>
          <w:szCs w:val="20"/>
          <w:lang w:eastAsia="ru-RU"/>
        </w:rPr>
        <w:t>favour</w:t>
      </w:r>
      <w:proofErr w:type="spellEnd"/>
      <w:r w:rsidRPr="008E74C4">
        <w:rPr>
          <w:color w:val="000000"/>
          <w:sz w:val="20"/>
          <w:szCs w:val="20"/>
          <w:lang w:eastAsia="ru-RU"/>
        </w:rPr>
        <w:t xml:space="preserve"> of the Republic of Belarus to be financed from the general budget of the European Union. P</w:t>
      </w:r>
      <w:r w:rsidRPr="00F802B8">
        <w:rPr>
          <w:color w:val="000000"/>
          <w:sz w:val="20"/>
          <w:szCs w:val="20"/>
          <w:lang w:val="ru-RU" w:eastAsia="ru-RU"/>
        </w:rPr>
        <w:t xml:space="preserve">.3. </w:t>
      </w:r>
      <w:r w:rsidRPr="008E74C4">
        <w:rPr>
          <w:color w:val="000000"/>
          <w:sz w:val="20"/>
          <w:szCs w:val="20"/>
          <w:lang w:eastAsia="ru-RU"/>
        </w:rPr>
        <w:t>URL</w:t>
      </w:r>
      <w:r w:rsidRPr="008E74C4">
        <w:rPr>
          <w:color w:val="000000"/>
          <w:sz w:val="20"/>
          <w:szCs w:val="20"/>
          <w:lang w:val="ru-RU" w:eastAsia="ru-RU"/>
        </w:rPr>
        <w:t>:</w:t>
      </w:r>
      <w:r w:rsidRPr="00F802B8">
        <w:rPr>
          <w:color w:val="000000"/>
          <w:sz w:val="20"/>
          <w:szCs w:val="20"/>
          <w:lang w:val="ru-RU" w:eastAsia="ru-RU"/>
        </w:rPr>
        <w:t xml:space="preserve"> </w:t>
      </w:r>
      <w:r w:rsidRPr="008E74C4">
        <w:rPr>
          <w:rFonts w:eastAsia="Times New Roman"/>
          <w:color w:val="000000" w:themeColor="text1"/>
          <w:sz w:val="20"/>
          <w:szCs w:val="20"/>
        </w:rPr>
        <w:t>https</w:t>
      </w:r>
      <w:r w:rsidRPr="00F802B8">
        <w:rPr>
          <w:rFonts w:eastAsia="Times New Roman"/>
          <w:color w:val="000000" w:themeColor="text1"/>
          <w:sz w:val="20"/>
          <w:szCs w:val="20"/>
          <w:lang w:val="ru-RU"/>
        </w:rPr>
        <w:t>://</w:t>
      </w:r>
      <w:r w:rsidRPr="008E74C4">
        <w:rPr>
          <w:rFonts w:eastAsia="Times New Roman"/>
          <w:color w:val="000000" w:themeColor="text1"/>
          <w:sz w:val="20"/>
          <w:szCs w:val="20"/>
        </w:rPr>
        <w:t>goo</w:t>
      </w:r>
      <w:r w:rsidRPr="00F802B8">
        <w:rPr>
          <w:rFonts w:eastAsia="Times New Roman"/>
          <w:color w:val="000000" w:themeColor="text1"/>
          <w:sz w:val="20"/>
          <w:szCs w:val="20"/>
          <w:lang w:val="ru-RU"/>
        </w:rPr>
        <w:t>.</w:t>
      </w:r>
      <w:r w:rsidRPr="008E74C4">
        <w:rPr>
          <w:rFonts w:eastAsia="Times New Roman"/>
          <w:color w:val="000000" w:themeColor="text1"/>
          <w:sz w:val="20"/>
          <w:szCs w:val="20"/>
        </w:rPr>
        <w:t>gl</w:t>
      </w:r>
      <w:r w:rsidRPr="00F802B8">
        <w:rPr>
          <w:rFonts w:eastAsia="Times New Roman"/>
          <w:color w:val="000000" w:themeColor="text1"/>
          <w:sz w:val="20"/>
          <w:szCs w:val="20"/>
          <w:lang w:val="ru-RU"/>
        </w:rPr>
        <w:t>/</w:t>
      </w:r>
      <w:r w:rsidRPr="008E74C4">
        <w:rPr>
          <w:rFonts w:eastAsia="Times New Roman"/>
          <w:color w:val="000000" w:themeColor="text1"/>
          <w:sz w:val="20"/>
          <w:szCs w:val="20"/>
        </w:rPr>
        <w:t>gXPY</w:t>
      </w:r>
      <w:r w:rsidRPr="00F802B8">
        <w:rPr>
          <w:rFonts w:eastAsia="Times New Roman"/>
          <w:color w:val="000000" w:themeColor="text1"/>
          <w:sz w:val="20"/>
          <w:szCs w:val="20"/>
          <w:lang w:val="ru-RU"/>
        </w:rPr>
        <w:t>1</w:t>
      </w:r>
      <w:r w:rsidRPr="008E74C4">
        <w:rPr>
          <w:rFonts w:eastAsia="Times New Roman"/>
          <w:color w:val="000000" w:themeColor="text1"/>
          <w:sz w:val="20"/>
          <w:szCs w:val="20"/>
        </w:rPr>
        <w:t>L</w:t>
      </w:r>
      <w:r w:rsidRPr="00F802B8">
        <w:rPr>
          <w:rFonts w:eastAsia="Times New Roman"/>
          <w:color w:val="000000" w:themeColor="text1"/>
          <w:sz w:val="20"/>
          <w:szCs w:val="20"/>
          <w:lang w:val="ru-RU"/>
        </w:rPr>
        <w:t xml:space="preserve"> </w:t>
      </w:r>
      <w:r w:rsidRPr="00F802B8">
        <w:rPr>
          <w:color w:val="000000" w:themeColor="text1"/>
          <w:sz w:val="20"/>
          <w:szCs w:val="20"/>
          <w:lang w:val="ru-RU"/>
        </w:rPr>
        <w:t>(дата обращения: 23</w:t>
      </w:r>
      <w:r w:rsidRPr="00F802B8">
        <w:rPr>
          <w:sz w:val="20"/>
          <w:szCs w:val="20"/>
          <w:lang w:val="ru-RU"/>
        </w:rPr>
        <w:t>.04.2017)</w:t>
      </w:r>
    </w:p>
  </w:footnote>
  <w:footnote w:id="258">
    <w:p w14:paraId="0A9AFA17" w14:textId="1EE7CC5D"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О выпускниках // Официальный сайт Европейского Гуманитарного Университета. </w:t>
      </w:r>
      <w:r w:rsidRPr="008E74C4">
        <w:rPr>
          <w:color w:val="000000"/>
          <w:sz w:val="20"/>
          <w:szCs w:val="20"/>
          <w:lang w:eastAsia="ru-RU"/>
        </w:rPr>
        <w:t>URL</w:t>
      </w:r>
      <w:r w:rsidRPr="008E74C4">
        <w:rPr>
          <w:color w:val="000000"/>
          <w:sz w:val="20"/>
          <w:szCs w:val="20"/>
          <w:lang w:val="ru-RU" w:eastAsia="ru-RU"/>
        </w:rPr>
        <w:t>:</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ehu</w:t>
      </w:r>
      <w:r w:rsidRPr="00B83E0D">
        <w:rPr>
          <w:color w:val="000000"/>
          <w:sz w:val="20"/>
          <w:szCs w:val="20"/>
          <w:lang w:val="ru-RU" w:eastAsia="ru-RU"/>
        </w:rPr>
        <w:t>.</w:t>
      </w:r>
      <w:r w:rsidRPr="008E74C4">
        <w:rPr>
          <w:color w:val="000000"/>
          <w:sz w:val="20"/>
          <w:szCs w:val="20"/>
          <w:lang w:eastAsia="ru-RU"/>
        </w:rPr>
        <w:t>lt</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o</w:t>
      </w:r>
      <w:r w:rsidRPr="00B83E0D">
        <w:rPr>
          <w:color w:val="000000"/>
          <w:sz w:val="20"/>
          <w:szCs w:val="20"/>
          <w:lang w:val="ru-RU" w:eastAsia="ru-RU"/>
        </w:rPr>
        <w:t>-</w:t>
      </w:r>
      <w:r w:rsidRPr="008E74C4">
        <w:rPr>
          <w:color w:val="000000"/>
          <w:sz w:val="20"/>
          <w:szCs w:val="20"/>
          <w:lang w:eastAsia="ru-RU"/>
        </w:rPr>
        <w:t>nas</w:t>
      </w:r>
      <w:r w:rsidRPr="00B83E0D">
        <w:rPr>
          <w:color w:val="000000"/>
          <w:sz w:val="20"/>
          <w:szCs w:val="20"/>
          <w:lang w:val="ru-RU" w:eastAsia="ru-RU"/>
        </w:rPr>
        <w:t>/</w:t>
      </w:r>
      <w:r w:rsidRPr="008E74C4">
        <w:rPr>
          <w:color w:val="000000"/>
          <w:sz w:val="20"/>
          <w:szCs w:val="20"/>
          <w:lang w:eastAsia="ru-RU"/>
        </w:rPr>
        <w:t>vpuskniki</w:t>
      </w:r>
      <w:r w:rsidRPr="00B83E0D">
        <w:rPr>
          <w:color w:val="000000"/>
          <w:sz w:val="20"/>
          <w:szCs w:val="20"/>
          <w:lang w:val="ru-RU" w:eastAsia="ru-RU"/>
        </w:rPr>
        <w:t>/</w:t>
      </w:r>
      <w:r w:rsidRPr="008E74C4">
        <w:rPr>
          <w:color w:val="000000"/>
          <w:sz w:val="20"/>
          <w:szCs w:val="20"/>
          <w:lang w:eastAsia="ru-RU"/>
        </w:rPr>
        <w:t>o</w:t>
      </w:r>
      <w:r w:rsidRPr="00B83E0D">
        <w:rPr>
          <w:color w:val="000000"/>
          <w:sz w:val="20"/>
          <w:szCs w:val="20"/>
          <w:lang w:val="ru-RU" w:eastAsia="ru-RU"/>
        </w:rPr>
        <w:t>-</w:t>
      </w:r>
      <w:r w:rsidRPr="008E74C4">
        <w:rPr>
          <w:color w:val="000000"/>
          <w:sz w:val="20"/>
          <w:szCs w:val="20"/>
          <w:lang w:eastAsia="ru-RU"/>
        </w:rPr>
        <w:t>vpusknikah</w:t>
      </w:r>
      <w:r w:rsidRPr="00B83E0D">
        <w:rPr>
          <w:color w:val="000000"/>
          <w:sz w:val="20"/>
          <w:szCs w:val="20"/>
          <w:lang w:val="ru-RU" w:eastAsia="ru-RU"/>
        </w:rPr>
        <w:t xml:space="preserve"> </w:t>
      </w:r>
      <w:r w:rsidRPr="00B83E0D">
        <w:rPr>
          <w:sz w:val="20"/>
          <w:szCs w:val="20"/>
          <w:lang w:val="ru-RU"/>
        </w:rPr>
        <w:t>(дата обращения: 23.04.2017)</w:t>
      </w:r>
    </w:p>
  </w:footnote>
  <w:footnote w:id="259">
    <w:p w14:paraId="7678E94B" w14:textId="5B1B8624" w:rsidR="00C9073A" w:rsidRPr="00B83E0D" w:rsidRDefault="00C9073A" w:rsidP="008E74C4">
      <w:pPr>
        <w:pStyle w:val="aa"/>
        <w:rPr>
          <w:sz w:val="20"/>
          <w:szCs w:val="20"/>
          <w:lang w:val="ru-RU"/>
        </w:rPr>
      </w:pPr>
      <w:r w:rsidRPr="008E74C4">
        <w:rPr>
          <w:rStyle w:val="ac"/>
          <w:sz w:val="20"/>
          <w:szCs w:val="20"/>
        </w:rPr>
        <w:footnoteRef/>
      </w:r>
      <w:r w:rsidRPr="008E74C4">
        <w:rPr>
          <w:sz w:val="20"/>
          <w:szCs w:val="20"/>
        </w:rPr>
        <w:t xml:space="preserve"> </w:t>
      </w:r>
      <w:r w:rsidRPr="008E74C4">
        <w:rPr>
          <w:color w:val="000000"/>
          <w:sz w:val="20"/>
          <w:szCs w:val="20"/>
          <w:lang w:eastAsia="ru-RU"/>
        </w:rPr>
        <w:t>Lithuania // Official website of the "Webometrics Ranking of World Universities». URL</w:t>
      </w:r>
      <w:r w:rsidRPr="008E74C4">
        <w:rPr>
          <w:color w:val="000000"/>
          <w:sz w:val="20"/>
          <w:szCs w:val="20"/>
          <w:lang w:val="ru-RU" w:eastAsia="ru-RU"/>
        </w:rPr>
        <w:t>:</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webometrics</w:t>
      </w:r>
      <w:r w:rsidRPr="00B83E0D">
        <w:rPr>
          <w:color w:val="000000"/>
          <w:sz w:val="20"/>
          <w:szCs w:val="20"/>
          <w:lang w:val="ru-RU" w:eastAsia="ru-RU"/>
        </w:rPr>
        <w:t>.</w:t>
      </w:r>
      <w:r w:rsidRPr="008E74C4">
        <w:rPr>
          <w:color w:val="000000"/>
          <w:sz w:val="20"/>
          <w:szCs w:val="20"/>
          <w:lang w:eastAsia="ru-RU"/>
        </w:rPr>
        <w:t>info</w:t>
      </w:r>
      <w:r w:rsidRPr="00B83E0D">
        <w:rPr>
          <w:color w:val="000000"/>
          <w:sz w:val="20"/>
          <w:szCs w:val="20"/>
          <w:lang w:val="ru-RU" w:eastAsia="ru-RU"/>
        </w:rPr>
        <w:t>/</w:t>
      </w:r>
      <w:r w:rsidRPr="008E74C4">
        <w:rPr>
          <w:color w:val="000000"/>
          <w:sz w:val="20"/>
          <w:szCs w:val="20"/>
          <w:lang w:eastAsia="ru-RU"/>
        </w:rPr>
        <w:t>en</w:t>
      </w:r>
      <w:r w:rsidRPr="00B83E0D">
        <w:rPr>
          <w:color w:val="000000"/>
          <w:sz w:val="20"/>
          <w:szCs w:val="20"/>
          <w:lang w:val="ru-RU" w:eastAsia="ru-RU"/>
        </w:rPr>
        <w:t>/</w:t>
      </w:r>
      <w:r w:rsidRPr="008E74C4">
        <w:rPr>
          <w:color w:val="000000"/>
          <w:sz w:val="20"/>
          <w:szCs w:val="20"/>
          <w:lang w:eastAsia="ru-RU"/>
        </w:rPr>
        <w:t>Europe</w:t>
      </w:r>
      <w:r w:rsidRPr="00B83E0D">
        <w:rPr>
          <w:color w:val="000000"/>
          <w:sz w:val="20"/>
          <w:szCs w:val="20"/>
          <w:lang w:val="ru-RU" w:eastAsia="ru-RU"/>
        </w:rPr>
        <w:t>/</w:t>
      </w:r>
      <w:r w:rsidRPr="008E74C4">
        <w:rPr>
          <w:color w:val="000000"/>
          <w:sz w:val="20"/>
          <w:szCs w:val="20"/>
          <w:lang w:eastAsia="ru-RU"/>
        </w:rPr>
        <w:t>Lithuania</w:t>
      </w:r>
      <w:r w:rsidRPr="00B83E0D">
        <w:rPr>
          <w:color w:val="000000"/>
          <w:sz w:val="20"/>
          <w:szCs w:val="20"/>
          <w:lang w:val="ru-RU" w:eastAsia="ru-RU"/>
        </w:rPr>
        <w:t xml:space="preserve">%20 </w:t>
      </w:r>
      <w:r w:rsidRPr="00B83E0D">
        <w:rPr>
          <w:sz w:val="20"/>
          <w:szCs w:val="20"/>
          <w:lang w:val="ru-RU"/>
        </w:rPr>
        <w:t>(дата обращения: 23.04.2017)</w:t>
      </w:r>
    </w:p>
  </w:footnote>
  <w:footnote w:id="260">
    <w:p w14:paraId="6D8AA7AB" w14:textId="7CA56CFC" w:rsidR="00C9073A" w:rsidRPr="008E74C4" w:rsidRDefault="00C9073A" w:rsidP="008E74C4">
      <w:pPr>
        <w:pStyle w:val="aa"/>
        <w:rPr>
          <w:sz w:val="20"/>
          <w:szCs w:val="20"/>
          <w:lang w:val="ru-RU"/>
        </w:rPr>
      </w:pPr>
      <w:r w:rsidRPr="008E74C4">
        <w:rPr>
          <w:rStyle w:val="ac"/>
          <w:sz w:val="20"/>
          <w:szCs w:val="20"/>
        </w:rPr>
        <w:footnoteRef/>
      </w:r>
      <w:r w:rsidRPr="008E74C4">
        <w:rPr>
          <w:sz w:val="20"/>
          <w:szCs w:val="20"/>
        </w:rPr>
        <w:t xml:space="preserve"> Belarus // </w:t>
      </w:r>
      <w:r w:rsidRPr="008E74C4">
        <w:rPr>
          <w:color w:val="000000"/>
          <w:sz w:val="20"/>
          <w:szCs w:val="20"/>
          <w:lang w:eastAsia="ru-RU"/>
        </w:rPr>
        <w:t xml:space="preserve">Official website of the </w:t>
      </w:r>
      <w:r w:rsidRPr="00B83E0D">
        <w:rPr>
          <w:color w:val="000000"/>
          <w:sz w:val="20"/>
          <w:szCs w:val="20"/>
          <w:lang w:eastAsia="ru-RU"/>
        </w:rPr>
        <w:t>«</w:t>
      </w:r>
      <w:r w:rsidRPr="008E74C4">
        <w:rPr>
          <w:color w:val="000000"/>
          <w:sz w:val="20"/>
          <w:szCs w:val="20"/>
          <w:lang w:eastAsia="ru-RU"/>
        </w:rPr>
        <w:t>Webometrics Ranking of World Universities». URL</w:t>
      </w:r>
      <w:r w:rsidRPr="008E74C4">
        <w:rPr>
          <w:color w:val="000000"/>
          <w:sz w:val="20"/>
          <w:szCs w:val="20"/>
          <w:lang w:val="ru-RU" w:eastAsia="ru-RU"/>
        </w:rPr>
        <w:t>:</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webometrics</w:t>
      </w:r>
      <w:r w:rsidRPr="00B83E0D">
        <w:rPr>
          <w:color w:val="000000"/>
          <w:sz w:val="20"/>
          <w:szCs w:val="20"/>
          <w:lang w:val="ru-RU" w:eastAsia="ru-RU"/>
        </w:rPr>
        <w:t>.</w:t>
      </w:r>
      <w:r w:rsidRPr="008E74C4">
        <w:rPr>
          <w:color w:val="000000"/>
          <w:sz w:val="20"/>
          <w:szCs w:val="20"/>
          <w:lang w:eastAsia="ru-RU"/>
        </w:rPr>
        <w:t>info</w:t>
      </w:r>
      <w:r w:rsidRPr="00B83E0D">
        <w:rPr>
          <w:color w:val="000000"/>
          <w:sz w:val="20"/>
          <w:szCs w:val="20"/>
          <w:lang w:val="ru-RU" w:eastAsia="ru-RU"/>
        </w:rPr>
        <w:t>/</w:t>
      </w:r>
      <w:r w:rsidRPr="008E74C4">
        <w:rPr>
          <w:color w:val="000000"/>
          <w:sz w:val="20"/>
          <w:szCs w:val="20"/>
          <w:lang w:eastAsia="ru-RU"/>
        </w:rPr>
        <w:t>en</w:t>
      </w:r>
      <w:r w:rsidRPr="00B83E0D">
        <w:rPr>
          <w:color w:val="000000"/>
          <w:sz w:val="20"/>
          <w:szCs w:val="20"/>
          <w:lang w:val="ru-RU" w:eastAsia="ru-RU"/>
        </w:rPr>
        <w:t>/</w:t>
      </w:r>
      <w:r w:rsidRPr="008E74C4">
        <w:rPr>
          <w:color w:val="000000"/>
          <w:sz w:val="20"/>
          <w:szCs w:val="20"/>
          <w:lang w:eastAsia="ru-RU"/>
        </w:rPr>
        <w:t>Europe</w:t>
      </w:r>
      <w:r w:rsidRPr="00B83E0D">
        <w:rPr>
          <w:color w:val="000000"/>
          <w:sz w:val="20"/>
          <w:szCs w:val="20"/>
          <w:lang w:val="ru-RU" w:eastAsia="ru-RU"/>
        </w:rPr>
        <w:t>/</w:t>
      </w:r>
      <w:r w:rsidRPr="008E74C4">
        <w:rPr>
          <w:color w:val="000000"/>
          <w:sz w:val="20"/>
          <w:szCs w:val="20"/>
          <w:lang w:eastAsia="ru-RU"/>
        </w:rPr>
        <w:t>Belarus</w:t>
      </w:r>
      <w:r w:rsidRPr="00B83E0D">
        <w:rPr>
          <w:color w:val="000000"/>
          <w:sz w:val="20"/>
          <w:szCs w:val="20"/>
          <w:lang w:val="ru-RU" w:eastAsia="ru-RU"/>
        </w:rPr>
        <w:t xml:space="preserve"> </w:t>
      </w:r>
      <w:r w:rsidRPr="00B83E0D">
        <w:rPr>
          <w:sz w:val="20"/>
          <w:szCs w:val="20"/>
          <w:lang w:val="ru-RU"/>
        </w:rPr>
        <w:t>(дата обращения: 23.04.2017)</w:t>
      </w:r>
    </w:p>
  </w:footnote>
  <w:footnote w:id="261">
    <w:p w14:paraId="29562553" w14:textId="3AF010D3" w:rsidR="00C9073A" w:rsidRPr="00B83E0D" w:rsidRDefault="00C9073A" w:rsidP="008E74C4">
      <w:pPr>
        <w:pStyle w:val="aa"/>
        <w:rPr>
          <w:color w:val="000000"/>
          <w:sz w:val="20"/>
          <w:szCs w:val="20"/>
          <w:lang w:val="ru-RU" w:eastAsia="ru-RU"/>
        </w:rPr>
      </w:pPr>
      <w:r w:rsidRPr="008E74C4">
        <w:rPr>
          <w:rStyle w:val="ac"/>
          <w:sz w:val="20"/>
          <w:szCs w:val="20"/>
        </w:rPr>
        <w:footnoteRef/>
      </w:r>
      <w:r w:rsidRPr="008E74C4">
        <w:rPr>
          <w:sz w:val="20"/>
          <w:szCs w:val="20"/>
        </w:rPr>
        <w:t xml:space="preserve"> </w:t>
      </w:r>
      <w:r w:rsidRPr="008E74C4">
        <w:rPr>
          <w:color w:val="000000"/>
          <w:sz w:val="20"/>
          <w:szCs w:val="20"/>
          <w:lang w:eastAsia="ru-RU"/>
        </w:rPr>
        <w:t>Higher Education in Belarus // Education, Audiovisual and Culture Executive Agency, National Tempus Office Belarus. P</w:t>
      </w:r>
      <w:r w:rsidRPr="00B83E0D">
        <w:rPr>
          <w:color w:val="000000"/>
          <w:sz w:val="20"/>
          <w:szCs w:val="20"/>
          <w:lang w:val="ru-RU" w:eastAsia="ru-RU"/>
        </w:rPr>
        <w:t xml:space="preserve">.13. </w:t>
      </w:r>
      <w:r w:rsidRPr="008E74C4">
        <w:rPr>
          <w:color w:val="000000"/>
          <w:sz w:val="20"/>
          <w:szCs w:val="20"/>
          <w:lang w:eastAsia="ru-RU"/>
        </w:rPr>
        <w:t>URL</w:t>
      </w:r>
      <w:r w:rsidRPr="008E74C4">
        <w:rPr>
          <w:color w:val="000000"/>
          <w:sz w:val="20"/>
          <w:szCs w:val="20"/>
          <w:lang w:val="ru-RU" w:eastAsia="ru-RU"/>
        </w:rPr>
        <w:t>:</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eacea</w:t>
      </w:r>
      <w:r w:rsidRPr="00B83E0D">
        <w:rPr>
          <w:color w:val="000000"/>
          <w:sz w:val="20"/>
          <w:szCs w:val="20"/>
          <w:lang w:val="ru-RU" w:eastAsia="ru-RU"/>
        </w:rPr>
        <w:t>.</w:t>
      </w:r>
      <w:r w:rsidRPr="008E74C4">
        <w:rPr>
          <w:color w:val="000000"/>
          <w:sz w:val="20"/>
          <w:szCs w:val="20"/>
          <w:lang w:eastAsia="ru-RU"/>
        </w:rPr>
        <w:t>ec</w:t>
      </w:r>
      <w:r w:rsidRPr="00B83E0D">
        <w:rPr>
          <w:color w:val="000000"/>
          <w:sz w:val="20"/>
          <w:szCs w:val="20"/>
          <w:lang w:val="ru-RU" w:eastAsia="ru-RU"/>
        </w:rPr>
        <w:t>.</w:t>
      </w:r>
      <w:r w:rsidRPr="008E74C4">
        <w:rPr>
          <w:color w:val="000000"/>
          <w:sz w:val="20"/>
          <w:szCs w:val="20"/>
          <w:lang w:eastAsia="ru-RU"/>
        </w:rPr>
        <w:t>europa</w:t>
      </w:r>
      <w:r w:rsidRPr="00B83E0D">
        <w:rPr>
          <w:color w:val="000000"/>
          <w:sz w:val="20"/>
          <w:szCs w:val="20"/>
          <w:lang w:val="ru-RU" w:eastAsia="ru-RU"/>
        </w:rPr>
        <w:t>.</w:t>
      </w:r>
      <w:r w:rsidRPr="008E74C4">
        <w:rPr>
          <w:color w:val="000000"/>
          <w:sz w:val="20"/>
          <w:szCs w:val="20"/>
          <w:lang w:eastAsia="ru-RU"/>
        </w:rPr>
        <w:t>eu</w:t>
      </w:r>
      <w:r w:rsidRPr="00B83E0D">
        <w:rPr>
          <w:color w:val="000000"/>
          <w:sz w:val="20"/>
          <w:szCs w:val="20"/>
          <w:lang w:val="ru-RU" w:eastAsia="ru-RU"/>
        </w:rPr>
        <w:t>/</w:t>
      </w:r>
      <w:r w:rsidRPr="008E74C4">
        <w:rPr>
          <w:color w:val="000000"/>
          <w:sz w:val="20"/>
          <w:szCs w:val="20"/>
          <w:lang w:eastAsia="ru-RU"/>
        </w:rPr>
        <w:t>tempus</w:t>
      </w:r>
      <w:r w:rsidRPr="00B83E0D">
        <w:rPr>
          <w:color w:val="000000"/>
          <w:sz w:val="20"/>
          <w:szCs w:val="20"/>
          <w:lang w:val="ru-RU" w:eastAsia="ru-RU"/>
        </w:rPr>
        <w:t>/</w:t>
      </w:r>
      <w:r w:rsidRPr="008E74C4">
        <w:rPr>
          <w:color w:val="000000"/>
          <w:sz w:val="20"/>
          <w:szCs w:val="20"/>
          <w:lang w:eastAsia="ru-RU"/>
        </w:rPr>
        <w:t>participating</w:t>
      </w:r>
      <w:r w:rsidRPr="00B83E0D">
        <w:rPr>
          <w:color w:val="000000"/>
          <w:sz w:val="20"/>
          <w:szCs w:val="20"/>
          <w:lang w:val="ru-RU" w:eastAsia="ru-RU"/>
        </w:rPr>
        <w:t>_</w:t>
      </w:r>
      <w:r w:rsidRPr="008E74C4">
        <w:rPr>
          <w:color w:val="000000"/>
          <w:sz w:val="20"/>
          <w:szCs w:val="20"/>
          <w:lang w:eastAsia="ru-RU"/>
        </w:rPr>
        <w:t>countries</w:t>
      </w:r>
      <w:r w:rsidRPr="00B83E0D">
        <w:rPr>
          <w:color w:val="000000"/>
          <w:sz w:val="20"/>
          <w:szCs w:val="20"/>
          <w:lang w:val="ru-RU" w:eastAsia="ru-RU"/>
        </w:rPr>
        <w:t>/</w:t>
      </w:r>
      <w:r w:rsidRPr="008E74C4">
        <w:rPr>
          <w:color w:val="000000"/>
          <w:sz w:val="20"/>
          <w:szCs w:val="20"/>
          <w:lang w:eastAsia="ru-RU"/>
        </w:rPr>
        <w:t>overview</w:t>
      </w:r>
      <w:r w:rsidRPr="00B83E0D">
        <w:rPr>
          <w:color w:val="000000"/>
          <w:sz w:val="20"/>
          <w:szCs w:val="20"/>
          <w:lang w:val="ru-RU" w:eastAsia="ru-RU"/>
        </w:rPr>
        <w:t>/</w:t>
      </w:r>
      <w:r w:rsidRPr="008E74C4">
        <w:rPr>
          <w:color w:val="000000"/>
          <w:sz w:val="20"/>
          <w:szCs w:val="20"/>
          <w:lang w:eastAsia="ru-RU"/>
        </w:rPr>
        <w:t>belarus</w:t>
      </w:r>
      <w:r w:rsidRPr="00B83E0D">
        <w:rPr>
          <w:color w:val="000000"/>
          <w:sz w:val="20"/>
          <w:szCs w:val="20"/>
          <w:lang w:val="ru-RU" w:eastAsia="ru-RU"/>
        </w:rPr>
        <w:t>_</w:t>
      </w:r>
      <w:r w:rsidRPr="008E74C4">
        <w:rPr>
          <w:color w:val="000000"/>
          <w:sz w:val="20"/>
          <w:szCs w:val="20"/>
          <w:lang w:eastAsia="ru-RU"/>
        </w:rPr>
        <w:t>tempus</w:t>
      </w:r>
      <w:r w:rsidRPr="00B83E0D">
        <w:rPr>
          <w:color w:val="000000"/>
          <w:sz w:val="20"/>
          <w:szCs w:val="20"/>
          <w:lang w:val="ru-RU" w:eastAsia="ru-RU"/>
        </w:rPr>
        <w:t>_</w:t>
      </w:r>
      <w:r w:rsidRPr="008E74C4">
        <w:rPr>
          <w:color w:val="000000"/>
          <w:sz w:val="20"/>
          <w:szCs w:val="20"/>
          <w:lang w:eastAsia="ru-RU"/>
        </w:rPr>
        <w:t>country</w:t>
      </w:r>
      <w:r w:rsidRPr="00B83E0D">
        <w:rPr>
          <w:color w:val="000000"/>
          <w:sz w:val="20"/>
          <w:szCs w:val="20"/>
          <w:lang w:val="ru-RU" w:eastAsia="ru-RU"/>
        </w:rPr>
        <w:t>_</w:t>
      </w:r>
      <w:r w:rsidRPr="008E74C4">
        <w:rPr>
          <w:color w:val="000000"/>
          <w:sz w:val="20"/>
          <w:szCs w:val="20"/>
          <w:lang w:eastAsia="ru-RU"/>
        </w:rPr>
        <w:t>fiche</w:t>
      </w:r>
      <w:r w:rsidRPr="00B83E0D">
        <w:rPr>
          <w:color w:val="000000"/>
          <w:sz w:val="20"/>
          <w:szCs w:val="20"/>
          <w:lang w:val="ru-RU" w:eastAsia="ru-RU"/>
        </w:rPr>
        <w:t>_</w:t>
      </w:r>
      <w:r w:rsidRPr="008E74C4">
        <w:rPr>
          <w:color w:val="000000"/>
          <w:sz w:val="20"/>
          <w:szCs w:val="20"/>
          <w:lang w:eastAsia="ru-RU"/>
        </w:rPr>
        <w:t>final</w:t>
      </w:r>
      <w:r w:rsidRPr="00B83E0D">
        <w:rPr>
          <w:color w:val="000000"/>
          <w:sz w:val="20"/>
          <w:szCs w:val="20"/>
          <w:lang w:val="ru-RU" w:eastAsia="ru-RU"/>
        </w:rPr>
        <w:t>.</w:t>
      </w:r>
      <w:r w:rsidRPr="008E74C4">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(дата обращения: 23.04.2017)</w:t>
      </w:r>
    </w:p>
  </w:footnote>
  <w:footnote w:id="262">
    <w:p w14:paraId="68E2B36C" w14:textId="4AA6A5DC"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8E74C4">
        <w:rPr>
          <w:color w:val="000000"/>
          <w:sz w:val="20"/>
          <w:szCs w:val="20"/>
          <w:lang w:eastAsia="ru-RU"/>
        </w:rPr>
        <w:t>TEMPUS</w:t>
      </w:r>
      <w:r w:rsidRPr="00B83E0D">
        <w:rPr>
          <w:color w:val="000000"/>
          <w:sz w:val="20"/>
          <w:szCs w:val="20"/>
          <w:lang w:val="ru-RU" w:eastAsia="ru-RU"/>
        </w:rPr>
        <w:t xml:space="preserve"> в Беларуси // Официальный сайт офиса программы </w:t>
      </w:r>
      <w:r w:rsidRPr="008E74C4">
        <w:rPr>
          <w:color w:val="000000"/>
          <w:sz w:val="20"/>
          <w:szCs w:val="20"/>
          <w:lang w:eastAsia="ru-RU"/>
        </w:rPr>
        <w:t>TEMPUS</w:t>
      </w:r>
      <w:r w:rsidRPr="00B83E0D">
        <w:rPr>
          <w:color w:val="000000"/>
          <w:sz w:val="20"/>
          <w:szCs w:val="20"/>
          <w:lang w:val="ru-RU" w:eastAsia="ru-RU"/>
        </w:rPr>
        <w:t xml:space="preserve"> в Республике Беларусь. </w:t>
      </w:r>
      <w:r w:rsidRPr="008E74C4">
        <w:rPr>
          <w:color w:val="000000"/>
          <w:sz w:val="20"/>
          <w:szCs w:val="20"/>
          <w:lang w:eastAsia="ru-RU"/>
        </w:rPr>
        <w:t>URL</w:t>
      </w:r>
      <w:r w:rsidRPr="008E74C4">
        <w:rPr>
          <w:color w:val="000000"/>
          <w:sz w:val="20"/>
          <w:szCs w:val="20"/>
          <w:lang w:val="ru-RU" w:eastAsia="ru-RU"/>
        </w:rPr>
        <w:t>:</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tempus</w:t>
      </w:r>
      <w:r w:rsidRPr="00B83E0D">
        <w:rPr>
          <w:color w:val="000000"/>
          <w:sz w:val="20"/>
          <w:szCs w:val="20"/>
          <w:lang w:val="ru-RU" w:eastAsia="ru-RU"/>
        </w:rPr>
        <w:t>.</w:t>
      </w:r>
      <w:r w:rsidRPr="008E74C4">
        <w:rPr>
          <w:color w:val="000000"/>
          <w:sz w:val="20"/>
          <w:szCs w:val="20"/>
          <w:lang w:eastAsia="ru-RU"/>
        </w:rPr>
        <w:t>unibel</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main</w:t>
      </w:r>
      <w:r w:rsidRPr="00B83E0D">
        <w:rPr>
          <w:color w:val="000000"/>
          <w:sz w:val="20"/>
          <w:szCs w:val="20"/>
          <w:lang w:val="ru-RU" w:eastAsia="ru-RU"/>
        </w:rPr>
        <w:t>.</w:t>
      </w:r>
      <w:r w:rsidRPr="008E74C4">
        <w:rPr>
          <w:color w:val="000000"/>
          <w:sz w:val="20"/>
          <w:szCs w:val="20"/>
          <w:lang w:eastAsia="ru-RU"/>
        </w:rPr>
        <w:t>aspx</w:t>
      </w:r>
      <w:r w:rsidRPr="00B83E0D">
        <w:rPr>
          <w:color w:val="000000"/>
          <w:sz w:val="20"/>
          <w:szCs w:val="20"/>
          <w:lang w:val="ru-RU" w:eastAsia="ru-RU"/>
        </w:rPr>
        <w:t>?</w:t>
      </w:r>
      <w:r w:rsidRPr="008E74C4">
        <w:rPr>
          <w:color w:val="000000"/>
          <w:sz w:val="20"/>
          <w:szCs w:val="20"/>
          <w:lang w:eastAsia="ru-RU"/>
        </w:rPr>
        <w:t>guid</w:t>
      </w:r>
      <w:r w:rsidRPr="00B83E0D">
        <w:rPr>
          <w:color w:val="000000"/>
          <w:sz w:val="20"/>
          <w:szCs w:val="20"/>
          <w:lang w:val="ru-RU" w:eastAsia="ru-RU"/>
        </w:rPr>
        <w:t xml:space="preserve">=1391 </w:t>
      </w:r>
      <w:r w:rsidRPr="00B83E0D">
        <w:rPr>
          <w:sz w:val="20"/>
          <w:szCs w:val="20"/>
          <w:lang w:val="ru-RU"/>
        </w:rPr>
        <w:t>(дата обращения: 23.04.2017)</w:t>
      </w:r>
    </w:p>
  </w:footnote>
  <w:footnote w:id="263">
    <w:p w14:paraId="5C0A2101" w14:textId="51AC1871"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8E74C4">
        <w:rPr>
          <w:color w:val="000000"/>
          <w:sz w:val="20"/>
          <w:szCs w:val="20"/>
          <w:lang w:eastAsia="ru-RU"/>
        </w:rPr>
        <w:t>TEMPUS</w:t>
      </w:r>
      <w:r w:rsidRPr="00B83E0D">
        <w:rPr>
          <w:color w:val="000000"/>
          <w:sz w:val="20"/>
          <w:szCs w:val="20"/>
          <w:lang w:val="ru-RU" w:eastAsia="ru-RU"/>
        </w:rPr>
        <w:t xml:space="preserve"> // Официальный сайт офиса программы </w:t>
      </w:r>
      <w:r w:rsidRPr="008E74C4">
        <w:rPr>
          <w:color w:val="000000"/>
          <w:sz w:val="20"/>
          <w:szCs w:val="20"/>
          <w:lang w:eastAsia="ru-RU"/>
        </w:rPr>
        <w:t>TEMPUS</w:t>
      </w:r>
      <w:r w:rsidRPr="00B83E0D">
        <w:rPr>
          <w:color w:val="000000"/>
          <w:sz w:val="20"/>
          <w:szCs w:val="20"/>
          <w:lang w:val="ru-RU" w:eastAsia="ru-RU"/>
        </w:rPr>
        <w:t xml:space="preserve"> в Республике Беларусь. </w:t>
      </w:r>
      <w:r w:rsidRPr="008E74C4">
        <w:rPr>
          <w:color w:val="000000"/>
          <w:sz w:val="20"/>
          <w:szCs w:val="20"/>
          <w:lang w:eastAsia="ru-RU"/>
        </w:rPr>
        <w:t>URL</w:t>
      </w:r>
      <w:r w:rsidRPr="008E74C4">
        <w:rPr>
          <w:color w:val="000000"/>
          <w:sz w:val="20"/>
          <w:szCs w:val="20"/>
          <w:lang w:val="ru-RU" w:eastAsia="ru-RU"/>
        </w:rPr>
        <w:t>:</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erasmus</w:t>
      </w:r>
      <w:r w:rsidRPr="00B83E0D">
        <w:rPr>
          <w:color w:val="000000"/>
          <w:sz w:val="20"/>
          <w:szCs w:val="20"/>
          <w:lang w:val="ru-RU" w:eastAsia="ru-RU"/>
        </w:rPr>
        <w:t>-</w:t>
      </w:r>
      <w:r w:rsidRPr="008E74C4">
        <w:rPr>
          <w:color w:val="000000"/>
          <w:sz w:val="20"/>
          <w:szCs w:val="20"/>
          <w:lang w:eastAsia="ru-RU"/>
        </w:rPr>
        <w:t>plus</w:t>
      </w:r>
      <w:r w:rsidRPr="00B83E0D">
        <w:rPr>
          <w:color w:val="000000"/>
          <w:sz w:val="20"/>
          <w:szCs w:val="20"/>
          <w:lang w:val="ru-RU" w:eastAsia="ru-RU"/>
        </w:rPr>
        <w:t>.</w:t>
      </w:r>
      <w:r w:rsidRPr="008E74C4">
        <w:rPr>
          <w:color w:val="000000"/>
          <w:sz w:val="20"/>
          <w:szCs w:val="20"/>
          <w:lang w:eastAsia="ru-RU"/>
        </w:rPr>
        <w:t>belarus</w:t>
      </w:r>
      <w:r w:rsidRPr="00B83E0D">
        <w:rPr>
          <w:color w:val="000000"/>
          <w:sz w:val="20"/>
          <w:szCs w:val="20"/>
          <w:lang w:val="ru-RU" w:eastAsia="ru-RU"/>
        </w:rPr>
        <w:t>.</w:t>
      </w:r>
      <w:r w:rsidRPr="008E74C4">
        <w:rPr>
          <w:color w:val="000000"/>
          <w:sz w:val="20"/>
          <w:szCs w:val="20"/>
          <w:lang w:eastAsia="ru-RU"/>
        </w:rPr>
        <w:t>unibel</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main</w:t>
      </w:r>
      <w:r w:rsidRPr="00B83E0D">
        <w:rPr>
          <w:color w:val="000000"/>
          <w:sz w:val="20"/>
          <w:szCs w:val="20"/>
          <w:lang w:val="ru-RU" w:eastAsia="ru-RU"/>
        </w:rPr>
        <w:t>.</w:t>
      </w:r>
      <w:r w:rsidRPr="008E74C4">
        <w:rPr>
          <w:color w:val="000000"/>
          <w:sz w:val="20"/>
          <w:szCs w:val="20"/>
          <w:lang w:eastAsia="ru-RU"/>
        </w:rPr>
        <w:t>aspx</w:t>
      </w:r>
      <w:r w:rsidRPr="00B83E0D">
        <w:rPr>
          <w:color w:val="000000"/>
          <w:sz w:val="20"/>
          <w:szCs w:val="20"/>
          <w:lang w:val="ru-RU" w:eastAsia="ru-RU"/>
        </w:rPr>
        <w:t>?</w:t>
      </w:r>
      <w:r w:rsidRPr="008E74C4">
        <w:rPr>
          <w:color w:val="000000"/>
          <w:sz w:val="20"/>
          <w:szCs w:val="20"/>
          <w:lang w:eastAsia="ru-RU"/>
        </w:rPr>
        <w:t>guid</w:t>
      </w:r>
      <w:r w:rsidRPr="00B83E0D">
        <w:rPr>
          <w:color w:val="000000"/>
          <w:sz w:val="20"/>
          <w:szCs w:val="20"/>
          <w:lang w:val="ru-RU" w:eastAsia="ru-RU"/>
        </w:rPr>
        <w:t xml:space="preserve">=1881 </w:t>
      </w:r>
      <w:r w:rsidRPr="00B83E0D">
        <w:rPr>
          <w:sz w:val="20"/>
          <w:szCs w:val="20"/>
          <w:lang w:val="ru-RU"/>
        </w:rPr>
        <w:t>(дата обращения: 23.04.2017)</w:t>
      </w:r>
    </w:p>
  </w:footnote>
  <w:footnote w:id="264">
    <w:p w14:paraId="0BA11D5A" w14:textId="7CCB6FA3" w:rsidR="00C9073A" w:rsidRPr="00B83E0D" w:rsidRDefault="00C9073A" w:rsidP="008E74C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Проекты Жан Моне в Беларуси // Официальный сайт офиса программы </w:t>
      </w:r>
      <w:r w:rsidRPr="008E74C4">
        <w:rPr>
          <w:color w:val="000000"/>
          <w:sz w:val="20"/>
          <w:szCs w:val="20"/>
          <w:lang w:eastAsia="ru-RU"/>
        </w:rPr>
        <w:t>TEMPUS</w:t>
      </w:r>
      <w:r w:rsidRPr="00B83E0D">
        <w:rPr>
          <w:color w:val="000000"/>
          <w:sz w:val="20"/>
          <w:szCs w:val="20"/>
          <w:lang w:val="ru-RU" w:eastAsia="ru-RU"/>
        </w:rPr>
        <w:t xml:space="preserve"> в Республике Беларусь. </w:t>
      </w:r>
      <w:r w:rsidRPr="008E74C4">
        <w:rPr>
          <w:color w:val="000000"/>
          <w:sz w:val="20"/>
          <w:szCs w:val="20"/>
          <w:lang w:eastAsia="ru-RU"/>
        </w:rPr>
        <w:t>URL</w:t>
      </w:r>
      <w:r w:rsidRPr="008E74C4">
        <w:rPr>
          <w:color w:val="000000"/>
          <w:sz w:val="20"/>
          <w:szCs w:val="20"/>
          <w:lang w:val="ru-RU" w:eastAsia="ru-RU"/>
        </w:rPr>
        <w:t>:</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erasmus</w:t>
      </w:r>
      <w:r w:rsidRPr="00B83E0D">
        <w:rPr>
          <w:color w:val="000000"/>
          <w:sz w:val="20"/>
          <w:szCs w:val="20"/>
          <w:lang w:val="ru-RU" w:eastAsia="ru-RU"/>
        </w:rPr>
        <w:t>-</w:t>
      </w:r>
      <w:r w:rsidRPr="008E74C4">
        <w:rPr>
          <w:color w:val="000000"/>
          <w:sz w:val="20"/>
          <w:szCs w:val="20"/>
          <w:lang w:eastAsia="ru-RU"/>
        </w:rPr>
        <w:t>plus</w:t>
      </w:r>
      <w:r w:rsidRPr="00B83E0D">
        <w:rPr>
          <w:color w:val="000000"/>
          <w:sz w:val="20"/>
          <w:szCs w:val="20"/>
          <w:lang w:val="ru-RU" w:eastAsia="ru-RU"/>
        </w:rPr>
        <w:t>.</w:t>
      </w:r>
      <w:r w:rsidRPr="008E74C4">
        <w:rPr>
          <w:color w:val="000000"/>
          <w:sz w:val="20"/>
          <w:szCs w:val="20"/>
          <w:lang w:eastAsia="ru-RU"/>
        </w:rPr>
        <w:t>belarus</w:t>
      </w:r>
      <w:r w:rsidRPr="00B83E0D">
        <w:rPr>
          <w:color w:val="000000"/>
          <w:sz w:val="20"/>
          <w:szCs w:val="20"/>
          <w:lang w:val="ru-RU" w:eastAsia="ru-RU"/>
        </w:rPr>
        <w:t>.</w:t>
      </w:r>
      <w:r w:rsidRPr="008E74C4">
        <w:rPr>
          <w:color w:val="000000"/>
          <w:sz w:val="20"/>
          <w:szCs w:val="20"/>
          <w:lang w:eastAsia="ru-RU"/>
        </w:rPr>
        <w:t>unibel</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main</w:t>
      </w:r>
      <w:r w:rsidRPr="00B83E0D">
        <w:rPr>
          <w:color w:val="000000"/>
          <w:sz w:val="20"/>
          <w:szCs w:val="20"/>
          <w:lang w:val="ru-RU" w:eastAsia="ru-RU"/>
        </w:rPr>
        <w:t>.</w:t>
      </w:r>
      <w:r w:rsidRPr="008E74C4">
        <w:rPr>
          <w:color w:val="000000"/>
          <w:sz w:val="20"/>
          <w:szCs w:val="20"/>
          <w:lang w:eastAsia="ru-RU"/>
        </w:rPr>
        <w:t>aspx</w:t>
      </w:r>
      <w:r w:rsidRPr="00B83E0D">
        <w:rPr>
          <w:color w:val="000000"/>
          <w:sz w:val="20"/>
          <w:szCs w:val="20"/>
          <w:lang w:val="ru-RU" w:eastAsia="ru-RU"/>
        </w:rPr>
        <w:t>?</w:t>
      </w:r>
      <w:r w:rsidRPr="008E74C4">
        <w:rPr>
          <w:color w:val="000000"/>
          <w:sz w:val="20"/>
          <w:szCs w:val="20"/>
          <w:lang w:eastAsia="ru-RU"/>
        </w:rPr>
        <w:t>guid</w:t>
      </w:r>
      <w:r w:rsidRPr="00B83E0D">
        <w:rPr>
          <w:color w:val="000000"/>
          <w:sz w:val="20"/>
          <w:szCs w:val="20"/>
          <w:lang w:val="ru-RU" w:eastAsia="ru-RU"/>
        </w:rPr>
        <w:t xml:space="preserve">=3681 </w:t>
      </w:r>
      <w:r w:rsidRPr="00B83E0D">
        <w:rPr>
          <w:sz w:val="20"/>
          <w:szCs w:val="20"/>
          <w:lang w:val="ru-RU"/>
        </w:rPr>
        <w:t>(дата обращения: 23.04.2017)</w:t>
      </w:r>
    </w:p>
  </w:footnote>
  <w:footnote w:id="265">
    <w:p w14:paraId="052D2920" w14:textId="77777777" w:rsidR="00C9073A" w:rsidRPr="00B83E0D" w:rsidRDefault="00C9073A" w:rsidP="008E74C4">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Инструменты </w:t>
      </w:r>
      <w:r w:rsidRPr="008E74C4">
        <w:rPr>
          <w:color w:val="000000"/>
          <w:sz w:val="20"/>
          <w:szCs w:val="20"/>
          <w:lang w:eastAsia="ru-RU"/>
        </w:rPr>
        <w:t>Erasmus</w:t>
      </w:r>
      <w:r w:rsidRPr="00B83E0D">
        <w:rPr>
          <w:color w:val="000000"/>
          <w:sz w:val="20"/>
          <w:szCs w:val="20"/>
          <w:lang w:val="ru-RU" w:eastAsia="ru-RU"/>
        </w:rPr>
        <w:t xml:space="preserve">+ // Официальный сайт офиса программы </w:t>
      </w:r>
      <w:r w:rsidRPr="008E74C4">
        <w:rPr>
          <w:color w:val="000000"/>
          <w:sz w:val="20"/>
          <w:szCs w:val="20"/>
          <w:lang w:eastAsia="ru-RU"/>
        </w:rPr>
        <w:t>TEMPUS</w:t>
      </w:r>
      <w:r w:rsidRPr="00B83E0D">
        <w:rPr>
          <w:color w:val="000000"/>
          <w:sz w:val="20"/>
          <w:szCs w:val="20"/>
          <w:lang w:val="ru-RU" w:eastAsia="ru-RU"/>
        </w:rPr>
        <w:t xml:space="preserve"> в Республике Беларусь. </w:t>
      </w:r>
    </w:p>
    <w:p w14:paraId="3EEFAE15" w14:textId="46ED55EE" w:rsidR="00C9073A" w:rsidRPr="008E74C4" w:rsidRDefault="00C9073A" w:rsidP="008E74C4">
      <w:pPr>
        <w:pStyle w:val="aa"/>
        <w:rPr>
          <w:sz w:val="20"/>
          <w:szCs w:val="20"/>
          <w:lang w:val="ru-RU"/>
        </w:rPr>
      </w:pPr>
      <w:r w:rsidRPr="008E74C4">
        <w:rPr>
          <w:color w:val="000000"/>
          <w:sz w:val="20"/>
          <w:szCs w:val="20"/>
          <w:lang w:eastAsia="ru-RU"/>
        </w:rPr>
        <w:t>URL</w:t>
      </w:r>
      <w:r w:rsidRPr="008E74C4">
        <w:rPr>
          <w:color w:val="000000"/>
          <w:sz w:val="20"/>
          <w:szCs w:val="20"/>
          <w:lang w:val="ru-RU" w:eastAsia="ru-RU"/>
        </w:rPr>
        <w:t>:</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erasmus</w:t>
      </w:r>
      <w:r w:rsidRPr="00B83E0D">
        <w:rPr>
          <w:color w:val="000000"/>
          <w:sz w:val="20"/>
          <w:szCs w:val="20"/>
          <w:lang w:val="ru-RU" w:eastAsia="ru-RU"/>
        </w:rPr>
        <w:t>-</w:t>
      </w:r>
      <w:r w:rsidRPr="008E74C4">
        <w:rPr>
          <w:color w:val="000000"/>
          <w:sz w:val="20"/>
          <w:szCs w:val="20"/>
          <w:lang w:eastAsia="ru-RU"/>
        </w:rPr>
        <w:t>plus</w:t>
      </w:r>
      <w:r w:rsidRPr="00B83E0D">
        <w:rPr>
          <w:color w:val="000000"/>
          <w:sz w:val="20"/>
          <w:szCs w:val="20"/>
          <w:lang w:val="ru-RU" w:eastAsia="ru-RU"/>
        </w:rPr>
        <w:t>.</w:t>
      </w:r>
      <w:r w:rsidRPr="008E74C4">
        <w:rPr>
          <w:color w:val="000000"/>
          <w:sz w:val="20"/>
          <w:szCs w:val="20"/>
          <w:lang w:eastAsia="ru-RU"/>
        </w:rPr>
        <w:t>belarus</w:t>
      </w:r>
      <w:r w:rsidRPr="00B83E0D">
        <w:rPr>
          <w:color w:val="000000"/>
          <w:sz w:val="20"/>
          <w:szCs w:val="20"/>
          <w:lang w:val="ru-RU" w:eastAsia="ru-RU"/>
        </w:rPr>
        <w:t>.</w:t>
      </w:r>
      <w:r w:rsidRPr="008E74C4">
        <w:rPr>
          <w:color w:val="000000"/>
          <w:sz w:val="20"/>
          <w:szCs w:val="20"/>
          <w:lang w:eastAsia="ru-RU"/>
        </w:rPr>
        <w:t>unibel</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main</w:t>
      </w:r>
      <w:r w:rsidRPr="00B83E0D">
        <w:rPr>
          <w:color w:val="000000"/>
          <w:sz w:val="20"/>
          <w:szCs w:val="20"/>
          <w:lang w:val="ru-RU" w:eastAsia="ru-RU"/>
        </w:rPr>
        <w:t>.</w:t>
      </w:r>
      <w:r w:rsidRPr="008E74C4">
        <w:rPr>
          <w:color w:val="000000"/>
          <w:sz w:val="20"/>
          <w:szCs w:val="20"/>
          <w:lang w:eastAsia="ru-RU"/>
        </w:rPr>
        <w:t>aspx</w:t>
      </w:r>
      <w:r w:rsidRPr="00B83E0D">
        <w:rPr>
          <w:color w:val="000000"/>
          <w:sz w:val="20"/>
          <w:szCs w:val="20"/>
          <w:lang w:val="ru-RU" w:eastAsia="ru-RU"/>
        </w:rPr>
        <w:t>?</w:t>
      </w:r>
      <w:r w:rsidRPr="008E74C4">
        <w:rPr>
          <w:color w:val="000000"/>
          <w:sz w:val="20"/>
          <w:szCs w:val="20"/>
          <w:lang w:eastAsia="ru-RU"/>
        </w:rPr>
        <w:t>guid</w:t>
      </w:r>
      <w:r w:rsidRPr="00B83E0D">
        <w:rPr>
          <w:color w:val="000000"/>
          <w:sz w:val="20"/>
          <w:szCs w:val="20"/>
          <w:lang w:val="ru-RU" w:eastAsia="ru-RU"/>
        </w:rPr>
        <w:t xml:space="preserve">=3281 </w:t>
      </w:r>
      <w:r w:rsidRPr="00B83E0D">
        <w:rPr>
          <w:sz w:val="20"/>
          <w:szCs w:val="20"/>
          <w:lang w:val="ru-RU"/>
        </w:rPr>
        <w:t>(дата обращения: 23.04.2017)</w:t>
      </w:r>
    </w:p>
  </w:footnote>
  <w:footnote w:id="266">
    <w:p w14:paraId="0BF631CD" w14:textId="140880E3"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Программа Евросоюза </w:t>
      </w:r>
      <w:r w:rsidRPr="008E74C4">
        <w:rPr>
          <w:color w:val="000000"/>
          <w:sz w:val="20"/>
          <w:szCs w:val="20"/>
          <w:lang w:eastAsia="ru-RU"/>
        </w:rPr>
        <w:t>Erasmus</w:t>
      </w:r>
      <w:r w:rsidRPr="00B83E0D">
        <w:rPr>
          <w:color w:val="000000"/>
          <w:sz w:val="20"/>
          <w:szCs w:val="20"/>
          <w:lang w:val="ru-RU" w:eastAsia="ru-RU"/>
        </w:rPr>
        <w:t xml:space="preserve">+: новые возможности для Беларуси // Информационный бюллетень Офиса Программы </w:t>
      </w:r>
      <w:r w:rsidRPr="008E74C4">
        <w:rPr>
          <w:color w:val="000000"/>
          <w:sz w:val="20"/>
          <w:szCs w:val="20"/>
          <w:lang w:eastAsia="ru-RU"/>
        </w:rPr>
        <w:t>ERASMUS</w:t>
      </w:r>
      <w:r w:rsidRPr="00B83E0D">
        <w:rPr>
          <w:color w:val="000000"/>
          <w:sz w:val="20"/>
          <w:szCs w:val="20"/>
          <w:lang w:val="ru-RU" w:eastAsia="ru-RU"/>
        </w:rPr>
        <w:t xml:space="preserve">+ в Республике Беларусь. Ноябрь 2016 г. </w:t>
      </w:r>
      <w:r w:rsidRPr="008E74C4">
        <w:rPr>
          <w:color w:val="000000"/>
          <w:sz w:val="20"/>
          <w:szCs w:val="20"/>
          <w:lang w:eastAsia="ru-RU"/>
        </w:rPr>
        <w:t>C</w:t>
      </w:r>
      <w:r w:rsidRPr="00B83E0D">
        <w:rPr>
          <w:color w:val="000000"/>
          <w:sz w:val="20"/>
          <w:szCs w:val="20"/>
          <w:lang w:val="ru-RU" w:eastAsia="ru-RU"/>
        </w:rPr>
        <w:t xml:space="preserve">.6. </w:t>
      </w:r>
      <w:r w:rsidRPr="008E74C4">
        <w:rPr>
          <w:color w:val="000000"/>
          <w:sz w:val="20"/>
          <w:szCs w:val="20"/>
          <w:lang w:eastAsia="ru-RU"/>
        </w:rPr>
        <w:t>URL</w:t>
      </w:r>
      <w:r w:rsidRPr="008E74C4">
        <w:rPr>
          <w:color w:val="000000"/>
          <w:sz w:val="20"/>
          <w:szCs w:val="20"/>
          <w:lang w:val="ru-RU" w:eastAsia="ru-RU"/>
        </w:rPr>
        <w:t>:</w:t>
      </w:r>
      <w:r w:rsidRPr="00B83E0D">
        <w:rPr>
          <w:color w:val="000000"/>
          <w:sz w:val="20"/>
          <w:szCs w:val="20"/>
          <w:lang w:val="ru-RU" w:eastAsia="ru-RU"/>
        </w:rPr>
        <w:t xml:space="preserve"> </w:t>
      </w:r>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goo</w:t>
      </w:r>
      <w:r w:rsidRPr="00B83E0D">
        <w:rPr>
          <w:color w:val="000000"/>
          <w:sz w:val="20"/>
          <w:szCs w:val="20"/>
          <w:lang w:val="ru-RU" w:eastAsia="ru-RU"/>
        </w:rPr>
        <w:t>.</w:t>
      </w:r>
      <w:r w:rsidRPr="008E74C4">
        <w:rPr>
          <w:color w:val="000000"/>
          <w:sz w:val="20"/>
          <w:szCs w:val="20"/>
          <w:lang w:eastAsia="ru-RU"/>
        </w:rPr>
        <w:t>gl</w:t>
      </w:r>
      <w:r w:rsidRPr="00B83E0D">
        <w:rPr>
          <w:color w:val="000000"/>
          <w:sz w:val="20"/>
          <w:szCs w:val="20"/>
          <w:lang w:val="ru-RU" w:eastAsia="ru-RU"/>
        </w:rPr>
        <w:t>/2</w:t>
      </w:r>
      <w:r w:rsidRPr="008E74C4">
        <w:rPr>
          <w:color w:val="000000"/>
          <w:sz w:val="20"/>
          <w:szCs w:val="20"/>
          <w:lang w:eastAsia="ru-RU"/>
        </w:rPr>
        <w:t>ACmYf</w:t>
      </w:r>
      <w:r w:rsidRPr="00B83E0D">
        <w:rPr>
          <w:color w:val="000000"/>
          <w:sz w:val="20"/>
          <w:szCs w:val="20"/>
          <w:lang w:val="ru-RU" w:eastAsia="ru-RU"/>
        </w:rPr>
        <w:t xml:space="preserve"> </w:t>
      </w:r>
      <w:r w:rsidRPr="00B83E0D">
        <w:rPr>
          <w:sz w:val="20"/>
          <w:szCs w:val="20"/>
          <w:lang w:val="ru-RU"/>
        </w:rPr>
        <w:t>(дата обращения: 23.04.2017)</w:t>
      </w:r>
    </w:p>
  </w:footnote>
  <w:footnote w:id="267">
    <w:p w14:paraId="2D243F42" w14:textId="700BB256"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8E74C4">
        <w:rPr>
          <w:color w:val="000000"/>
          <w:sz w:val="20"/>
          <w:szCs w:val="20"/>
          <w:lang w:eastAsia="ru-RU"/>
        </w:rPr>
        <w:t>MOST</w:t>
      </w:r>
      <w:r w:rsidRPr="00B83E0D">
        <w:rPr>
          <w:color w:val="000000"/>
          <w:sz w:val="20"/>
          <w:szCs w:val="20"/>
          <w:lang w:val="ru-RU" w:eastAsia="ru-RU"/>
        </w:rPr>
        <w:t xml:space="preserve"> (Программа мобильности для целенаправленных межличностных контактов) // Информационный портал «Проекты в Беларуси при финансовой поддержке Европейского Союза. </w:t>
      </w:r>
      <w:r w:rsidRPr="008E74C4">
        <w:rPr>
          <w:color w:val="000000"/>
          <w:sz w:val="20"/>
          <w:szCs w:val="20"/>
          <w:lang w:eastAsia="ru-RU"/>
        </w:rPr>
        <w:t>URL</w:t>
      </w:r>
      <w:r w:rsidRPr="008E74C4">
        <w:rPr>
          <w:color w:val="000000"/>
          <w:sz w:val="20"/>
          <w:szCs w:val="20"/>
          <w:lang w:val="ru-RU" w:eastAsia="ru-RU"/>
        </w:rPr>
        <w:t>:</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euprojects</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projects</w:t>
      </w:r>
      <w:r w:rsidRPr="00B83E0D">
        <w:rPr>
          <w:color w:val="000000"/>
          <w:sz w:val="20"/>
          <w:szCs w:val="20"/>
          <w:lang w:val="ru-RU" w:eastAsia="ru-RU"/>
        </w:rPr>
        <w:t>/</w:t>
      </w:r>
      <w:r w:rsidRPr="008E74C4">
        <w:rPr>
          <w:color w:val="000000"/>
          <w:sz w:val="20"/>
          <w:szCs w:val="20"/>
          <w:lang w:eastAsia="ru-RU"/>
        </w:rPr>
        <w:t>Culture</w:t>
      </w:r>
      <w:r w:rsidRPr="00B83E0D">
        <w:rPr>
          <w:color w:val="000000"/>
          <w:sz w:val="20"/>
          <w:szCs w:val="20"/>
          <w:lang w:val="ru-RU" w:eastAsia="ru-RU"/>
        </w:rPr>
        <w:t>-</w:t>
      </w:r>
      <w:r w:rsidRPr="008E74C4">
        <w:rPr>
          <w:color w:val="000000"/>
          <w:sz w:val="20"/>
          <w:szCs w:val="20"/>
          <w:lang w:eastAsia="ru-RU"/>
        </w:rPr>
        <w:t>Science</w:t>
      </w:r>
      <w:r w:rsidRPr="00B83E0D">
        <w:rPr>
          <w:color w:val="000000"/>
          <w:sz w:val="20"/>
          <w:szCs w:val="20"/>
          <w:lang w:val="ru-RU" w:eastAsia="ru-RU"/>
        </w:rPr>
        <w:t>-</w:t>
      </w:r>
      <w:r w:rsidRPr="008E74C4">
        <w:rPr>
          <w:color w:val="000000"/>
          <w:sz w:val="20"/>
          <w:szCs w:val="20"/>
          <w:lang w:eastAsia="ru-RU"/>
        </w:rPr>
        <w:t>Educationand</w:t>
      </w:r>
      <w:r w:rsidRPr="00B83E0D">
        <w:rPr>
          <w:color w:val="000000"/>
          <w:sz w:val="20"/>
          <w:szCs w:val="20"/>
          <w:lang w:val="ru-RU" w:eastAsia="ru-RU"/>
        </w:rPr>
        <w:t>-</w:t>
      </w:r>
      <w:r w:rsidRPr="008E74C4">
        <w:rPr>
          <w:color w:val="000000"/>
          <w:sz w:val="20"/>
          <w:szCs w:val="20"/>
          <w:lang w:eastAsia="ru-RU"/>
        </w:rPr>
        <w:t>Young</w:t>
      </w:r>
      <w:r w:rsidRPr="00B83E0D">
        <w:rPr>
          <w:color w:val="000000"/>
          <w:sz w:val="20"/>
          <w:szCs w:val="20"/>
          <w:lang w:val="ru-RU" w:eastAsia="ru-RU"/>
        </w:rPr>
        <w:t>-</w:t>
      </w:r>
      <w:r w:rsidRPr="008E74C4">
        <w:rPr>
          <w:color w:val="000000"/>
          <w:sz w:val="20"/>
          <w:szCs w:val="20"/>
          <w:lang w:eastAsia="ru-RU"/>
        </w:rPr>
        <w:t>People</w:t>
      </w:r>
      <w:r w:rsidRPr="00B83E0D">
        <w:rPr>
          <w:color w:val="000000"/>
          <w:sz w:val="20"/>
          <w:szCs w:val="20"/>
          <w:lang w:val="ru-RU" w:eastAsia="ru-RU"/>
        </w:rPr>
        <w:t>/</w:t>
      </w:r>
      <w:r w:rsidRPr="008E74C4">
        <w:rPr>
          <w:color w:val="000000"/>
          <w:sz w:val="20"/>
          <w:szCs w:val="20"/>
          <w:lang w:eastAsia="ru-RU"/>
        </w:rPr>
        <w:t>MOST</w:t>
      </w:r>
      <w:r w:rsidRPr="00B83E0D">
        <w:rPr>
          <w:color w:val="000000"/>
          <w:sz w:val="20"/>
          <w:szCs w:val="20"/>
          <w:lang w:val="ru-RU" w:eastAsia="ru-RU"/>
        </w:rPr>
        <w:t>+%28</w:t>
      </w:r>
      <w:r w:rsidRPr="008E74C4">
        <w:rPr>
          <w:color w:val="000000"/>
          <w:sz w:val="20"/>
          <w:szCs w:val="20"/>
          <w:lang w:eastAsia="ru-RU"/>
        </w:rPr>
        <w:t>Mobility</w:t>
      </w:r>
      <w:r w:rsidRPr="00B83E0D">
        <w:rPr>
          <w:color w:val="000000"/>
          <w:sz w:val="20"/>
          <w:szCs w:val="20"/>
          <w:lang w:val="ru-RU" w:eastAsia="ru-RU"/>
        </w:rPr>
        <w:t>+</w:t>
      </w:r>
      <w:r w:rsidRPr="008E74C4">
        <w:rPr>
          <w:color w:val="000000"/>
          <w:sz w:val="20"/>
          <w:szCs w:val="20"/>
          <w:lang w:eastAsia="ru-RU"/>
        </w:rPr>
        <w:t>Scheme</w:t>
      </w:r>
      <w:r w:rsidRPr="00B83E0D">
        <w:rPr>
          <w:color w:val="000000"/>
          <w:sz w:val="20"/>
          <w:szCs w:val="20"/>
          <w:lang w:val="ru-RU" w:eastAsia="ru-RU"/>
        </w:rPr>
        <w:t>+</w:t>
      </w:r>
      <w:r w:rsidRPr="008E74C4">
        <w:rPr>
          <w:color w:val="000000"/>
          <w:sz w:val="20"/>
          <w:szCs w:val="20"/>
          <w:lang w:eastAsia="ru-RU"/>
        </w:rPr>
        <w:t>for</w:t>
      </w:r>
      <w:r w:rsidRPr="00B83E0D">
        <w:rPr>
          <w:color w:val="000000"/>
          <w:sz w:val="20"/>
          <w:szCs w:val="20"/>
          <w:lang w:val="ru-RU" w:eastAsia="ru-RU"/>
        </w:rPr>
        <w:t>+</w:t>
      </w:r>
      <w:r w:rsidRPr="008E74C4">
        <w:rPr>
          <w:color w:val="000000"/>
          <w:sz w:val="20"/>
          <w:szCs w:val="20"/>
          <w:lang w:eastAsia="ru-RU"/>
        </w:rPr>
        <w:t>Targeted</w:t>
      </w:r>
      <w:r w:rsidRPr="00B83E0D">
        <w:rPr>
          <w:color w:val="000000"/>
          <w:sz w:val="20"/>
          <w:szCs w:val="20"/>
          <w:lang w:val="ru-RU" w:eastAsia="ru-RU"/>
        </w:rPr>
        <w:t>+</w:t>
      </w:r>
      <w:r w:rsidRPr="008E74C4">
        <w:rPr>
          <w:color w:val="000000"/>
          <w:sz w:val="20"/>
          <w:szCs w:val="20"/>
          <w:lang w:eastAsia="ru-RU"/>
        </w:rPr>
        <w:t>People</w:t>
      </w:r>
      <w:r w:rsidRPr="00B83E0D">
        <w:rPr>
          <w:color w:val="000000"/>
          <w:sz w:val="20"/>
          <w:szCs w:val="20"/>
          <w:lang w:val="ru-RU" w:eastAsia="ru-RU"/>
        </w:rPr>
        <w:t>-</w:t>
      </w:r>
      <w:r w:rsidRPr="008E74C4">
        <w:rPr>
          <w:color w:val="000000"/>
          <w:sz w:val="20"/>
          <w:szCs w:val="20"/>
          <w:lang w:eastAsia="ru-RU"/>
        </w:rPr>
        <w:t>to</w:t>
      </w:r>
      <w:r w:rsidRPr="00B83E0D">
        <w:rPr>
          <w:color w:val="000000"/>
          <w:sz w:val="20"/>
          <w:szCs w:val="20"/>
          <w:lang w:val="ru-RU" w:eastAsia="ru-RU"/>
        </w:rPr>
        <w:t>-</w:t>
      </w:r>
      <w:r w:rsidRPr="008E74C4">
        <w:rPr>
          <w:color w:val="000000"/>
          <w:sz w:val="20"/>
          <w:szCs w:val="20"/>
          <w:lang w:eastAsia="ru-RU"/>
        </w:rPr>
        <w:t>People</w:t>
      </w:r>
      <w:r w:rsidRPr="00B83E0D">
        <w:rPr>
          <w:color w:val="000000"/>
          <w:sz w:val="20"/>
          <w:szCs w:val="20"/>
          <w:lang w:val="ru-RU" w:eastAsia="ru-RU"/>
        </w:rPr>
        <w:t>-</w:t>
      </w:r>
      <w:r w:rsidRPr="008E74C4">
        <w:rPr>
          <w:color w:val="000000"/>
          <w:sz w:val="20"/>
          <w:szCs w:val="20"/>
          <w:lang w:eastAsia="ru-RU"/>
        </w:rPr>
        <w:t>Contacts</w:t>
      </w:r>
      <w:r w:rsidRPr="00B83E0D">
        <w:rPr>
          <w:color w:val="000000"/>
          <w:sz w:val="20"/>
          <w:szCs w:val="20"/>
          <w:lang w:val="ru-RU" w:eastAsia="ru-RU"/>
        </w:rPr>
        <w:t xml:space="preserve">%29/ </w:t>
      </w:r>
      <w:r w:rsidRPr="00B83E0D">
        <w:rPr>
          <w:sz w:val="20"/>
          <w:szCs w:val="20"/>
          <w:lang w:val="ru-RU"/>
        </w:rPr>
        <w:t>(дата обращения: 23.04.2017)</w:t>
      </w:r>
    </w:p>
  </w:footnote>
  <w:footnote w:id="268">
    <w:p w14:paraId="56B3C7E9" w14:textId="376F86B3"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Беларусь заинтересована в расширении научно-технического сотрудничества с ЕС в энергетике // Информационный портал республиканского инновационного унитарного предприятия «Научно-технологический парк БНТУ «Политехник». </w:t>
      </w:r>
      <w:r w:rsidRPr="008E74C4">
        <w:rPr>
          <w:color w:val="000000"/>
          <w:sz w:val="20"/>
          <w:szCs w:val="20"/>
          <w:lang w:eastAsia="ru-RU"/>
        </w:rPr>
        <w:t xml:space="preserve">12.10.2015. URL: http://park.bntu.by/ru/node/656 </w:t>
      </w:r>
      <w:r w:rsidRPr="008E74C4">
        <w:rPr>
          <w:sz w:val="20"/>
          <w:szCs w:val="20"/>
        </w:rPr>
        <w:t>(</w:t>
      </w:r>
      <w:proofErr w:type="spellStart"/>
      <w:r w:rsidRPr="008E74C4">
        <w:rPr>
          <w:sz w:val="20"/>
          <w:szCs w:val="20"/>
        </w:rPr>
        <w:t>дата</w:t>
      </w:r>
      <w:proofErr w:type="spellEnd"/>
      <w:r w:rsidRPr="008E74C4">
        <w:rPr>
          <w:sz w:val="20"/>
          <w:szCs w:val="20"/>
        </w:rPr>
        <w:t xml:space="preserve"> обращения: 23.04.2017)</w:t>
      </w:r>
    </w:p>
  </w:footnote>
  <w:footnote w:id="269">
    <w:p w14:paraId="290B2F62" w14:textId="75CDF224"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Бухарина Н.А. Международное научно-техническое сотрудничество как одно из направлений внешней политики Республики Беларусь // Актуальные проблемы международных отношений и дипломатии (вторая половина </w:t>
      </w:r>
      <w:r w:rsidRPr="008E74C4">
        <w:rPr>
          <w:color w:val="000000"/>
          <w:sz w:val="20"/>
          <w:szCs w:val="20"/>
          <w:lang w:eastAsia="ru-RU"/>
        </w:rPr>
        <w:t>XX</w:t>
      </w:r>
      <w:r w:rsidRPr="00B83E0D">
        <w:rPr>
          <w:color w:val="000000"/>
          <w:sz w:val="20"/>
          <w:szCs w:val="20"/>
          <w:lang w:val="ru-RU" w:eastAsia="ru-RU"/>
        </w:rPr>
        <w:t xml:space="preserve"> - начало </w:t>
      </w:r>
      <w:r w:rsidRPr="008E74C4">
        <w:rPr>
          <w:color w:val="000000"/>
          <w:sz w:val="20"/>
          <w:szCs w:val="20"/>
          <w:lang w:eastAsia="ru-RU"/>
        </w:rPr>
        <w:t>XXI</w:t>
      </w:r>
      <w:r w:rsidRPr="00B83E0D">
        <w:rPr>
          <w:color w:val="000000"/>
          <w:sz w:val="20"/>
          <w:szCs w:val="20"/>
          <w:lang w:val="ru-RU" w:eastAsia="ru-RU"/>
        </w:rPr>
        <w:t xml:space="preserve"> в.). Материалы </w:t>
      </w:r>
      <w:proofErr w:type="spellStart"/>
      <w:r w:rsidRPr="00B83E0D">
        <w:rPr>
          <w:color w:val="000000"/>
          <w:sz w:val="20"/>
          <w:szCs w:val="20"/>
          <w:lang w:val="ru-RU" w:eastAsia="ru-RU"/>
        </w:rPr>
        <w:t>междунар</w:t>
      </w:r>
      <w:proofErr w:type="spellEnd"/>
      <w:r w:rsidRPr="00B83E0D">
        <w:rPr>
          <w:color w:val="000000"/>
          <w:sz w:val="20"/>
          <w:szCs w:val="20"/>
          <w:lang w:val="ru-RU" w:eastAsia="ru-RU"/>
        </w:rPr>
        <w:t>. науч.-</w:t>
      </w:r>
      <w:proofErr w:type="spellStart"/>
      <w:r w:rsidRPr="00B83E0D">
        <w:rPr>
          <w:color w:val="000000"/>
          <w:sz w:val="20"/>
          <w:szCs w:val="20"/>
          <w:lang w:val="ru-RU" w:eastAsia="ru-RU"/>
        </w:rPr>
        <w:t>практ</w:t>
      </w:r>
      <w:proofErr w:type="spellEnd"/>
      <w:r w:rsidRPr="00B83E0D">
        <w:rPr>
          <w:color w:val="000000"/>
          <w:sz w:val="20"/>
          <w:szCs w:val="20"/>
          <w:lang w:val="ru-RU" w:eastAsia="ru-RU"/>
        </w:rPr>
        <w:t xml:space="preserve">. </w:t>
      </w:r>
      <w:proofErr w:type="spellStart"/>
      <w:r w:rsidRPr="00B83E0D">
        <w:rPr>
          <w:color w:val="000000"/>
          <w:sz w:val="20"/>
          <w:szCs w:val="20"/>
          <w:lang w:val="ru-RU" w:eastAsia="ru-RU"/>
        </w:rPr>
        <w:t>конф</w:t>
      </w:r>
      <w:proofErr w:type="spellEnd"/>
      <w:r w:rsidRPr="00B83E0D">
        <w:rPr>
          <w:color w:val="000000"/>
          <w:sz w:val="20"/>
          <w:szCs w:val="20"/>
          <w:lang w:val="ru-RU" w:eastAsia="ru-RU"/>
        </w:rPr>
        <w:t xml:space="preserve">. Витебск, 2013. С. 193. </w:t>
      </w:r>
      <w:r w:rsidRPr="008E74C4">
        <w:rPr>
          <w:color w:val="000000"/>
          <w:sz w:val="20"/>
          <w:szCs w:val="20"/>
          <w:lang w:eastAsia="ru-RU"/>
        </w:rPr>
        <w:t>URL</w:t>
      </w:r>
      <w:r w:rsidRPr="00B83E0D">
        <w:rPr>
          <w:color w:val="000000"/>
          <w:sz w:val="20"/>
          <w:szCs w:val="20"/>
          <w:lang w:val="ru-RU" w:eastAsia="ru-RU"/>
        </w:rPr>
        <w:t xml:space="preserve">: </w:t>
      </w:r>
      <w:hyperlink r:id="rId47" w:history="1">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lib</w:t>
        </w:r>
        <w:r w:rsidRPr="00B83E0D">
          <w:rPr>
            <w:color w:val="000000"/>
            <w:sz w:val="20"/>
            <w:szCs w:val="20"/>
            <w:lang w:val="ru-RU" w:eastAsia="ru-RU"/>
          </w:rPr>
          <w:t>.</w:t>
        </w:r>
        <w:r w:rsidRPr="008E74C4">
          <w:rPr>
            <w:color w:val="000000"/>
            <w:sz w:val="20"/>
            <w:szCs w:val="20"/>
            <w:lang w:eastAsia="ru-RU"/>
          </w:rPr>
          <w:t>vsu</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xmlui</w:t>
        </w:r>
        <w:r w:rsidRPr="00B83E0D">
          <w:rPr>
            <w:color w:val="000000"/>
            <w:sz w:val="20"/>
            <w:szCs w:val="20"/>
            <w:lang w:val="ru-RU" w:eastAsia="ru-RU"/>
          </w:rPr>
          <w:t>/</w:t>
        </w:r>
        <w:r w:rsidRPr="008E74C4">
          <w:rPr>
            <w:color w:val="000000"/>
            <w:sz w:val="20"/>
            <w:szCs w:val="20"/>
            <w:lang w:eastAsia="ru-RU"/>
          </w:rPr>
          <w:t>bitstream</w:t>
        </w:r>
        <w:r w:rsidRPr="00B83E0D">
          <w:rPr>
            <w:color w:val="000000"/>
            <w:sz w:val="20"/>
            <w:szCs w:val="20"/>
            <w:lang w:val="ru-RU" w:eastAsia="ru-RU"/>
          </w:rPr>
          <w:t>/</w:t>
        </w:r>
        <w:r w:rsidRPr="008E74C4">
          <w:rPr>
            <w:color w:val="000000"/>
            <w:sz w:val="20"/>
            <w:szCs w:val="20"/>
            <w:lang w:eastAsia="ru-RU"/>
          </w:rPr>
          <w:t>handle</w:t>
        </w:r>
        <w:r w:rsidRPr="00B83E0D">
          <w:rPr>
            <w:color w:val="000000"/>
            <w:sz w:val="20"/>
            <w:szCs w:val="20"/>
            <w:lang w:val="ru-RU" w:eastAsia="ru-RU"/>
          </w:rPr>
          <w:t>/123456789/1157/%</w:t>
        </w:r>
        <w:r w:rsidRPr="008E74C4">
          <w:rPr>
            <w:color w:val="000000"/>
            <w:sz w:val="20"/>
            <w:szCs w:val="20"/>
            <w:lang w:eastAsia="ru-RU"/>
          </w:rPr>
          <w:t>D</w:t>
        </w:r>
        <w:r w:rsidRPr="00B83E0D">
          <w:rPr>
            <w:color w:val="000000"/>
            <w:sz w:val="20"/>
            <w:szCs w:val="20"/>
            <w:lang w:val="ru-RU" w:eastAsia="ru-RU"/>
          </w:rPr>
          <w:t>0%91%</w:t>
        </w:r>
        <w:r w:rsidRPr="008E74C4">
          <w:rPr>
            <w:color w:val="000000"/>
            <w:sz w:val="20"/>
            <w:szCs w:val="20"/>
            <w:lang w:eastAsia="ru-RU"/>
          </w:rPr>
          <w:t>D</w:t>
        </w:r>
        <w:r w:rsidRPr="00B83E0D">
          <w:rPr>
            <w:color w:val="000000"/>
            <w:sz w:val="20"/>
            <w:szCs w:val="20"/>
            <w:lang w:val="ru-RU" w:eastAsia="ru-RU"/>
          </w:rPr>
          <w:t>1%83%</w:t>
        </w:r>
        <w:r w:rsidRPr="008E74C4">
          <w:rPr>
            <w:color w:val="000000"/>
            <w:sz w:val="20"/>
            <w:szCs w:val="20"/>
            <w:lang w:eastAsia="ru-RU"/>
          </w:rPr>
          <w:t>D</w:t>
        </w:r>
        <w:r w:rsidRPr="00B83E0D">
          <w:rPr>
            <w:color w:val="000000"/>
            <w:sz w:val="20"/>
            <w:szCs w:val="20"/>
            <w:lang w:val="ru-RU" w:eastAsia="ru-RU"/>
          </w:rPr>
          <w:t>0%</w:t>
        </w:r>
        <w:r w:rsidRPr="008E74C4">
          <w:rPr>
            <w:color w:val="000000"/>
            <w:sz w:val="20"/>
            <w:szCs w:val="20"/>
            <w:lang w:eastAsia="ru-RU"/>
          </w:rPr>
          <w:t>B</w:t>
        </w:r>
        <w:r w:rsidRPr="00B83E0D">
          <w:rPr>
            <w:color w:val="000000"/>
            <w:sz w:val="20"/>
            <w:szCs w:val="20"/>
            <w:lang w:val="ru-RU" w:eastAsia="ru-RU"/>
          </w:rPr>
          <w:t>4%</w:t>
        </w:r>
        <w:r w:rsidRPr="008E74C4">
          <w:rPr>
            <w:color w:val="000000"/>
            <w:sz w:val="20"/>
            <w:szCs w:val="20"/>
            <w:lang w:eastAsia="ru-RU"/>
          </w:rPr>
          <w:t>D</w:t>
        </w:r>
        <w:r w:rsidRPr="00B83E0D">
          <w:rPr>
            <w:color w:val="000000"/>
            <w:sz w:val="20"/>
            <w:szCs w:val="20"/>
            <w:lang w:val="ru-RU" w:eastAsia="ru-RU"/>
          </w:rPr>
          <w:t>0%</w:t>
        </w:r>
        <w:r w:rsidRPr="008E74C4">
          <w:rPr>
            <w:color w:val="000000"/>
            <w:sz w:val="20"/>
            <w:szCs w:val="20"/>
            <w:lang w:eastAsia="ru-RU"/>
          </w:rPr>
          <w:t>B</w:t>
        </w:r>
        <w:r w:rsidRPr="00B83E0D">
          <w:rPr>
            <w:color w:val="000000"/>
            <w:sz w:val="20"/>
            <w:szCs w:val="20"/>
            <w:lang w:val="ru-RU" w:eastAsia="ru-RU"/>
          </w:rPr>
          <w:t>0%</w:t>
        </w:r>
        <w:r w:rsidRPr="008E74C4">
          <w:rPr>
            <w:color w:val="000000"/>
            <w:sz w:val="20"/>
            <w:szCs w:val="20"/>
            <w:lang w:eastAsia="ru-RU"/>
          </w:rPr>
          <w:t>D</w:t>
        </w:r>
        <w:r w:rsidRPr="00B83E0D">
          <w:rPr>
            <w:color w:val="000000"/>
            <w:sz w:val="20"/>
            <w:szCs w:val="20"/>
            <w:lang w:val="ru-RU" w:eastAsia="ru-RU"/>
          </w:rPr>
          <w:t>1%80%</w:t>
        </w:r>
        <w:r w:rsidRPr="008E74C4">
          <w:rPr>
            <w:color w:val="000000"/>
            <w:sz w:val="20"/>
            <w:szCs w:val="20"/>
            <w:lang w:eastAsia="ru-RU"/>
          </w:rPr>
          <w:t>D</w:t>
        </w:r>
        <w:r w:rsidRPr="00B83E0D">
          <w:rPr>
            <w:color w:val="000000"/>
            <w:sz w:val="20"/>
            <w:szCs w:val="20"/>
            <w:lang w:val="ru-RU" w:eastAsia="ru-RU"/>
          </w:rPr>
          <w:t>0%</w:t>
        </w:r>
        <w:r w:rsidRPr="008E74C4">
          <w:rPr>
            <w:color w:val="000000"/>
            <w:sz w:val="20"/>
            <w:szCs w:val="20"/>
            <w:lang w:eastAsia="ru-RU"/>
          </w:rPr>
          <w:t>B</w:t>
        </w:r>
        <w:r w:rsidRPr="00B83E0D">
          <w:rPr>
            <w:color w:val="000000"/>
            <w:sz w:val="20"/>
            <w:szCs w:val="20"/>
            <w:lang w:val="ru-RU" w:eastAsia="ru-RU"/>
          </w:rPr>
          <w:t>8%</w:t>
        </w:r>
        <w:r w:rsidRPr="008E74C4">
          <w:rPr>
            <w:color w:val="000000"/>
            <w:sz w:val="20"/>
            <w:szCs w:val="20"/>
            <w:lang w:eastAsia="ru-RU"/>
          </w:rPr>
          <w:t>D</w:t>
        </w:r>
        <w:r w:rsidRPr="00B83E0D">
          <w:rPr>
            <w:color w:val="000000"/>
            <w:sz w:val="20"/>
            <w:szCs w:val="20"/>
            <w:lang w:val="ru-RU" w:eastAsia="ru-RU"/>
          </w:rPr>
          <w:t>0%</w:t>
        </w:r>
        <w:r w:rsidRPr="008E74C4">
          <w:rPr>
            <w:color w:val="000000"/>
            <w:sz w:val="20"/>
            <w:szCs w:val="20"/>
            <w:lang w:eastAsia="ru-RU"/>
          </w:rPr>
          <w:t>BD</w:t>
        </w:r>
        <w:r w:rsidRPr="00B83E0D">
          <w:rPr>
            <w:color w:val="000000"/>
            <w:sz w:val="20"/>
            <w:szCs w:val="20"/>
            <w:lang w:val="ru-RU" w:eastAsia="ru-RU"/>
          </w:rPr>
          <w:t>%</w:t>
        </w:r>
        <w:r w:rsidRPr="008E74C4">
          <w:rPr>
            <w:color w:val="000000"/>
            <w:sz w:val="20"/>
            <w:szCs w:val="20"/>
            <w:lang w:eastAsia="ru-RU"/>
          </w:rPr>
          <w:t>D</w:t>
        </w:r>
        <w:r w:rsidRPr="00B83E0D">
          <w:rPr>
            <w:color w:val="000000"/>
            <w:sz w:val="20"/>
            <w:szCs w:val="20"/>
            <w:lang w:val="ru-RU" w:eastAsia="ru-RU"/>
          </w:rPr>
          <w:t>0%</w:t>
        </w:r>
        <w:r w:rsidRPr="008E74C4">
          <w:rPr>
            <w:color w:val="000000"/>
            <w:sz w:val="20"/>
            <w:szCs w:val="20"/>
            <w:lang w:eastAsia="ru-RU"/>
          </w:rPr>
          <w:t>B</w:t>
        </w:r>
        <w:r w:rsidRPr="00B83E0D">
          <w:rPr>
            <w:color w:val="000000"/>
            <w:sz w:val="20"/>
            <w:szCs w:val="20"/>
            <w:lang w:val="ru-RU" w:eastAsia="ru-RU"/>
          </w:rPr>
          <w:t>0%</w:t>
        </w:r>
        <w:r w:rsidRPr="008E74C4">
          <w:rPr>
            <w:color w:val="000000"/>
            <w:sz w:val="20"/>
            <w:szCs w:val="20"/>
            <w:lang w:eastAsia="ru-RU"/>
          </w:rPr>
          <w:t>D</w:t>
        </w:r>
        <w:r w:rsidRPr="00B83E0D">
          <w:rPr>
            <w:color w:val="000000"/>
            <w:sz w:val="20"/>
            <w:szCs w:val="20"/>
            <w:lang w:val="ru-RU" w:eastAsia="ru-RU"/>
          </w:rPr>
          <w:t>0%9</w:t>
        </w:r>
        <w:r w:rsidRPr="008E74C4">
          <w:rPr>
            <w:color w:val="000000"/>
            <w:sz w:val="20"/>
            <w:szCs w:val="20"/>
            <w:lang w:eastAsia="ru-RU"/>
          </w:rPr>
          <w:t>D</w:t>
        </w:r>
        <w:r w:rsidRPr="00B83E0D">
          <w:rPr>
            <w:color w:val="000000"/>
            <w:sz w:val="20"/>
            <w:szCs w:val="20"/>
            <w:lang w:val="ru-RU" w:eastAsia="ru-RU"/>
          </w:rPr>
          <w:t>%</w:t>
        </w:r>
        <w:r w:rsidRPr="008E74C4">
          <w:rPr>
            <w:color w:val="000000"/>
            <w:sz w:val="20"/>
            <w:szCs w:val="20"/>
            <w:lang w:eastAsia="ru-RU"/>
          </w:rPr>
          <w:t>D</w:t>
        </w:r>
        <w:r w:rsidRPr="00B83E0D">
          <w:rPr>
            <w:color w:val="000000"/>
            <w:sz w:val="20"/>
            <w:szCs w:val="20"/>
            <w:lang w:val="ru-RU" w:eastAsia="ru-RU"/>
          </w:rPr>
          <w:t>0%90.</w:t>
        </w:r>
        <w:r w:rsidRPr="008E74C4">
          <w:rPr>
            <w:color w:val="000000"/>
            <w:sz w:val="20"/>
            <w:szCs w:val="20"/>
            <w:lang w:eastAsia="ru-RU"/>
          </w:rPr>
          <w:t>pdf</w:t>
        </w:r>
        <w:r w:rsidRPr="00B83E0D">
          <w:rPr>
            <w:color w:val="000000"/>
            <w:sz w:val="20"/>
            <w:szCs w:val="20"/>
            <w:lang w:val="ru-RU" w:eastAsia="ru-RU"/>
          </w:rPr>
          <w:t>?</w:t>
        </w:r>
        <w:r w:rsidRPr="008E74C4">
          <w:rPr>
            <w:color w:val="000000"/>
            <w:sz w:val="20"/>
            <w:szCs w:val="20"/>
            <w:lang w:eastAsia="ru-RU"/>
          </w:rPr>
          <w:t>sequence</w:t>
        </w:r>
        <w:r w:rsidRPr="00B83E0D">
          <w:rPr>
            <w:color w:val="000000"/>
            <w:sz w:val="20"/>
            <w:szCs w:val="20"/>
            <w:lang w:val="ru-RU" w:eastAsia="ru-RU"/>
          </w:rPr>
          <w:t>=1&amp;</w:t>
        </w:r>
        <w:r w:rsidRPr="008E74C4">
          <w:rPr>
            <w:color w:val="000000"/>
            <w:sz w:val="20"/>
            <w:szCs w:val="20"/>
            <w:lang w:eastAsia="ru-RU"/>
          </w:rPr>
          <w:t>isAllowed</w:t>
        </w:r>
        <w:r w:rsidRPr="00B83E0D">
          <w:rPr>
            <w:color w:val="000000"/>
            <w:sz w:val="20"/>
            <w:szCs w:val="20"/>
            <w:lang w:val="ru-RU" w:eastAsia="ru-RU"/>
          </w:rPr>
          <w:t>=</w:t>
        </w:r>
        <w:r w:rsidRPr="008E74C4">
          <w:rPr>
            <w:color w:val="000000"/>
            <w:sz w:val="20"/>
            <w:szCs w:val="20"/>
            <w:lang w:eastAsia="ru-RU"/>
          </w:rPr>
          <w:t>y</w:t>
        </w:r>
      </w:hyperlink>
      <w:r w:rsidRPr="00B83E0D">
        <w:rPr>
          <w:color w:val="000000"/>
          <w:sz w:val="20"/>
          <w:szCs w:val="20"/>
          <w:lang w:val="ru-RU" w:eastAsia="ru-RU"/>
        </w:rPr>
        <w:t xml:space="preserve"> </w:t>
      </w:r>
      <w:r w:rsidRPr="00B83E0D">
        <w:rPr>
          <w:sz w:val="20"/>
          <w:szCs w:val="20"/>
          <w:lang w:val="ru-RU"/>
        </w:rPr>
        <w:t>(дата обращения: 23.04.2017)</w:t>
      </w:r>
    </w:p>
  </w:footnote>
  <w:footnote w:id="270">
    <w:p w14:paraId="344BBB03" w14:textId="77777777" w:rsidR="00C9073A" w:rsidRPr="00B83E0D" w:rsidRDefault="00C9073A" w:rsidP="008E74C4">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Дорожная карта по проведению Беларусью реформы системы высшего образования. </w:t>
      </w:r>
    </w:p>
    <w:p w14:paraId="7EE13499" w14:textId="1743F9D4" w:rsidR="00C9073A" w:rsidRPr="00B83E0D" w:rsidRDefault="00C9073A" w:rsidP="008E74C4">
      <w:pPr>
        <w:pStyle w:val="aa"/>
        <w:rPr>
          <w:sz w:val="20"/>
          <w:szCs w:val="20"/>
          <w:lang w:val="ru-RU"/>
        </w:rPr>
      </w:pPr>
      <w:r w:rsidRPr="008E74C4">
        <w:rPr>
          <w:color w:val="000000"/>
          <w:sz w:val="20"/>
          <w:szCs w:val="20"/>
          <w:lang w:eastAsia="ru-RU"/>
        </w:rPr>
        <w:t>URL</w:t>
      </w:r>
      <w:r w:rsidRPr="008E74C4">
        <w:rPr>
          <w:color w:val="000000"/>
          <w:sz w:val="20"/>
          <w:szCs w:val="20"/>
          <w:lang w:val="ru-RU" w:eastAsia="ru-RU"/>
        </w:rPr>
        <w:t>:</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bolognaby</w:t>
      </w:r>
      <w:r w:rsidRPr="00B83E0D">
        <w:rPr>
          <w:color w:val="000000"/>
          <w:sz w:val="20"/>
          <w:szCs w:val="20"/>
          <w:lang w:val="ru-RU" w:eastAsia="ru-RU"/>
        </w:rPr>
        <w:t>.</w:t>
      </w:r>
      <w:r w:rsidRPr="008E74C4">
        <w:rPr>
          <w:color w:val="000000"/>
          <w:sz w:val="20"/>
          <w:szCs w:val="20"/>
          <w:lang w:eastAsia="ru-RU"/>
        </w:rPr>
        <w:t>org</w:t>
      </w:r>
      <w:r w:rsidRPr="00B83E0D">
        <w:rPr>
          <w:color w:val="000000"/>
          <w:sz w:val="20"/>
          <w:szCs w:val="20"/>
          <w:lang w:val="ru-RU" w:eastAsia="ru-RU"/>
        </w:rPr>
        <w:t>/</w:t>
      </w:r>
      <w:r w:rsidRPr="008E74C4">
        <w:rPr>
          <w:color w:val="000000"/>
          <w:sz w:val="20"/>
          <w:szCs w:val="20"/>
          <w:lang w:eastAsia="ru-RU"/>
        </w:rPr>
        <w:t>images</w:t>
      </w:r>
      <w:r w:rsidRPr="00B83E0D">
        <w:rPr>
          <w:color w:val="000000"/>
          <w:sz w:val="20"/>
          <w:szCs w:val="20"/>
          <w:lang w:val="ru-RU" w:eastAsia="ru-RU"/>
        </w:rPr>
        <w:t>/</w:t>
      </w:r>
      <w:r w:rsidRPr="008E74C4">
        <w:rPr>
          <w:color w:val="000000"/>
          <w:sz w:val="20"/>
          <w:szCs w:val="20"/>
          <w:lang w:eastAsia="ru-RU"/>
        </w:rPr>
        <w:t>uploads</w:t>
      </w:r>
      <w:r w:rsidRPr="00B83E0D">
        <w:rPr>
          <w:color w:val="000000"/>
          <w:sz w:val="20"/>
          <w:szCs w:val="20"/>
          <w:lang w:val="ru-RU" w:eastAsia="ru-RU"/>
        </w:rPr>
        <w:t>/2015/12/</w:t>
      </w:r>
      <w:r w:rsidRPr="008E74C4">
        <w:rPr>
          <w:color w:val="000000"/>
          <w:sz w:val="20"/>
          <w:szCs w:val="20"/>
          <w:lang w:eastAsia="ru-RU"/>
        </w:rPr>
        <w:t>Roadmap</w:t>
      </w:r>
      <w:r w:rsidRPr="00B83E0D">
        <w:rPr>
          <w:color w:val="000000"/>
          <w:sz w:val="20"/>
          <w:szCs w:val="20"/>
          <w:lang w:val="ru-RU" w:eastAsia="ru-RU"/>
        </w:rPr>
        <w:t>-</w:t>
      </w:r>
      <w:r w:rsidRPr="008E74C4">
        <w:rPr>
          <w:color w:val="000000"/>
          <w:sz w:val="20"/>
          <w:szCs w:val="20"/>
          <w:lang w:eastAsia="ru-RU"/>
        </w:rPr>
        <w:t>Belarus</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(дата обращения: 23.04.2017)</w:t>
      </w:r>
    </w:p>
  </w:footnote>
  <w:footnote w:id="271">
    <w:p w14:paraId="20ABDB74" w14:textId="471E86B6" w:rsidR="00C9073A" w:rsidRPr="00B83E0D" w:rsidRDefault="00C9073A" w:rsidP="008E74C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Отчет о мониторинге имплементации Дорожной Карты реформирования высшего образования Беларуси (октябрь 2016 - январь 2017) // Общественный Болонский Комитет и </w:t>
      </w:r>
      <w:r w:rsidRPr="008E74C4">
        <w:rPr>
          <w:color w:val="000000"/>
          <w:sz w:val="20"/>
          <w:szCs w:val="20"/>
          <w:lang w:eastAsia="ru-RU"/>
        </w:rPr>
        <w:t>Ad</w:t>
      </w:r>
      <w:r w:rsidRPr="00B83E0D">
        <w:rPr>
          <w:color w:val="000000"/>
          <w:sz w:val="20"/>
          <w:szCs w:val="20"/>
          <w:lang w:val="ru-RU" w:eastAsia="ru-RU"/>
        </w:rPr>
        <w:t xml:space="preserve"> </w:t>
      </w:r>
      <w:r w:rsidRPr="008E74C4">
        <w:rPr>
          <w:color w:val="000000"/>
          <w:sz w:val="20"/>
          <w:szCs w:val="20"/>
          <w:lang w:eastAsia="ru-RU"/>
        </w:rPr>
        <w:t>hoc</w:t>
      </w:r>
      <w:r w:rsidRPr="00B83E0D">
        <w:rPr>
          <w:color w:val="000000"/>
          <w:sz w:val="20"/>
          <w:szCs w:val="20"/>
          <w:lang w:val="ru-RU" w:eastAsia="ru-RU"/>
        </w:rPr>
        <w:t xml:space="preserve"> комиссия </w:t>
      </w:r>
      <w:proofErr w:type="spellStart"/>
      <w:r w:rsidRPr="00B83E0D">
        <w:rPr>
          <w:color w:val="000000"/>
          <w:sz w:val="20"/>
          <w:szCs w:val="20"/>
          <w:lang w:val="ru-RU" w:eastAsia="ru-RU"/>
        </w:rPr>
        <w:t>Беларуской</w:t>
      </w:r>
      <w:proofErr w:type="spellEnd"/>
      <w:r w:rsidRPr="00B83E0D">
        <w:rPr>
          <w:color w:val="000000"/>
          <w:sz w:val="20"/>
          <w:szCs w:val="20"/>
          <w:lang w:val="ru-RU" w:eastAsia="ru-RU"/>
        </w:rPr>
        <w:t xml:space="preserve"> национальной платформы Форума гражданского общества Восточного партнерства. С.8. </w:t>
      </w:r>
      <w:r w:rsidRPr="008E74C4">
        <w:rPr>
          <w:color w:val="000000"/>
          <w:sz w:val="20"/>
          <w:szCs w:val="20"/>
          <w:lang w:eastAsia="ru-RU"/>
        </w:rPr>
        <w:t>URL</w:t>
      </w:r>
      <w:r w:rsidRPr="008E74C4">
        <w:rPr>
          <w:color w:val="000000"/>
          <w:sz w:val="20"/>
          <w:szCs w:val="20"/>
          <w:lang w:val="ru-RU" w:eastAsia="ru-RU"/>
        </w:rPr>
        <w:t>:</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bolognaby</w:t>
      </w:r>
      <w:r w:rsidRPr="00B83E0D">
        <w:rPr>
          <w:color w:val="000000"/>
          <w:sz w:val="20"/>
          <w:szCs w:val="20"/>
          <w:lang w:val="ru-RU" w:eastAsia="ru-RU"/>
        </w:rPr>
        <w:t>.</w:t>
      </w:r>
      <w:r w:rsidRPr="008E74C4">
        <w:rPr>
          <w:color w:val="000000"/>
          <w:sz w:val="20"/>
          <w:szCs w:val="20"/>
          <w:lang w:eastAsia="ru-RU"/>
        </w:rPr>
        <w:t>org</w:t>
      </w:r>
      <w:r w:rsidRPr="00B83E0D">
        <w:rPr>
          <w:color w:val="000000"/>
          <w:sz w:val="20"/>
          <w:szCs w:val="20"/>
          <w:lang w:val="ru-RU" w:eastAsia="ru-RU"/>
        </w:rPr>
        <w:t>/</w:t>
      </w:r>
      <w:r w:rsidRPr="008E74C4">
        <w:rPr>
          <w:color w:val="000000"/>
          <w:sz w:val="20"/>
          <w:szCs w:val="20"/>
          <w:lang w:eastAsia="ru-RU"/>
        </w:rPr>
        <w:t>images</w:t>
      </w:r>
      <w:r w:rsidRPr="00B83E0D">
        <w:rPr>
          <w:color w:val="000000"/>
          <w:sz w:val="20"/>
          <w:szCs w:val="20"/>
          <w:lang w:val="ru-RU" w:eastAsia="ru-RU"/>
        </w:rPr>
        <w:t>/</w:t>
      </w:r>
      <w:r w:rsidRPr="008E74C4">
        <w:rPr>
          <w:color w:val="000000"/>
          <w:sz w:val="20"/>
          <w:szCs w:val="20"/>
          <w:lang w:eastAsia="ru-RU"/>
        </w:rPr>
        <w:t>uploads</w:t>
      </w:r>
      <w:r w:rsidRPr="00B83E0D">
        <w:rPr>
          <w:color w:val="000000"/>
          <w:sz w:val="20"/>
          <w:szCs w:val="20"/>
          <w:lang w:val="ru-RU" w:eastAsia="ru-RU"/>
        </w:rPr>
        <w:t>/2017/01/4</w:t>
      </w:r>
      <w:r w:rsidRPr="008E74C4">
        <w:rPr>
          <w:color w:val="000000"/>
          <w:sz w:val="20"/>
          <w:szCs w:val="20"/>
          <w:lang w:eastAsia="ru-RU"/>
        </w:rPr>
        <w:t>th</w:t>
      </w:r>
      <w:r w:rsidRPr="00B83E0D">
        <w:rPr>
          <w:color w:val="000000"/>
          <w:sz w:val="20"/>
          <w:szCs w:val="20"/>
          <w:lang w:val="ru-RU" w:eastAsia="ru-RU"/>
        </w:rPr>
        <w:t>-</w:t>
      </w:r>
      <w:r w:rsidRPr="008E74C4">
        <w:rPr>
          <w:color w:val="000000"/>
          <w:sz w:val="20"/>
          <w:szCs w:val="20"/>
          <w:lang w:eastAsia="ru-RU"/>
        </w:rPr>
        <w:t>Bologna</w:t>
      </w:r>
      <w:r w:rsidRPr="00B83E0D">
        <w:rPr>
          <w:color w:val="000000"/>
          <w:sz w:val="20"/>
          <w:szCs w:val="20"/>
          <w:lang w:val="ru-RU" w:eastAsia="ru-RU"/>
        </w:rPr>
        <w:t>-</w:t>
      </w:r>
      <w:r w:rsidRPr="008E74C4">
        <w:rPr>
          <w:color w:val="000000"/>
          <w:sz w:val="20"/>
          <w:szCs w:val="20"/>
          <w:lang w:eastAsia="ru-RU"/>
        </w:rPr>
        <w:t>Report</w:t>
      </w:r>
      <w:r w:rsidRPr="00B83E0D">
        <w:rPr>
          <w:color w:val="000000"/>
          <w:sz w:val="20"/>
          <w:szCs w:val="20"/>
          <w:lang w:val="ru-RU" w:eastAsia="ru-RU"/>
        </w:rPr>
        <w:t>_</w:t>
      </w:r>
      <w:r w:rsidRPr="008E74C4">
        <w:rPr>
          <w:color w:val="000000"/>
          <w:sz w:val="20"/>
          <w:szCs w:val="20"/>
          <w:lang w:eastAsia="ru-RU"/>
        </w:rPr>
        <w:t>Oct</w:t>
      </w:r>
      <w:r w:rsidRPr="00B83E0D">
        <w:rPr>
          <w:color w:val="000000"/>
          <w:sz w:val="20"/>
          <w:szCs w:val="20"/>
          <w:lang w:val="ru-RU" w:eastAsia="ru-RU"/>
        </w:rPr>
        <w:t>-</w:t>
      </w:r>
      <w:r w:rsidRPr="008E74C4">
        <w:rPr>
          <w:color w:val="000000"/>
          <w:sz w:val="20"/>
          <w:szCs w:val="20"/>
          <w:lang w:eastAsia="ru-RU"/>
        </w:rPr>
        <w:t>Dec</w:t>
      </w:r>
      <w:r w:rsidRPr="00B83E0D">
        <w:rPr>
          <w:color w:val="000000"/>
          <w:sz w:val="20"/>
          <w:szCs w:val="20"/>
          <w:lang w:val="ru-RU" w:eastAsia="ru-RU"/>
        </w:rPr>
        <w:t>_</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(дата обращения: 23.04.2017)</w:t>
      </w:r>
    </w:p>
  </w:footnote>
  <w:footnote w:id="272">
    <w:p w14:paraId="7C0EAD01" w14:textId="78C4EDD9"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i/>
          <w:color w:val="000000"/>
          <w:sz w:val="20"/>
          <w:szCs w:val="20"/>
          <w:lang w:val="ru-RU" w:eastAsia="ru-RU"/>
        </w:rPr>
        <w:t>Терешкович П.В.</w:t>
      </w:r>
      <w:r w:rsidRPr="00B83E0D">
        <w:rPr>
          <w:color w:val="000000"/>
          <w:sz w:val="20"/>
          <w:szCs w:val="20"/>
          <w:lang w:val="ru-RU" w:eastAsia="ru-RU"/>
        </w:rPr>
        <w:t xml:space="preserve"> Анализ состояния интернационализации высшего образования в Республике Беларусь // Общественный Болонский Комитет. С.8. </w:t>
      </w:r>
      <w:r w:rsidRPr="008E74C4">
        <w:rPr>
          <w:color w:val="000000"/>
          <w:sz w:val="20"/>
          <w:szCs w:val="20"/>
          <w:lang w:eastAsia="ru-RU"/>
        </w:rPr>
        <w:t>URL</w:t>
      </w:r>
      <w:r w:rsidRPr="008E74C4">
        <w:rPr>
          <w:color w:val="000000"/>
          <w:sz w:val="20"/>
          <w:szCs w:val="20"/>
          <w:lang w:val="ru-RU" w:eastAsia="ru-RU"/>
        </w:rPr>
        <w:t>:</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bolognaby</w:t>
      </w:r>
      <w:r w:rsidRPr="00B83E0D">
        <w:rPr>
          <w:color w:val="000000"/>
          <w:sz w:val="20"/>
          <w:szCs w:val="20"/>
          <w:lang w:val="ru-RU" w:eastAsia="ru-RU"/>
        </w:rPr>
        <w:t>.</w:t>
      </w:r>
      <w:r w:rsidRPr="008E74C4">
        <w:rPr>
          <w:color w:val="000000"/>
          <w:sz w:val="20"/>
          <w:szCs w:val="20"/>
          <w:lang w:eastAsia="ru-RU"/>
        </w:rPr>
        <w:t>org</w:t>
      </w:r>
      <w:r w:rsidRPr="00B83E0D">
        <w:rPr>
          <w:color w:val="000000"/>
          <w:sz w:val="20"/>
          <w:szCs w:val="20"/>
          <w:lang w:val="ru-RU" w:eastAsia="ru-RU"/>
        </w:rPr>
        <w:t>/</w:t>
      </w:r>
      <w:r w:rsidRPr="008E74C4">
        <w:rPr>
          <w:color w:val="000000"/>
          <w:sz w:val="20"/>
          <w:szCs w:val="20"/>
          <w:lang w:eastAsia="ru-RU"/>
        </w:rPr>
        <w:t>images</w:t>
      </w:r>
      <w:r w:rsidRPr="00B83E0D">
        <w:rPr>
          <w:color w:val="000000"/>
          <w:sz w:val="20"/>
          <w:szCs w:val="20"/>
          <w:lang w:val="ru-RU" w:eastAsia="ru-RU"/>
        </w:rPr>
        <w:t>/</w:t>
      </w:r>
      <w:r w:rsidRPr="008E74C4">
        <w:rPr>
          <w:color w:val="000000"/>
          <w:sz w:val="20"/>
          <w:szCs w:val="20"/>
          <w:lang w:eastAsia="ru-RU"/>
        </w:rPr>
        <w:t>uploads</w:t>
      </w:r>
      <w:r w:rsidRPr="00B83E0D">
        <w:rPr>
          <w:color w:val="000000"/>
          <w:sz w:val="20"/>
          <w:szCs w:val="20"/>
          <w:lang w:val="ru-RU" w:eastAsia="ru-RU"/>
        </w:rPr>
        <w:t>/2015/03/</w:t>
      </w:r>
      <w:r w:rsidRPr="008E74C4">
        <w:rPr>
          <w:color w:val="000000"/>
          <w:sz w:val="20"/>
          <w:szCs w:val="20"/>
          <w:lang w:eastAsia="ru-RU"/>
        </w:rPr>
        <w:t>Internationalization</w:t>
      </w:r>
      <w:r w:rsidRPr="00B83E0D">
        <w:rPr>
          <w:color w:val="000000"/>
          <w:sz w:val="20"/>
          <w:szCs w:val="20"/>
          <w:lang w:val="ru-RU" w:eastAsia="ru-RU"/>
        </w:rPr>
        <w:t>_06_03_15-2.</w:t>
      </w:r>
      <w:r w:rsidRPr="008E74C4">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(дата обращения: 23.04.2017)</w:t>
      </w:r>
    </w:p>
  </w:footnote>
  <w:footnote w:id="273">
    <w:p w14:paraId="75967D56" w14:textId="399CAA3F"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Российские соотечественники в Белоруссии встретились на </w:t>
      </w:r>
      <w:r w:rsidRPr="008E74C4">
        <w:rPr>
          <w:color w:val="000000"/>
          <w:sz w:val="20"/>
          <w:szCs w:val="20"/>
          <w:lang w:eastAsia="ru-RU"/>
        </w:rPr>
        <w:t>X</w:t>
      </w:r>
      <w:r w:rsidRPr="00B83E0D">
        <w:rPr>
          <w:color w:val="000000"/>
          <w:sz w:val="20"/>
          <w:szCs w:val="20"/>
          <w:lang w:val="ru-RU" w:eastAsia="ru-RU"/>
        </w:rPr>
        <w:t xml:space="preserve"> </w:t>
      </w:r>
      <w:proofErr w:type="spellStart"/>
      <w:r w:rsidRPr="00B83E0D">
        <w:rPr>
          <w:color w:val="000000"/>
          <w:sz w:val="20"/>
          <w:szCs w:val="20"/>
          <w:lang w:val="ru-RU" w:eastAsia="ru-RU"/>
        </w:rPr>
        <w:t>страновой</w:t>
      </w:r>
      <w:proofErr w:type="spellEnd"/>
      <w:r w:rsidRPr="00B83E0D">
        <w:rPr>
          <w:color w:val="000000"/>
          <w:sz w:val="20"/>
          <w:szCs w:val="20"/>
          <w:lang w:val="ru-RU" w:eastAsia="ru-RU"/>
        </w:rPr>
        <w:t xml:space="preserve"> конференции // Официальное интернет-представительство Всемирного координационного совета российских соотечественников, проживающих за рубежом. 12.06.2016. </w:t>
      </w:r>
      <w:r w:rsidRPr="008E74C4">
        <w:rPr>
          <w:color w:val="000000"/>
          <w:sz w:val="20"/>
          <w:szCs w:val="20"/>
          <w:lang w:eastAsia="ru-RU"/>
        </w:rPr>
        <w:t>URL</w:t>
      </w:r>
      <w:r w:rsidRPr="008E74C4">
        <w:rPr>
          <w:color w:val="000000"/>
          <w:sz w:val="20"/>
          <w:szCs w:val="20"/>
          <w:lang w:val="ru-RU" w:eastAsia="ru-RU"/>
        </w:rPr>
        <w:t>:</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vksrs</w:t>
      </w:r>
      <w:r w:rsidRPr="00B83E0D">
        <w:rPr>
          <w:color w:val="000000"/>
          <w:sz w:val="20"/>
          <w:szCs w:val="20"/>
          <w:lang w:val="ru-RU" w:eastAsia="ru-RU"/>
        </w:rPr>
        <w:t>.</w:t>
      </w:r>
      <w:r w:rsidRPr="008E74C4">
        <w:rPr>
          <w:color w:val="000000"/>
          <w:sz w:val="20"/>
          <w:szCs w:val="20"/>
          <w:lang w:eastAsia="ru-RU"/>
        </w:rPr>
        <w:t>com</w:t>
      </w:r>
      <w:r w:rsidRPr="00B83E0D">
        <w:rPr>
          <w:color w:val="000000"/>
          <w:sz w:val="20"/>
          <w:szCs w:val="20"/>
          <w:lang w:val="ru-RU" w:eastAsia="ru-RU"/>
        </w:rPr>
        <w:t>/</w:t>
      </w:r>
      <w:r w:rsidRPr="008E74C4">
        <w:rPr>
          <w:color w:val="000000"/>
          <w:sz w:val="20"/>
          <w:szCs w:val="20"/>
          <w:lang w:eastAsia="ru-RU"/>
        </w:rPr>
        <w:t>news</w:t>
      </w:r>
      <w:r w:rsidRPr="00B83E0D">
        <w:rPr>
          <w:color w:val="000000"/>
          <w:sz w:val="20"/>
          <w:szCs w:val="20"/>
          <w:lang w:val="ru-RU" w:eastAsia="ru-RU"/>
        </w:rPr>
        <w:t>/</w:t>
      </w:r>
      <w:r w:rsidRPr="008E74C4">
        <w:rPr>
          <w:color w:val="000000"/>
          <w:sz w:val="20"/>
          <w:szCs w:val="20"/>
          <w:lang w:eastAsia="ru-RU"/>
        </w:rPr>
        <w:t>rossiyskie</w:t>
      </w:r>
      <w:r w:rsidRPr="00B83E0D">
        <w:rPr>
          <w:color w:val="000000"/>
          <w:sz w:val="20"/>
          <w:szCs w:val="20"/>
          <w:lang w:val="ru-RU" w:eastAsia="ru-RU"/>
        </w:rPr>
        <w:t>-</w:t>
      </w:r>
      <w:r w:rsidRPr="008E74C4">
        <w:rPr>
          <w:color w:val="000000"/>
          <w:sz w:val="20"/>
          <w:szCs w:val="20"/>
          <w:lang w:eastAsia="ru-RU"/>
        </w:rPr>
        <w:t>sootechestvenniki</w:t>
      </w:r>
      <w:r w:rsidRPr="00B83E0D">
        <w:rPr>
          <w:color w:val="000000"/>
          <w:sz w:val="20"/>
          <w:szCs w:val="20"/>
          <w:lang w:val="ru-RU" w:eastAsia="ru-RU"/>
        </w:rPr>
        <w:t>-</w:t>
      </w:r>
      <w:r w:rsidRPr="008E74C4">
        <w:rPr>
          <w:color w:val="000000"/>
          <w:sz w:val="20"/>
          <w:szCs w:val="20"/>
          <w:lang w:eastAsia="ru-RU"/>
        </w:rPr>
        <w:t>v</w:t>
      </w:r>
      <w:r w:rsidRPr="00B83E0D">
        <w:rPr>
          <w:color w:val="000000"/>
          <w:sz w:val="20"/>
          <w:szCs w:val="20"/>
          <w:lang w:val="ru-RU" w:eastAsia="ru-RU"/>
        </w:rPr>
        <w:t>-</w:t>
      </w:r>
      <w:r w:rsidRPr="008E74C4">
        <w:rPr>
          <w:color w:val="000000"/>
          <w:sz w:val="20"/>
          <w:szCs w:val="20"/>
          <w:lang w:eastAsia="ru-RU"/>
        </w:rPr>
        <w:t>belorussii</w:t>
      </w:r>
      <w:r w:rsidRPr="00B83E0D">
        <w:rPr>
          <w:color w:val="000000"/>
          <w:sz w:val="20"/>
          <w:szCs w:val="20"/>
          <w:lang w:val="ru-RU" w:eastAsia="ru-RU"/>
        </w:rPr>
        <w:t>-</w:t>
      </w:r>
      <w:r w:rsidRPr="008E74C4">
        <w:rPr>
          <w:color w:val="000000"/>
          <w:sz w:val="20"/>
          <w:szCs w:val="20"/>
          <w:lang w:eastAsia="ru-RU"/>
        </w:rPr>
        <w:t>vstretilis</w:t>
      </w:r>
      <w:r w:rsidRPr="00B83E0D">
        <w:rPr>
          <w:color w:val="000000"/>
          <w:sz w:val="20"/>
          <w:szCs w:val="20"/>
          <w:lang w:val="ru-RU" w:eastAsia="ru-RU"/>
        </w:rPr>
        <w:t>-</w:t>
      </w:r>
      <w:r w:rsidRPr="008E74C4">
        <w:rPr>
          <w:color w:val="000000"/>
          <w:sz w:val="20"/>
          <w:szCs w:val="20"/>
          <w:lang w:eastAsia="ru-RU"/>
        </w:rPr>
        <w:t>na</w:t>
      </w:r>
      <w:r w:rsidRPr="00B83E0D">
        <w:rPr>
          <w:color w:val="000000"/>
          <w:sz w:val="20"/>
          <w:szCs w:val="20"/>
          <w:lang w:val="ru-RU" w:eastAsia="ru-RU"/>
        </w:rPr>
        <w:t>-</w:t>
      </w:r>
      <w:r w:rsidRPr="008E74C4">
        <w:rPr>
          <w:color w:val="000000"/>
          <w:sz w:val="20"/>
          <w:szCs w:val="20"/>
          <w:lang w:eastAsia="ru-RU"/>
        </w:rPr>
        <w:t>x</w:t>
      </w:r>
      <w:r w:rsidRPr="00B83E0D">
        <w:rPr>
          <w:color w:val="000000"/>
          <w:sz w:val="20"/>
          <w:szCs w:val="20"/>
          <w:lang w:val="ru-RU" w:eastAsia="ru-RU"/>
        </w:rPr>
        <w:t>-</w:t>
      </w:r>
      <w:r w:rsidRPr="008E74C4">
        <w:rPr>
          <w:color w:val="000000"/>
          <w:sz w:val="20"/>
          <w:szCs w:val="20"/>
          <w:lang w:eastAsia="ru-RU"/>
        </w:rPr>
        <w:t>stranovoy</w:t>
      </w:r>
      <w:r w:rsidRPr="00B83E0D">
        <w:rPr>
          <w:color w:val="000000"/>
          <w:sz w:val="20"/>
          <w:szCs w:val="20"/>
          <w:lang w:val="ru-RU" w:eastAsia="ru-RU"/>
        </w:rPr>
        <w:t>-</w:t>
      </w:r>
      <w:r w:rsidRPr="008E74C4">
        <w:rPr>
          <w:color w:val="000000"/>
          <w:sz w:val="20"/>
          <w:szCs w:val="20"/>
          <w:lang w:eastAsia="ru-RU"/>
        </w:rPr>
        <w:t>konferentsii</w:t>
      </w:r>
      <w:r w:rsidRPr="00B83E0D">
        <w:rPr>
          <w:color w:val="000000"/>
          <w:sz w:val="20"/>
          <w:szCs w:val="20"/>
          <w:lang w:val="ru-RU" w:eastAsia="ru-RU"/>
        </w:rPr>
        <w:t xml:space="preserve">-/ </w:t>
      </w:r>
      <w:r w:rsidRPr="00B83E0D">
        <w:rPr>
          <w:sz w:val="20"/>
          <w:szCs w:val="20"/>
          <w:lang w:val="ru-RU"/>
        </w:rPr>
        <w:t>(дата обращения: 17.04.2017)</w:t>
      </w:r>
    </w:p>
  </w:footnote>
  <w:footnote w:id="274">
    <w:p w14:paraId="2ABD3300" w14:textId="71557707"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Состоялась Белорусская республиканская конференция общественных объединений российских соотечественников // Официальный сайт Посольства Российской Федерации в Республике Беларусь. </w:t>
      </w:r>
      <w:r w:rsidRPr="008E74C4">
        <w:rPr>
          <w:color w:val="000000"/>
          <w:sz w:val="20"/>
          <w:szCs w:val="20"/>
          <w:lang w:eastAsia="ru-RU"/>
        </w:rPr>
        <w:t>URL</w:t>
      </w:r>
      <w:r w:rsidRPr="008E74C4">
        <w:rPr>
          <w:color w:val="000000"/>
          <w:sz w:val="20"/>
          <w:szCs w:val="20"/>
          <w:lang w:val="ru-RU" w:eastAsia="ru-RU"/>
        </w:rPr>
        <w:t>:</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belarus</w:t>
      </w:r>
      <w:r w:rsidRPr="00B83E0D">
        <w:rPr>
          <w:color w:val="000000"/>
          <w:sz w:val="20"/>
          <w:szCs w:val="20"/>
          <w:lang w:val="ru-RU" w:eastAsia="ru-RU"/>
        </w:rPr>
        <w:t>.</w:t>
      </w:r>
      <w:r w:rsidRPr="008E74C4">
        <w:rPr>
          <w:color w:val="000000"/>
          <w:sz w:val="20"/>
          <w:szCs w:val="20"/>
          <w:lang w:eastAsia="ru-RU"/>
        </w:rPr>
        <w:t>mid</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inform</w:t>
      </w:r>
      <w:r w:rsidRPr="00B83E0D">
        <w:rPr>
          <w:color w:val="000000"/>
          <w:sz w:val="20"/>
          <w:szCs w:val="20"/>
          <w:lang w:val="ru-RU" w:eastAsia="ru-RU"/>
        </w:rPr>
        <w:t>/-/</w:t>
      </w:r>
      <w:r w:rsidRPr="008E74C4">
        <w:rPr>
          <w:color w:val="000000"/>
          <w:sz w:val="20"/>
          <w:szCs w:val="20"/>
          <w:lang w:eastAsia="ru-RU"/>
        </w:rPr>
        <w:t>asset</w:t>
      </w:r>
      <w:r w:rsidRPr="00B83E0D">
        <w:rPr>
          <w:color w:val="000000"/>
          <w:sz w:val="20"/>
          <w:szCs w:val="20"/>
          <w:lang w:val="ru-RU" w:eastAsia="ru-RU"/>
        </w:rPr>
        <w:t>_</w:t>
      </w:r>
      <w:r w:rsidRPr="008E74C4">
        <w:rPr>
          <w:color w:val="000000"/>
          <w:sz w:val="20"/>
          <w:szCs w:val="20"/>
          <w:lang w:eastAsia="ru-RU"/>
        </w:rPr>
        <w:t>publisher</w:t>
      </w:r>
      <w:r w:rsidRPr="00B83E0D">
        <w:rPr>
          <w:color w:val="000000"/>
          <w:sz w:val="20"/>
          <w:szCs w:val="20"/>
          <w:lang w:val="ru-RU" w:eastAsia="ru-RU"/>
        </w:rPr>
        <w:t>/</w:t>
      </w:r>
      <w:r w:rsidRPr="008E74C4">
        <w:rPr>
          <w:color w:val="000000"/>
          <w:sz w:val="20"/>
          <w:szCs w:val="20"/>
          <w:lang w:eastAsia="ru-RU"/>
        </w:rPr>
        <w:t>Zc</w:t>
      </w:r>
      <w:r w:rsidRPr="00B83E0D">
        <w:rPr>
          <w:color w:val="000000"/>
          <w:sz w:val="20"/>
          <w:szCs w:val="20"/>
          <w:lang w:val="ru-RU" w:eastAsia="ru-RU"/>
        </w:rPr>
        <w:t>4</w:t>
      </w:r>
      <w:r w:rsidRPr="008E74C4">
        <w:rPr>
          <w:color w:val="000000"/>
          <w:sz w:val="20"/>
          <w:szCs w:val="20"/>
          <w:lang w:eastAsia="ru-RU"/>
        </w:rPr>
        <w:t>gZub</w:t>
      </w:r>
      <w:r w:rsidRPr="00B83E0D">
        <w:rPr>
          <w:color w:val="000000"/>
          <w:sz w:val="20"/>
          <w:szCs w:val="20"/>
          <w:lang w:val="ru-RU" w:eastAsia="ru-RU"/>
        </w:rPr>
        <w:t>6</w:t>
      </w:r>
      <w:r w:rsidRPr="008E74C4">
        <w:rPr>
          <w:color w:val="000000"/>
          <w:sz w:val="20"/>
          <w:szCs w:val="20"/>
          <w:lang w:eastAsia="ru-RU"/>
        </w:rPr>
        <w:t>AxfZ</w:t>
      </w:r>
      <w:r w:rsidRPr="00B83E0D">
        <w:rPr>
          <w:color w:val="000000"/>
          <w:sz w:val="20"/>
          <w:szCs w:val="20"/>
          <w:lang w:val="ru-RU" w:eastAsia="ru-RU"/>
        </w:rPr>
        <w:t>/</w:t>
      </w:r>
      <w:r w:rsidRPr="008E74C4">
        <w:rPr>
          <w:color w:val="000000"/>
          <w:sz w:val="20"/>
          <w:szCs w:val="20"/>
          <w:lang w:eastAsia="ru-RU"/>
        </w:rPr>
        <w:t>content</w:t>
      </w:r>
      <w:r w:rsidRPr="00B83E0D">
        <w:rPr>
          <w:color w:val="000000"/>
          <w:sz w:val="20"/>
          <w:szCs w:val="20"/>
          <w:lang w:val="ru-RU" w:eastAsia="ru-RU"/>
        </w:rPr>
        <w:t>/</w:t>
      </w:r>
      <w:r w:rsidRPr="008E74C4">
        <w:rPr>
          <w:color w:val="000000"/>
          <w:sz w:val="20"/>
          <w:szCs w:val="20"/>
          <w:lang w:eastAsia="ru-RU"/>
        </w:rPr>
        <w:t>sostoalas</w:t>
      </w:r>
      <w:r w:rsidRPr="00B83E0D">
        <w:rPr>
          <w:color w:val="000000"/>
          <w:sz w:val="20"/>
          <w:szCs w:val="20"/>
          <w:lang w:val="ru-RU" w:eastAsia="ru-RU"/>
        </w:rPr>
        <w:t>-</w:t>
      </w:r>
      <w:r w:rsidRPr="008E74C4">
        <w:rPr>
          <w:color w:val="000000"/>
          <w:sz w:val="20"/>
          <w:szCs w:val="20"/>
          <w:lang w:eastAsia="ru-RU"/>
        </w:rPr>
        <w:t>belorusskaa</w:t>
      </w:r>
      <w:r w:rsidRPr="00B83E0D">
        <w:rPr>
          <w:color w:val="000000"/>
          <w:sz w:val="20"/>
          <w:szCs w:val="20"/>
          <w:lang w:val="ru-RU" w:eastAsia="ru-RU"/>
        </w:rPr>
        <w:t>-</w:t>
      </w:r>
      <w:r w:rsidRPr="008E74C4">
        <w:rPr>
          <w:color w:val="000000"/>
          <w:sz w:val="20"/>
          <w:szCs w:val="20"/>
          <w:lang w:eastAsia="ru-RU"/>
        </w:rPr>
        <w:t>respublikanskaa</w:t>
      </w:r>
      <w:r w:rsidRPr="00B83E0D">
        <w:rPr>
          <w:color w:val="000000"/>
          <w:sz w:val="20"/>
          <w:szCs w:val="20"/>
          <w:lang w:val="ru-RU" w:eastAsia="ru-RU"/>
        </w:rPr>
        <w:t>-</w:t>
      </w:r>
      <w:r w:rsidRPr="008E74C4">
        <w:rPr>
          <w:color w:val="000000"/>
          <w:sz w:val="20"/>
          <w:szCs w:val="20"/>
          <w:lang w:eastAsia="ru-RU"/>
        </w:rPr>
        <w:t>konferencia</w:t>
      </w:r>
      <w:r w:rsidRPr="00B83E0D">
        <w:rPr>
          <w:color w:val="000000"/>
          <w:sz w:val="20"/>
          <w:szCs w:val="20"/>
          <w:lang w:val="ru-RU" w:eastAsia="ru-RU"/>
        </w:rPr>
        <w:t>-</w:t>
      </w:r>
      <w:r w:rsidRPr="008E74C4">
        <w:rPr>
          <w:color w:val="000000"/>
          <w:sz w:val="20"/>
          <w:szCs w:val="20"/>
          <w:lang w:eastAsia="ru-RU"/>
        </w:rPr>
        <w:t>obsestvennyh</w:t>
      </w:r>
      <w:r w:rsidRPr="00B83E0D">
        <w:rPr>
          <w:color w:val="000000"/>
          <w:sz w:val="20"/>
          <w:szCs w:val="20"/>
          <w:lang w:val="ru-RU" w:eastAsia="ru-RU"/>
        </w:rPr>
        <w:t>-</w:t>
      </w:r>
      <w:r w:rsidRPr="008E74C4">
        <w:rPr>
          <w:color w:val="000000"/>
          <w:sz w:val="20"/>
          <w:szCs w:val="20"/>
          <w:lang w:eastAsia="ru-RU"/>
        </w:rPr>
        <w:t>ob</w:t>
      </w:r>
      <w:r w:rsidRPr="00B83E0D">
        <w:rPr>
          <w:color w:val="000000"/>
          <w:sz w:val="20"/>
          <w:szCs w:val="20"/>
          <w:lang w:val="ru-RU" w:eastAsia="ru-RU"/>
        </w:rPr>
        <w:t>-</w:t>
      </w:r>
      <w:r w:rsidRPr="008E74C4">
        <w:rPr>
          <w:color w:val="000000"/>
          <w:sz w:val="20"/>
          <w:szCs w:val="20"/>
          <w:lang w:eastAsia="ru-RU"/>
        </w:rPr>
        <w:t>edinenij</w:t>
      </w:r>
      <w:r w:rsidRPr="00B83E0D">
        <w:rPr>
          <w:color w:val="000000"/>
          <w:sz w:val="20"/>
          <w:szCs w:val="20"/>
          <w:lang w:val="ru-RU" w:eastAsia="ru-RU"/>
        </w:rPr>
        <w:t>-</w:t>
      </w:r>
      <w:r w:rsidRPr="008E74C4">
        <w:rPr>
          <w:color w:val="000000"/>
          <w:sz w:val="20"/>
          <w:szCs w:val="20"/>
          <w:lang w:eastAsia="ru-RU"/>
        </w:rPr>
        <w:t>rossijskih</w:t>
      </w:r>
      <w:r w:rsidRPr="00B83E0D">
        <w:rPr>
          <w:color w:val="000000"/>
          <w:sz w:val="20"/>
          <w:szCs w:val="20"/>
          <w:lang w:val="ru-RU" w:eastAsia="ru-RU"/>
        </w:rPr>
        <w:t>-</w:t>
      </w:r>
      <w:r w:rsidRPr="008E74C4">
        <w:rPr>
          <w:color w:val="000000"/>
          <w:sz w:val="20"/>
          <w:szCs w:val="20"/>
          <w:lang w:eastAsia="ru-RU"/>
        </w:rPr>
        <w:t>sootecestvennikov</w:t>
      </w:r>
      <w:r w:rsidRPr="00B83E0D">
        <w:rPr>
          <w:color w:val="000000"/>
          <w:sz w:val="20"/>
          <w:szCs w:val="20"/>
          <w:lang w:val="ru-RU" w:eastAsia="ru-RU"/>
        </w:rPr>
        <w:t xml:space="preserve"> </w:t>
      </w:r>
      <w:r w:rsidRPr="00B83E0D">
        <w:rPr>
          <w:sz w:val="20"/>
          <w:szCs w:val="20"/>
          <w:lang w:val="ru-RU"/>
        </w:rPr>
        <w:t>(дата обращения: 17.04.2017)</w:t>
      </w:r>
    </w:p>
  </w:footnote>
  <w:footnote w:id="275">
    <w:p w14:paraId="4EFE556A" w14:textId="7982F066"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Русь Молодая поддержит акцию «Георгиевская ленточка» // Официальный сайт молодежного социально-культурного общественного объединения «Русь Молодая». </w:t>
      </w:r>
      <w:r w:rsidRPr="008E74C4">
        <w:rPr>
          <w:color w:val="000000"/>
          <w:sz w:val="20"/>
          <w:szCs w:val="20"/>
          <w:lang w:eastAsia="ru-RU"/>
        </w:rPr>
        <w:t>URL</w:t>
      </w:r>
      <w:r w:rsidRPr="008E74C4">
        <w:rPr>
          <w:color w:val="000000"/>
          <w:sz w:val="20"/>
          <w:szCs w:val="20"/>
          <w:lang w:val="ru-RU" w:eastAsia="ru-RU"/>
        </w:rPr>
        <w:t>:</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rumol</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rus</w:t>
      </w:r>
      <w:r w:rsidRPr="00B83E0D">
        <w:rPr>
          <w:color w:val="000000"/>
          <w:sz w:val="20"/>
          <w:szCs w:val="20"/>
          <w:lang w:val="ru-RU" w:eastAsia="ru-RU"/>
        </w:rPr>
        <w:t>-</w:t>
      </w:r>
      <w:r w:rsidRPr="008E74C4">
        <w:rPr>
          <w:color w:val="000000"/>
          <w:sz w:val="20"/>
          <w:szCs w:val="20"/>
          <w:lang w:eastAsia="ru-RU"/>
        </w:rPr>
        <w:t>molodaya</w:t>
      </w:r>
      <w:r w:rsidRPr="00B83E0D">
        <w:rPr>
          <w:color w:val="000000"/>
          <w:sz w:val="20"/>
          <w:szCs w:val="20"/>
          <w:lang w:val="ru-RU" w:eastAsia="ru-RU"/>
        </w:rPr>
        <w:t>-</w:t>
      </w:r>
      <w:r w:rsidRPr="008E74C4">
        <w:rPr>
          <w:color w:val="000000"/>
          <w:sz w:val="20"/>
          <w:szCs w:val="20"/>
          <w:lang w:eastAsia="ru-RU"/>
        </w:rPr>
        <w:t>podderzhit</w:t>
      </w:r>
      <w:r w:rsidRPr="00B83E0D">
        <w:rPr>
          <w:color w:val="000000"/>
          <w:sz w:val="20"/>
          <w:szCs w:val="20"/>
          <w:lang w:val="ru-RU" w:eastAsia="ru-RU"/>
        </w:rPr>
        <w:t>-</w:t>
      </w:r>
      <w:r w:rsidRPr="008E74C4">
        <w:rPr>
          <w:color w:val="000000"/>
          <w:sz w:val="20"/>
          <w:szCs w:val="20"/>
          <w:lang w:eastAsia="ru-RU"/>
        </w:rPr>
        <w:t>akciyu</w:t>
      </w:r>
      <w:r w:rsidRPr="00B83E0D">
        <w:rPr>
          <w:color w:val="000000"/>
          <w:sz w:val="20"/>
          <w:szCs w:val="20"/>
          <w:lang w:val="ru-RU" w:eastAsia="ru-RU"/>
        </w:rPr>
        <w:t>-</w:t>
      </w:r>
      <w:r w:rsidRPr="008E74C4">
        <w:rPr>
          <w:color w:val="000000"/>
          <w:sz w:val="20"/>
          <w:szCs w:val="20"/>
          <w:lang w:eastAsia="ru-RU"/>
        </w:rPr>
        <w:t>georgievskaya</w:t>
      </w:r>
      <w:r w:rsidRPr="00B83E0D">
        <w:rPr>
          <w:color w:val="000000"/>
          <w:sz w:val="20"/>
          <w:szCs w:val="20"/>
          <w:lang w:val="ru-RU" w:eastAsia="ru-RU"/>
        </w:rPr>
        <w:t>-</w:t>
      </w:r>
      <w:r w:rsidRPr="008E74C4">
        <w:rPr>
          <w:color w:val="000000"/>
          <w:sz w:val="20"/>
          <w:szCs w:val="20"/>
          <w:lang w:eastAsia="ru-RU"/>
        </w:rPr>
        <w:t>lentochka</w:t>
      </w:r>
      <w:r w:rsidRPr="00B83E0D">
        <w:rPr>
          <w:color w:val="000000"/>
          <w:sz w:val="20"/>
          <w:szCs w:val="20"/>
          <w:lang w:val="ru-RU" w:eastAsia="ru-RU"/>
        </w:rPr>
        <w:t xml:space="preserve">/ </w:t>
      </w:r>
      <w:r w:rsidRPr="00B83E0D">
        <w:rPr>
          <w:sz w:val="20"/>
          <w:szCs w:val="20"/>
          <w:lang w:val="ru-RU"/>
        </w:rPr>
        <w:t>(дата обращения: 17.04.2017)</w:t>
      </w:r>
    </w:p>
  </w:footnote>
  <w:footnote w:id="276">
    <w:p w14:paraId="609632EA" w14:textId="4A2786CF"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Русь Молодая организовала Форум лидеров НКО Союзного Государства // Официальный сайт молодежного социально-культурного общественного объединения «Русь Молодая». </w:t>
      </w:r>
      <w:r w:rsidRPr="008E74C4">
        <w:rPr>
          <w:color w:val="000000"/>
          <w:sz w:val="20"/>
          <w:szCs w:val="20"/>
          <w:lang w:eastAsia="ru-RU"/>
        </w:rPr>
        <w:t>URL</w:t>
      </w:r>
      <w:r w:rsidRPr="008E74C4">
        <w:rPr>
          <w:color w:val="000000"/>
          <w:sz w:val="20"/>
          <w:szCs w:val="20"/>
          <w:lang w:val="ru-RU" w:eastAsia="ru-RU"/>
        </w:rPr>
        <w:t>:</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rumol</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rus</w:t>
      </w:r>
      <w:r w:rsidRPr="00B83E0D">
        <w:rPr>
          <w:color w:val="000000"/>
          <w:sz w:val="20"/>
          <w:szCs w:val="20"/>
          <w:lang w:val="ru-RU" w:eastAsia="ru-RU"/>
        </w:rPr>
        <w:t>-</w:t>
      </w:r>
      <w:r w:rsidRPr="008E74C4">
        <w:rPr>
          <w:color w:val="000000"/>
          <w:sz w:val="20"/>
          <w:szCs w:val="20"/>
          <w:lang w:eastAsia="ru-RU"/>
        </w:rPr>
        <w:t>molodaya</w:t>
      </w:r>
      <w:r w:rsidRPr="00B83E0D">
        <w:rPr>
          <w:color w:val="000000"/>
          <w:sz w:val="20"/>
          <w:szCs w:val="20"/>
          <w:lang w:val="ru-RU" w:eastAsia="ru-RU"/>
        </w:rPr>
        <w:t>-</w:t>
      </w:r>
      <w:r w:rsidRPr="008E74C4">
        <w:rPr>
          <w:color w:val="000000"/>
          <w:sz w:val="20"/>
          <w:szCs w:val="20"/>
          <w:lang w:eastAsia="ru-RU"/>
        </w:rPr>
        <w:t>organizovala</w:t>
      </w:r>
      <w:r w:rsidRPr="00B83E0D">
        <w:rPr>
          <w:color w:val="000000"/>
          <w:sz w:val="20"/>
          <w:szCs w:val="20"/>
          <w:lang w:val="ru-RU" w:eastAsia="ru-RU"/>
        </w:rPr>
        <w:t>-</w:t>
      </w:r>
      <w:r w:rsidRPr="008E74C4">
        <w:rPr>
          <w:color w:val="000000"/>
          <w:sz w:val="20"/>
          <w:szCs w:val="20"/>
          <w:lang w:eastAsia="ru-RU"/>
        </w:rPr>
        <w:t>forum</w:t>
      </w:r>
      <w:r w:rsidRPr="00B83E0D">
        <w:rPr>
          <w:color w:val="000000"/>
          <w:sz w:val="20"/>
          <w:szCs w:val="20"/>
          <w:lang w:val="ru-RU" w:eastAsia="ru-RU"/>
        </w:rPr>
        <w:t>-</w:t>
      </w:r>
      <w:r w:rsidRPr="008E74C4">
        <w:rPr>
          <w:color w:val="000000"/>
          <w:sz w:val="20"/>
          <w:szCs w:val="20"/>
          <w:lang w:eastAsia="ru-RU"/>
        </w:rPr>
        <w:t>liderov</w:t>
      </w:r>
      <w:r w:rsidRPr="00B83E0D">
        <w:rPr>
          <w:color w:val="000000"/>
          <w:sz w:val="20"/>
          <w:szCs w:val="20"/>
          <w:lang w:val="ru-RU" w:eastAsia="ru-RU"/>
        </w:rPr>
        <w:t>-</w:t>
      </w:r>
      <w:r w:rsidRPr="008E74C4">
        <w:rPr>
          <w:color w:val="000000"/>
          <w:sz w:val="20"/>
          <w:szCs w:val="20"/>
          <w:lang w:eastAsia="ru-RU"/>
        </w:rPr>
        <w:t>nko</w:t>
      </w:r>
      <w:r w:rsidRPr="00B83E0D">
        <w:rPr>
          <w:color w:val="000000"/>
          <w:sz w:val="20"/>
          <w:szCs w:val="20"/>
          <w:lang w:val="ru-RU" w:eastAsia="ru-RU"/>
        </w:rPr>
        <w:t>-</w:t>
      </w:r>
      <w:r w:rsidRPr="008E74C4">
        <w:rPr>
          <w:color w:val="000000"/>
          <w:sz w:val="20"/>
          <w:szCs w:val="20"/>
          <w:lang w:eastAsia="ru-RU"/>
        </w:rPr>
        <w:t>soyuznogo</w:t>
      </w:r>
      <w:r w:rsidRPr="00B83E0D">
        <w:rPr>
          <w:color w:val="000000"/>
          <w:sz w:val="20"/>
          <w:szCs w:val="20"/>
          <w:lang w:val="ru-RU" w:eastAsia="ru-RU"/>
        </w:rPr>
        <w:t>-</w:t>
      </w:r>
      <w:r w:rsidRPr="008E74C4">
        <w:rPr>
          <w:color w:val="000000"/>
          <w:sz w:val="20"/>
          <w:szCs w:val="20"/>
          <w:lang w:eastAsia="ru-RU"/>
        </w:rPr>
        <w:t>gosudarstva</w:t>
      </w:r>
      <w:r w:rsidRPr="00B83E0D">
        <w:rPr>
          <w:color w:val="000000"/>
          <w:sz w:val="20"/>
          <w:szCs w:val="20"/>
          <w:lang w:val="ru-RU" w:eastAsia="ru-RU"/>
        </w:rPr>
        <w:t xml:space="preserve">/ </w:t>
      </w:r>
      <w:r w:rsidRPr="00B83E0D">
        <w:rPr>
          <w:sz w:val="20"/>
          <w:szCs w:val="20"/>
          <w:lang w:val="ru-RU"/>
        </w:rPr>
        <w:t>(дата обращения: 17.04.2017)</w:t>
      </w:r>
    </w:p>
  </w:footnote>
  <w:footnote w:id="277">
    <w:p w14:paraId="50CE8E95" w14:textId="762F0920"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Совместная акция Руси Молодой со смоленскими коллегами #</w:t>
      </w:r>
      <w:proofErr w:type="spellStart"/>
      <w:r w:rsidRPr="00B83E0D">
        <w:rPr>
          <w:color w:val="000000"/>
          <w:sz w:val="20"/>
          <w:szCs w:val="20"/>
          <w:lang w:val="ru-RU" w:eastAsia="ru-RU"/>
        </w:rPr>
        <w:t>Общаяпобеда</w:t>
      </w:r>
      <w:proofErr w:type="spellEnd"/>
      <w:r w:rsidRPr="00B83E0D">
        <w:rPr>
          <w:color w:val="000000"/>
          <w:sz w:val="20"/>
          <w:szCs w:val="20"/>
          <w:lang w:val="ru-RU" w:eastAsia="ru-RU"/>
        </w:rPr>
        <w:t xml:space="preserve"> // Официальный сайт молодежного социально-культурного общественного объединения «Русь Молодая». </w:t>
      </w:r>
      <w:r w:rsidRPr="008E74C4">
        <w:rPr>
          <w:color w:val="000000"/>
          <w:sz w:val="20"/>
          <w:szCs w:val="20"/>
          <w:lang w:eastAsia="ru-RU"/>
        </w:rPr>
        <w:t>URL</w:t>
      </w:r>
      <w:r w:rsidRPr="008E74C4">
        <w:rPr>
          <w:color w:val="000000"/>
          <w:sz w:val="20"/>
          <w:szCs w:val="20"/>
          <w:lang w:val="ru-RU" w:eastAsia="ru-RU"/>
        </w:rPr>
        <w:t>:</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rumol</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rus</w:t>
      </w:r>
      <w:r w:rsidRPr="00B83E0D">
        <w:rPr>
          <w:color w:val="000000"/>
          <w:sz w:val="20"/>
          <w:szCs w:val="20"/>
          <w:lang w:val="ru-RU" w:eastAsia="ru-RU"/>
        </w:rPr>
        <w:t>-</w:t>
      </w:r>
      <w:r w:rsidRPr="008E74C4">
        <w:rPr>
          <w:color w:val="000000"/>
          <w:sz w:val="20"/>
          <w:szCs w:val="20"/>
          <w:lang w:eastAsia="ru-RU"/>
        </w:rPr>
        <w:t>molodaya</w:t>
      </w:r>
      <w:r w:rsidRPr="00B83E0D">
        <w:rPr>
          <w:color w:val="000000"/>
          <w:sz w:val="20"/>
          <w:szCs w:val="20"/>
          <w:lang w:val="ru-RU" w:eastAsia="ru-RU"/>
        </w:rPr>
        <w:t>-</w:t>
      </w:r>
      <w:r w:rsidRPr="008E74C4">
        <w:rPr>
          <w:color w:val="000000"/>
          <w:sz w:val="20"/>
          <w:szCs w:val="20"/>
          <w:lang w:eastAsia="ru-RU"/>
        </w:rPr>
        <w:t>organizuet</w:t>
      </w:r>
      <w:r w:rsidRPr="00B83E0D">
        <w:rPr>
          <w:color w:val="000000"/>
          <w:sz w:val="20"/>
          <w:szCs w:val="20"/>
          <w:lang w:val="ru-RU" w:eastAsia="ru-RU"/>
        </w:rPr>
        <w:t>-</w:t>
      </w:r>
      <w:r w:rsidRPr="008E74C4">
        <w:rPr>
          <w:color w:val="000000"/>
          <w:sz w:val="20"/>
          <w:szCs w:val="20"/>
          <w:lang w:eastAsia="ru-RU"/>
        </w:rPr>
        <w:t>fleshmob</w:t>
      </w:r>
      <w:r w:rsidRPr="00B83E0D">
        <w:rPr>
          <w:color w:val="000000"/>
          <w:sz w:val="20"/>
          <w:szCs w:val="20"/>
          <w:lang w:val="ru-RU" w:eastAsia="ru-RU"/>
        </w:rPr>
        <w:t>-</w:t>
      </w:r>
      <w:r w:rsidRPr="008E74C4">
        <w:rPr>
          <w:color w:val="000000"/>
          <w:sz w:val="20"/>
          <w:szCs w:val="20"/>
          <w:lang w:eastAsia="ru-RU"/>
        </w:rPr>
        <w:t>obshchayapobeda</w:t>
      </w:r>
      <w:r w:rsidRPr="00B83E0D">
        <w:rPr>
          <w:color w:val="000000"/>
          <w:sz w:val="20"/>
          <w:szCs w:val="20"/>
          <w:lang w:val="ru-RU" w:eastAsia="ru-RU"/>
        </w:rPr>
        <w:t xml:space="preserve">/ </w:t>
      </w:r>
      <w:r w:rsidRPr="00B83E0D">
        <w:rPr>
          <w:sz w:val="20"/>
          <w:szCs w:val="20"/>
          <w:lang w:val="ru-RU"/>
        </w:rPr>
        <w:t>(дата обращения: 17.04.2017)</w:t>
      </w:r>
    </w:p>
  </w:footnote>
  <w:footnote w:id="278">
    <w:p w14:paraId="2A48FC33" w14:textId="34AA0E1B" w:rsidR="00C9073A" w:rsidRPr="00F802B8"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Как получить финансовую поддержку? // Официальный сайт Фонда поддержки публичной дипломатии имени А. М. Горчакова. </w:t>
      </w:r>
      <w:r w:rsidRPr="008E74C4">
        <w:rPr>
          <w:color w:val="000000"/>
          <w:sz w:val="20"/>
          <w:szCs w:val="20"/>
          <w:lang w:eastAsia="ru-RU"/>
        </w:rPr>
        <w:t>URL</w:t>
      </w:r>
      <w:r w:rsidRPr="008E74C4">
        <w:rPr>
          <w:color w:val="000000"/>
          <w:sz w:val="20"/>
          <w:szCs w:val="20"/>
          <w:lang w:val="ru-RU" w:eastAsia="ru-RU"/>
        </w:rPr>
        <w:t>:</w:t>
      </w:r>
      <w:r w:rsidRPr="00F802B8">
        <w:rPr>
          <w:color w:val="000000"/>
          <w:sz w:val="20"/>
          <w:szCs w:val="20"/>
          <w:lang w:val="ru-RU" w:eastAsia="ru-RU"/>
        </w:rPr>
        <w:t xml:space="preserve"> </w:t>
      </w:r>
      <w:r w:rsidRPr="008E74C4">
        <w:rPr>
          <w:color w:val="000000"/>
          <w:sz w:val="20"/>
          <w:szCs w:val="20"/>
          <w:lang w:eastAsia="ru-RU"/>
        </w:rPr>
        <w:t>http</w:t>
      </w:r>
      <w:r w:rsidRPr="00F802B8">
        <w:rPr>
          <w:color w:val="000000"/>
          <w:sz w:val="20"/>
          <w:szCs w:val="20"/>
          <w:lang w:val="ru-RU" w:eastAsia="ru-RU"/>
        </w:rPr>
        <w:t>://</w:t>
      </w:r>
      <w:r w:rsidRPr="008E74C4">
        <w:rPr>
          <w:color w:val="000000"/>
          <w:sz w:val="20"/>
          <w:szCs w:val="20"/>
          <w:lang w:eastAsia="ru-RU"/>
        </w:rPr>
        <w:t>gorchakovfund</w:t>
      </w:r>
      <w:r w:rsidRPr="00F802B8">
        <w:rPr>
          <w:color w:val="000000"/>
          <w:sz w:val="20"/>
          <w:szCs w:val="20"/>
          <w:lang w:val="ru-RU" w:eastAsia="ru-RU"/>
        </w:rPr>
        <w:t>.</w:t>
      </w:r>
      <w:r w:rsidRPr="008E74C4">
        <w:rPr>
          <w:color w:val="000000"/>
          <w:sz w:val="20"/>
          <w:szCs w:val="20"/>
          <w:lang w:eastAsia="ru-RU"/>
        </w:rPr>
        <w:t>ru</w:t>
      </w:r>
      <w:r w:rsidRPr="00F802B8">
        <w:rPr>
          <w:color w:val="000000"/>
          <w:sz w:val="20"/>
          <w:szCs w:val="20"/>
          <w:lang w:val="ru-RU" w:eastAsia="ru-RU"/>
        </w:rPr>
        <w:t>/</w:t>
      </w:r>
      <w:r w:rsidRPr="008E74C4">
        <w:rPr>
          <w:color w:val="000000"/>
          <w:sz w:val="20"/>
          <w:szCs w:val="20"/>
          <w:lang w:eastAsia="ru-RU"/>
        </w:rPr>
        <w:t>grants</w:t>
      </w:r>
      <w:r w:rsidRPr="00F802B8">
        <w:rPr>
          <w:color w:val="000000"/>
          <w:sz w:val="20"/>
          <w:szCs w:val="20"/>
          <w:lang w:val="ru-RU" w:eastAsia="ru-RU"/>
        </w:rPr>
        <w:t>/</w:t>
      </w:r>
      <w:r w:rsidRPr="008E74C4">
        <w:rPr>
          <w:color w:val="000000"/>
          <w:sz w:val="20"/>
          <w:szCs w:val="20"/>
          <w:lang w:eastAsia="ru-RU"/>
        </w:rPr>
        <w:t>info</w:t>
      </w:r>
      <w:r w:rsidRPr="00F802B8">
        <w:rPr>
          <w:color w:val="000000"/>
          <w:sz w:val="20"/>
          <w:szCs w:val="20"/>
          <w:lang w:val="ru-RU" w:eastAsia="ru-RU"/>
        </w:rPr>
        <w:t xml:space="preserve">/ </w:t>
      </w:r>
      <w:r w:rsidRPr="00F802B8">
        <w:rPr>
          <w:sz w:val="20"/>
          <w:szCs w:val="20"/>
          <w:lang w:val="ru-RU"/>
        </w:rPr>
        <w:t>(дата обращения: 17.04.2017)</w:t>
      </w:r>
    </w:p>
  </w:footnote>
  <w:footnote w:id="279">
    <w:p w14:paraId="1E5BFB30" w14:textId="597EF9DD"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Международный форум «Лидер </w:t>
      </w:r>
      <w:r w:rsidRPr="008E74C4">
        <w:rPr>
          <w:color w:val="000000"/>
          <w:sz w:val="20"/>
          <w:szCs w:val="20"/>
          <w:lang w:eastAsia="ru-RU"/>
        </w:rPr>
        <w:t>XXI</w:t>
      </w:r>
      <w:r w:rsidRPr="00B83E0D">
        <w:rPr>
          <w:color w:val="000000"/>
          <w:sz w:val="20"/>
          <w:szCs w:val="20"/>
          <w:lang w:val="ru-RU" w:eastAsia="ru-RU"/>
        </w:rPr>
        <w:t xml:space="preserve"> века» собрал в Минске экспертов из 6 государств // Официальный сайт Фонда поддержки публичной дипломатии имени А. М. Горчакова. </w:t>
      </w:r>
      <w:r w:rsidRPr="00F802B8">
        <w:rPr>
          <w:color w:val="000000"/>
          <w:sz w:val="20"/>
          <w:szCs w:val="20"/>
          <w:lang w:val="ru-RU" w:eastAsia="ru-RU"/>
        </w:rPr>
        <w:t xml:space="preserve">22.10.2017. </w:t>
      </w:r>
      <w:r w:rsidRPr="008E74C4">
        <w:rPr>
          <w:color w:val="000000"/>
          <w:sz w:val="20"/>
          <w:szCs w:val="20"/>
          <w:lang w:eastAsia="ru-RU"/>
        </w:rPr>
        <w:t>URL</w:t>
      </w:r>
      <w:r w:rsidRPr="008E74C4">
        <w:rPr>
          <w:color w:val="000000"/>
          <w:sz w:val="20"/>
          <w:szCs w:val="20"/>
          <w:lang w:val="ru-RU" w:eastAsia="ru-RU"/>
        </w:rPr>
        <w:t>:</w:t>
      </w:r>
      <w:r w:rsidRPr="00F802B8">
        <w:rPr>
          <w:color w:val="000000"/>
          <w:sz w:val="20"/>
          <w:szCs w:val="20"/>
          <w:lang w:val="ru-RU" w:eastAsia="ru-RU"/>
        </w:rPr>
        <w:t xml:space="preserve"> </w:t>
      </w:r>
      <w:r w:rsidRPr="008E74C4">
        <w:rPr>
          <w:color w:val="000000"/>
          <w:sz w:val="20"/>
          <w:szCs w:val="20"/>
          <w:lang w:eastAsia="ru-RU"/>
        </w:rPr>
        <w:t>http</w:t>
      </w:r>
      <w:r w:rsidRPr="00F802B8">
        <w:rPr>
          <w:color w:val="000000"/>
          <w:sz w:val="20"/>
          <w:szCs w:val="20"/>
          <w:lang w:val="ru-RU" w:eastAsia="ru-RU"/>
        </w:rPr>
        <w:t>://</w:t>
      </w:r>
      <w:r w:rsidRPr="008E74C4">
        <w:rPr>
          <w:color w:val="000000"/>
          <w:sz w:val="20"/>
          <w:szCs w:val="20"/>
          <w:lang w:eastAsia="ru-RU"/>
        </w:rPr>
        <w:t>gorchakovfund</w:t>
      </w:r>
      <w:r w:rsidRPr="00F802B8">
        <w:rPr>
          <w:color w:val="000000"/>
          <w:sz w:val="20"/>
          <w:szCs w:val="20"/>
          <w:lang w:val="ru-RU" w:eastAsia="ru-RU"/>
        </w:rPr>
        <w:t>.</w:t>
      </w:r>
      <w:r w:rsidRPr="008E74C4">
        <w:rPr>
          <w:color w:val="000000"/>
          <w:sz w:val="20"/>
          <w:szCs w:val="20"/>
          <w:lang w:eastAsia="ru-RU"/>
        </w:rPr>
        <w:t>ru</w:t>
      </w:r>
      <w:r w:rsidRPr="00F802B8">
        <w:rPr>
          <w:color w:val="000000"/>
          <w:sz w:val="20"/>
          <w:szCs w:val="20"/>
          <w:lang w:val="ru-RU" w:eastAsia="ru-RU"/>
        </w:rPr>
        <w:t>/</w:t>
      </w:r>
      <w:r w:rsidRPr="008E74C4">
        <w:rPr>
          <w:color w:val="000000"/>
          <w:sz w:val="20"/>
          <w:szCs w:val="20"/>
          <w:lang w:eastAsia="ru-RU"/>
        </w:rPr>
        <w:t>news</w:t>
      </w:r>
      <w:r w:rsidRPr="00F802B8">
        <w:rPr>
          <w:color w:val="000000"/>
          <w:sz w:val="20"/>
          <w:szCs w:val="20"/>
          <w:lang w:val="ru-RU" w:eastAsia="ru-RU"/>
        </w:rPr>
        <w:t xml:space="preserve">/17255/ </w:t>
      </w:r>
      <w:r w:rsidRPr="00F802B8">
        <w:rPr>
          <w:sz w:val="20"/>
          <w:szCs w:val="20"/>
          <w:lang w:val="ru-RU"/>
        </w:rPr>
        <w:t>(дата обращения: 17.04.2017)</w:t>
      </w:r>
    </w:p>
  </w:footnote>
  <w:footnote w:id="280">
    <w:p w14:paraId="49C012CA" w14:textId="2E518264"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Евразийский коммуникационный центр // Официальный сайт конференции </w:t>
      </w:r>
      <w:r w:rsidRPr="008E74C4">
        <w:rPr>
          <w:sz w:val="20"/>
          <w:szCs w:val="20"/>
          <w:lang w:val="ru-RU"/>
        </w:rPr>
        <w:t>«</w:t>
      </w:r>
      <w:proofErr w:type="spellStart"/>
      <w:r w:rsidRPr="00B83E0D">
        <w:rPr>
          <w:sz w:val="20"/>
          <w:szCs w:val="20"/>
          <w:lang w:val="ru-RU"/>
        </w:rPr>
        <w:t>НеФорум</w:t>
      </w:r>
      <w:proofErr w:type="spellEnd"/>
      <w:r w:rsidRPr="00B83E0D">
        <w:rPr>
          <w:sz w:val="20"/>
          <w:szCs w:val="20"/>
          <w:lang w:val="ru-RU"/>
        </w:rPr>
        <w:t xml:space="preserve"> Блогеров</w:t>
      </w:r>
      <w:r w:rsidRPr="008E74C4">
        <w:rPr>
          <w:sz w:val="20"/>
          <w:szCs w:val="20"/>
          <w:lang w:val="ru-RU"/>
        </w:rPr>
        <w:t xml:space="preserve">». </w:t>
      </w:r>
      <w:r w:rsidRPr="008E74C4">
        <w:rPr>
          <w:color w:val="000000"/>
          <w:sz w:val="20"/>
          <w:szCs w:val="20"/>
          <w:lang w:eastAsia="ru-RU"/>
        </w:rPr>
        <w:t>URL</w:t>
      </w:r>
      <w:r w:rsidRPr="008E74C4">
        <w:rPr>
          <w:color w:val="000000"/>
          <w:sz w:val="20"/>
          <w:szCs w:val="20"/>
          <w:lang w:val="ru-RU" w:eastAsia="ru-RU"/>
        </w:rPr>
        <w:t>:</w:t>
      </w:r>
      <w:r w:rsidRPr="00F802B8">
        <w:rPr>
          <w:color w:val="000000"/>
          <w:sz w:val="20"/>
          <w:szCs w:val="20"/>
          <w:lang w:val="ru-RU" w:eastAsia="ru-RU"/>
        </w:rPr>
        <w:t xml:space="preserve"> </w:t>
      </w:r>
      <w:r w:rsidRPr="008E74C4">
        <w:rPr>
          <w:sz w:val="20"/>
          <w:szCs w:val="20"/>
        </w:rPr>
        <w:t>http</w:t>
      </w:r>
      <w:r w:rsidRPr="00F802B8">
        <w:rPr>
          <w:sz w:val="20"/>
          <w:szCs w:val="20"/>
          <w:lang w:val="ru-RU"/>
        </w:rPr>
        <w:t>://</w:t>
      </w:r>
      <w:r w:rsidRPr="008E74C4">
        <w:rPr>
          <w:sz w:val="20"/>
          <w:szCs w:val="20"/>
        </w:rPr>
        <w:t>neforum</w:t>
      </w:r>
      <w:r w:rsidRPr="00F802B8">
        <w:rPr>
          <w:sz w:val="20"/>
          <w:szCs w:val="20"/>
          <w:lang w:val="ru-RU"/>
        </w:rPr>
        <w:t>.</w:t>
      </w:r>
      <w:r w:rsidRPr="008E74C4">
        <w:rPr>
          <w:sz w:val="20"/>
          <w:szCs w:val="20"/>
        </w:rPr>
        <w:t>org</w:t>
      </w:r>
      <w:r w:rsidRPr="00F802B8">
        <w:rPr>
          <w:sz w:val="20"/>
          <w:szCs w:val="20"/>
          <w:lang w:val="ru-RU"/>
        </w:rPr>
        <w:t>/</w:t>
      </w:r>
      <w:r w:rsidRPr="008E74C4">
        <w:rPr>
          <w:sz w:val="20"/>
          <w:szCs w:val="20"/>
        </w:rPr>
        <w:t>organizer</w:t>
      </w:r>
      <w:r w:rsidRPr="00F802B8">
        <w:rPr>
          <w:sz w:val="20"/>
          <w:szCs w:val="20"/>
          <w:lang w:val="ru-RU"/>
        </w:rPr>
        <w:t>/ (дата обращения: 17.04.2017)</w:t>
      </w:r>
    </w:p>
  </w:footnote>
  <w:footnote w:id="281">
    <w:p w14:paraId="0DDB3425" w14:textId="23458E25"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Русь Молодая организовала Форум лидеров НКО Союзного Государства // Официальный сайт молодежного социально-культурного общественного объединения «Русь Молодая». </w:t>
      </w:r>
      <w:r w:rsidRPr="008E74C4">
        <w:rPr>
          <w:color w:val="000000"/>
          <w:sz w:val="20"/>
          <w:szCs w:val="20"/>
          <w:lang w:eastAsia="ru-RU"/>
        </w:rPr>
        <w:t>URL</w:t>
      </w:r>
      <w:r w:rsidRPr="008E74C4">
        <w:rPr>
          <w:color w:val="000000"/>
          <w:sz w:val="20"/>
          <w:szCs w:val="20"/>
          <w:lang w:val="ru-RU" w:eastAsia="ru-RU"/>
        </w:rPr>
        <w:t>:</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rumol</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rus</w:t>
      </w:r>
      <w:r w:rsidRPr="00B83E0D">
        <w:rPr>
          <w:color w:val="000000"/>
          <w:sz w:val="20"/>
          <w:szCs w:val="20"/>
          <w:lang w:val="ru-RU" w:eastAsia="ru-RU"/>
        </w:rPr>
        <w:t>-</w:t>
      </w:r>
      <w:r w:rsidRPr="008E74C4">
        <w:rPr>
          <w:color w:val="000000"/>
          <w:sz w:val="20"/>
          <w:szCs w:val="20"/>
          <w:lang w:eastAsia="ru-RU"/>
        </w:rPr>
        <w:t>molodaya</w:t>
      </w:r>
      <w:r w:rsidRPr="00B83E0D">
        <w:rPr>
          <w:color w:val="000000"/>
          <w:sz w:val="20"/>
          <w:szCs w:val="20"/>
          <w:lang w:val="ru-RU" w:eastAsia="ru-RU"/>
        </w:rPr>
        <w:t>-</w:t>
      </w:r>
      <w:r w:rsidRPr="008E74C4">
        <w:rPr>
          <w:color w:val="000000"/>
          <w:sz w:val="20"/>
          <w:szCs w:val="20"/>
          <w:lang w:eastAsia="ru-RU"/>
        </w:rPr>
        <w:t>organizovala</w:t>
      </w:r>
      <w:r w:rsidRPr="00B83E0D">
        <w:rPr>
          <w:color w:val="000000"/>
          <w:sz w:val="20"/>
          <w:szCs w:val="20"/>
          <w:lang w:val="ru-RU" w:eastAsia="ru-RU"/>
        </w:rPr>
        <w:t>-</w:t>
      </w:r>
      <w:r w:rsidRPr="008E74C4">
        <w:rPr>
          <w:color w:val="000000"/>
          <w:sz w:val="20"/>
          <w:szCs w:val="20"/>
          <w:lang w:eastAsia="ru-RU"/>
        </w:rPr>
        <w:t>forum</w:t>
      </w:r>
      <w:r w:rsidRPr="00B83E0D">
        <w:rPr>
          <w:color w:val="000000"/>
          <w:sz w:val="20"/>
          <w:szCs w:val="20"/>
          <w:lang w:val="ru-RU" w:eastAsia="ru-RU"/>
        </w:rPr>
        <w:t>-</w:t>
      </w:r>
      <w:r w:rsidRPr="008E74C4">
        <w:rPr>
          <w:color w:val="000000"/>
          <w:sz w:val="20"/>
          <w:szCs w:val="20"/>
          <w:lang w:eastAsia="ru-RU"/>
        </w:rPr>
        <w:t>liderov</w:t>
      </w:r>
      <w:r w:rsidRPr="00B83E0D">
        <w:rPr>
          <w:color w:val="000000"/>
          <w:sz w:val="20"/>
          <w:szCs w:val="20"/>
          <w:lang w:val="ru-RU" w:eastAsia="ru-RU"/>
        </w:rPr>
        <w:t>-</w:t>
      </w:r>
      <w:r w:rsidRPr="008E74C4">
        <w:rPr>
          <w:color w:val="000000"/>
          <w:sz w:val="20"/>
          <w:szCs w:val="20"/>
          <w:lang w:eastAsia="ru-RU"/>
        </w:rPr>
        <w:t>nko</w:t>
      </w:r>
      <w:r w:rsidRPr="00B83E0D">
        <w:rPr>
          <w:color w:val="000000"/>
          <w:sz w:val="20"/>
          <w:szCs w:val="20"/>
          <w:lang w:val="ru-RU" w:eastAsia="ru-RU"/>
        </w:rPr>
        <w:t>-</w:t>
      </w:r>
      <w:r w:rsidRPr="008E74C4">
        <w:rPr>
          <w:color w:val="000000"/>
          <w:sz w:val="20"/>
          <w:szCs w:val="20"/>
          <w:lang w:eastAsia="ru-RU"/>
        </w:rPr>
        <w:t>soyuznogo</w:t>
      </w:r>
      <w:r w:rsidRPr="00B83E0D">
        <w:rPr>
          <w:color w:val="000000"/>
          <w:sz w:val="20"/>
          <w:szCs w:val="20"/>
          <w:lang w:val="ru-RU" w:eastAsia="ru-RU"/>
        </w:rPr>
        <w:t>-</w:t>
      </w:r>
      <w:r w:rsidRPr="008E74C4">
        <w:rPr>
          <w:color w:val="000000"/>
          <w:sz w:val="20"/>
          <w:szCs w:val="20"/>
          <w:lang w:eastAsia="ru-RU"/>
        </w:rPr>
        <w:t>gosudarstva</w:t>
      </w:r>
      <w:r w:rsidRPr="00B83E0D">
        <w:rPr>
          <w:color w:val="000000"/>
          <w:sz w:val="20"/>
          <w:szCs w:val="20"/>
          <w:lang w:val="ru-RU" w:eastAsia="ru-RU"/>
        </w:rPr>
        <w:t xml:space="preserve">/ </w:t>
      </w:r>
      <w:r w:rsidRPr="00B83E0D">
        <w:rPr>
          <w:sz w:val="20"/>
          <w:szCs w:val="20"/>
          <w:lang w:val="ru-RU"/>
        </w:rPr>
        <w:t>(дата обращения: 17.04.2017)</w:t>
      </w:r>
    </w:p>
  </w:footnote>
  <w:footnote w:id="282">
    <w:p w14:paraId="18A1A7D4" w14:textId="5D9080E2"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В Минске состоится </w:t>
      </w:r>
      <w:r w:rsidRPr="008E74C4">
        <w:rPr>
          <w:color w:val="000000"/>
          <w:sz w:val="20"/>
          <w:szCs w:val="20"/>
          <w:lang w:eastAsia="ru-RU"/>
        </w:rPr>
        <w:t>IV</w:t>
      </w:r>
      <w:r w:rsidRPr="00B83E0D">
        <w:rPr>
          <w:color w:val="000000"/>
          <w:sz w:val="20"/>
          <w:szCs w:val="20"/>
          <w:lang w:val="ru-RU" w:eastAsia="ru-RU"/>
        </w:rPr>
        <w:t xml:space="preserve"> Российско-Белорусский молодежный форум // Официальный сайт Фонда поддержки публичной дипломатии имени А. М. Горчакова. </w:t>
      </w:r>
      <w:r w:rsidRPr="00F802B8">
        <w:rPr>
          <w:color w:val="000000"/>
          <w:sz w:val="20"/>
          <w:szCs w:val="20"/>
          <w:lang w:val="ru-RU" w:eastAsia="ru-RU"/>
        </w:rPr>
        <w:t xml:space="preserve">06.06.2016. </w:t>
      </w:r>
      <w:r w:rsidRPr="008E74C4">
        <w:rPr>
          <w:color w:val="000000"/>
          <w:sz w:val="20"/>
          <w:szCs w:val="20"/>
          <w:lang w:eastAsia="ru-RU"/>
        </w:rPr>
        <w:t>URL</w:t>
      </w:r>
      <w:r w:rsidRPr="008E74C4">
        <w:rPr>
          <w:color w:val="000000"/>
          <w:sz w:val="20"/>
          <w:szCs w:val="20"/>
          <w:lang w:val="ru-RU" w:eastAsia="ru-RU"/>
        </w:rPr>
        <w:t>:</w:t>
      </w:r>
      <w:r w:rsidRPr="00F802B8">
        <w:rPr>
          <w:color w:val="000000"/>
          <w:sz w:val="20"/>
          <w:szCs w:val="20"/>
          <w:lang w:val="ru-RU" w:eastAsia="ru-RU"/>
        </w:rPr>
        <w:t xml:space="preserve">  </w:t>
      </w:r>
      <w:r w:rsidRPr="008E74C4">
        <w:rPr>
          <w:color w:val="000000"/>
          <w:sz w:val="20"/>
          <w:szCs w:val="20"/>
          <w:lang w:eastAsia="ru-RU"/>
        </w:rPr>
        <w:t>http</w:t>
      </w:r>
      <w:r w:rsidRPr="00F802B8">
        <w:rPr>
          <w:color w:val="000000"/>
          <w:sz w:val="20"/>
          <w:szCs w:val="20"/>
          <w:lang w:val="ru-RU" w:eastAsia="ru-RU"/>
        </w:rPr>
        <w:t>://</w:t>
      </w:r>
      <w:r w:rsidRPr="008E74C4">
        <w:rPr>
          <w:color w:val="000000"/>
          <w:sz w:val="20"/>
          <w:szCs w:val="20"/>
          <w:lang w:eastAsia="ru-RU"/>
        </w:rPr>
        <w:t>gorchakovfund</w:t>
      </w:r>
      <w:r w:rsidRPr="00F802B8">
        <w:rPr>
          <w:color w:val="000000"/>
          <w:sz w:val="20"/>
          <w:szCs w:val="20"/>
          <w:lang w:val="ru-RU" w:eastAsia="ru-RU"/>
        </w:rPr>
        <w:t>.</w:t>
      </w:r>
      <w:r w:rsidRPr="008E74C4">
        <w:rPr>
          <w:color w:val="000000"/>
          <w:sz w:val="20"/>
          <w:szCs w:val="20"/>
          <w:lang w:eastAsia="ru-RU"/>
        </w:rPr>
        <w:t>ru</w:t>
      </w:r>
      <w:r w:rsidRPr="00F802B8">
        <w:rPr>
          <w:color w:val="000000"/>
          <w:sz w:val="20"/>
          <w:szCs w:val="20"/>
          <w:lang w:val="ru-RU" w:eastAsia="ru-RU"/>
        </w:rPr>
        <w:t>/</w:t>
      </w:r>
      <w:r w:rsidRPr="008E74C4">
        <w:rPr>
          <w:color w:val="000000"/>
          <w:sz w:val="20"/>
          <w:szCs w:val="20"/>
          <w:lang w:eastAsia="ru-RU"/>
        </w:rPr>
        <w:t>news</w:t>
      </w:r>
      <w:r w:rsidRPr="00F802B8">
        <w:rPr>
          <w:color w:val="000000"/>
          <w:sz w:val="20"/>
          <w:szCs w:val="20"/>
          <w:lang w:val="ru-RU" w:eastAsia="ru-RU"/>
        </w:rPr>
        <w:t xml:space="preserve">/18960/ </w:t>
      </w:r>
      <w:r w:rsidRPr="00F802B8">
        <w:rPr>
          <w:sz w:val="20"/>
          <w:szCs w:val="20"/>
          <w:lang w:val="ru-RU"/>
        </w:rPr>
        <w:t>(дата обращения: 17.04.2017)</w:t>
      </w:r>
    </w:p>
  </w:footnote>
  <w:footnote w:id="283">
    <w:p w14:paraId="7BDE7B48" w14:textId="0DAAA661"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Молодежная политика – одна из самых актуальных для Союзного государства // Беларусь сегодня. 29.01.2015. </w:t>
      </w:r>
      <w:r w:rsidRPr="008E74C4">
        <w:rPr>
          <w:color w:val="000000"/>
          <w:sz w:val="20"/>
          <w:szCs w:val="20"/>
          <w:lang w:eastAsia="ru-RU"/>
        </w:rPr>
        <w:t>URL</w:t>
      </w:r>
      <w:r w:rsidRPr="008E74C4">
        <w:rPr>
          <w:color w:val="000000"/>
          <w:sz w:val="20"/>
          <w:szCs w:val="20"/>
          <w:lang w:val="ru-RU" w:eastAsia="ru-RU"/>
        </w:rPr>
        <w:t>:</w:t>
      </w:r>
      <w:r w:rsidRPr="00B83E0D">
        <w:rPr>
          <w:color w:val="000000"/>
          <w:sz w:val="20"/>
          <w:szCs w:val="20"/>
          <w:lang w:val="ru-RU" w:eastAsia="ru-RU"/>
        </w:rPr>
        <w:t xml:space="preserve"> </w:t>
      </w:r>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sb</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articles</w:t>
      </w:r>
      <w:r w:rsidRPr="00B83E0D">
        <w:rPr>
          <w:color w:val="000000"/>
          <w:sz w:val="20"/>
          <w:szCs w:val="20"/>
          <w:lang w:val="ru-RU" w:eastAsia="ru-RU"/>
        </w:rPr>
        <w:t>/</w:t>
      </w:r>
      <w:r w:rsidRPr="008E74C4">
        <w:rPr>
          <w:color w:val="000000"/>
          <w:sz w:val="20"/>
          <w:szCs w:val="20"/>
          <w:lang w:eastAsia="ru-RU"/>
        </w:rPr>
        <w:t>investitsii</w:t>
      </w:r>
      <w:r w:rsidRPr="00B83E0D">
        <w:rPr>
          <w:color w:val="000000"/>
          <w:sz w:val="20"/>
          <w:szCs w:val="20"/>
          <w:lang w:val="ru-RU" w:eastAsia="ru-RU"/>
        </w:rPr>
        <w:t>-</w:t>
      </w:r>
      <w:r w:rsidRPr="008E74C4">
        <w:rPr>
          <w:color w:val="000000"/>
          <w:sz w:val="20"/>
          <w:szCs w:val="20"/>
          <w:lang w:eastAsia="ru-RU"/>
        </w:rPr>
        <w:t>v</w:t>
      </w:r>
      <w:r w:rsidRPr="00B83E0D">
        <w:rPr>
          <w:color w:val="000000"/>
          <w:sz w:val="20"/>
          <w:szCs w:val="20"/>
          <w:lang w:val="ru-RU" w:eastAsia="ru-RU"/>
        </w:rPr>
        <w:t>-</w:t>
      </w:r>
      <w:r w:rsidRPr="008E74C4">
        <w:rPr>
          <w:color w:val="000000"/>
          <w:sz w:val="20"/>
          <w:szCs w:val="20"/>
          <w:lang w:eastAsia="ru-RU"/>
        </w:rPr>
        <w:t>nastoyashchee</w:t>
      </w:r>
      <w:r w:rsidRPr="00B83E0D">
        <w:rPr>
          <w:color w:val="000000"/>
          <w:sz w:val="20"/>
          <w:szCs w:val="20"/>
          <w:lang w:val="ru-RU" w:eastAsia="ru-RU"/>
        </w:rPr>
        <w:t>.</w:t>
      </w:r>
      <w:r w:rsidRPr="008E74C4">
        <w:rPr>
          <w:color w:val="000000"/>
          <w:sz w:val="20"/>
          <w:szCs w:val="20"/>
          <w:lang w:eastAsia="ru-RU"/>
        </w:rPr>
        <w:t>html</w:t>
      </w:r>
      <w:r w:rsidRPr="00B83E0D">
        <w:rPr>
          <w:color w:val="000000"/>
          <w:sz w:val="20"/>
          <w:szCs w:val="20"/>
          <w:lang w:val="ru-RU" w:eastAsia="ru-RU"/>
        </w:rPr>
        <w:t xml:space="preserve"> </w:t>
      </w:r>
      <w:r w:rsidRPr="00B83E0D">
        <w:rPr>
          <w:sz w:val="20"/>
          <w:szCs w:val="20"/>
          <w:lang w:val="ru-RU"/>
        </w:rPr>
        <w:t>(дата обращения: 17.04.2017)</w:t>
      </w:r>
    </w:p>
  </w:footnote>
  <w:footnote w:id="284">
    <w:p w14:paraId="17106FB0" w14:textId="12F93E7C" w:rsidR="00C9073A" w:rsidRPr="00B83E0D" w:rsidRDefault="00C9073A" w:rsidP="008E74C4">
      <w:pPr>
        <w:pStyle w:val="aa"/>
        <w:rPr>
          <w:sz w:val="20"/>
          <w:szCs w:val="20"/>
        </w:rPr>
      </w:pPr>
      <w:r w:rsidRPr="008E74C4">
        <w:rPr>
          <w:rStyle w:val="ac"/>
          <w:sz w:val="20"/>
          <w:szCs w:val="20"/>
        </w:rPr>
        <w:footnoteRef/>
      </w:r>
      <w:r w:rsidRPr="00B83E0D">
        <w:rPr>
          <w:sz w:val="20"/>
          <w:szCs w:val="20"/>
          <w:lang w:val="ru-RU"/>
        </w:rPr>
        <w:t xml:space="preserve"> </w:t>
      </w:r>
      <w:proofErr w:type="spellStart"/>
      <w:r w:rsidRPr="00B83E0D">
        <w:rPr>
          <w:i/>
          <w:color w:val="000000"/>
          <w:sz w:val="20"/>
          <w:szCs w:val="20"/>
          <w:lang w:val="ru-RU" w:eastAsia="ru-RU"/>
        </w:rPr>
        <w:t>Дживанян</w:t>
      </w:r>
      <w:proofErr w:type="spellEnd"/>
      <w:r w:rsidRPr="00B83E0D">
        <w:rPr>
          <w:i/>
          <w:color w:val="000000"/>
          <w:sz w:val="20"/>
          <w:szCs w:val="20"/>
          <w:lang w:val="ru-RU" w:eastAsia="ru-RU"/>
        </w:rPr>
        <w:t xml:space="preserve"> Д.А.</w:t>
      </w:r>
      <w:r w:rsidRPr="00B83E0D">
        <w:rPr>
          <w:color w:val="000000"/>
          <w:sz w:val="20"/>
          <w:szCs w:val="20"/>
          <w:lang w:val="ru-RU" w:eastAsia="ru-RU"/>
        </w:rPr>
        <w:t xml:space="preserve"> Публичная дипломатия РФ и США в Республике Армения: </w:t>
      </w:r>
      <w:proofErr w:type="spellStart"/>
      <w:r w:rsidRPr="00B83E0D">
        <w:rPr>
          <w:color w:val="000000"/>
          <w:sz w:val="20"/>
          <w:szCs w:val="20"/>
          <w:lang w:val="ru-RU" w:eastAsia="ru-RU"/>
        </w:rPr>
        <w:t>сравнительныи</w:t>
      </w:r>
      <w:proofErr w:type="spellEnd"/>
      <w:r w:rsidRPr="00B83E0D">
        <w:rPr>
          <w:color w:val="000000"/>
          <w:sz w:val="20"/>
          <w:szCs w:val="20"/>
          <w:lang w:val="ru-RU" w:eastAsia="ru-RU"/>
        </w:rPr>
        <w:t xml:space="preserve">̆ анализ </w:t>
      </w:r>
      <w:proofErr w:type="spellStart"/>
      <w:r w:rsidRPr="00B83E0D">
        <w:rPr>
          <w:color w:val="000000"/>
          <w:sz w:val="20"/>
          <w:szCs w:val="20"/>
          <w:lang w:val="ru-RU" w:eastAsia="ru-RU"/>
        </w:rPr>
        <w:t>приниципов</w:t>
      </w:r>
      <w:proofErr w:type="spellEnd"/>
      <w:r w:rsidRPr="00B83E0D">
        <w:rPr>
          <w:color w:val="000000"/>
          <w:sz w:val="20"/>
          <w:szCs w:val="20"/>
          <w:lang w:val="ru-RU" w:eastAsia="ru-RU"/>
        </w:rPr>
        <w:t xml:space="preserve"> и механизмов реализации // Диссертация на соискание </w:t>
      </w:r>
      <w:proofErr w:type="spellStart"/>
      <w:r w:rsidRPr="00B83E0D">
        <w:rPr>
          <w:color w:val="000000"/>
          <w:sz w:val="20"/>
          <w:szCs w:val="20"/>
          <w:lang w:val="ru-RU" w:eastAsia="ru-RU"/>
        </w:rPr>
        <w:t>ученои</w:t>
      </w:r>
      <w:proofErr w:type="spellEnd"/>
      <w:r w:rsidRPr="00B83E0D">
        <w:rPr>
          <w:color w:val="000000"/>
          <w:sz w:val="20"/>
          <w:szCs w:val="20"/>
          <w:lang w:val="ru-RU" w:eastAsia="ru-RU"/>
        </w:rPr>
        <w:t xml:space="preserve">̆ степени кандидата политических наук. </w:t>
      </w:r>
      <w:r w:rsidRPr="008E74C4">
        <w:rPr>
          <w:color w:val="000000"/>
          <w:sz w:val="20"/>
          <w:szCs w:val="20"/>
          <w:lang w:eastAsia="ru-RU"/>
        </w:rPr>
        <w:t>М. РУДН. 2016. С. 97</w:t>
      </w:r>
    </w:p>
  </w:footnote>
  <w:footnote w:id="285">
    <w:p w14:paraId="1CA32BC5" w14:textId="4DE445B8" w:rsidR="00C9073A" w:rsidRPr="008E74C4" w:rsidRDefault="00C9073A" w:rsidP="008E74C4">
      <w:pPr>
        <w:pStyle w:val="aa"/>
        <w:rPr>
          <w:sz w:val="20"/>
          <w:szCs w:val="20"/>
        </w:rPr>
      </w:pPr>
      <w:r w:rsidRPr="008E74C4">
        <w:rPr>
          <w:rStyle w:val="ac"/>
          <w:sz w:val="20"/>
          <w:szCs w:val="20"/>
        </w:rPr>
        <w:footnoteRef/>
      </w:r>
      <w:r w:rsidRPr="008E74C4">
        <w:rPr>
          <w:sz w:val="20"/>
          <w:szCs w:val="20"/>
        </w:rPr>
        <w:t xml:space="preserve"> </w:t>
      </w:r>
      <w:r w:rsidRPr="008E74C4">
        <w:rPr>
          <w:i/>
          <w:sz w:val="20"/>
          <w:szCs w:val="20"/>
        </w:rPr>
        <w:t>Cowan G., Arsenault A.</w:t>
      </w:r>
      <w:r w:rsidRPr="008E74C4">
        <w:rPr>
          <w:sz w:val="20"/>
          <w:szCs w:val="20"/>
        </w:rPr>
        <w:t xml:space="preserve"> Moving from Monologue to Dialogue to Collaboration: The Three Layers of Public Diplomacy // The Annals of the American Academy of Political and Social Science. Vol. 616. 2008. P. 17</w:t>
      </w:r>
    </w:p>
  </w:footnote>
  <w:footnote w:id="286">
    <w:p w14:paraId="712570E4" w14:textId="7C7DA604" w:rsidR="00C9073A" w:rsidRPr="00D92957"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i/>
          <w:color w:val="000000"/>
          <w:sz w:val="20"/>
          <w:szCs w:val="20"/>
          <w:lang w:val="ru-RU" w:eastAsia="ru-RU"/>
        </w:rPr>
        <w:t>Хмельницкий Д.В.</w:t>
      </w:r>
      <w:r w:rsidRPr="00B83E0D">
        <w:rPr>
          <w:color w:val="000000"/>
          <w:sz w:val="20"/>
          <w:szCs w:val="20"/>
          <w:lang w:val="ru-RU" w:eastAsia="ru-RU"/>
        </w:rPr>
        <w:t xml:space="preserve"> Эволюция </w:t>
      </w:r>
      <w:r w:rsidRPr="008E74C4">
        <w:rPr>
          <w:color w:val="000000"/>
          <w:sz w:val="20"/>
          <w:szCs w:val="20"/>
          <w:lang w:eastAsia="ru-RU"/>
        </w:rPr>
        <w:t>C</w:t>
      </w:r>
      <w:proofErr w:type="spellStart"/>
      <w:r w:rsidRPr="00B83E0D">
        <w:rPr>
          <w:color w:val="000000"/>
          <w:sz w:val="20"/>
          <w:szCs w:val="20"/>
          <w:lang w:val="ru-RU" w:eastAsia="ru-RU"/>
        </w:rPr>
        <w:t>оюзного</w:t>
      </w:r>
      <w:proofErr w:type="spellEnd"/>
      <w:r w:rsidRPr="00B83E0D">
        <w:rPr>
          <w:color w:val="000000"/>
          <w:sz w:val="20"/>
          <w:szCs w:val="20"/>
          <w:lang w:val="ru-RU" w:eastAsia="ru-RU"/>
        </w:rPr>
        <w:t xml:space="preserve"> государства России и Белоруссии через развитие политической культуры его молодежи // Актуальные проблемы социальной политики. </w:t>
      </w:r>
      <w:r w:rsidRPr="00F802B8">
        <w:rPr>
          <w:color w:val="000000"/>
          <w:sz w:val="20"/>
          <w:szCs w:val="20"/>
          <w:lang w:val="ru-RU" w:eastAsia="ru-RU"/>
        </w:rPr>
        <w:t>№10. 2012. С. 43</w:t>
      </w:r>
    </w:p>
  </w:footnote>
  <w:footnote w:id="287">
    <w:p w14:paraId="5BB5D15D" w14:textId="685EAD7B" w:rsidR="00C9073A" w:rsidRPr="00D92957" w:rsidRDefault="00C9073A" w:rsidP="008E74C4">
      <w:pPr>
        <w:pStyle w:val="aa"/>
        <w:rPr>
          <w:sz w:val="20"/>
          <w:szCs w:val="20"/>
          <w:lang w:val="ru-RU"/>
        </w:rPr>
      </w:pPr>
      <w:r w:rsidRPr="00D92957">
        <w:rPr>
          <w:rStyle w:val="ac"/>
          <w:sz w:val="20"/>
          <w:szCs w:val="20"/>
        </w:rPr>
        <w:footnoteRef/>
      </w:r>
      <w:r w:rsidRPr="00B83E0D">
        <w:rPr>
          <w:sz w:val="20"/>
          <w:szCs w:val="20"/>
          <w:lang w:val="ru-RU"/>
        </w:rPr>
        <w:t xml:space="preserve"> </w:t>
      </w:r>
      <w:r w:rsidRPr="00B83E0D">
        <w:rPr>
          <w:i/>
          <w:color w:val="000000"/>
          <w:sz w:val="20"/>
          <w:szCs w:val="20"/>
          <w:lang w:val="ru-RU" w:eastAsia="ru-RU"/>
        </w:rPr>
        <w:t>Долинский А.В.</w:t>
      </w:r>
      <w:r w:rsidRPr="00B83E0D">
        <w:rPr>
          <w:color w:val="000000"/>
          <w:sz w:val="20"/>
          <w:szCs w:val="20"/>
          <w:lang w:val="ru-RU" w:eastAsia="ru-RU"/>
        </w:rPr>
        <w:t xml:space="preserve"> Современные механизмы сотрудничества в рамках публичной дипломатии // Автореферат диссертации на соискание ученой степени кандидата политических наук. </w:t>
      </w:r>
      <w:proofErr w:type="spellStart"/>
      <w:r w:rsidRPr="00D92957">
        <w:rPr>
          <w:color w:val="000000"/>
          <w:sz w:val="20"/>
          <w:szCs w:val="20"/>
          <w:lang w:eastAsia="ru-RU"/>
        </w:rPr>
        <w:t>Москва</w:t>
      </w:r>
      <w:proofErr w:type="spellEnd"/>
      <w:r w:rsidRPr="00D92957">
        <w:rPr>
          <w:color w:val="000000"/>
          <w:sz w:val="20"/>
          <w:szCs w:val="20"/>
          <w:lang w:eastAsia="ru-RU"/>
        </w:rPr>
        <w:t>. 2011. С.23</w:t>
      </w:r>
    </w:p>
  </w:footnote>
  <w:footnote w:id="288">
    <w:p w14:paraId="18D36039" w14:textId="20A5270F"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Проект Стратегического плана </w:t>
      </w:r>
      <w:proofErr w:type="spellStart"/>
      <w:r w:rsidRPr="00B83E0D">
        <w:rPr>
          <w:color w:val="000000"/>
          <w:sz w:val="20"/>
          <w:szCs w:val="20"/>
          <w:lang w:val="ru-RU" w:eastAsia="ru-RU"/>
        </w:rPr>
        <w:t>Беларуской</w:t>
      </w:r>
      <w:proofErr w:type="spellEnd"/>
      <w:r w:rsidRPr="00B83E0D">
        <w:rPr>
          <w:color w:val="000000"/>
          <w:sz w:val="20"/>
          <w:szCs w:val="20"/>
          <w:lang w:val="ru-RU" w:eastAsia="ru-RU"/>
        </w:rPr>
        <w:t xml:space="preserve"> национальной платформы Форума гражданского общества ВП на 2016-2018 // 29.11.2015. </w:t>
      </w:r>
      <w:r w:rsidRPr="008E74C4">
        <w:rPr>
          <w:color w:val="000000"/>
          <w:sz w:val="20"/>
          <w:szCs w:val="20"/>
          <w:lang w:eastAsia="ru-RU"/>
        </w:rPr>
        <w:t>С. 5. URL</w:t>
      </w:r>
      <w:r w:rsidRPr="008E74C4">
        <w:rPr>
          <w:color w:val="000000"/>
          <w:sz w:val="20"/>
          <w:szCs w:val="20"/>
          <w:lang w:val="ru-RU" w:eastAsia="ru-RU"/>
        </w:rPr>
        <w:t>:</w:t>
      </w:r>
      <w:r w:rsidRPr="008E74C4">
        <w:rPr>
          <w:color w:val="000000"/>
          <w:sz w:val="20"/>
          <w:szCs w:val="20"/>
          <w:lang w:eastAsia="ru-RU"/>
        </w:rPr>
        <w:t xml:space="preserve"> https://goo.gl/ReuysT </w:t>
      </w:r>
      <w:r w:rsidRPr="008E74C4">
        <w:rPr>
          <w:sz w:val="20"/>
          <w:szCs w:val="20"/>
        </w:rPr>
        <w:t>(</w:t>
      </w:r>
      <w:proofErr w:type="spellStart"/>
      <w:r w:rsidRPr="008E74C4">
        <w:rPr>
          <w:sz w:val="20"/>
          <w:szCs w:val="20"/>
        </w:rPr>
        <w:t>дата</w:t>
      </w:r>
      <w:proofErr w:type="spellEnd"/>
      <w:r w:rsidRPr="008E74C4">
        <w:rPr>
          <w:sz w:val="20"/>
          <w:szCs w:val="20"/>
        </w:rPr>
        <w:t xml:space="preserve"> обращения: 17.04.2017)</w:t>
      </w:r>
    </w:p>
  </w:footnote>
  <w:footnote w:id="289">
    <w:p w14:paraId="40586339" w14:textId="4A2A1C61" w:rsidR="00C9073A" w:rsidRPr="000A77BB" w:rsidRDefault="00C9073A" w:rsidP="008E74C4">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w:t>
      </w:r>
      <w:r>
        <w:rPr>
          <w:color w:val="000000"/>
          <w:sz w:val="20"/>
          <w:szCs w:val="20"/>
          <w:lang w:val="ru-RU" w:eastAsia="ru-RU"/>
        </w:rPr>
        <w:t>Там же.</w:t>
      </w:r>
      <w:r w:rsidRPr="00B83E0D">
        <w:rPr>
          <w:color w:val="000000"/>
          <w:sz w:val="20"/>
          <w:szCs w:val="20"/>
          <w:lang w:val="ru-RU" w:eastAsia="ru-RU"/>
        </w:rPr>
        <w:t xml:space="preserve"> </w:t>
      </w:r>
      <w:r w:rsidRPr="00F802B8">
        <w:rPr>
          <w:color w:val="000000"/>
          <w:sz w:val="20"/>
          <w:szCs w:val="20"/>
          <w:lang w:val="ru-RU" w:eastAsia="ru-RU"/>
        </w:rPr>
        <w:t>С. 4-6</w:t>
      </w:r>
    </w:p>
  </w:footnote>
  <w:footnote w:id="290">
    <w:p w14:paraId="5A400C4A" w14:textId="371E348D" w:rsidR="00C9073A" w:rsidRPr="00B83E0D" w:rsidRDefault="00C9073A" w:rsidP="008E74C4">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Как повысить трансформационный потенциал Европейского диалога по модернизации с </w:t>
      </w:r>
      <w:proofErr w:type="spellStart"/>
      <w:r w:rsidRPr="00B83E0D">
        <w:rPr>
          <w:sz w:val="20"/>
          <w:szCs w:val="20"/>
          <w:lang w:val="ru-RU"/>
        </w:rPr>
        <w:t>беларусским</w:t>
      </w:r>
      <w:proofErr w:type="spellEnd"/>
      <w:r w:rsidRPr="00B83E0D">
        <w:rPr>
          <w:sz w:val="20"/>
          <w:szCs w:val="20"/>
          <w:lang w:val="ru-RU"/>
        </w:rPr>
        <w:t xml:space="preserve"> обществом? // Координационный комитет Национальной платформы Форума гражданского общества Восточного партнерства. 18.03.2013. С.3-4.</w:t>
      </w:r>
    </w:p>
    <w:p w14:paraId="2D3AED96" w14:textId="19E3661D" w:rsidR="00C9073A" w:rsidRPr="008E74C4" w:rsidRDefault="00C9073A" w:rsidP="008E74C4">
      <w:pPr>
        <w:pStyle w:val="aa"/>
        <w:rPr>
          <w:sz w:val="20"/>
          <w:szCs w:val="20"/>
          <w:lang w:val="ru-RU"/>
        </w:rPr>
      </w:pPr>
      <w:r w:rsidRPr="008E74C4">
        <w:rPr>
          <w:color w:val="000000"/>
          <w:sz w:val="20"/>
          <w:szCs w:val="20"/>
          <w:lang w:eastAsia="ru-RU"/>
        </w:rPr>
        <w:t>URL</w:t>
      </w:r>
      <w:proofErr w:type="gramStart"/>
      <w:r w:rsidRPr="008E74C4">
        <w:rPr>
          <w:color w:val="000000"/>
          <w:sz w:val="20"/>
          <w:szCs w:val="20"/>
          <w:lang w:val="ru-RU" w:eastAsia="ru-RU"/>
        </w:rPr>
        <w:t>:</w:t>
      </w:r>
      <w:proofErr w:type="gramEnd"/>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belaruspolicy</w:t>
      </w:r>
      <w:r w:rsidRPr="00B83E0D">
        <w:rPr>
          <w:color w:val="000000"/>
          <w:sz w:val="20"/>
          <w:szCs w:val="20"/>
          <w:lang w:val="ru-RU" w:eastAsia="ru-RU"/>
        </w:rPr>
        <w:t>.</w:t>
      </w:r>
      <w:r w:rsidRPr="008E74C4">
        <w:rPr>
          <w:color w:val="000000"/>
          <w:sz w:val="20"/>
          <w:szCs w:val="20"/>
          <w:lang w:eastAsia="ru-RU"/>
        </w:rPr>
        <w:t>com</w:t>
      </w:r>
      <w:r w:rsidRPr="00B83E0D">
        <w:rPr>
          <w:color w:val="000000"/>
          <w:sz w:val="20"/>
          <w:szCs w:val="20"/>
          <w:lang w:val="ru-RU" w:eastAsia="ru-RU"/>
        </w:rPr>
        <w:t>/</w:t>
      </w:r>
      <w:r w:rsidRPr="008E74C4">
        <w:rPr>
          <w:color w:val="000000"/>
          <w:sz w:val="20"/>
          <w:szCs w:val="20"/>
          <w:lang w:eastAsia="ru-RU"/>
        </w:rPr>
        <w:t>sites</w:t>
      </w:r>
      <w:r w:rsidRPr="00B83E0D">
        <w:rPr>
          <w:color w:val="000000"/>
          <w:sz w:val="20"/>
          <w:szCs w:val="20"/>
          <w:lang w:val="ru-RU" w:eastAsia="ru-RU"/>
        </w:rPr>
        <w:t>/</w:t>
      </w:r>
      <w:r w:rsidRPr="008E74C4">
        <w:rPr>
          <w:color w:val="000000"/>
          <w:sz w:val="20"/>
          <w:szCs w:val="20"/>
          <w:lang w:eastAsia="ru-RU"/>
        </w:rPr>
        <w:t>default</w:t>
      </w:r>
      <w:r w:rsidRPr="00B83E0D">
        <w:rPr>
          <w:color w:val="000000"/>
          <w:sz w:val="20"/>
          <w:szCs w:val="20"/>
          <w:lang w:val="ru-RU" w:eastAsia="ru-RU"/>
        </w:rPr>
        <w:t>/</w:t>
      </w:r>
      <w:r w:rsidRPr="008E74C4">
        <w:rPr>
          <w:color w:val="000000"/>
          <w:sz w:val="20"/>
          <w:szCs w:val="20"/>
          <w:lang w:eastAsia="ru-RU"/>
        </w:rPr>
        <w:t>files</w:t>
      </w:r>
      <w:r w:rsidRPr="00B83E0D">
        <w:rPr>
          <w:color w:val="000000"/>
          <w:sz w:val="20"/>
          <w:szCs w:val="20"/>
          <w:lang w:val="ru-RU" w:eastAsia="ru-RU"/>
        </w:rPr>
        <w:t>/</w:t>
      </w:r>
      <w:r w:rsidRPr="008E74C4">
        <w:rPr>
          <w:color w:val="000000"/>
          <w:sz w:val="20"/>
          <w:szCs w:val="20"/>
          <w:lang w:eastAsia="ru-RU"/>
        </w:rPr>
        <w:t>articles</w:t>
      </w:r>
      <w:r w:rsidRPr="00B83E0D">
        <w:rPr>
          <w:color w:val="000000"/>
          <w:sz w:val="20"/>
          <w:szCs w:val="20"/>
          <w:lang w:val="ru-RU" w:eastAsia="ru-RU"/>
        </w:rPr>
        <w:t>/06.09.2015/</w:t>
      </w:r>
      <w:r w:rsidRPr="008E74C4">
        <w:rPr>
          <w:color w:val="000000"/>
          <w:sz w:val="20"/>
          <w:szCs w:val="20"/>
          <w:lang w:eastAsia="ru-RU"/>
        </w:rPr>
        <w:t>national</w:t>
      </w:r>
      <w:r w:rsidRPr="00B83E0D">
        <w:rPr>
          <w:color w:val="000000"/>
          <w:sz w:val="20"/>
          <w:szCs w:val="20"/>
          <w:lang w:val="ru-RU" w:eastAsia="ru-RU"/>
        </w:rPr>
        <w:t>_</w:t>
      </w:r>
      <w:r w:rsidRPr="008E74C4">
        <w:rPr>
          <w:color w:val="000000"/>
          <w:sz w:val="20"/>
          <w:szCs w:val="20"/>
          <w:lang w:eastAsia="ru-RU"/>
        </w:rPr>
        <w:t>platform</w:t>
      </w:r>
      <w:r w:rsidRPr="00B83E0D">
        <w:rPr>
          <w:color w:val="000000"/>
          <w:sz w:val="20"/>
          <w:szCs w:val="20"/>
          <w:lang w:val="ru-RU" w:eastAsia="ru-RU"/>
        </w:rPr>
        <w:t>_</w:t>
      </w:r>
      <w:r w:rsidRPr="008E74C4">
        <w:rPr>
          <w:color w:val="000000"/>
          <w:sz w:val="20"/>
          <w:szCs w:val="20"/>
          <w:lang w:eastAsia="ru-RU"/>
        </w:rPr>
        <w:t>ss</w:t>
      </w:r>
      <w:r w:rsidRPr="00B83E0D">
        <w:rPr>
          <w:color w:val="000000"/>
          <w:sz w:val="20"/>
          <w:szCs w:val="20"/>
          <w:lang w:val="ru-RU" w:eastAsia="ru-RU"/>
        </w:rPr>
        <w:t>_</w:t>
      </w:r>
      <w:r w:rsidRPr="008E74C4">
        <w:rPr>
          <w:color w:val="000000"/>
          <w:sz w:val="20"/>
          <w:szCs w:val="20"/>
          <w:lang w:eastAsia="ru-RU"/>
        </w:rPr>
        <w:t>position</w:t>
      </w:r>
      <w:r w:rsidRPr="00B83E0D">
        <w:rPr>
          <w:color w:val="000000"/>
          <w:sz w:val="20"/>
          <w:szCs w:val="20"/>
          <w:lang w:val="ru-RU" w:eastAsia="ru-RU"/>
        </w:rPr>
        <w:t>_</w:t>
      </w:r>
      <w:r w:rsidRPr="008E74C4">
        <w:rPr>
          <w:color w:val="000000"/>
          <w:sz w:val="20"/>
          <w:szCs w:val="20"/>
          <w:lang w:eastAsia="ru-RU"/>
        </w:rPr>
        <w:t>paper</w:t>
      </w:r>
      <w:r w:rsidRPr="00B83E0D">
        <w:rPr>
          <w:color w:val="000000"/>
          <w:sz w:val="20"/>
          <w:szCs w:val="20"/>
          <w:lang w:val="ru-RU" w:eastAsia="ru-RU"/>
        </w:rPr>
        <w:t>_2013-1-</w:t>
      </w:r>
      <w:r w:rsidRPr="008E74C4">
        <w:rPr>
          <w:color w:val="000000"/>
          <w:sz w:val="20"/>
          <w:szCs w:val="20"/>
          <w:lang w:eastAsia="ru-RU"/>
        </w:rPr>
        <w:t>final</w:t>
      </w:r>
      <w:r w:rsidRPr="00B83E0D">
        <w:rPr>
          <w:color w:val="000000"/>
          <w:sz w:val="20"/>
          <w:szCs w:val="20"/>
          <w:lang w:val="ru-RU" w:eastAsia="ru-RU"/>
        </w:rPr>
        <w:t>-</w:t>
      </w:r>
      <w:r w:rsidRPr="008E74C4">
        <w:rPr>
          <w:color w:val="000000"/>
          <w:sz w:val="20"/>
          <w:szCs w:val="20"/>
          <w:lang w:eastAsia="ru-RU"/>
        </w:rPr>
        <w:t>rus</w:t>
      </w:r>
      <w:r w:rsidRPr="00B83E0D">
        <w:rPr>
          <w:color w:val="000000"/>
          <w:sz w:val="20"/>
          <w:szCs w:val="20"/>
          <w:lang w:val="ru-RU" w:eastAsia="ru-RU"/>
        </w:rPr>
        <w:t>.</w:t>
      </w:r>
      <w:r w:rsidRPr="008E74C4">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(дата обращения: 17.04.2017)</w:t>
      </w:r>
    </w:p>
  </w:footnote>
  <w:footnote w:id="291">
    <w:p w14:paraId="7E5F7459" w14:textId="09B47405" w:rsidR="00C9073A" w:rsidRPr="00F802B8" w:rsidRDefault="00C9073A" w:rsidP="008E74C4">
      <w:pPr>
        <w:pStyle w:val="aa"/>
        <w:rPr>
          <w:sz w:val="20"/>
          <w:szCs w:val="20"/>
          <w:lang w:val="ru-RU"/>
        </w:rPr>
      </w:pPr>
      <w:r w:rsidRPr="008E74C4">
        <w:rPr>
          <w:rStyle w:val="ac"/>
          <w:sz w:val="20"/>
          <w:szCs w:val="20"/>
        </w:rPr>
        <w:footnoteRef/>
      </w:r>
      <w:r w:rsidRPr="008E74C4">
        <w:rPr>
          <w:sz w:val="20"/>
          <w:szCs w:val="20"/>
        </w:rPr>
        <w:t xml:space="preserve"> </w:t>
      </w:r>
      <w:proofErr w:type="spellStart"/>
      <w:r w:rsidRPr="008E74C4">
        <w:rPr>
          <w:i/>
          <w:color w:val="000000"/>
          <w:sz w:val="20"/>
          <w:szCs w:val="20"/>
          <w:lang w:eastAsia="ru-RU"/>
        </w:rPr>
        <w:t>Korosteleva</w:t>
      </w:r>
      <w:proofErr w:type="spellEnd"/>
      <w:r w:rsidRPr="008E74C4">
        <w:rPr>
          <w:i/>
          <w:color w:val="000000"/>
          <w:sz w:val="20"/>
          <w:szCs w:val="20"/>
          <w:lang w:eastAsia="ru-RU"/>
        </w:rPr>
        <w:t xml:space="preserve"> E.A.</w:t>
      </w:r>
      <w:r w:rsidRPr="008E74C4">
        <w:rPr>
          <w:color w:val="000000"/>
          <w:sz w:val="20"/>
          <w:szCs w:val="20"/>
          <w:lang w:eastAsia="ru-RU"/>
        </w:rPr>
        <w:t xml:space="preserve"> The EU and Belarus: democracy promotion by technocratic means? // Democratization. </w:t>
      </w:r>
      <w:proofErr w:type="spellStart"/>
      <w:r w:rsidRPr="008E74C4">
        <w:rPr>
          <w:color w:val="000000"/>
          <w:sz w:val="20"/>
          <w:szCs w:val="20"/>
          <w:lang w:eastAsia="ru-RU"/>
        </w:rPr>
        <w:t>Vol</w:t>
      </w:r>
      <w:proofErr w:type="spellEnd"/>
      <w:r w:rsidRPr="00F802B8">
        <w:rPr>
          <w:color w:val="000000"/>
          <w:sz w:val="20"/>
          <w:szCs w:val="20"/>
          <w:lang w:val="ru-RU" w:eastAsia="ru-RU"/>
        </w:rPr>
        <w:t xml:space="preserve">. 23. №4.  2016. </w:t>
      </w:r>
      <w:r w:rsidRPr="008E74C4">
        <w:rPr>
          <w:color w:val="000000"/>
          <w:sz w:val="20"/>
          <w:szCs w:val="20"/>
          <w:lang w:eastAsia="ru-RU"/>
        </w:rPr>
        <w:t>P</w:t>
      </w:r>
      <w:r w:rsidRPr="00F802B8">
        <w:rPr>
          <w:color w:val="000000"/>
          <w:sz w:val="20"/>
          <w:szCs w:val="20"/>
          <w:lang w:val="ru-RU" w:eastAsia="ru-RU"/>
        </w:rPr>
        <w:t xml:space="preserve">.7. </w:t>
      </w:r>
      <w:r w:rsidRPr="008E74C4">
        <w:rPr>
          <w:color w:val="000000"/>
          <w:sz w:val="20"/>
          <w:szCs w:val="20"/>
          <w:lang w:eastAsia="ru-RU"/>
        </w:rPr>
        <w:t>URL</w:t>
      </w:r>
      <w:r w:rsidRPr="008E74C4">
        <w:rPr>
          <w:color w:val="000000"/>
          <w:sz w:val="20"/>
          <w:szCs w:val="20"/>
          <w:lang w:val="ru-RU" w:eastAsia="ru-RU"/>
        </w:rPr>
        <w:t>:</w:t>
      </w:r>
      <w:r w:rsidRPr="00F802B8">
        <w:rPr>
          <w:color w:val="000000"/>
          <w:sz w:val="20"/>
          <w:szCs w:val="20"/>
          <w:lang w:val="ru-RU" w:eastAsia="ru-RU"/>
        </w:rPr>
        <w:t xml:space="preserve"> </w:t>
      </w:r>
      <w:r w:rsidRPr="008E74C4">
        <w:rPr>
          <w:color w:val="000000"/>
          <w:sz w:val="20"/>
          <w:szCs w:val="20"/>
          <w:lang w:eastAsia="ru-RU"/>
        </w:rPr>
        <w:t>http</w:t>
      </w:r>
      <w:r w:rsidRPr="00F802B8">
        <w:rPr>
          <w:color w:val="000000"/>
          <w:sz w:val="20"/>
          <w:szCs w:val="20"/>
          <w:lang w:val="ru-RU" w:eastAsia="ru-RU"/>
        </w:rPr>
        <w:t>://</w:t>
      </w:r>
      <w:r w:rsidRPr="008E74C4">
        <w:rPr>
          <w:color w:val="000000"/>
          <w:sz w:val="20"/>
          <w:szCs w:val="20"/>
          <w:lang w:eastAsia="ru-RU"/>
        </w:rPr>
        <w:t>dx</w:t>
      </w:r>
      <w:r w:rsidRPr="00F802B8">
        <w:rPr>
          <w:color w:val="000000"/>
          <w:sz w:val="20"/>
          <w:szCs w:val="20"/>
          <w:lang w:val="ru-RU" w:eastAsia="ru-RU"/>
        </w:rPr>
        <w:t>.</w:t>
      </w:r>
      <w:r w:rsidRPr="008E74C4">
        <w:rPr>
          <w:color w:val="000000"/>
          <w:sz w:val="20"/>
          <w:szCs w:val="20"/>
          <w:lang w:eastAsia="ru-RU"/>
        </w:rPr>
        <w:t>doi</w:t>
      </w:r>
      <w:r w:rsidRPr="00F802B8">
        <w:rPr>
          <w:color w:val="000000"/>
          <w:sz w:val="20"/>
          <w:szCs w:val="20"/>
          <w:lang w:val="ru-RU" w:eastAsia="ru-RU"/>
        </w:rPr>
        <w:t>.</w:t>
      </w:r>
      <w:r w:rsidRPr="008E74C4">
        <w:rPr>
          <w:color w:val="000000"/>
          <w:sz w:val="20"/>
          <w:szCs w:val="20"/>
          <w:lang w:eastAsia="ru-RU"/>
        </w:rPr>
        <w:t>org</w:t>
      </w:r>
      <w:r w:rsidRPr="00F802B8">
        <w:rPr>
          <w:color w:val="000000"/>
          <w:sz w:val="20"/>
          <w:szCs w:val="20"/>
          <w:lang w:val="ru-RU" w:eastAsia="ru-RU"/>
        </w:rPr>
        <w:t xml:space="preserve">/10.1080/13510347.2015.1005009 </w:t>
      </w:r>
      <w:r w:rsidRPr="00F802B8">
        <w:rPr>
          <w:sz w:val="20"/>
          <w:szCs w:val="20"/>
          <w:lang w:val="ru-RU"/>
        </w:rPr>
        <w:t>(дата обращения: 17.04.2017)</w:t>
      </w:r>
    </w:p>
  </w:footnote>
  <w:footnote w:id="292">
    <w:p w14:paraId="03001FAB" w14:textId="233889FD"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proofErr w:type="spellStart"/>
      <w:r w:rsidRPr="00B83E0D">
        <w:rPr>
          <w:i/>
          <w:color w:val="000000"/>
          <w:sz w:val="20"/>
          <w:szCs w:val="20"/>
          <w:lang w:val="ru-RU" w:eastAsia="ru-RU"/>
        </w:rPr>
        <w:t>Класковский</w:t>
      </w:r>
      <w:proofErr w:type="spellEnd"/>
      <w:r w:rsidRPr="00B83E0D">
        <w:rPr>
          <w:i/>
          <w:color w:val="000000"/>
          <w:sz w:val="20"/>
          <w:szCs w:val="20"/>
          <w:lang w:val="ru-RU" w:eastAsia="ru-RU"/>
        </w:rPr>
        <w:t xml:space="preserve"> А.</w:t>
      </w:r>
      <w:r w:rsidRPr="00B83E0D">
        <w:rPr>
          <w:color w:val="000000"/>
          <w:sz w:val="20"/>
          <w:szCs w:val="20"/>
          <w:lang w:val="ru-RU" w:eastAsia="ru-RU"/>
        </w:rPr>
        <w:t xml:space="preserve"> «Европейский диалог» оживет через «</w:t>
      </w:r>
      <w:proofErr w:type="spellStart"/>
      <w:r w:rsidRPr="00B83E0D">
        <w:rPr>
          <w:color w:val="000000"/>
          <w:sz w:val="20"/>
          <w:szCs w:val="20"/>
          <w:lang w:val="ru-RU" w:eastAsia="ru-RU"/>
        </w:rPr>
        <w:t>Рефорум</w:t>
      </w:r>
      <w:proofErr w:type="spellEnd"/>
      <w:r w:rsidRPr="00B83E0D">
        <w:rPr>
          <w:color w:val="000000"/>
          <w:sz w:val="20"/>
          <w:szCs w:val="20"/>
          <w:lang w:val="ru-RU" w:eastAsia="ru-RU"/>
        </w:rPr>
        <w:t xml:space="preserve">» // </w:t>
      </w:r>
      <w:r w:rsidRPr="008E74C4">
        <w:rPr>
          <w:color w:val="000000"/>
          <w:sz w:val="20"/>
          <w:szCs w:val="20"/>
          <w:lang w:eastAsia="ru-RU"/>
        </w:rPr>
        <w:t>NAVINY</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 xml:space="preserve">. 22.01.2014. </w:t>
      </w:r>
      <w:r w:rsidRPr="008E74C4">
        <w:rPr>
          <w:color w:val="000000"/>
          <w:sz w:val="20"/>
          <w:szCs w:val="20"/>
          <w:lang w:eastAsia="ru-RU"/>
        </w:rPr>
        <w:t>URL</w:t>
      </w:r>
      <w:r w:rsidRPr="008E74C4">
        <w:rPr>
          <w:color w:val="000000"/>
          <w:sz w:val="20"/>
          <w:szCs w:val="20"/>
          <w:lang w:val="ru-RU" w:eastAsia="ru-RU"/>
        </w:rPr>
        <w:t>:</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naviny</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rubrics</w:t>
      </w:r>
      <w:r w:rsidRPr="00B83E0D">
        <w:rPr>
          <w:color w:val="000000"/>
          <w:sz w:val="20"/>
          <w:szCs w:val="20"/>
          <w:lang w:val="ru-RU" w:eastAsia="ru-RU"/>
        </w:rPr>
        <w:t>/</w:t>
      </w:r>
      <w:r w:rsidRPr="008E74C4">
        <w:rPr>
          <w:color w:val="000000"/>
          <w:sz w:val="20"/>
          <w:szCs w:val="20"/>
          <w:lang w:eastAsia="ru-RU"/>
        </w:rPr>
        <w:t>eu</w:t>
      </w:r>
      <w:r w:rsidRPr="00B83E0D">
        <w:rPr>
          <w:color w:val="000000"/>
          <w:sz w:val="20"/>
          <w:szCs w:val="20"/>
          <w:lang w:val="ru-RU" w:eastAsia="ru-RU"/>
        </w:rPr>
        <w:t>/2014/01/22/</w:t>
      </w:r>
      <w:r w:rsidRPr="008E74C4">
        <w:rPr>
          <w:color w:val="000000"/>
          <w:sz w:val="20"/>
          <w:szCs w:val="20"/>
          <w:lang w:eastAsia="ru-RU"/>
        </w:rPr>
        <w:t>ic</w:t>
      </w:r>
      <w:r w:rsidRPr="00B83E0D">
        <w:rPr>
          <w:color w:val="000000"/>
          <w:sz w:val="20"/>
          <w:szCs w:val="20"/>
          <w:lang w:val="ru-RU" w:eastAsia="ru-RU"/>
        </w:rPr>
        <w:t>_</w:t>
      </w:r>
      <w:r w:rsidRPr="008E74C4">
        <w:rPr>
          <w:color w:val="000000"/>
          <w:sz w:val="20"/>
          <w:szCs w:val="20"/>
          <w:lang w:eastAsia="ru-RU"/>
        </w:rPr>
        <w:t>articles</w:t>
      </w:r>
      <w:r w:rsidRPr="00B83E0D">
        <w:rPr>
          <w:color w:val="000000"/>
          <w:sz w:val="20"/>
          <w:szCs w:val="20"/>
          <w:lang w:val="ru-RU" w:eastAsia="ru-RU"/>
        </w:rPr>
        <w:t xml:space="preserve">_627_184331 </w:t>
      </w:r>
      <w:r w:rsidRPr="00B83E0D">
        <w:rPr>
          <w:sz w:val="20"/>
          <w:szCs w:val="20"/>
          <w:lang w:val="ru-RU"/>
        </w:rPr>
        <w:t>(дата обращения: 17.04.2017)</w:t>
      </w:r>
    </w:p>
  </w:footnote>
  <w:footnote w:id="293">
    <w:p w14:paraId="781978B9" w14:textId="049F6878"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10 главных достижений «</w:t>
      </w:r>
      <w:proofErr w:type="spellStart"/>
      <w:r w:rsidRPr="00B83E0D">
        <w:rPr>
          <w:color w:val="000000"/>
          <w:sz w:val="20"/>
          <w:szCs w:val="20"/>
          <w:lang w:val="ru-RU" w:eastAsia="ru-RU"/>
        </w:rPr>
        <w:t>Рефорума</w:t>
      </w:r>
      <w:proofErr w:type="spellEnd"/>
      <w:r w:rsidRPr="00B83E0D">
        <w:rPr>
          <w:color w:val="000000"/>
          <w:sz w:val="20"/>
          <w:szCs w:val="20"/>
          <w:lang w:val="ru-RU" w:eastAsia="ru-RU"/>
        </w:rPr>
        <w:t xml:space="preserve">» // Белорусский институт стратегических исследований </w:t>
      </w:r>
      <w:r w:rsidRPr="008E74C4">
        <w:rPr>
          <w:color w:val="000000"/>
          <w:sz w:val="20"/>
          <w:szCs w:val="20"/>
          <w:lang w:eastAsia="ru-RU"/>
        </w:rPr>
        <w:t>BISS</w:t>
      </w:r>
      <w:r w:rsidRPr="00B83E0D">
        <w:rPr>
          <w:color w:val="000000"/>
          <w:sz w:val="20"/>
          <w:szCs w:val="20"/>
          <w:lang w:val="ru-RU" w:eastAsia="ru-RU"/>
        </w:rPr>
        <w:t xml:space="preserve">. 07.03.2016. </w:t>
      </w:r>
      <w:r w:rsidRPr="008E74C4">
        <w:rPr>
          <w:color w:val="000000"/>
          <w:sz w:val="20"/>
          <w:szCs w:val="20"/>
          <w:lang w:eastAsia="ru-RU"/>
        </w:rPr>
        <w:t>URL</w:t>
      </w:r>
      <w:r w:rsidRPr="008E74C4">
        <w:rPr>
          <w:color w:val="000000"/>
          <w:sz w:val="20"/>
          <w:szCs w:val="20"/>
          <w:lang w:val="ru-RU" w:eastAsia="ru-RU"/>
        </w:rPr>
        <w:t>:</w:t>
      </w:r>
      <w:r w:rsidRPr="00B83E0D">
        <w:rPr>
          <w:color w:val="000000"/>
          <w:sz w:val="20"/>
          <w:szCs w:val="20"/>
          <w:lang w:val="ru-RU" w:eastAsia="ru-RU"/>
        </w:rPr>
        <w:t xml:space="preserve"> </w:t>
      </w:r>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thinktanks</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publication</w:t>
      </w:r>
      <w:r w:rsidRPr="00B83E0D">
        <w:rPr>
          <w:color w:val="000000"/>
          <w:sz w:val="20"/>
          <w:szCs w:val="20"/>
          <w:lang w:val="ru-RU" w:eastAsia="ru-RU"/>
        </w:rPr>
        <w:t>/2017/03/07/10-</w:t>
      </w:r>
      <w:r w:rsidRPr="008E74C4">
        <w:rPr>
          <w:color w:val="000000"/>
          <w:sz w:val="20"/>
          <w:szCs w:val="20"/>
          <w:lang w:eastAsia="ru-RU"/>
        </w:rPr>
        <w:t>glavnyh</w:t>
      </w:r>
      <w:r w:rsidRPr="00B83E0D">
        <w:rPr>
          <w:color w:val="000000"/>
          <w:sz w:val="20"/>
          <w:szCs w:val="20"/>
          <w:lang w:val="ru-RU" w:eastAsia="ru-RU"/>
        </w:rPr>
        <w:t>-</w:t>
      </w:r>
      <w:r w:rsidRPr="008E74C4">
        <w:rPr>
          <w:color w:val="000000"/>
          <w:sz w:val="20"/>
          <w:szCs w:val="20"/>
          <w:lang w:eastAsia="ru-RU"/>
        </w:rPr>
        <w:t>dostizheniy</w:t>
      </w:r>
      <w:r w:rsidRPr="00B83E0D">
        <w:rPr>
          <w:color w:val="000000"/>
          <w:sz w:val="20"/>
          <w:szCs w:val="20"/>
          <w:lang w:val="ru-RU" w:eastAsia="ru-RU"/>
        </w:rPr>
        <w:t>-</w:t>
      </w:r>
      <w:r w:rsidRPr="008E74C4">
        <w:rPr>
          <w:color w:val="000000"/>
          <w:sz w:val="20"/>
          <w:szCs w:val="20"/>
          <w:lang w:eastAsia="ru-RU"/>
        </w:rPr>
        <w:t>reforuma</w:t>
      </w:r>
      <w:r w:rsidRPr="00B83E0D">
        <w:rPr>
          <w:color w:val="000000"/>
          <w:sz w:val="20"/>
          <w:szCs w:val="20"/>
          <w:lang w:val="ru-RU" w:eastAsia="ru-RU"/>
        </w:rPr>
        <w:t>.</w:t>
      </w:r>
      <w:r w:rsidRPr="008E74C4">
        <w:rPr>
          <w:color w:val="000000"/>
          <w:sz w:val="20"/>
          <w:szCs w:val="20"/>
          <w:lang w:eastAsia="ru-RU"/>
        </w:rPr>
        <w:t>html</w:t>
      </w:r>
      <w:r w:rsidRPr="00B83E0D">
        <w:rPr>
          <w:color w:val="000000"/>
          <w:sz w:val="20"/>
          <w:szCs w:val="20"/>
          <w:lang w:val="ru-RU" w:eastAsia="ru-RU"/>
        </w:rPr>
        <w:t xml:space="preserve"> </w:t>
      </w:r>
      <w:r w:rsidRPr="00B83E0D">
        <w:rPr>
          <w:sz w:val="20"/>
          <w:szCs w:val="20"/>
          <w:lang w:val="ru-RU"/>
        </w:rPr>
        <w:t>(дата обращения: 17.04.2017)</w:t>
      </w:r>
    </w:p>
  </w:footnote>
  <w:footnote w:id="294">
    <w:p w14:paraId="156EE0A3" w14:textId="46518354"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Представители гражданского общества приняли участие во встрече Координационной группы ЕС-Беларусь // Служба информации «</w:t>
      </w:r>
      <w:proofErr w:type="spellStart"/>
      <w:r w:rsidRPr="00B83E0D">
        <w:rPr>
          <w:color w:val="000000"/>
          <w:sz w:val="20"/>
          <w:szCs w:val="20"/>
          <w:lang w:val="ru-RU" w:eastAsia="ru-RU"/>
        </w:rPr>
        <w:t>ЕвроБеларуси</w:t>
      </w:r>
      <w:proofErr w:type="spellEnd"/>
      <w:r w:rsidRPr="00B83E0D">
        <w:rPr>
          <w:color w:val="000000"/>
          <w:sz w:val="20"/>
          <w:szCs w:val="20"/>
          <w:lang w:val="ru-RU" w:eastAsia="ru-RU"/>
        </w:rPr>
        <w:t xml:space="preserve">». 17.11.2016. </w:t>
      </w:r>
      <w:r w:rsidRPr="008E74C4">
        <w:rPr>
          <w:color w:val="000000"/>
          <w:sz w:val="20"/>
          <w:szCs w:val="20"/>
          <w:lang w:eastAsia="ru-RU"/>
        </w:rPr>
        <w:t>URL</w:t>
      </w:r>
      <w:r w:rsidRPr="008E74C4">
        <w:rPr>
          <w:color w:val="000000"/>
          <w:sz w:val="20"/>
          <w:szCs w:val="20"/>
          <w:lang w:val="ru-RU" w:eastAsia="ru-RU"/>
        </w:rPr>
        <w:t>:</w:t>
      </w:r>
      <w:r w:rsidRPr="00B83E0D">
        <w:rPr>
          <w:color w:val="000000"/>
          <w:sz w:val="20"/>
          <w:szCs w:val="20"/>
          <w:lang w:val="ru-RU" w:eastAsia="ru-RU"/>
        </w:rPr>
        <w:t xml:space="preserve"> </w:t>
      </w:r>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eurobelarus</w:t>
      </w:r>
      <w:r w:rsidRPr="00B83E0D">
        <w:rPr>
          <w:color w:val="000000"/>
          <w:sz w:val="20"/>
          <w:szCs w:val="20"/>
          <w:lang w:val="ru-RU" w:eastAsia="ru-RU"/>
        </w:rPr>
        <w:t>.</w:t>
      </w:r>
      <w:r w:rsidRPr="008E74C4">
        <w:rPr>
          <w:color w:val="000000"/>
          <w:sz w:val="20"/>
          <w:szCs w:val="20"/>
          <w:lang w:eastAsia="ru-RU"/>
        </w:rPr>
        <w:t>info</w:t>
      </w:r>
      <w:r w:rsidRPr="00B83E0D">
        <w:rPr>
          <w:color w:val="000000"/>
          <w:sz w:val="20"/>
          <w:szCs w:val="20"/>
          <w:lang w:val="ru-RU" w:eastAsia="ru-RU"/>
        </w:rPr>
        <w:t>/</w:t>
      </w:r>
      <w:r w:rsidRPr="008E74C4">
        <w:rPr>
          <w:color w:val="000000"/>
          <w:sz w:val="20"/>
          <w:szCs w:val="20"/>
          <w:lang w:eastAsia="ru-RU"/>
        </w:rPr>
        <w:t>news</w:t>
      </w:r>
      <w:r w:rsidRPr="00B83E0D">
        <w:rPr>
          <w:color w:val="000000"/>
          <w:sz w:val="20"/>
          <w:szCs w:val="20"/>
          <w:lang w:val="ru-RU" w:eastAsia="ru-RU"/>
        </w:rPr>
        <w:t>/</w:t>
      </w:r>
      <w:r w:rsidRPr="008E74C4">
        <w:rPr>
          <w:color w:val="000000"/>
          <w:sz w:val="20"/>
          <w:szCs w:val="20"/>
          <w:lang w:eastAsia="ru-RU"/>
        </w:rPr>
        <w:t>policy</w:t>
      </w:r>
      <w:r w:rsidRPr="00B83E0D">
        <w:rPr>
          <w:color w:val="000000"/>
          <w:sz w:val="20"/>
          <w:szCs w:val="20"/>
          <w:lang w:val="ru-RU" w:eastAsia="ru-RU"/>
        </w:rPr>
        <w:t>/2016/11/17/</w:t>
      </w:r>
      <w:r w:rsidRPr="008E74C4">
        <w:rPr>
          <w:color w:val="000000"/>
          <w:sz w:val="20"/>
          <w:szCs w:val="20"/>
          <w:lang w:eastAsia="ru-RU"/>
        </w:rPr>
        <w:t>predstaviteli</w:t>
      </w:r>
      <w:r w:rsidRPr="00B83E0D">
        <w:rPr>
          <w:color w:val="000000"/>
          <w:sz w:val="20"/>
          <w:szCs w:val="20"/>
          <w:lang w:val="ru-RU" w:eastAsia="ru-RU"/>
        </w:rPr>
        <w:t>-</w:t>
      </w:r>
      <w:r w:rsidRPr="008E74C4">
        <w:rPr>
          <w:color w:val="000000"/>
          <w:sz w:val="20"/>
          <w:szCs w:val="20"/>
          <w:lang w:eastAsia="ru-RU"/>
        </w:rPr>
        <w:t>grazhdanskogo</w:t>
      </w:r>
      <w:r w:rsidRPr="00B83E0D">
        <w:rPr>
          <w:color w:val="000000"/>
          <w:sz w:val="20"/>
          <w:szCs w:val="20"/>
          <w:lang w:val="ru-RU" w:eastAsia="ru-RU"/>
        </w:rPr>
        <w:t>-</w:t>
      </w:r>
      <w:r w:rsidRPr="008E74C4">
        <w:rPr>
          <w:color w:val="000000"/>
          <w:sz w:val="20"/>
          <w:szCs w:val="20"/>
          <w:lang w:eastAsia="ru-RU"/>
        </w:rPr>
        <w:t>obschestva</w:t>
      </w:r>
      <w:r w:rsidRPr="00B83E0D">
        <w:rPr>
          <w:color w:val="000000"/>
          <w:sz w:val="20"/>
          <w:szCs w:val="20"/>
          <w:lang w:val="ru-RU" w:eastAsia="ru-RU"/>
        </w:rPr>
        <w:t>-</w:t>
      </w:r>
      <w:r w:rsidRPr="008E74C4">
        <w:rPr>
          <w:color w:val="000000"/>
          <w:sz w:val="20"/>
          <w:szCs w:val="20"/>
          <w:lang w:eastAsia="ru-RU"/>
        </w:rPr>
        <w:t>prinyali</w:t>
      </w:r>
      <w:r w:rsidRPr="00B83E0D">
        <w:rPr>
          <w:color w:val="000000"/>
          <w:sz w:val="20"/>
          <w:szCs w:val="20"/>
          <w:lang w:val="ru-RU" w:eastAsia="ru-RU"/>
        </w:rPr>
        <w:t>-</w:t>
      </w:r>
      <w:r w:rsidRPr="008E74C4">
        <w:rPr>
          <w:color w:val="000000"/>
          <w:sz w:val="20"/>
          <w:szCs w:val="20"/>
          <w:lang w:eastAsia="ru-RU"/>
        </w:rPr>
        <w:t>uchastie</w:t>
      </w:r>
      <w:r w:rsidRPr="00B83E0D">
        <w:rPr>
          <w:color w:val="000000"/>
          <w:sz w:val="20"/>
          <w:szCs w:val="20"/>
          <w:lang w:val="ru-RU" w:eastAsia="ru-RU"/>
        </w:rPr>
        <w:t>-</w:t>
      </w:r>
      <w:r w:rsidRPr="008E74C4">
        <w:rPr>
          <w:color w:val="000000"/>
          <w:sz w:val="20"/>
          <w:szCs w:val="20"/>
          <w:lang w:eastAsia="ru-RU"/>
        </w:rPr>
        <w:t>vo</w:t>
      </w:r>
      <w:r w:rsidRPr="00B83E0D">
        <w:rPr>
          <w:color w:val="000000"/>
          <w:sz w:val="20"/>
          <w:szCs w:val="20"/>
          <w:lang w:val="ru-RU" w:eastAsia="ru-RU"/>
        </w:rPr>
        <w:t>.</w:t>
      </w:r>
      <w:r w:rsidRPr="008E74C4">
        <w:rPr>
          <w:color w:val="000000"/>
          <w:sz w:val="20"/>
          <w:szCs w:val="20"/>
          <w:lang w:eastAsia="ru-RU"/>
        </w:rPr>
        <w:t>html</w:t>
      </w:r>
      <w:r w:rsidRPr="00B83E0D">
        <w:rPr>
          <w:color w:val="000000"/>
          <w:sz w:val="20"/>
          <w:szCs w:val="20"/>
          <w:lang w:val="ru-RU" w:eastAsia="ru-RU"/>
        </w:rPr>
        <w:t xml:space="preserve"> </w:t>
      </w:r>
      <w:r w:rsidRPr="00B83E0D">
        <w:rPr>
          <w:sz w:val="20"/>
          <w:szCs w:val="20"/>
          <w:lang w:val="ru-RU"/>
        </w:rPr>
        <w:t>(дата обращения: 17.04.2017)</w:t>
      </w:r>
    </w:p>
  </w:footnote>
  <w:footnote w:id="295">
    <w:p w14:paraId="71528C3A" w14:textId="731C08D7" w:rsidR="00C9073A" w:rsidRPr="00B83E0D"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Влад Величко: Координационная группа является неформальной переговорной площадкой между ЕС и Беларусью // Служба информации «</w:t>
      </w:r>
      <w:proofErr w:type="spellStart"/>
      <w:r w:rsidRPr="00B83E0D">
        <w:rPr>
          <w:color w:val="000000"/>
          <w:sz w:val="20"/>
          <w:szCs w:val="20"/>
          <w:lang w:val="ru-RU" w:eastAsia="ru-RU"/>
        </w:rPr>
        <w:t>ЕвроБеларуси</w:t>
      </w:r>
      <w:proofErr w:type="spellEnd"/>
      <w:r w:rsidRPr="00B83E0D">
        <w:rPr>
          <w:color w:val="000000"/>
          <w:sz w:val="20"/>
          <w:szCs w:val="20"/>
          <w:lang w:val="ru-RU" w:eastAsia="ru-RU"/>
        </w:rPr>
        <w:t xml:space="preserve">». 18.04.2016. </w:t>
      </w:r>
      <w:r w:rsidRPr="008E74C4">
        <w:rPr>
          <w:color w:val="000000"/>
          <w:sz w:val="20"/>
          <w:szCs w:val="20"/>
          <w:lang w:eastAsia="ru-RU"/>
        </w:rPr>
        <w:t>URL</w:t>
      </w:r>
      <w:r w:rsidRPr="008E74C4">
        <w:rPr>
          <w:color w:val="000000"/>
          <w:sz w:val="20"/>
          <w:szCs w:val="20"/>
          <w:lang w:val="ru-RU" w:eastAsia="ru-RU"/>
        </w:rPr>
        <w:t>:</w:t>
      </w:r>
      <w:r w:rsidRPr="00B83E0D">
        <w:rPr>
          <w:color w:val="000000"/>
          <w:sz w:val="20"/>
          <w:szCs w:val="20"/>
          <w:lang w:val="ru-RU" w:eastAsia="ru-RU"/>
        </w:rPr>
        <w:t xml:space="preserve"> </w:t>
      </w:r>
      <w:r w:rsidRPr="008E74C4">
        <w:rPr>
          <w:color w:val="000000"/>
          <w:sz w:val="20"/>
          <w:szCs w:val="20"/>
          <w:lang w:eastAsia="ru-RU"/>
        </w:rPr>
        <w:t>https</w:t>
      </w:r>
      <w:r w:rsidRPr="00B83E0D">
        <w:rPr>
          <w:color w:val="000000"/>
          <w:sz w:val="20"/>
          <w:szCs w:val="20"/>
          <w:lang w:val="ru-RU" w:eastAsia="ru-RU"/>
        </w:rPr>
        <w:t>://</w:t>
      </w:r>
      <w:r w:rsidRPr="008E74C4">
        <w:rPr>
          <w:color w:val="000000"/>
          <w:sz w:val="20"/>
          <w:szCs w:val="20"/>
          <w:lang w:eastAsia="ru-RU"/>
        </w:rPr>
        <w:t>cet</w:t>
      </w:r>
      <w:r w:rsidRPr="00B83E0D">
        <w:rPr>
          <w:color w:val="000000"/>
          <w:sz w:val="20"/>
          <w:szCs w:val="20"/>
          <w:lang w:val="ru-RU" w:eastAsia="ru-RU"/>
        </w:rPr>
        <w:t>.</w:t>
      </w:r>
      <w:r w:rsidRPr="008E74C4">
        <w:rPr>
          <w:color w:val="000000"/>
          <w:sz w:val="20"/>
          <w:szCs w:val="20"/>
          <w:lang w:eastAsia="ru-RU"/>
        </w:rPr>
        <w:t>eurobelarus</w:t>
      </w:r>
      <w:r w:rsidRPr="00B83E0D">
        <w:rPr>
          <w:color w:val="000000"/>
          <w:sz w:val="20"/>
          <w:szCs w:val="20"/>
          <w:lang w:val="ru-RU" w:eastAsia="ru-RU"/>
        </w:rPr>
        <w:t>.</w:t>
      </w:r>
      <w:r w:rsidRPr="008E74C4">
        <w:rPr>
          <w:color w:val="000000"/>
          <w:sz w:val="20"/>
          <w:szCs w:val="20"/>
          <w:lang w:eastAsia="ru-RU"/>
        </w:rPr>
        <w:t>info</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w:t>
      </w:r>
      <w:r w:rsidRPr="008E74C4">
        <w:rPr>
          <w:color w:val="000000"/>
          <w:sz w:val="20"/>
          <w:szCs w:val="20"/>
          <w:lang w:eastAsia="ru-RU"/>
        </w:rPr>
        <w:t>news</w:t>
      </w:r>
      <w:r w:rsidRPr="00B83E0D">
        <w:rPr>
          <w:color w:val="000000"/>
          <w:sz w:val="20"/>
          <w:szCs w:val="20"/>
          <w:lang w:val="ru-RU" w:eastAsia="ru-RU"/>
        </w:rPr>
        <w:t>/2016/04/18/</w:t>
      </w:r>
      <w:r w:rsidRPr="008E74C4">
        <w:rPr>
          <w:color w:val="000000"/>
          <w:sz w:val="20"/>
          <w:szCs w:val="20"/>
          <w:lang w:eastAsia="ru-RU"/>
        </w:rPr>
        <w:t>vlad</w:t>
      </w:r>
      <w:r w:rsidRPr="00B83E0D">
        <w:rPr>
          <w:color w:val="000000"/>
          <w:sz w:val="20"/>
          <w:szCs w:val="20"/>
          <w:lang w:val="ru-RU" w:eastAsia="ru-RU"/>
        </w:rPr>
        <w:t>-</w:t>
      </w:r>
      <w:r w:rsidRPr="008E74C4">
        <w:rPr>
          <w:color w:val="000000"/>
          <w:sz w:val="20"/>
          <w:szCs w:val="20"/>
          <w:lang w:eastAsia="ru-RU"/>
        </w:rPr>
        <w:t>velichko</w:t>
      </w:r>
      <w:r w:rsidRPr="00B83E0D">
        <w:rPr>
          <w:color w:val="000000"/>
          <w:sz w:val="20"/>
          <w:szCs w:val="20"/>
          <w:lang w:val="ru-RU" w:eastAsia="ru-RU"/>
        </w:rPr>
        <w:t>-</w:t>
      </w:r>
      <w:r w:rsidRPr="008E74C4">
        <w:rPr>
          <w:color w:val="000000"/>
          <w:sz w:val="20"/>
          <w:szCs w:val="20"/>
          <w:lang w:eastAsia="ru-RU"/>
        </w:rPr>
        <w:t>koordinatsionnaya</w:t>
      </w:r>
      <w:r w:rsidRPr="00B83E0D">
        <w:rPr>
          <w:color w:val="000000"/>
          <w:sz w:val="20"/>
          <w:szCs w:val="20"/>
          <w:lang w:val="ru-RU" w:eastAsia="ru-RU"/>
        </w:rPr>
        <w:t>-</w:t>
      </w:r>
      <w:r w:rsidRPr="008E74C4">
        <w:rPr>
          <w:color w:val="000000"/>
          <w:sz w:val="20"/>
          <w:szCs w:val="20"/>
          <w:lang w:eastAsia="ru-RU"/>
        </w:rPr>
        <w:t>gruppa</w:t>
      </w:r>
      <w:r w:rsidRPr="00B83E0D">
        <w:rPr>
          <w:color w:val="000000"/>
          <w:sz w:val="20"/>
          <w:szCs w:val="20"/>
          <w:lang w:val="ru-RU" w:eastAsia="ru-RU"/>
        </w:rPr>
        <w:t>-</w:t>
      </w:r>
      <w:r w:rsidRPr="008E74C4">
        <w:rPr>
          <w:color w:val="000000"/>
          <w:sz w:val="20"/>
          <w:szCs w:val="20"/>
          <w:lang w:eastAsia="ru-RU"/>
        </w:rPr>
        <w:t>yavlyaetsya</w:t>
      </w:r>
      <w:r w:rsidRPr="00B83E0D">
        <w:rPr>
          <w:color w:val="000000"/>
          <w:sz w:val="20"/>
          <w:szCs w:val="20"/>
          <w:lang w:val="ru-RU" w:eastAsia="ru-RU"/>
        </w:rPr>
        <w:t>-</w:t>
      </w:r>
      <w:r w:rsidRPr="008E74C4">
        <w:rPr>
          <w:color w:val="000000"/>
          <w:sz w:val="20"/>
          <w:szCs w:val="20"/>
          <w:lang w:eastAsia="ru-RU"/>
        </w:rPr>
        <w:t>neformal</w:t>
      </w:r>
      <w:r w:rsidRPr="00B83E0D">
        <w:rPr>
          <w:color w:val="000000"/>
          <w:sz w:val="20"/>
          <w:szCs w:val="20"/>
          <w:lang w:val="ru-RU" w:eastAsia="ru-RU"/>
        </w:rPr>
        <w:t>-</w:t>
      </w:r>
      <w:r w:rsidRPr="008E74C4">
        <w:rPr>
          <w:color w:val="000000"/>
          <w:sz w:val="20"/>
          <w:szCs w:val="20"/>
          <w:lang w:eastAsia="ru-RU"/>
        </w:rPr>
        <w:t>noy</w:t>
      </w:r>
      <w:r w:rsidRPr="00B83E0D">
        <w:rPr>
          <w:color w:val="000000"/>
          <w:sz w:val="20"/>
          <w:szCs w:val="20"/>
          <w:lang w:val="ru-RU" w:eastAsia="ru-RU"/>
        </w:rPr>
        <w:t>.</w:t>
      </w:r>
      <w:r w:rsidRPr="008E74C4">
        <w:rPr>
          <w:color w:val="000000"/>
          <w:sz w:val="20"/>
          <w:szCs w:val="20"/>
          <w:lang w:eastAsia="ru-RU"/>
        </w:rPr>
        <w:t>html</w:t>
      </w:r>
      <w:r w:rsidRPr="00B83E0D">
        <w:rPr>
          <w:color w:val="000000"/>
          <w:sz w:val="20"/>
          <w:szCs w:val="20"/>
          <w:lang w:val="ru-RU" w:eastAsia="ru-RU"/>
        </w:rPr>
        <w:t xml:space="preserve"> </w:t>
      </w:r>
      <w:r w:rsidRPr="00B83E0D">
        <w:rPr>
          <w:sz w:val="20"/>
          <w:szCs w:val="20"/>
          <w:lang w:val="ru-RU"/>
        </w:rPr>
        <w:t>(дата обращения: 17.04.2017)</w:t>
      </w:r>
    </w:p>
  </w:footnote>
  <w:footnote w:id="296">
    <w:p w14:paraId="6BD68B3B" w14:textId="1FED3B59" w:rsidR="00C9073A" w:rsidRPr="00B83E0D" w:rsidRDefault="00C9073A" w:rsidP="008E74C4">
      <w:pPr>
        <w:pStyle w:val="aa"/>
        <w:rPr>
          <w:sz w:val="20"/>
          <w:szCs w:val="20"/>
          <w:lang w:val="ru-RU"/>
        </w:rPr>
      </w:pPr>
      <w:r w:rsidRPr="008E74C4">
        <w:rPr>
          <w:rStyle w:val="ac"/>
          <w:sz w:val="20"/>
          <w:szCs w:val="20"/>
        </w:rPr>
        <w:footnoteRef/>
      </w:r>
      <w:r w:rsidRPr="008E74C4">
        <w:rPr>
          <w:sz w:val="20"/>
          <w:szCs w:val="20"/>
        </w:rPr>
        <w:t xml:space="preserve"> </w:t>
      </w:r>
      <w:r w:rsidRPr="008E74C4">
        <w:rPr>
          <w:color w:val="000000"/>
          <w:sz w:val="20"/>
          <w:szCs w:val="20"/>
          <w:lang w:eastAsia="ru-RU"/>
        </w:rPr>
        <w:t xml:space="preserve">Official website of the Parliamentary Assembly </w:t>
      </w:r>
      <w:proofErr w:type="spellStart"/>
      <w:r w:rsidRPr="008E74C4">
        <w:rPr>
          <w:color w:val="000000"/>
          <w:sz w:val="20"/>
          <w:szCs w:val="20"/>
          <w:lang w:eastAsia="ru-RU"/>
        </w:rPr>
        <w:t>EuroNest</w:t>
      </w:r>
      <w:proofErr w:type="spellEnd"/>
      <w:r w:rsidRPr="008E74C4">
        <w:rPr>
          <w:color w:val="000000"/>
          <w:sz w:val="20"/>
          <w:szCs w:val="20"/>
          <w:lang w:eastAsia="ru-RU"/>
        </w:rPr>
        <w:t>. URL</w:t>
      </w:r>
      <w:r w:rsidRPr="008E74C4">
        <w:rPr>
          <w:color w:val="000000"/>
          <w:sz w:val="20"/>
          <w:szCs w:val="20"/>
          <w:lang w:val="ru-RU" w:eastAsia="ru-RU"/>
        </w:rPr>
        <w:t>:</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www</w:t>
      </w:r>
      <w:r w:rsidRPr="00B83E0D">
        <w:rPr>
          <w:color w:val="000000"/>
          <w:sz w:val="20"/>
          <w:szCs w:val="20"/>
          <w:lang w:val="ru-RU" w:eastAsia="ru-RU"/>
        </w:rPr>
        <w:t>.</w:t>
      </w:r>
      <w:r w:rsidRPr="008E74C4">
        <w:rPr>
          <w:color w:val="000000"/>
          <w:sz w:val="20"/>
          <w:szCs w:val="20"/>
          <w:lang w:eastAsia="ru-RU"/>
        </w:rPr>
        <w:t>euronest</w:t>
      </w:r>
      <w:r w:rsidRPr="00B83E0D">
        <w:rPr>
          <w:color w:val="000000"/>
          <w:sz w:val="20"/>
          <w:szCs w:val="20"/>
          <w:lang w:val="ru-RU" w:eastAsia="ru-RU"/>
        </w:rPr>
        <w:t>.</w:t>
      </w:r>
      <w:r w:rsidRPr="008E74C4">
        <w:rPr>
          <w:color w:val="000000"/>
          <w:sz w:val="20"/>
          <w:szCs w:val="20"/>
          <w:lang w:eastAsia="ru-RU"/>
        </w:rPr>
        <w:t>europarl</w:t>
      </w:r>
      <w:r w:rsidRPr="00B83E0D">
        <w:rPr>
          <w:color w:val="000000"/>
          <w:sz w:val="20"/>
          <w:szCs w:val="20"/>
          <w:lang w:val="ru-RU" w:eastAsia="ru-RU"/>
        </w:rPr>
        <w:t>.</w:t>
      </w:r>
      <w:r w:rsidRPr="008E74C4">
        <w:rPr>
          <w:color w:val="000000"/>
          <w:sz w:val="20"/>
          <w:szCs w:val="20"/>
          <w:lang w:eastAsia="ru-RU"/>
        </w:rPr>
        <w:t>europa</w:t>
      </w:r>
      <w:r w:rsidRPr="00B83E0D">
        <w:rPr>
          <w:color w:val="000000"/>
          <w:sz w:val="20"/>
          <w:szCs w:val="20"/>
          <w:lang w:val="ru-RU" w:eastAsia="ru-RU"/>
        </w:rPr>
        <w:t>.</w:t>
      </w:r>
      <w:r w:rsidRPr="008E74C4">
        <w:rPr>
          <w:color w:val="000000"/>
          <w:sz w:val="20"/>
          <w:szCs w:val="20"/>
          <w:lang w:eastAsia="ru-RU"/>
        </w:rPr>
        <w:t>eu</w:t>
      </w:r>
      <w:r w:rsidRPr="00B83E0D">
        <w:rPr>
          <w:color w:val="000000"/>
          <w:sz w:val="20"/>
          <w:szCs w:val="20"/>
          <w:lang w:val="ru-RU" w:eastAsia="ru-RU"/>
        </w:rPr>
        <w:t>/</w:t>
      </w:r>
      <w:r w:rsidRPr="008E74C4">
        <w:rPr>
          <w:color w:val="000000"/>
          <w:sz w:val="20"/>
          <w:szCs w:val="20"/>
          <w:lang w:eastAsia="ru-RU"/>
        </w:rPr>
        <w:t>euronest</w:t>
      </w:r>
      <w:r w:rsidRPr="00B83E0D">
        <w:rPr>
          <w:color w:val="000000"/>
          <w:sz w:val="20"/>
          <w:szCs w:val="20"/>
          <w:lang w:val="ru-RU" w:eastAsia="ru-RU"/>
        </w:rPr>
        <w:t>/</w:t>
      </w:r>
      <w:r w:rsidRPr="008E74C4">
        <w:rPr>
          <w:color w:val="000000"/>
          <w:sz w:val="20"/>
          <w:szCs w:val="20"/>
          <w:lang w:eastAsia="ru-RU"/>
        </w:rPr>
        <w:t>cms</w:t>
      </w:r>
      <w:r w:rsidRPr="00B83E0D">
        <w:rPr>
          <w:color w:val="000000"/>
          <w:sz w:val="20"/>
          <w:szCs w:val="20"/>
          <w:lang w:val="ru-RU" w:eastAsia="ru-RU"/>
        </w:rPr>
        <w:t>/</w:t>
      </w:r>
      <w:r w:rsidRPr="008E74C4">
        <w:rPr>
          <w:color w:val="000000"/>
          <w:sz w:val="20"/>
          <w:szCs w:val="20"/>
          <w:lang w:eastAsia="ru-RU"/>
        </w:rPr>
        <w:t>home</w:t>
      </w:r>
      <w:r w:rsidRPr="00B83E0D">
        <w:rPr>
          <w:color w:val="000000"/>
          <w:sz w:val="20"/>
          <w:szCs w:val="20"/>
          <w:lang w:val="ru-RU" w:eastAsia="ru-RU"/>
        </w:rPr>
        <w:t xml:space="preserve"> </w:t>
      </w:r>
      <w:r w:rsidRPr="00B83E0D">
        <w:rPr>
          <w:sz w:val="20"/>
          <w:szCs w:val="20"/>
          <w:lang w:val="ru-RU"/>
        </w:rPr>
        <w:t>(дата обращения: 17.04.2017)</w:t>
      </w:r>
    </w:p>
  </w:footnote>
  <w:footnote w:id="297">
    <w:p w14:paraId="2DF8E234" w14:textId="4003BDD8"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Совместная позиция белорусских правозащитников накануне очередного раунда Диалога по правам человека ЕС - Беларусь // Официальный сайт правозащитного центра «Весна». </w:t>
      </w:r>
      <w:r w:rsidRPr="008E74C4">
        <w:rPr>
          <w:color w:val="000000"/>
          <w:sz w:val="20"/>
          <w:szCs w:val="20"/>
          <w:lang w:eastAsia="ru-RU"/>
        </w:rPr>
        <w:t>URL</w:t>
      </w:r>
      <w:r w:rsidRPr="008E74C4">
        <w:rPr>
          <w:color w:val="000000"/>
          <w:sz w:val="20"/>
          <w:szCs w:val="20"/>
          <w:lang w:val="ru-RU" w:eastAsia="ru-RU"/>
        </w:rPr>
        <w:t>:</w:t>
      </w:r>
      <w:r w:rsidRPr="00F802B8">
        <w:rPr>
          <w:color w:val="000000"/>
          <w:sz w:val="20"/>
          <w:szCs w:val="20"/>
          <w:lang w:val="ru-RU" w:eastAsia="ru-RU"/>
        </w:rPr>
        <w:t xml:space="preserve"> </w:t>
      </w:r>
      <w:r w:rsidRPr="008E74C4">
        <w:rPr>
          <w:color w:val="000000"/>
          <w:sz w:val="20"/>
          <w:szCs w:val="20"/>
          <w:lang w:eastAsia="ru-RU"/>
        </w:rPr>
        <w:t>http</w:t>
      </w:r>
      <w:r w:rsidRPr="00F802B8">
        <w:rPr>
          <w:color w:val="000000"/>
          <w:sz w:val="20"/>
          <w:szCs w:val="20"/>
          <w:lang w:val="ru-RU" w:eastAsia="ru-RU"/>
        </w:rPr>
        <w:t>://</w:t>
      </w:r>
      <w:r w:rsidRPr="008E74C4">
        <w:rPr>
          <w:color w:val="000000"/>
          <w:sz w:val="20"/>
          <w:szCs w:val="20"/>
          <w:lang w:eastAsia="ru-RU"/>
        </w:rPr>
        <w:t>spring</w:t>
      </w:r>
      <w:r w:rsidRPr="00F802B8">
        <w:rPr>
          <w:color w:val="000000"/>
          <w:sz w:val="20"/>
          <w:szCs w:val="20"/>
          <w:lang w:val="ru-RU" w:eastAsia="ru-RU"/>
        </w:rPr>
        <w:t>96.</w:t>
      </w:r>
      <w:r w:rsidRPr="008E74C4">
        <w:rPr>
          <w:color w:val="000000"/>
          <w:sz w:val="20"/>
          <w:szCs w:val="20"/>
          <w:lang w:eastAsia="ru-RU"/>
        </w:rPr>
        <w:t>org</w:t>
      </w:r>
      <w:r w:rsidRPr="00F802B8">
        <w:rPr>
          <w:color w:val="000000"/>
          <w:sz w:val="20"/>
          <w:szCs w:val="20"/>
          <w:lang w:val="ru-RU" w:eastAsia="ru-RU"/>
        </w:rPr>
        <w:t>/</w:t>
      </w:r>
      <w:r w:rsidRPr="008E74C4">
        <w:rPr>
          <w:color w:val="000000"/>
          <w:sz w:val="20"/>
          <w:szCs w:val="20"/>
          <w:lang w:eastAsia="ru-RU"/>
        </w:rPr>
        <w:t>ru</w:t>
      </w:r>
      <w:r w:rsidRPr="00F802B8">
        <w:rPr>
          <w:color w:val="000000"/>
          <w:sz w:val="20"/>
          <w:szCs w:val="20"/>
          <w:lang w:val="ru-RU" w:eastAsia="ru-RU"/>
        </w:rPr>
        <w:t>/</w:t>
      </w:r>
      <w:r w:rsidRPr="008E74C4">
        <w:rPr>
          <w:color w:val="000000"/>
          <w:sz w:val="20"/>
          <w:szCs w:val="20"/>
          <w:lang w:eastAsia="ru-RU"/>
        </w:rPr>
        <w:t>news</w:t>
      </w:r>
      <w:r w:rsidRPr="00F802B8">
        <w:rPr>
          <w:color w:val="000000"/>
          <w:sz w:val="20"/>
          <w:szCs w:val="20"/>
          <w:lang w:val="ru-RU" w:eastAsia="ru-RU"/>
        </w:rPr>
        <w:t xml:space="preserve">/83153 </w:t>
      </w:r>
      <w:r w:rsidRPr="00F802B8">
        <w:rPr>
          <w:sz w:val="20"/>
          <w:szCs w:val="20"/>
          <w:lang w:val="ru-RU"/>
        </w:rPr>
        <w:t>(дата обращения: 17.04.2017)</w:t>
      </w:r>
    </w:p>
  </w:footnote>
  <w:footnote w:id="298">
    <w:p w14:paraId="3D8BFCD9" w14:textId="77777777" w:rsidR="00C9073A" w:rsidRPr="00B83E0D" w:rsidRDefault="00C9073A" w:rsidP="008E74C4">
      <w:pPr>
        <w:pStyle w:val="aa"/>
        <w:rPr>
          <w:color w:val="000000"/>
          <w:sz w:val="20"/>
          <w:szCs w:val="20"/>
          <w:lang w:val="ru-RU" w:eastAsia="ru-RU"/>
        </w:rPr>
      </w:pPr>
      <w:r w:rsidRPr="008E74C4">
        <w:rPr>
          <w:rStyle w:val="ac"/>
          <w:sz w:val="20"/>
          <w:szCs w:val="20"/>
        </w:rPr>
        <w:footnoteRef/>
      </w:r>
      <w:r w:rsidRPr="00B83E0D">
        <w:rPr>
          <w:sz w:val="20"/>
          <w:szCs w:val="20"/>
          <w:lang w:val="ru-RU"/>
        </w:rPr>
        <w:t xml:space="preserve"> </w:t>
      </w:r>
      <w:r w:rsidRPr="00B83E0D">
        <w:rPr>
          <w:color w:val="000000"/>
          <w:sz w:val="20"/>
          <w:szCs w:val="20"/>
          <w:lang w:val="ru-RU" w:eastAsia="ru-RU"/>
        </w:rPr>
        <w:t xml:space="preserve">Информационный портал «Проекты в Беларуси при финансовой поддержке Европейского союза». </w:t>
      </w:r>
    </w:p>
    <w:p w14:paraId="09009418" w14:textId="671E52C7" w:rsidR="00C9073A" w:rsidRPr="008E74C4" w:rsidRDefault="00C9073A" w:rsidP="008E74C4">
      <w:pPr>
        <w:pStyle w:val="aa"/>
        <w:rPr>
          <w:sz w:val="20"/>
          <w:szCs w:val="20"/>
          <w:lang w:val="ru-RU"/>
        </w:rPr>
      </w:pPr>
      <w:r w:rsidRPr="008E74C4">
        <w:rPr>
          <w:color w:val="000000"/>
          <w:sz w:val="20"/>
          <w:szCs w:val="20"/>
          <w:lang w:eastAsia="ru-RU"/>
        </w:rPr>
        <w:t>URL</w:t>
      </w:r>
      <w:r w:rsidRPr="008E74C4">
        <w:rPr>
          <w:color w:val="000000"/>
          <w:sz w:val="20"/>
          <w:szCs w:val="20"/>
          <w:lang w:val="ru-RU" w:eastAsia="ru-RU"/>
        </w:rPr>
        <w:t>:</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euprojects</w:t>
      </w:r>
      <w:r w:rsidRPr="00B83E0D">
        <w:rPr>
          <w:color w:val="000000"/>
          <w:sz w:val="20"/>
          <w:szCs w:val="20"/>
          <w:lang w:val="ru-RU" w:eastAsia="ru-RU"/>
        </w:rPr>
        <w:t>.</w:t>
      </w:r>
      <w:r w:rsidRPr="008E74C4">
        <w:rPr>
          <w:color w:val="000000"/>
          <w:sz w:val="20"/>
          <w:szCs w:val="20"/>
          <w:lang w:eastAsia="ru-RU"/>
        </w:rPr>
        <w:t>by</w:t>
      </w:r>
      <w:r w:rsidRPr="00B83E0D">
        <w:rPr>
          <w:color w:val="000000"/>
          <w:sz w:val="20"/>
          <w:szCs w:val="20"/>
          <w:lang w:val="ru-RU" w:eastAsia="ru-RU"/>
        </w:rPr>
        <w:t>/</w:t>
      </w:r>
      <w:r w:rsidRPr="008E74C4">
        <w:rPr>
          <w:color w:val="000000"/>
          <w:sz w:val="20"/>
          <w:szCs w:val="20"/>
          <w:lang w:eastAsia="ru-RU"/>
        </w:rPr>
        <w:t>ru</w:t>
      </w:r>
      <w:r w:rsidRPr="00B83E0D">
        <w:rPr>
          <w:color w:val="000000"/>
          <w:sz w:val="20"/>
          <w:szCs w:val="20"/>
          <w:lang w:val="ru-RU" w:eastAsia="ru-RU"/>
        </w:rPr>
        <w:t xml:space="preserve">/ </w:t>
      </w:r>
      <w:r w:rsidRPr="00B83E0D">
        <w:rPr>
          <w:sz w:val="20"/>
          <w:szCs w:val="20"/>
          <w:lang w:val="ru-RU"/>
        </w:rPr>
        <w:t>(дата обращения: 17.04.2017)</w:t>
      </w:r>
    </w:p>
  </w:footnote>
  <w:footnote w:id="299">
    <w:p w14:paraId="5CBF8DAE" w14:textId="4ED1CB54"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i/>
          <w:color w:val="000000"/>
          <w:sz w:val="20"/>
          <w:szCs w:val="20"/>
          <w:lang w:val="ru-RU" w:eastAsia="ru-RU"/>
        </w:rPr>
        <w:t>Стрелков А.А.</w:t>
      </w:r>
      <w:r w:rsidRPr="00B83E0D">
        <w:rPr>
          <w:color w:val="000000"/>
          <w:sz w:val="20"/>
          <w:szCs w:val="20"/>
          <w:lang w:val="ru-RU" w:eastAsia="ru-RU"/>
        </w:rPr>
        <w:t xml:space="preserve"> </w:t>
      </w:r>
      <w:r w:rsidRPr="00B83E0D">
        <w:rPr>
          <w:sz w:val="20"/>
          <w:szCs w:val="20"/>
          <w:lang w:val="ru-RU"/>
        </w:rPr>
        <w:t>«</w:t>
      </w:r>
      <w:r w:rsidRPr="00B83E0D">
        <w:rPr>
          <w:color w:val="000000"/>
          <w:sz w:val="20"/>
          <w:szCs w:val="20"/>
          <w:lang w:val="ru-RU" w:eastAsia="ru-RU"/>
        </w:rPr>
        <w:t>Тихая</w:t>
      </w:r>
      <w:r w:rsidRPr="00B83E0D">
        <w:rPr>
          <w:sz w:val="20"/>
          <w:szCs w:val="20"/>
          <w:lang w:val="ru-RU"/>
        </w:rPr>
        <w:t xml:space="preserve">» </w:t>
      </w:r>
      <w:r w:rsidRPr="00B83E0D">
        <w:rPr>
          <w:color w:val="000000"/>
          <w:sz w:val="20"/>
          <w:szCs w:val="20"/>
          <w:lang w:val="ru-RU" w:eastAsia="ru-RU"/>
        </w:rPr>
        <w:t xml:space="preserve">европеизация постсоветского пространства // </w:t>
      </w:r>
      <w:proofErr w:type="spellStart"/>
      <w:r w:rsidRPr="00B83E0D">
        <w:rPr>
          <w:color w:val="000000"/>
          <w:sz w:val="20"/>
          <w:szCs w:val="20"/>
          <w:lang w:val="ru-RU" w:eastAsia="ru-RU"/>
        </w:rPr>
        <w:t>МЭиМО</w:t>
      </w:r>
      <w:proofErr w:type="spellEnd"/>
      <w:r w:rsidRPr="00B83E0D">
        <w:rPr>
          <w:color w:val="000000"/>
          <w:sz w:val="20"/>
          <w:szCs w:val="20"/>
          <w:lang w:val="ru-RU" w:eastAsia="ru-RU"/>
        </w:rPr>
        <w:t xml:space="preserve">. 2010. №12. С.57 </w:t>
      </w:r>
    </w:p>
  </w:footnote>
  <w:footnote w:id="300">
    <w:p w14:paraId="508844EB" w14:textId="4EAB797B" w:rsidR="00C9073A" w:rsidRPr="008E74C4" w:rsidRDefault="00C9073A" w:rsidP="008E74C4">
      <w:pPr>
        <w:pStyle w:val="aa"/>
        <w:rPr>
          <w:sz w:val="20"/>
          <w:szCs w:val="20"/>
          <w:lang w:val="ru-RU"/>
        </w:rPr>
      </w:pPr>
      <w:r w:rsidRPr="008E74C4">
        <w:rPr>
          <w:rStyle w:val="ac"/>
          <w:sz w:val="20"/>
          <w:szCs w:val="20"/>
        </w:rPr>
        <w:footnoteRef/>
      </w:r>
      <w:r w:rsidRPr="00B83E0D">
        <w:rPr>
          <w:sz w:val="20"/>
          <w:szCs w:val="20"/>
          <w:lang w:val="ru-RU"/>
        </w:rPr>
        <w:t xml:space="preserve"> </w:t>
      </w:r>
      <w:r w:rsidRPr="00B83E0D">
        <w:rPr>
          <w:i/>
          <w:color w:val="000000"/>
          <w:sz w:val="20"/>
          <w:szCs w:val="20"/>
          <w:lang w:val="ru-RU" w:eastAsia="ru-RU"/>
        </w:rPr>
        <w:t>Зубкова А., Шило К.</w:t>
      </w:r>
      <w:r w:rsidRPr="00B83E0D">
        <w:rPr>
          <w:color w:val="000000"/>
          <w:sz w:val="20"/>
          <w:szCs w:val="20"/>
          <w:lang w:val="ru-RU" w:eastAsia="ru-RU"/>
        </w:rPr>
        <w:t xml:space="preserve"> Анализ инструментов ЕС для развития гражданского общества в Беларуси: «Европейский инструмент содействия демократии и правам человека» (</w:t>
      </w:r>
      <w:r w:rsidRPr="008E74C4">
        <w:rPr>
          <w:color w:val="000000"/>
          <w:sz w:val="20"/>
          <w:szCs w:val="20"/>
          <w:lang w:eastAsia="ru-RU"/>
        </w:rPr>
        <w:t>EIDHR</w:t>
      </w:r>
      <w:r w:rsidRPr="00B83E0D">
        <w:rPr>
          <w:color w:val="000000"/>
          <w:sz w:val="20"/>
          <w:szCs w:val="20"/>
          <w:lang w:val="ru-RU" w:eastAsia="ru-RU"/>
        </w:rPr>
        <w:t xml:space="preserve">) // Центр европейской трансформации. С.8. </w:t>
      </w:r>
      <w:r w:rsidRPr="008E74C4">
        <w:rPr>
          <w:color w:val="000000"/>
          <w:sz w:val="20"/>
          <w:szCs w:val="20"/>
          <w:lang w:eastAsia="ru-RU"/>
        </w:rPr>
        <w:t>URL</w:t>
      </w:r>
      <w:r w:rsidRPr="008E74C4">
        <w:rPr>
          <w:color w:val="000000"/>
          <w:sz w:val="20"/>
          <w:szCs w:val="20"/>
          <w:lang w:val="ru-RU" w:eastAsia="ru-RU"/>
        </w:rPr>
        <w:t>:</w:t>
      </w:r>
      <w:r w:rsidRPr="00B83E0D">
        <w:rPr>
          <w:color w:val="000000"/>
          <w:sz w:val="20"/>
          <w:szCs w:val="20"/>
          <w:lang w:val="ru-RU" w:eastAsia="ru-RU"/>
        </w:rPr>
        <w:t xml:space="preserve"> </w:t>
      </w:r>
      <w:r w:rsidRPr="008E74C4">
        <w:rPr>
          <w:color w:val="000000"/>
          <w:sz w:val="20"/>
          <w:szCs w:val="20"/>
          <w:lang w:eastAsia="ru-RU"/>
        </w:rPr>
        <w:t>http</w:t>
      </w:r>
      <w:r w:rsidRPr="00B83E0D">
        <w:rPr>
          <w:color w:val="000000"/>
          <w:sz w:val="20"/>
          <w:szCs w:val="20"/>
          <w:lang w:val="ru-RU" w:eastAsia="ru-RU"/>
        </w:rPr>
        <w:t>://</w:t>
      </w:r>
      <w:r w:rsidRPr="008E74C4">
        <w:rPr>
          <w:color w:val="000000"/>
          <w:sz w:val="20"/>
          <w:szCs w:val="20"/>
          <w:lang w:eastAsia="ru-RU"/>
        </w:rPr>
        <w:t>belaruspolicy</w:t>
      </w:r>
      <w:r w:rsidRPr="00B83E0D">
        <w:rPr>
          <w:color w:val="000000"/>
          <w:sz w:val="20"/>
          <w:szCs w:val="20"/>
          <w:lang w:val="ru-RU" w:eastAsia="ru-RU"/>
        </w:rPr>
        <w:t>.</w:t>
      </w:r>
      <w:r w:rsidRPr="008E74C4">
        <w:rPr>
          <w:color w:val="000000"/>
          <w:sz w:val="20"/>
          <w:szCs w:val="20"/>
          <w:lang w:eastAsia="ru-RU"/>
        </w:rPr>
        <w:t>com</w:t>
      </w:r>
      <w:r w:rsidRPr="00B83E0D">
        <w:rPr>
          <w:color w:val="000000"/>
          <w:sz w:val="20"/>
          <w:szCs w:val="20"/>
          <w:lang w:val="ru-RU" w:eastAsia="ru-RU"/>
        </w:rPr>
        <w:t>/</w:t>
      </w:r>
      <w:r w:rsidRPr="008E74C4">
        <w:rPr>
          <w:color w:val="000000"/>
          <w:sz w:val="20"/>
          <w:szCs w:val="20"/>
          <w:lang w:eastAsia="ru-RU"/>
        </w:rPr>
        <w:t>sites</w:t>
      </w:r>
      <w:r w:rsidRPr="00B83E0D">
        <w:rPr>
          <w:color w:val="000000"/>
          <w:sz w:val="20"/>
          <w:szCs w:val="20"/>
          <w:lang w:val="ru-RU" w:eastAsia="ru-RU"/>
        </w:rPr>
        <w:t>/</w:t>
      </w:r>
      <w:r w:rsidRPr="008E74C4">
        <w:rPr>
          <w:color w:val="000000"/>
          <w:sz w:val="20"/>
          <w:szCs w:val="20"/>
          <w:lang w:eastAsia="ru-RU"/>
        </w:rPr>
        <w:t>default</w:t>
      </w:r>
      <w:r w:rsidRPr="00B83E0D">
        <w:rPr>
          <w:color w:val="000000"/>
          <w:sz w:val="20"/>
          <w:szCs w:val="20"/>
          <w:lang w:val="ru-RU" w:eastAsia="ru-RU"/>
        </w:rPr>
        <w:t>/</w:t>
      </w:r>
      <w:r w:rsidRPr="008E74C4">
        <w:rPr>
          <w:color w:val="000000"/>
          <w:sz w:val="20"/>
          <w:szCs w:val="20"/>
          <w:lang w:eastAsia="ru-RU"/>
        </w:rPr>
        <w:t>files</w:t>
      </w:r>
      <w:r w:rsidRPr="00B83E0D">
        <w:rPr>
          <w:color w:val="000000"/>
          <w:sz w:val="20"/>
          <w:szCs w:val="20"/>
          <w:lang w:val="ru-RU" w:eastAsia="ru-RU"/>
        </w:rPr>
        <w:t>/</w:t>
      </w:r>
      <w:r w:rsidRPr="008E74C4">
        <w:rPr>
          <w:color w:val="000000"/>
          <w:sz w:val="20"/>
          <w:szCs w:val="20"/>
          <w:lang w:eastAsia="ru-RU"/>
        </w:rPr>
        <w:t>articles</w:t>
      </w:r>
      <w:r w:rsidRPr="00B83E0D">
        <w:rPr>
          <w:color w:val="000000"/>
          <w:sz w:val="20"/>
          <w:szCs w:val="20"/>
          <w:lang w:val="ru-RU" w:eastAsia="ru-RU"/>
        </w:rPr>
        <w:t>/05.09.2015/</w:t>
      </w:r>
      <w:r w:rsidRPr="008E74C4">
        <w:rPr>
          <w:color w:val="000000"/>
          <w:sz w:val="20"/>
          <w:szCs w:val="20"/>
          <w:lang w:eastAsia="ru-RU"/>
        </w:rPr>
        <w:t>eidhr</w:t>
      </w:r>
      <w:r w:rsidRPr="00B83E0D">
        <w:rPr>
          <w:color w:val="000000"/>
          <w:sz w:val="20"/>
          <w:szCs w:val="20"/>
          <w:lang w:val="ru-RU" w:eastAsia="ru-RU"/>
        </w:rPr>
        <w:t>_</w:t>
      </w:r>
      <w:r w:rsidRPr="008E74C4">
        <w:rPr>
          <w:color w:val="000000"/>
          <w:sz w:val="20"/>
          <w:szCs w:val="20"/>
          <w:lang w:eastAsia="ru-RU"/>
        </w:rPr>
        <w:t>wd</w:t>
      </w:r>
      <w:r w:rsidRPr="00B83E0D">
        <w:rPr>
          <w:color w:val="000000"/>
          <w:sz w:val="20"/>
          <w:szCs w:val="20"/>
          <w:lang w:val="ru-RU" w:eastAsia="ru-RU"/>
        </w:rPr>
        <w:t>.</w:t>
      </w:r>
      <w:r w:rsidRPr="008E74C4">
        <w:rPr>
          <w:color w:val="000000"/>
          <w:sz w:val="20"/>
          <w:szCs w:val="20"/>
          <w:lang w:eastAsia="ru-RU"/>
        </w:rPr>
        <w:t>pdf</w:t>
      </w:r>
      <w:r w:rsidRPr="00B83E0D">
        <w:rPr>
          <w:color w:val="000000"/>
          <w:sz w:val="20"/>
          <w:szCs w:val="20"/>
          <w:lang w:val="ru-RU" w:eastAsia="ru-RU"/>
        </w:rPr>
        <w:t xml:space="preserve"> </w:t>
      </w:r>
      <w:r w:rsidRPr="00B83E0D">
        <w:rPr>
          <w:sz w:val="20"/>
          <w:szCs w:val="20"/>
          <w:lang w:val="ru-RU"/>
        </w:rPr>
        <w:t>(дата обращения: 17.04.2017)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0E69"/>
    <w:multiLevelType w:val="hybridMultilevel"/>
    <w:tmpl w:val="260E4E1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10D310D5"/>
    <w:multiLevelType w:val="hybridMultilevel"/>
    <w:tmpl w:val="C936C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66D5B"/>
    <w:multiLevelType w:val="hybridMultilevel"/>
    <w:tmpl w:val="5C6CF546"/>
    <w:numStyleLink w:val="a"/>
  </w:abstractNum>
  <w:abstractNum w:abstractNumId="3">
    <w:nsid w:val="2DD801E4"/>
    <w:multiLevelType w:val="multilevel"/>
    <w:tmpl w:val="49047C64"/>
    <w:lvl w:ilvl="0">
      <w:start w:val="1"/>
      <w:numFmt w:val="decimal"/>
      <w:lvlText w:val="%1"/>
      <w:lvlJc w:val="left"/>
      <w:pPr>
        <w:ind w:left="380" w:hanging="380"/>
      </w:pPr>
      <w:rPr>
        <w:rFonts w:cs="Arial Unicode MS" w:hint="default"/>
        <w:b w:val="0"/>
        <w:sz w:val="25"/>
      </w:rPr>
    </w:lvl>
    <w:lvl w:ilvl="1">
      <w:start w:val="1"/>
      <w:numFmt w:val="decimal"/>
      <w:lvlText w:val="%1.%2"/>
      <w:lvlJc w:val="left"/>
      <w:pPr>
        <w:ind w:left="380" w:hanging="380"/>
      </w:pPr>
      <w:rPr>
        <w:rFonts w:cs="Arial Unicode MS" w:hint="default"/>
        <w:b w:val="0"/>
        <w:sz w:val="25"/>
      </w:rPr>
    </w:lvl>
    <w:lvl w:ilvl="2">
      <w:start w:val="1"/>
      <w:numFmt w:val="decimal"/>
      <w:lvlText w:val="%1.%2.%3"/>
      <w:lvlJc w:val="left"/>
      <w:pPr>
        <w:ind w:left="720" w:hanging="720"/>
      </w:pPr>
      <w:rPr>
        <w:rFonts w:cs="Arial Unicode MS" w:hint="default"/>
        <w:b w:val="0"/>
        <w:sz w:val="25"/>
      </w:rPr>
    </w:lvl>
    <w:lvl w:ilvl="3">
      <w:start w:val="1"/>
      <w:numFmt w:val="decimal"/>
      <w:lvlText w:val="%1.%2.%3.%4"/>
      <w:lvlJc w:val="left"/>
      <w:pPr>
        <w:ind w:left="720" w:hanging="720"/>
      </w:pPr>
      <w:rPr>
        <w:rFonts w:cs="Arial Unicode MS" w:hint="default"/>
        <w:b w:val="0"/>
        <w:sz w:val="25"/>
      </w:rPr>
    </w:lvl>
    <w:lvl w:ilvl="4">
      <w:start w:val="1"/>
      <w:numFmt w:val="decimal"/>
      <w:lvlText w:val="%1.%2.%3.%4.%5"/>
      <w:lvlJc w:val="left"/>
      <w:pPr>
        <w:ind w:left="1080" w:hanging="1080"/>
      </w:pPr>
      <w:rPr>
        <w:rFonts w:cs="Arial Unicode MS" w:hint="default"/>
        <w:b w:val="0"/>
        <w:sz w:val="25"/>
      </w:rPr>
    </w:lvl>
    <w:lvl w:ilvl="5">
      <w:start w:val="1"/>
      <w:numFmt w:val="decimal"/>
      <w:lvlText w:val="%1.%2.%3.%4.%5.%6"/>
      <w:lvlJc w:val="left"/>
      <w:pPr>
        <w:ind w:left="1080" w:hanging="1080"/>
      </w:pPr>
      <w:rPr>
        <w:rFonts w:cs="Arial Unicode MS" w:hint="default"/>
        <w:b w:val="0"/>
        <w:sz w:val="25"/>
      </w:rPr>
    </w:lvl>
    <w:lvl w:ilvl="6">
      <w:start w:val="1"/>
      <w:numFmt w:val="decimal"/>
      <w:lvlText w:val="%1.%2.%3.%4.%5.%6.%7"/>
      <w:lvlJc w:val="left"/>
      <w:pPr>
        <w:ind w:left="1440" w:hanging="1440"/>
      </w:pPr>
      <w:rPr>
        <w:rFonts w:cs="Arial Unicode MS" w:hint="default"/>
        <w:b w:val="0"/>
        <w:sz w:val="25"/>
      </w:rPr>
    </w:lvl>
    <w:lvl w:ilvl="7">
      <w:start w:val="1"/>
      <w:numFmt w:val="decimal"/>
      <w:lvlText w:val="%1.%2.%3.%4.%5.%6.%7.%8"/>
      <w:lvlJc w:val="left"/>
      <w:pPr>
        <w:ind w:left="1440" w:hanging="1440"/>
      </w:pPr>
      <w:rPr>
        <w:rFonts w:cs="Arial Unicode MS" w:hint="default"/>
        <w:b w:val="0"/>
        <w:sz w:val="25"/>
      </w:rPr>
    </w:lvl>
    <w:lvl w:ilvl="8">
      <w:start w:val="1"/>
      <w:numFmt w:val="decimal"/>
      <w:lvlText w:val="%1.%2.%3.%4.%5.%6.%7.%8.%9"/>
      <w:lvlJc w:val="left"/>
      <w:pPr>
        <w:ind w:left="1800" w:hanging="1800"/>
      </w:pPr>
      <w:rPr>
        <w:rFonts w:cs="Arial Unicode MS" w:hint="default"/>
        <w:b w:val="0"/>
        <w:sz w:val="25"/>
      </w:rPr>
    </w:lvl>
  </w:abstractNum>
  <w:abstractNum w:abstractNumId="4">
    <w:nsid w:val="2E344892"/>
    <w:multiLevelType w:val="hybridMultilevel"/>
    <w:tmpl w:val="A2426E0C"/>
    <w:styleLink w:val="a0"/>
    <w:lvl w:ilvl="0" w:tplc="59BE258A">
      <w:start w:val="1"/>
      <w:numFmt w:val="decimal"/>
      <w:lvlText w:val="%1."/>
      <w:lvlJc w:val="left"/>
      <w:pPr>
        <w:tabs>
          <w:tab w:val="num" w:pos="677"/>
        </w:tabs>
        <w:ind w:left="393" w:hanging="109"/>
      </w:pPr>
      <w:rPr>
        <w:rFonts w:hAnsi="Arial Unicode MS"/>
        <w:caps w:val="0"/>
        <w:smallCaps w:val="0"/>
        <w:strike w:val="0"/>
        <w:dstrike w:val="0"/>
        <w:outline w:val="0"/>
        <w:emboss w:val="0"/>
        <w:imprint w:val="0"/>
        <w:spacing w:val="0"/>
        <w:w w:val="100"/>
        <w:kern w:val="0"/>
        <w:position w:val="0"/>
        <w:highlight w:val="none"/>
        <w:vertAlign w:val="baseline"/>
      </w:rPr>
    </w:lvl>
    <w:lvl w:ilvl="1" w:tplc="8684192A">
      <w:start w:val="1"/>
      <w:numFmt w:val="decimal"/>
      <w:lvlText w:val="%2."/>
      <w:lvlJc w:val="left"/>
      <w:pPr>
        <w:tabs>
          <w:tab w:val="num" w:pos="1037"/>
        </w:tabs>
        <w:ind w:left="753" w:hanging="109"/>
      </w:pPr>
      <w:rPr>
        <w:rFonts w:hAnsi="Arial Unicode MS"/>
        <w:caps w:val="0"/>
        <w:smallCaps w:val="0"/>
        <w:strike w:val="0"/>
        <w:dstrike w:val="0"/>
        <w:outline w:val="0"/>
        <w:emboss w:val="0"/>
        <w:imprint w:val="0"/>
        <w:spacing w:val="0"/>
        <w:w w:val="100"/>
        <w:kern w:val="0"/>
        <w:position w:val="0"/>
        <w:highlight w:val="none"/>
        <w:vertAlign w:val="baseline"/>
      </w:rPr>
    </w:lvl>
    <w:lvl w:ilvl="2" w:tplc="A614BD90">
      <w:start w:val="1"/>
      <w:numFmt w:val="decimal"/>
      <w:lvlText w:val="%3."/>
      <w:lvlJc w:val="left"/>
      <w:pPr>
        <w:tabs>
          <w:tab w:val="num" w:pos="1397"/>
        </w:tabs>
        <w:ind w:left="1113" w:hanging="109"/>
      </w:pPr>
      <w:rPr>
        <w:rFonts w:hAnsi="Arial Unicode MS"/>
        <w:caps w:val="0"/>
        <w:smallCaps w:val="0"/>
        <w:strike w:val="0"/>
        <w:dstrike w:val="0"/>
        <w:outline w:val="0"/>
        <w:emboss w:val="0"/>
        <w:imprint w:val="0"/>
        <w:spacing w:val="0"/>
        <w:w w:val="100"/>
        <w:kern w:val="0"/>
        <w:position w:val="0"/>
        <w:highlight w:val="none"/>
        <w:vertAlign w:val="baseline"/>
      </w:rPr>
    </w:lvl>
    <w:lvl w:ilvl="3" w:tplc="BE4AC53C">
      <w:start w:val="1"/>
      <w:numFmt w:val="decimal"/>
      <w:lvlText w:val="%4."/>
      <w:lvlJc w:val="left"/>
      <w:pPr>
        <w:tabs>
          <w:tab w:val="num" w:pos="1757"/>
        </w:tabs>
        <w:ind w:left="1473" w:hanging="109"/>
      </w:pPr>
      <w:rPr>
        <w:rFonts w:hAnsi="Arial Unicode MS"/>
        <w:caps w:val="0"/>
        <w:smallCaps w:val="0"/>
        <w:strike w:val="0"/>
        <w:dstrike w:val="0"/>
        <w:outline w:val="0"/>
        <w:emboss w:val="0"/>
        <w:imprint w:val="0"/>
        <w:spacing w:val="0"/>
        <w:w w:val="100"/>
        <w:kern w:val="0"/>
        <w:position w:val="0"/>
        <w:highlight w:val="none"/>
        <w:vertAlign w:val="baseline"/>
      </w:rPr>
    </w:lvl>
    <w:lvl w:ilvl="4" w:tplc="2326DB48">
      <w:start w:val="1"/>
      <w:numFmt w:val="decimal"/>
      <w:lvlText w:val="%5."/>
      <w:lvlJc w:val="left"/>
      <w:pPr>
        <w:tabs>
          <w:tab w:val="num" w:pos="2117"/>
        </w:tabs>
        <w:ind w:left="1833" w:hanging="109"/>
      </w:pPr>
      <w:rPr>
        <w:rFonts w:hAnsi="Arial Unicode MS"/>
        <w:caps w:val="0"/>
        <w:smallCaps w:val="0"/>
        <w:strike w:val="0"/>
        <w:dstrike w:val="0"/>
        <w:outline w:val="0"/>
        <w:emboss w:val="0"/>
        <w:imprint w:val="0"/>
        <w:spacing w:val="0"/>
        <w:w w:val="100"/>
        <w:kern w:val="0"/>
        <w:position w:val="0"/>
        <w:highlight w:val="none"/>
        <w:vertAlign w:val="baseline"/>
      </w:rPr>
    </w:lvl>
    <w:lvl w:ilvl="5" w:tplc="13608B68">
      <w:start w:val="1"/>
      <w:numFmt w:val="decimal"/>
      <w:lvlText w:val="%6."/>
      <w:lvlJc w:val="left"/>
      <w:pPr>
        <w:tabs>
          <w:tab w:val="num" w:pos="2477"/>
        </w:tabs>
        <w:ind w:left="2193" w:hanging="109"/>
      </w:pPr>
      <w:rPr>
        <w:rFonts w:hAnsi="Arial Unicode MS"/>
        <w:caps w:val="0"/>
        <w:smallCaps w:val="0"/>
        <w:strike w:val="0"/>
        <w:dstrike w:val="0"/>
        <w:outline w:val="0"/>
        <w:emboss w:val="0"/>
        <w:imprint w:val="0"/>
        <w:spacing w:val="0"/>
        <w:w w:val="100"/>
        <w:kern w:val="0"/>
        <w:position w:val="0"/>
        <w:highlight w:val="none"/>
        <w:vertAlign w:val="baseline"/>
      </w:rPr>
    </w:lvl>
    <w:lvl w:ilvl="6" w:tplc="7EA034F4">
      <w:start w:val="1"/>
      <w:numFmt w:val="decimal"/>
      <w:lvlText w:val="%7."/>
      <w:lvlJc w:val="left"/>
      <w:pPr>
        <w:tabs>
          <w:tab w:val="num" w:pos="2837"/>
        </w:tabs>
        <w:ind w:left="2553" w:hanging="109"/>
      </w:pPr>
      <w:rPr>
        <w:rFonts w:hAnsi="Arial Unicode MS"/>
        <w:caps w:val="0"/>
        <w:smallCaps w:val="0"/>
        <w:strike w:val="0"/>
        <w:dstrike w:val="0"/>
        <w:outline w:val="0"/>
        <w:emboss w:val="0"/>
        <w:imprint w:val="0"/>
        <w:spacing w:val="0"/>
        <w:w w:val="100"/>
        <w:kern w:val="0"/>
        <w:position w:val="0"/>
        <w:highlight w:val="none"/>
        <w:vertAlign w:val="baseline"/>
      </w:rPr>
    </w:lvl>
    <w:lvl w:ilvl="7" w:tplc="FC0A8FCC">
      <w:start w:val="1"/>
      <w:numFmt w:val="decimal"/>
      <w:lvlText w:val="%8."/>
      <w:lvlJc w:val="left"/>
      <w:pPr>
        <w:tabs>
          <w:tab w:val="num" w:pos="3197"/>
        </w:tabs>
        <w:ind w:left="2913" w:hanging="109"/>
      </w:pPr>
      <w:rPr>
        <w:rFonts w:hAnsi="Arial Unicode MS"/>
        <w:caps w:val="0"/>
        <w:smallCaps w:val="0"/>
        <w:strike w:val="0"/>
        <w:dstrike w:val="0"/>
        <w:outline w:val="0"/>
        <w:emboss w:val="0"/>
        <w:imprint w:val="0"/>
        <w:spacing w:val="0"/>
        <w:w w:val="100"/>
        <w:kern w:val="0"/>
        <w:position w:val="0"/>
        <w:highlight w:val="none"/>
        <w:vertAlign w:val="baseline"/>
      </w:rPr>
    </w:lvl>
    <w:lvl w:ilvl="8" w:tplc="09CE8FA0">
      <w:start w:val="1"/>
      <w:numFmt w:val="decimal"/>
      <w:lvlText w:val="%9."/>
      <w:lvlJc w:val="left"/>
      <w:pPr>
        <w:tabs>
          <w:tab w:val="num" w:pos="3557"/>
        </w:tabs>
        <w:ind w:left="3273" w:hanging="1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312F1898"/>
    <w:multiLevelType w:val="hybridMultilevel"/>
    <w:tmpl w:val="5C6CF546"/>
    <w:styleLink w:val="a"/>
    <w:lvl w:ilvl="0" w:tplc="38BCD23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CA4C799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3D22C0FC">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618AE18">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42807FAC">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638A409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AD841CD4">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5BFADD4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9ECECD30">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6">
    <w:nsid w:val="47030AD6"/>
    <w:multiLevelType w:val="hybridMultilevel"/>
    <w:tmpl w:val="9C667B12"/>
    <w:numStyleLink w:val="a1"/>
  </w:abstractNum>
  <w:abstractNum w:abstractNumId="7">
    <w:nsid w:val="54FF7318"/>
    <w:multiLevelType w:val="hybridMultilevel"/>
    <w:tmpl w:val="A2426E0C"/>
    <w:lvl w:ilvl="0" w:tplc="035C4244">
      <w:start w:val="1"/>
      <w:numFmt w:val="decimal"/>
      <w:lvlText w:val="%1."/>
      <w:lvlJc w:val="left"/>
      <w:pPr>
        <w:tabs>
          <w:tab w:val="num" w:pos="677"/>
        </w:tabs>
        <w:ind w:left="393" w:hanging="109"/>
      </w:pPr>
      <w:rPr>
        <w:rFonts w:hAnsi="Arial Unicode MS"/>
        <w:caps w:val="0"/>
        <w:smallCaps w:val="0"/>
        <w:strike w:val="0"/>
        <w:dstrike w:val="0"/>
        <w:outline w:val="0"/>
        <w:emboss w:val="0"/>
        <w:imprint w:val="0"/>
        <w:spacing w:val="0"/>
        <w:w w:val="100"/>
        <w:kern w:val="0"/>
        <w:position w:val="0"/>
        <w:highlight w:val="none"/>
        <w:vertAlign w:val="baseline"/>
      </w:rPr>
    </w:lvl>
    <w:lvl w:ilvl="1" w:tplc="9138AB3E">
      <w:start w:val="1"/>
      <w:numFmt w:val="decimal"/>
      <w:lvlText w:val="%2."/>
      <w:lvlJc w:val="left"/>
      <w:pPr>
        <w:tabs>
          <w:tab w:val="num" w:pos="1037"/>
        </w:tabs>
        <w:ind w:left="753" w:hanging="109"/>
      </w:pPr>
      <w:rPr>
        <w:rFonts w:hAnsi="Arial Unicode MS"/>
        <w:caps w:val="0"/>
        <w:smallCaps w:val="0"/>
        <w:strike w:val="0"/>
        <w:dstrike w:val="0"/>
        <w:outline w:val="0"/>
        <w:emboss w:val="0"/>
        <w:imprint w:val="0"/>
        <w:spacing w:val="0"/>
        <w:w w:val="100"/>
        <w:kern w:val="0"/>
        <w:position w:val="0"/>
        <w:highlight w:val="none"/>
        <w:vertAlign w:val="baseline"/>
      </w:rPr>
    </w:lvl>
    <w:lvl w:ilvl="2" w:tplc="FCCE1FB6">
      <w:start w:val="1"/>
      <w:numFmt w:val="decimal"/>
      <w:lvlText w:val="%3."/>
      <w:lvlJc w:val="left"/>
      <w:pPr>
        <w:tabs>
          <w:tab w:val="num" w:pos="1397"/>
        </w:tabs>
        <w:ind w:left="1113" w:hanging="109"/>
      </w:pPr>
      <w:rPr>
        <w:rFonts w:hAnsi="Arial Unicode MS"/>
        <w:caps w:val="0"/>
        <w:smallCaps w:val="0"/>
        <w:strike w:val="0"/>
        <w:dstrike w:val="0"/>
        <w:outline w:val="0"/>
        <w:emboss w:val="0"/>
        <w:imprint w:val="0"/>
        <w:spacing w:val="0"/>
        <w:w w:val="100"/>
        <w:kern w:val="0"/>
        <w:position w:val="0"/>
        <w:highlight w:val="none"/>
        <w:vertAlign w:val="baseline"/>
      </w:rPr>
    </w:lvl>
    <w:lvl w:ilvl="3" w:tplc="E0F4B6D4">
      <w:start w:val="1"/>
      <w:numFmt w:val="decimal"/>
      <w:lvlText w:val="%4."/>
      <w:lvlJc w:val="left"/>
      <w:pPr>
        <w:tabs>
          <w:tab w:val="num" w:pos="1757"/>
        </w:tabs>
        <w:ind w:left="1473" w:hanging="109"/>
      </w:pPr>
      <w:rPr>
        <w:rFonts w:hAnsi="Arial Unicode MS"/>
        <w:caps w:val="0"/>
        <w:smallCaps w:val="0"/>
        <w:strike w:val="0"/>
        <w:dstrike w:val="0"/>
        <w:outline w:val="0"/>
        <w:emboss w:val="0"/>
        <w:imprint w:val="0"/>
        <w:spacing w:val="0"/>
        <w:w w:val="100"/>
        <w:kern w:val="0"/>
        <w:position w:val="0"/>
        <w:highlight w:val="none"/>
        <w:vertAlign w:val="baseline"/>
      </w:rPr>
    </w:lvl>
    <w:lvl w:ilvl="4" w:tplc="547A320E">
      <w:start w:val="1"/>
      <w:numFmt w:val="decimal"/>
      <w:lvlText w:val="%5."/>
      <w:lvlJc w:val="left"/>
      <w:pPr>
        <w:tabs>
          <w:tab w:val="num" w:pos="2117"/>
        </w:tabs>
        <w:ind w:left="1833" w:hanging="109"/>
      </w:pPr>
      <w:rPr>
        <w:rFonts w:hAnsi="Arial Unicode MS"/>
        <w:caps w:val="0"/>
        <w:smallCaps w:val="0"/>
        <w:strike w:val="0"/>
        <w:dstrike w:val="0"/>
        <w:outline w:val="0"/>
        <w:emboss w:val="0"/>
        <w:imprint w:val="0"/>
        <w:spacing w:val="0"/>
        <w:w w:val="100"/>
        <w:kern w:val="0"/>
        <w:position w:val="0"/>
        <w:highlight w:val="none"/>
        <w:vertAlign w:val="baseline"/>
      </w:rPr>
    </w:lvl>
    <w:lvl w:ilvl="5" w:tplc="9A16C8CE">
      <w:start w:val="1"/>
      <w:numFmt w:val="decimal"/>
      <w:lvlText w:val="%6."/>
      <w:lvlJc w:val="left"/>
      <w:pPr>
        <w:tabs>
          <w:tab w:val="num" w:pos="2477"/>
        </w:tabs>
        <w:ind w:left="2193" w:hanging="109"/>
      </w:pPr>
      <w:rPr>
        <w:rFonts w:hAnsi="Arial Unicode MS"/>
        <w:caps w:val="0"/>
        <w:smallCaps w:val="0"/>
        <w:strike w:val="0"/>
        <w:dstrike w:val="0"/>
        <w:outline w:val="0"/>
        <w:emboss w:val="0"/>
        <w:imprint w:val="0"/>
        <w:spacing w:val="0"/>
        <w:w w:val="100"/>
        <w:kern w:val="0"/>
        <w:position w:val="0"/>
        <w:highlight w:val="none"/>
        <w:vertAlign w:val="baseline"/>
      </w:rPr>
    </w:lvl>
    <w:lvl w:ilvl="6" w:tplc="1FF8E004">
      <w:start w:val="1"/>
      <w:numFmt w:val="decimal"/>
      <w:lvlText w:val="%7."/>
      <w:lvlJc w:val="left"/>
      <w:pPr>
        <w:tabs>
          <w:tab w:val="num" w:pos="2837"/>
        </w:tabs>
        <w:ind w:left="2553" w:hanging="109"/>
      </w:pPr>
      <w:rPr>
        <w:rFonts w:hAnsi="Arial Unicode MS"/>
        <w:caps w:val="0"/>
        <w:smallCaps w:val="0"/>
        <w:strike w:val="0"/>
        <w:dstrike w:val="0"/>
        <w:outline w:val="0"/>
        <w:emboss w:val="0"/>
        <w:imprint w:val="0"/>
        <w:spacing w:val="0"/>
        <w:w w:val="100"/>
        <w:kern w:val="0"/>
        <w:position w:val="0"/>
        <w:highlight w:val="none"/>
        <w:vertAlign w:val="baseline"/>
      </w:rPr>
    </w:lvl>
    <w:lvl w:ilvl="7" w:tplc="7E6A3240">
      <w:start w:val="1"/>
      <w:numFmt w:val="decimal"/>
      <w:lvlText w:val="%8."/>
      <w:lvlJc w:val="left"/>
      <w:pPr>
        <w:tabs>
          <w:tab w:val="num" w:pos="3197"/>
        </w:tabs>
        <w:ind w:left="2913" w:hanging="109"/>
      </w:pPr>
      <w:rPr>
        <w:rFonts w:hAnsi="Arial Unicode MS"/>
        <w:caps w:val="0"/>
        <w:smallCaps w:val="0"/>
        <w:strike w:val="0"/>
        <w:dstrike w:val="0"/>
        <w:outline w:val="0"/>
        <w:emboss w:val="0"/>
        <w:imprint w:val="0"/>
        <w:spacing w:val="0"/>
        <w:w w:val="100"/>
        <w:kern w:val="0"/>
        <w:position w:val="0"/>
        <w:highlight w:val="none"/>
        <w:vertAlign w:val="baseline"/>
      </w:rPr>
    </w:lvl>
    <w:lvl w:ilvl="8" w:tplc="339077F6">
      <w:start w:val="1"/>
      <w:numFmt w:val="decimal"/>
      <w:lvlText w:val="%9."/>
      <w:lvlJc w:val="left"/>
      <w:pPr>
        <w:tabs>
          <w:tab w:val="num" w:pos="3557"/>
        </w:tabs>
        <w:ind w:left="3273" w:hanging="1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59055CC6"/>
    <w:multiLevelType w:val="hybridMultilevel"/>
    <w:tmpl w:val="A2426E0C"/>
    <w:numStyleLink w:val="a0"/>
  </w:abstractNum>
  <w:abstractNum w:abstractNumId="9">
    <w:nsid w:val="66A922E1"/>
    <w:multiLevelType w:val="hybridMultilevel"/>
    <w:tmpl w:val="9C667B12"/>
    <w:styleLink w:val="a1"/>
    <w:lvl w:ilvl="0" w:tplc="E4843F8E">
      <w:start w:val="1"/>
      <w:numFmt w:val="decimal"/>
      <w:lvlText w:val="%1."/>
      <w:lvlJc w:val="left"/>
      <w:pPr>
        <w:tabs>
          <w:tab w:val="num" w:pos="677"/>
        </w:tabs>
        <w:ind w:left="393" w:hanging="109"/>
      </w:pPr>
      <w:rPr>
        <w:rFonts w:ascii="Times New Roman" w:eastAsia="Arial Unicode MS" w:hAnsi="Times New Roman" w:cs="Times New Roman"/>
        <w:caps w:val="0"/>
        <w:smallCaps w:val="0"/>
        <w:strike w:val="0"/>
        <w:dstrike w:val="0"/>
        <w:outline w:val="0"/>
        <w:emboss w:val="0"/>
        <w:imprint w:val="0"/>
        <w:spacing w:val="0"/>
        <w:w w:val="100"/>
        <w:kern w:val="0"/>
        <w:position w:val="0"/>
        <w:highlight w:val="none"/>
        <w:vertAlign w:val="baseline"/>
      </w:rPr>
    </w:lvl>
    <w:lvl w:ilvl="1" w:tplc="98BCFE46">
      <w:start w:val="1"/>
      <w:numFmt w:val="decimal"/>
      <w:lvlText w:val="%2)"/>
      <w:lvlJc w:val="left"/>
      <w:pPr>
        <w:tabs>
          <w:tab w:val="num" w:pos="1037"/>
        </w:tabs>
        <w:ind w:left="753" w:hanging="109"/>
      </w:pPr>
      <w:rPr>
        <w:rFonts w:hAnsi="Arial Unicode MS"/>
        <w:caps w:val="0"/>
        <w:smallCaps w:val="0"/>
        <w:strike w:val="0"/>
        <w:dstrike w:val="0"/>
        <w:outline w:val="0"/>
        <w:emboss w:val="0"/>
        <w:imprint w:val="0"/>
        <w:spacing w:val="0"/>
        <w:w w:val="100"/>
        <w:kern w:val="0"/>
        <w:position w:val="0"/>
        <w:highlight w:val="none"/>
        <w:vertAlign w:val="baseline"/>
      </w:rPr>
    </w:lvl>
    <w:lvl w:ilvl="2" w:tplc="4C0CFEEC">
      <w:start w:val="1"/>
      <w:numFmt w:val="decimal"/>
      <w:lvlText w:val="%3)"/>
      <w:lvlJc w:val="left"/>
      <w:pPr>
        <w:tabs>
          <w:tab w:val="num" w:pos="1397"/>
        </w:tabs>
        <w:ind w:left="1113" w:hanging="109"/>
      </w:pPr>
      <w:rPr>
        <w:rFonts w:hAnsi="Arial Unicode MS"/>
        <w:caps w:val="0"/>
        <w:smallCaps w:val="0"/>
        <w:strike w:val="0"/>
        <w:dstrike w:val="0"/>
        <w:outline w:val="0"/>
        <w:emboss w:val="0"/>
        <w:imprint w:val="0"/>
        <w:spacing w:val="0"/>
        <w:w w:val="100"/>
        <w:kern w:val="0"/>
        <w:position w:val="0"/>
        <w:highlight w:val="none"/>
        <w:vertAlign w:val="baseline"/>
      </w:rPr>
    </w:lvl>
    <w:lvl w:ilvl="3" w:tplc="383E1BBE">
      <w:start w:val="1"/>
      <w:numFmt w:val="decimal"/>
      <w:lvlText w:val="%4)"/>
      <w:lvlJc w:val="left"/>
      <w:pPr>
        <w:tabs>
          <w:tab w:val="num" w:pos="1757"/>
        </w:tabs>
        <w:ind w:left="1473" w:hanging="109"/>
      </w:pPr>
      <w:rPr>
        <w:rFonts w:hAnsi="Arial Unicode MS"/>
        <w:caps w:val="0"/>
        <w:smallCaps w:val="0"/>
        <w:strike w:val="0"/>
        <w:dstrike w:val="0"/>
        <w:outline w:val="0"/>
        <w:emboss w:val="0"/>
        <w:imprint w:val="0"/>
        <w:spacing w:val="0"/>
        <w:w w:val="100"/>
        <w:kern w:val="0"/>
        <w:position w:val="0"/>
        <w:highlight w:val="none"/>
        <w:vertAlign w:val="baseline"/>
      </w:rPr>
    </w:lvl>
    <w:lvl w:ilvl="4" w:tplc="CEB6DA52">
      <w:start w:val="1"/>
      <w:numFmt w:val="decimal"/>
      <w:lvlText w:val="%5)"/>
      <w:lvlJc w:val="left"/>
      <w:pPr>
        <w:tabs>
          <w:tab w:val="num" w:pos="2117"/>
        </w:tabs>
        <w:ind w:left="1833" w:hanging="109"/>
      </w:pPr>
      <w:rPr>
        <w:rFonts w:hAnsi="Arial Unicode MS"/>
        <w:caps w:val="0"/>
        <w:smallCaps w:val="0"/>
        <w:strike w:val="0"/>
        <w:dstrike w:val="0"/>
        <w:outline w:val="0"/>
        <w:emboss w:val="0"/>
        <w:imprint w:val="0"/>
        <w:spacing w:val="0"/>
        <w:w w:val="100"/>
        <w:kern w:val="0"/>
        <w:position w:val="0"/>
        <w:highlight w:val="none"/>
        <w:vertAlign w:val="baseline"/>
      </w:rPr>
    </w:lvl>
    <w:lvl w:ilvl="5" w:tplc="279ACD4C">
      <w:start w:val="1"/>
      <w:numFmt w:val="decimal"/>
      <w:lvlText w:val="%6)"/>
      <w:lvlJc w:val="left"/>
      <w:pPr>
        <w:tabs>
          <w:tab w:val="num" w:pos="2477"/>
        </w:tabs>
        <w:ind w:left="2193" w:hanging="109"/>
      </w:pPr>
      <w:rPr>
        <w:rFonts w:hAnsi="Arial Unicode MS"/>
        <w:caps w:val="0"/>
        <w:smallCaps w:val="0"/>
        <w:strike w:val="0"/>
        <w:dstrike w:val="0"/>
        <w:outline w:val="0"/>
        <w:emboss w:val="0"/>
        <w:imprint w:val="0"/>
        <w:spacing w:val="0"/>
        <w:w w:val="100"/>
        <w:kern w:val="0"/>
        <w:position w:val="0"/>
        <w:highlight w:val="none"/>
        <w:vertAlign w:val="baseline"/>
      </w:rPr>
    </w:lvl>
    <w:lvl w:ilvl="6" w:tplc="808021F8">
      <w:start w:val="1"/>
      <w:numFmt w:val="decimal"/>
      <w:lvlText w:val="%7)"/>
      <w:lvlJc w:val="left"/>
      <w:pPr>
        <w:tabs>
          <w:tab w:val="num" w:pos="2837"/>
        </w:tabs>
        <w:ind w:left="2553" w:hanging="109"/>
      </w:pPr>
      <w:rPr>
        <w:rFonts w:hAnsi="Arial Unicode MS"/>
        <w:caps w:val="0"/>
        <w:smallCaps w:val="0"/>
        <w:strike w:val="0"/>
        <w:dstrike w:val="0"/>
        <w:outline w:val="0"/>
        <w:emboss w:val="0"/>
        <w:imprint w:val="0"/>
        <w:spacing w:val="0"/>
        <w:w w:val="100"/>
        <w:kern w:val="0"/>
        <w:position w:val="0"/>
        <w:highlight w:val="none"/>
        <w:vertAlign w:val="baseline"/>
      </w:rPr>
    </w:lvl>
    <w:lvl w:ilvl="7" w:tplc="A5B249CE">
      <w:start w:val="1"/>
      <w:numFmt w:val="decimal"/>
      <w:lvlText w:val="%8)"/>
      <w:lvlJc w:val="left"/>
      <w:pPr>
        <w:tabs>
          <w:tab w:val="num" w:pos="3197"/>
        </w:tabs>
        <w:ind w:left="2913" w:hanging="109"/>
      </w:pPr>
      <w:rPr>
        <w:rFonts w:hAnsi="Arial Unicode MS"/>
        <w:caps w:val="0"/>
        <w:smallCaps w:val="0"/>
        <w:strike w:val="0"/>
        <w:dstrike w:val="0"/>
        <w:outline w:val="0"/>
        <w:emboss w:val="0"/>
        <w:imprint w:val="0"/>
        <w:spacing w:val="0"/>
        <w:w w:val="100"/>
        <w:kern w:val="0"/>
        <w:position w:val="0"/>
        <w:highlight w:val="none"/>
        <w:vertAlign w:val="baseline"/>
      </w:rPr>
    </w:lvl>
    <w:lvl w:ilvl="8" w:tplc="C7A6D61A">
      <w:start w:val="1"/>
      <w:numFmt w:val="decimal"/>
      <w:lvlText w:val="%9)"/>
      <w:lvlJc w:val="left"/>
      <w:pPr>
        <w:tabs>
          <w:tab w:val="num" w:pos="3557"/>
        </w:tabs>
        <w:ind w:left="3273" w:hanging="1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70EB43B3"/>
    <w:multiLevelType w:val="hybridMultilevel"/>
    <w:tmpl w:val="9C667B12"/>
    <w:lvl w:ilvl="0" w:tplc="F82A2458">
      <w:start w:val="1"/>
      <w:numFmt w:val="decimal"/>
      <w:lvlText w:val="%1)"/>
      <w:lvlJc w:val="left"/>
      <w:pPr>
        <w:tabs>
          <w:tab w:val="num" w:pos="677"/>
        </w:tabs>
        <w:ind w:left="393" w:hanging="109"/>
      </w:pPr>
      <w:rPr>
        <w:rFonts w:hAnsi="Arial Unicode MS"/>
        <w:caps w:val="0"/>
        <w:smallCaps w:val="0"/>
        <w:strike w:val="0"/>
        <w:dstrike w:val="0"/>
        <w:outline w:val="0"/>
        <w:emboss w:val="0"/>
        <w:imprint w:val="0"/>
        <w:spacing w:val="0"/>
        <w:w w:val="100"/>
        <w:kern w:val="0"/>
        <w:position w:val="0"/>
        <w:highlight w:val="none"/>
        <w:vertAlign w:val="baseline"/>
      </w:rPr>
    </w:lvl>
    <w:lvl w:ilvl="1" w:tplc="BF4EBA7C">
      <w:start w:val="1"/>
      <w:numFmt w:val="decimal"/>
      <w:lvlText w:val="%2)"/>
      <w:lvlJc w:val="left"/>
      <w:pPr>
        <w:tabs>
          <w:tab w:val="num" w:pos="1037"/>
        </w:tabs>
        <w:ind w:left="753" w:hanging="109"/>
      </w:pPr>
      <w:rPr>
        <w:rFonts w:hAnsi="Arial Unicode MS"/>
        <w:caps w:val="0"/>
        <w:smallCaps w:val="0"/>
        <w:strike w:val="0"/>
        <w:dstrike w:val="0"/>
        <w:outline w:val="0"/>
        <w:emboss w:val="0"/>
        <w:imprint w:val="0"/>
        <w:spacing w:val="0"/>
        <w:w w:val="100"/>
        <w:kern w:val="0"/>
        <w:position w:val="0"/>
        <w:highlight w:val="none"/>
        <w:vertAlign w:val="baseline"/>
      </w:rPr>
    </w:lvl>
    <w:lvl w:ilvl="2" w:tplc="C0D2AF16">
      <w:start w:val="1"/>
      <w:numFmt w:val="decimal"/>
      <w:lvlText w:val="%3)"/>
      <w:lvlJc w:val="left"/>
      <w:pPr>
        <w:tabs>
          <w:tab w:val="num" w:pos="1397"/>
        </w:tabs>
        <w:ind w:left="1113" w:hanging="109"/>
      </w:pPr>
      <w:rPr>
        <w:rFonts w:hAnsi="Arial Unicode MS"/>
        <w:caps w:val="0"/>
        <w:smallCaps w:val="0"/>
        <w:strike w:val="0"/>
        <w:dstrike w:val="0"/>
        <w:outline w:val="0"/>
        <w:emboss w:val="0"/>
        <w:imprint w:val="0"/>
        <w:spacing w:val="0"/>
        <w:w w:val="100"/>
        <w:kern w:val="0"/>
        <w:position w:val="0"/>
        <w:highlight w:val="none"/>
        <w:vertAlign w:val="baseline"/>
      </w:rPr>
    </w:lvl>
    <w:lvl w:ilvl="3" w:tplc="9460B5C2">
      <w:start w:val="1"/>
      <w:numFmt w:val="decimal"/>
      <w:lvlText w:val="%4)"/>
      <w:lvlJc w:val="left"/>
      <w:pPr>
        <w:tabs>
          <w:tab w:val="num" w:pos="1757"/>
        </w:tabs>
        <w:ind w:left="1473" w:hanging="109"/>
      </w:pPr>
      <w:rPr>
        <w:rFonts w:hAnsi="Arial Unicode MS"/>
        <w:caps w:val="0"/>
        <w:smallCaps w:val="0"/>
        <w:strike w:val="0"/>
        <w:dstrike w:val="0"/>
        <w:outline w:val="0"/>
        <w:emboss w:val="0"/>
        <w:imprint w:val="0"/>
        <w:spacing w:val="0"/>
        <w:w w:val="100"/>
        <w:kern w:val="0"/>
        <w:position w:val="0"/>
        <w:highlight w:val="none"/>
        <w:vertAlign w:val="baseline"/>
      </w:rPr>
    </w:lvl>
    <w:lvl w:ilvl="4" w:tplc="65A250F4">
      <w:start w:val="1"/>
      <w:numFmt w:val="decimal"/>
      <w:lvlText w:val="%5)"/>
      <w:lvlJc w:val="left"/>
      <w:pPr>
        <w:tabs>
          <w:tab w:val="num" w:pos="2117"/>
        </w:tabs>
        <w:ind w:left="1833" w:hanging="109"/>
      </w:pPr>
      <w:rPr>
        <w:rFonts w:hAnsi="Arial Unicode MS"/>
        <w:caps w:val="0"/>
        <w:smallCaps w:val="0"/>
        <w:strike w:val="0"/>
        <w:dstrike w:val="0"/>
        <w:outline w:val="0"/>
        <w:emboss w:val="0"/>
        <w:imprint w:val="0"/>
        <w:spacing w:val="0"/>
        <w:w w:val="100"/>
        <w:kern w:val="0"/>
        <w:position w:val="0"/>
        <w:highlight w:val="none"/>
        <w:vertAlign w:val="baseline"/>
      </w:rPr>
    </w:lvl>
    <w:lvl w:ilvl="5" w:tplc="0A584AA8">
      <w:start w:val="1"/>
      <w:numFmt w:val="decimal"/>
      <w:lvlText w:val="%6)"/>
      <w:lvlJc w:val="left"/>
      <w:pPr>
        <w:tabs>
          <w:tab w:val="num" w:pos="2477"/>
        </w:tabs>
        <w:ind w:left="2193" w:hanging="109"/>
      </w:pPr>
      <w:rPr>
        <w:rFonts w:hAnsi="Arial Unicode MS"/>
        <w:caps w:val="0"/>
        <w:smallCaps w:val="0"/>
        <w:strike w:val="0"/>
        <w:dstrike w:val="0"/>
        <w:outline w:val="0"/>
        <w:emboss w:val="0"/>
        <w:imprint w:val="0"/>
        <w:spacing w:val="0"/>
        <w:w w:val="100"/>
        <w:kern w:val="0"/>
        <w:position w:val="0"/>
        <w:highlight w:val="none"/>
        <w:vertAlign w:val="baseline"/>
      </w:rPr>
    </w:lvl>
    <w:lvl w:ilvl="6" w:tplc="8B64FE14">
      <w:start w:val="1"/>
      <w:numFmt w:val="decimal"/>
      <w:lvlText w:val="%7)"/>
      <w:lvlJc w:val="left"/>
      <w:pPr>
        <w:tabs>
          <w:tab w:val="num" w:pos="2837"/>
        </w:tabs>
        <w:ind w:left="2553" w:hanging="109"/>
      </w:pPr>
      <w:rPr>
        <w:rFonts w:hAnsi="Arial Unicode MS"/>
        <w:caps w:val="0"/>
        <w:smallCaps w:val="0"/>
        <w:strike w:val="0"/>
        <w:dstrike w:val="0"/>
        <w:outline w:val="0"/>
        <w:emboss w:val="0"/>
        <w:imprint w:val="0"/>
        <w:spacing w:val="0"/>
        <w:w w:val="100"/>
        <w:kern w:val="0"/>
        <w:position w:val="0"/>
        <w:highlight w:val="none"/>
        <w:vertAlign w:val="baseline"/>
      </w:rPr>
    </w:lvl>
    <w:lvl w:ilvl="7" w:tplc="0298C71A">
      <w:start w:val="1"/>
      <w:numFmt w:val="decimal"/>
      <w:lvlText w:val="%8)"/>
      <w:lvlJc w:val="left"/>
      <w:pPr>
        <w:tabs>
          <w:tab w:val="num" w:pos="3197"/>
        </w:tabs>
        <w:ind w:left="2913" w:hanging="109"/>
      </w:pPr>
      <w:rPr>
        <w:rFonts w:hAnsi="Arial Unicode MS"/>
        <w:caps w:val="0"/>
        <w:smallCaps w:val="0"/>
        <w:strike w:val="0"/>
        <w:dstrike w:val="0"/>
        <w:outline w:val="0"/>
        <w:emboss w:val="0"/>
        <w:imprint w:val="0"/>
        <w:spacing w:val="0"/>
        <w:w w:val="100"/>
        <w:kern w:val="0"/>
        <w:position w:val="0"/>
        <w:highlight w:val="none"/>
        <w:vertAlign w:val="baseline"/>
      </w:rPr>
    </w:lvl>
    <w:lvl w:ilvl="8" w:tplc="DA022848">
      <w:start w:val="1"/>
      <w:numFmt w:val="decimal"/>
      <w:lvlText w:val="%9)"/>
      <w:lvlJc w:val="left"/>
      <w:pPr>
        <w:tabs>
          <w:tab w:val="num" w:pos="3557"/>
        </w:tabs>
        <w:ind w:left="3273" w:hanging="10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5"/>
  </w:num>
  <w:num w:numId="3">
    <w:abstractNumId w:val="2"/>
    <w:lvlOverride w:ilvl="0">
      <w:lvl w:ilvl="0" w:tplc="ED684E5E">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05084D5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1A7C84C2">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71868D6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554E072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252427EA">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BF56F67C">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77E405DA">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C92C4A4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4">
    <w:abstractNumId w:val="4"/>
  </w:num>
  <w:num w:numId="5">
    <w:abstractNumId w:val="8"/>
  </w:num>
  <w:num w:numId="6">
    <w:abstractNumId w:val="9"/>
  </w:num>
  <w:num w:numId="7">
    <w:abstractNumId w:val="6"/>
    <w:lvlOverride w:ilvl="0">
      <w:lvl w:ilvl="0" w:tplc="32403A5A">
        <w:start w:val="1"/>
        <w:numFmt w:val="decimal"/>
        <w:lvlText w:val="%1."/>
        <w:lvlJc w:val="left"/>
        <w:pPr>
          <w:ind w:left="644" w:hanging="360"/>
        </w:pPr>
        <w:rPr>
          <w:b w:val="0"/>
        </w:rPr>
      </w:lvl>
    </w:lvlOverride>
    <w:lvlOverride w:ilvl="1">
      <w:lvl w:ilvl="1" w:tplc="1B92FB3A" w:tentative="1">
        <w:start w:val="1"/>
        <w:numFmt w:val="lowerLetter"/>
        <w:lvlText w:val="%2."/>
        <w:lvlJc w:val="left"/>
        <w:pPr>
          <w:ind w:left="1364" w:hanging="360"/>
        </w:pPr>
      </w:lvl>
    </w:lvlOverride>
    <w:lvlOverride w:ilvl="2">
      <w:lvl w:ilvl="2" w:tplc="A6A81CA0" w:tentative="1">
        <w:start w:val="1"/>
        <w:numFmt w:val="lowerRoman"/>
        <w:lvlText w:val="%3."/>
        <w:lvlJc w:val="right"/>
        <w:pPr>
          <w:ind w:left="2084" w:hanging="180"/>
        </w:pPr>
      </w:lvl>
    </w:lvlOverride>
    <w:lvlOverride w:ilvl="3">
      <w:lvl w:ilvl="3" w:tplc="96C0DFA0" w:tentative="1">
        <w:start w:val="1"/>
        <w:numFmt w:val="decimal"/>
        <w:lvlText w:val="%4."/>
        <w:lvlJc w:val="left"/>
        <w:pPr>
          <w:ind w:left="2804" w:hanging="360"/>
        </w:pPr>
      </w:lvl>
    </w:lvlOverride>
    <w:lvlOverride w:ilvl="4">
      <w:lvl w:ilvl="4" w:tplc="A7A28442" w:tentative="1">
        <w:start w:val="1"/>
        <w:numFmt w:val="lowerLetter"/>
        <w:lvlText w:val="%5."/>
        <w:lvlJc w:val="left"/>
        <w:pPr>
          <w:ind w:left="3524" w:hanging="360"/>
        </w:pPr>
      </w:lvl>
    </w:lvlOverride>
    <w:lvlOverride w:ilvl="5">
      <w:lvl w:ilvl="5" w:tplc="3AAAE64E" w:tentative="1">
        <w:start w:val="1"/>
        <w:numFmt w:val="lowerRoman"/>
        <w:lvlText w:val="%6."/>
        <w:lvlJc w:val="right"/>
        <w:pPr>
          <w:ind w:left="4244" w:hanging="180"/>
        </w:pPr>
      </w:lvl>
    </w:lvlOverride>
    <w:lvlOverride w:ilvl="6">
      <w:lvl w:ilvl="6" w:tplc="F3FC9EA8" w:tentative="1">
        <w:start w:val="1"/>
        <w:numFmt w:val="decimal"/>
        <w:lvlText w:val="%7."/>
        <w:lvlJc w:val="left"/>
        <w:pPr>
          <w:ind w:left="4964" w:hanging="360"/>
        </w:pPr>
      </w:lvl>
    </w:lvlOverride>
    <w:lvlOverride w:ilvl="7">
      <w:lvl w:ilvl="7" w:tplc="047A0F4E" w:tentative="1">
        <w:start w:val="1"/>
        <w:numFmt w:val="lowerLetter"/>
        <w:lvlText w:val="%8."/>
        <w:lvlJc w:val="left"/>
        <w:pPr>
          <w:ind w:left="5684" w:hanging="360"/>
        </w:pPr>
      </w:lvl>
    </w:lvlOverride>
    <w:lvlOverride w:ilvl="8">
      <w:lvl w:ilvl="8" w:tplc="9702C53E" w:tentative="1">
        <w:start w:val="1"/>
        <w:numFmt w:val="lowerRoman"/>
        <w:lvlText w:val="%9."/>
        <w:lvlJc w:val="right"/>
        <w:pPr>
          <w:ind w:left="6404" w:hanging="180"/>
        </w:pPr>
      </w:lvl>
    </w:lvlOverride>
  </w:num>
  <w:num w:numId="8">
    <w:abstractNumId w:val="6"/>
    <w:lvlOverride w:ilvl="0">
      <w:startOverride w:val="1"/>
      <w:lvl w:ilvl="0" w:tplc="32403A5A">
        <w:start w:val="1"/>
        <w:numFmt w:val="decimal"/>
        <w:lvlText w:val="%1."/>
        <w:lvlJc w:val="left"/>
        <w:pPr>
          <w:tabs>
            <w:tab w:val="num" w:pos="677"/>
          </w:tabs>
          <w:ind w:left="393" w:hanging="109"/>
        </w:pPr>
        <w:rPr>
          <w:rFonts w:ascii="Times New Roman" w:eastAsia="Arial Unicode MS" w:hAnsi="Times New Roman" w:cs="Times New Roman"/>
          <w:caps w:val="0"/>
          <w:smallCaps w:val="0"/>
          <w:strike w:val="0"/>
          <w:dstrike w:val="0"/>
          <w:outline w:val="0"/>
          <w:emboss w:val="0"/>
          <w:imprint w:val="0"/>
          <w:spacing w:val="0"/>
          <w:w w:val="100"/>
          <w:kern w:val="0"/>
          <w:position w:val="0"/>
          <w:highlight w:val="none"/>
          <w:vertAlign w:val="baseline"/>
        </w:rPr>
      </w:lvl>
    </w:lvlOverride>
  </w:num>
  <w:num w:numId="9">
    <w:abstractNumId w:val="7"/>
  </w:num>
  <w:num w:numId="10">
    <w:abstractNumId w:val="0"/>
  </w:num>
  <w:num w:numId="11">
    <w:abstractNumId w:val="6"/>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836A5"/>
    <w:rsid w:val="000033BC"/>
    <w:rsid w:val="00003EFC"/>
    <w:rsid w:val="00004045"/>
    <w:rsid w:val="0001375C"/>
    <w:rsid w:val="00014BAE"/>
    <w:rsid w:val="00016578"/>
    <w:rsid w:val="000234AC"/>
    <w:rsid w:val="000474A0"/>
    <w:rsid w:val="00047A85"/>
    <w:rsid w:val="00065052"/>
    <w:rsid w:val="000732D9"/>
    <w:rsid w:val="00074282"/>
    <w:rsid w:val="000836A5"/>
    <w:rsid w:val="00084A26"/>
    <w:rsid w:val="000872A5"/>
    <w:rsid w:val="000A08DC"/>
    <w:rsid w:val="000A573B"/>
    <w:rsid w:val="000A77BB"/>
    <w:rsid w:val="000B0B7E"/>
    <w:rsid w:val="000B243F"/>
    <w:rsid w:val="000B2C6B"/>
    <w:rsid w:val="000C12E3"/>
    <w:rsid w:val="000C3FE3"/>
    <w:rsid w:val="000C6B74"/>
    <w:rsid w:val="000D28AB"/>
    <w:rsid w:val="000D4303"/>
    <w:rsid w:val="000D438F"/>
    <w:rsid w:val="000D4636"/>
    <w:rsid w:val="000E1F65"/>
    <w:rsid w:val="000E4FC4"/>
    <w:rsid w:val="000E607B"/>
    <w:rsid w:val="000E7ECF"/>
    <w:rsid w:val="001118A4"/>
    <w:rsid w:val="001144BB"/>
    <w:rsid w:val="00123FC4"/>
    <w:rsid w:val="001319E2"/>
    <w:rsid w:val="001660CF"/>
    <w:rsid w:val="001775CF"/>
    <w:rsid w:val="0018570B"/>
    <w:rsid w:val="00185B53"/>
    <w:rsid w:val="0019656F"/>
    <w:rsid w:val="001A1E4A"/>
    <w:rsid w:val="001A7AAA"/>
    <w:rsid w:val="001B4733"/>
    <w:rsid w:val="001B733B"/>
    <w:rsid w:val="001C2B58"/>
    <w:rsid w:val="001D0F30"/>
    <w:rsid w:val="001D57C9"/>
    <w:rsid w:val="001E4892"/>
    <w:rsid w:val="001E678E"/>
    <w:rsid w:val="00213745"/>
    <w:rsid w:val="00226159"/>
    <w:rsid w:val="0022692F"/>
    <w:rsid w:val="00227D58"/>
    <w:rsid w:val="002329A9"/>
    <w:rsid w:val="00234C3D"/>
    <w:rsid w:val="002402C4"/>
    <w:rsid w:val="00246DAC"/>
    <w:rsid w:val="002520AF"/>
    <w:rsid w:val="002539E5"/>
    <w:rsid w:val="0026350D"/>
    <w:rsid w:val="00274FE0"/>
    <w:rsid w:val="00276378"/>
    <w:rsid w:val="00277C65"/>
    <w:rsid w:val="00282691"/>
    <w:rsid w:val="00282AC2"/>
    <w:rsid w:val="002866D5"/>
    <w:rsid w:val="002A0C18"/>
    <w:rsid w:val="002A18E2"/>
    <w:rsid w:val="002C056D"/>
    <w:rsid w:val="002C2216"/>
    <w:rsid w:val="002C6073"/>
    <w:rsid w:val="002C7656"/>
    <w:rsid w:val="002D2B4E"/>
    <w:rsid w:val="002D64C3"/>
    <w:rsid w:val="002D6F9E"/>
    <w:rsid w:val="002E1346"/>
    <w:rsid w:val="002F0EEF"/>
    <w:rsid w:val="002F160A"/>
    <w:rsid w:val="002F254A"/>
    <w:rsid w:val="00303E8D"/>
    <w:rsid w:val="0032794C"/>
    <w:rsid w:val="0033152F"/>
    <w:rsid w:val="0033173B"/>
    <w:rsid w:val="0034109C"/>
    <w:rsid w:val="003426A6"/>
    <w:rsid w:val="00352291"/>
    <w:rsid w:val="00355AAB"/>
    <w:rsid w:val="00356D28"/>
    <w:rsid w:val="003646D5"/>
    <w:rsid w:val="00365C41"/>
    <w:rsid w:val="003715B1"/>
    <w:rsid w:val="00383098"/>
    <w:rsid w:val="00387F69"/>
    <w:rsid w:val="003917B9"/>
    <w:rsid w:val="003A0683"/>
    <w:rsid w:val="003A0E78"/>
    <w:rsid w:val="003A3411"/>
    <w:rsid w:val="003A3E0E"/>
    <w:rsid w:val="003A6BE6"/>
    <w:rsid w:val="003C2357"/>
    <w:rsid w:val="003D1739"/>
    <w:rsid w:val="003E575F"/>
    <w:rsid w:val="003E63AB"/>
    <w:rsid w:val="003F0CD6"/>
    <w:rsid w:val="003F2015"/>
    <w:rsid w:val="00400E32"/>
    <w:rsid w:val="0040775F"/>
    <w:rsid w:val="00410989"/>
    <w:rsid w:val="00422A3B"/>
    <w:rsid w:val="00424B83"/>
    <w:rsid w:val="004265FC"/>
    <w:rsid w:val="00435ED3"/>
    <w:rsid w:val="004457B6"/>
    <w:rsid w:val="00455FCB"/>
    <w:rsid w:val="00485FBC"/>
    <w:rsid w:val="0048713D"/>
    <w:rsid w:val="00493BAD"/>
    <w:rsid w:val="00495886"/>
    <w:rsid w:val="004A5312"/>
    <w:rsid w:val="004A53B1"/>
    <w:rsid w:val="004A542B"/>
    <w:rsid w:val="004B17C0"/>
    <w:rsid w:val="004B2500"/>
    <w:rsid w:val="004C4277"/>
    <w:rsid w:val="004E1663"/>
    <w:rsid w:val="004E199B"/>
    <w:rsid w:val="004E56D4"/>
    <w:rsid w:val="005004C3"/>
    <w:rsid w:val="00506E02"/>
    <w:rsid w:val="0051016B"/>
    <w:rsid w:val="00512A80"/>
    <w:rsid w:val="00513AE2"/>
    <w:rsid w:val="00533927"/>
    <w:rsid w:val="00533E7D"/>
    <w:rsid w:val="00536FF5"/>
    <w:rsid w:val="005402DC"/>
    <w:rsid w:val="00550D9C"/>
    <w:rsid w:val="005557A6"/>
    <w:rsid w:val="00571688"/>
    <w:rsid w:val="0058261A"/>
    <w:rsid w:val="005869D2"/>
    <w:rsid w:val="00591858"/>
    <w:rsid w:val="00596E74"/>
    <w:rsid w:val="005C0EA8"/>
    <w:rsid w:val="005C6E3E"/>
    <w:rsid w:val="005D3593"/>
    <w:rsid w:val="005D4D97"/>
    <w:rsid w:val="005E6D37"/>
    <w:rsid w:val="005F731C"/>
    <w:rsid w:val="006027E9"/>
    <w:rsid w:val="00602833"/>
    <w:rsid w:val="00603F7C"/>
    <w:rsid w:val="0061254F"/>
    <w:rsid w:val="006146DF"/>
    <w:rsid w:val="00620FAB"/>
    <w:rsid w:val="00621AA8"/>
    <w:rsid w:val="00621BEE"/>
    <w:rsid w:val="00626904"/>
    <w:rsid w:val="00632FBF"/>
    <w:rsid w:val="00633195"/>
    <w:rsid w:val="00637A81"/>
    <w:rsid w:val="006435F4"/>
    <w:rsid w:val="00643992"/>
    <w:rsid w:val="006536BD"/>
    <w:rsid w:val="00664044"/>
    <w:rsid w:val="00670AA9"/>
    <w:rsid w:val="0068376B"/>
    <w:rsid w:val="00686132"/>
    <w:rsid w:val="006963FF"/>
    <w:rsid w:val="006A1B24"/>
    <w:rsid w:val="006A5E40"/>
    <w:rsid w:val="006B600A"/>
    <w:rsid w:val="006D033F"/>
    <w:rsid w:val="006D43FA"/>
    <w:rsid w:val="006E168B"/>
    <w:rsid w:val="006E5153"/>
    <w:rsid w:val="006F5AB0"/>
    <w:rsid w:val="006F5AD5"/>
    <w:rsid w:val="007031FB"/>
    <w:rsid w:val="0072050D"/>
    <w:rsid w:val="00722058"/>
    <w:rsid w:val="007254AB"/>
    <w:rsid w:val="00752838"/>
    <w:rsid w:val="00764327"/>
    <w:rsid w:val="007B4601"/>
    <w:rsid w:val="007D0305"/>
    <w:rsid w:val="007D125C"/>
    <w:rsid w:val="007E7DC3"/>
    <w:rsid w:val="007F3327"/>
    <w:rsid w:val="007F3D5B"/>
    <w:rsid w:val="0080244F"/>
    <w:rsid w:val="00804557"/>
    <w:rsid w:val="00805412"/>
    <w:rsid w:val="00822531"/>
    <w:rsid w:val="00823592"/>
    <w:rsid w:val="00826937"/>
    <w:rsid w:val="0083355A"/>
    <w:rsid w:val="008455BB"/>
    <w:rsid w:val="00851C1F"/>
    <w:rsid w:val="008568A0"/>
    <w:rsid w:val="00856B8E"/>
    <w:rsid w:val="00872B39"/>
    <w:rsid w:val="008762E2"/>
    <w:rsid w:val="00885293"/>
    <w:rsid w:val="008B0861"/>
    <w:rsid w:val="008B2D18"/>
    <w:rsid w:val="008C33AE"/>
    <w:rsid w:val="008C5F19"/>
    <w:rsid w:val="008E1BF1"/>
    <w:rsid w:val="008E1C72"/>
    <w:rsid w:val="008E45F2"/>
    <w:rsid w:val="008E74C4"/>
    <w:rsid w:val="008F26C1"/>
    <w:rsid w:val="00900054"/>
    <w:rsid w:val="0090131C"/>
    <w:rsid w:val="009107B3"/>
    <w:rsid w:val="0091555E"/>
    <w:rsid w:val="009208C0"/>
    <w:rsid w:val="00934F46"/>
    <w:rsid w:val="009401C6"/>
    <w:rsid w:val="00947733"/>
    <w:rsid w:val="009579E4"/>
    <w:rsid w:val="00963ADD"/>
    <w:rsid w:val="00964AE7"/>
    <w:rsid w:val="00977C9D"/>
    <w:rsid w:val="009870C2"/>
    <w:rsid w:val="009A4C90"/>
    <w:rsid w:val="009B2BB0"/>
    <w:rsid w:val="009B31D1"/>
    <w:rsid w:val="009D29B2"/>
    <w:rsid w:val="009E04E4"/>
    <w:rsid w:val="009E19DC"/>
    <w:rsid w:val="009E39E3"/>
    <w:rsid w:val="009F2B73"/>
    <w:rsid w:val="00A021CC"/>
    <w:rsid w:val="00A25D4A"/>
    <w:rsid w:val="00A53D96"/>
    <w:rsid w:val="00A569DA"/>
    <w:rsid w:val="00A63553"/>
    <w:rsid w:val="00A72D99"/>
    <w:rsid w:val="00A738A8"/>
    <w:rsid w:val="00A767F8"/>
    <w:rsid w:val="00A86C3A"/>
    <w:rsid w:val="00A92454"/>
    <w:rsid w:val="00A930F9"/>
    <w:rsid w:val="00A94FA3"/>
    <w:rsid w:val="00AA086F"/>
    <w:rsid w:val="00AA2264"/>
    <w:rsid w:val="00AA49CC"/>
    <w:rsid w:val="00AD10F3"/>
    <w:rsid w:val="00AE0FFE"/>
    <w:rsid w:val="00AF0305"/>
    <w:rsid w:val="00AF23A1"/>
    <w:rsid w:val="00AF46B8"/>
    <w:rsid w:val="00AF5CD3"/>
    <w:rsid w:val="00B06222"/>
    <w:rsid w:val="00B065C3"/>
    <w:rsid w:val="00B17874"/>
    <w:rsid w:val="00B202E5"/>
    <w:rsid w:val="00B223BF"/>
    <w:rsid w:val="00B34B49"/>
    <w:rsid w:val="00B37921"/>
    <w:rsid w:val="00B45BEF"/>
    <w:rsid w:val="00B5030F"/>
    <w:rsid w:val="00B64D55"/>
    <w:rsid w:val="00B66B9E"/>
    <w:rsid w:val="00B71E43"/>
    <w:rsid w:val="00B722C2"/>
    <w:rsid w:val="00B76E15"/>
    <w:rsid w:val="00B83059"/>
    <w:rsid w:val="00B83E0D"/>
    <w:rsid w:val="00BA5F95"/>
    <w:rsid w:val="00BB38F8"/>
    <w:rsid w:val="00BC130B"/>
    <w:rsid w:val="00BF0728"/>
    <w:rsid w:val="00BF2F07"/>
    <w:rsid w:val="00C05903"/>
    <w:rsid w:val="00C06775"/>
    <w:rsid w:val="00C1752D"/>
    <w:rsid w:val="00C22DA0"/>
    <w:rsid w:val="00C263E1"/>
    <w:rsid w:val="00C33D71"/>
    <w:rsid w:val="00C4198D"/>
    <w:rsid w:val="00C4510F"/>
    <w:rsid w:val="00C53DD6"/>
    <w:rsid w:val="00C56F06"/>
    <w:rsid w:val="00C579C4"/>
    <w:rsid w:val="00C628CB"/>
    <w:rsid w:val="00C73303"/>
    <w:rsid w:val="00C9073A"/>
    <w:rsid w:val="00C971EF"/>
    <w:rsid w:val="00CA1A71"/>
    <w:rsid w:val="00CA3684"/>
    <w:rsid w:val="00CA76B0"/>
    <w:rsid w:val="00CB36D6"/>
    <w:rsid w:val="00CB754B"/>
    <w:rsid w:val="00CC23CA"/>
    <w:rsid w:val="00CC565D"/>
    <w:rsid w:val="00CD7351"/>
    <w:rsid w:val="00CE1442"/>
    <w:rsid w:val="00CE4E54"/>
    <w:rsid w:val="00CF0854"/>
    <w:rsid w:val="00CF1120"/>
    <w:rsid w:val="00CF1619"/>
    <w:rsid w:val="00CF3A4B"/>
    <w:rsid w:val="00D01EFF"/>
    <w:rsid w:val="00D03747"/>
    <w:rsid w:val="00D22152"/>
    <w:rsid w:val="00D30696"/>
    <w:rsid w:val="00D31C29"/>
    <w:rsid w:val="00D330D7"/>
    <w:rsid w:val="00D350F1"/>
    <w:rsid w:val="00D57775"/>
    <w:rsid w:val="00D61E0E"/>
    <w:rsid w:val="00D6255A"/>
    <w:rsid w:val="00D65B0D"/>
    <w:rsid w:val="00D66944"/>
    <w:rsid w:val="00D76119"/>
    <w:rsid w:val="00D81E12"/>
    <w:rsid w:val="00D917A2"/>
    <w:rsid w:val="00D92957"/>
    <w:rsid w:val="00DA16C0"/>
    <w:rsid w:val="00DA42A2"/>
    <w:rsid w:val="00DB2BA1"/>
    <w:rsid w:val="00DB2DA6"/>
    <w:rsid w:val="00DC1528"/>
    <w:rsid w:val="00DC3AC1"/>
    <w:rsid w:val="00DC704A"/>
    <w:rsid w:val="00DD420E"/>
    <w:rsid w:val="00DD496B"/>
    <w:rsid w:val="00DE0434"/>
    <w:rsid w:val="00DE5326"/>
    <w:rsid w:val="00DF3C12"/>
    <w:rsid w:val="00DF5F0D"/>
    <w:rsid w:val="00DF6816"/>
    <w:rsid w:val="00E00F78"/>
    <w:rsid w:val="00E03CCB"/>
    <w:rsid w:val="00E11EBE"/>
    <w:rsid w:val="00E339BB"/>
    <w:rsid w:val="00E5332A"/>
    <w:rsid w:val="00E54972"/>
    <w:rsid w:val="00E555C5"/>
    <w:rsid w:val="00E570B5"/>
    <w:rsid w:val="00E827E7"/>
    <w:rsid w:val="00E87336"/>
    <w:rsid w:val="00E87A33"/>
    <w:rsid w:val="00EA3D88"/>
    <w:rsid w:val="00EA4607"/>
    <w:rsid w:val="00EB5CB5"/>
    <w:rsid w:val="00EB6A78"/>
    <w:rsid w:val="00EC1FDF"/>
    <w:rsid w:val="00ED2322"/>
    <w:rsid w:val="00ED76A0"/>
    <w:rsid w:val="00ED7871"/>
    <w:rsid w:val="00EE1A71"/>
    <w:rsid w:val="00EE68AF"/>
    <w:rsid w:val="00F015A7"/>
    <w:rsid w:val="00F155FF"/>
    <w:rsid w:val="00F16BAF"/>
    <w:rsid w:val="00F30FE3"/>
    <w:rsid w:val="00F324FA"/>
    <w:rsid w:val="00F34819"/>
    <w:rsid w:val="00F36733"/>
    <w:rsid w:val="00F425BE"/>
    <w:rsid w:val="00F5178E"/>
    <w:rsid w:val="00F67778"/>
    <w:rsid w:val="00F74CF8"/>
    <w:rsid w:val="00F802B8"/>
    <w:rsid w:val="00F91C94"/>
    <w:rsid w:val="00F9549A"/>
    <w:rsid w:val="00FB4900"/>
    <w:rsid w:val="00FC14A0"/>
    <w:rsid w:val="00FC47C8"/>
    <w:rsid w:val="00FC6D93"/>
    <w:rsid w:val="00FD0BF0"/>
    <w:rsid w:val="00FD516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6B1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4"/>
        <w:szCs w:val="24"/>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rPr>
      <w:lang w:val="en-US" w:eastAsia="en-US"/>
    </w:rPr>
  </w:style>
  <w:style w:type="paragraph" w:styleId="1">
    <w:name w:val="heading 1"/>
    <w:basedOn w:val="a2"/>
    <w:next w:val="a2"/>
    <w:link w:val="10"/>
    <w:uiPriority w:val="9"/>
    <w:qFormat/>
    <w:rsid w:val="00A63553"/>
    <w:pPr>
      <w:keepNext/>
      <w:keepLines/>
      <w:spacing w:before="480"/>
      <w:outlineLvl w:val="0"/>
    </w:pPr>
    <w:rPr>
      <w:rFonts w:eastAsiaTheme="majorEastAsia" w:cstheme="majorBidi"/>
      <w:b/>
      <w:bCs/>
      <w:color w:val="000000" w:themeColor="text1"/>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7">
    <w:name w:val="Текстовый блок"/>
    <w:rPr>
      <w:rFonts w:ascii="Helvetica" w:hAnsi="Helvetica" w:cs="Arial Unicode MS"/>
      <w:color w:val="000000"/>
      <w:sz w:val="22"/>
      <w:szCs w:val="22"/>
    </w:rPr>
  </w:style>
  <w:style w:type="character" w:customStyle="1" w:styleId="a8">
    <w:name w:val="Ссылка"/>
    <w:rPr>
      <w:u w:val="single"/>
    </w:rPr>
  </w:style>
  <w:style w:type="character" w:customStyle="1" w:styleId="Hyperlink0">
    <w:name w:val="Hyperlink.0"/>
    <w:basedOn w:val="a8"/>
    <w:rPr>
      <w:rFonts w:ascii="Times New Roman" w:eastAsia="Times New Roman" w:hAnsi="Times New Roman" w:cs="Times New Roman"/>
      <w:u w:val="single"/>
    </w:rPr>
  </w:style>
  <w:style w:type="paragraph" w:customStyle="1" w:styleId="a9">
    <w:name w:val="По умолчанию"/>
    <w:rPr>
      <w:rFonts w:ascii="Helvetica" w:hAnsi="Helvetica" w:cs="Arial Unicode MS"/>
      <w:color w:val="000000"/>
      <w:sz w:val="22"/>
      <w:szCs w:val="22"/>
    </w:rPr>
  </w:style>
  <w:style w:type="paragraph" w:styleId="aa">
    <w:name w:val="footnote text"/>
    <w:basedOn w:val="a2"/>
    <w:link w:val="ab"/>
    <w:uiPriority w:val="99"/>
    <w:unhideWhenUsed/>
    <w:rsid w:val="00571688"/>
  </w:style>
  <w:style w:type="character" w:customStyle="1" w:styleId="ab">
    <w:name w:val="Текст сноски Знак"/>
    <w:basedOn w:val="a3"/>
    <w:link w:val="aa"/>
    <w:uiPriority w:val="99"/>
    <w:rsid w:val="00571688"/>
    <w:rPr>
      <w:sz w:val="24"/>
      <w:szCs w:val="24"/>
      <w:lang w:val="en-US" w:eastAsia="en-US"/>
    </w:rPr>
  </w:style>
  <w:style w:type="character" w:styleId="ac">
    <w:name w:val="footnote reference"/>
    <w:basedOn w:val="a3"/>
    <w:uiPriority w:val="99"/>
    <w:unhideWhenUsed/>
    <w:rsid w:val="00571688"/>
    <w:rPr>
      <w:vertAlign w:val="superscript"/>
    </w:rPr>
  </w:style>
  <w:style w:type="numbering" w:customStyle="1" w:styleId="a">
    <w:name w:val="Тире"/>
    <w:rsid w:val="0040775F"/>
    <w:pPr>
      <w:numPr>
        <w:numId w:val="2"/>
      </w:numPr>
    </w:pPr>
  </w:style>
  <w:style w:type="numbering" w:customStyle="1" w:styleId="a0">
    <w:name w:val="С числами"/>
    <w:rsid w:val="00DD420E"/>
    <w:pPr>
      <w:numPr>
        <w:numId w:val="4"/>
      </w:numPr>
    </w:pPr>
  </w:style>
  <w:style w:type="numbering" w:customStyle="1" w:styleId="a1">
    <w:name w:val="С буквами"/>
    <w:rsid w:val="00DD420E"/>
    <w:pPr>
      <w:numPr>
        <w:numId w:val="6"/>
      </w:numPr>
    </w:pPr>
  </w:style>
  <w:style w:type="paragraph" w:styleId="ad">
    <w:name w:val="endnote text"/>
    <w:basedOn w:val="a2"/>
    <w:link w:val="ae"/>
    <w:uiPriority w:val="99"/>
    <w:unhideWhenUsed/>
    <w:rsid w:val="003646D5"/>
  </w:style>
  <w:style w:type="character" w:customStyle="1" w:styleId="ae">
    <w:name w:val="Текст концевой сноски Знак"/>
    <w:basedOn w:val="a3"/>
    <w:link w:val="ad"/>
    <w:uiPriority w:val="99"/>
    <w:rsid w:val="003646D5"/>
    <w:rPr>
      <w:sz w:val="24"/>
      <w:szCs w:val="24"/>
      <w:lang w:val="en-US" w:eastAsia="en-US"/>
    </w:rPr>
  </w:style>
  <w:style w:type="character" w:styleId="af">
    <w:name w:val="endnote reference"/>
    <w:basedOn w:val="a3"/>
    <w:uiPriority w:val="99"/>
    <w:unhideWhenUsed/>
    <w:rsid w:val="003646D5"/>
    <w:rPr>
      <w:vertAlign w:val="superscript"/>
    </w:rPr>
  </w:style>
  <w:style w:type="table" w:styleId="af0">
    <w:name w:val="Table Grid"/>
    <w:basedOn w:val="a4"/>
    <w:uiPriority w:val="59"/>
    <w:rsid w:val="00A73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3"/>
    <w:link w:val="1"/>
    <w:uiPriority w:val="9"/>
    <w:rsid w:val="00A63553"/>
    <w:rPr>
      <w:rFonts w:eastAsiaTheme="majorEastAsia" w:cstheme="majorBidi"/>
      <w:b/>
      <w:bCs/>
      <w:color w:val="000000" w:themeColor="text1"/>
      <w:szCs w:val="32"/>
      <w:lang w:val="en-US" w:eastAsia="en-US"/>
    </w:rPr>
  </w:style>
  <w:style w:type="paragraph" w:styleId="af1">
    <w:name w:val="TOC Heading"/>
    <w:basedOn w:val="1"/>
    <w:next w:val="a2"/>
    <w:uiPriority w:val="39"/>
    <w:unhideWhenUsed/>
    <w:qFormat/>
    <w:rsid w:val="00A6355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rFonts w:asciiTheme="majorHAnsi" w:hAnsiTheme="majorHAnsi"/>
      <w:color w:val="2F759E" w:themeColor="accent1" w:themeShade="BF"/>
      <w:sz w:val="28"/>
      <w:szCs w:val="28"/>
      <w:bdr w:val="none" w:sz="0" w:space="0" w:color="auto"/>
      <w:lang w:val="ru-RU" w:eastAsia="ru-RU"/>
    </w:rPr>
  </w:style>
  <w:style w:type="paragraph" w:styleId="11">
    <w:name w:val="toc 1"/>
    <w:basedOn w:val="a2"/>
    <w:next w:val="a2"/>
    <w:autoRedefine/>
    <w:uiPriority w:val="39"/>
    <w:unhideWhenUsed/>
    <w:rsid w:val="00A63553"/>
    <w:pPr>
      <w:tabs>
        <w:tab w:val="right" w:leader="dot" w:pos="9344"/>
      </w:tabs>
      <w:spacing w:before="120"/>
    </w:pPr>
    <w:rPr>
      <w:rFonts w:asciiTheme="minorHAnsi" w:hAnsiTheme="minorHAnsi"/>
      <w:b/>
    </w:rPr>
  </w:style>
  <w:style w:type="paragraph" w:styleId="af2">
    <w:name w:val="Balloon Text"/>
    <w:basedOn w:val="a2"/>
    <w:link w:val="af3"/>
    <w:uiPriority w:val="99"/>
    <w:semiHidden/>
    <w:unhideWhenUsed/>
    <w:rsid w:val="00A63553"/>
    <w:rPr>
      <w:rFonts w:ascii="Lucida Grande CY" w:hAnsi="Lucida Grande CY" w:cs="Lucida Grande CY"/>
      <w:sz w:val="18"/>
      <w:szCs w:val="18"/>
    </w:rPr>
  </w:style>
  <w:style w:type="character" w:customStyle="1" w:styleId="af3">
    <w:name w:val="Текст выноски Знак"/>
    <w:basedOn w:val="a3"/>
    <w:link w:val="af2"/>
    <w:uiPriority w:val="99"/>
    <w:semiHidden/>
    <w:rsid w:val="00A63553"/>
    <w:rPr>
      <w:rFonts w:ascii="Lucida Grande CY" w:hAnsi="Lucida Grande CY" w:cs="Lucida Grande CY"/>
      <w:sz w:val="18"/>
      <w:szCs w:val="18"/>
      <w:lang w:val="en-US" w:eastAsia="en-US"/>
    </w:rPr>
  </w:style>
  <w:style w:type="paragraph" w:styleId="2">
    <w:name w:val="toc 2"/>
    <w:basedOn w:val="a2"/>
    <w:next w:val="a2"/>
    <w:autoRedefine/>
    <w:uiPriority w:val="39"/>
    <w:semiHidden/>
    <w:unhideWhenUsed/>
    <w:rsid w:val="00A63553"/>
    <w:pPr>
      <w:ind w:left="240"/>
    </w:pPr>
    <w:rPr>
      <w:rFonts w:asciiTheme="minorHAnsi" w:hAnsiTheme="minorHAnsi"/>
      <w:b/>
      <w:sz w:val="22"/>
      <w:szCs w:val="22"/>
    </w:rPr>
  </w:style>
  <w:style w:type="paragraph" w:styleId="3">
    <w:name w:val="toc 3"/>
    <w:basedOn w:val="a2"/>
    <w:next w:val="a2"/>
    <w:autoRedefine/>
    <w:uiPriority w:val="39"/>
    <w:semiHidden/>
    <w:unhideWhenUsed/>
    <w:rsid w:val="00A63553"/>
    <w:pPr>
      <w:ind w:left="480"/>
    </w:pPr>
    <w:rPr>
      <w:rFonts w:asciiTheme="minorHAnsi" w:hAnsiTheme="minorHAnsi"/>
      <w:sz w:val="22"/>
      <w:szCs w:val="22"/>
    </w:rPr>
  </w:style>
  <w:style w:type="paragraph" w:styleId="4">
    <w:name w:val="toc 4"/>
    <w:basedOn w:val="a2"/>
    <w:next w:val="a2"/>
    <w:autoRedefine/>
    <w:uiPriority w:val="39"/>
    <w:semiHidden/>
    <w:unhideWhenUsed/>
    <w:rsid w:val="00A63553"/>
    <w:pPr>
      <w:ind w:left="720"/>
    </w:pPr>
    <w:rPr>
      <w:rFonts w:asciiTheme="minorHAnsi" w:hAnsiTheme="minorHAnsi"/>
      <w:sz w:val="20"/>
      <w:szCs w:val="20"/>
    </w:rPr>
  </w:style>
  <w:style w:type="paragraph" w:styleId="5">
    <w:name w:val="toc 5"/>
    <w:basedOn w:val="a2"/>
    <w:next w:val="a2"/>
    <w:autoRedefine/>
    <w:uiPriority w:val="39"/>
    <w:semiHidden/>
    <w:unhideWhenUsed/>
    <w:rsid w:val="00A63553"/>
    <w:pPr>
      <w:ind w:left="960"/>
    </w:pPr>
    <w:rPr>
      <w:rFonts w:asciiTheme="minorHAnsi" w:hAnsiTheme="minorHAnsi"/>
      <w:sz w:val="20"/>
      <w:szCs w:val="20"/>
    </w:rPr>
  </w:style>
  <w:style w:type="paragraph" w:styleId="6">
    <w:name w:val="toc 6"/>
    <w:basedOn w:val="a2"/>
    <w:next w:val="a2"/>
    <w:autoRedefine/>
    <w:uiPriority w:val="39"/>
    <w:semiHidden/>
    <w:unhideWhenUsed/>
    <w:rsid w:val="00A63553"/>
    <w:pPr>
      <w:ind w:left="1200"/>
    </w:pPr>
    <w:rPr>
      <w:rFonts w:asciiTheme="minorHAnsi" w:hAnsiTheme="minorHAnsi"/>
      <w:sz w:val="20"/>
      <w:szCs w:val="20"/>
    </w:rPr>
  </w:style>
  <w:style w:type="paragraph" w:styleId="7">
    <w:name w:val="toc 7"/>
    <w:basedOn w:val="a2"/>
    <w:next w:val="a2"/>
    <w:autoRedefine/>
    <w:uiPriority w:val="39"/>
    <w:semiHidden/>
    <w:unhideWhenUsed/>
    <w:rsid w:val="00A63553"/>
    <w:pPr>
      <w:ind w:left="1440"/>
    </w:pPr>
    <w:rPr>
      <w:rFonts w:asciiTheme="minorHAnsi" w:hAnsiTheme="minorHAnsi"/>
      <w:sz w:val="20"/>
      <w:szCs w:val="20"/>
    </w:rPr>
  </w:style>
  <w:style w:type="paragraph" w:styleId="8">
    <w:name w:val="toc 8"/>
    <w:basedOn w:val="a2"/>
    <w:next w:val="a2"/>
    <w:autoRedefine/>
    <w:uiPriority w:val="39"/>
    <w:semiHidden/>
    <w:unhideWhenUsed/>
    <w:rsid w:val="00A63553"/>
    <w:pPr>
      <w:ind w:left="1680"/>
    </w:pPr>
    <w:rPr>
      <w:rFonts w:asciiTheme="minorHAnsi" w:hAnsiTheme="minorHAnsi"/>
      <w:sz w:val="20"/>
      <w:szCs w:val="20"/>
    </w:rPr>
  </w:style>
  <w:style w:type="paragraph" w:styleId="9">
    <w:name w:val="toc 9"/>
    <w:basedOn w:val="a2"/>
    <w:next w:val="a2"/>
    <w:autoRedefine/>
    <w:uiPriority w:val="39"/>
    <w:semiHidden/>
    <w:unhideWhenUsed/>
    <w:rsid w:val="00A63553"/>
    <w:pPr>
      <w:ind w:left="1920"/>
    </w:pPr>
    <w:rPr>
      <w:rFonts w:asciiTheme="minorHAnsi" w:hAnsiTheme="minorHAnsi"/>
      <w:sz w:val="20"/>
      <w:szCs w:val="20"/>
    </w:rPr>
  </w:style>
  <w:style w:type="paragraph" w:styleId="af4">
    <w:name w:val="footer"/>
    <w:basedOn w:val="a2"/>
    <w:link w:val="af5"/>
    <w:uiPriority w:val="99"/>
    <w:unhideWhenUsed/>
    <w:rsid w:val="00A63553"/>
    <w:pPr>
      <w:tabs>
        <w:tab w:val="center" w:pos="4677"/>
        <w:tab w:val="right" w:pos="9355"/>
      </w:tabs>
    </w:pPr>
  </w:style>
  <w:style w:type="character" w:customStyle="1" w:styleId="af5">
    <w:name w:val="Нижний колонтитул Знак"/>
    <w:basedOn w:val="a3"/>
    <w:link w:val="af4"/>
    <w:uiPriority w:val="99"/>
    <w:rsid w:val="00A63553"/>
    <w:rPr>
      <w:lang w:val="en-US" w:eastAsia="en-US"/>
    </w:rPr>
  </w:style>
  <w:style w:type="character" w:styleId="af6">
    <w:name w:val="page number"/>
    <w:basedOn w:val="a3"/>
    <w:uiPriority w:val="99"/>
    <w:semiHidden/>
    <w:unhideWhenUsed/>
    <w:rsid w:val="00A63553"/>
  </w:style>
  <w:style w:type="paragraph" w:styleId="af7">
    <w:name w:val="No Spacing"/>
    <w:uiPriority w:val="1"/>
    <w:qFormat/>
    <w:rsid w:val="004A5312"/>
    <w:rPr>
      <w:lang w:val="en-US" w:eastAsia="en-US"/>
    </w:rPr>
  </w:style>
  <w:style w:type="paragraph" w:styleId="af8">
    <w:name w:val="header"/>
    <w:basedOn w:val="a2"/>
    <w:link w:val="af9"/>
    <w:uiPriority w:val="99"/>
    <w:unhideWhenUsed/>
    <w:rsid w:val="006F5AD5"/>
    <w:pPr>
      <w:tabs>
        <w:tab w:val="center" w:pos="4677"/>
        <w:tab w:val="right" w:pos="9355"/>
      </w:tabs>
    </w:pPr>
  </w:style>
  <w:style w:type="character" w:customStyle="1" w:styleId="af9">
    <w:name w:val="Верхний колонтитул Знак"/>
    <w:basedOn w:val="a3"/>
    <w:link w:val="af8"/>
    <w:uiPriority w:val="99"/>
    <w:rsid w:val="006F5AD5"/>
    <w:rPr>
      <w:lang w:val="en-US" w:eastAsia="en-US"/>
    </w:rPr>
  </w:style>
  <w:style w:type="character" w:customStyle="1" w:styleId="afa">
    <w:name w:val="Нет"/>
    <w:rsid w:val="00E03CCB"/>
  </w:style>
  <w:style w:type="character" w:customStyle="1" w:styleId="Hyperlink21">
    <w:name w:val="Hyperlink.21"/>
    <w:basedOn w:val="afa"/>
    <w:rsid w:val="00E03CCB"/>
    <w:rPr>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4"/>
        <w:szCs w:val="24"/>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rPr>
      <w:lang w:val="en-US" w:eastAsia="en-US"/>
    </w:rPr>
  </w:style>
  <w:style w:type="paragraph" w:styleId="1">
    <w:name w:val="heading 1"/>
    <w:basedOn w:val="a2"/>
    <w:next w:val="a2"/>
    <w:link w:val="10"/>
    <w:uiPriority w:val="9"/>
    <w:qFormat/>
    <w:rsid w:val="00A63553"/>
    <w:pPr>
      <w:keepNext/>
      <w:keepLines/>
      <w:spacing w:before="480"/>
      <w:outlineLvl w:val="0"/>
    </w:pPr>
    <w:rPr>
      <w:rFonts w:eastAsiaTheme="majorEastAsia" w:cstheme="majorBidi"/>
      <w:b/>
      <w:bCs/>
      <w:color w:val="000000" w:themeColor="text1"/>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7">
    <w:name w:val="Текстовый блок"/>
    <w:rPr>
      <w:rFonts w:ascii="Helvetica" w:hAnsi="Helvetica" w:cs="Arial Unicode MS"/>
      <w:color w:val="000000"/>
      <w:sz w:val="22"/>
      <w:szCs w:val="22"/>
    </w:rPr>
  </w:style>
  <w:style w:type="character" w:customStyle="1" w:styleId="a8">
    <w:name w:val="Ссылка"/>
    <w:rPr>
      <w:u w:val="single"/>
    </w:rPr>
  </w:style>
  <w:style w:type="character" w:customStyle="1" w:styleId="Hyperlink0">
    <w:name w:val="Hyperlink.0"/>
    <w:basedOn w:val="a8"/>
    <w:rPr>
      <w:rFonts w:ascii="Times New Roman" w:eastAsia="Times New Roman" w:hAnsi="Times New Roman" w:cs="Times New Roman"/>
      <w:u w:val="single"/>
    </w:rPr>
  </w:style>
  <w:style w:type="paragraph" w:customStyle="1" w:styleId="a9">
    <w:name w:val="По умолчанию"/>
    <w:rPr>
      <w:rFonts w:ascii="Helvetica" w:hAnsi="Helvetica" w:cs="Arial Unicode MS"/>
      <w:color w:val="000000"/>
      <w:sz w:val="22"/>
      <w:szCs w:val="22"/>
    </w:rPr>
  </w:style>
  <w:style w:type="paragraph" w:styleId="aa">
    <w:name w:val="footnote text"/>
    <w:basedOn w:val="a2"/>
    <w:link w:val="ab"/>
    <w:uiPriority w:val="99"/>
    <w:unhideWhenUsed/>
    <w:rsid w:val="00571688"/>
  </w:style>
  <w:style w:type="character" w:customStyle="1" w:styleId="ab">
    <w:name w:val="Текст сноски Знак"/>
    <w:basedOn w:val="a3"/>
    <w:link w:val="aa"/>
    <w:uiPriority w:val="99"/>
    <w:rsid w:val="00571688"/>
    <w:rPr>
      <w:sz w:val="24"/>
      <w:szCs w:val="24"/>
      <w:lang w:val="en-US" w:eastAsia="en-US"/>
    </w:rPr>
  </w:style>
  <w:style w:type="character" w:styleId="ac">
    <w:name w:val="footnote reference"/>
    <w:basedOn w:val="a3"/>
    <w:uiPriority w:val="99"/>
    <w:unhideWhenUsed/>
    <w:rsid w:val="00571688"/>
    <w:rPr>
      <w:vertAlign w:val="superscript"/>
    </w:rPr>
  </w:style>
  <w:style w:type="numbering" w:customStyle="1" w:styleId="a">
    <w:name w:val="Тире"/>
    <w:rsid w:val="0040775F"/>
    <w:pPr>
      <w:numPr>
        <w:numId w:val="2"/>
      </w:numPr>
    </w:pPr>
  </w:style>
  <w:style w:type="numbering" w:customStyle="1" w:styleId="a0">
    <w:name w:val="С числами"/>
    <w:rsid w:val="00DD420E"/>
    <w:pPr>
      <w:numPr>
        <w:numId w:val="4"/>
      </w:numPr>
    </w:pPr>
  </w:style>
  <w:style w:type="numbering" w:customStyle="1" w:styleId="a1">
    <w:name w:val="С буквами"/>
    <w:rsid w:val="00DD420E"/>
    <w:pPr>
      <w:numPr>
        <w:numId w:val="6"/>
      </w:numPr>
    </w:pPr>
  </w:style>
  <w:style w:type="paragraph" w:styleId="ad">
    <w:name w:val="endnote text"/>
    <w:basedOn w:val="a2"/>
    <w:link w:val="ae"/>
    <w:uiPriority w:val="99"/>
    <w:unhideWhenUsed/>
    <w:rsid w:val="003646D5"/>
  </w:style>
  <w:style w:type="character" w:customStyle="1" w:styleId="ae">
    <w:name w:val="Текст концевой сноски Знак"/>
    <w:basedOn w:val="a3"/>
    <w:link w:val="ad"/>
    <w:uiPriority w:val="99"/>
    <w:rsid w:val="003646D5"/>
    <w:rPr>
      <w:sz w:val="24"/>
      <w:szCs w:val="24"/>
      <w:lang w:val="en-US" w:eastAsia="en-US"/>
    </w:rPr>
  </w:style>
  <w:style w:type="character" w:styleId="af">
    <w:name w:val="endnote reference"/>
    <w:basedOn w:val="a3"/>
    <w:uiPriority w:val="99"/>
    <w:unhideWhenUsed/>
    <w:rsid w:val="003646D5"/>
    <w:rPr>
      <w:vertAlign w:val="superscript"/>
    </w:rPr>
  </w:style>
  <w:style w:type="table" w:styleId="af0">
    <w:name w:val="Table Grid"/>
    <w:basedOn w:val="a4"/>
    <w:uiPriority w:val="59"/>
    <w:rsid w:val="00A73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3"/>
    <w:link w:val="1"/>
    <w:uiPriority w:val="9"/>
    <w:rsid w:val="00A63553"/>
    <w:rPr>
      <w:rFonts w:eastAsiaTheme="majorEastAsia" w:cstheme="majorBidi"/>
      <w:b/>
      <w:bCs/>
      <w:color w:val="000000" w:themeColor="text1"/>
      <w:szCs w:val="32"/>
      <w:lang w:val="en-US" w:eastAsia="en-US"/>
    </w:rPr>
  </w:style>
  <w:style w:type="paragraph" w:styleId="af1">
    <w:name w:val="TOC Heading"/>
    <w:basedOn w:val="1"/>
    <w:next w:val="a2"/>
    <w:uiPriority w:val="39"/>
    <w:unhideWhenUsed/>
    <w:qFormat/>
    <w:rsid w:val="00A6355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rFonts w:asciiTheme="majorHAnsi" w:hAnsiTheme="majorHAnsi"/>
      <w:color w:val="2F759E" w:themeColor="accent1" w:themeShade="BF"/>
      <w:sz w:val="28"/>
      <w:szCs w:val="28"/>
      <w:bdr w:val="none" w:sz="0" w:space="0" w:color="auto"/>
      <w:lang w:val="ru-RU" w:eastAsia="ru-RU"/>
    </w:rPr>
  </w:style>
  <w:style w:type="paragraph" w:styleId="11">
    <w:name w:val="toc 1"/>
    <w:basedOn w:val="a2"/>
    <w:next w:val="a2"/>
    <w:autoRedefine/>
    <w:uiPriority w:val="39"/>
    <w:unhideWhenUsed/>
    <w:rsid w:val="00A63553"/>
    <w:pPr>
      <w:tabs>
        <w:tab w:val="right" w:leader="dot" w:pos="9344"/>
      </w:tabs>
      <w:spacing w:before="120"/>
    </w:pPr>
    <w:rPr>
      <w:rFonts w:asciiTheme="minorHAnsi" w:hAnsiTheme="minorHAnsi"/>
      <w:b/>
    </w:rPr>
  </w:style>
  <w:style w:type="paragraph" w:styleId="af2">
    <w:name w:val="Balloon Text"/>
    <w:basedOn w:val="a2"/>
    <w:link w:val="af3"/>
    <w:uiPriority w:val="99"/>
    <w:semiHidden/>
    <w:unhideWhenUsed/>
    <w:rsid w:val="00A63553"/>
    <w:rPr>
      <w:rFonts w:ascii="Lucida Grande CY" w:hAnsi="Lucida Grande CY" w:cs="Lucida Grande CY"/>
      <w:sz w:val="18"/>
      <w:szCs w:val="18"/>
    </w:rPr>
  </w:style>
  <w:style w:type="character" w:customStyle="1" w:styleId="af3">
    <w:name w:val="Текст выноски Знак"/>
    <w:basedOn w:val="a3"/>
    <w:link w:val="af2"/>
    <w:uiPriority w:val="99"/>
    <w:semiHidden/>
    <w:rsid w:val="00A63553"/>
    <w:rPr>
      <w:rFonts w:ascii="Lucida Grande CY" w:hAnsi="Lucida Grande CY" w:cs="Lucida Grande CY"/>
      <w:sz w:val="18"/>
      <w:szCs w:val="18"/>
      <w:lang w:val="en-US" w:eastAsia="en-US"/>
    </w:rPr>
  </w:style>
  <w:style w:type="paragraph" w:styleId="2">
    <w:name w:val="toc 2"/>
    <w:basedOn w:val="a2"/>
    <w:next w:val="a2"/>
    <w:autoRedefine/>
    <w:uiPriority w:val="39"/>
    <w:semiHidden/>
    <w:unhideWhenUsed/>
    <w:rsid w:val="00A63553"/>
    <w:pPr>
      <w:ind w:left="240"/>
    </w:pPr>
    <w:rPr>
      <w:rFonts w:asciiTheme="minorHAnsi" w:hAnsiTheme="minorHAnsi"/>
      <w:b/>
      <w:sz w:val="22"/>
      <w:szCs w:val="22"/>
    </w:rPr>
  </w:style>
  <w:style w:type="paragraph" w:styleId="3">
    <w:name w:val="toc 3"/>
    <w:basedOn w:val="a2"/>
    <w:next w:val="a2"/>
    <w:autoRedefine/>
    <w:uiPriority w:val="39"/>
    <w:semiHidden/>
    <w:unhideWhenUsed/>
    <w:rsid w:val="00A63553"/>
    <w:pPr>
      <w:ind w:left="480"/>
    </w:pPr>
    <w:rPr>
      <w:rFonts w:asciiTheme="minorHAnsi" w:hAnsiTheme="minorHAnsi"/>
      <w:sz w:val="22"/>
      <w:szCs w:val="22"/>
    </w:rPr>
  </w:style>
  <w:style w:type="paragraph" w:styleId="4">
    <w:name w:val="toc 4"/>
    <w:basedOn w:val="a2"/>
    <w:next w:val="a2"/>
    <w:autoRedefine/>
    <w:uiPriority w:val="39"/>
    <w:semiHidden/>
    <w:unhideWhenUsed/>
    <w:rsid w:val="00A63553"/>
    <w:pPr>
      <w:ind w:left="720"/>
    </w:pPr>
    <w:rPr>
      <w:rFonts w:asciiTheme="minorHAnsi" w:hAnsiTheme="minorHAnsi"/>
      <w:sz w:val="20"/>
      <w:szCs w:val="20"/>
    </w:rPr>
  </w:style>
  <w:style w:type="paragraph" w:styleId="5">
    <w:name w:val="toc 5"/>
    <w:basedOn w:val="a2"/>
    <w:next w:val="a2"/>
    <w:autoRedefine/>
    <w:uiPriority w:val="39"/>
    <w:semiHidden/>
    <w:unhideWhenUsed/>
    <w:rsid w:val="00A63553"/>
    <w:pPr>
      <w:ind w:left="960"/>
    </w:pPr>
    <w:rPr>
      <w:rFonts w:asciiTheme="minorHAnsi" w:hAnsiTheme="minorHAnsi"/>
      <w:sz w:val="20"/>
      <w:szCs w:val="20"/>
    </w:rPr>
  </w:style>
  <w:style w:type="paragraph" w:styleId="6">
    <w:name w:val="toc 6"/>
    <w:basedOn w:val="a2"/>
    <w:next w:val="a2"/>
    <w:autoRedefine/>
    <w:uiPriority w:val="39"/>
    <w:semiHidden/>
    <w:unhideWhenUsed/>
    <w:rsid w:val="00A63553"/>
    <w:pPr>
      <w:ind w:left="1200"/>
    </w:pPr>
    <w:rPr>
      <w:rFonts w:asciiTheme="minorHAnsi" w:hAnsiTheme="minorHAnsi"/>
      <w:sz w:val="20"/>
      <w:szCs w:val="20"/>
    </w:rPr>
  </w:style>
  <w:style w:type="paragraph" w:styleId="7">
    <w:name w:val="toc 7"/>
    <w:basedOn w:val="a2"/>
    <w:next w:val="a2"/>
    <w:autoRedefine/>
    <w:uiPriority w:val="39"/>
    <w:semiHidden/>
    <w:unhideWhenUsed/>
    <w:rsid w:val="00A63553"/>
    <w:pPr>
      <w:ind w:left="1440"/>
    </w:pPr>
    <w:rPr>
      <w:rFonts w:asciiTheme="minorHAnsi" w:hAnsiTheme="minorHAnsi"/>
      <w:sz w:val="20"/>
      <w:szCs w:val="20"/>
    </w:rPr>
  </w:style>
  <w:style w:type="paragraph" w:styleId="8">
    <w:name w:val="toc 8"/>
    <w:basedOn w:val="a2"/>
    <w:next w:val="a2"/>
    <w:autoRedefine/>
    <w:uiPriority w:val="39"/>
    <w:semiHidden/>
    <w:unhideWhenUsed/>
    <w:rsid w:val="00A63553"/>
    <w:pPr>
      <w:ind w:left="1680"/>
    </w:pPr>
    <w:rPr>
      <w:rFonts w:asciiTheme="minorHAnsi" w:hAnsiTheme="minorHAnsi"/>
      <w:sz w:val="20"/>
      <w:szCs w:val="20"/>
    </w:rPr>
  </w:style>
  <w:style w:type="paragraph" w:styleId="9">
    <w:name w:val="toc 9"/>
    <w:basedOn w:val="a2"/>
    <w:next w:val="a2"/>
    <w:autoRedefine/>
    <w:uiPriority w:val="39"/>
    <w:semiHidden/>
    <w:unhideWhenUsed/>
    <w:rsid w:val="00A63553"/>
    <w:pPr>
      <w:ind w:left="1920"/>
    </w:pPr>
    <w:rPr>
      <w:rFonts w:asciiTheme="minorHAnsi" w:hAnsiTheme="minorHAnsi"/>
      <w:sz w:val="20"/>
      <w:szCs w:val="20"/>
    </w:rPr>
  </w:style>
  <w:style w:type="paragraph" w:styleId="af4">
    <w:name w:val="footer"/>
    <w:basedOn w:val="a2"/>
    <w:link w:val="af5"/>
    <w:uiPriority w:val="99"/>
    <w:unhideWhenUsed/>
    <w:rsid w:val="00A63553"/>
    <w:pPr>
      <w:tabs>
        <w:tab w:val="center" w:pos="4677"/>
        <w:tab w:val="right" w:pos="9355"/>
      </w:tabs>
    </w:pPr>
  </w:style>
  <w:style w:type="character" w:customStyle="1" w:styleId="af5">
    <w:name w:val="Нижний колонтитул Знак"/>
    <w:basedOn w:val="a3"/>
    <w:link w:val="af4"/>
    <w:uiPriority w:val="99"/>
    <w:rsid w:val="00A63553"/>
    <w:rPr>
      <w:lang w:val="en-US" w:eastAsia="en-US"/>
    </w:rPr>
  </w:style>
  <w:style w:type="character" w:styleId="af6">
    <w:name w:val="page number"/>
    <w:basedOn w:val="a3"/>
    <w:uiPriority w:val="99"/>
    <w:semiHidden/>
    <w:unhideWhenUsed/>
    <w:rsid w:val="00A63553"/>
  </w:style>
  <w:style w:type="paragraph" w:styleId="af7">
    <w:name w:val="No Spacing"/>
    <w:uiPriority w:val="1"/>
    <w:qFormat/>
    <w:rsid w:val="004A5312"/>
    <w:rPr>
      <w:lang w:val="en-US" w:eastAsia="en-US"/>
    </w:rPr>
  </w:style>
  <w:style w:type="paragraph" w:styleId="af8">
    <w:name w:val="header"/>
    <w:basedOn w:val="a2"/>
    <w:link w:val="af9"/>
    <w:uiPriority w:val="99"/>
    <w:unhideWhenUsed/>
    <w:rsid w:val="006F5AD5"/>
    <w:pPr>
      <w:tabs>
        <w:tab w:val="center" w:pos="4677"/>
        <w:tab w:val="right" w:pos="9355"/>
      </w:tabs>
    </w:pPr>
  </w:style>
  <w:style w:type="character" w:customStyle="1" w:styleId="af9">
    <w:name w:val="Верхний колонтитул Знак"/>
    <w:basedOn w:val="a3"/>
    <w:link w:val="af8"/>
    <w:uiPriority w:val="99"/>
    <w:rsid w:val="006F5AD5"/>
    <w:rPr>
      <w:lang w:val="en-US" w:eastAsia="en-US"/>
    </w:rPr>
  </w:style>
  <w:style w:type="character" w:customStyle="1" w:styleId="afa">
    <w:name w:val="Нет"/>
    <w:rsid w:val="00E03CCB"/>
  </w:style>
  <w:style w:type="character" w:customStyle="1" w:styleId="Hyperlink21">
    <w:name w:val="Hyperlink.21"/>
    <w:basedOn w:val="afa"/>
    <w:rsid w:val="00E03CCB"/>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68961">
      <w:bodyDiv w:val="1"/>
      <w:marLeft w:val="0"/>
      <w:marRight w:val="0"/>
      <w:marTop w:val="0"/>
      <w:marBottom w:val="0"/>
      <w:divBdr>
        <w:top w:val="none" w:sz="0" w:space="0" w:color="auto"/>
        <w:left w:val="none" w:sz="0" w:space="0" w:color="auto"/>
        <w:bottom w:val="none" w:sz="0" w:space="0" w:color="auto"/>
        <w:right w:val="none" w:sz="0" w:space="0" w:color="auto"/>
      </w:divBdr>
    </w:div>
    <w:div w:id="418596407">
      <w:bodyDiv w:val="1"/>
      <w:marLeft w:val="0"/>
      <w:marRight w:val="0"/>
      <w:marTop w:val="0"/>
      <w:marBottom w:val="0"/>
      <w:divBdr>
        <w:top w:val="none" w:sz="0" w:space="0" w:color="auto"/>
        <w:left w:val="none" w:sz="0" w:space="0" w:color="auto"/>
        <w:bottom w:val="none" w:sz="0" w:space="0" w:color="auto"/>
        <w:right w:val="none" w:sz="0" w:space="0" w:color="auto"/>
      </w:divBdr>
    </w:div>
    <w:div w:id="757948508">
      <w:bodyDiv w:val="1"/>
      <w:marLeft w:val="0"/>
      <w:marRight w:val="0"/>
      <w:marTop w:val="0"/>
      <w:marBottom w:val="0"/>
      <w:divBdr>
        <w:top w:val="none" w:sz="0" w:space="0" w:color="auto"/>
        <w:left w:val="none" w:sz="0" w:space="0" w:color="auto"/>
        <w:bottom w:val="none" w:sz="0" w:space="0" w:color="auto"/>
        <w:right w:val="none" w:sz="0" w:space="0" w:color="auto"/>
      </w:divBdr>
    </w:div>
    <w:div w:id="844588871">
      <w:bodyDiv w:val="1"/>
      <w:marLeft w:val="0"/>
      <w:marRight w:val="0"/>
      <w:marTop w:val="0"/>
      <w:marBottom w:val="0"/>
      <w:divBdr>
        <w:top w:val="none" w:sz="0" w:space="0" w:color="auto"/>
        <w:left w:val="none" w:sz="0" w:space="0" w:color="auto"/>
        <w:bottom w:val="none" w:sz="0" w:space="0" w:color="auto"/>
        <w:right w:val="none" w:sz="0" w:space="0" w:color="auto"/>
      </w:divBdr>
    </w:div>
    <w:div w:id="933586271">
      <w:bodyDiv w:val="1"/>
      <w:marLeft w:val="0"/>
      <w:marRight w:val="0"/>
      <w:marTop w:val="0"/>
      <w:marBottom w:val="0"/>
      <w:divBdr>
        <w:top w:val="none" w:sz="0" w:space="0" w:color="auto"/>
        <w:left w:val="none" w:sz="0" w:space="0" w:color="auto"/>
        <w:bottom w:val="none" w:sz="0" w:space="0" w:color="auto"/>
        <w:right w:val="none" w:sz="0" w:space="0" w:color="auto"/>
      </w:divBdr>
    </w:div>
    <w:div w:id="1094017102">
      <w:bodyDiv w:val="1"/>
      <w:marLeft w:val="0"/>
      <w:marRight w:val="0"/>
      <w:marTop w:val="0"/>
      <w:marBottom w:val="0"/>
      <w:divBdr>
        <w:top w:val="none" w:sz="0" w:space="0" w:color="auto"/>
        <w:left w:val="none" w:sz="0" w:space="0" w:color="auto"/>
        <w:bottom w:val="none" w:sz="0" w:space="0" w:color="auto"/>
        <w:right w:val="none" w:sz="0" w:space="0" w:color="auto"/>
      </w:divBdr>
    </w:div>
    <w:div w:id="1345861551">
      <w:bodyDiv w:val="1"/>
      <w:marLeft w:val="0"/>
      <w:marRight w:val="0"/>
      <w:marTop w:val="0"/>
      <w:marBottom w:val="0"/>
      <w:divBdr>
        <w:top w:val="none" w:sz="0" w:space="0" w:color="auto"/>
        <w:left w:val="none" w:sz="0" w:space="0" w:color="auto"/>
        <w:bottom w:val="none" w:sz="0" w:space="0" w:color="auto"/>
        <w:right w:val="none" w:sz="0" w:space="0" w:color="auto"/>
      </w:divBdr>
    </w:div>
    <w:div w:id="1410156677">
      <w:bodyDiv w:val="1"/>
      <w:marLeft w:val="0"/>
      <w:marRight w:val="0"/>
      <w:marTop w:val="0"/>
      <w:marBottom w:val="0"/>
      <w:divBdr>
        <w:top w:val="none" w:sz="0" w:space="0" w:color="auto"/>
        <w:left w:val="none" w:sz="0" w:space="0" w:color="auto"/>
        <w:bottom w:val="none" w:sz="0" w:space="0" w:color="auto"/>
        <w:right w:val="none" w:sz="0" w:space="0" w:color="auto"/>
      </w:divBdr>
    </w:div>
    <w:div w:id="1595893556">
      <w:bodyDiv w:val="1"/>
      <w:marLeft w:val="0"/>
      <w:marRight w:val="0"/>
      <w:marTop w:val="0"/>
      <w:marBottom w:val="0"/>
      <w:divBdr>
        <w:top w:val="none" w:sz="0" w:space="0" w:color="auto"/>
        <w:left w:val="none" w:sz="0" w:space="0" w:color="auto"/>
        <w:bottom w:val="none" w:sz="0" w:space="0" w:color="auto"/>
        <w:right w:val="none" w:sz="0" w:space="0" w:color="auto"/>
      </w:divBdr>
    </w:div>
    <w:div w:id="1639652660">
      <w:bodyDiv w:val="1"/>
      <w:marLeft w:val="0"/>
      <w:marRight w:val="0"/>
      <w:marTop w:val="0"/>
      <w:marBottom w:val="0"/>
      <w:divBdr>
        <w:top w:val="none" w:sz="0" w:space="0" w:color="auto"/>
        <w:left w:val="none" w:sz="0" w:space="0" w:color="auto"/>
        <w:bottom w:val="none" w:sz="0" w:space="0" w:color="auto"/>
        <w:right w:val="none" w:sz="0" w:space="0" w:color="auto"/>
      </w:divBdr>
    </w:div>
    <w:div w:id="1691949231">
      <w:bodyDiv w:val="1"/>
      <w:marLeft w:val="0"/>
      <w:marRight w:val="0"/>
      <w:marTop w:val="0"/>
      <w:marBottom w:val="0"/>
      <w:divBdr>
        <w:top w:val="none" w:sz="0" w:space="0" w:color="auto"/>
        <w:left w:val="none" w:sz="0" w:space="0" w:color="auto"/>
        <w:bottom w:val="none" w:sz="0" w:space="0" w:color="auto"/>
        <w:right w:val="none" w:sz="0" w:space="0" w:color="auto"/>
      </w:divBdr>
    </w:div>
    <w:div w:id="1757482134">
      <w:bodyDiv w:val="1"/>
      <w:marLeft w:val="0"/>
      <w:marRight w:val="0"/>
      <w:marTop w:val="0"/>
      <w:marBottom w:val="0"/>
      <w:divBdr>
        <w:top w:val="none" w:sz="0" w:space="0" w:color="auto"/>
        <w:left w:val="none" w:sz="0" w:space="0" w:color="auto"/>
        <w:bottom w:val="none" w:sz="0" w:space="0" w:color="auto"/>
        <w:right w:val="none" w:sz="0" w:space="0" w:color="auto"/>
      </w:divBdr>
    </w:div>
    <w:div w:id="1870409094">
      <w:bodyDiv w:val="1"/>
      <w:marLeft w:val="0"/>
      <w:marRight w:val="0"/>
      <w:marTop w:val="0"/>
      <w:marBottom w:val="0"/>
      <w:divBdr>
        <w:top w:val="none" w:sz="0" w:space="0" w:color="auto"/>
        <w:left w:val="none" w:sz="0" w:space="0" w:color="auto"/>
        <w:bottom w:val="none" w:sz="0" w:space="0" w:color="auto"/>
        <w:right w:val="none" w:sz="0" w:space="0" w:color="auto"/>
      </w:divBdr>
    </w:div>
    <w:div w:id="195986784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s://sputnik.by/press_release/20170123/1027084680/sputnik-voshel-v-top-10-natsionalnyh-smi.html" TargetMode="External"/><Relationship Id="rId47" Type="http://schemas.openxmlformats.org/officeDocument/2006/relationships/footer" Target="footer1.xml"/><Relationship Id="rId48" Type="http://schemas.openxmlformats.org/officeDocument/2006/relationships/footer" Target="footer2.xml"/><Relationship Id="rId49" Type="http://schemas.openxmlformats.org/officeDocument/2006/relationships/fontTable" Target="fontTable.xml"/><Relationship Id="rId20" Type="http://schemas.openxmlformats.org/officeDocument/2006/relationships/hyperlink" Target="https://www.slideshare.net/MikhailDoroshevich/doroshevich-01072015?related=1" TargetMode="External"/><Relationship Id="rId21" Type="http://schemas.openxmlformats.org/officeDocument/2006/relationships/hyperlink" Target="http://eeas.europa.eu/archives/delegations/belarus/documents/press_corner/1.pdf" TargetMode="External"/><Relationship Id="rId22" Type="http://schemas.openxmlformats.org/officeDocument/2006/relationships/hyperlink" Target="http://www.kamudiplomasisi.org/pdf/kitaplar/PDPerspectivesLessons.pdf" TargetMode="External"/><Relationship Id="rId23" Type="http://schemas.openxmlformats.org/officeDocument/2006/relationships/hyperlink" Target="http://cyberleninka.ru/art" TargetMode="External"/><Relationship Id="rId24" Type="http://schemas.openxmlformats.org/officeDocument/2006/relationships/hyperlink" Target="http://cyberleninka.ru/article/n/russk" TargetMode="External"/><Relationship Id="rId25" Type="http://schemas.openxmlformats.org/officeDocument/2006/relationships/hyperlink" Target="http://cyberleninka.ru/article/n/rossiysko-belorusskoe-nauchnoe-sotrudnichestvo-na-pervom-etape-soyuznyh-otnosheniy-vosstanovlenie-edinogo-nauchnogo-prostranstva" TargetMode="External"/><Relationship Id="rId26" Type="http://schemas.openxmlformats.org/officeDocument/2006/relationships/hyperlink" Target="http://cyberleninka.ru/article/n/obrazovatelnye-obmeny-v-publichnoy-diplomatii-rossiyskiy-i-zarubezhnyy-opyt" TargetMode="External"/><Relationship Id="rId27" Type="http://schemas.openxmlformats.org/officeDocument/2006/relationships/hyperlink" Target="http://cyberleninka.ru/article/n/vysshee-obrazovanie-kak-potentsial-myagkoy-si" TargetMode="External"/><Relationship Id="rId28" Type="http://schemas.openxmlformats.org/officeDocument/2006/relationships/hyperlink" Target="http://cyberleninka.ru/article/n/normativnaya-sila-evropeyskogo" TargetMode="External"/><Relationship Id="rId29" Type="http://schemas.openxmlformats.org/officeDocument/2006/relationships/hyperlink" Target="http://russiancouncil.ru/inner/?id_4=3076" TargetMode="External"/><Relationship Id="rId5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russiancouncil.ru/inner/?id_4=805" TargetMode="External"/><Relationship Id="rId31" Type="http://schemas.openxmlformats.org/officeDocument/2006/relationships/hyperlink" Target="https://digital.report/minsvyazi-belarusi-chislo" TargetMode="External"/><Relationship Id="rId32" Type="http://schemas.openxmlformats.org/officeDocument/2006/relationships/hyperlink" Target="https://news.tut.by/society/496487.html" TargetMode="External"/><Relationship Id="rId9" Type="http://schemas.openxmlformats.org/officeDocument/2006/relationships/hyperlink" Target="http://rt.com"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ru.delfi.lt/abroad/belorussia/pravoslavnaya-cerkov-v-belarusi-vne-politiki-no-v-politicheskom-kontekste.d?id=733955" TargetMode="External"/><Relationship Id="rId34" Type="http://schemas.openxmlformats.org/officeDocument/2006/relationships/hyperlink" Target="http://www.vz.ru/news/2009/2/23/259059.html" TargetMode="External"/><Relationship Id="rId35" Type="http://schemas.openxmlformats.org/officeDocument/2006/relationships/hyperlink" Target="https://news.tut.by/society/448366.html" TargetMode="External"/><Relationship Id="rId36" Type="http://schemas.openxmlformats.org/officeDocument/2006/relationships/hyperlink" Target="http://tass.ru/mezhdunarodnaya-panorama/1079720" TargetMode="External"/><Relationship Id="rId10" Type="http://schemas.openxmlformats.org/officeDocument/2006/relationships/hyperlink" Target="http://kremlin.ru/e" TargetMode="External"/><Relationship Id="rId11" Type="http://schemas.openxmlformats.org/officeDocument/2006/relationships/hyperlink" Target="https://eeas.europa.eu/delegations/belarus/10931/eu-country-roadmap-engagement-civil-society-2014-2017_en" TargetMode="External"/><Relationship Id="rId12" Type="http://schemas.openxmlformats.org/officeDocument/2006/relationships/hyperlink" Target="https://digital.report/v-belarusi-91-i" TargetMode="External"/><Relationship Id="rId13" Type="http://schemas.openxmlformats.org/officeDocument/2006/relationships/hyperlink" Target="http://rams-international.ru/activity/" TargetMode="External"/><Relationship Id="rId14" Type="http://schemas.openxmlformats.org/officeDocument/2006/relationships/hyperlink" Target="http://www.eeas.europa.eu/archives/delegations/belarus/documents/more_info" TargetMode="External"/><Relationship Id="rId15" Type="http://schemas.openxmlformats.org/officeDocument/2006/relationships/hyperlink" Target="http://su0.ru/024z" TargetMode="External"/><Relationship Id="rId16" Type="http://schemas.openxmlformats.org/officeDocument/2006/relationships/hyperlink" Target="https://eeas.europa.eu/delegations/belarus/945/node/945_ru" TargetMode="External"/><Relationship Id="rId17" Type="http://schemas.openxmlformats.org/officeDocument/2006/relationships/hyperlink" Target="https://rsf.org/en/belarus" TargetMode="External"/><Relationship Id="rId18" Type="http://schemas.openxmlformats.org/officeDocument/2006/relationships/hyperlink" Target="http://www.europarl.europa.eu/sides/getAllAnswers" TargetMode="External"/><Relationship Id="rId19" Type="http://schemas.openxmlformats.org/officeDocument/2006/relationships/hyperlink" Target="https://ww" TargetMode="External"/><Relationship Id="rId37" Type="http://schemas.openxmlformats.org/officeDocument/2006/relationships/hyperlink" Target="http://news.bbc.co.uk/hi/russian/news/newsid_4752000/4752032" TargetMode="External"/><Relationship Id="rId38" Type="http://schemas.openxmlformats.org/officeDocument/2006/relationships/hyperlink" Target="https://news.t" TargetMode="External"/><Relationship Id="rId39" Type="http://schemas.openxmlformats.org/officeDocument/2006/relationships/hyperlink" Target="https://news.tut.by/politics/225024.html" TargetMode="External"/><Relationship Id="rId40" Type="http://schemas.openxmlformats.org/officeDocument/2006/relationships/hyperlink" Target="https://news.tut.by/politics/461407.html" TargetMode="External"/><Relationship Id="rId41" Type="http://schemas.openxmlformats.org/officeDocument/2006/relationships/hyperlink" Target="https://www.belnovosti.by/politics/24036-lukashenko-priznal-legitimnost-turchinova-i-verhovnoj-rady-ukrainy.html" TargetMode="External"/><Relationship Id="rId42" Type="http://schemas.openxmlformats.org/officeDocument/2006/relationships/hyperlink" Target="http://tass.ru/mezhdunarodnaya-panorama/3994458" TargetMode="External"/><Relationship Id="rId43" Type="http://schemas.openxmlformats.org/officeDocument/2006/relationships/hyperlink" Target="http://www.rbc.ru/economics/23/06/2010/5703db569a79470ab5022063" TargetMode="External"/><Relationship Id="rId44" Type="http://schemas.openxmlformats.org/officeDocument/2006/relationships/hyperlink" Target="https://www.interfax.by/article/54301" TargetMode="External"/><Relationship Id="rId45" Type="http://schemas.openxmlformats.org/officeDocument/2006/relationships/hyperlink" Target="https://w" TargetMode="External"/></Relationships>
</file>

<file path=word/_rels/footnotes.xml.rels><?xml version="1.0" encoding="UTF-8" standalone="yes"?>
<Relationships xmlns="http://schemas.openxmlformats.org/package/2006/relationships"><Relationship Id="rId46" Type="http://schemas.openxmlformats.org/officeDocument/2006/relationships/hyperlink" Target="https://news.tut.by/society/448366.html" TargetMode="External"/><Relationship Id="rId47" Type="http://schemas.openxmlformats.org/officeDocument/2006/relationships/hyperlink" Target="https://lib.vsu.by/xmlui/bitstream/handle/123456789/1157/%D0%91%D1%83%D0%B4%D0%B0%D1%80%D0%B8%D0%BD%D0%B0%D0%9D%D0%90.pdf?sequence=1&amp;isAllowed=y" TargetMode="External"/><Relationship Id="rId20" Type="http://schemas.openxmlformats.org/officeDocument/2006/relationships/hyperlink" Target="http://rams-international.ru/activity/" TargetMode="External"/><Relationship Id="rId21" Type="http://schemas.openxmlformats.org/officeDocument/2006/relationships/hyperlink" Target="http://ru.delfi.lt/abroad/belorussia/pravoslavnaya-cerkov-v-belarusi-vne-politiki-no-v-politicheskom-kontekste.d?id=733955" TargetMode="External"/><Relationship Id="rId22" Type="http://schemas.openxmlformats.org/officeDocument/2006/relationships/hyperlink" Target="http://russiancouncil.ru/inner/?id_4=805" TargetMode="External"/><Relationship Id="rId23" Type="http://schemas.openxmlformats.org/officeDocument/2006/relationships/hyperlink" Target="https://sputnik.by/press_release/20170123/1027084680/sputnik-voshel-v-top-10-natsionalnyh-smi.html" TargetMode="External"/><Relationship Id="rId24" Type="http://schemas.openxmlformats.org/officeDocument/2006/relationships/hyperlink" Target="http://cyberleninka.ru/article/n/normativnaya-sila-evropeyskogo-soyuza" TargetMode="External"/><Relationship Id="rId25" Type="http://schemas.openxmlformats.org/officeDocument/2006/relationships/hyperlink" Target="http://www.consilium.europa.eu/uedocs/cms_data/docs/pressdata/en/er/107589.pdf" TargetMode="External"/><Relationship Id="rId26" Type="http://schemas.openxmlformats.org/officeDocument/2006/relationships/hyperlink" Target="https://eeas.europa.eu/delegations/belarus/10931/eu-country-roadmap-engagement-civil-society-2014-2017_en" TargetMode="External"/><Relationship Id="rId27" Type="http://schemas.openxmlformats.org/officeDocument/2006/relationships/hyperlink" Target="https://eeas.europa.eu/delegations/belarus_be" TargetMode="External"/><Relationship Id="rId28" Type="http://schemas.openxmlformats.org/officeDocument/2006/relationships/hyperlink" Target="http://www.eeas.europa.eu/archives/delegations/belarus/documents/more_info/eu_a6_brochure_belarus_final.pdf" TargetMode="External"/><Relationship Id="rId29" Type="http://schemas.openxmlformats.org/officeDocument/2006/relationships/hyperlink" Target="http://ec.europa.eu/delegations/belarus" TargetMode="External"/><Relationship Id="rId1" Type="http://schemas.openxmlformats.org/officeDocument/2006/relationships/hyperlink" Target="https://eeas.europa.eu/delegations/belarus/10931/eu-country-roadmap-engagement-civil-society-2014-2017_en" TargetMode="External"/><Relationship Id="rId2" Type="http://schemas.openxmlformats.org/officeDocument/2006/relationships/hyperlink" Target="http://www.kamudiplomasisi.org/pdf/kitaplar/PDPerspectivesLessons.pdf" TargetMode="External"/><Relationship Id="rId3" Type="http://schemas.openxmlformats.org/officeDocument/2006/relationships/hyperlink" Target="http://cyberleninka.ru/article/n/vysshee-obrazovanie-kak-potentsial-myagkoy-si" TargetMode="External"/><Relationship Id="rId4" Type="http://schemas.openxmlformats.org/officeDocument/2006/relationships/hyperlink" Target="http://www.kamudiplomasisi.org/pdf/kitaplar/PDPerspectivesLessons.pdf" TargetMode="External"/><Relationship Id="rId5" Type="http://schemas.openxmlformats.org/officeDocument/2006/relationships/hyperlink" Target="http://www.kamudiplomasisi.org/pdf/kitaplar/PDPerspectivesLessons.pdf" TargetMode="External"/><Relationship Id="rId30" Type="http://schemas.openxmlformats.org/officeDocument/2006/relationships/hyperlink" Target="http://eeas.europa.eu/archives/delegations/belarus/documents/press_corner/1.pdf" TargetMode="External"/><Relationship Id="rId31" Type="http://schemas.openxmlformats.org/officeDocument/2006/relationships/hyperlink" Target="http://su0.ru/024z" TargetMode="External"/><Relationship Id="rId32" Type="http://schemas.openxmlformats.org/officeDocument/2006/relationships/hyperlink" Target="http://www.europarl.europa.eu/sides/getAllAnswers.do?reference=E-2015-005893&amp;language=EN" TargetMode="External"/><Relationship Id="rId9" Type="http://schemas.openxmlformats.org/officeDocument/2006/relationships/hyperlink" Target="http://www.rbc.ru/economics/23/06/2010/5703db569a79470ab5022063" TargetMode="External"/><Relationship Id="rId6" Type="http://schemas.openxmlformats.org/officeDocument/2006/relationships/hyperlink" Target="http://russiancouncil.ru/inner/?id_4=3076" TargetMode="External"/><Relationship Id="rId7" Type="http://schemas.openxmlformats.org/officeDocument/2006/relationships/hyperlink" Target="https://eeas.europa.eu/delegations/belarus/945/node/945_ru" TargetMode="External"/><Relationship Id="rId8" Type="http://schemas.openxmlformats.org/officeDocument/2006/relationships/hyperlink" Target="http://www.vz.ru/news/2009/2/23/259059.html" TargetMode="External"/><Relationship Id="rId33" Type="http://schemas.openxmlformats.org/officeDocument/2006/relationships/hyperlink" Target="http://news.bbc.co.uk/hi/russian/news/newsid_4752000/4752032.stm" TargetMode="External"/><Relationship Id="rId34" Type="http://schemas.openxmlformats.org/officeDocument/2006/relationships/hyperlink" Target="http://cyberleninka.ru/article/n/smi-kak-instrument-informatsionnoy-politiki-soyuznogo-gosudarstva-rossii-i-belorussii" TargetMode="External"/><Relationship Id="rId35" Type="http://schemas.openxmlformats.org/officeDocument/2006/relationships/hyperlink" Target="https://news.tut.by/society/496487.html" TargetMode="External"/><Relationship Id="rId36" Type="http://schemas.openxmlformats.org/officeDocument/2006/relationships/hyperlink" Target="http://cyberleninka.ru/article/n/evraziyskoe-informatsionnoe-prostranstvo-unifikatsiya-ili-koordinatsiya" TargetMode="External"/><Relationship Id="rId10" Type="http://schemas.openxmlformats.org/officeDocument/2006/relationships/hyperlink" Target="https://news.tut.by/politics/225024.html" TargetMode="External"/><Relationship Id="rId11" Type="http://schemas.openxmlformats.org/officeDocument/2006/relationships/hyperlink" Target="https://news.tut.by/economics/296700.html" TargetMode="External"/><Relationship Id="rId12" Type="http://schemas.openxmlformats.org/officeDocument/2006/relationships/hyperlink" Target="https://www.belnovosti.by/politics/24036-lukashenko-priznal-legitimnost-turchinova-i-verhovnoj-rady-ukrainy.html" TargetMode="External"/><Relationship Id="rId13" Type="http://schemas.openxmlformats.org/officeDocument/2006/relationships/hyperlink" Target="http://tass.ru/mezhdunarodnaya-panorama/1079720" TargetMode="External"/><Relationship Id="rId14" Type="http://schemas.openxmlformats.org/officeDocument/2006/relationships/hyperlink" Target="https://news.tut.by/politics/461407.html" TargetMode="External"/><Relationship Id="rId15" Type="http://schemas.openxmlformats.org/officeDocument/2006/relationships/hyperlink" Target="https://w" TargetMode="External"/><Relationship Id="rId16" Type="http://schemas.openxmlformats.org/officeDocument/2006/relationships/hyperlink" Target="http://tass.ru/mezhdunarodnaya-panorama/3994458" TargetMode="External"/><Relationship Id="rId17" Type="http://schemas.openxmlformats.org/officeDocument/2006/relationships/hyperlink" Target="http://beldumka.belta.by/isfiles/000167_448473.pdf" TargetMode="External"/><Relationship Id="rId18" Type="http://schemas.openxmlformats.org/officeDocument/2006/relationships/hyperlink" Target="http://kremlin.ru/events/president/news/54178" TargetMode="External"/><Relationship Id="rId19" Type="http://schemas.openxmlformats.org/officeDocument/2006/relationships/hyperlink" Target="http://cyberleninka.ru/article/n/russkiy-mir-v-sotsiologicheskom-diskurse-o-tsivilizatsionnoy-bezopasnosti-i-natsionalnoy-identichnosti-v-rossii" TargetMode="External"/><Relationship Id="rId37" Type="http://schemas.openxmlformats.org/officeDocument/2006/relationships/hyperlink" Target="https://digital.report/minsvyazi-belarusi-chislo-internet-polzovateley-vyiroslo-na-5-5-do-3-mln-v-2016-godu/" TargetMode="External"/><Relationship Id="rId38" Type="http://schemas.openxmlformats.org/officeDocument/2006/relationships/hyperlink" Target="https://digital.report/v-belarusi-91-internet-polzovateley-ezhednevno-vyihodyat-v-onlayn/" TargetMode="External"/><Relationship Id="rId39" Type="http://schemas.openxmlformats.org/officeDocument/2006/relationships/hyperlink" Target="https://www.gemius.com/all-reader-news/popularity-of-russian-websites-abroad.html" TargetMode="External"/><Relationship Id="rId40" Type="http://schemas.openxmlformats.org/officeDocument/2006/relationships/hyperlink" Target="https://www.slideshare.net/MikhailDoroshevich/doroshevich-01072015?related=1" TargetMode="External"/><Relationship Id="rId41" Type="http://schemas.openxmlformats.org/officeDocument/2006/relationships/hyperlink" Target="https://rsf.org/en/belarus" TargetMode="External"/><Relationship Id="rId42" Type="http://schemas.openxmlformats.org/officeDocument/2006/relationships/hyperlink" Target="https://www.interfax.by/article/54301" TargetMode="External"/><Relationship Id="rId43" Type="http://schemas.openxmlformats.org/officeDocument/2006/relationships/hyperlink" Target="http://cyberleninka.ru/article/n/rossiysko-belorusskoe-nauchnoe-sotrudnichestvo-na-pervom-etape-soyuznyh-otnosheniy-vosstanovlenie-edinogo-nauchnogo-prostranstva" TargetMode="External"/><Relationship Id="rId44" Type="http://schemas.openxmlformats.org/officeDocument/2006/relationships/hyperlink" Target="http://cyberleninka.ru/article/n/obrazovatelnye-obmeny-v-publichnoy-diplomatii-rossiyskiy-i-zarubezhnyy-opyt" TargetMode="External"/><Relationship Id="rId45" Type="http://schemas.openxmlformats.org/officeDocument/2006/relationships/hyperlink" Target="http://cyberleninka.ru/article/n/vysshee-obrazovanie-kak-potentsial-myagkoy-sily-rossii"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C096D-AEAB-3940-9AFE-A46F5A768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2192</TotalTime>
  <Pages>97</Pages>
  <Words>28744</Words>
  <Characters>163842</Characters>
  <Application>Microsoft Macintosh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Сорокопуд Мария Игоревна</dc:creator>
  <cp:keywords/>
  <dc:description/>
  <cp:lastModifiedBy>Таня Стебнева</cp:lastModifiedBy>
  <cp:revision>66</cp:revision>
  <cp:lastPrinted>2017-04-25T05:36:00Z</cp:lastPrinted>
  <dcterms:created xsi:type="dcterms:W3CDTF">2017-03-19T17:11:00Z</dcterms:created>
  <dcterms:modified xsi:type="dcterms:W3CDTF">2017-05-24T10:01:00Z</dcterms:modified>
</cp:coreProperties>
</file>