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319422"/>
        <w:docPartObj>
          <w:docPartGallery w:val="Cover Pages"/>
          <w:docPartUnique/>
        </w:docPartObj>
      </w:sdtPr>
      <w:sdtEndPr>
        <w:rPr>
          <w:rFonts w:ascii="Times New Roman" w:eastAsiaTheme="minorHAnsi" w:hAnsi="Times New Roman" w:cs="Times New Roman"/>
          <w:b/>
          <w:caps w:val="0"/>
          <w:sz w:val="28"/>
          <w:szCs w:val="28"/>
        </w:rPr>
      </w:sdtEndPr>
      <w:sdtContent>
        <w:sdt>
          <w:sdtPr>
            <w:rPr>
              <w:rFonts w:asciiTheme="majorHAnsi" w:eastAsiaTheme="majorEastAsia" w:hAnsiTheme="majorHAnsi" w:cstheme="majorBidi"/>
              <w:caps/>
            </w:rPr>
            <w:id w:val="1539145154"/>
            <w:docPartObj>
              <w:docPartGallery w:val="Cover Pages"/>
              <w:docPartUnique/>
            </w:docPartObj>
          </w:sdtPr>
          <w:sdtEndPr>
            <w:rPr>
              <w:rFonts w:ascii="Times New Roman" w:eastAsiaTheme="minorHAnsi" w:hAnsi="Times New Roman" w:cs="Times New Roman"/>
              <w:b/>
              <w:caps w:val="0"/>
              <w:sz w:val="28"/>
              <w:szCs w:val="28"/>
            </w:rPr>
          </w:sdtEndPr>
          <w:sdtContent>
            <w:p w:rsidR="00442937" w:rsidRDefault="00442937"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Федеральное государственное бюджетное образовательное</w:t>
              </w:r>
            </w:p>
            <w:p w:rsidR="00442937" w:rsidRDefault="00442937"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учреждение высшего образования</w:t>
              </w: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«Санкт-Петербургский государственный университет»</w:t>
              </w: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8478E6">
              <w:pPr>
                <w:autoSpaceDE w:val="0"/>
                <w:autoSpaceDN w:val="0"/>
                <w:adjustRightInd w:val="0"/>
                <w:spacing w:after="0" w:line="240" w:lineRule="auto"/>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Default="00442937" w:rsidP="00442937">
              <w:pPr>
                <w:autoSpaceDE w:val="0"/>
                <w:autoSpaceDN w:val="0"/>
                <w:adjustRightInd w:val="0"/>
                <w:spacing w:after="0" w:line="240" w:lineRule="auto"/>
                <w:jc w:val="center"/>
                <w:rPr>
                  <w:rFonts w:cs="TimesNewRomanPSMT"/>
                  <w:sz w:val="28"/>
                  <w:szCs w:val="28"/>
                </w:rPr>
              </w:pPr>
              <w:r w:rsidRPr="002C370E">
                <w:rPr>
                  <w:rFonts w:ascii="TimesNewRomanPSMT" w:hAnsi="TimesNewRomanPSMT" w:cs="TimesNewRomanPSMT"/>
                  <w:sz w:val="28"/>
                  <w:szCs w:val="28"/>
                </w:rPr>
                <w:t xml:space="preserve">Яна Андреевна </w:t>
              </w:r>
              <w:r w:rsidR="008478E6" w:rsidRPr="00724BED">
                <w:rPr>
                  <w:rFonts w:cs="TimesNewRomanPSMT"/>
                  <w:sz w:val="28"/>
                  <w:szCs w:val="28"/>
                </w:rPr>
                <w:t>Цыпцына</w:t>
              </w:r>
            </w:p>
            <w:p w:rsidR="008478E6" w:rsidRPr="008478E6" w:rsidRDefault="008478E6" w:rsidP="00442937">
              <w:pPr>
                <w:autoSpaceDE w:val="0"/>
                <w:autoSpaceDN w:val="0"/>
                <w:adjustRightInd w:val="0"/>
                <w:spacing w:after="0" w:line="240" w:lineRule="auto"/>
                <w:jc w:val="center"/>
                <w:rPr>
                  <w:rFonts w:cs="TimesNewRomanPSMT"/>
                  <w:sz w:val="28"/>
                  <w:szCs w:val="28"/>
                </w:rPr>
              </w:pP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94534" w:rsidRDefault="00442937" w:rsidP="00442937">
              <w:pPr>
                <w:autoSpaceDE w:val="0"/>
                <w:autoSpaceDN w:val="0"/>
                <w:adjustRightInd w:val="0"/>
                <w:spacing w:after="0" w:line="240" w:lineRule="auto"/>
                <w:jc w:val="center"/>
                <w:rPr>
                  <w:rFonts w:ascii="TimesNewRomanPSMT" w:hAnsi="TimesNewRomanPSMT" w:cs="TimesNewRomanPSMT"/>
                  <w:b/>
                  <w:sz w:val="28"/>
                  <w:szCs w:val="28"/>
                </w:rPr>
              </w:pPr>
              <w:r w:rsidRPr="00194534">
                <w:rPr>
                  <w:rFonts w:ascii="TimesNewRomanPSMT" w:hAnsi="TimesNewRomanPSMT" w:cs="TimesNewRomanPSMT"/>
                  <w:b/>
                  <w:sz w:val="28"/>
                  <w:szCs w:val="28"/>
                </w:rPr>
                <w:t>ОСОБЕННОСТИ АМЕРИКАНО-ЕВРЕЙСКОГО САМОСОЗНАНИЯ В СОВРЕМ</w:t>
              </w:r>
              <w:r w:rsidR="00724BED">
                <w:rPr>
                  <w:rFonts w:ascii="TimesNewRomanPSMT" w:hAnsi="TimesNewRomanPSMT" w:cs="TimesNewRomanPSMT"/>
                  <w:b/>
                  <w:sz w:val="28"/>
                  <w:szCs w:val="28"/>
                </w:rPr>
                <w:t>Е</w:t>
              </w:r>
              <w:r w:rsidRPr="00194534">
                <w:rPr>
                  <w:rFonts w:ascii="TimesNewRomanPSMT" w:hAnsi="TimesNewRomanPSMT" w:cs="TimesNewRomanPSMT"/>
                  <w:b/>
                  <w:sz w:val="28"/>
                  <w:szCs w:val="28"/>
                </w:rPr>
                <w:t>ННОЙ ЛИТЕРАТУРЕ США (СЛУЧАЙ ФОЕРА)</w:t>
              </w:r>
            </w:p>
            <w:p w:rsidR="008478E6" w:rsidRPr="002C370E" w:rsidRDefault="008478E6" w:rsidP="00442937">
              <w:pPr>
                <w:autoSpaceDE w:val="0"/>
                <w:autoSpaceDN w:val="0"/>
                <w:adjustRightInd w:val="0"/>
                <w:spacing w:after="0" w:line="240" w:lineRule="auto"/>
                <w:jc w:val="center"/>
                <w:rPr>
                  <w:rFonts w:ascii="TimesNewRomanPSMT" w:hAnsi="TimesNewRomanPSMT" w:cs="TimesNewRomanPSMT"/>
                  <w:sz w:val="32"/>
                  <w:szCs w:val="32"/>
                </w:rPr>
              </w:pP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8478E6"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Выпускная квалификационная работа по направлению подготовки 035300 «Искусства и гуманитарные науки»</w:t>
              </w: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Профиль подготовки – литература</w:t>
              </w:r>
            </w:p>
            <w:p w:rsidR="00442937"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8478E6" w:rsidRPr="0012720C" w:rsidRDefault="008478E6"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rPr>
                  <w:rFonts w:ascii="TimesNewRomanPSMT" w:hAnsi="TimesNewRomanPSMT" w:cs="TimesNewRomanPSMT"/>
                  <w:sz w:val="28"/>
                  <w:szCs w:val="28"/>
                </w:rPr>
              </w:pPr>
            </w:p>
            <w:p w:rsidR="00442937" w:rsidRPr="00995A1A" w:rsidRDefault="00442937" w:rsidP="00442937">
              <w:pPr>
                <w:autoSpaceDE w:val="0"/>
                <w:autoSpaceDN w:val="0"/>
                <w:adjustRightInd w:val="0"/>
                <w:spacing w:after="0" w:line="240" w:lineRule="auto"/>
                <w:jc w:val="right"/>
                <w:rPr>
                  <w:rFonts w:cs="TimesNewRomanPSMT"/>
                  <w:sz w:val="28"/>
                  <w:szCs w:val="28"/>
                </w:rPr>
              </w:pPr>
              <w:r>
                <w:rPr>
                  <w:rFonts w:ascii="TimesNewRomanPSMT" w:hAnsi="TimesNewRomanPSMT" w:cs="TimesNewRomanPSMT"/>
                  <w:sz w:val="28"/>
                  <w:szCs w:val="28"/>
                </w:rPr>
                <w:t xml:space="preserve">Научный руководитель: </w:t>
              </w:r>
              <w:r w:rsidRPr="002C370E">
                <w:rPr>
                  <w:rFonts w:ascii="TimesNewRomanPSMT" w:hAnsi="TimesNewRomanPSMT" w:cs="TimesNewRomanPSMT"/>
                  <w:sz w:val="28"/>
                  <w:szCs w:val="28"/>
                </w:rPr>
                <w:t xml:space="preserve">                  </w:t>
              </w:r>
              <w:r>
                <w:rPr>
                  <w:rFonts w:ascii="TimesNewRomanPSMT" w:hAnsi="TimesNewRomanPSMT" w:cs="TimesNewRomanPSMT"/>
                  <w:sz w:val="28"/>
                  <w:szCs w:val="28"/>
                </w:rPr>
                <w:t xml:space="preserve"> Аствацатуров Андрей</w:t>
              </w:r>
              <w:r w:rsidRPr="00995A1A">
                <w:rPr>
                  <w:rFonts w:cs="TimesNewRomanPSMT"/>
                  <w:sz w:val="28"/>
                  <w:szCs w:val="28"/>
                </w:rPr>
                <w:t xml:space="preserve">        </w:t>
              </w:r>
            </w:p>
            <w:p w:rsidR="00442937" w:rsidRDefault="00442937" w:rsidP="00442937">
              <w:pPr>
                <w:autoSpaceDE w:val="0"/>
                <w:autoSpaceDN w:val="0"/>
                <w:adjustRightInd w:val="0"/>
                <w:spacing w:after="0" w:line="240" w:lineRule="auto"/>
                <w:jc w:val="right"/>
                <w:rPr>
                  <w:rFonts w:ascii="TimesNewRomanPSMT" w:hAnsi="TimesNewRomanPSMT" w:cs="TimesNewRomanPSMT"/>
                  <w:sz w:val="28"/>
                  <w:szCs w:val="28"/>
                </w:rPr>
              </w:pPr>
              <w:r w:rsidRPr="00995A1A">
                <w:rPr>
                  <w:rFonts w:cs="TimesNewRomanPSMT"/>
                  <w:sz w:val="28"/>
                  <w:szCs w:val="28"/>
                </w:rPr>
                <w:t xml:space="preserve">                                                                          </w:t>
              </w:r>
              <w:r>
                <w:rPr>
                  <w:rFonts w:ascii="TimesNewRomanPSMT" w:hAnsi="TimesNewRomanPSMT" w:cs="TimesNewRomanPSMT"/>
                  <w:sz w:val="28"/>
                  <w:szCs w:val="28"/>
                </w:rPr>
                <w:t>Алексеевич,</w:t>
              </w:r>
              <w:r w:rsidRPr="00995A1A">
                <w:rPr>
                  <w:rFonts w:cs="TimesNewRomanPSMT"/>
                  <w:sz w:val="28"/>
                  <w:szCs w:val="28"/>
                </w:rPr>
                <w:t xml:space="preserve"> </w:t>
              </w:r>
              <w:r>
                <w:rPr>
                  <w:rFonts w:ascii="TimesNewRomanPSMT" w:hAnsi="TimesNewRomanPSMT" w:cs="TimesNewRomanPSMT"/>
                  <w:sz w:val="28"/>
                  <w:szCs w:val="28"/>
                </w:rPr>
                <w:t>кандидат филологических наук,</w:t>
              </w:r>
            </w:p>
            <w:p w:rsidR="00442937" w:rsidRDefault="00442937" w:rsidP="00442937">
              <w:pPr>
                <w:autoSpaceDE w:val="0"/>
                <w:autoSpaceDN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sz w:val="28"/>
                  <w:szCs w:val="28"/>
                </w:rPr>
                <w:t>доцент СПбГУ</w:t>
              </w: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2C370E"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12720C" w:rsidRDefault="00442937" w:rsidP="00442937">
              <w:pPr>
                <w:autoSpaceDE w:val="0"/>
                <w:autoSpaceDN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sz w:val="28"/>
                  <w:szCs w:val="28"/>
                </w:rPr>
                <w:t>___________________</w:t>
              </w:r>
            </w:p>
            <w:p w:rsidR="00442937" w:rsidRPr="0012720C" w:rsidRDefault="00442937" w:rsidP="00442937">
              <w:pPr>
                <w:autoSpaceDE w:val="0"/>
                <w:autoSpaceDN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sz w:val="28"/>
                  <w:szCs w:val="28"/>
                </w:rPr>
                <w:t>подпись, дата</w:t>
              </w:r>
            </w:p>
            <w:p w:rsidR="00442937" w:rsidRPr="00442937" w:rsidRDefault="00442937" w:rsidP="00442937">
              <w:pPr>
                <w:autoSpaceDE w:val="0"/>
                <w:autoSpaceDN w:val="0"/>
                <w:adjustRightInd w:val="0"/>
                <w:spacing w:after="0" w:line="240" w:lineRule="auto"/>
                <w:rPr>
                  <w:rFonts w:cs="TimesNewRomanPSMT"/>
                  <w:sz w:val="28"/>
                  <w:szCs w:val="28"/>
                </w:rPr>
              </w:pPr>
            </w:p>
            <w:p w:rsidR="00442937" w:rsidRPr="0012720C" w:rsidRDefault="00442937" w:rsidP="00442937">
              <w:pPr>
                <w:autoSpaceDE w:val="0"/>
                <w:autoSpaceDN w:val="0"/>
                <w:adjustRightInd w:val="0"/>
                <w:spacing w:after="0" w:line="240" w:lineRule="auto"/>
                <w:jc w:val="center"/>
                <w:rPr>
                  <w:rFonts w:ascii="TimesNewRomanPSMT" w:hAnsi="TimesNewRomanPSMT" w:cs="TimesNewRomanPSMT"/>
                  <w:sz w:val="28"/>
                  <w:szCs w:val="28"/>
                </w:rPr>
              </w:pPr>
            </w:p>
            <w:p w:rsidR="00442937" w:rsidRPr="00442937" w:rsidRDefault="00442937" w:rsidP="00442937">
              <w:pPr>
                <w:autoSpaceDE w:val="0"/>
                <w:autoSpaceDN w:val="0"/>
                <w:adjustRightInd w:val="0"/>
                <w:spacing w:after="0" w:line="240" w:lineRule="auto"/>
                <w:jc w:val="center"/>
                <w:rPr>
                  <w:rFonts w:cs="TimesNewRomanPSMT"/>
                  <w:sz w:val="28"/>
                  <w:szCs w:val="28"/>
                </w:rPr>
              </w:pPr>
            </w:p>
            <w:p w:rsidR="00442937" w:rsidRPr="00442937" w:rsidRDefault="00442937" w:rsidP="00442937">
              <w:pPr>
                <w:autoSpaceDE w:val="0"/>
                <w:autoSpaceDN w:val="0"/>
                <w:adjustRightInd w:val="0"/>
                <w:spacing w:after="0" w:line="240" w:lineRule="auto"/>
                <w:jc w:val="center"/>
                <w:rPr>
                  <w:rFonts w:cs="TimesNewRomanPSMT"/>
                  <w:sz w:val="28"/>
                  <w:szCs w:val="28"/>
                </w:rPr>
              </w:pPr>
            </w:p>
            <w:p w:rsidR="00442937" w:rsidRPr="00442937" w:rsidRDefault="00442937" w:rsidP="00442937">
              <w:pPr>
                <w:autoSpaceDE w:val="0"/>
                <w:autoSpaceDN w:val="0"/>
                <w:adjustRightInd w:val="0"/>
                <w:spacing w:after="0" w:line="240" w:lineRule="auto"/>
                <w:jc w:val="center"/>
                <w:rPr>
                  <w:rFonts w:cs="TimesNewRomanPSMT"/>
                  <w:sz w:val="28"/>
                  <w:szCs w:val="28"/>
                </w:rPr>
              </w:pPr>
            </w:p>
            <w:p w:rsidR="00442937" w:rsidRPr="00442937" w:rsidRDefault="00442937" w:rsidP="00442937">
              <w:pPr>
                <w:autoSpaceDE w:val="0"/>
                <w:autoSpaceDN w:val="0"/>
                <w:adjustRightInd w:val="0"/>
                <w:spacing w:after="0" w:line="240" w:lineRule="auto"/>
                <w:jc w:val="center"/>
                <w:rPr>
                  <w:rFonts w:cs="TimesNewRomanPSMT"/>
                  <w:sz w:val="28"/>
                  <w:szCs w:val="28"/>
                </w:rPr>
              </w:pPr>
            </w:p>
            <w:p w:rsidR="00442937" w:rsidRDefault="00442937" w:rsidP="00442937">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Санкт-Петербург</w:t>
              </w:r>
            </w:p>
            <w:p w:rsidR="00442937" w:rsidRPr="005532F9" w:rsidRDefault="00442937" w:rsidP="00442937">
              <w:pPr>
                <w:spacing w:after="0"/>
                <w:jc w:val="center"/>
                <w:rPr>
                  <w:rFonts w:ascii="Times New Roman" w:eastAsia="Times New Roman" w:hAnsi="Times New Roman" w:cs="Times New Roman"/>
                  <w:sz w:val="24"/>
                  <w:szCs w:val="24"/>
                </w:rPr>
              </w:pPr>
              <w:r>
                <w:rPr>
                  <w:rFonts w:ascii="TimesNewRomanPSMT" w:hAnsi="TimesNewRomanPSMT" w:cs="TimesNewRomanPSMT"/>
                  <w:sz w:val="28"/>
                  <w:szCs w:val="28"/>
                </w:rPr>
                <w:t>2017</w:t>
              </w:r>
            </w:p>
            <w:p w:rsidR="00442937" w:rsidRPr="005532F9" w:rsidRDefault="00442937" w:rsidP="00442937">
              <w:pPr>
                <w:spacing w:line="360" w:lineRule="auto"/>
                <w:jc w:val="center"/>
                <w:rPr>
                  <w:rFonts w:ascii="Times New Roman" w:eastAsia="Times New Roman" w:hAnsi="Times New Roman" w:cs="Times New Roman"/>
                  <w:sz w:val="24"/>
                  <w:szCs w:val="24"/>
                </w:rPr>
                <w:sectPr w:rsidR="00442937" w:rsidRPr="005532F9" w:rsidSect="0038628F">
                  <w:footerReference w:type="default" r:id="rId8"/>
                  <w:headerReference w:type="first" r:id="rId9"/>
                  <w:footerReference w:type="first" r:id="rId10"/>
                  <w:pgSz w:w="11906" w:h="16838"/>
                  <w:pgMar w:top="1418" w:right="1418" w:bottom="1418" w:left="1985" w:header="709" w:footer="709" w:gutter="0"/>
                  <w:cols w:space="708"/>
                  <w:titlePg/>
                  <w:docGrid w:linePitch="360"/>
                </w:sectPr>
              </w:pPr>
            </w:p>
            <w:p w:rsidR="00CF5317" w:rsidRDefault="00CF5317" w:rsidP="00CF5317">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CF5317" w:rsidRDefault="00CF5317" w:rsidP="00CF5317">
              <w:pPr>
                <w:jc w:val="both"/>
                <w:rPr>
                  <w:rFonts w:ascii="Times New Roman" w:hAnsi="Times New Roman" w:cs="Times New Roman"/>
                  <w:sz w:val="28"/>
                  <w:szCs w:val="28"/>
                </w:rPr>
              </w:pPr>
              <w:r>
                <w:rPr>
                  <w:rFonts w:ascii="Times New Roman" w:hAnsi="Times New Roman" w:cs="Times New Roman"/>
                  <w:sz w:val="28"/>
                  <w:szCs w:val="28"/>
                </w:rPr>
                <w:t>Введение…………………………………………………………………3</w:t>
              </w:r>
            </w:p>
            <w:p w:rsidR="00CF5317" w:rsidRDefault="00CF5317" w:rsidP="00CF5317">
              <w:pPr>
                <w:jc w:val="both"/>
                <w:rPr>
                  <w:rFonts w:ascii="Times New Roman" w:hAnsi="Times New Roman" w:cs="Times New Roman"/>
                  <w:sz w:val="28"/>
                  <w:szCs w:val="28"/>
                </w:rPr>
              </w:pPr>
              <w:r>
                <w:rPr>
                  <w:rFonts w:ascii="Times New Roman" w:hAnsi="Times New Roman" w:cs="Times New Roman"/>
                  <w:sz w:val="28"/>
                  <w:szCs w:val="28"/>
                </w:rPr>
                <w:t>Глава 1. Истор</w:t>
              </w:r>
              <w:r w:rsidR="00EA3059">
                <w:rPr>
                  <w:rFonts w:ascii="Times New Roman" w:hAnsi="Times New Roman" w:cs="Times New Roman"/>
                  <w:sz w:val="28"/>
                  <w:szCs w:val="28"/>
                </w:rPr>
                <w:t>ическая справка……………………………………….12</w:t>
              </w:r>
            </w:p>
            <w:p w:rsidR="00CF5317" w:rsidRDefault="00CF5317" w:rsidP="00CF5317">
              <w:pPr>
                <w:jc w:val="both"/>
                <w:rPr>
                  <w:rFonts w:ascii="Times New Roman" w:hAnsi="Times New Roman" w:cs="Times New Roman"/>
                  <w:sz w:val="28"/>
                  <w:szCs w:val="28"/>
                </w:rPr>
              </w:pPr>
              <w:r>
                <w:rPr>
                  <w:rFonts w:ascii="Times New Roman" w:hAnsi="Times New Roman" w:cs="Times New Roman"/>
                  <w:sz w:val="28"/>
                  <w:szCs w:val="28"/>
                </w:rPr>
                <w:t>Глава 2. Джонатан Сафран Фоер и «Полная Иллюминация»…….</w:t>
              </w:r>
              <w:r w:rsidR="00EA3059">
                <w:rPr>
                  <w:rFonts w:ascii="Times New Roman" w:hAnsi="Times New Roman" w:cs="Times New Roman"/>
                  <w:sz w:val="28"/>
                  <w:szCs w:val="28"/>
                </w:rPr>
                <w:t>.19</w:t>
              </w:r>
            </w:p>
            <w:p w:rsidR="00CF5317" w:rsidRDefault="00CF5317" w:rsidP="00CF5317">
              <w:pPr>
                <w:jc w:val="both"/>
                <w:rPr>
                  <w:rFonts w:ascii="Times New Roman" w:hAnsi="Times New Roman" w:cs="Times New Roman"/>
                  <w:sz w:val="28"/>
                  <w:szCs w:val="28"/>
                </w:rPr>
              </w:pPr>
              <w:r>
                <w:rPr>
                  <w:rFonts w:ascii="Times New Roman" w:hAnsi="Times New Roman" w:cs="Times New Roman"/>
                  <w:sz w:val="28"/>
                  <w:szCs w:val="28"/>
                </w:rPr>
                <w:t xml:space="preserve">Глава 3. Третий роман Фоера </w:t>
              </w:r>
              <w:r w:rsidR="00EA3059">
                <w:rPr>
                  <w:rFonts w:ascii="Times New Roman" w:hAnsi="Times New Roman" w:cs="Times New Roman"/>
                  <w:sz w:val="28"/>
                  <w:szCs w:val="28"/>
                </w:rPr>
                <w:t>«Вот я»……………………………….37</w:t>
              </w:r>
            </w:p>
            <w:p w:rsidR="00CF5317" w:rsidRDefault="00CF5317" w:rsidP="00CF5317">
              <w:pPr>
                <w:ind w:firstLine="708"/>
                <w:jc w:val="both"/>
                <w:rPr>
                  <w:rFonts w:ascii="Times New Roman" w:hAnsi="Times New Roman" w:cs="Times New Roman"/>
                  <w:sz w:val="28"/>
                  <w:szCs w:val="28"/>
                </w:rPr>
              </w:pPr>
              <w:r>
                <w:rPr>
                  <w:rFonts w:ascii="Times New Roman" w:hAnsi="Times New Roman" w:cs="Times New Roman"/>
                  <w:sz w:val="28"/>
                  <w:szCs w:val="28"/>
                </w:rPr>
                <w:t>3.1. Библ</w:t>
              </w:r>
              <w:r w:rsidR="00EA3059">
                <w:rPr>
                  <w:rFonts w:ascii="Times New Roman" w:hAnsi="Times New Roman" w:cs="Times New Roman"/>
                  <w:sz w:val="28"/>
                  <w:szCs w:val="28"/>
                </w:rPr>
                <w:t>ейские отсылки…………………………………………37</w:t>
              </w:r>
            </w:p>
            <w:p w:rsidR="00CF5317" w:rsidRDefault="00CF5317" w:rsidP="00CF5317">
              <w:pPr>
                <w:ind w:firstLine="708"/>
                <w:jc w:val="both"/>
                <w:rPr>
                  <w:rFonts w:ascii="Times New Roman" w:hAnsi="Times New Roman" w:cs="Times New Roman"/>
                  <w:sz w:val="28"/>
                  <w:szCs w:val="28"/>
                </w:rPr>
              </w:pPr>
              <w:r>
                <w:rPr>
                  <w:rFonts w:ascii="Times New Roman" w:hAnsi="Times New Roman" w:cs="Times New Roman"/>
                  <w:sz w:val="28"/>
                  <w:szCs w:val="28"/>
                </w:rPr>
                <w:t>3.2. Х</w:t>
              </w:r>
              <w:r w:rsidR="00EA3059">
                <w:rPr>
                  <w:rFonts w:ascii="Times New Roman" w:hAnsi="Times New Roman" w:cs="Times New Roman"/>
                  <w:sz w:val="28"/>
                  <w:szCs w:val="28"/>
                </w:rPr>
                <w:t>олокост…………………………………………………….. 41</w:t>
              </w:r>
            </w:p>
            <w:p w:rsidR="00CF5317" w:rsidRDefault="00CF5317" w:rsidP="00CF5317">
              <w:pPr>
                <w:ind w:firstLine="708"/>
                <w:jc w:val="both"/>
                <w:rPr>
                  <w:rFonts w:ascii="Times New Roman" w:hAnsi="Times New Roman" w:cs="Times New Roman"/>
                  <w:sz w:val="28"/>
                  <w:szCs w:val="28"/>
                </w:rPr>
              </w:pPr>
              <w:r>
                <w:rPr>
                  <w:rFonts w:ascii="Times New Roman" w:hAnsi="Times New Roman" w:cs="Times New Roman"/>
                  <w:sz w:val="28"/>
                  <w:szCs w:val="28"/>
                </w:rPr>
                <w:t>3.3. Отно</w:t>
              </w:r>
              <w:r w:rsidR="00ED4FD7">
                <w:rPr>
                  <w:rFonts w:ascii="Times New Roman" w:hAnsi="Times New Roman" w:cs="Times New Roman"/>
                  <w:sz w:val="28"/>
                  <w:szCs w:val="28"/>
                </w:rPr>
                <w:t>шение к Израилю………………………………………50</w:t>
              </w:r>
            </w:p>
            <w:p w:rsidR="00CF5317" w:rsidRDefault="00CF5317" w:rsidP="00CF5317">
              <w:pPr>
                <w:ind w:firstLine="708"/>
                <w:jc w:val="both"/>
                <w:rPr>
                  <w:rFonts w:ascii="Times New Roman" w:hAnsi="Times New Roman" w:cs="Times New Roman"/>
                  <w:sz w:val="28"/>
                  <w:szCs w:val="28"/>
                </w:rPr>
              </w:pPr>
              <w:r>
                <w:rPr>
                  <w:rFonts w:ascii="Times New Roman" w:hAnsi="Times New Roman" w:cs="Times New Roman"/>
                  <w:sz w:val="28"/>
                  <w:szCs w:val="28"/>
                </w:rPr>
                <w:t>3.4. Адаптация</w:t>
              </w:r>
              <w:r w:rsidR="00ED4FD7">
                <w:rPr>
                  <w:rFonts w:ascii="Times New Roman" w:hAnsi="Times New Roman" w:cs="Times New Roman"/>
                  <w:sz w:val="28"/>
                  <w:szCs w:val="28"/>
                </w:rPr>
                <w:t xml:space="preserve"> обычаев и традиций……………………………59</w:t>
              </w:r>
            </w:p>
            <w:p w:rsidR="00CF5317" w:rsidRDefault="00CF5317" w:rsidP="00CF5317">
              <w:pPr>
                <w:jc w:val="both"/>
                <w:rPr>
                  <w:rFonts w:ascii="Times New Roman" w:hAnsi="Times New Roman" w:cs="Times New Roman"/>
                  <w:sz w:val="28"/>
                  <w:szCs w:val="28"/>
                </w:rPr>
              </w:pPr>
              <w:r>
                <w:rPr>
                  <w:rFonts w:ascii="Times New Roman" w:hAnsi="Times New Roman" w:cs="Times New Roman"/>
                  <w:sz w:val="28"/>
                  <w:szCs w:val="28"/>
                </w:rPr>
                <w:t>Закл</w:t>
              </w:r>
              <w:r w:rsidR="00ED4FD7">
                <w:rPr>
                  <w:rFonts w:ascii="Times New Roman" w:hAnsi="Times New Roman" w:cs="Times New Roman"/>
                  <w:sz w:val="28"/>
                  <w:szCs w:val="28"/>
                </w:rPr>
                <w:t>ючение………………………………………………………………66</w:t>
              </w:r>
            </w:p>
            <w:p w:rsidR="00F73923" w:rsidRPr="004209CE" w:rsidRDefault="00CF5317" w:rsidP="004209CE">
              <w:pPr>
                <w:jc w:val="both"/>
                <w:rPr>
                  <w:rFonts w:ascii="Times New Roman" w:hAnsi="Times New Roman" w:cs="Times New Roman"/>
                  <w:sz w:val="28"/>
                  <w:szCs w:val="28"/>
                </w:rPr>
                <w:sectPr w:rsidR="00F73923" w:rsidRPr="004209CE" w:rsidSect="0038628F">
                  <w:footerReference w:type="default" r:id="rId11"/>
                  <w:headerReference w:type="first" r:id="rId12"/>
                  <w:footerReference w:type="first" r:id="rId13"/>
                  <w:pgSz w:w="11906" w:h="16838"/>
                  <w:pgMar w:top="1418" w:right="1418" w:bottom="1418" w:left="1985" w:header="709" w:footer="709" w:gutter="0"/>
                  <w:cols w:space="708"/>
                  <w:titlePg/>
                  <w:docGrid w:linePitch="360"/>
                </w:sectPr>
              </w:pPr>
              <w:r>
                <w:rPr>
                  <w:rFonts w:ascii="Times New Roman" w:hAnsi="Times New Roman" w:cs="Times New Roman"/>
                  <w:sz w:val="28"/>
                  <w:szCs w:val="28"/>
                </w:rPr>
                <w:t>Список л</w:t>
              </w:r>
              <w:r w:rsidR="00ED4FD7">
                <w:rPr>
                  <w:rFonts w:ascii="Times New Roman" w:hAnsi="Times New Roman" w:cs="Times New Roman"/>
                  <w:sz w:val="28"/>
                  <w:szCs w:val="28"/>
                </w:rPr>
                <w:t>итературы…………………………………………………….69</w:t>
              </w:r>
              <w:r>
                <w:rPr>
                  <w:rFonts w:ascii="Times New Roman" w:hAnsi="Times New Roman" w:cs="Times New Roman"/>
                  <w:sz w:val="28"/>
                  <w:szCs w:val="28"/>
                </w:rPr>
                <w:t xml:space="preserve">     </w:t>
              </w:r>
              <w:r w:rsidR="00442937">
                <w:rPr>
                  <w:rFonts w:ascii="Times New Roman" w:hAnsi="Times New Roman" w:cs="Times New Roman"/>
                  <w:b/>
                  <w:sz w:val="28"/>
                  <w:szCs w:val="28"/>
                </w:rPr>
                <w:br w:type="page"/>
              </w:r>
            </w:p>
          </w:sdtContent>
        </w:sdt>
        <w:p w:rsidR="00F73923" w:rsidRDefault="00F65F44" w:rsidP="00F73923">
          <w:pPr>
            <w:rPr>
              <w:rFonts w:ascii="Times New Roman" w:hAnsi="Times New Roman" w:cs="Times New Roman"/>
              <w:b/>
              <w:sz w:val="28"/>
              <w:szCs w:val="28"/>
            </w:rPr>
          </w:pPr>
        </w:p>
      </w:sdtContent>
    </w:sdt>
    <w:p w:rsidR="00F73923" w:rsidRPr="00F73923" w:rsidRDefault="00D5598F" w:rsidP="003B1813">
      <w:pPr>
        <w:pStyle w:val="ab"/>
        <w:jc w:val="center"/>
        <w:rPr>
          <w:rFonts w:ascii="Times New Roman" w:hAnsi="Times New Roman" w:cs="Times New Roman"/>
          <w:b/>
          <w:sz w:val="28"/>
          <w:szCs w:val="28"/>
        </w:rPr>
      </w:pPr>
      <w:r w:rsidRPr="00F73923">
        <w:rPr>
          <w:rFonts w:ascii="Times New Roman" w:hAnsi="Times New Roman" w:cs="Times New Roman"/>
          <w:b/>
          <w:sz w:val="28"/>
          <w:szCs w:val="28"/>
        </w:rPr>
        <w:t>Введение</w:t>
      </w:r>
    </w:p>
    <w:p w:rsidR="006A0994" w:rsidRPr="006A0994" w:rsidRDefault="006A0994" w:rsidP="006A0994">
      <w:pPr>
        <w:spacing w:line="360" w:lineRule="auto"/>
        <w:ind w:firstLine="708"/>
        <w:jc w:val="both"/>
        <w:rPr>
          <w:rFonts w:ascii="Times New Roman" w:hAnsi="Times New Roman" w:cs="Times New Roman"/>
          <w:sz w:val="28"/>
          <w:szCs w:val="28"/>
        </w:rPr>
      </w:pPr>
      <w:r w:rsidRPr="006A0994">
        <w:rPr>
          <w:rFonts w:ascii="Times New Roman" w:hAnsi="Times New Roman" w:cs="Times New Roman"/>
          <w:sz w:val="28"/>
          <w:szCs w:val="28"/>
        </w:rPr>
        <w:t xml:space="preserve">В современном мире процесс глобализации является одним из самых значительных факторов, влияющих на самоидентификацию личности. </w:t>
      </w:r>
      <w:r w:rsidR="002A2A1D">
        <w:rPr>
          <w:rFonts w:ascii="Times New Roman" w:hAnsi="Times New Roman" w:cs="Times New Roman"/>
          <w:sz w:val="28"/>
          <w:szCs w:val="28"/>
        </w:rPr>
        <w:t>Этнические</w:t>
      </w:r>
      <w:r w:rsidRPr="006A0994">
        <w:rPr>
          <w:rFonts w:ascii="Times New Roman" w:hAnsi="Times New Roman" w:cs="Times New Roman"/>
          <w:sz w:val="28"/>
          <w:szCs w:val="28"/>
        </w:rPr>
        <w:t xml:space="preserve"> признаки уходят на второй план, вытесненные международными культурными явлениями. Тем не менее, не прекращаются попытки сохранить свою самобытность даже в самых многонациональных странах, где на идентичность влияет не только глобализация, но и практически неизбежная </w:t>
      </w:r>
      <w:r w:rsidR="00317C73">
        <w:rPr>
          <w:rFonts w:ascii="Times New Roman" w:hAnsi="Times New Roman" w:cs="Times New Roman"/>
          <w:sz w:val="28"/>
          <w:szCs w:val="28"/>
        </w:rPr>
        <w:t>аккультурация</w:t>
      </w:r>
      <w:r w:rsidRPr="006A0994">
        <w:rPr>
          <w:rFonts w:ascii="Times New Roman" w:hAnsi="Times New Roman" w:cs="Times New Roman"/>
          <w:sz w:val="28"/>
          <w:szCs w:val="28"/>
        </w:rPr>
        <w:t xml:space="preserve">. Этим попыткам способствует историческая память того или иного народа. В совокупности с желанием сохранить идентичность эта память становится причиной создания живописи, кино, литературы. </w:t>
      </w:r>
    </w:p>
    <w:p w:rsidR="006A0994" w:rsidRPr="006A0994" w:rsidRDefault="006A0994" w:rsidP="006A0994">
      <w:pPr>
        <w:spacing w:line="360" w:lineRule="auto"/>
        <w:ind w:firstLine="708"/>
        <w:jc w:val="both"/>
        <w:rPr>
          <w:rFonts w:ascii="Times New Roman" w:hAnsi="Times New Roman" w:cs="Times New Roman"/>
          <w:sz w:val="28"/>
          <w:szCs w:val="28"/>
        </w:rPr>
      </w:pPr>
      <w:r w:rsidRPr="006A0994">
        <w:rPr>
          <w:rFonts w:ascii="Times New Roman" w:hAnsi="Times New Roman" w:cs="Times New Roman"/>
          <w:sz w:val="28"/>
          <w:szCs w:val="28"/>
        </w:rPr>
        <w:t xml:space="preserve">Евреи – народ, у которого долгое время не было своего государства, а гонения на них в некоторых странах были явлением законным. </w:t>
      </w:r>
      <w:r w:rsidR="008300FC">
        <w:rPr>
          <w:rFonts w:ascii="Times New Roman" w:hAnsi="Times New Roman" w:cs="Times New Roman"/>
          <w:sz w:val="28"/>
          <w:szCs w:val="28"/>
        </w:rPr>
        <w:t>Стремление</w:t>
      </w:r>
      <w:r w:rsidRPr="006A0994">
        <w:rPr>
          <w:rFonts w:ascii="Times New Roman" w:hAnsi="Times New Roman" w:cs="Times New Roman"/>
          <w:sz w:val="28"/>
          <w:szCs w:val="28"/>
        </w:rPr>
        <w:t xml:space="preserve"> евреев </w:t>
      </w:r>
      <w:r w:rsidR="008300FC">
        <w:rPr>
          <w:rFonts w:ascii="Times New Roman" w:hAnsi="Times New Roman" w:cs="Times New Roman"/>
          <w:sz w:val="28"/>
          <w:szCs w:val="28"/>
        </w:rPr>
        <w:t>ассимилироваться всегда вызывало</w:t>
      </w:r>
      <w:r w:rsidRPr="006A0994">
        <w:rPr>
          <w:rFonts w:ascii="Times New Roman" w:hAnsi="Times New Roman" w:cs="Times New Roman"/>
          <w:sz w:val="28"/>
          <w:szCs w:val="28"/>
        </w:rPr>
        <w:t xml:space="preserve"> неоднозначную реакцию либо у окружающих, либо у самих евреев. Сейчас, когда после Холокоста прошло более 70 лет, выжившие евреи живут в разных частях мира. Геноцидом травмированы и современные поколения – дети, внуки и правнуки выживших, и </w:t>
      </w:r>
      <w:r w:rsidR="008300FC">
        <w:rPr>
          <w:rFonts w:ascii="Times New Roman" w:hAnsi="Times New Roman" w:cs="Times New Roman"/>
          <w:sz w:val="28"/>
          <w:szCs w:val="28"/>
        </w:rPr>
        <w:t xml:space="preserve">даже </w:t>
      </w:r>
      <w:r w:rsidRPr="006A0994">
        <w:rPr>
          <w:rFonts w:ascii="Times New Roman" w:hAnsi="Times New Roman" w:cs="Times New Roman"/>
          <w:sz w:val="28"/>
          <w:szCs w:val="28"/>
        </w:rPr>
        <w:t xml:space="preserve">те, чьи родственники покинули Европу до Холокоста. Особенное восприятие этими людьми данного события меняет их понимание самих себя, своей общины и еврейства в целом. </w:t>
      </w:r>
    </w:p>
    <w:p w:rsidR="006A0994" w:rsidRDefault="006A0994" w:rsidP="006A0994">
      <w:pPr>
        <w:spacing w:line="360" w:lineRule="auto"/>
        <w:ind w:firstLine="708"/>
        <w:jc w:val="both"/>
        <w:rPr>
          <w:rFonts w:ascii="Times New Roman" w:hAnsi="Times New Roman" w:cs="Times New Roman"/>
          <w:sz w:val="24"/>
          <w:szCs w:val="24"/>
        </w:rPr>
      </w:pPr>
      <w:r w:rsidRPr="006A0994">
        <w:rPr>
          <w:rFonts w:ascii="Times New Roman" w:hAnsi="Times New Roman" w:cs="Times New Roman"/>
          <w:sz w:val="28"/>
          <w:szCs w:val="28"/>
        </w:rPr>
        <w:t xml:space="preserve">Самая большая в мире еврейская </w:t>
      </w:r>
      <w:r w:rsidR="004B389E">
        <w:rPr>
          <w:rFonts w:ascii="Times New Roman" w:hAnsi="Times New Roman" w:cs="Times New Roman"/>
          <w:sz w:val="28"/>
          <w:szCs w:val="28"/>
        </w:rPr>
        <w:t>диаспора, т.е. группа людей, живущих вне исторической родины</w:t>
      </w:r>
      <w:r w:rsidR="00FB0D84">
        <w:rPr>
          <w:rFonts w:ascii="Times New Roman" w:hAnsi="Times New Roman" w:cs="Times New Roman"/>
          <w:sz w:val="28"/>
          <w:szCs w:val="28"/>
        </w:rPr>
        <w:t>,</w:t>
      </w:r>
      <w:r w:rsidR="004B389E">
        <w:rPr>
          <w:rFonts w:ascii="Times New Roman" w:hAnsi="Times New Roman" w:cs="Times New Roman"/>
          <w:sz w:val="28"/>
          <w:szCs w:val="28"/>
        </w:rPr>
        <w:t xml:space="preserve"> в «рассеянии»,</w:t>
      </w:r>
      <w:r w:rsidRPr="006A0994">
        <w:rPr>
          <w:rFonts w:ascii="Times New Roman" w:hAnsi="Times New Roman" w:cs="Times New Roman"/>
          <w:sz w:val="28"/>
          <w:szCs w:val="28"/>
        </w:rPr>
        <w:t xml:space="preserve"> находится в США. Культурно-историческая память современных а</w:t>
      </w:r>
      <w:r w:rsidR="00317C73">
        <w:rPr>
          <w:rFonts w:ascii="Times New Roman" w:hAnsi="Times New Roman" w:cs="Times New Roman"/>
          <w:sz w:val="28"/>
          <w:szCs w:val="28"/>
        </w:rPr>
        <w:t>ккультури</w:t>
      </w:r>
      <w:r w:rsidRPr="006A0994">
        <w:rPr>
          <w:rFonts w:ascii="Times New Roman" w:hAnsi="Times New Roman" w:cs="Times New Roman"/>
          <w:sz w:val="28"/>
          <w:szCs w:val="28"/>
        </w:rPr>
        <w:t xml:space="preserve">рованных американских евреев о Холокосте и жизни их предков в Европе продолжает влиять на самоидентификацию даже тех, кто не придерживается никаких традиций своего народа. На самосознание евреев США помимо Холокоста, выступающего порой как его главный элемент, влияют глобализация, американская и еврейская культуры, стереотипы, желание чувствовать себя </w:t>
      </w:r>
      <w:r w:rsidRPr="006A0994">
        <w:rPr>
          <w:rFonts w:ascii="Times New Roman" w:hAnsi="Times New Roman" w:cs="Times New Roman"/>
          <w:sz w:val="28"/>
          <w:szCs w:val="28"/>
        </w:rPr>
        <w:lastRenderedPageBreak/>
        <w:t>комфортно в многонациональной стране, но при этом осознавать свою особенность. Историческая и культурная память вместе с личной причастностью к еврейской культуре, традициям и другим характерным этническим особенностям работают как инструмент формирования активности у писател</w:t>
      </w:r>
      <w:r w:rsidR="008300FC">
        <w:rPr>
          <w:rFonts w:ascii="Times New Roman" w:hAnsi="Times New Roman" w:cs="Times New Roman"/>
          <w:sz w:val="28"/>
          <w:szCs w:val="28"/>
        </w:rPr>
        <w:t>ей, режиссеров, художников</w:t>
      </w:r>
      <w:r w:rsidRPr="006A0994">
        <w:rPr>
          <w:rFonts w:ascii="Times New Roman" w:hAnsi="Times New Roman" w:cs="Times New Roman"/>
          <w:sz w:val="28"/>
          <w:szCs w:val="28"/>
        </w:rPr>
        <w:t xml:space="preserve">. В их </w:t>
      </w:r>
      <w:r w:rsidR="002A2A1D">
        <w:rPr>
          <w:rFonts w:ascii="Times New Roman" w:hAnsi="Times New Roman" w:cs="Times New Roman"/>
          <w:sz w:val="28"/>
          <w:szCs w:val="28"/>
        </w:rPr>
        <w:t>работах</w:t>
      </w:r>
      <w:r w:rsidRPr="006A0994">
        <w:rPr>
          <w:rFonts w:ascii="Times New Roman" w:hAnsi="Times New Roman" w:cs="Times New Roman"/>
          <w:sz w:val="28"/>
          <w:szCs w:val="28"/>
        </w:rPr>
        <w:t xml:space="preserve"> зачастую отражаются размышления о собственной комплексной идентичности. </w:t>
      </w:r>
      <w:r>
        <w:rPr>
          <w:rFonts w:ascii="Times New Roman" w:hAnsi="Times New Roman" w:cs="Times New Roman"/>
          <w:sz w:val="24"/>
          <w:szCs w:val="24"/>
        </w:rPr>
        <w:t xml:space="preserve"> </w:t>
      </w:r>
    </w:p>
    <w:p w:rsidR="0099049B" w:rsidRDefault="008345C5"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w:t>
      </w:r>
      <w:r w:rsidRPr="008345C5">
        <w:rPr>
          <w:rFonts w:ascii="Times New Roman" w:hAnsi="Times New Roman" w:cs="Times New Roman"/>
          <w:sz w:val="28"/>
          <w:szCs w:val="28"/>
        </w:rPr>
        <w:t xml:space="preserve"> </w:t>
      </w:r>
      <w:r>
        <w:rPr>
          <w:rFonts w:ascii="Times New Roman" w:hAnsi="Times New Roman" w:cs="Times New Roman"/>
          <w:sz w:val="28"/>
          <w:szCs w:val="28"/>
        </w:rPr>
        <w:t>веке еврейские писатели из США активно проявляли себя в литературе, их имена известны на весь мир: И. Башевис-Зингер, С</w:t>
      </w:r>
      <w:r w:rsidR="00AF4E1D">
        <w:rPr>
          <w:rFonts w:ascii="Times New Roman" w:hAnsi="Times New Roman" w:cs="Times New Roman"/>
          <w:sz w:val="28"/>
          <w:szCs w:val="28"/>
        </w:rPr>
        <w:t>.</w:t>
      </w:r>
      <w:r>
        <w:rPr>
          <w:rFonts w:ascii="Times New Roman" w:hAnsi="Times New Roman" w:cs="Times New Roman"/>
          <w:sz w:val="28"/>
          <w:szCs w:val="28"/>
        </w:rPr>
        <w:t xml:space="preserve"> Беллоу, </w:t>
      </w:r>
      <w:r w:rsidR="00AF4E1D">
        <w:rPr>
          <w:rFonts w:ascii="Times New Roman" w:hAnsi="Times New Roman" w:cs="Times New Roman"/>
          <w:sz w:val="28"/>
          <w:szCs w:val="28"/>
        </w:rPr>
        <w:t>Б. Меламуд,</w:t>
      </w:r>
      <w:r w:rsidR="00AF4E1D" w:rsidRPr="00AF4E1D">
        <w:rPr>
          <w:rFonts w:ascii="Times New Roman" w:hAnsi="Times New Roman" w:cs="Times New Roman"/>
          <w:sz w:val="28"/>
          <w:szCs w:val="28"/>
        </w:rPr>
        <w:t xml:space="preserve"> </w:t>
      </w:r>
      <w:r w:rsidR="00AF4E1D">
        <w:rPr>
          <w:rFonts w:ascii="Times New Roman" w:hAnsi="Times New Roman" w:cs="Times New Roman"/>
          <w:sz w:val="28"/>
          <w:szCs w:val="28"/>
        </w:rPr>
        <w:t xml:space="preserve">Ф. Рот, </w:t>
      </w:r>
      <w:r w:rsidR="00882483">
        <w:rPr>
          <w:rFonts w:ascii="Times New Roman" w:hAnsi="Times New Roman" w:cs="Times New Roman"/>
          <w:sz w:val="28"/>
          <w:szCs w:val="28"/>
        </w:rPr>
        <w:t>Э.Л. Доктороу</w:t>
      </w:r>
      <w:r w:rsidR="00AF4E1D">
        <w:rPr>
          <w:rFonts w:ascii="Times New Roman" w:hAnsi="Times New Roman" w:cs="Times New Roman"/>
          <w:sz w:val="28"/>
          <w:szCs w:val="28"/>
        </w:rPr>
        <w:t xml:space="preserve"> и т.д. Далеко не все писатели еврейского происхождения в США самоидентифицировали себя как евреев или же наоборот как американцев, все они пр</w:t>
      </w:r>
      <w:r w:rsidR="005532F9">
        <w:rPr>
          <w:rFonts w:ascii="Times New Roman" w:hAnsi="Times New Roman" w:cs="Times New Roman"/>
          <w:sz w:val="28"/>
          <w:szCs w:val="28"/>
        </w:rPr>
        <w:t xml:space="preserve">инадлежали к разным поколениям </w:t>
      </w:r>
      <w:r w:rsidR="00317C73">
        <w:rPr>
          <w:rFonts w:ascii="Times New Roman" w:hAnsi="Times New Roman" w:cs="Times New Roman"/>
          <w:sz w:val="28"/>
          <w:szCs w:val="28"/>
        </w:rPr>
        <w:t xml:space="preserve">потомков </w:t>
      </w:r>
      <w:r w:rsidR="005532F9">
        <w:rPr>
          <w:rFonts w:ascii="Times New Roman" w:hAnsi="Times New Roman" w:cs="Times New Roman"/>
          <w:sz w:val="28"/>
          <w:szCs w:val="28"/>
        </w:rPr>
        <w:t>им</w:t>
      </w:r>
      <w:r w:rsidR="00AF4E1D">
        <w:rPr>
          <w:rFonts w:ascii="Times New Roman" w:hAnsi="Times New Roman" w:cs="Times New Roman"/>
          <w:sz w:val="28"/>
          <w:szCs w:val="28"/>
        </w:rPr>
        <w:t xml:space="preserve">мигрантов и писали на разных языках. </w:t>
      </w:r>
      <w:r w:rsidR="008C3EC7">
        <w:rPr>
          <w:rFonts w:ascii="Times New Roman" w:hAnsi="Times New Roman" w:cs="Times New Roman"/>
          <w:sz w:val="28"/>
          <w:szCs w:val="28"/>
        </w:rPr>
        <w:t>По этой причине п</w:t>
      </w:r>
      <w:r w:rsidR="0099049B">
        <w:rPr>
          <w:rFonts w:ascii="Times New Roman" w:hAnsi="Times New Roman" w:cs="Times New Roman"/>
          <w:sz w:val="28"/>
          <w:szCs w:val="28"/>
        </w:rPr>
        <w:t>роблема комплексного самосознания</w:t>
      </w:r>
      <w:r w:rsidR="008C3EC7">
        <w:rPr>
          <w:rFonts w:ascii="Times New Roman" w:hAnsi="Times New Roman" w:cs="Times New Roman"/>
          <w:sz w:val="28"/>
          <w:szCs w:val="28"/>
        </w:rPr>
        <w:t xml:space="preserve"> в виде</w:t>
      </w:r>
      <w:r w:rsidR="0099049B">
        <w:rPr>
          <w:rFonts w:ascii="Times New Roman" w:hAnsi="Times New Roman" w:cs="Times New Roman"/>
          <w:sz w:val="28"/>
          <w:szCs w:val="28"/>
        </w:rPr>
        <w:t xml:space="preserve"> принадлежности сразу к двум культурам</w:t>
      </w:r>
      <w:r w:rsidR="008C3EC7">
        <w:rPr>
          <w:rFonts w:ascii="Times New Roman" w:hAnsi="Times New Roman" w:cs="Times New Roman"/>
          <w:sz w:val="28"/>
          <w:szCs w:val="28"/>
        </w:rPr>
        <w:t xml:space="preserve"> выражается только у некоторых американо-еврейских авторов. К </w:t>
      </w:r>
      <w:r w:rsidR="008C3EC7">
        <w:rPr>
          <w:rFonts w:ascii="Times New Roman" w:hAnsi="Times New Roman" w:cs="Times New Roman"/>
          <w:sz w:val="28"/>
          <w:szCs w:val="28"/>
          <w:lang w:val="en-US"/>
        </w:rPr>
        <w:t>XXI</w:t>
      </w:r>
      <w:r w:rsidR="008C3EC7" w:rsidRPr="008C3EC7">
        <w:rPr>
          <w:rFonts w:ascii="Times New Roman" w:hAnsi="Times New Roman" w:cs="Times New Roman"/>
          <w:sz w:val="28"/>
          <w:szCs w:val="28"/>
        </w:rPr>
        <w:t xml:space="preserve"> </w:t>
      </w:r>
      <w:r w:rsidR="008C3EC7">
        <w:rPr>
          <w:rFonts w:ascii="Times New Roman" w:hAnsi="Times New Roman" w:cs="Times New Roman"/>
          <w:sz w:val="28"/>
          <w:szCs w:val="28"/>
        </w:rPr>
        <w:t>веку выросло и занялось писательской де</w:t>
      </w:r>
      <w:r w:rsidR="005532F9">
        <w:rPr>
          <w:rFonts w:ascii="Times New Roman" w:hAnsi="Times New Roman" w:cs="Times New Roman"/>
          <w:sz w:val="28"/>
          <w:szCs w:val="28"/>
        </w:rPr>
        <w:t xml:space="preserve">ятельностью еще одно поколение  </w:t>
      </w:r>
      <w:r w:rsidR="00317C73">
        <w:rPr>
          <w:rFonts w:ascii="Times New Roman" w:hAnsi="Times New Roman" w:cs="Times New Roman"/>
          <w:sz w:val="28"/>
          <w:szCs w:val="28"/>
        </w:rPr>
        <w:t xml:space="preserve">потомков </w:t>
      </w:r>
      <w:r w:rsidR="005532F9">
        <w:rPr>
          <w:rFonts w:ascii="Times New Roman" w:hAnsi="Times New Roman" w:cs="Times New Roman"/>
          <w:sz w:val="28"/>
          <w:szCs w:val="28"/>
        </w:rPr>
        <w:t>им</w:t>
      </w:r>
      <w:r w:rsidR="008C3EC7">
        <w:rPr>
          <w:rFonts w:ascii="Times New Roman" w:hAnsi="Times New Roman" w:cs="Times New Roman"/>
          <w:sz w:val="28"/>
          <w:szCs w:val="28"/>
        </w:rPr>
        <w:t xml:space="preserve">мигрантов, которых практически невозможно отличить от любых других американцев, но даже в их произведениях можно прочесть о двойной идентичности американского еврея. </w:t>
      </w:r>
    </w:p>
    <w:p w:rsidR="00FD777D" w:rsidRDefault="00AB29F4"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Говоря о проблеме комплексного национального самосознания в</w:t>
      </w:r>
      <w:r w:rsidR="00537C84" w:rsidRPr="00AB29F4">
        <w:rPr>
          <w:rFonts w:ascii="Times New Roman" w:hAnsi="Times New Roman" w:cs="Times New Roman"/>
          <w:sz w:val="28"/>
          <w:szCs w:val="28"/>
        </w:rPr>
        <w:t xml:space="preserve"> первую очередь</w:t>
      </w:r>
      <w:r w:rsidR="00537C84">
        <w:rPr>
          <w:rFonts w:ascii="Times New Roman" w:hAnsi="Times New Roman" w:cs="Times New Roman"/>
          <w:sz w:val="28"/>
          <w:szCs w:val="28"/>
        </w:rPr>
        <w:t xml:space="preserve"> необходимо уточнить, что мы </w:t>
      </w:r>
      <w:r>
        <w:rPr>
          <w:rFonts w:ascii="Times New Roman" w:hAnsi="Times New Roman" w:cs="Times New Roman"/>
          <w:sz w:val="28"/>
          <w:szCs w:val="28"/>
        </w:rPr>
        <w:t xml:space="preserve">вообще </w:t>
      </w:r>
      <w:r w:rsidR="00537C84">
        <w:rPr>
          <w:rFonts w:ascii="Times New Roman" w:hAnsi="Times New Roman" w:cs="Times New Roman"/>
          <w:sz w:val="28"/>
          <w:szCs w:val="28"/>
        </w:rPr>
        <w:t xml:space="preserve">понимаем под самосознанием и о какой его категории мы говорим в данном исследовании. </w:t>
      </w:r>
      <w:r w:rsidR="00E72D88">
        <w:rPr>
          <w:rFonts w:ascii="Times New Roman" w:hAnsi="Times New Roman" w:cs="Times New Roman"/>
          <w:sz w:val="28"/>
          <w:szCs w:val="28"/>
        </w:rPr>
        <w:t>Толковый словарь Ушакова определяет «самосознание» как «я</w:t>
      </w:r>
      <w:r w:rsidR="00E72D88" w:rsidRPr="00E72D88">
        <w:rPr>
          <w:rFonts w:ascii="Times New Roman" w:hAnsi="Times New Roman" w:cs="Times New Roman"/>
          <w:sz w:val="28"/>
          <w:szCs w:val="28"/>
        </w:rPr>
        <w:t>сное понимание своей сущности, своих отличительных свойств</w:t>
      </w:r>
      <w:r w:rsidR="00E72D88">
        <w:rPr>
          <w:rFonts w:ascii="Times New Roman" w:hAnsi="Times New Roman" w:cs="Times New Roman"/>
          <w:sz w:val="28"/>
          <w:szCs w:val="28"/>
        </w:rPr>
        <w:t>, своей роли в окружающей среде</w:t>
      </w:r>
      <w:r w:rsidR="00E72D88">
        <w:rPr>
          <w:rStyle w:val="a9"/>
          <w:rFonts w:ascii="Times New Roman" w:hAnsi="Times New Roman" w:cs="Times New Roman"/>
          <w:sz w:val="28"/>
          <w:szCs w:val="28"/>
        </w:rPr>
        <w:footnoteReference w:id="1"/>
      </w:r>
      <w:r w:rsidR="00D5598F">
        <w:rPr>
          <w:rFonts w:ascii="Times New Roman" w:hAnsi="Times New Roman" w:cs="Times New Roman"/>
          <w:sz w:val="28"/>
          <w:szCs w:val="28"/>
        </w:rPr>
        <w:t>»</w:t>
      </w:r>
      <w:r w:rsidR="00E72D88">
        <w:rPr>
          <w:rFonts w:ascii="Times New Roman" w:hAnsi="Times New Roman" w:cs="Times New Roman"/>
          <w:sz w:val="28"/>
          <w:szCs w:val="28"/>
        </w:rPr>
        <w:t xml:space="preserve">. </w:t>
      </w:r>
      <w:r w:rsidR="005532F9">
        <w:rPr>
          <w:rFonts w:ascii="Times New Roman" w:hAnsi="Times New Roman" w:cs="Times New Roman"/>
          <w:sz w:val="28"/>
          <w:szCs w:val="28"/>
        </w:rPr>
        <w:t xml:space="preserve">Национальное самосознание, в свою очередь, </w:t>
      </w:r>
      <w:r w:rsidR="00B2498C">
        <w:rPr>
          <w:rFonts w:ascii="Times New Roman" w:hAnsi="Times New Roman" w:cs="Times New Roman"/>
          <w:sz w:val="28"/>
          <w:szCs w:val="28"/>
        </w:rPr>
        <w:t xml:space="preserve">является частью этого понимания, связанной с принадлежностью к определенному этносу или нации. </w:t>
      </w:r>
      <w:r w:rsidR="00E72D88">
        <w:rPr>
          <w:rFonts w:ascii="Times New Roman" w:hAnsi="Times New Roman" w:cs="Times New Roman"/>
          <w:sz w:val="28"/>
          <w:szCs w:val="28"/>
        </w:rPr>
        <w:t>Соответственно, америка</w:t>
      </w:r>
      <w:r w:rsidR="00B2498C">
        <w:rPr>
          <w:rFonts w:ascii="Times New Roman" w:hAnsi="Times New Roman" w:cs="Times New Roman"/>
          <w:sz w:val="28"/>
          <w:szCs w:val="28"/>
        </w:rPr>
        <w:t xml:space="preserve">но-еврейское самосознание – это </w:t>
      </w:r>
      <w:r w:rsidR="00E72D88">
        <w:rPr>
          <w:rFonts w:ascii="Times New Roman" w:hAnsi="Times New Roman" w:cs="Times New Roman"/>
          <w:sz w:val="28"/>
          <w:szCs w:val="28"/>
        </w:rPr>
        <w:lastRenderedPageBreak/>
        <w:t>национальная идентичность, при которой американец еврейского происхождения понимает или</w:t>
      </w:r>
      <w:r w:rsidR="003A421C">
        <w:rPr>
          <w:rFonts w:ascii="Times New Roman" w:hAnsi="Times New Roman" w:cs="Times New Roman"/>
          <w:sz w:val="28"/>
          <w:szCs w:val="28"/>
        </w:rPr>
        <w:t xml:space="preserve"> </w:t>
      </w:r>
      <w:r w:rsidR="00E72D88">
        <w:rPr>
          <w:rFonts w:ascii="Times New Roman" w:hAnsi="Times New Roman" w:cs="Times New Roman"/>
          <w:sz w:val="28"/>
          <w:szCs w:val="28"/>
        </w:rPr>
        <w:t>имеет представление о</w:t>
      </w:r>
      <w:r w:rsidR="003A60D4">
        <w:rPr>
          <w:rFonts w:ascii="Times New Roman" w:hAnsi="Times New Roman" w:cs="Times New Roman"/>
          <w:sz w:val="28"/>
          <w:szCs w:val="28"/>
        </w:rPr>
        <w:t xml:space="preserve">б </w:t>
      </w:r>
      <w:r w:rsidR="00E72D88">
        <w:rPr>
          <w:rFonts w:ascii="Times New Roman" w:hAnsi="Times New Roman" w:cs="Times New Roman"/>
          <w:sz w:val="28"/>
          <w:szCs w:val="28"/>
        </w:rPr>
        <w:t>особенных, характерных чертах</w:t>
      </w:r>
      <w:r w:rsidR="008506E7">
        <w:rPr>
          <w:rFonts w:ascii="Times New Roman" w:hAnsi="Times New Roman" w:cs="Times New Roman"/>
          <w:sz w:val="28"/>
          <w:szCs w:val="28"/>
        </w:rPr>
        <w:t>,</w:t>
      </w:r>
      <w:r w:rsidR="00E72D88">
        <w:rPr>
          <w:rFonts w:ascii="Times New Roman" w:hAnsi="Times New Roman" w:cs="Times New Roman"/>
          <w:sz w:val="28"/>
          <w:szCs w:val="28"/>
        </w:rPr>
        <w:t xml:space="preserve"> принадлежащим как к американскому народу, так и к </w:t>
      </w:r>
      <w:r w:rsidR="00B2498C">
        <w:rPr>
          <w:rFonts w:ascii="Times New Roman" w:hAnsi="Times New Roman" w:cs="Times New Roman"/>
          <w:sz w:val="28"/>
          <w:szCs w:val="28"/>
        </w:rPr>
        <w:t>еврейскому,</w:t>
      </w:r>
      <w:r w:rsidR="003A60D4">
        <w:rPr>
          <w:rFonts w:ascii="Times New Roman" w:hAnsi="Times New Roman" w:cs="Times New Roman"/>
          <w:sz w:val="28"/>
          <w:szCs w:val="28"/>
        </w:rPr>
        <w:t xml:space="preserve"> и </w:t>
      </w:r>
      <w:r w:rsidR="003A60D4" w:rsidRPr="009B6E83">
        <w:rPr>
          <w:rFonts w:ascii="Times New Roman" w:hAnsi="Times New Roman" w:cs="Times New Roman"/>
          <w:sz w:val="28"/>
          <w:szCs w:val="28"/>
        </w:rPr>
        <w:t>применяет их к себе</w:t>
      </w:r>
      <w:r w:rsidR="003A60D4">
        <w:rPr>
          <w:rFonts w:ascii="Times New Roman" w:hAnsi="Times New Roman" w:cs="Times New Roman"/>
          <w:sz w:val="28"/>
          <w:szCs w:val="28"/>
        </w:rPr>
        <w:t xml:space="preserve">. </w:t>
      </w:r>
    </w:p>
    <w:p w:rsidR="00C225DE" w:rsidRDefault="00FD777D"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Американский социолог Роджерс Брубейкер в статье </w:t>
      </w:r>
      <w:r w:rsidR="00E825BC">
        <w:rPr>
          <w:rFonts w:ascii="Times New Roman" w:hAnsi="Times New Roman" w:cs="Times New Roman"/>
          <w:sz w:val="28"/>
          <w:szCs w:val="28"/>
        </w:rPr>
        <w:t>«Диаспора диаспоры»</w:t>
      </w:r>
      <w:r>
        <w:rPr>
          <w:rFonts w:ascii="Times New Roman" w:hAnsi="Times New Roman" w:cs="Times New Roman"/>
          <w:sz w:val="28"/>
          <w:szCs w:val="28"/>
        </w:rPr>
        <w:t xml:space="preserve"> пишет о том, что появление в ней «гибридной идентичности» нормально и ожидаемо. Он выделяет сохранение г</w:t>
      </w:r>
      <w:r w:rsidR="00C32404">
        <w:rPr>
          <w:rFonts w:ascii="Times New Roman" w:hAnsi="Times New Roman" w:cs="Times New Roman"/>
          <w:sz w:val="28"/>
          <w:szCs w:val="28"/>
        </w:rPr>
        <w:t>раниц характерного самосознания</w:t>
      </w:r>
      <w:r>
        <w:rPr>
          <w:rFonts w:ascii="Times New Roman" w:hAnsi="Times New Roman" w:cs="Times New Roman"/>
          <w:sz w:val="28"/>
          <w:szCs w:val="28"/>
        </w:rPr>
        <w:t xml:space="preserve"> </w:t>
      </w:r>
      <w:r w:rsidR="00630288" w:rsidRPr="00D5598F">
        <w:rPr>
          <w:rFonts w:ascii="Times New Roman" w:hAnsi="Times New Roman" w:cs="Times New Roman"/>
          <w:sz w:val="28"/>
          <w:szCs w:val="28"/>
        </w:rPr>
        <w:t>метрополии</w:t>
      </w:r>
      <w:r w:rsidR="00D5598F" w:rsidRPr="00D5598F">
        <w:rPr>
          <w:rFonts w:ascii="Times New Roman" w:hAnsi="Times New Roman" w:cs="Times New Roman"/>
          <w:sz w:val="28"/>
          <w:szCs w:val="28"/>
        </w:rPr>
        <w:t>, т.е. места, откуда произошло рассеивание,</w:t>
      </w:r>
      <w:r w:rsidR="00630288" w:rsidRPr="00D5598F">
        <w:rPr>
          <w:rFonts w:ascii="Times New Roman" w:hAnsi="Times New Roman" w:cs="Times New Roman"/>
          <w:sz w:val="28"/>
          <w:szCs w:val="28"/>
        </w:rPr>
        <w:t xml:space="preserve"> внутри «принимающего»</w:t>
      </w:r>
      <w:r w:rsidR="00630288">
        <w:rPr>
          <w:rFonts w:ascii="Times New Roman" w:hAnsi="Times New Roman" w:cs="Times New Roman"/>
          <w:sz w:val="28"/>
          <w:szCs w:val="28"/>
        </w:rPr>
        <w:t xml:space="preserve"> государства </w:t>
      </w:r>
      <w:r>
        <w:rPr>
          <w:rFonts w:ascii="Times New Roman" w:hAnsi="Times New Roman" w:cs="Times New Roman"/>
          <w:sz w:val="28"/>
          <w:szCs w:val="28"/>
        </w:rPr>
        <w:t xml:space="preserve">как один из критериев понятия диаспора. Брубейкер </w:t>
      </w:r>
      <w:r w:rsidR="00C32404">
        <w:rPr>
          <w:rFonts w:ascii="Times New Roman" w:hAnsi="Times New Roman" w:cs="Times New Roman"/>
          <w:sz w:val="28"/>
          <w:szCs w:val="28"/>
        </w:rPr>
        <w:t>отмечает</w:t>
      </w:r>
      <w:r>
        <w:rPr>
          <w:rFonts w:ascii="Times New Roman" w:hAnsi="Times New Roman" w:cs="Times New Roman"/>
          <w:sz w:val="28"/>
          <w:szCs w:val="28"/>
        </w:rPr>
        <w:t xml:space="preserve"> как особенно интересный вопрос о том, «до какой степени и в какой форме эти границы поддерживаются вторым, третьим и последующими поколениями</w:t>
      </w:r>
      <w:r w:rsidR="00A72337">
        <w:rPr>
          <w:rStyle w:val="a9"/>
          <w:rFonts w:ascii="Times New Roman" w:hAnsi="Times New Roman" w:cs="Times New Roman"/>
          <w:sz w:val="28"/>
          <w:szCs w:val="28"/>
        </w:rPr>
        <w:footnoteReference w:id="2"/>
      </w:r>
      <w:r w:rsidR="00D5598F">
        <w:rPr>
          <w:rFonts w:ascii="Times New Roman" w:hAnsi="Times New Roman" w:cs="Times New Roman"/>
          <w:sz w:val="28"/>
          <w:szCs w:val="28"/>
        </w:rPr>
        <w:t xml:space="preserve">». </w:t>
      </w:r>
      <w:r w:rsidR="001C6C53">
        <w:rPr>
          <w:rFonts w:ascii="Times New Roman" w:hAnsi="Times New Roman" w:cs="Times New Roman"/>
          <w:sz w:val="28"/>
          <w:szCs w:val="28"/>
        </w:rPr>
        <w:t>В данной работе</w:t>
      </w:r>
      <w:r w:rsidR="003A60D4">
        <w:rPr>
          <w:rFonts w:ascii="Times New Roman" w:hAnsi="Times New Roman" w:cs="Times New Roman"/>
          <w:sz w:val="28"/>
          <w:szCs w:val="28"/>
        </w:rPr>
        <w:t xml:space="preserve"> на примерах произведений конкретного автора </w:t>
      </w:r>
      <w:r w:rsidR="001C6C53">
        <w:rPr>
          <w:rFonts w:ascii="Times New Roman" w:hAnsi="Times New Roman" w:cs="Times New Roman"/>
          <w:sz w:val="28"/>
          <w:szCs w:val="28"/>
        </w:rPr>
        <w:t>мы исследуем</w:t>
      </w:r>
      <w:r w:rsidR="003A60D4">
        <w:rPr>
          <w:rFonts w:ascii="Times New Roman" w:hAnsi="Times New Roman" w:cs="Times New Roman"/>
          <w:sz w:val="28"/>
          <w:szCs w:val="28"/>
        </w:rPr>
        <w:t xml:space="preserve">, какие именно отличительные свойства </w:t>
      </w:r>
      <w:r w:rsidR="000B6154" w:rsidRPr="009B6E83">
        <w:rPr>
          <w:rFonts w:ascii="Times New Roman" w:hAnsi="Times New Roman" w:cs="Times New Roman"/>
          <w:sz w:val="28"/>
          <w:szCs w:val="28"/>
        </w:rPr>
        <w:t>еврейского</w:t>
      </w:r>
      <w:r w:rsidR="003A60D4" w:rsidRPr="009B6E83">
        <w:rPr>
          <w:rFonts w:ascii="Times New Roman" w:hAnsi="Times New Roman" w:cs="Times New Roman"/>
          <w:sz w:val="28"/>
          <w:szCs w:val="28"/>
        </w:rPr>
        <w:t xml:space="preserve"> народа</w:t>
      </w:r>
      <w:r w:rsidR="003A60D4">
        <w:rPr>
          <w:rFonts w:ascii="Times New Roman" w:hAnsi="Times New Roman" w:cs="Times New Roman"/>
          <w:sz w:val="28"/>
          <w:szCs w:val="28"/>
        </w:rPr>
        <w:t xml:space="preserve"> сохраняются ч</w:t>
      </w:r>
      <w:r w:rsidR="00D5598F">
        <w:rPr>
          <w:rFonts w:ascii="Times New Roman" w:hAnsi="Times New Roman" w:cs="Times New Roman"/>
          <w:sz w:val="28"/>
          <w:szCs w:val="28"/>
        </w:rPr>
        <w:t>ерез несколько поколений после им</w:t>
      </w:r>
      <w:r w:rsidR="003A60D4">
        <w:rPr>
          <w:rFonts w:ascii="Times New Roman" w:hAnsi="Times New Roman" w:cs="Times New Roman"/>
          <w:sz w:val="28"/>
          <w:szCs w:val="28"/>
        </w:rPr>
        <w:t>миграции</w:t>
      </w:r>
      <w:r w:rsidR="008506E7">
        <w:rPr>
          <w:rFonts w:ascii="Times New Roman" w:hAnsi="Times New Roman" w:cs="Times New Roman"/>
          <w:sz w:val="28"/>
          <w:szCs w:val="28"/>
        </w:rPr>
        <w:t xml:space="preserve"> </w:t>
      </w:r>
      <w:r w:rsidR="00D5598F">
        <w:rPr>
          <w:rFonts w:ascii="Times New Roman" w:hAnsi="Times New Roman" w:cs="Times New Roman"/>
          <w:sz w:val="28"/>
          <w:szCs w:val="28"/>
        </w:rPr>
        <w:t xml:space="preserve">в США </w:t>
      </w:r>
      <w:r w:rsidR="008506E7">
        <w:rPr>
          <w:rFonts w:ascii="Times New Roman" w:hAnsi="Times New Roman" w:cs="Times New Roman"/>
          <w:sz w:val="28"/>
          <w:szCs w:val="28"/>
        </w:rPr>
        <w:t>и</w:t>
      </w:r>
      <w:r w:rsidR="00C225DE">
        <w:rPr>
          <w:rFonts w:ascii="Times New Roman" w:hAnsi="Times New Roman" w:cs="Times New Roman"/>
          <w:sz w:val="28"/>
          <w:szCs w:val="28"/>
        </w:rPr>
        <w:t xml:space="preserve"> не утрачиваются после многолетней а</w:t>
      </w:r>
      <w:r w:rsidR="00317C73">
        <w:rPr>
          <w:rFonts w:ascii="Times New Roman" w:hAnsi="Times New Roman" w:cs="Times New Roman"/>
          <w:sz w:val="28"/>
          <w:szCs w:val="28"/>
        </w:rPr>
        <w:t>ккультурации</w:t>
      </w:r>
      <w:r w:rsidR="00C225DE">
        <w:rPr>
          <w:rFonts w:ascii="Times New Roman" w:hAnsi="Times New Roman" w:cs="Times New Roman"/>
          <w:sz w:val="28"/>
          <w:szCs w:val="28"/>
        </w:rPr>
        <w:t xml:space="preserve">, </w:t>
      </w:r>
      <w:r w:rsidR="003A60D4">
        <w:rPr>
          <w:rFonts w:ascii="Times New Roman" w:hAnsi="Times New Roman" w:cs="Times New Roman"/>
          <w:sz w:val="28"/>
          <w:szCs w:val="28"/>
        </w:rPr>
        <w:t xml:space="preserve">и как особенности </w:t>
      </w:r>
      <w:r w:rsidR="00C225DE">
        <w:rPr>
          <w:rFonts w:ascii="Times New Roman" w:hAnsi="Times New Roman" w:cs="Times New Roman"/>
          <w:sz w:val="28"/>
          <w:szCs w:val="28"/>
        </w:rPr>
        <w:t xml:space="preserve">сразу </w:t>
      </w:r>
      <w:r w:rsidR="003A60D4">
        <w:rPr>
          <w:rFonts w:ascii="Times New Roman" w:hAnsi="Times New Roman" w:cs="Times New Roman"/>
          <w:sz w:val="28"/>
          <w:szCs w:val="28"/>
        </w:rPr>
        <w:t>двух народов</w:t>
      </w:r>
      <w:r w:rsidR="000B6154">
        <w:rPr>
          <w:rFonts w:ascii="Times New Roman" w:hAnsi="Times New Roman" w:cs="Times New Roman"/>
          <w:sz w:val="28"/>
          <w:szCs w:val="28"/>
        </w:rPr>
        <w:t>, еврейского и американского,</w:t>
      </w:r>
      <w:r w:rsidR="003A60D4">
        <w:rPr>
          <w:rFonts w:ascii="Times New Roman" w:hAnsi="Times New Roman" w:cs="Times New Roman"/>
          <w:sz w:val="28"/>
          <w:szCs w:val="28"/>
        </w:rPr>
        <w:t xml:space="preserve"> взаимодействуют друг с другом внутри одного самосознания</w:t>
      </w:r>
      <w:r w:rsidR="00C225DE">
        <w:rPr>
          <w:rFonts w:ascii="Times New Roman" w:hAnsi="Times New Roman" w:cs="Times New Roman"/>
          <w:sz w:val="28"/>
          <w:szCs w:val="28"/>
        </w:rPr>
        <w:t>.</w:t>
      </w:r>
    </w:p>
    <w:p w:rsidR="007B3B69" w:rsidRDefault="007B3B69"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этими вопросами неразрывно связана </w:t>
      </w:r>
      <w:r w:rsidR="005E5D8B">
        <w:rPr>
          <w:rFonts w:ascii="Times New Roman" w:hAnsi="Times New Roman" w:cs="Times New Roman"/>
          <w:sz w:val="28"/>
          <w:szCs w:val="28"/>
        </w:rPr>
        <w:t>дихотомия</w:t>
      </w:r>
      <w:r>
        <w:rPr>
          <w:rFonts w:ascii="Times New Roman" w:hAnsi="Times New Roman" w:cs="Times New Roman"/>
          <w:sz w:val="28"/>
          <w:szCs w:val="28"/>
        </w:rPr>
        <w:t xml:space="preserve"> «своего» и «чужого» и то, в каком виде она присутствует в комплексном национальном самосознании. </w:t>
      </w:r>
      <w:r w:rsidR="001426B6">
        <w:rPr>
          <w:rFonts w:ascii="Times New Roman" w:hAnsi="Times New Roman" w:cs="Times New Roman"/>
          <w:sz w:val="28"/>
          <w:szCs w:val="28"/>
        </w:rPr>
        <w:t>Подобное самосознание</w:t>
      </w:r>
      <w:r w:rsidR="00200520">
        <w:rPr>
          <w:rFonts w:ascii="Times New Roman" w:hAnsi="Times New Roman" w:cs="Times New Roman"/>
          <w:sz w:val="28"/>
          <w:szCs w:val="28"/>
        </w:rPr>
        <w:t xml:space="preserve"> становится проблематичным в связи с тем, что границы </w:t>
      </w:r>
      <w:r w:rsidR="005E5D8B">
        <w:rPr>
          <w:rFonts w:ascii="Times New Roman" w:hAnsi="Times New Roman" w:cs="Times New Roman"/>
          <w:sz w:val="28"/>
          <w:szCs w:val="28"/>
        </w:rPr>
        <w:t>«</w:t>
      </w:r>
      <w:r w:rsidR="00200520">
        <w:rPr>
          <w:rFonts w:ascii="Times New Roman" w:hAnsi="Times New Roman" w:cs="Times New Roman"/>
          <w:sz w:val="28"/>
          <w:szCs w:val="28"/>
        </w:rPr>
        <w:t>своего</w:t>
      </w:r>
      <w:r w:rsidR="005E5D8B">
        <w:rPr>
          <w:rFonts w:ascii="Times New Roman" w:hAnsi="Times New Roman" w:cs="Times New Roman"/>
          <w:sz w:val="28"/>
          <w:szCs w:val="28"/>
        </w:rPr>
        <w:t>»</w:t>
      </w:r>
      <w:r w:rsidR="00200520">
        <w:rPr>
          <w:rFonts w:ascii="Times New Roman" w:hAnsi="Times New Roman" w:cs="Times New Roman"/>
          <w:sz w:val="28"/>
          <w:szCs w:val="28"/>
        </w:rPr>
        <w:t xml:space="preserve"> и </w:t>
      </w:r>
      <w:r w:rsidR="005E5D8B">
        <w:rPr>
          <w:rFonts w:ascii="Times New Roman" w:hAnsi="Times New Roman" w:cs="Times New Roman"/>
          <w:sz w:val="28"/>
          <w:szCs w:val="28"/>
        </w:rPr>
        <w:t>«</w:t>
      </w:r>
      <w:r w:rsidR="00200520">
        <w:rPr>
          <w:rFonts w:ascii="Times New Roman" w:hAnsi="Times New Roman" w:cs="Times New Roman"/>
          <w:sz w:val="28"/>
          <w:szCs w:val="28"/>
        </w:rPr>
        <w:t>чужого</w:t>
      </w:r>
      <w:r w:rsidR="005E5D8B">
        <w:rPr>
          <w:rFonts w:ascii="Times New Roman" w:hAnsi="Times New Roman" w:cs="Times New Roman"/>
          <w:sz w:val="28"/>
          <w:szCs w:val="28"/>
        </w:rPr>
        <w:t>»</w:t>
      </w:r>
      <w:r w:rsidR="00200520">
        <w:rPr>
          <w:rFonts w:ascii="Times New Roman" w:hAnsi="Times New Roman" w:cs="Times New Roman"/>
          <w:sz w:val="28"/>
          <w:szCs w:val="28"/>
        </w:rPr>
        <w:t xml:space="preserve"> </w:t>
      </w:r>
      <w:r w:rsidR="001426B6">
        <w:rPr>
          <w:rFonts w:ascii="Times New Roman" w:hAnsi="Times New Roman" w:cs="Times New Roman"/>
          <w:sz w:val="28"/>
          <w:szCs w:val="28"/>
        </w:rPr>
        <w:t xml:space="preserve">в нем </w:t>
      </w:r>
      <w:r w:rsidR="00200520">
        <w:rPr>
          <w:rFonts w:ascii="Times New Roman" w:hAnsi="Times New Roman" w:cs="Times New Roman"/>
          <w:sz w:val="28"/>
          <w:szCs w:val="28"/>
        </w:rPr>
        <w:t>размываются. Немецкий философ-феноменолог Бернхард Вальденфельс посвятил большинство своих работ вопросу инаковости, чужести. В своей книге об основных концептах феноменологии чужого Вальденфельс пишет: «Чужесть – это место, где меня нет, и не может быть, но где я присутствую в форме этой невозможности»</w:t>
      </w:r>
      <w:r w:rsidR="00200520">
        <w:rPr>
          <w:rStyle w:val="a9"/>
          <w:rFonts w:ascii="Times New Roman" w:hAnsi="Times New Roman" w:cs="Times New Roman"/>
          <w:sz w:val="28"/>
          <w:szCs w:val="28"/>
        </w:rPr>
        <w:footnoteReference w:id="3"/>
      </w:r>
      <w:r w:rsidR="00200520">
        <w:rPr>
          <w:rFonts w:ascii="Times New Roman" w:hAnsi="Times New Roman" w:cs="Times New Roman"/>
          <w:sz w:val="28"/>
          <w:szCs w:val="28"/>
        </w:rPr>
        <w:t xml:space="preserve">. </w:t>
      </w:r>
      <w:r w:rsidR="00F05B74">
        <w:rPr>
          <w:rFonts w:ascii="Times New Roman" w:hAnsi="Times New Roman" w:cs="Times New Roman"/>
          <w:sz w:val="28"/>
          <w:szCs w:val="28"/>
        </w:rPr>
        <w:t xml:space="preserve">Так как «я» и </w:t>
      </w:r>
      <w:r w:rsidR="005E1866">
        <w:rPr>
          <w:rFonts w:ascii="Times New Roman" w:hAnsi="Times New Roman" w:cs="Times New Roman"/>
          <w:sz w:val="28"/>
          <w:szCs w:val="28"/>
        </w:rPr>
        <w:t>положение</w:t>
      </w:r>
      <w:r w:rsidR="00F05B74">
        <w:rPr>
          <w:rFonts w:ascii="Times New Roman" w:hAnsi="Times New Roman" w:cs="Times New Roman"/>
          <w:sz w:val="28"/>
          <w:szCs w:val="28"/>
        </w:rPr>
        <w:t xml:space="preserve"> «я» постоянно меняет</w:t>
      </w:r>
      <w:r w:rsidR="005E5D8B">
        <w:rPr>
          <w:rFonts w:ascii="Times New Roman" w:hAnsi="Times New Roman" w:cs="Times New Roman"/>
          <w:sz w:val="28"/>
          <w:szCs w:val="28"/>
        </w:rPr>
        <w:t>ся и себе не тождественно, то, с</w:t>
      </w:r>
      <w:r w:rsidR="00F05B74">
        <w:rPr>
          <w:rFonts w:ascii="Times New Roman" w:hAnsi="Times New Roman" w:cs="Times New Roman"/>
          <w:sz w:val="28"/>
          <w:szCs w:val="28"/>
        </w:rPr>
        <w:t xml:space="preserve">огласно Вальденфельсу, отношение «свое/чужое» есть постоянное </w:t>
      </w:r>
      <w:r w:rsidR="00F05B74">
        <w:rPr>
          <w:rFonts w:ascii="Times New Roman" w:hAnsi="Times New Roman" w:cs="Times New Roman"/>
          <w:sz w:val="28"/>
          <w:szCs w:val="28"/>
        </w:rPr>
        <w:lastRenderedPageBreak/>
        <w:t xml:space="preserve">определение границ между этими двумя понятиями. </w:t>
      </w:r>
      <w:r w:rsidR="00200520">
        <w:rPr>
          <w:rFonts w:ascii="Times New Roman" w:hAnsi="Times New Roman" w:cs="Times New Roman"/>
          <w:sz w:val="28"/>
          <w:szCs w:val="28"/>
        </w:rPr>
        <w:t xml:space="preserve"> </w:t>
      </w:r>
      <w:r w:rsidR="00F05B74">
        <w:rPr>
          <w:rFonts w:ascii="Times New Roman" w:hAnsi="Times New Roman" w:cs="Times New Roman"/>
          <w:sz w:val="28"/>
          <w:szCs w:val="28"/>
        </w:rPr>
        <w:t xml:space="preserve">Так же, у Вальденфельса существует теория респонзивного опыта «чужого», в которой «чужое» становится реакцией на явление, предпонимание которого не заложено в сознании до момента столкновения с ним. </w:t>
      </w:r>
      <w:r w:rsidR="001426B6">
        <w:rPr>
          <w:rFonts w:ascii="Times New Roman" w:hAnsi="Times New Roman" w:cs="Times New Roman"/>
          <w:sz w:val="28"/>
          <w:szCs w:val="28"/>
        </w:rPr>
        <w:t>Это явление «прерывает общепринятые смысло- и правилообразования, пускает в ход новое</w:t>
      </w:r>
      <w:r w:rsidR="001426B6">
        <w:rPr>
          <w:rStyle w:val="a9"/>
          <w:rFonts w:ascii="Times New Roman" w:hAnsi="Times New Roman" w:cs="Times New Roman"/>
          <w:sz w:val="28"/>
          <w:szCs w:val="28"/>
        </w:rPr>
        <w:footnoteReference w:id="4"/>
      </w:r>
      <w:r w:rsidR="001426B6">
        <w:rPr>
          <w:rFonts w:ascii="Times New Roman" w:hAnsi="Times New Roman" w:cs="Times New Roman"/>
          <w:sz w:val="28"/>
          <w:szCs w:val="28"/>
        </w:rPr>
        <w:t xml:space="preserve">», т.е. проявляется в первую очередь как что-то внепорядковое, отсутствующее до этого. </w:t>
      </w:r>
    </w:p>
    <w:p w:rsidR="002E4D4D" w:rsidRDefault="001426B6"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адаптации </w:t>
      </w:r>
      <w:r w:rsidR="005E5D8B">
        <w:rPr>
          <w:rFonts w:ascii="Times New Roman" w:hAnsi="Times New Roman" w:cs="Times New Roman"/>
          <w:sz w:val="28"/>
          <w:szCs w:val="28"/>
        </w:rPr>
        <w:t xml:space="preserve">к новой стране </w:t>
      </w:r>
      <w:r>
        <w:rPr>
          <w:rFonts w:ascii="Times New Roman" w:hAnsi="Times New Roman" w:cs="Times New Roman"/>
          <w:sz w:val="28"/>
          <w:szCs w:val="28"/>
        </w:rPr>
        <w:t>и а</w:t>
      </w:r>
      <w:r w:rsidR="00317C73">
        <w:rPr>
          <w:rFonts w:ascii="Times New Roman" w:hAnsi="Times New Roman" w:cs="Times New Roman"/>
          <w:sz w:val="28"/>
          <w:szCs w:val="28"/>
        </w:rPr>
        <w:t>ккультурации</w:t>
      </w:r>
      <w:r>
        <w:rPr>
          <w:rFonts w:ascii="Times New Roman" w:hAnsi="Times New Roman" w:cs="Times New Roman"/>
          <w:sz w:val="28"/>
          <w:szCs w:val="28"/>
        </w:rPr>
        <w:t xml:space="preserve"> </w:t>
      </w:r>
      <w:r w:rsidR="00C254A8">
        <w:rPr>
          <w:rFonts w:ascii="Times New Roman" w:hAnsi="Times New Roman" w:cs="Times New Roman"/>
          <w:sz w:val="28"/>
          <w:szCs w:val="28"/>
        </w:rPr>
        <w:t xml:space="preserve">в </w:t>
      </w:r>
      <w:r w:rsidR="005E5D8B">
        <w:rPr>
          <w:rFonts w:ascii="Times New Roman" w:hAnsi="Times New Roman" w:cs="Times New Roman"/>
          <w:sz w:val="28"/>
          <w:szCs w:val="28"/>
        </w:rPr>
        <w:t xml:space="preserve">комплексном </w:t>
      </w:r>
      <w:r w:rsidR="00C254A8">
        <w:rPr>
          <w:rFonts w:ascii="Times New Roman" w:hAnsi="Times New Roman" w:cs="Times New Roman"/>
          <w:sz w:val="28"/>
          <w:szCs w:val="28"/>
        </w:rPr>
        <w:t>национальном самосознании происходит сдвиг понятия «чужое». Еврей, живущий в Америке или любой другой стране диаспоры, не может считать свое</w:t>
      </w:r>
      <w:r w:rsidR="005E5D8B">
        <w:rPr>
          <w:rFonts w:ascii="Times New Roman" w:hAnsi="Times New Roman" w:cs="Times New Roman"/>
          <w:sz w:val="28"/>
          <w:szCs w:val="28"/>
        </w:rPr>
        <w:t xml:space="preserve"> новое местожительство «чужим». Д</w:t>
      </w:r>
      <w:r w:rsidR="00C254A8">
        <w:rPr>
          <w:rFonts w:ascii="Times New Roman" w:hAnsi="Times New Roman" w:cs="Times New Roman"/>
          <w:sz w:val="28"/>
          <w:szCs w:val="28"/>
        </w:rPr>
        <w:t xml:space="preserve">олгосрочное соприкосновение с </w:t>
      </w:r>
      <w:r w:rsidR="005E5D8B">
        <w:rPr>
          <w:rFonts w:ascii="Times New Roman" w:hAnsi="Times New Roman" w:cs="Times New Roman"/>
          <w:sz w:val="28"/>
          <w:szCs w:val="28"/>
        </w:rPr>
        <w:t xml:space="preserve"> </w:t>
      </w:r>
      <w:r w:rsidR="00C254A8">
        <w:rPr>
          <w:rFonts w:ascii="Times New Roman" w:hAnsi="Times New Roman" w:cs="Times New Roman"/>
          <w:sz w:val="28"/>
          <w:szCs w:val="28"/>
        </w:rPr>
        <w:t xml:space="preserve">культурой и бытом </w:t>
      </w:r>
      <w:r w:rsidR="002E4D4D">
        <w:rPr>
          <w:rFonts w:ascii="Times New Roman" w:hAnsi="Times New Roman" w:cs="Times New Roman"/>
          <w:sz w:val="28"/>
          <w:szCs w:val="28"/>
        </w:rPr>
        <w:t xml:space="preserve">страны </w:t>
      </w:r>
      <w:r w:rsidR="00C254A8">
        <w:rPr>
          <w:rFonts w:ascii="Times New Roman" w:hAnsi="Times New Roman" w:cs="Times New Roman"/>
          <w:sz w:val="28"/>
          <w:szCs w:val="28"/>
        </w:rPr>
        <w:t>не только способствует хотя бы частичном</w:t>
      </w:r>
      <w:r w:rsidR="005E5D8B">
        <w:rPr>
          <w:rFonts w:ascii="Times New Roman" w:hAnsi="Times New Roman" w:cs="Times New Roman"/>
          <w:sz w:val="28"/>
          <w:szCs w:val="28"/>
        </w:rPr>
        <w:t xml:space="preserve">у </w:t>
      </w:r>
      <w:r w:rsidR="002E4D4D">
        <w:rPr>
          <w:rFonts w:ascii="Times New Roman" w:hAnsi="Times New Roman" w:cs="Times New Roman"/>
          <w:sz w:val="28"/>
          <w:szCs w:val="28"/>
        </w:rPr>
        <w:t xml:space="preserve">ее </w:t>
      </w:r>
      <w:r w:rsidR="00C254A8">
        <w:rPr>
          <w:rFonts w:ascii="Times New Roman" w:hAnsi="Times New Roman" w:cs="Times New Roman"/>
          <w:sz w:val="28"/>
          <w:szCs w:val="28"/>
        </w:rPr>
        <w:t>пониманию, но является причиной взаимопроникновения – еврей больше не «присутствует в форме невозможности», он вполне реально существует</w:t>
      </w:r>
      <w:r w:rsidR="005E5D8B">
        <w:rPr>
          <w:rFonts w:ascii="Times New Roman" w:hAnsi="Times New Roman" w:cs="Times New Roman"/>
          <w:sz w:val="28"/>
          <w:szCs w:val="28"/>
        </w:rPr>
        <w:t xml:space="preserve"> в новой, но уже не «чужой» для себя стране</w:t>
      </w:r>
      <w:r w:rsidR="00C254A8">
        <w:rPr>
          <w:rFonts w:ascii="Times New Roman" w:hAnsi="Times New Roman" w:cs="Times New Roman"/>
          <w:sz w:val="28"/>
          <w:szCs w:val="28"/>
        </w:rPr>
        <w:t xml:space="preserve">. </w:t>
      </w:r>
      <w:r w:rsidR="00896618">
        <w:rPr>
          <w:rFonts w:ascii="Times New Roman" w:hAnsi="Times New Roman" w:cs="Times New Roman"/>
          <w:sz w:val="28"/>
          <w:szCs w:val="28"/>
        </w:rPr>
        <w:t xml:space="preserve">Комплексное самосознание американского еврея предполагает присутствие в нем как еврейских, так и американских черт. Все они, по теории Вальденфельса, скорее относились бы к категории «свое», т.к. эти черты, уже заданные в сознании, не работали бы на респонзивный опыт, свойственный «чужому». </w:t>
      </w:r>
    </w:p>
    <w:p w:rsidR="001426B6" w:rsidRDefault="00896618" w:rsidP="006A099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 становится невозможным восприятие и еврейского, и американского</w:t>
      </w:r>
      <w:r w:rsidR="00C82ADE">
        <w:rPr>
          <w:rFonts w:ascii="Times New Roman" w:hAnsi="Times New Roman" w:cs="Times New Roman"/>
          <w:sz w:val="28"/>
          <w:szCs w:val="28"/>
        </w:rPr>
        <w:t xml:space="preserve"> в полной мере как «своего», ибо разные национальные признаки являются взаимоисключающими. Их смешение приводит к уникальному эффекту, находящемуся на грани дихотомических понятий – американскость и еврейскость в ком</w:t>
      </w:r>
      <w:r w:rsidR="008178BF">
        <w:rPr>
          <w:rFonts w:ascii="Times New Roman" w:hAnsi="Times New Roman" w:cs="Times New Roman"/>
          <w:sz w:val="28"/>
          <w:szCs w:val="28"/>
        </w:rPr>
        <w:t>плексном самосознании и не «свое», и не «чужое</w:t>
      </w:r>
      <w:r w:rsidR="00C82ADE">
        <w:rPr>
          <w:rFonts w:ascii="Times New Roman" w:hAnsi="Times New Roman" w:cs="Times New Roman"/>
          <w:sz w:val="28"/>
          <w:szCs w:val="28"/>
        </w:rPr>
        <w:t>». Так, празднование бар-мицвы, свойственное только иудейскому обществу, в соединенных штатах американизируется, появл</w:t>
      </w:r>
      <w:r w:rsidR="002F5553">
        <w:rPr>
          <w:rFonts w:ascii="Times New Roman" w:hAnsi="Times New Roman" w:cs="Times New Roman"/>
          <w:sz w:val="28"/>
          <w:szCs w:val="28"/>
        </w:rPr>
        <w:t>яются тематические вечеринки, часто проводимые в отелях с большим количеством гостей. Эта традиция не «своя» для американской или еврейской культуры</w:t>
      </w:r>
      <w:r w:rsidR="002E4D4D">
        <w:rPr>
          <w:rFonts w:ascii="Times New Roman" w:hAnsi="Times New Roman" w:cs="Times New Roman"/>
          <w:sz w:val="28"/>
          <w:szCs w:val="28"/>
        </w:rPr>
        <w:t xml:space="preserve"> в </w:t>
      </w:r>
      <w:r w:rsidR="002E4D4D">
        <w:rPr>
          <w:rFonts w:ascii="Times New Roman" w:hAnsi="Times New Roman" w:cs="Times New Roman"/>
          <w:sz w:val="28"/>
          <w:szCs w:val="28"/>
        </w:rPr>
        <w:lastRenderedPageBreak/>
        <w:t>отдельности</w:t>
      </w:r>
      <w:r w:rsidR="002F5553">
        <w:rPr>
          <w:rFonts w:ascii="Times New Roman" w:hAnsi="Times New Roman" w:cs="Times New Roman"/>
          <w:sz w:val="28"/>
          <w:szCs w:val="28"/>
        </w:rPr>
        <w:t>, она существует только на стыке этих двух культур. Бар-мицва – это частный пример, который наглядно демонстрирует как американский еврей</w:t>
      </w:r>
      <w:r w:rsidR="005B1009">
        <w:rPr>
          <w:rFonts w:ascii="Times New Roman" w:hAnsi="Times New Roman" w:cs="Times New Roman"/>
          <w:sz w:val="28"/>
          <w:szCs w:val="28"/>
        </w:rPr>
        <w:t xml:space="preserve">, </w:t>
      </w:r>
      <w:r w:rsidR="005B1009" w:rsidRPr="009B6E83">
        <w:rPr>
          <w:rFonts w:ascii="Times New Roman" w:hAnsi="Times New Roman" w:cs="Times New Roman"/>
          <w:sz w:val="28"/>
          <w:szCs w:val="28"/>
        </w:rPr>
        <w:t>не сопротивляющийся процессу а</w:t>
      </w:r>
      <w:r w:rsidR="00317C73" w:rsidRPr="009B6E83">
        <w:rPr>
          <w:rFonts w:ascii="Times New Roman" w:hAnsi="Times New Roman" w:cs="Times New Roman"/>
          <w:sz w:val="28"/>
          <w:szCs w:val="28"/>
        </w:rPr>
        <w:t>ккультурации</w:t>
      </w:r>
      <w:r w:rsidR="005B1009" w:rsidRPr="009B6E83">
        <w:rPr>
          <w:rFonts w:ascii="Times New Roman" w:hAnsi="Times New Roman" w:cs="Times New Roman"/>
          <w:sz w:val="28"/>
          <w:szCs w:val="28"/>
        </w:rPr>
        <w:t>,</w:t>
      </w:r>
      <w:r w:rsidR="002F5553">
        <w:rPr>
          <w:rFonts w:ascii="Times New Roman" w:hAnsi="Times New Roman" w:cs="Times New Roman"/>
          <w:sz w:val="28"/>
          <w:szCs w:val="28"/>
        </w:rPr>
        <w:t xml:space="preserve"> отчуждается от традиционного</w:t>
      </w:r>
      <w:r w:rsidR="005B1009">
        <w:rPr>
          <w:rFonts w:ascii="Times New Roman" w:hAnsi="Times New Roman" w:cs="Times New Roman"/>
          <w:sz w:val="28"/>
          <w:szCs w:val="28"/>
        </w:rPr>
        <w:t xml:space="preserve"> понимания еврейства, но все еще не может быть охарактеризован только как американец в связи с наличествующими у него еврейскими чертами, отличающими его от </w:t>
      </w:r>
      <w:r w:rsidR="002E4D4D">
        <w:rPr>
          <w:rFonts w:ascii="Times New Roman" w:hAnsi="Times New Roman" w:cs="Times New Roman"/>
          <w:sz w:val="28"/>
          <w:szCs w:val="28"/>
        </w:rPr>
        <w:t>соотечественников</w:t>
      </w:r>
      <w:r w:rsidR="005B1009">
        <w:rPr>
          <w:rFonts w:ascii="Times New Roman" w:hAnsi="Times New Roman" w:cs="Times New Roman"/>
          <w:sz w:val="28"/>
          <w:szCs w:val="28"/>
        </w:rPr>
        <w:t xml:space="preserve">. Американский еврей и «свой», и «чужой» сразу в двух сообществах, к которым принадлежит. То, в какой мере </w:t>
      </w:r>
      <w:r w:rsidR="002E4D4D">
        <w:rPr>
          <w:rFonts w:ascii="Times New Roman" w:hAnsi="Times New Roman" w:cs="Times New Roman"/>
          <w:sz w:val="28"/>
          <w:szCs w:val="28"/>
        </w:rPr>
        <w:t xml:space="preserve">его </w:t>
      </w:r>
      <w:r w:rsidR="005B1009">
        <w:rPr>
          <w:rFonts w:ascii="Times New Roman" w:hAnsi="Times New Roman" w:cs="Times New Roman"/>
          <w:sz w:val="28"/>
          <w:szCs w:val="28"/>
        </w:rPr>
        <w:t xml:space="preserve">сознание подвержено влиянию американского или еврейского, зависит от поколения </w:t>
      </w:r>
      <w:r w:rsidR="00317C73">
        <w:rPr>
          <w:rFonts w:ascii="Times New Roman" w:hAnsi="Times New Roman" w:cs="Times New Roman"/>
          <w:sz w:val="28"/>
          <w:szCs w:val="28"/>
        </w:rPr>
        <w:t xml:space="preserve">потомка </w:t>
      </w:r>
      <w:r w:rsidR="005B1009">
        <w:rPr>
          <w:rFonts w:ascii="Times New Roman" w:hAnsi="Times New Roman" w:cs="Times New Roman"/>
          <w:sz w:val="28"/>
          <w:szCs w:val="28"/>
        </w:rPr>
        <w:t xml:space="preserve">иммигранта. </w:t>
      </w:r>
      <w:r w:rsidR="002F5553">
        <w:rPr>
          <w:rFonts w:ascii="Times New Roman" w:hAnsi="Times New Roman" w:cs="Times New Roman"/>
          <w:sz w:val="28"/>
          <w:szCs w:val="28"/>
        </w:rPr>
        <w:t xml:space="preserve">  </w:t>
      </w:r>
    </w:p>
    <w:p w:rsidR="00CA1B18" w:rsidRDefault="00E22ECE" w:rsidP="001426B6">
      <w:pPr>
        <w:spacing w:line="360" w:lineRule="auto"/>
        <w:ind w:firstLine="708"/>
        <w:jc w:val="both"/>
        <w:rPr>
          <w:rFonts w:ascii="Times New Roman" w:hAnsi="Times New Roman" w:cs="Times New Roman"/>
          <w:sz w:val="28"/>
          <w:szCs w:val="28"/>
        </w:rPr>
      </w:pPr>
      <w:r w:rsidRPr="002A2A1D">
        <w:rPr>
          <w:rFonts w:ascii="Times New Roman" w:hAnsi="Times New Roman" w:cs="Times New Roman"/>
          <w:sz w:val="28"/>
          <w:szCs w:val="28"/>
        </w:rPr>
        <w:t>Объектом данного</w:t>
      </w:r>
      <w:r>
        <w:rPr>
          <w:rFonts w:ascii="Times New Roman" w:hAnsi="Times New Roman" w:cs="Times New Roman"/>
          <w:sz w:val="28"/>
          <w:szCs w:val="28"/>
        </w:rPr>
        <w:t xml:space="preserve"> исследования не могли б</w:t>
      </w:r>
      <w:r w:rsidR="00F234EE">
        <w:rPr>
          <w:rFonts w:ascii="Times New Roman" w:hAnsi="Times New Roman" w:cs="Times New Roman"/>
          <w:sz w:val="28"/>
          <w:szCs w:val="28"/>
        </w:rPr>
        <w:t xml:space="preserve">ыть </w:t>
      </w:r>
      <w:r w:rsidR="002939E5">
        <w:rPr>
          <w:rFonts w:ascii="Times New Roman" w:hAnsi="Times New Roman" w:cs="Times New Roman"/>
          <w:sz w:val="28"/>
          <w:szCs w:val="28"/>
        </w:rPr>
        <w:t>произведения писателей</w:t>
      </w:r>
      <w:r w:rsidR="00F234EE">
        <w:rPr>
          <w:rFonts w:ascii="Times New Roman" w:hAnsi="Times New Roman" w:cs="Times New Roman"/>
          <w:sz w:val="28"/>
          <w:szCs w:val="28"/>
        </w:rPr>
        <w:t xml:space="preserve"> первого поколения им</w:t>
      </w:r>
      <w:r>
        <w:rPr>
          <w:rFonts w:ascii="Times New Roman" w:hAnsi="Times New Roman" w:cs="Times New Roman"/>
          <w:sz w:val="28"/>
          <w:szCs w:val="28"/>
        </w:rPr>
        <w:t xml:space="preserve">мигрантов. </w:t>
      </w:r>
      <w:r w:rsidR="00F234EE">
        <w:rPr>
          <w:rFonts w:ascii="Times New Roman" w:hAnsi="Times New Roman" w:cs="Times New Roman"/>
          <w:sz w:val="28"/>
          <w:szCs w:val="28"/>
        </w:rPr>
        <w:t xml:space="preserve">Для них, несмотря на переезд, Америка в большей степени оставалась «чужой» в связи с </w:t>
      </w:r>
      <w:r w:rsidR="002E4D4D">
        <w:rPr>
          <w:rFonts w:ascii="Times New Roman" w:hAnsi="Times New Roman" w:cs="Times New Roman"/>
          <w:sz w:val="28"/>
          <w:szCs w:val="28"/>
        </w:rPr>
        <w:t>обособленным проживанием в</w:t>
      </w:r>
      <w:r w:rsidR="00F234EE">
        <w:rPr>
          <w:rFonts w:ascii="Times New Roman" w:hAnsi="Times New Roman" w:cs="Times New Roman"/>
          <w:sz w:val="28"/>
          <w:szCs w:val="28"/>
        </w:rPr>
        <w:t xml:space="preserve"> общине и строг</w:t>
      </w:r>
      <w:r w:rsidR="002E4D4D">
        <w:rPr>
          <w:rFonts w:ascii="Times New Roman" w:hAnsi="Times New Roman" w:cs="Times New Roman"/>
          <w:sz w:val="28"/>
          <w:szCs w:val="28"/>
        </w:rPr>
        <w:t>им</w:t>
      </w:r>
      <w:r w:rsidR="00F234EE">
        <w:rPr>
          <w:rFonts w:ascii="Times New Roman" w:hAnsi="Times New Roman" w:cs="Times New Roman"/>
          <w:sz w:val="28"/>
          <w:szCs w:val="28"/>
        </w:rPr>
        <w:t xml:space="preserve"> соблюдение</w:t>
      </w:r>
      <w:r w:rsidR="002E4D4D">
        <w:rPr>
          <w:rFonts w:ascii="Times New Roman" w:hAnsi="Times New Roman" w:cs="Times New Roman"/>
          <w:sz w:val="28"/>
          <w:szCs w:val="28"/>
        </w:rPr>
        <w:t>м</w:t>
      </w:r>
      <w:r w:rsidR="00F234EE">
        <w:rPr>
          <w:rFonts w:ascii="Times New Roman" w:hAnsi="Times New Roman" w:cs="Times New Roman"/>
          <w:sz w:val="28"/>
          <w:szCs w:val="28"/>
        </w:rPr>
        <w:t xml:space="preserve"> традиций</w:t>
      </w:r>
      <w:r w:rsidR="002E4D4D">
        <w:rPr>
          <w:rFonts w:ascii="Times New Roman" w:hAnsi="Times New Roman" w:cs="Times New Roman"/>
          <w:sz w:val="28"/>
          <w:szCs w:val="28"/>
        </w:rPr>
        <w:t>. Это поведение, свойственное большей части первого поколения иммигрантов,</w:t>
      </w:r>
      <w:r w:rsidR="00F234EE">
        <w:rPr>
          <w:rFonts w:ascii="Times New Roman" w:hAnsi="Times New Roman" w:cs="Times New Roman"/>
          <w:sz w:val="28"/>
          <w:szCs w:val="28"/>
        </w:rPr>
        <w:t xml:space="preserve"> мешало взаимопроникновению куль</w:t>
      </w:r>
      <w:r w:rsidR="0059095F">
        <w:rPr>
          <w:rFonts w:ascii="Times New Roman" w:hAnsi="Times New Roman" w:cs="Times New Roman"/>
          <w:sz w:val="28"/>
          <w:szCs w:val="28"/>
        </w:rPr>
        <w:t>тур. Еврей, находясь в Америке,</w:t>
      </w:r>
      <w:r w:rsidR="0059095F" w:rsidRPr="0059095F">
        <w:rPr>
          <w:rFonts w:ascii="Times New Roman" w:hAnsi="Times New Roman" w:cs="Times New Roman"/>
          <w:sz w:val="28"/>
          <w:szCs w:val="28"/>
        </w:rPr>
        <w:t xml:space="preserve"> </w:t>
      </w:r>
      <w:r w:rsidR="0059095F">
        <w:rPr>
          <w:rFonts w:ascii="Times New Roman" w:hAnsi="Times New Roman" w:cs="Times New Roman"/>
          <w:sz w:val="28"/>
          <w:szCs w:val="28"/>
        </w:rPr>
        <w:t>в ней</w:t>
      </w:r>
      <w:r w:rsidR="0059095F" w:rsidRPr="0059095F">
        <w:rPr>
          <w:rFonts w:ascii="Times New Roman" w:hAnsi="Times New Roman" w:cs="Times New Roman"/>
          <w:sz w:val="28"/>
          <w:szCs w:val="28"/>
        </w:rPr>
        <w:t xml:space="preserve"> </w:t>
      </w:r>
      <w:r w:rsidR="0059095F">
        <w:rPr>
          <w:rFonts w:ascii="Times New Roman" w:hAnsi="Times New Roman" w:cs="Times New Roman"/>
          <w:sz w:val="28"/>
          <w:szCs w:val="28"/>
        </w:rPr>
        <w:t xml:space="preserve">будто бы </w:t>
      </w:r>
      <w:r w:rsidR="00F234EE">
        <w:rPr>
          <w:rFonts w:ascii="Times New Roman" w:hAnsi="Times New Roman" w:cs="Times New Roman"/>
          <w:sz w:val="28"/>
          <w:szCs w:val="28"/>
        </w:rPr>
        <w:t>отсутств</w:t>
      </w:r>
      <w:r w:rsidR="002E4D4D">
        <w:rPr>
          <w:rFonts w:ascii="Times New Roman" w:hAnsi="Times New Roman" w:cs="Times New Roman"/>
          <w:sz w:val="28"/>
          <w:szCs w:val="28"/>
        </w:rPr>
        <w:t>овал</w:t>
      </w:r>
      <w:r w:rsidR="00F234EE">
        <w:rPr>
          <w:rFonts w:ascii="Times New Roman" w:hAnsi="Times New Roman" w:cs="Times New Roman"/>
          <w:sz w:val="28"/>
          <w:szCs w:val="28"/>
        </w:rPr>
        <w:t xml:space="preserve">, как и его понимание новой для него страны. Первое поколение только начинало адаптироваться к </w:t>
      </w:r>
      <w:r w:rsidR="002E4D4D">
        <w:rPr>
          <w:rFonts w:ascii="Times New Roman" w:hAnsi="Times New Roman" w:cs="Times New Roman"/>
          <w:sz w:val="28"/>
          <w:szCs w:val="28"/>
        </w:rPr>
        <w:t>Америке</w:t>
      </w:r>
      <w:r w:rsidR="00F234EE">
        <w:rPr>
          <w:rFonts w:ascii="Times New Roman" w:hAnsi="Times New Roman" w:cs="Times New Roman"/>
          <w:sz w:val="28"/>
          <w:szCs w:val="28"/>
        </w:rPr>
        <w:t>, некоторые из них продолжали писать свои произведения на родном языке, некоторые все еще писали только о своем прошлом и о своей родине</w:t>
      </w:r>
      <w:r w:rsidR="00043182">
        <w:rPr>
          <w:rFonts w:ascii="Times New Roman" w:hAnsi="Times New Roman" w:cs="Times New Roman"/>
          <w:sz w:val="28"/>
          <w:szCs w:val="28"/>
        </w:rPr>
        <w:t>, не впуская в свое сознание США, которые, как истинное «чужое», остаются неисчерпаемым источником нового</w:t>
      </w:r>
      <w:r w:rsidR="00F234EE">
        <w:rPr>
          <w:rFonts w:ascii="Times New Roman" w:hAnsi="Times New Roman" w:cs="Times New Roman"/>
          <w:sz w:val="28"/>
          <w:szCs w:val="28"/>
        </w:rPr>
        <w:t xml:space="preserve">. </w:t>
      </w:r>
      <w:r w:rsidR="00976911">
        <w:rPr>
          <w:rFonts w:ascii="Times New Roman" w:hAnsi="Times New Roman" w:cs="Times New Roman"/>
          <w:sz w:val="28"/>
          <w:szCs w:val="28"/>
        </w:rPr>
        <w:t>Американские евреи второго поколения</w:t>
      </w:r>
      <w:r w:rsidR="00304641" w:rsidRPr="002E4D4D">
        <w:rPr>
          <w:rFonts w:ascii="Times New Roman" w:hAnsi="Times New Roman" w:cs="Times New Roman"/>
          <w:sz w:val="28"/>
          <w:szCs w:val="28"/>
        </w:rPr>
        <w:t xml:space="preserve">, </w:t>
      </w:r>
      <w:r w:rsidR="00317C73">
        <w:rPr>
          <w:rFonts w:ascii="Times New Roman" w:hAnsi="Times New Roman" w:cs="Times New Roman"/>
          <w:sz w:val="28"/>
          <w:szCs w:val="28"/>
        </w:rPr>
        <w:t>выросши</w:t>
      </w:r>
      <w:r w:rsidR="002E4D4D">
        <w:rPr>
          <w:rFonts w:ascii="Times New Roman" w:hAnsi="Times New Roman" w:cs="Times New Roman"/>
          <w:sz w:val="28"/>
          <w:szCs w:val="28"/>
        </w:rPr>
        <w:t>е в Америке,</w:t>
      </w:r>
      <w:r w:rsidR="00304641" w:rsidRPr="002E4D4D">
        <w:rPr>
          <w:rFonts w:ascii="Times New Roman" w:hAnsi="Times New Roman" w:cs="Times New Roman"/>
          <w:sz w:val="28"/>
          <w:szCs w:val="28"/>
        </w:rPr>
        <w:t xml:space="preserve"> больше </w:t>
      </w:r>
      <w:r w:rsidR="00317C73">
        <w:rPr>
          <w:rFonts w:ascii="Times New Roman" w:hAnsi="Times New Roman" w:cs="Times New Roman"/>
          <w:sz w:val="28"/>
          <w:szCs w:val="28"/>
        </w:rPr>
        <w:t>адаптированы</w:t>
      </w:r>
      <w:r w:rsidR="002E4D4D">
        <w:rPr>
          <w:rFonts w:ascii="Times New Roman" w:hAnsi="Times New Roman" w:cs="Times New Roman"/>
          <w:sz w:val="28"/>
          <w:szCs w:val="28"/>
        </w:rPr>
        <w:t xml:space="preserve"> к новым условиям, чем </w:t>
      </w:r>
      <w:r w:rsidR="00317C73">
        <w:rPr>
          <w:rFonts w:ascii="Times New Roman" w:hAnsi="Times New Roman" w:cs="Times New Roman"/>
          <w:sz w:val="28"/>
          <w:szCs w:val="28"/>
        </w:rPr>
        <w:t>сами иммигранты</w:t>
      </w:r>
      <w:r w:rsidR="002E4D4D">
        <w:rPr>
          <w:rFonts w:ascii="Times New Roman" w:hAnsi="Times New Roman" w:cs="Times New Roman"/>
          <w:sz w:val="28"/>
          <w:szCs w:val="28"/>
        </w:rPr>
        <w:t>. Даже при обособленном проживании Америка не может</w:t>
      </w:r>
      <w:r w:rsidR="00D055DA">
        <w:rPr>
          <w:rFonts w:ascii="Times New Roman" w:hAnsi="Times New Roman" w:cs="Times New Roman"/>
          <w:sz w:val="28"/>
          <w:szCs w:val="28"/>
        </w:rPr>
        <w:t xml:space="preserve"> быть для н</w:t>
      </w:r>
      <w:r w:rsidR="00976911">
        <w:rPr>
          <w:rFonts w:ascii="Times New Roman" w:hAnsi="Times New Roman" w:cs="Times New Roman"/>
          <w:sz w:val="28"/>
          <w:szCs w:val="28"/>
        </w:rPr>
        <w:t>их</w:t>
      </w:r>
      <w:r w:rsidR="00D055DA">
        <w:rPr>
          <w:rFonts w:ascii="Times New Roman" w:hAnsi="Times New Roman" w:cs="Times New Roman"/>
          <w:sz w:val="28"/>
          <w:szCs w:val="28"/>
        </w:rPr>
        <w:t xml:space="preserve"> «чужим», в связи</w:t>
      </w:r>
      <w:r w:rsidR="00976911">
        <w:rPr>
          <w:rFonts w:ascii="Times New Roman" w:hAnsi="Times New Roman" w:cs="Times New Roman"/>
          <w:sz w:val="28"/>
          <w:szCs w:val="28"/>
        </w:rPr>
        <w:t xml:space="preserve"> с</w:t>
      </w:r>
      <w:r w:rsidR="00D055DA">
        <w:rPr>
          <w:rFonts w:ascii="Times New Roman" w:hAnsi="Times New Roman" w:cs="Times New Roman"/>
          <w:sz w:val="28"/>
          <w:szCs w:val="28"/>
        </w:rPr>
        <w:t xml:space="preserve"> постоянным соприкосновением с американск</w:t>
      </w:r>
      <w:r w:rsidR="008178BF">
        <w:rPr>
          <w:rFonts w:ascii="Times New Roman" w:hAnsi="Times New Roman" w:cs="Times New Roman"/>
          <w:sz w:val="28"/>
          <w:szCs w:val="28"/>
        </w:rPr>
        <w:t>остью</w:t>
      </w:r>
      <w:r w:rsidR="00D055DA">
        <w:rPr>
          <w:rFonts w:ascii="Times New Roman" w:hAnsi="Times New Roman" w:cs="Times New Roman"/>
          <w:sz w:val="28"/>
          <w:szCs w:val="28"/>
        </w:rPr>
        <w:t xml:space="preserve"> и своим непосредственным </w:t>
      </w:r>
      <w:r w:rsidR="008178BF">
        <w:rPr>
          <w:rFonts w:ascii="Times New Roman" w:hAnsi="Times New Roman" w:cs="Times New Roman"/>
          <w:sz w:val="28"/>
          <w:szCs w:val="28"/>
        </w:rPr>
        <w:t>проживанием</w:t>
      </w:r>
      <w:r w:rsidR="00D055DA">
        <w:rPr>
          <w:rFonts w:ascii="Times New Roman" w:hAnsi="Times New Roman" w:cs="Times New Roman"/>
          <w:sz w:val="28"/>
          <w:szCs w:val="28"/>
        </w:rPr>
        <w:t xml:space="preserve"> в этой стране. Второе поколение</w:t>
      </w:r>
      <w:r w:rsidR="007A5A9D" w:rsidRPr="002E4D4D">
        <w:rPr>
          <w:rFonts w:ascii="Times New Roman" w:hAnsi="Times New Roman" w:cs="Times New Roman"/>
          <w:sz w:val="28"/>
          <w:szCs w:val="28"/>
        </w:rPr>
        <w:t xml:space="preserve"> уже совмеща</w:t>
      </w:r>
      <w:r w:rsidR="00630288" w:rsidRPr="002E4D4D">
        <w:rPr>
          <w:rFonts w:ascii="Times New Roman" w:hAnsi="Times New Roman" w:cs="Times New Roman"/>
          <w:sz w:val="28"/>
          <w:szCs w:val="28"/>
        </w:rPr>
        <w:t>ет</w:t>
      </w:r>
      <w:r w:rsidR="007A5A9D" w:rsidRPr="002E4D4D">
        <w:rPr>
          <w:rFonts w:ascii="Times New Roman" w:hAnsi="Times New Roman" w:cs="Times New Roman"/>
          <w:sz w:val="28"/>
          <w:szCs w:val="28"/>
        </w:rPr>
        <w:t xml:space="preserve"> в себе «американскость» с «еврейскостью». Однако это совмещение для некоторой части американских евреев второго поколения оставалось травматичным.</w:t>
      </w:r>
      <w:r w:rsidR="007A5A9D">
        <w:rPr>
          <w:rFonts w:ascii="Times New Roman" w:hAnsi="Times New Roman" w:cs="Times New Roman"/>
          <w:sz w:val="28"/>
          <w:szCs w:val="28"/>
        </w:rPr>
        <w:t xml:space="preserve"> </w:t>
      </w:r>
    </w:p>
    <w:p w:rsidR="00D055DA" w:rsidRDefault="007A5A9D" w:rsidP="00EB36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Характерным примером </w:t>
      </w:r>
      <w:r w:rsidR="00CA1B18">
        <w:rPr>
          <w:rFonts w:ascii="Times New Roman" w:hAnsi="Times New Roman" w:cs="Times New Roman"/>
          <w:sz w:val="28"/>
          <w:szCs w:val="28"/>
        </w:rPr>
        <w:t xml:space="preserve">болезненного отношения к собственному еврейству </w:t>
      </w:r>
      <w:r>
        <w:rPr>
          <w:rFonts w:ascii="Times New Roman" w:hAnsi="Times New Roman" w:cs="Times New Roman"/>
          <w:sz w:val="28"/>
          <w:szCs w:val="28"/>
        </w:rPr>
        <w:t>является произведение Филипа Рота «Болезнь Портного», в которой главный герой остро переживает свое еврейство</w:t>
      </w:r>
      <w:r w:rsidR="00394133" w:rsidRPr="00394133">
        <w:rPr>
          <w:rFonts w:ascii="Times New Roman" w:hAnsi="Times New Roman" w:cs="Times New Roman"/>
          <w:sz w:val="28"/>
          <w:szCs w:val="28"/>
        </w:rPr>
        <w:t xml:space="preserve"> </w:t>
      </w:r>
      <w:r w:rsidR="00394133">
        <w:rPr>
          <w:rFonts w:ascii="Times New Roman" w:hAnsi="Times New Roman" w:cs="Times New Roman"/>
          <w:sz w:val="28"/>
          <w:szCs w:val="28"/>
        </w:rPr>
        <w:t>и</w:t>
      </w:r>
      <w:r w:rsidR="008100CD">
        <w:rPr>
          <w:rFonts w:ascii="Times New Roman" w:hAnsi="Times New Roman" w:cs="Times New Roman"/>
          <w:sz w:val="28"/>
          <w:szCs w:val="28"/>
        </w:rPr>
        <w:t xml:space="preserve"> </w:t>
      </w:r>
      <w:r>
        <w:rPr>
          <w:rFonts w:ascii="Times New Roman" w:hAnsi="Times New Roman" w:cs="Times New Roman"/>
          <w:sz w:val="28"/>
          <w:szCs w:val="28"/>
        </w:rPr>
        <w:t>отличие от окружающих его американцев.</w:t>
      </w:r>
      <w:r w:rsidR="00FA17AF">
        <w:rPr>
          <w:rFonts w:ascii="Times New Roman" w:hAnsi="Times New Roman" w:cs="Times New Roman"/>
          <w:sz w:val="28"/>
          <w:szCs w:val="28"/>
        </w:rPr>
        <w:t xml:space="preserve"> При</w:t>
      </w:r>
      <w:r w:rsidR="00CA1B18">
        <w:rPr>
          <w:rFonts w:ascii="Times New Roman" w:hAnsi="Times New Roman" w:cs="Times New Roman"/>
          <w:sz w:val="28"/>
          <w:szCs w:val="28"/>
        </w:rPr>
        <w:t xml:space="preserve"> этом от </w:t>
      </w:r>
      <w:r w:rsidR="00304641">
        <w:rPr>
          <w:rFonts w:ascii="Times New Roman" w:hAnsi="Times New Roman" w:cs="Times New Roman"/>
          <w:sz w:val="28"/>
          <w:szCs w:val="28"/>
        </w:rPr>
        <w:t>«</w:t>
      </w:r>
      <w:r w:rsidR="00CA1B18">
        <w:rPr>
          <w:rFonts w:ascii="Times New Roman" w:hAnsi="Times New Roman" w:cs="Times New Roman"/>
          <w:sz w:val="28"/>
          <w:szCs w:val="28"/>
        </w:rPr>
        <w:t>типичных</w:t>
      </w:r>
      <w:r w:rsidR="00304641">
        <w:rPr>
          <w:rFonts w:ascii="Times New Roman" w:hAnsi="Times New Roman" w:cs="Times New Roman"/>
          <w:sz w:val="28"/>
          <w:szCs w:val="28"/>
        </w:rPr>
        <w:t>»</w:t>
      </w:r>
      <w:r w:rsidR="00CA1B18">
        <w:rPr>
          <w:rFonts w:ascii="Times New Roman" w:hAnsi="Times New Roman" w:cs="Times New Roman"/>
          <w:sz w:val="28"/>
          <w:szCs w:val="28"/>
        </w:rPr>
        <w:t xml:space="preserve"> евреев Портной тоже отличается – он, как еврей диаспоры, американизирован и осознает это.</w:t>
      </w:r>
      <w:r w:rsidR="00D055DA">
        <w:rPr>
          <w:rFonts w:ascii="Times New Roman" w:hAnsi="Times New Roman" w:cs="Times New Roman"/>
          <w:sz w:val="28"/>
          <w:szCs w:val="28"/>
        </w:rPr>
        <w:t xml:space="preserve"> Традиционное еврейское сознание частично от него отчуждено и в его понимании к категории «свое» в полной мере уже не относится.</w:t>
      </w:r>
      <w:r w:rsidR="00CA1B18">
        <w:rPr>
          <w:rFonts w:ascii="Times New Roman" w:hAnsi="Times New Roman" w:cs="Times New Roman"/>
          <w:sz w:val="28"/>
          <w:szCs w:val="28"/>
        </w:rPr>
        <w:t xml:space="preserve"> </w:t>
      </w:r>
      <w:r w:rsidR="00FA17AF">
        <w:rPr>
          <w:rFonts w:ascii="Times New Roman" w:hAnsi="Times New Roman" w:cs="Times New Roman"/>
          <w:sz w:val="28"/>
          <w:szCs w:val="28"/>
        </w:rPr>
        <w:t>Произведение</w:t>
      </w:r>
      <w:r>
        <w:rPr>
          <w:rFonts w:ascii="Times New Roman" w:hAnsi="Times New Roman" w:cs="Times New Roman"/>
          <w:sz w:val="28"/>
          <w:szCs w:val="28"/>
        </w:rPr>
        <w:t xml:space="preserve"> кончается </w:t>
      </w:r>
      <w:r w:rsidR="00FA17AF">
        <w:rPr>
          <w:rFonts w:ascii="Times New Roman" w:hAnsi="Times New Roman" w:cs="Times New Roman"/>
          <w:sz w:val="28"/>
          <w:szCs w:val="28"/>
        </w:rPr>
        <w:t>путешествием персонажа в Израиль,</w:t>
      </w:r>
      <w:r w:rsidR="004200A9">
        <w:rPr>
          <w:rFonts w:ascii="Times New Roman" w:hAnsi="Times New Roman" w:cs="Times New Roman"/>
          <w:sz w:val="28"/>
          <w:szCs w:val="28"/>
        </w:rPr>
        <w:t xml:space="preserve"> где, среди многочисленных евреев, он должен чувствовать себя как дома.</w:t>
      </w:r>
      <w:r w:rsidR="00FA17AF">
        <w:rPr>
          <w:rFonts w:ascii="Times New Roman" w:hAnsi="Times New Roman" w:cs="Times New Roman"/>
          <w:sz w:val="28"/>
          <w:szCs w:val="28"/>
        </w:rPr>
        <w:t xml:space="preserve"> </w:t>
      </w:r>
      <w:r w:rsidR="004200A9">
        <w:rPr>
          <w:rFonts w:ascii="Times New Roman" w:hAnsi="Times New Roman" w:cs="Times New Roman"/>
          <w:sz w:val="28"/>
          <w:szCs w:val="28"/>
        </w:rPr>
        <w:t xml:space="preserve">Этого не происходит, о чем говорит даже название главы о путешествии: «В ссылке». Он не чувствует себя «достаточно евреем»: </w:t>
      </w:r>
      <w:r w:rsidR="00CA1B18">
        <w:rPr>
          <w:rFonts w:ascii="Times New Roman" w:hAnsi="Times New Roman" w:cs="Times New Roman"/>
          <w:sz w:val="28"/>
          <w:szCs w:val="28"/>
        </w:rPr>
        <w:t>«</w:t>
      </w:r>
      <w:r w:rsidR="00CA1B18" w:rsidRPr="00CA1B18">
        <w:rPr>
          <w:rFonts w:ascii="Times New Roman" w:hAnsi="Times New Roman" w:cs="Times New Roman"/>
          <w:sz w:val="28"/>
          <w:szCs w:val="28"/>
        </w:rPr>
        <w:t>Да, Наоми, я весь в дерьме, я погряз в пороке — и устал, дорогая моя, выслушивать изо дня в день про то, что я недостаточно хорош для того, чтобы принадлежать к Избранному Народу!</w:t>
      </w:r>
      <w:r w:rsidR="00976911">
        <w:rPr>
          <w:rStyle w:val="a9"/>
          <w:rFonts w:ascii="Times New Roman" w:hAnsi="Times New Roman" w:cs="Times New Roman"/>
          <w:sz w:val="28"/>
          <w:szCs w:val="28"/>
        </w:rPr>
        <w:footnoteReference w:id="5"/>
      </w:r>
      <w:r w:rsidR="00CA1B18">
        <w:rPr>
          <w:rFonts w:ascii="Times New Roman" w:hAnsi="Times New Roman" w:cs="Times New Roman"/>
          <w:sz w:val="28"/>
          <w:szCs w:val="28"/>
        </w:rPr>
        <w:t>»</w:t>
      </w:r>
      <w:r w:rsidR="004200A9">
        <w:rPr>
          <w:rFonts w:ascii="Times New Roman" w:hAnsi="Times New Roman" w:cs="Times New Roman"/>
          <w:sz w:val="28"/>
          <w:szCs w:val="28"/>
        </w:rPr>
        <w:t xml:space="preserve">. </w:t>
      </w:r>
      <w:r w:rsidR="00FA17AF">
        <w:rPr>
          <w:rFonts w:ascii="Times New Roman" w:hAnsi="Times New Roman" w:cs="Times New Roman"/>
          <w:sz w:val="28"/>
          <w:szCs w:val="28"/>
        </w:rPr>
        <w:t xml:space="preserve">Подобные </w:t>
      </w:r>
      <w:r w:rsidR="00CA1B18">
        <w:rPr>
          <w:rFonts w:ascii="Times New Roman" w:hAnsi="Times New Roman" w:cs="Times New Roman"/>
          <w:sz w:val="28"/>
          <w:szCs w:val="28"/>
        </w:rPr>
        <w:t xml:space="preserve">размышления сближают Рота с </w:t>
      </w:r>
      <w:r w:rsidR="008100CD">
        <w:rPr>
          <w:rFonts w:ascii="Times New Roman" w:hAnsi="Times New Roman" w:cs="Times New Roman"/>
          <w:sz w:val="28"/>
          <w:szCs w:val="28"/>
        </w:rPr>
        <w:t>молодым</w:t>
      </w:r>
      <w:r w:rsidR="00CA1B18">
        <w:rPr>
          <w:rFonts w:ascii="Times New Roman" w:hAnsi="Times New Roman" w:cs="Times New Roman"/>
          <w:sz w:val="28"/>
          <w:szCs w:val="28"/>
        </w:rPr>
        <w:t xml:space="preserve"> </w:t>
      </w:r>
      <w:r w:rsidR="00630288">
        <w:rPr>
          <w:rFonts w:ascii="Times New Roman" w:hAnsi="Times New Roman" w:cs="Times New Roman"/>
          <w:sz w:val="28"/>
          <w:szCs w:val="28"/>
        </w:rPr>
        <w:t xml:space="preserve">поколением </w:t>
      </w:r>
      <w:r w:rsidR="008100CD">
        <w:rPr>
          <w:rFonts w:ascii="Times New Roman" w:hAnsi="Times New Roman" w:cs="Times New Roman"/>
          <w:sz w:val="28"/>
          <w:szCs w:val="28"/>
        </w:rPr>
        <w:t>американо-еврейских писателей</w:t>
      </w:r>
      <w:r w:rsidR="00CA1B18">
        <w:rPr>
          <w:rFonts w:ascii="Times New Roman" w:hAnsi="Times New Roman" w:cs="Times New Roman"/>
          <w:sz w:val="28"/>
          <w:szCs w:val="28"/>
        </w:rPr>
        <w:t xml:space="preserve"> </w:t>
      </w:r>
      <w:r w:rsidR="00630288">
        <w:rPr>
          <w:rFonts w:ascii="Times New Roman" w:hAnsi="Times New Roman" w:cs="Times New Roman"/>
          <w:sz w:val="28"/>
          <w:szCs w:val="28"/>
        </w:rPr>
        <w:t>и</w:t>
      </w:r>
      <w:r w:rsidR="00FA17AF">
        <w:rPr>
          <w:rFonts w:ascii="Times New Roman" w:hAnsi="Times New Roman" w:cs="Times New Roman"/>
          <w:sz w:val="28"/>
          <w:szCs w:val="28"/>
        </w:rPr>
        <w:t xml:space="preserve"> приводят </w:t>
      </w:r>
      <w:r w:rsidR="008100CD">
        <w:rPr>
          <w:rFonts w:ascii="Times New Roman" w:hAnsi="Times New Roman" w:cs="Times New Roman"/>
          <w:sz w:val="28"/>
          <w:szCs w:val="28"/>
        </w:rPr>
        <w:t>это поколение</w:t>
      </w:r>
      <w:r w:rsidR="00630288">
        <w:rPr>
          <w:rFonts w:ascii="Times New Roman" w:hAnsi="Times New Roman" w:cs="Times New Roman"/>
          <w:sz w:val="28"/>
          <w:szCs w:val="28"/>
        </w:rPr>
        <w:t xml:space="preserve"> </w:t>
      </w:r>
      <w:r w:rsidR="00FA17AF">
        <w:rPr>
          <w:rFonts w:ascii="Times New Roman" w:hAnsi="Times New Roman" w:cs="Times New Roman"/>
          <w:sz w:val="28"/>
          <w:szCs w:val="28"/>
        </w:rPr>
        <w:t xml:space="preserve">к поискам своего этнического прошлого и попыткам </w:t>
      </w:r>
      <w:r w:rsidR="00D055DA">
        <w:rPr>
          <w:rFonts w:ascii="Times New Roman" w:hAnsi="Times New Roman" w:cs="Times New Roman"/>
          <w:sz w:val="28"/>
          <w:szCs w:val="28"/>
        </w:rPr>
        <w:t xml:space="preserve">его «освоить» и, таким образом, </w:t>
      </w:r>
      <w:r w:rsidR="00FA17AF">
        <w:rPr>
          <w:rFonts w:ascii="Times New Roman" w:hAnsi="Times New Roman" w:cs="Times New Roman"/>
          <w:sz w:val="28"/>
          <w:szCs w:val="28"/>
        </w:rPr>
        <w:t>осознать себя как еврея</w:t>
      </w:r>
      <w:r w:rsidR="000B6154">
        <w:rPr>
          <w:rFonts w:ascii="Times New Roman" w:hAnsi="Times New Roman" w:cs="Times New Roman"/>
          <w:sz w:val="28"/>
          <w:szCs w:val="28"/>
        </w:rPr>
        <w:t xml:space="preserve">. </w:t>
      </w:r>
    </w:p>
    <w:p w:rsidR="00EB36B5" w:rsidRDefault="000B6154" w:rsidP="00EB36B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FA17AF">
        <w:rPr>
          <w:rFonts w:ascii="Times New Roman" w:hAnsi="Times New Roman" w:cs="Times New Roman"/>
          <w:sz w:val="28"/>
          <w:szCs w:val="28"/>
        </w:rPr>
        <w:t xml:space="preserve">сли интегрированное второе поколение все же </w:t>
      </w:r>
      <w:r w:rsidR="00FA17AF" w:rsidRPr="009B6E83">
        <w:rPr>
          <w:rFonts w:ascii="Times New Roman" w:hAnsi="Times New Roman" w:cs="Times New Roman"/>
          <w:sz w:val="28"/>
          <w:szCs w:val="28"/>
        </w:rPr>
        <w:t>больше</w:t>
      </w:r>
      <w:r w:rsidR="00FA17AF">
        <w:rPr>
          <w:rFonts w:ascii="Times New Roman" w:hAnsi="Times New Roman" w:cs="Times New Roman"/>
          <w:sz w:val="28"/>
          <w:szCs w:val="28"/>
        </w:rPr>
        <w:t xml:space="preserve"> соотносило себя с еврейской народностью, то третье поколение</w:t>
      </w:r>
      <w:r w:rsidR="00D055DA">
        <w:rPr>
          <w:rFonts w:ascii="Times New Roman" w:hAnsi="Times New Roman" w:cs="Times New Roman"/>
          <w:sz w:val="28"/>
          <w:szCs w:val="28"/>
        </w:rPr>
        <w:t xml:space="preserve"> </w:t>
      </w:r>
      <w:r w:rsidR="00215A90">
        <w:rPr>
          <w:rFonts w:ascii="Times New Roman" w:hAnsi="Times New Roman" w:cs="Times New Roman"/>
          <w:sz w:val="28"/>
          <w:szCs w:val="28"/>
        </w:rPr>
        <w:t xml:space="preserve">становится ближе к </w:t>
      </w:r>
      <w:r w:rsidR="00D055DA">
        <w:rPr>
          <w:rFonts w:ascii="Times New Roman" w:hAnsi="Times New Roman" w:cs="Times New Roman"/>
          <w:sz w:val="28"/>
          <w:szCs w:val="28"/>
        </w:rPr>
        <w:t>американскому сообществу</w:t>
      </w:r>
      <w:r w:rsidR="00EB36B5">
        <w:rPr>
          <w:rFonts w:ascii="Times New Roman" w:hAnsi="Times New Roman" w:cs="Times New Roman"/>
          <w:sz w:val="28"/>
          <w:szCs w:val="28"/>
        </w:rPr>
        <w:t xml:space="preserve">. </w:t>
      </w:r>
      <w:r w:rsidR="00215A90">
        <w:rPr>
          <w:rFonts w:ascii="Times New Roman" w:hAnsi="Times New Roman" w:cs="Times New Roman"/>
          <w:sz w:val="28"/>
          <w:szCs w:val="28"/>
        </w:rPr>
        <w:t>Оно подвержено</w:t>
      </w:r>
      <w:r w:rsidR="00D055DA">
        <w:rPr>
          <w:rFonts w:ascii="Times New Roman" w:hAnsi="Times New Roman" w:cs="Times New Roman"/>
          <w:sz w:val="28"/>
          <w:szCs w:val="28"/>
        </w:rPr>
        <w:t xml:space="preserve"> сильному влиянию глобализации, которая стремится к </w:t>
      </w:r>
      <w:r w:rsidR="00B36743">
        <w:rPr>
          <w:rFonts w:ascii="Times New Roman" w:hAnsi="Times New Roman" w:cs="Times New Roman"/>
          <w:sz w:val="28"/>
          <w:szCs w:val="28"/>
        </w:rPr>
        <w:t>повсеместности «св</w:t>
      </w:r>
      <w:r w:rsidR="001D5C90">
        <w:rPr>
          <w:rFonts w:ascii="Times New Roman" w:hAnsi="Times New Roman" w:cs="Times New Roman"/>
          <w:sz w:val="28"/>
          <w:szCs w:val="28"/>
        </w:rPr>
        <w:t>оего» и практическому отсутствию</w:t>
      </w:r>
      <w:r w:rsidR="00B36743">
        <w:rPr>
          <w:rFonts w:ascii="Times New Roman" w:hAnsi="Times New Roman" w:cs="Times New Roman"/>
          <w:sz w:val="28"/>
          <w:szCs w:val="28"/>
        </w:rPr>
        <w:t xml:space="preserve"> «чужого»</w:t>
      </w:r>
      <w:r w:rsidR="008B15B2">
        <w:rPr>
          <w:rFonts w:ascii="Times New Roman" w:hAnsi="Times New Roman" w:cs="Times New Roman"/>
          <w:sz w:val="28"/>
          <w:szCs w:val="28"/>
        </w:rPr>
        <w:t>, т.е. к унификации</w:t>
      </w:r>
      <w:r w:rsidR="00B36743">
        <w:rPr>
          <w:rFonts w:ascii="Times New Roman" w:hAnsi="Times New Roman" w:cs="Times New Roman"/>
          <w:sz w:val="28"/>
          <w:szCs w:val="28"/>
        </w:rPr>
        <w:t xml:space="preserve">. Международные культурные явления вытесняют в категорию «чужое» специфические национальные черты так называемых «малых» народов, в особенности </w:t>
      </w:r>
      <w:r w:rsidR="001D5C90">
        <w:rPr>
          <w:rFonts w:ascii="Times New Roman" w:hAnsi="Times New Roman" w:cs="Times New Roman"/>
          <w:sz w:val="28"/>
          <w:szCs w:val="28"/>
        </w:rPr>
        <w:t>традиционных обществ</w:t>
      </w:r>
      <w:r w:rsidR="00B36743">
        <w:rPr>
          <w:rFonts w:ascii="Times New Roman" w:hAnsi="Times New Roman" w:cs="Times New Roman"/>
          <w:sz w:val="28"/>
          <w:szCs w:val="28"/>
        </w:rPr>
        <w:t xml:space="preserve">. </w:t>
      </w:r>
      <w:r w:rsidR="008B15B2">
        <w:rPr>
          <w:rFonts w:ascii="Times New Roman" w:hAnsi="Times New Roman" w:cs="Times New Roman"/>
          <w:sz w:val="28"/>
          <w:szCs w:val="28"/>
        </w:rPr>
        <w:t>Европоцентризм, т.е. а</w:t>
      </w:r>
      <w:r w:rsidR="00B36743">
        <w:rPr>
          <w:rFonts w:ascii="Times New Roman" w:hAnsi="Times New Roman" w:cs="Times New Roman"/>
          <w:sz w:val="28"/>
          <w:szCs w:val="28"/>
        </w:rPr>
        <w:t>кцентирование внимания на европейской культуре как превалирующей</w:t>
      </w:r>
      <w:r w:rsidR="008B15B2">
        <w:rPr>
          <w:rFonts w:ascii="Times New Roman" w:hAnsi="Times New Roman" w:cs="Times New Roman"/>
          <w:sz w:val="28"/>
          <w:szCs w:val="28"/>
        </w:rPr>
        <w:t>,</w:t>
      </w:r>
      <w:r w:rsidR="00B36743">
        <w:rPr>
          <w:rFonts w:ascii="Times New Roman" w:hAnsi="Times New Roman" w:cs="Times New Roman"/>
          <w:sz w:val="28"/>
          <w:szCs w:val="28"/>
        </w:rPr>
        <w:t xml:space="preserve">  постепенно сменяется подражанием современной американской культуре, </w:t>
      </w:r>
      <w:r w:rsidR="00E119BF">
        <w:rPr>
          <w:rFonts w:ascii="Times New Roman" w:hAnsi="Times New Roman" w:cs="Times New Roman"/>
          <w:sz w:val="28"/>
          <w:szCs w:val="28"/>
        </w:rPr>
        <w:t>что особенно свойственно</w:t>
      </w:r>
      <w:r w:rsidR="00B36743">
        <w:rPr>
          <w:rFonts w:ascii="Times New Roman" w:hAnsi="Times New Roman" w:cs="Times New Roman"/>
          <w:sz w:val="28"/>
          <w:szCs w:val="28"/>
        </w:rPr>
        <w:t xml:space="preserve"> глобализации</w:t>
      </w:r>
      <w:r w:rsidR="00B36743" w:rsidRPr="001D5C90">
        <w:rPr>
          <w:rFonts w:ascii="Times New Roman" w:hAnsi="Times New Roman" w:cs="Times New Roman"/>
          <w:sz w:val="28"/>
          <w:szCs w:val="28"/>
        </w:rPr>
        <w:t xml:space="preserve">. </w:t>
      </w:r>
      <w:r w:rsidR="008B15B2">
        <w:rPr>
          <w:rFonts w:ascii="Times New Roman" w:hAnsi="Times New Roman" w:cs="Times New Roman"/>
          <w:sz w:val="28"/>
          <w:szCs w:val="28"/>
        </w:rPr>
        <w:t>В таких условиях а</w:t>
      </w:r>
      <w:r w:rsidR="00317C73">
        <w:rPr>
          <w:rFonts w:ascii="Times New Roman" w:hAnsi="Times New Roman" w:cs="Times New Roman"/>
          <w:sz w:val="28"/>
          <w:szCs w:val="28"/>
        </w:rPr>
        <w:t>ккультури</w:t>
      </w:r>
      <w:r w:rsidR="008B15B2">
        <w:rPr>
          <w:rFonts w:ascii="Times New Roman" w:hAnsi="Times New Roman" w:cs="Times New Roman"/>
          <w:sz w:val="28"/>
          <w:szCs w:val="28"/>
        </w:rPr>
        <w:t>рованное</w:t>
      </w:r>
      <w:r w:rsidR="008178BF">
        <w:rPr>
          <w:rFonts w:ascii="Times New Roman" w:hAnsi="Times New Roman" w:cs="Times New Roman"/>
          <w:sz w:val="28"/>
          <w:szCs w:val="28"/>
        </w:rPr>
        <w:t xml:space="preserve"> </w:t>
      </w:r>
      <w:r w:rsidR="00021AEF">
        <w:rPr>
          <w:rFonts w:ascii="Times New Roman" w:hAnsi="Times New Roman" w:cs="Times New Roman"/>
          <w:sz w:val="28"/>
          <w:szCs w:val="28"/>
        </w:rPr>
        <w:t xml:space="preserve">и </w:t>
      </w:r>
      <w:r w:rsidR="008178BF">
        <w:rPr>
          <w:rFonts w:ascii="Times New Roman" w:hAnsi="Times New Roman" w:cs="Times New Roman"/>
          <w:sz w:val="28"/>
          <w:szCs w:val="28"/>
        </w:rPr>
        <w:lastRenderedPageBreak/>
        <w:t>осовремененное</w:t>
      </w:r>
      <w:r w:rsidR="008B15B2">
        <w:rPr>
          <w:rFonts w:ascii="Times New Roman" w:hAnsi="Times New Roman" w:cs="Times New Roman"/>
          <w:sz w:val="28"/>
          <w:szCs w:val="28"/>
        </w:rPr>
        <w:t xml:space="preserve"> третье поколение </w:t>
      </w:r>
      <w:r w:rsidR="00021AEF">
        <w:rPr>
          <w:rFonts w:ascii="Times New Roman" w:hAnsi="Times New Roman" w:cs="Times New Roman"/>
          <w:sz w:val="28"/>
          <w:szCs w:val="28"/>
        </w:rPr>
        <w:t>американских евреев</w:t>
      </w:r>
      <w:r w:rsidR="00EB36B5" w:rsidRPr="001D5C90">
        <w:rPr>
          <w:rFonts w:ascii="Times New Roman" w:hAnsi="Times New Roman" w:cs="Times New Roman"/>
          <w:sz w:val="28"/>
          <w:szCs w:val="28"/>
        </w:rPr>
        <w:t xml:space="preserve"> </w:t>
      </w:r>
      <w:r w:rsidRPr="001D5C90">
        <w:rPr>
          <w:rFonts w:ascii="Times New Roman" w:hAnsi="Times New Roman" w:cs="Times New Roman"/>
          <w:sz w:val="28"/>
          <w:szCs w:val="28"/>
        </w:rPr>
        <w:t>больше подвержено риску утраты</w:t>
      </w:r>
      <w:r w:rsidR="00EB36B5" w:rsidRPr="001D5C90">
        <w:rPr>
          <w:rFonts w:ascii="Times New Roman" w:hAnsi="Times New Roman" w:cs="Times New Roman"/>
          <w:sz w:val="28"/>
          <w:szCs w:val="28"/>
        </w:rPr>
        <w:t xml:space="preserve"> </w:t>
      </w:r>
      <w:r w:rsidRPr="001D5C90">
        <w:rPr>
          <w:rFonts w:ascii="Times New Roman" w:hAnsi="Times New Roman" w:cs="Times New Roman"/>
          <w:sz w:val="28"/>
          <w:szCs w:val="28"/>
        </w:rPr>
        <w:t>характерных еврейских</w:t>
      </w:r>
      <w:r w:rsidR="00EB36B5" w:rsidRPr="001D5C90">
        <w:rPr>
          <w:rFonts w:ascii="Times New Roman" w:hAnsi="Times New Roman" w:cs="Times New Roman"/>
          <w:sz w:val="28"/>
          <w:szCs w:val="28"/>
        </w:rPr>
        <w:t xml:space="preserve"> </w:t>
      </w:r>
      <w:r w:rsidR="00AB29F4" w:rsidRPr="001D5C90">
        <w:rPr>
          <w:rFonts w:ascii="Times New Roman" w:hAnsi="Times New Roman" w:cs="Times New Roman"/>
          <w:sz w:val="28"/>
          <w:szCs w:val="28"/>
        </w:rPr>
        <w:t>черт,</w:t>
      </w:r>
      <w:r w:rsidR="008178BF">
        <w:rPr>
          <w:rFonts w:ascii="Times New Roman" w:hAnsi="Times New Roman" w:cs="Times New Roman"/>
          <w:sz w:val="28"/>
          <w:szCs w:val="28"/>
        </w:rPr>
        <w:t xml:space="preserve"> чем предыдущие поколения</w:t>
      </w:r>
      <w:r w:rsidR="00EB36B5" w:rsidRPr="001D5C90">
        <w:rPr>
          <w:rFonts w:ascii="Times New Roman" w:hAnsi="Times New Roman" w:cs="Times New Roman"/>
          <w:sz w:val="28"/>
          <w:szCs w:val="28"/>
        </w:rPr>
        <w:t xml:space="preserve">, потому особенно важным </w:t>
      </w:r>
      <w:r w:rsidR="00FB0D84" w:rsidRPr="001D5C90">
        <w:rPr>
          <w:rFonts w:ascii="Times New Roman" w:hAnsi="Times New Roman" w:cs="Times New Roman"/>
          <w:sz w:val="28"/>
          <w:szCs w:val="28"/>
        </w:rPr>
        <w:t>представляется</w:t>
      </w:r>
      <w:r w:rsidR="00D055DA" w:rsidRPr="001D5C90">
        <w:rPr>
          <w:rFonts w:ascii="Times New Roman" w:hAnsi="Times New Roman" w:cs="Times New Roman"/>
          <w:sz w:val="28"/>
          <w:szCs w:val="28"/>
        </w:rPr>
        <w:t xml:space="preserve"> изучить, что </w:t>
      </w:r>
      <w:r w:rsidR="008B15B2">
        <w:rPr>
          <w:rFonts w:ascii="Times New Roman" w:hAnsi="Times New Roman" w:cs="Times New Roman"/>
          <w:sz w:val="28"/>
          <w:szCs w:val="28"/>
        </w:rPr>
        <w:t>остается в его категории «свое</w:t>
      </w:r>
      <w:r w:rsidR="00D055DA" w:rsidRPr="001D5C90">
        <w:rPr>
          <w:rFonts w:ascii="Times New Roman" w:hAnsi="Times New Roman" w:cs="Times New Roman"/>
          <w:sz w:val="28"/>
          <w:szCs w:val="28"/>
        </w:rPr>
        <w:t>»</w:t>
      </w:r>
      <w:r w:rsidR="00EB36B5" w:rsidRPr="001D5C90">
        <w:rPr>
          <w:rFonts w:ascii="Times New Roman" w:hAnsi="Times New Roman" w:cs="Times New Roman"/>
          <w:sz w:val="28"/>
          <w:szCs w:val="28"/>
        </w:rPr>
        <w:t xml:space="preserve"> от еврейства </w:t>
      </w:r>
      <w:r w:rsidR="00D055DA" w:rsidRPr="001D5C90">
        <w:rPr>
          <w:rFonts w:ascii="Times New Roman" w:hAnsi="Times New Roman" w:cs="Times New Roman"/>
          <w:sz w:val="28"/>
          <w:szCs w:val="28"/>
        </w:rPr>
        <w:t xml:space="preserve">и в </w:t>
      </w:r>
      <w:r w:rsidR="00EB36B5" w:rsidRPr="001D5C90">
        <w:rPr>
          <w:rFonts w:ascii="Times New Roman" w:hAnsi="Times New Roman" w:cs="Times New Roman"/>
          <w:sz w:val="28"/>
          <w:szCs w:val="28"/>
        </w:rPr>
        <w:t>какой форме.</w:t>
      </w:r>
      <w:bookmarkStart w:id="0" w:name="_GoBack"/>
      <w:bookmarkEnd w:id="0"/>
      <w:r w:rsidR="00EB36B5">
        <w:rPr>
          <w:rFonts w:ascii="Times New Roman" w:hAnsi="Times New Roman" w:cs="Times New Roman"/>
          <w:sz w:val="28"/>
          <w:szCs w:val="28"/>
        </w:rPr>
        <w:t xml:space="preserve"> </w:t>
      </w:r>
      <w:r w:rsidR="00215A90">
        <w:rPr>
          <w:rFonts w:ascii="Times New Roman" w:hAnsi="Times New Roman" w:cs="Times New Roman"/>
          <w:sz w:val="28"/>
          <w:szCs w:val="28"/>
        </w:rPr>
        <w:t xml:space="preserve">Именно этот вопрос является </w:t>
      </w:r>
      <w:r w:rsidR="00215A90" w:rsidRPr="002A2A1D">
        <w:rPr>
          <w:rFonts w:ascii="Times New Roman" w:hAnsi="Times New Roman" w:cs="Times New Roman"/>
          <w:b/>
          <w:i/>
          <w:sz w:val="28"/>
          <w:szCs w:val="28"/>
        </w:rPr>
        <w:t>предметом исследования</w:t>
      </w:r>
      <w:r w:rsidR="00215A90">
        <w:rPr>
          <w:rFonts w:ascii="Times New Roman" w:hAnsi="Times New Roman" w:cs="Times New Roman"/>
          <w:sz w:val="28"/>
          <w:szCs w:val="28"/>
        </w:rPr>
        <w:t xml:space="preserve"> в данной работе.</w:t>
      </w:r>
    </w:p>
    <w:p w:rsidR="00AB29F4" w:rsidRPr="00D64535" w:rsidRDefault="00AB29F4" w:rsidP="00D645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Джонатан Сафран Фоер (</w:t>
      </w:r>
      <w:r>
        <w:rPr>
          <w:rFonts w:ascii="Times New Roman" w:hAnsi="Times New Roman" w:cs="Times New Roman"/>
          <w:sz w:val="28"/>
          <w:szCs w:val="28"/>
          <w:lang w:val="en-US"/>
        </w:rPr>
        <w:t>Jonathan</w:t>
      </w:r>
      <w:r w:rsidRPr="00882483">
        <w:rPr>
          <w:rFonts w:ascii="Times New Roman" w:hAnsi="Times New Roman" w:cs="Times New Roman"/>
          <w:sz w:val="28"/>
          <w:szCs w:val="28"/>
        </w:rPr>
        <w:t xml:space="preserve"> </w:t>
      </w:r>
      <w:r>
        <w:rPr>
          <w:rFonts w:ascii="Times New Roman" w:hAnsi="Times New Roman" w:cs="Times New Roman"/>
          <w:sz w:val="28"/>
          <w:szCs w:val="28"/>
          <w:lang w:val="en-US"/>
        </w:rPr>
        <w:t>Safran</w:t>
      </w:r>
      <w:r w:rsidRPr="00882483">
        <w:rPr>
          <w:rFonts w:ascii="Times New Roman" w:hAnsi="Times New Roman" w:cs="Times New Roman"/>
          <w:sz w:val="28"/>
          <w:szCs w:val="28"/>
        </w:rPr>
        <w:t xml:space="preserve"> </w:t>
      </w:r>
      <w:r>
        <w:rPr>
          <w:rFonts w:ascii="Times New Roman" w:hAnsi="Times New Roman" w:cs="Times New Roman"/>
          <w:sz w:val="28"/>
          <w:szCs w:val="28"/>
          <w:lang w:val="en-US"/>
        </w:rPr>
        <w:t>Foer</w:t>
      </w:r>
      <w:r w:rsidRPr="00882483">
        <w:rPr>
          <w:rFonts w:ascii="Times New Roman" w:hAnsi="Times New Roman" w:cs="Times New Roman"/>
          <w:sz w:val="28"/>
          <w:szCs w:val="28"/>
        </w:rPr>
        <w:t>, 1977</w:t>
      </w:r>
      <w:r>
        <w:rPr>
          <w:rFonts w:ascii="Times New Roman" w:hAnsi="Times New Roman" w:cs="Times New Roman"/>
          <w:sz w:val="28"/>
          <w:szCs w:val="28"/>
        </w:rPr>
        <w:t xml:space="preserve">) – один из современных американских авторов еврейского происхождения, в романах которого проявляются особенности комплексного </w:t>
      </w:r>
      <w:r w:rsidR="0038628F">
        <w:rPr>
          <w:rFonts w:ascii="Times New Roman" w:hAnsi="Times New Roman" w:cs="Times New Roman"/>
          <w:sz w:val="28"/>
          <w:szCs w:val="28"/>
        </w:rPr>
        <w:t xml:space="preserve">национального </w:t>
      </w:r>
      <w:r>
        <w:rPr>
          <w:rFonts w:ascii="Times New Roman" w:hAnsi="Times New Roman" w:cs="Times New Roman"/>
          <w:sz w:val="28"/>
          <w:szCs w:val="28"/>
        </w:rPr>
        <w:t>самосознания. Фоер родился и вырос в США, но его предки были родом из Польши и Украины, так что сам он принадлежит к третьему поколению</w:t>
      </w:r>
      <w:r w:rsidR="00317C73">
        <w:rPr>
          <w:rFonts w:ascii="Times New Roman" w:hAnsi="Times New Roman" w:cs="Times New Roman"/>
          <w:sz w:val="28"/>
          <w:szCs w:val="28"/>
        </w:rPr>
        <w:t xml:space="preserve"> </w:t>
      </w:r>
      <w:r w:rsidR="00021AEF">
        <w:rPr>
          <w:rFonts w:ascii="Times New Roman" w:hAnsi="Times New Roman" w:cs="Times New Roman"/>
          <w:sz w:val="28"/>
          <w:szCs w:val="28"/>
        </w:rPr>
        <w:t>американских евреев</w:t>
      </w:r>
      <w:r>
        <w:rPr>
          <w:rFonts w:ascii="Times New Roman" w:hAnsi="Times New Roman" w:cs="Times New Roman"/>
          <w:sz w:val="28"/>
          <w:szCs w:val="28"/>
        </w:rPr>
        <w:t xml:space="preserve">, </w:t>
      </w:r>
      <w:r w:rsidR="00021AEF">
        <w:rPr>
          <w:rFonts w:ascii="Times New Roman" w:hAnsi="Times New Roman" w:cs="Times New Roman"/>
          <w:sz w:val="28"/>
          <w:szCs w:val="28"/>
        </w:rPr>
        <w:t>чьи предки пережили</w:t>
      </w:r>
      <w:r>
        <w:rPr>
          <w:rFonts w:ascii="Times New Roman" w:hAnsi="Times New Roman" w:cs="Times New Roman"/>
          <w:sz w:val="28"/>
          <w:szCs w:val="28"/>
        </w:rPr>
        <w:t xml:space="preserve"> Холокост. В своих романах он </w:t>
      </w:r>
      <w:r w:rsidRPr="00D64535">
        <w:rPr>
          <w:rFonts w:ascii="Times New Roman" w:hAnsi="Times New Roman" w:cs="Times New Roman"/>
          <w:sz w:val="28"/>
          <w:szCs w:val="28"/>
        </w:rPr>
        <w:t>рассуждает о том, что значит – быть евреем, в особенности, что значит – быть евреем в Америке, и как влияют на человека его исторические корни и география их происхождения.</w:t>
      </w:r>
      <w:r w:rsidR="0038628F" w:rsidRPr="00D64535">
        <w:rPr>
          <w:rFonts w:ascii="Times New Roman" w:hAnsi="Times New Roman" w:cs="Times New Roman"/>
          <w:sz w:val="28"/>
          <w:szCs w:val="28"/>
        </w:rPr>
        <w:t xml:space="preserve"> В данной работе </w:t>
      </w:r>
      <w:r w:rsidR="00215A90" w:rsidRPr="002A2A1D">
        <w:rPr>
          <w:rFonts w:ascii="Times New Roman" w:hAnsi="Times New Roman" w:cs="Times New Roman"/>
          <w:b/>
          <w:i/>
          <w:sz w:val="28"/>
          <w:szCs w:val="28"/>
        </w:rPr>
        <w:t>объектом исследования</w:t>
      </w:r>
      <w:r w:rsidR="00215A90" w:rsidRPr="00D64535">
        <w:rPr>
          <w:rFonts w:ascii="Times New Roman" w:hAnsi="Times New Roman" w:cs="Times New Roman"/>
          <w:sz w:val="28"/>
          <w:szCs w:val="28"/>
        </w:rPr>
        <w:t xml:space="preserve"> являются </w:t>
      </w:r>
      <w:r w:rsidR="0038628F" w:rsidRPr="00D64535">
        <w:rPr>
          <w:rFonts w:ascii="Times New Roman" w:hAnsi="Times New Roman" w:cs="Times New Roman"/>
          <w:sz w:val="28"/>
          <w:szCs w:val="28"/>
        </w:rPr>
        <w:t>два романа Дж. С. Фоера, ключевых для понимания поставленной проблемы.</w:t>
      </w:r>
      <w:r w:rsidRPr="00D64535">
        <w:rPr>
          <w:rFonts w:ascii="Times New Roman" w:hAnsi="Times New Roman" w:cs="Times New Roman"/>
          <w:sz w:val="28"/>
          <w:szCs w:val="28"/>
        </w:rPr>
        <w:t xml:space="preserve"> </w:t>
      </w:r>
    </w:p>
    <w:p w:rsidR="00FC4E28" w:rsidRPr="00D64535" w:rsidRDefault="00FC4E28" w:rsidP="003C7457">
      <w:pPr>
        <w:spacing w:line="360" w:lineRule="auto"/>
        <w:ind w:firstLine="708"/>
        <w:jc w:val="both"/>
        <w:rPr>
          <w:rFonts w:ascii="Times New Roman" w:hAnsi="Times New Roman" w:cs="Times New Roman"/>
          <w:sz w:val="28"/>
          <w:szCs w:val="28"/>
        </w:rPr>
      </w:pPr>
      <w:r w:rsidRPr="00D64535">
        <w:rPr>
          <w:rFonts w:ascii="Times New Roman" w:hAnsi="Times New Roman" w:cs="Times New Roman"/>
          <w:sz w:val="28"/>
          <w:szCs w:val="28"/>
        </w:rPr>
        <w:t xml:space="preserve">Проблема национальной идентичности </w:t>
      </w:r>
      <w:r w:rsidR="002A2A1D" w:rsidRPr="002A2A1D">
        <w:rPr>
          <w:rFonts w:ascii="Times New Roman" w:hAnsi="Times New Roman" w:cs="Times New Roman"/>
          <w:b/>
          <w:i/>
          <w:sz w:val="28"/>
          <w:szCs w:val="28"/>
        </w:rPr>
        <w:t>актуальна</w:t>
      </w:r>
      <w:r w:rsidR="002A2A1D">
        <w:rPr>
          <w:rFonts w:ascii="Times New Roman" w:hAnsi="Times New Roman" w:cs="Times New Roman"/>
          <w:sz w:val="28"/>
          <w:szCs w:val="28"/>
        </w:rPr>
        <w:t xml:space="preserve"> и </w:t>
      </w:r>
      <w:r w:rsidRPr="00D64535">
        <w:rPr>
          <w:rFonts w:ascii="Times New Roman" w:hAnsi="Times New Roman" w:cs="Times New Roman"/>
          <w:sz w:val="28"/>
          <w:szCs w:val="28"/>
        </w:rPr>
        <w:t xml:space="preserve">изучается широко и интенсивно в наше время. </w:t>
      </w:r>
      <w:r w:rsidR="009B6E83">
        <w:rPr>
          <w:rFonts w:ascii="Times New Roman" w:hAnsi="Times New Roman" w:cs="Times New Roman"/>
          <w:sz w:val="28"/>
          <w:szCs w:val="28"/>
        </w:rPr>
        <w:t>Неотъемлемая</w:t>
      </w:r>
      <w:r w:rsidRPr="00D64535">
        <w:rPr>
          <w:rFonts w:ascii="Times New Roman" w:hAnsi="Times New Roman" w:cs="Times New Roman"/>
          <w:sz w:val="28"/>
          <w:szCs w:val="28"/>
        </w:rPr>
        <w:t xml:space="preserve"> часть этой проблемы – влияние национального самосознания на искусство. Литература занимает </w:t>
      </w:r>
      <w:r w:rsidRPr="009B6E83">
        <w:rPr>
          <w:rFonts w:ascii="Times New Roman" w:hAnsi="Times New Roman" w:cs="Times New Roman"/>
          <w:sz w:val="28"/>
          <w:szCs w:val="28"/>
        </w:rPr>
        <w:t>важное</w:t>
      </w:r>
      <w:r w:rsidRPr="00D64535">
        <w:rPr>
          <w:rFonts w:ascii="Times New Roman" w:hAnsi="Times New Roman" w:cs="Times New Roman"/>
          <w:sz w:val="28"/>
          <w:szCs w:val="28"/>
        </w:rPr>
        <w:t xml:space="preserve"> место в изучении </w:t>
      </w:r>
      <w:r w:rsidR="0059095F" w:rsidRPr="00D64535">
        <w:rPr>
          <w:rFonts w:ascii="Times New Roman" w:hAnsi="Times New Roman" w:cs="Times New Roman"/>
          <w:sz w:val="28"/>
          <w:szCs w:val="28"/>
        </w:rPr>
        <w:t>данного вопроса</w:t>
      </w:r>
      <w:r w:rsidRPr="00D64535">
        <w:rPr>
          <w:rFonts w:ascii="Times New Roman" w:hAnsi="Times New Roman" w:cs="Times New Roman"/>
          <w:sz w:val="28"/>
          <w:szCs w:val="28"/>
        </w:rPr>
        <w:t xml:space="preserve">, т.к. в ней можно изучить проявление определенной идентичности в разных формах и аспектах. Влияние национального самосознания на литературу изучено недостаточно, т.к. подобное самосознание обычно исследуется с точки зрения </w:t>
      </w:r>
      <w:r w:rsidR="0059095F" w:rsidRPr="00D64535">
        <w:rPr>
          <w:rFonts w:ascii="Times New Roman" w:hAnsi="Times New Roman" w:cs="Times New Roman"/>
          <w:sz w:val="28"/>
          <w:szCs w:val="28"/>
        </w:rPr>
        <w:t xml:space="preserve">культурной </w:t>
      </w:r>
      <w:r w:rsidRPr="00D64535">
        <w:rPr>
          <w:rFonts w:ascii="Times New Roman" w:hAnsi="Times New Roman" w:cs="Times New Roman"/>
          <w:sz w:val="28"/>
          <w:szCs w:val="28"/>
        </w:rPr>
        <w:t xml:space="preserve">антропологии, а выражение культурной памяти, являющейся частью этого самосознания, прослеживается через исторические источники, к которым художественную литературу отнести нельзя. Однако </w:t>
      </w:r>
      <w:r w:rsidR="00D64535" w:rsidRPr="00D64535">
        <w:rPr>
          <w:rFonts w:ascii="Times New Roman" w:hAnsi="Times New Roman" w:cs="Times New Roman"/>
          <w:sz w:val="28"/>
          <w:szCs w:val="28"/>
        </w:rPr>
        <w:t xml:space="preserve">именно </w:t>
      </w:r>
      <w:r w:rsidRPr="00D64535">
        <w:rPr>
          <w:rFonts w:ascii="Times New Roman" w:hAnsi="Times New Roman" w:cs="Times New Roman"/>
          <w:sz w:val="28"/>
          <w:szCs w:val="28"/>
        </w:rPr>
        <w:t xml:space="preserve">литература </w:t>
      </w:r>
      <w:r w:rsidR="002939E5" w:rsidRPr="00D64535">
        <w:rPr>
          <w:rFonts w:ascii="Times New Roman" w:hAnsi="Times New Roman" w:cs="Times New Roman"/>
          <w:sz w:val="28"/>
          <w:szCs w:val="28"/>
        </w:rPr>
        <w:t>заключает в себе опыт, находящийся</w:t>
      </w:r>
      <w:r w:rsidRPr="00D64535">
        <w:rPr>
          <w:rFonts w:ascii="Times New Roman" w:hAnsi="Times New Roman" w:cs="Times New Roman"/>
          <w:sz w:val="28"/>
          <w:szCs w:val="28"/>
        </w:rPr>
        <w:t xml:space="preserve"> между культур</w:t>
      </w:r>
      <w:r w:rsidR="0059095F" w:rsidRPr="00D64535">
        <w:rPr>
          <w:rFonts w:ascii="Times New Roman" w:hAnsi="Times New Roman" w:cs="Times New Roman"/>
          <w:sz w:val="28"/>
          <w:szCs w:val="28"/>
        </w:rPr>
        <w:t>н</w:t>
      </w:r>
      <w:r w:rsidRPr="00D64535">
        <w:rPr>
          <w:rFonts w:ascii="Times New Roman" w:hAnsi="Times New Roman" w:cs="Times New Roman"/>
          <w:sz w:val="28"/>
          <w:szCs w:val="28"/>
        </w:rPr>
        <w:t xml:space="preserve">ой и исторической памятью. </w:t>
      </w:r>
      <w:r w:rsidR="00D64535" w:rsidRPr="00D64535">
        <w:rPr>
          <w:rFonts w:ascii="Times New Roman" w:hAnsi="Times New Roman" w:cs="Times New Roman"/>
          <w:sz w:val="28"/>
          <w:szCs w:val="28"/>
        </w:rPr>
        <w:t>Само наше понимание событий прошлого можно</w:t>
      </w:r>
      <w:r w:rsidR="003C7457">
        <w:rPr>
          <w:rFonts w:ascii="Times New Roman" w:hAnsi="Times New Roman" w:cs="Times New Roman"/>
          <w:sz w:val="28"/>
          <w:szCs w:val="28"/>
        </w:rPr>
        <w:t xml:space="preserve"> называть явлением литературным. Об этом</w:t>
      </w:r>
      <w:r w:rsidR="00D64535" w:rsidRPr="00D64535">
        <w:rPr>
          <w:rFonts w:ascii="Times New Roman" w:hAnsi="Times New Roman" w:cs="Times New Roman"/>
          <w:sz w:val="28"/>
          <w:szCs w:val="28"/>
        </w:rPr>
        <w:t xml:space="preserve"> пишет американский историк и </w:t>
      </w:r>
      <w:r w:rsidR="00D64535" w:rsidRPr="00D64535">
        <w:rPr>
          <w:rFonts w:ascii="Times New Roman" w:hAnsi="Times New Roman" w:cs="Times New Roman"/>
          <w:sz w:val="28"/>
          <w:szCs w:val="28"/>
        </w:rPr>
        <w:lastRenderedPageBreak/>
        <w:t xml:space="preserve">литературный критик Хейден Уайт: </w:t>
      </w:r>
      <w:r w:rsidR="00D64535">
        <w:rPr>
          <w:rFonts w:ascii="Times New Roman" w:hAnsi="Times New Roman" w:cs="Times New Roman"/>
          <w:sz w:val="28"/>
          <w:szCs w:val="28"/>
        </w:rPr>
        <w:t>«</w:t>
      </w:r>
      <w:r w:rsidR="00021AEF">
        <w:rPr>
          <w:rFonts w:ascii="Times New Roman" w:hAnsi="Times New Roman" w:cs="Times New Roman"/>
          <w:sz w:val="28"/>
          <w:szCs w:val="28"/>
        </w:rPr>
        <w:t>И</w:t>
      </w:r>
      <w:r w:rsidR="00D64535" w:rsidRPr="00D64535">
        <w:rPr>
          <w:rFonts w:ascii="Times New Roman" w:hAnsi="Times New Roman" w:cs="Times New Roman"/>
          <w:sz w:val="28"/>
          <w:szCs w:val="28"/>
        </w:rPr>
        <w:t>сторическое знание – это всегда знание второго порядка, то есть оно основано на гипотетических конструкциях возможных объектов исследования, требующих толкования с помощью процессов воображения, имеющих больше общего с «литературой», чем с какой-либо наукой</w:t>
      </w:r>
      <w:r w:rsidR="00D64535">
        <w:rPr>
          <w:rStyle w:val="a9"/>
          <w:rFonts w:ascii="Times New Roman" w:hAnsi="Times New Roman" w:cs="Times New Roman"/>
          <w:sz w:val="28"/>
          <w:szCs w:val="28"/>
        </w:rPr>
        <w:footnoteReference w:id="6"/>
      </w:r>
      <w:r w:rsidR="00D64535" w:rsidRPr="00D64535">
        <w:rPr>
          <w:rFonts w:ascii="Times New Roman" w:hAnsi="Times New Roman" w:cs="Times New Roman"/>
          <w:sz w:val="28"/>
          <w:szCs w:val="28"/>
        </w:rPr>
        <w:t>».</w:t>
      </w:r>
      <w:r w:rsidR="00E42566">
        <w:rPr>
          <w:rFonts w:ascii="Times New Roman" w:hAnsi="Times New Roman" w:cs="Times New Roman"/>
          <w:sz w:val="28"/>
          <w:szCs w:val="28"/>
        </w:rPr>
        <w:t xml:space="preserve"> В своей книге о метаистории Уайт говорит, что</w:t>
      </w:r>
      <w:r w:rsidR="002B0F27">
        <w:rPr>
          <w:rFonts w:ascii="Times New Roman" w:hAnsi="Times New Roman" w:cs="Times New Roman"/>
          <w:sz w:val="28"/>
          <w:szCs w:val="28"/>
        </w:rPr>
        <w:t xml:space="preserve"> любое</w:t>
      </w:r>
      <w:r w:rsidR="00E42566">
        <w:rPr>
          <w:rFonts w:ascii="Times New Roman" w:hAnsi="Times New Roman" w:cs="Times New Roman"/>
          <w:sz w:val="28"/>
          <w:szCs w:val="28"/>
        </w:rPr>
        <w:t xml:space="preserve"> историческое исследование включает в себя кроме исторических фактов еще и литературную форму, значительно влияющую и на </w:t>
      </w:r>
      <w:r w:rsidR="002B0F27">
        <w:rPr>
          <w:rFonts w:ascii="Times New Roman" w:hAnsi="Times New Roman" w:cs="Times New Roman"/>
          <w:sz w:val="28"/>
          <w:szCs w:val="28"/>
        </w:rPr>
        <w:t xml:space="preserve">сам </w:t>
      </w:r>
      <w:r w:rsidR="00E42566">
        <w:rPr>
          <w:rFonts w:ascii="Times New Roman" w:hAnsi="Times New Roman" w:cs="Times New Roman"/>
          <w:sz w:val="28"/>
          <w:szCs w:val="28"/>
        </w:rPr>
        <w:t xml:space="preserve">текст исследования, и, в итоге, на наше восприятие истории. Так и сама литература в каком-то смысле исторична: она не только увековечивает важные события, но в ней </w:t>
      </w:r>
      <w:r w:rsidRPr="00D64535">
        <w:rPr>
          <w:rFonts w:ascii="Times New Roman" w:hAnsi="Times New Roman" w:cs="Times New Roman"/>
          <w:sz w:val="28"/>
          <w:szCs w:val="28"/>
        </w:rPr>
        <w:t xml:space="preserve">обсуждается их понимание и влияние этого понимания на определенные эпохи. </w:t>
      </w:r>
      <w:r w:rsidR="003C7457">
        <w:rPr>
          <w:rFonts w:ascii="Times New Roman" w:hAnsi="Times New Roman" w:cs="Times New Roman"/>
          <w:sz w:val="28"/>
          <w:szCs w:val="28"/>
        </w:rPr>
        <w:t xml:space="preserve">Потому изучение литературы представляется </w:t>
      </w:r>
      <w:r w:rsidR="002B0F27">
        <w:rPr>
          <w:rFonts w:ascii="Times New Roman" w:hAnsi="Times New Roman" w:cs="Times New Roman"/>
          <w:sz w:val="28"/>
          <w:szCs w:val="28"/>
        </w:rPr>
        <w:t xml:space="preserve">мне </w:t>
      </w:r>
      <w:r w:rsidR="003C7457">
        <w:rPr>
          <w:rFonts w:ascii="Times New Roman" w:hAnsi="Times New Roman" w:cs="Times New Roman"/>
          <w:sz w:val="28"/>
          <w:szCs w:val="28"/>
        </w:rPr>
        <w:t xml:space="preserve">важным при исследовании национального самосознания: различные его элементы фиксируются писателями в </w:t>
      </w:r>
      <w:r w:rsidR="003C7457" w:rsidRPr="009B6E83">
        <w:rPr>
          <w:rFonts w:ascii="Times New Roman" w:hAnsi="Times New Roman" w:cs="Times New Roman"/>
          <w:sz w:val="28"/>
          <w:szCs w:val="28"/>
        </w:rPr>
        <w:t>их</w:t>
      </w:r>
      <w:r w:rsidR="003C7457">
        <w:rPr>
          <w:rFonts w:ascii="Times New Roman" w:hAnsi="Times New Roman" w:cs="Times New Roman"/>
          <w:sz w:val="28"/>
          <w:szCs w:val="28"/>
        </w:rPr>
        <w:t xml:space="preserve"> произведениях.   </w:t>
      </w:r>
      <w:r w:rsidRPr="00D64535">
        <w:rPr>
          <w:rFonts w:ascii="Times New Roman" w:hAnsi="Times New Roman" w:cs="Times New Roman"/>
          <w:sz w:val="28"/>
          <w:szCs w:val="28"/>
        </w:rPr>
        <w:t xml:space="preserve">    </w:t>
      </w:r>
    </w:p>
    <w:p w:rsidR="002B0F27" w:rsidRDefault="00FC4E28" w:rsidP="002B0F27">
      <w:pPr>
        <w:spacing w:line="360" w:lineRule="auto"/>
        <w:jc w:val="both"/>
        <w:rPr>
          <w:rFonts w:ascii="Times New Roman" w:hAnsi="Times New Roman" w:cs="Times New Roman"/>
          <w:sz w:val="28"/>
          <w:szCs w:val="28"/>
        </w:rPr>
      </w:pPr>
      <w:r w:rsidRPr="00D64535">
        <w:rPr>
          <w:rFonts w:ascii="Times New Roman" w:hAnsi="Times New Roman" w:cs="Times New Roman"/>
          <w:sz w:val="28"/>
          <w:szCs w:val="28"/>
        </w:rPr>
        <w:tab/>
        <w:t>В случае с комплексным самосознанием американских евреев особенно интересным представляется третье поколение</w:t>
      </w:r>
      <w:r w:rsidR="002B0F27">
        <w:rPr>
          <w:rFonts w:ascii="Times New Roman" w:hAnsi="Times New Roman" w:cs="Times New Roman"/>
          <w:sz w:val="28"/>
          <w:szCs w:val="28"/>
        </w:rPr>
        <w:t>,</w:t>
      </w:r>
      <w:r w:rsidRPr="00D64535">
        <w:rPr>
          <w:rFonts w:ascii="Times New Roman" w:hAnsi="Times New Roman" w:cs="Times New Roman"/>
          <w:sz w:val="28"/>
          <w:szCs w:val="28"/>
        </w:rPr>
        <w:t xml:space="preserve"> </w:t>
      </w:r>
      <w:r w:rsidR="002B0F27">
        <w:rPr>
          <w:rFonts w:ascii="Times New Roman" w:hAnsi="Times New Roman" w:cs="Times New Roman"/>
          <w:sz w:val="28"/>
          <w:szCs w:val="28"/>
        </w:rPr>
        <w:t>потомки уже</w:t>
      </w:r>
      <w:r w:rsidR="00317C73" w:rsidRPr="00D64535">
        <w:rPr>
          <w:rFonts w:ascii="Times New Roman" w:hAnsi="Times New Roman" w:cs="Times New Roman"/>
          <w:sz w:val="28"/>
          <w:szCs w:val="28"/>
        </w:rPr>
        <w:t xml:space="preserve"> </w:t>
      </w:r>
      <w:r w:rsidR="002939E5" w:rsidRPr="00D64535">
        <w:rPr>
          <w:rFonts w:ascii="Times New Roman" w:hAnsi="Times New Roman" w:cs="Times New Roman"/>
          <w:sz w:val="28"/>
          <w:szCs w:val="28"/>
        </w:rPr>
        <w:t xml:space="preserve">ассимилировавшихся </w:t>
      </w:r>
      <w:r w:rsidRPr="00D64535">
        <w:rPr>
          <w:rFonts w:ascii="Times New Roman" w:hAnsi="Times New Roman" w:cs="Times New Roman"/>
          <w:sz w:val="28"/>
          <w:szCs w:val="28"/>
        </w:rPr>
        <w:t>иммигрантов. Писателей, представляющих это поколение в современной литературе, не так много, тем более, что далеко не все они затрагивают в своих произведениях вопрос этнической принадлежности</w:t>
      </w:r>
      <w:r>
        <w:rPr>
          <w:rFonts w:ascii="Times New Roman" w:hAnsi="Times New Roman" w:cs="Times New Roman"/>
          <w:sz w:val="28"/>
          <w:szCs w:val="28"/>
        </w:rPr>
        <w:t xml:space="preserve">. Примерами таких писателей могут быть Майкл Чабон, Николь Краусс, Натан Ингландер и т.д. Это молодое поколение писателей, большая часть произведений которых выходит в XXI веке, некоторые из них еще не переведены на русский. Фоер – один из таких </w:t>
      </w:r>
      <w:r w:rsidR="002939E5">
        <w:rPr>
          <w:rFonts w:ascii="Times New Roman" w:hAnsi="Times New Roman" w:cs="Times New Roman"/>
          <w:sz w:val="28"/>
          <w:szCs w:val="28"/>
        </w:rPr>
        <w:t>писателей</w:t>
      </w:r>
      <w:r>
        <w:rPr>
          <w:rFonts w:ascii="Times New Roman" w:hAnsi="Times New Roman" w:cs="Times New Roman"/>
          <w:sz w:val="28"/>
          <w:szCs w:val="28"/>
        </w:rPr>
        <w:t xml:space="preserve">. Его авторству принадлежит три романа, изданные в 2002, </w:t>
      </w:r>
      <w:r w:rsidRPr="00D22F36">
        <w:rPr>
          <w:rFonts w:ascii="Times New Roman" w:hAnsi="Times New Roman" w:cs="Times New Roman"/>
          <w:sz w:val="28"/>
          <w:szCs w:val="28"/>
        </w:rPr>
        <w:t xml:space="preserve">2005 и 2016 </w:t>
      </w:r>
      <w:r>
        <w:rPr>
          <w:rFonts w:ascii="Times New Roman" w:hAnsi="Times New Roman" w:cs="Times New Roman"/>
          <w:sz w:val="28"/>
          <w:szCs w:val="28"/>
        </w:rPr>
        <w:t>году. Последний роман «Вот Я» (</w:t>
      </w:r>
      <w:r>
        <w:rPr>
          <w:rFonts w:ascii="Times New Roman" w:hAnsi="Times New Roman" w:cs="Times New Roman"/>
          <w:sz w:val="28"/>
          <w:szCs w:val="28"/>
          <w:lang w:val="en-US"/>
        </w:rPr>
        <w:t>Here</w:t>
      </w:r>
      <w:r w:rsidRPr="00D22F36">
        <w:rPr>
          <w:rFonts w:ascii="Times New Roman" w:hAnsi="Times New Roman" w:cs="Times New Roman"/>
          <w:sz w:val="28"/>
          <w:szCs w:val="28"/>
        </w:rPr>
        <w:t xml:space="preserve"> </w:t>
      </w:r>
      <w:r>
        <w:rPr>
          <w:rFonts w:ascii="Times New Roman" w:hAnsi="Times New Roman" w:cs="Times New Roman"/>
          <w:sz w:val="28"/>
          <w:szCs w:val="28"/>
          <w:lang w:val="en-US"/>
        </w:rPr>
        <w:t>I</w:t>
      </w:r>
      <w:r w:rsidRPr="00D22F36">
        <w:rPr>
          <w:rFonts w:ascii="Times New Roman" w:hAnsi="Times New Roman" w:cs="Times New Roman"/>
          <w:sz w:val="28"/>
          <w:szCs w:val="28"/>
        </w:rPr>
        <w:t xml:space="preserve"> </w:t>
      </w:r>
      <w:r>
        <w:rPr>
          <w:rFonts w:ascii="Times New Roman" w:hAnsi="Times New Roman" w:cs="Times New Roman"/>
          <w:sz w:val="28"/>
          <w:szCs w:val="28"/>
          <w:lang w:val="en-US"/>
        </w:rPr>
        <w:t>Am</w:t>
      </w:r>
      <w:r>
        <w:rPr>
          <w:rFonts w:ascii="Times New Roman" w:hAnsi="Times New Roman" w:cs="Times New Roman"/>
          <w:sz w:val="28"/>
          <w:szCs w:val="28"/>
        </w:rPr>
        <w:t xml:space="preserve">), исследуемый в данной работе, еще не переведен на русский язык. В связи с тем, что произведения Фоера вышли относительно недавно, они еще недостаточно изучены, к тому же, не </w:t>
      </w:r>
      <w:r w:rsidR="002B0F27">
        <w:rPr>
          <w:rFonts w:ascii="Times New Roman" w:hAnsi="Times New Roman" w:cs="Times New Roman"/>
          <w:sz w:val="28"/>
          <w:szCs w:val="28"/>
        </w:rPr>
        <w:t xml:space="preserve">во </w:t>
      </w:r>
      <w:r>
        <w:rPr>
          <w:rFonts w:ascii="Times New Roman" w:hAnsi="Times New Roman" w:cs="Times New Roman"/>
          <w:sz w:val="28"/>
          <w:szCs w:val="28"/>
        </w:rPr>
        <w:t>все</w:t>
      </w:r>
      <w:r w:rsidR="002B0F27">
        <w:rPr>
          <w:rFonts w:ascii="Times New Roman" w:hAnsi="Times New Roman" w:cs="Times New Roman"/>
          <w:sz w:val="28"/>
          <w:szCs w:val="28"/>
        </w:rPr>
        <w:t>х</w:t>
      </w:r>
      <w:r>
        <w:rPr>
          <w:rFonts w:ascii="Times New Roman" w:hAnsi="Times New Roman" w:cs="Times New Roman"/>
          <w:sz w:val="28"/>
          <w:szCs w:val="28"/>
        </w:rPr>
        <w:t xml:space="preserve"> </w:t>
      </w:r>
      <w:r>
        <w:rPr>
          <w:rFonts w:ascii="Times New Roman" w:hAnsi="Times New Roman" w:cs="Times New Roman"/>
          <w:sz w:val="28"/>
          <w:szCs w:val="28"/>
        </w:rPr>
        <w:lastRenderedPageBreak/>
        <w:t>исследования</w:t>
      </w:r>
      <w:r w:rsidR="002B0F27">
        <w:rPr>
          <w:rFonts w:ascii="Times New Roman" w:hAnsi="Times New Roman" w:cs="Times New Roman"/>
          <w:sz w:val="28"/>
          <w:szCs w:val="28"/>
        </w:rPr>
        <w:t>х его работ поднимае</w:t>
      </w:r>
      <w:r>
        <w:rPr>
          <w:rFonts w:ascii="Times New Roman" w:hAnsi="Times New Roman" w:cs="Times New Roman"/>
          <w:sz w:val="28"/>
          <w:szCs w:val="28"/>
        </w:rPr>
        <w:t>т</w:t>
      </w:r>
      <w:r w:rsidR="002B0F27">
        <w:rPr>
          <w:rFonts w:ascii="Times New Roman" w:hAnsi="Times New Roman" w:cs="Times New Roman"/>
          <w:sz w:val="28"/>
          <w:szCs w:val="28"/>
        </w:rPr>
        <w:t>ся</w:t>
      </w:r>
      <w:r>
        <w:rPr>
          <w:rFonts w:ascii="Times New Roman" w:hAnsi="Times New Roman" w:cs="Times New Roman"/>
          <w:sz w:val="28"/>
          <w:szCs w:val="28"/>
        </w:rPr>
        <w:t xml:space="preserve"> вопрос комплексного национального самосознания.  </w:t>
      </w:r>
    </w:p>
    <w:p w:rsidR="003431F9" w:rsidRDefault="00AB29F4" w:rsidP="002B0F27">
      <w:pPr>
        <w:spacing w:line="360" w:lineRule="auto"/>
        <w:ind w:firstLine="708"/>
        <w:jc w:val="both"/>
        <w:rPr>
          <w:rFonts w:ascii="Times New Roman" w:hAnsi="Times New Roman" w:cs="Times New Roman"/>
          <w:sz w:val="28"/>
          <w:szCs w:val="28"/>
        </w:rPr>
      </w:pPr>
      <w:r w:rsidRPr="00FC4E28">
        <w:rPr>
          <w:rFonts w:ascii="Times New Roman" w:hAnsi="Times New Roman" w:cs="Times New Roman"/>
          <w:sz w:val="28"/>
          <w:szCs w:val="28"/>
        </w:rPr>
        <w:t xml:space="preserve">Для того чтобы начать </w:t>
      </w:r>
      <w:r w:rsidR="00FC4E28" w:rsidRPr="00FC4E28">
        <w:rPr>
          <w:rFonts w:ascii="Times New Roman" w:hAnsi="Times New Roman" w:cs="Times New Roman"/>
          <w:sz w:val="28"/>
          <w:szCs w:val="28"/>
        </w:rPr>
        <w:t>анализ</w:t>
      </w:r>
      <w:r w:rsidRPr="00FC4E28">
        <w:rPr>
          <w:rFonts w:ascii="Times New Roman" w:hAnsi="Times New Roman" w:cs="Times New Roman"/>
          <w:sz w:val="28"/>
          <w:szCs w:val="28"/>
        </w:rPr>
        <w:t xml:space="preserve"> произведений данного автора и вопросов, которые в них поднимаются, нужно разобраться с контекстом, окружающим и определяющим этого автора. Это поможет нам понять не только, почему именно случай Фоера является характерным для определения особенностей американо-еврейского самосознания в современной литературе США, но и что заставляет его и других авторов его круга говорить о тех или иных проблемах в своих произведениях.</w:t>
      </w:r>
      <w:r w:rsidR="003431F9">
        <w:rPr>
          <w:rFonts w:ascii="Times New Roman" w:hAnsi="Times New Roman" w:cs="Times New Roman"/>
          <w:sz w:val="28"/>
          <w:szCs w:val="28"/>
        </w:rPr>
        <w:t xml:space="preserve"> </w:t>
      </w:r>
    </w:p>
    <w:p w:rsidR="003431F9" w:rsidRDefault="003431F9" w:rsidP="003431F9">
      <w:pPr>
        <w:rPr>
          <w:rFonts w:ascii="Times New Roman" w:hAnsi="Times New Roman" w:cs="Times New Roman"/>
          <w:sz w:val="28"/>
          <w:szCs w:val="28"/>
        </w:rPr>
      </w:pPr>
      <w:r>
        <w:rPr>
          <w:rFonts w:ascii="Times New Roman" w:hAnsi="Times New Roman" w:cs="Times New Roman"/>
          <w:sz w:val="28"/>
          <w:szCs w:val="28"/>
        </w:rPr>
        <w:br w:type="page"/>
      </w:r>
    </w:p>
    <w:p w:rsidR="004A53F3" w:rsidRPr="003431F9" w:rsidRDefault="003B1813" w:rsidP="003431F9">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Глава 1. </w:t>
      </w:r>
      <w:r w:rsidR="004A53F3" w:rsidRPr="003B1813">
        <w:rPr>
          <w:rFonts w:ascii="Times New Roman" w:hAnsi="Times New Roman" w:cs="Times New Roman"/>
          <w:b/>
          <w:sz w:val="28"/>
          <w:szCs w:val="28"/>
        </w:rPr>
        <w:t>Историческая справка</w:t>
      </w:r>
    </w:p>
    <w:p w:rsidR="008E5CC0" w:rsidRDefault="008E5CC0" w:rsidP="008E5CC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Человеческое «я» определяется и самим человеком, и культурой, в которую он погружен. Эта культура включает в себя как окружающий человека социум, так и его историческое наследие. Об</w:t>
      </w:r>
      <w:r w:rsidRPr="00FB0D84">
        <w:rPr>
          <w:rFonts w:ascii="Times New Roman" w:hAnsi="Times New Roman" w:cs="Times New Roman"/>
          <w:sz w:val="28"/>
          <w:szCs w:val="28"/>
        </w:rPr>
        <w:t xml:space="preserve"> </w:t>
      </w:r>
      <w:r>
        <w:rPr>
          <w:rFonts w:ascii="Times New Roman" w:hAnsi="Times New Roman" w:cs="Times New Roman"/>
          <w:sz w:val="28"/>
          <w:szCs w:val="28"/>
        </w:rPr>
        <w:t>этом</w:t>
      </w:r>
      <w:r w:rsidRPr="00FB0D84">
        <w:rPr>
          <w:rFonts w:ascii="Times New Roman" w:hAnsi="Times New Roman" w:cs="Times New Roman"/>
          <w:sz w:val="28"/>
          <w:szCs w:val="28"/>
        </w:rPr>
        <w:t xml:space="preserve"> </w:t>
      </w:r>
      <w:r>
        <w:rPr>
          <w:rFonts w:ascii="Times New Roman" w:hAnsi="Times New Roman" w:cs="Times New Roman"/>
          <w:sz w:val="28"/>
          <w:szCs w:val="28"/>
        </w:rPr>
        <w:t>в</w:t>
      </w:r>
      <w:r w:rsidRPr="00FB0D84">
        <w:rPr>
          <w:rFonts w:ascii="Times New Roman" w:hAnsi="Times New Roman" w:cs="Times New Roman"/>
          <w:sz w:val="28"/>
          <w:szCs w:val="28"/>
        </w:rPr>
        <w:t xml:space="preserve"> </w:t>
      </w:r>
      <w:r>
        <w:rPr>
          <w:rFonts w:ascii="Times New Roman" w:hAnsi="Times New Roman" w:cs="Times New Roman"/>
          <w:sz w:val="28"/>
          <w:szCs w:val="28"/>
        </w:rPr>
        <w:t>своей</w:t>
      </w:r>
      <w:r w:rsidRPr="00FB0D84">
        <w:rPr>
          <w:rFonts w:ascii="Times New Roman" w:hAnsi="Times New Roman" w:cs="Times New Roman"/>
          <w:sz w:val="28"/>
          <w:szCs w:val="28"/>
        </w:rPr>
        <w:t xml:space="preserve"> </w:t>
      </w:r>
      <w:r>
        <w:rPr>
          <w:rFonts w:ascii="Times New Roman" w:hAnsi="Times New Roman" w:cs="Times New Roman"/>
          <w:sz w:val="28"/>
          <w:szCs w:val="28"/>
        </w:rPr>
        <w:t>книге</w:t>
      </w:r>
      <w:r w:rsidRPr="00FB0D84">
        <w:rPr>
          <w:rFonts w:ascii="Times New Roman" w:hAnsi="Times New Roman" w:cs="Times New Roman"/>
          <w:sz w:val="28"/>
          <w:szCs w:val="28"/>
        </w:rPr>
        <w:t xml:space="preserve"> </w:t>
      </w:r>
      <w:r>
        <w:rPr>
          <w:rFonts w:ascii="Times New Roman" w:hAnsi="Times New Roman" w:cs="Times New Roman"/>
          <w:sz w:val="28"/>
          <w:szCs w:val="28"/>
        </w:rPr>
        <w:t>пишет</w:t>
      </w:r>
      <w:r w:rsidRPr="00FB0D84">
        <w:rPr>
          <w:rFonts w:ascii="Times New Roman" w:hAnsi="Times New Roman" w:cs="Times New Roman"/>
          <w:sz w:val="28"/>
          <w:szCs w:val="28"/>
        </w:rPr>
        <w:t xml:space="preserve"> </w:t>
      </w:r>
      <w:r>
        <w:rPr>
          <w:rFonts w:ascii="Times New Roman" w:hAnsi="Times New Roman" w:cs="Times New Roman"/>
          <w:sz w:val="28"/>
          <w:szCs w:val="28"/>
        </w:rPr>
        <w:t>американский</w:t>
      </w:r>
      <w:r w:rsidRPr="00FB0D84">
        <w:rPr>
          <w:rFonts w:ascii="Times New Roman" w:hAnsi="Times New Roman" w:cs="Times New Roman"/>
          <w:sz w:val="28"/>
          <w:szCs w:val="28"/>
        </w:rPr>
        <w:t xml:space="preserve"> </w:t>
      </w:r>
      <w:r>
        <w:rPr>
          <w:rFonts w:ascii="Times New Roman" w:hAnsi="Times New Roman" w:cs="Times New Roman"/>
          <w:sz w:val="28"/>
          <w:szCs w:val="28"/>
        </w:rPr>
        <w:t>психолог</w:t>
      </w:r>
      <w:r w:rsidRPr="00FB0D84">
        <w:rPr>
          <w:rFonts w:ascii="Times New Roman" w:hAnsi="Times New Roman" w:cs="Times New Roman"/>
          <w:sz w:val="28"/>
          <w:szCs w:val="28"/>
        </w:rPr>
        <w:t xml:space="preserve"> </w:t>
      </w:r>
      <w:r>
        <w:rPr>
          <w:rFonts w:ascii="Times New Roman" w:hAnsi="Times New Roman" w:cs="Times New Roman"/>
          <w:sz w:val="28"/>
          <w:szCs w:val="28"/>
        </w:rPr>
        <w:t>Джером</w:t>
      </w:r>
      <w:r w:rsidRPr="00FB0D84">
        <w:rPr>
          <w:rFonts w:ascii="Times New Roman" w:hAnsi="Times New Roman" w:cs="Times New Roman"/>
          <w:sz w:val="28"/>
          <w:szCs w:val="28"/>
        </w:rPr>
        <w:t xml:space="preserve"> </w:t>
      </w:r>
      <w:r>
        <w:rPr>
          <w:rFonts w:ascii="Times New Roman" w:hAnsi="Times New Roman" w:cs="Times New Roman"/>
          <w:sz w:val="28"/>
          <w:szCs w:val="28"/>
        </w:rPr>
        <w:t>Брунер</w:t>
      </w:r>
      <w:r w:rsidRPr="00FB0D84">
        <w:rPr>
          <w:rFonts w:ascii="Times New Roman" w:hAnsi="Times New Roman" w:cs="Times New Roman"/>
          <w:sz w:val="28"/>
          <w:szCs w:val="28"/>
        </w:rPr>
        <w:t>: «</w:t>
      </w:r>
      <w:r>
        <w:rPr>
          <w:rFonts w:ascii="Times New Roman" w:hAnsi="Times New Roman" w:cs="Times New Roman"/>
          <w:sz w:val="28"/>
          <w:szCs w:val="28"/>
        </w:rPr>
        <w:t>Как</w:t>
      </w:r>
      <w:r w:rsidRPr="00FB0D84">
        <w:rPr>
          <w:rFonts w:ascii="Times New Roman" w:hAnsi="Times New Roman" w:cs="Times New Roman"/>
          <w:sz w:val="28"/>
          <w:szCs w:val="28"/>
        </w:rPr>
        <w:t xml:space="preserve"> </w:t>
      </w:r>
      <w:r>
        <w:rPr>
          <w:rFonts w:ascii="Times New Roman" w:hAnsi="Times New Roman" w:cs="Times New Roman"/>
          <w:sz w:val="28"/>
          <w:szCs w:val="28"/>
        </w:rPr>
        <w:t>личность</w:t>
      </w:r>
      <w:r w:rsidRPr="00FB0D84">
        <w:rPr>
          <w:rFonts w:ascii="Times New Roman" w:hAnsi="Times New Roman" w:cs="Times New Roman"/>
          <w:sz w:val="28"/>
          <w:szCs w:val="28"/>
        </w:rPr>
        <w:t xml:space="preserve">, </w:t>
      </w:r>
      <w:r>
        <w:rPr>
          <w:rFonts w:ascii="Times New Roman" w:hAnsi="Times New Roman" w:cs="Times New Roman"/>
          <w:sz w:val="28"/>
          <w:szCs w:val="28"/>
        </w:rPr>
        <w:t>так</w:t>
      </w:r>
      <w:r w:rsidRPr="00FB0D84">
        <w:rPr>
          <w:rFonts w:ascii="Times New Roman" w:hAnsi="Times New Roman" w:cs="Times New Roman"/>
          <w:sz w:val="28"/>
          <w:szCs w:val="28"/>
        </w:rPr>
        <w:t xml:space="preserve"> </w:t>
      </w:r>
      <w:r>
        <w:rPr>
          <w:rFonts w:ascii="Times New Roman" w:hAnsi="Times New Roman" w:cs="Times New Roman"/>
          <w:sz w:val="28"/>
          <w:szCs w:val="28"/>
        </w:rPr>
        <w:t>и</w:t>
      </w:r>
      <w:r w:rsidRPr="00FB0D84">
        <w:rPr>
          <w:rFonts w:ascii="Times New Roman" w:hAnsi="Times New Roman" w:cs="Times New Roman"/>
          <w:sz w:val="28"/>
          <w:szCs w:val="28"/>
        </w:rPr>
        <w:t xml:space="preserve"> </w:t>
      </w:r>
      <w:r>
        <w:rPr>
          <w:rFonts w:ascii="Times New Roman" w:hAnsi="Times New Roman" w:cs="Times New Roman"/>
          <w:sz w:val="28"/>
          <w:szCs w:val="28"/>
        </w:rPr>
        <w:t>семья</w:t>
      </w:r>
      <w:r w:rsidRPr="00FB0D84">
        <w:rPr>
          <w:rFonts w:ascii="Times New Roman" w:hAnsi="Times New Roman" w:cs="Times New Roman"/>
          <w:sz w:val="28"/>
          <w:szCs w:val="28"/>
        </w:rPr>
        <w:t xml:space="preserve"> </w:t>
      </w:r>
      <w:r>
        <w:rPr>
          <w:rFonts w:ascii="Times New Roman" w:hAnsi="Times New Roman" w:cs="Times New Roman"/>
          <w:sz w:val="28"/>
          <w:szCs w:val="28"/>
        </w:rPr>
        <w:t>есть</w:t>
      </w:r>
      <w:r w:rsidRPr="00FB0D84">
        <w:rPr>
          <w:rFonts w:ascii="Times New Roman" w:hAnsi="Times New Roman" w:cs="Times New Roman"/>
          <w:sz w:val="28"/>
          <w:szCs w:val="28"/>
        </w:rPr>
        <w:t xml:space="preserve">, </w:t>
      </w:r>
      <w:r>
        <w:rPr>
          <w:rFonts w:ascii="Times New Roman" w:hAnsi="Times New Roman" w:cs="Times New Roman"/>
          <w:sz w:val="28"/>
          <w:szCs w:val="28"/>
        </w:rPr>
        <w:t>всегда</w:t>
      </w:r>
      <w:r w:rsidRPr="00FB0D84">
        <w:rPr>
          <w:rFonts w:ascii="Times New Roman" w:hAnsi="Times New Roman" w:cs="Times New Roman"/>
          <w:sz w:val="28"/>
          <w:szCs w:val="28"/>
        </w:rPr>
        <w:t xml:space="preserve"> </w:t>
      </w:r>
      <w:r>
        <w:rPr>
          <w:rFonts w:ascii="Times New Roman" w:hAnsi="Times New Roman" w:cs="Times New Roman"/>
          <w:sz w:val="28"/>
          <w:szCs w:val="28"/>
        </w:rPr>
        <w:t>были</w:t>
      </w:r>
      <w:r w:rsidRPr="00FB0D84">
        <w:rPr>
          <w:rFonts w:ascii="Times New Roman" w:hAnsi="Times New Roman" w:cs="Times New Roman"/>
          <w:sz w:val="28"/>
          <w:szCs w:val="28"/>
        </w:rPr>
        <w:t xml:space="preserve"> </w:t>
      </w:r>
      <w:r>
        <w:rPr>
          <w:rFonts w:ascii="Times New Roman" w:hAnsi="Times New Roman" w:cs="Times New Roman"/>
          <w:sz w:val="28"/>
          <w:szCs w:val="28"/>
        </w:rPr>
        <w:t>и</w:t>
      </w:r>
      <w:r w:rsidRPr="00FB0D84">
        <w:rPr>
          <w:rFonts w:ascii="Times New Roman" w:hAnsi="Times New Roman" w:cs="Times New Roman"/>
          <w:sz w:val="28"/>
          <w:szCs w:val="28"/>
        </w:rPr>
        <w:t xml:space="preserve"> </w:t>
      </w:r>
      <w:r>
        <w:rPr>
          <w:rFonts w:ascii="Times New Roman" w:hAnsi="Times New Roman" w:cs="Times New Roman"/>
          <w:sz w:val="28"/>
          <w:szCs w:val="28"/>
        </w:rPr>
        <w:t>никогда не перестанут быть выражением социальных и исторических сил</w:t>
      </w:r>
      <w:r w:rsidRPr="00FB0D84">
        <w:rPr>
          <w:rFonts w:ascii="Times New Roman" w:hAnsi="Times New Roman" w:cs="Times New Roman"/>
          <w:sz w:val="28"/>
          <w:szCs w:val="28"/>
        </w:rPr>
        <w:t>»</w:t>
      </w:r>
      <w:r>
        <w:rPr>
          <w:rStyle w:val="a9"/>
          <w:rFonts w:ascii="Times New Roman" w:hAnsi="Times New Roman" w:cs="Times New Roman"/>
          <w:sz w:val="28"/>
          <w:szCs w:val="28"/>
          <w:lang w:val="en-US"/>
        </w:rPr>
        <w:footnoteReference w:id="7"/>
      </w:r>
      <w:r w:rsidRPr="00FB0D84">
        <w:rPr>
          <w:rFonts w:ascii="Times New Roman" w:hAnsi="Times New Roman" w:cs="Times New Roman"/>
          <w:sz w:val="28"/>
          <w:szCs w:val="28"/>
        </w:rPr>
        <w:t xml:space="preserve">. </w:t>
      </w:r>
      <w:r>
        <w:rPr>
          <w:rFonts w:ascii="Times New Roman" w:hAnsi="Times New Roman" w:cs="Times New Roman"/>
          <w:sz w:val="28"/>
          <w:szCs w:val="28"/>
        </w:rPr>
        <w:t xml:space="preserve">История, влияющая, по словам Брунера, на идентичность человека, состоит не только из исторических событий вроде погромов или Холокоста, но и из памяти людей о тех местах, в которых жили их предки. Профессор политических наук Уильям Сафран в статье о диаспоре пишет, что в ней обычно поддерживается коллективная память или миф о родине. С этой памятью себя соотносят ее </w:t>
      </w:r>
      <w:r w:rsidR="005C12D5">
        <w:rPr>
          <w:rFonts w:ascii="Times New Roman" w:hAnsi="Times New Roman" w:cs="Times New Roman"/>
          <w:sz w:val="28"/>
          <w:szCs w:val="28"/>
        </w:rPr>
        <w:t>носители</w:t>
      </w:r>
      <w:r>
        <w:rPr>
          <w:rFonts w:ascii="Times New Roman" w:hAnsi="Times New Roman" w:cs="Times New Roman"/>
          <w:sz w:val="28"/>
          <w:szCs w:val="28"/>
        </w:rPr>
        <w:t>, и она значительно влияет на идентичность человека</w:t>
      </w:r>
      <w:r>
        <w:rPr>
          <w:rStyle w:val="a9"/>
          <w:rFonts w:ascii="Times New Roman" w:hAnsi="Times New Roman" w:cs="Times New Roman"/>
          <w:sz w:val="28"/>
          <w:szCs w:val="28"/>
        </w:rPr>
        <w:footnoteReference w:id="8"/>
      </w:r>
      <w:r>
        <w:rPr>
          <w:rFonts w:ascii="Times New Roman" w:hAnsi="Times New Roman" w:cs="Times New Roman"/>
          <w:sz w:val="28"/>
          <w:szCs w:val="28"/>
        </w:rPr>
        <w:t>.</w:t>
      </w:r>
      <w:r w:rsidRPr="009F3C0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чтобы понять, какие особенные народные черты могли сохраниться у третьего поколения евреев в Америке, нужно разобраться, откуда и по каким причинам эмигрировало первое поколение, т.к. именно эти люди, жившие непосредственно в местах концентрации определенной культуры, повлияли на становление нового поколения и его мироощущение.  </w:t>
      </w:r>
    </w:p>
    <w:p w:rsidR="00983150" w:rsidRDefault="00E643DB"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Евреи жили в Америке еще с середины </w:t>
      </w:r>
      <w:r>
        <w:rPr>
          <w:rFonts w:ascii="Times New Roman" w:hAnsi="Times New Roman" w:cs="Times New Roman"/>
          <w:sz w:val="28"/>
          <w:szCs w:val="28"/>
          <w:lang w:val="en-US"/>
        </w:rPr>
        <w:t>XVII</w:t>
      </w:r>
      <w:r>
        <w:rPr>
          <w:rFonts w:ascii="Times New Roman" w:hAnsi="Times New Roman" w:cs="Times New Roman"/>
          <w:sz w:val="28"/>
          <w:szCs w:val="28"/>
        </w:rPr>
        <w:t xml:space="preserve"> века, однако их количество было незначительно. </w:t>
      </w:r>
      <w:r w:rsidR="001A098E">
        <w:rPr>
          <w:rFonts w:ascii="Times New Roman" w:hAnsi="Times New Roman" w:cs="Times New Roman"/>
          <w:sz w:val="28"/>
          <w:szCs w:val="28"/>
        </w:rPr>
        <w:t>В</w:t>
      </w:r>
      <w:r>
        <w:rPr>
          <w:rFonts w:ascii="Times New Roman" w:hAnsi="Times New Roman" w:cs="Times New Roman"/>
          <w:sz w:val="28"/>
          <w:szCs w:val="28"/>
        </w:rPr>
        <w:t xml:space="preserve"> середине </w:t>
      </w:r>
      <w:r>
        <w:rPr>
          <w:rFonts w:ascii="Times New Roman" w:hAnsi="Times New Roman" w:cs="Times New Roman"/>
          <w:sz w:val="28"/>
          <w:szCs w:val="28"/>
          <w:lang w:val="en-US"/>
        </w:rPr>
        <w:t>XIX</w:t>
      </w:r>
      <w:r w:rsidRPr="00E643DB">
        <w:rPr>
          <w:rFonts w:ascii="Times New Roman" w:hAnsi="Times New Roman" w:cs="Times New Roman"/>
          <w:sz w:val="28"/>
          <w:szCs w:val="28"/>
        </w:rPr>
        <w:t xml:space="preserve"> </w:t>
      </w:r>
      <w:r>
        <w:rPr>
          <w:rFonts w:ascii="Times New Roman" w:hAnsi="Times New Roman" w:cs="Times New Roman"/>
          <w:sz w:val="28"/>
          <w:szCs w:val="28"/>
        </w:rPr>
        <w:t>века из Германии</w:t>
      </w:r>
      <w:r w:rsidR="001A098E" w:rsidRPr="001A098E">
        <w:rPr>
          <w:rFonts w:ascii="Times New Roman" w:hAnsi="Times New Roman" w:cs="Times New Roman"/>
          <w:sz w:val="28"/>
          <w:szCs w:val="28"/>
        </w:rPr>
        <w:t xml:space="preserve"> </w:t>
      </w:r>
      <w:r w:rsidR="001A098E">
        <w:rPr>
          <w:rFonts w:ascii="Times New Roman" w:hAnsi="Times New Roman" w:cs="Times New Roman"/>
          <w:sz w:val="28"/>
          <w:szCs w:val="28"/>
        </w:rPr>
        <w:t xml:space="preserve">в страну стало прибывать больше ашкеназов, </w:t>
      </w:r>
      <w:r w:rsidR="00983150">
        <w:rPr>
          <w:rFonts w:ascii="Times New Roman" w:hAnsi="Times New Roman" w:cs="Times New Roman"/>
          <w:sz w:val="28"/>
          <w:szCs w:val="28"/>
        </w:rPr>
        <w:t>евреев из субэтнической группы, сформировавшейся в Центральной Европе</w:t>
      </w:r>
      <w:r>
        <w:rPr>
          <w:rFonts w:ascii="Times New Roman" w:hAnsi="Times New Roman" w:cs="Times New Roman"/>
          <w:sz w:val="28"/>
          <w:szCs w:val="28"/>
        </w:rPr>
        <w:t xml:space="preserve">. </w:t>
      </w:r>
      <w:r w:rsidR="001A098E">
        <w:rPr>
          <w:rFonts w:ascii="Times New Roman" w:hAnsi="Times New Roman" w:cs="Times New Roman"/>
          <w:sz w:val="28"/>
          <w:szCs w:val="28"/>
        </w:rPr>
        <w:t>Вместе с давно основавшимися в Америке сефардами</w:t>
      </w:r>
      <w:r w:rsidR="00983150">
        <w:rPr>
          <w:rFonts w:ascii="Times New Roman" w:hAnsi="Times New Roman" w:cs="Times New Roman"/>
          <w:sz w:val="28"/>
          <w:szCs w:val="28"/>
        </w:rPr>
        <w:t>, евреями, чье происхождение берет начало в Пиренейском полуострове,</w:t>
      </w:r>
      <w:r>
        <w:rPr>
          <w:rFonts w:ascii="Times New Roman" w:hAnsi="Times New Roman" w:cs="Times New Roman"/>
          <w:sz w:val="28"/>
          <w:szCs w:val="28"/>
        </w:rPr>
        <w:t xml:space="preserve"> число </w:t>
      </w:r>
      <w:r w:rsidR="001A098E">
        <w:rPr>
          <w:rFonts w:ascii="Times New Roman" w:hAnsi="Times New Roman" w:cs="Times New Roman"/>
          <w:sz w:val="28"/>
          <w:szCs w:val="28"/>
        </w:rPr>
        <w:t xml:space="preserve">евреев </w:t>
      </w:r>
      <w:r w:rsidR="00983150">
        <w:rPr>
          <w:rFonts w:ascii="Times New Roman" w:hAnsi="Times New Roman" w:cs="Times New Roman"/>
          <w:sz w:val="28"/>
          <w:szCs w:val="28"/>
        </w:rPr>
        <w:t xml:space="preserve">достигло 250 тысяч к началу периода </w:t>
      </w:r>
      <w:r>
        <w:rPr>
          <w:rFonts w:ascii="Times New Roman" w:hAnsi="Times New Roman" w:cs="Times New Roman"/>
          <w:sz w:val="28"/>
          <w:szCs w:val="28"/>
        </w:rPr>
        <w:t>массовой иммиграции</w:t>
      </w:r>
      <w:r w:rsidR="00775CEC">
        <w:rPr>
          <w:rFonts w:ascii="Times New Roman" w:hAnsi="Times New Roman" w:cs="Times New Roman"/>
          <w:sz w:val="28"/>
          <w:szCs w:val="28"/>
        </w:rPr>
        <w:t xml:space="preserve">  в 1881</w:t>
      </w:r>
      <w:r w:rsidR="00823EAE">
        <w:rPr>
          <w:rFonts w:ascii="Times New Roman" w:hAnsi="Times New Roman" w:cs="Times New Roman"/>
          <w:sz w:val="28"/>
          <w:szCs w:val="28"/>
        </w:rPr>
        <w:t xml:space="preserve"> г</w:t>
      </w:r>
      <w:r w:rsidR="00983150">
        <w:rPr>
          <w:rFonts w:ascii="Times New Roman" w:hAnsi="Times New Roman" w:cs="Times New Roman"/>
          <w:sz w:val="28"/>
          <w:szCs w:val="28"/>
        </w:rPr>
        <w:t xml:space="preserve">. К концу этого периода в 1921 году </w:t>
      </w:r>
      <w:r>
        <w:rPr>
          <w:rFonts w:ascii="Times New Roman" w:hAnsi="Times New Roman" w:cs="Times New Roman"/>
          <w:sz w:val="28"/>
          <w:szCs w:val="28"/>
        </w:rPr>
        <w:t>еврейская община в США обрела уникальный статус крупнейшей в мире</w:t>
      </w:r>
      <w:r w:rsidR="004B394A">
        <w:rPr>
          <w:rFonts w:ascii="Times New Roman" w:hAnsi="Times New Roman" w:cs="Times New Roman"/>
          <w:sz w:val="28"/>
          <w:szCs w:val="28"/>
        </w:rPr>
        <w:t xml:space="preserve">, насчитывая более 4 миллионов евреев. После введения </w:t>
      </w:r>
      <w:r w:rsidR="006F5BE5">
        <w:rPr>
          <w:rFonts w:ascii="Times New Roman" w:hAnsi="Times New Roman" w:cs="Times New Roman"/>
          <w:sz w:val="28"/>
          <w:szCs w:val="28"/>
        </w:rPr>
        <w:t xml:space="preserve">правительством </w:t>
      </w:r>
      <w:r w:rsidR="006F5BE5">
        <w:rPr>
          <w:rFonts w:ascii="Times New Roman" w:hAnsi="Times New Roman" w:cs="Times New Roman"/>
          <w:sz w:val="28"/>
          <w:szCs w:val="28"/>
        </w:rPr>
        <w:lastRenderedPageBreak/>
        <w:t>первых</w:t>
      </w:r>
      <w:r w:rsidR="004B394A">
        <w:rPr>
          <w:rFonts w:ascii="Times New Roman" w:hAnsi="Times New Roman" w:cs="Times New Roman"/>
          <w:sz w:val="28"/>
          <w:szCs w:val="28"/>
        </w:rPr>
        <w:t xml:space="preserve"> ограничительных иммиграционных квот в 192</w:t>
      </w:r>
      <w:r w:rsidR="006F5BE5">
        <w:rPr>
          <w:rFonts w:ascii="Times New Roman" w:hAnsi="Times New Roman" w:cs="Times New Roman"/>
          <w:sz w:val="28"/>
          <w:szCs w:val="28"/>
        </w:rPr>
        <w:t>1</w:t>
      </w:r>
      <w:r w:rsidR="00823EAE">
        <w:rPr>
          <w:rFonts w:ascii="Times New Roman" w:hAnsi="Times New Roman" w:cs="Times New Roman"/>
          <w:sz w:val="28"/>
          <w:szCs w:val="28"/>
        </w:rPr>
        <w:t xml:space="preserve"> г.</w:t>
      </w:r>
      <w:r w:rsidR="006F5BE5">
        <w:rPr>
          <w:rFonts w:ascii="Times New Roman" w:hAnsi="Times New Roman" w:cs="Times New Roman"/>
          <w:sz w:val="28"/>
          <w:szCs w:val="28"/>
        </w:rPr>
        <w:t>, США и в дальнейшем</w:t>
      </w:r>
      <w:r w:rsidR="004B394A">
        <w:rPr>
          <w:rFonts w:ascii="Times New Roman" w:hAnsi="Times New Roman" w:cs="Times New Roman"/>
          <w:sz w:val="28"/>
          <w:szCs w:val="28"/>
        </w:rPr>
        <w:t xml:space="preserve"> стрем</w:t>
      </w:r>
      <w:r w:rsidR="006F5BE5">
        <w:rPr>
          <w:rFonts w:ascii="Times New Roman" w:hAnsi="Times New Roman" w:cs="Times New Roman"/>
          <w:sz w:val="28"/>
          <w:szCs w:val="28"/>
        </w:rPr>
        <w:t>илось</w:t>
      </w:r>
      <w:r w:rsidR="004B394A">
        <w:rPr>
          <w:rFonts w:ascii="Times New Roman" w:hAnsi="Times New Roman" w:cs="Times New Roman"/>
          <w:sz w:val="28"/>
          <w:szCs w:val="28"/>
        </w:rPr>
        <w:t xml:space="preserve"> регулировать количество прибывающих в страну </w:t>
      </w:r>
      <w:r w:rsidR="006F5BE5">
        <w:rPr>
          <w:rFonts w:ascii="Times New Roman" w:hAnsi="Times New Roman" w:cs="Times New Roman"/>
          <w:sz w:val="28"/>
          <w:szCs w:val="28"/>
        </w:rPr>
        <w:t>иммигрантов. В связи с этим, рост числа евреев в стране уже никогда не был таким высоким, даже в послевоенное время</w:t>
      </w:r>
      <w:r w:rsidR="00983150">
        <w:rPr>
          <w:rFonts w:ascii="Times New Roman" w:hAnsi="Times New Roman" w:cs="Times New Roman"/>
          <w:sz w:val="28"/>
          <w:szCs w:val="28"/>
        </w:rPr>
        <w:t>, когда в Америку уезжали евреи, пережившие Холокост</w:t>
      </w:r>
      <w:r w:rsidR="006F5BE5">
        <w:rPr>
          <w:rFonts w:ascii="Times New Roman" w:hAnsi="Times New Roman" w:cs="Times New Roman"/>
          <w:sz w:val="28"/>
          <w:szCs w:val="28"/>
        </w:rPr>
        <w:t xml:space="preserve">. </w:t>
      </w:r>
      <w:r w:rsidR="003304A0">
        <w:rPr>
          <w:rFonts w:ascii="Times New Roman" w:hAnsi="Times New Roman" w:cs="Times New Roman"/>
          <w:sz w:val="28"/>
          <w:szCs w:val="28"/>
        </w:rPr>
        <w:t>Таким образом, з</w:t>
      </w:r>
      <w:r w:rsidR="004A6C7D">
        <w:rPr>
          <w:rFonts w:ascii="Times New Roman" w:hAnsi="Times New Roman" w:cs="Times New Roman"/>
          <w:sz w:val="28"/>
          <w:szCs w:val="28"/>
        </w:rPr>
        <w:t>начительная часть современных американо-еврейских писателей – дети и внуки иммигрантов</w:t>
      </w:r>
      <w:r w:rsidR="00983150">
        <w:rPr>
          <w:rFonts w:ascii="Times New Roman" w:hAnsi="Times New Roman" w:cs="Times New Roman"/>
          <w:sz w:val="28"/>
          <w:szCs w:val="28"/>
        </w:rPr>
        <w:t xml:space="preserve"> периода 1880-1921гг</w:t>
      </w:r>
      <w:r w:rsidR="004A6C7D">
        <w:rPr>
          <w:rFonts w:ascii="Times New Roman" w:hAnsi="Times New Roman" w:cs="Times New Roman"/>
          <w:sz w:val="28"/>
          <w:szCs w:val="28"/>
        </w:rPr>
        <w:t>.</w:t>
      </w:r>
    </w:p>
    <w:p w:rsidR="00E664AE" w:rsidRPr="00467873" w:rsidRDefault="003304A0"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Основная масса иммигрантов в эти годы – выходцы из Восточной и Центральной Европы, в первую очередь из Российской империи, в чей состав на тот момент входила Польша.</w:t>
      </w:r>
      <w:r w:rsidR="00FB5A60">
        <w:rPr>
          <w:rFonts w:ascii="Times New Roman" w:hAnsi="Times New Roman" w:cs="Times New Roman"/>
          <w:sz w:val="28"/>
          <w:szCs w:val="28"/>
        </w:rPr>
        <w:t xml:space="preserve"> </w:t>
      </w:r>
      <w:r w:rsidR="009A57B2">
        <w:rPr>
          <w:rFonts w:ascii="Times New Roman" w:hAnsi="Times New Roman" w:cs="Times New Roman"/>
          <w:sz w:val="28"/>
          <w:szCs w:val="28"/>
        </w:rPr>
        <w:t xml:space="preserve">К </w:t>
      </w:r>
      <w:r w:rsidR="00775CEC">
        <w:rPr>
          <w:rFonts w:ascii="Times New Roman" w:hAnsi="Times New Roman" w:cs="Times New Roman"/>
          <w:sz w:val="28"/>
          <w:szCs w:val="28"/>
        </w:rPr>
        <w:t>1881</w:t>
      </w:r>
      <w:r w:rsidR="00FB5A60">
        <w:rPr>
          <w:rFonts w:ascii="Times New Roman" w:hAnsi="Times New Roman" w:cs="Times New Roman"/>
          <w:sz w:val="28"/>
          <w:szCs w:val="28"/>
        </w:rPr>
        <w:t xml:space="preserve"> году</w:t>
      </w:r>
      <w:r w:rsidR="009A57B2">
        <w:rPr>
          <w:rFonts w:ascii="Times New Roman" w:hAnsi="Times New Roman" w:cs="Times New Roman"/>
          <w:sz w:val="28"/>
          <w:szCs w:val="28"/>
        </w:rPr>
        <w:t xml:space="preserve"> в Российской империи была самая большая еврейская община </w:t>
      </w:r>
      <w:r w:rsidR="00823EAE">
        <w:rPr>
          <w:rFonts w:ascii="Times New Roman" w:hAnsi="Times New Roman" w:cs="Times New Roman"/>
          <w:sz w:val="28"/>
          <w:szCs w:val="28"/>
        </w:rPr>
        <w:t>в мире, численность которой</w:t>
      </w:r>
      <w:r w:rsidR="009A57B2">
        <w:rPr>
          <w:rFonts w:ascii="Times New Roman" w:hAnsi="Times New Roman" w:cs="Times New Roman"/>
          <w:sz w:val="28"/>
          <w:szCs w:val="28"/>
        </w:rPr>
        <w:t xml:space="preserve"> резко увелич</w:t>
      </w:r>
      <w:r w:rsidR="00823EAE">
        <w:rPr>
          <w:rFonts w:ascii="Times New Roman" w:hAnsi="Times New Roman" w:cs="Times New Roman"/>
          <w:sz w:val="28"/>
          <w:szCs w:val="28"/>
        </w:rPr>
        <w:t>илась</w:t>
      </w:r>
      <w:r w:rsidR="009A57B2">
        <w:rPr>
          <w:rFonts w:ascii="Times New Roman" w:hAnsi="Times New Roman" w:cs="Times New Roman"/>
          <w:sz w:val="28"/>
          <w:szCs w:val="28"/>
        </w:rPr>
        <w:t xml:space="preserve"> после первого раздела </w:t>
      </w:r>
      <w:r>
        <w:rPr>
          <w:rFonts w:ascii="Times New Roman" w:hAnsi="Times New Roman" w:cs="Times New Roman"/>
          <w:sz w:val="28"/>
          <w:szCs w:val="28"/>
        </w:rPr>
        <w:t>Речи Посполитой</w:t>
      </w:r>
      <w:r w:rsidR="009A57B2">
        <w:rPr>
          <w:rFonts w:ascii="Times New Roman" w:hAnsi="Times New Roman" w:cs="Times New Roman"/>
          <w:sz w:val="28"/>
          <w:szCs w:val="28"/>
        </w:rPr>
        <w:t xml:space="preserve"> в </w:t>
      </w:r>
      <w:r w:rsidR="0059696B">
        <w:rPr>
          <w:rFonts w:ascii="Times New Roman" w:hAnsi="Times New Roman" w:cs="Times New Roman"/>
          <w:sz w:val="28"/>
          <w:szCs w:val="28"/>
        </w:rPr>
        <w:t xml:space="preserve">1772 году. </w:t>
      </w:r>
      <w:r w:rsidR="00E664AE">
        <w:rPr>
          <w:rFonts w:ascii="Times New Roman" w:hAnsi="Times New Roman" w:cs="Times New Roman"/>
          <w:sz w:val="28"/>
          <w:szCs w:val="28"/>
        </w:rPr>
        <w:t xml:space="preserve">За сто лет, что разделяют присоединение польских территорий и </w:t>
      </w:r>
      <w:r>
        <w:rPr>
          <w:rFonts w:ascii="Times New Roman" w:hAnsi="Times New Roman" w:cs="Times New Roman"/>
          <w:sz w:val="28"/>
          <w:szCs w:val="28"/>
        </w:rPr>
        <w:t xml:space="preserve">начало массовой </w:t>
      </w:r>
      <w:r w:rsidRPr="00467873">
        <w:rPr>
          <w:rFonts w:ascii="Times New Roman" w:hAnsi="Times New Roman" w:cs="Times New Roman"/>
          <w:sz w:val="28"/>
          <w:szCs w:val="28"/>
        </w:rPr>
        <w:t xml:space="preserve">иммиграции </w:t>
      </w:r>
      <w:r w:rsidR="005C12D5">
        <w:rPr>
          <w:rFonts w:ascii="Times New Roman" w:hAnsi="Times New Roman" w:cs="Times New Roman"/>
          <w:sz w:val="28"/>
          <w:szCs w:val="28"/>
        </w:rPr>
        <w:t>в 188</w:t>
      </w:r>
      <w:r w:rsidR="00775CEC">
        <w:rPr>
          <w:rFonts w:ascii="Times New Roman" w:hAnsi="Times New Roman" w:cs="Times New Roman"/>
          <w:sz w:val="28"/>
          <w:szCs w:val="28"/>
        </w:rPr>
        <w:t>1</w:t>
      </w:r>
      <w:r w:rsidR="00E664AE" w:rsidRPr="00467873">
        <w:rPr>
          <w:rFonts w:ascii="Times New Roman" w:hAnsi="Times New Roman" w:cs="Times New Roman"/>
          <w:sz w:val="28"/>
          <w:szCs w:val="28"/>
        </w:rPr>
        <w:t xml:space="preserve"> году,</w:t>
      </w:r>
      <w:r w:rsidR="00823EAE">
        <w:rPr>
          <w:rFonts w:ascii="Times New Roman" w:hAnsi="Times New Roman" w:cs="Times New Roman"/>
          <w:sz w:val="28"/>
          <w:szCs w:val="28"/>
        </w:rPr>
        <w:t xml:space="preserve"> положение евреев заметно ухудши</w:t>
      </w:r>
      <w:r w:rsidR="00E664AE" w:rsidRPr="00467873">
        <w:rPr>
          <w:rFonts w:ascii="Times New Roman" w:hAnsi="Times New Roman" w:cs="Times New Roman"/>
          <w:sz w:val="28"/>
          <w:szCs w:val="28"/>
        </w:rPr>
        <w:t xml:space="preserve">лось. </w:t>
      </w:r>
    </w:p>
    <w:p w:rsidR="005306A5" w:rsidRDefault="000B0DB7" w:rsidP="005306A5">
      <w:pPr>
        <w:spacing w:line="360" w:lineRule="auto"/>
        <w:ind w:firstLine="708"/>
        <w:jc w:val="both"/>
        <w:rPr>
          <w:rFonts w:ascii="Times New Roman" w:hAnsi="Times New Roman" w:cs="Times New Roman"/>
          <w:sz w:val="28"/>
          <w:szCs w:val="28"/>
        </w:rPr>
      </w:pPr>
      <w:r w:rsidRPr="00467873">
        <w:rPr>
          <w:rFonts w:ascii="Times New Roman" w:hAnsi="Times New Roman" w:cs="Times New Roman"/>
          <w:sz w:val="28"/>
          <w:szCs w:val="28"/>
        </w:rPr>
        <w:t xml:space="preserve">В 1772 году евреев </w:t>
      </w:r>
      <w:r w:rsidR="001D29F6" w:rsidRPr="00467873">
        <w:rPr>
          <w:rFonts w:ascii="Times New Roman" w:hAnsi="Times New Roman" w:cs="Times New Roman"/>
          <w:sz w:val="28"/>
          <w:szCs w:val="28"/>
        </w:rPr>
        <w:t xml:space="preserve">в России </w:t>
      </w:r>
      <w:r w:rsidR="00467873" w:rsidRPr="00467873">
        <w:rPr>
          <w:rFonts w:ascii="Times New Roman" w:hAnsi="Times New Roman" w:cs="Times New Roman"/>
          <w:sz w:val="28"/>
          <w:szCs w:val="28"/>
        </w:rPr>
        <w:t>приписали к ме</w:t>
      </w:r>
      <w:r w:rsidR="00823EAE">
        <w:rPr>
          <w:rFonts w:ascii="Times New Roman" w:hAnsi="Times New Roman" w:cs="Times New Roman"/>
          <w:sz w:val="28"/>
          <w:szCs w:val="28"/>
        </w:rPr>
        <w:t>щанскому и купеческому сословию</w:t>
      </w:r>
      <w:r w:rsidRPr="00467873">
        <w:rPr>
          <w:rFonts w:ascii="Times New Roman" w:hAnsi="Times New Roman" w:cs="Times New Roman"/>
          <w:sz w:val="28"/>
          <w:szCs w:val="28"/>
        </w:rPr>
        <w:t>.</w:t>
      </w:r>
      <w:r w:rsidR="00467873" w:rsidRPr="00467873">
        <w:rPr>
          <w:rFonts w:ascii="Times New Roman" w:hAnsi="Times New Roman" w:cs="Times New Roman"/>
          <w:sz w:val="28"/>
          <w:szCs w:val="28"/>
        </w:rPr>
        <w:t xml:space="preserve"> </w:t>
      </w:r>
      <w:r w:rsidR="001D29F6">
        <w:rPr>
          <w:rFonts w:ascii="Times New Roman" w:hAnsi="Times New Roman" w:cs="Times New Roman"/>
          <w:sz w:val="28"/>
          <w:szCs w:val="28"/>
        </w:rPr>
        <w:t>Тогда они</w:t>
      </w:r>
      <w:r w:rsidR="00E664AE" w:rsidRPr="00467873">
        <w:rPr>
          <w:rFonts w:ascii="Times New Roman" w:hAnsi="Times New Roman" w:cs="Times New Roman"/>
          <w:sz w:val="28"/>
          <w:szCs w:val="28"/>
        </w:rPr>
        <w:t xml:space="preserve"> имели равные с христианами права, потому их несоблюдение поначалу </w:t>
      </w:r>
      <w:r w:rsidR="005C12D5">
        <w:rPr>
          <w:rFonts w:ascii="Times New Roman" w:hAnsi="Times New Roman" w:cs="Times New Roman"/>
          <w:sz w:val="28"/>
          <w:szCs w:val="28"/>
        </w:rPr>
        <w:t>не имело отношения к власти в государстве</w:t>
      </w:r>
      <w:r w:rsidR="00E664AE" w:rsidRPr="00467873">
        <w:rPr>
          <w:rFonts w:ascii="Times New Roman" w:hAnsi="Times New Roman" w:cs="Times New Roman"/>
          <w:sz w:val="28"/>
          <w:szCs w:val="28"/>
        </w:rPr>
        <w:t>: «Несмотря на неоднократные требования петербургских властей и даже самой императрицы, евреи так и не смогли полностью воспользоваться правом равного с христианами участия в выборах из-за активного сопротивления христианского населения, в первую очередь польских помещиков</w:t>
      </w:r>
      <w:r w:rsidR="00467873" w:rsidRPr="00467873">
        <w:rPr>
          <w:rStyle w:val="a9"/>
          <w:rFonts w:ascii="Times New Roman" w:hAnsi="Times New Roman" w:cs="Times New Roman"/>
          <w:sz w:val="28"/>
          <w:szCs w:val="28"/>
        </w:rPr>
        <w:footnoteReference w:id="9"/>
      </w:r>
      <w:r w:rsidR="005306A5">
        <w:rPr>
          <w:rFonts w:ascii="Times New Roman" w:hAnsi="Times New Roman" w:cs="Times New Roman"/>
          <w:sz w:val="28"/>
          <w:szCs w:val="28"/>
        </w:rPr>
        <w:t>». Первые годы после раздела Польши императрица была благосклонна к евреям и считала, что они могут способствовать экономическому росту страны.</w:t>
      </w:r>
    </w:p>
    <w:p w:rsidR="00987969" w:rsidRPr="00467873" w:rsidRDefault="009540BB" w:rsidP="005306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Всем мещанам и купцам, не только евреям, можно было жить только в местах, к которым они были приписаны. </w:t>
      </w:r>
      <w:r w:rsidR="00467873" w:rsidRPr="00467873">
        <w:rPr>
          <w:rFonts w:ascii="Times New Roman" w:hAnsi="Times New Roman" w:cs="Times New Roman"/>
          <w:sz w:val="28"/>
          <w:szCs w:val="28"/>
        </w:rPr>
        <w:t xml:space="preserve">В разное время были исключения и условия, при которых </w:t>
      </w:r>
      <w:r>
        <w:rPr>
          <w:rFonts w:ascii="Times New Roman" w:hAnsi="Times New Roman" w:cs="Times New Roman"/>
          <w:sz w:val="28"/>
          <w:szCs w:val="28"/>
        </w:rPr>
        <w:t>им</w:t>
      </w:r>
      <w:r w:rsidR="00467873" w:rsidRPr="00467873">
        <w:rPr>
          <w:rFonts w:ascii="Times New Roman" w:hAnsi="Times New Roman" w:cs="Times New Roman"/>
          <w:sz w:val="28"/>
          <w:szCs w:val="28"/>
        </w:rPr>
        <w:t xml:space="preserve"> разрешалось выезжать за эту черту. </w:t>
      </w:r>
      <w:r w:rsidR="00467873">
        <w:rPr>
          <w:rFonts w:ascii="Times New Roman" w:hAnsi="Times New Roman" w:cs="Times New Roman"/>
          <w:sz w:val="28"/>
          <w:szCs w:val="28"/>
        </w:rPr>
        <w:t xml:space="preserve">Например, </w:t>
      </w:r>
      <w:r w:rsidR="00467873">
        <w:rPr>
          <w:rFonts w:ascii="Times New Roman" w:hAnsi="Times New Roman" w:cs="Times New Roman"/>
          <w:sz w:val="28"/>
          <w:szCs w:val="28"/>
        </w:rPr>
        <w:lastRenderedPageBreak/>
        <w:t>некоторые купцы</w:t>
      </w:r>
      <w:r w:rsidR="00467873" w:rsidRPr="00467873">
        <w:rPr>
          <w:rFonts w:ascii="Times New Roman" w:hAnsi="Times New Roman" w:cs="Times New Roman"/>
          <w:sz w:val="28"/>
          <w:szCs w:val="28"/>
        </w:rPr>
        <w:t xml:space="preserve"> </w:t>
      </w:r>
      <w:r w:rsidR="00467873">
        <w:rPr>
          <w:rFonts w:ascii="Times New Roman" w:hAnsi="Times New Roman" w:cs="Times New Roman"/>
          <w:sz w:val="28"/>
          <w:szCs w:val="28"/>
        </w:rPr>
        <w:t xml:space="preserve">могли по коммерческим делам перемещаться между </w:t>
      </w:r>
      <w:r>
        <w:rPr>
          <w:rFonts w:ascii="Times New Roman" w:hAnsi="Times New Roman" w:cs="Times New Roman"/>
          <w:sz w:val="28"/>
          <w:szCs w:val="28"/>
        </w:rPr>
        <w:t>городам</w:t>
      </w:r>
      <w:r w:rsidR="005C12D5">
        <w:rPr>
          <w:rFonts w:ascii="Times New Roman" w:hAnsi="Times New Roman" w:cs="Times New Roman"/>
          <w:sz w:val="28"/>
          <w:szCs w:val="28"/>
        </w:rPr>
        <w:t>и</w:t>
      </w:r>
      <w:r>
        <w:rPr>
          <w:rFonts w:ascii="Times New Roman" w:hAnsi="Times New Roman" w:cs="Times New Roman"/>
          <w:sz w:val="28"/>
          <w:szCs w:val="28"/>
        </w:rPr>
        <w:t xml:space="preserve">. Так купцы евреи стали записываться в московское и смоленское купечество, но </w:t>
      </w:r>
      <w:r w:rsidR="00467873" w:rsidRPr="00467873">
        <w:rPr>
          <w:rFonts w:ascii="Times New Roman" w:hAnsi="Times New Roman" w:cs="Times New Roman"/>
          <w:sz w:val="28"/>
          <w:szCs w:val="28"/>
        </w:rPr>
        <w:t>м</w:t>
      </w:r>
      <w:r w:rsidR="001D29F6">
        <w:rPr>
          <w:rFonts w:ascii="Times New Roman" w:hAnsi="Times New Roman" w:cs="Times New Roman"/>
          <w:sz w:val="28"/>
          <w:szCs w:val="28"/>
        </w:rPr>
        <w:t>осковские</w:t>
      </w:r>
      <w:r w:rsidR="00467873" w:rsidRPr="00467873">
        <w:rPr>
          <w:rFonts w:ascii="Times New Roman" w:hAnsi="Times New Roman" w:cs="Times New Roman"/>
          <w:sz w:val="28"/>
          <w:szCs w:val="28"/>
        </w:rPr>
        <w:t xml:space="preserve"> купцы пожал</w:t>
      </w:r>
      <w:r w:rsidR="001D29F6">
        <w:rPr>
          <w:rFonts w:ascii="Times New Roman" w:hAnsi="Times New Roman" w:cs="Times New Roman"/>
          <w:sz w:val="28"/>
          <w:szCs w:val="28"/>
        </w:rPr>
        <w:t>овались властям на конкуренцию. После этого купцов евреев выселили из Москвы, что стало началом определения черты оседлости</w:t>
      </w:r>
      <w:r w:rsidR="001D29F6" w:rsidRPr="00467873">
        <w:rPr>
          <w:rFonts w:ascii="Times New Roman" w:hAnsi="Times New Roman" w:cs="Times New Roman"/>
          <w:sz w:val="28"/>
          <w:szCs w:val="28"/>
        </w:rPr>
        <w:t>.</w:t>
      </w:r>
      <w:r>
        <w:rPr>
          <w:rFonts w:ascii="Times New Roman" w:hAnsi="Times New Roman" w:cs="Times New Roman"/>
          <w:sz w:val="28"/>
          <w:szCs w:val="28"/>
        </w:rPr>
        <w:t xml:space="preserve"> В 1791 году был издан указ, по которому</w:t>
      </w:r>
      <w:r w:rsidR="001D29F6" w:rsidRPr="00467873">
        <w:rPr>
          <w:rFonts w:ascii="Times New Roman" w:hAnsi="Times New Roman" w:cs="Times New Roman"/>
          <w:sz w:val="28"/>
          <w:szCs w:val="28"/>
        </w:rPr>
        <w:t xml:space="preserve"> </w:t>
      </w:r>
      <w:r>
        <w:rPr>
          <w:rFonts w:ascii="Times New Roman" w:hAnsi="Times New Roman" w:cs="Times New Roman"/>
          <w:sz w:val="28"/>
          <w:szCs w:val="28"/>
        </w:rPr>
        <w:t>е</w:t>
      </w:r>
      <w:r w:rsidR="004E121B">
        <w:rPr>
          <w:rFonts w:ascii="Times New Roman" w:hAnsi="Times New Roman" w:cs="Times New Roman"/>
          <w:sz w:val="28"/>
          <w:szCs w:val="28"/>
        </w:rPr>
        <w:t xml:space="preserve">вреи могли жить только в городах и местечках, находящихся в пределах указанной законом территории, к которым они приписаны. </w:t>
      </w:r>
      <w:r>
        <w:rPr>
          <w:rFonts w:ascii="Times New Roman" w:hAnsi="Times New Roman" w:cs="Times New Roman"/>
          <w:sz w:val="28"/>
          <w:szCs w:val="28"/>
        </w:rPr>
        <w:t xml:space="preserve">Черта </w:t>
      </w:r>
      <w:r w:rsidR="00823EAE" w:rsidRPr="00467873">
        <w:rPr>
          <w:rFonts w:ascii="Times New Roman" w:hAnsi="Times New Roman" w:cs="Times New Roman"/>
          <w:sz w:val="28"/>
          <w:szCs w:val="28"/>
        </w:rPr>
        <w:t>оседлости ог</w:t>
      </w:r>
      <w:r>
        <w:rPr>
          <w:rFonts w:ascii="Times New Roman" w:hAnsi="Times New Roman" w:cs="Times New Roman"/>
          <w:sz w:val="28"/>
          <w:szCs w:val="28"/>
        </w:rPr>
        <w:t xml:space="preserve">раничивала права передвижения, но изначально </w:t>
      </w:r>
      <w:r w:rsidR="00823EAE" w:rsidRPr="00467873">
        <w:rPr>
          <w:rFonts w:ascii="Times New Roman" w:hAnsi="Times New Roman" w:cs="Times New Roman"/>
          <w:sz w:val="28"/>
          <w:szCs w:val="28"/>
        </w:rPr>
        <w:t>не носила антиеврейского характера: «Екатерина II не ставила таких целей, а лишь придерживалась обычной в России практики относительно права купцов и мещан на передвижение</w:t>
      </w:r>
      <w:r w:rsidR="00823EAE" w:rsidRPr="00467873">
        <w:rPr>
          <w:rStyle w:val="a9"/>
          <w:rFonts w:ascii="Times New Roman" w:hAnsi="Times New Roman" w:cs="Times New Roman"/>
          <w:sz w:val="28"/>
          <w:szCs w:val="28"/>
        </w:rPr>
        <w:footnoteReference w:id="10"/>
      </w:r>
      <w:r w:rsidR="00823EAE" w:rsidRPr="00467873">
        <w:rPr>
          <w:rFonts w:ascii="Times New Roman" w:hAnsi="Times New Roman" w:cs="Times New Roman"/>
          <w:sz w:val="28"/>
          <w:szCs w:val="28"/>
        </w:rPr>
        <w:t>».</w:t>
      </w:r>
    </w:p>
    <w:p w:rsidR="00204165" w:rsidRDefault="00C04D0C"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Ситуация изменилась после Французской революции. Внутренняя политика стала ужесточаться, стали появляться указы, все больше ограничивающие права евреев: уточнялась черта оседлости, появился «двойной налог», уехать из России евреям можно было, только оплатив двойную подать, евреев все стремительнее удаляли из сельской местности. Все чаще евреев обвиняли в </w:t>
      </w:r>
      <w:r w:rsidR="00204165">
        <w:rPr>
          <w:rFonts w:ascii="Times New Roman" w:hAnsi="Times New Roman" w:cs="Times New Roman"/>
          <w:sz w:val="28"/>
          <w:szCs w:val="28"/>
        </w:rPr>
        <w:t>убийстве иноверцев с целью использова</w:t>
      </w:r>
      <w:r w:rsidR="005C12D5">
        <w:rPr>
          <w:rFonts w:ascii="Times New Roman" w:hAnsi="Times New Roman" w:cs="Times New Roman"/>
          <w:sz w:val="28"/>
          <w:szCs w:val="28"/>
        </w:rPr>
        <w:t>ния их крови</w:t>
      </w:r>
      <w:r w:rsidR="00204165">
        <w:rPr>
          <w:rFonts w:ascii="Times New Roman" w:hAnsi="Times New Roman" w:cs="Times New Roman"/>
          <w:sz w:val="28"/>
          <w:szCs w:val="28"/>
        </w:rPr>
        <w:t xml:space="preserve"> в ритуалах. </w:t>
      </w:r>
    </w:p>
    <w:p w:rsidR="008100CD" w:rsidRPr="00204165" w:rsidRDefault="00204165"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E3BF4">
        <w:rPr>
          <w:rFonts w:ascii="Times New Roman" w:hAnsi="Times New Roman" w:cs="Times New Roman"/>
          <w:sz w:val="28"/>
          <w:szCs w:val="28"/>
        </w:rPr>
        <w:t xml:space="preserve">начале </w:t>
      </w:r>
      <w:r>
        <w:rPr>
          <w:rFonts w:ascii="Times New Roman" w:hAnsi="Times New Roman" w:cs="Times New Roman"/>
          <w:sz w:val="28"/>
          <w:szCs w:val="28"/>
          <w:lang w:val="en-US"/>
        </w:rPr>
        <w:t>XIX</w:t>
      </w:r>
      <w:r w:rsidRPr="00204165">
        <w:rPr>
          <w:rFonts w:ascii="Times New Roman" w:hAnsi="Times New Roman" w:cs="Times New Roman"/>
          <w:sz w:val="28"/>
          <w:szCs w:val="28"/>
        </w:rPr>
        <w:t xml:space="preserve"> </w:t>
      </w:r>
      <w:r w:rsidR="005E3BF4">
        <w:rPr>
          <w:rFonts w:ascii="Times New Roman" w:hAnsi="Times New Roman" w:cs="Times New Roman"/>
          <w:sz w:val="28"/>
          <w:szCs w:val="28"/>
        </w:rPr>
        <w:t xml:space="preserve">века положение евреев пытался улучшить Александр </w:t>
      </w:r>
      <w:r w:rsidR="005E3BF4">
        <w:rPr>
          <w:rFonts w:ascii="Times New Roman" w:hAnsi="Times New Roman" w:cs="Times New Roman"/>
          <w:sz w:val="28"/>
          <w:szCs w:val="28"/>
          <w:lang w:val="en-US"/>
        </w:rPr>
        <w:t>I</w:t>
      </w:r>
      <w:r w:rsidR="00394133">
        <w:rPr>
          <w:rFonts w:ascii="Times New Roman" w:hAnsi="Times New Roman" w:cs="Times New Roman"/>
          <w:sz w:val="28"/>
          <w:szCs w:val="28"/>
        </w:rPr>
        <w:t>, но в последние годы правления</w:t>
      </w:r>
      <w:r w:rsidR="005E3BF4">
        <w:rPr>
          <w:rFonts w:ascii="Times New Roman" w:hAnsi="Times New Roman" w:cs="Times New Roman"/>
          <w:sz w:val="28"/>
          <w:szCs w:val="28"/>
        </w:rPr>
        <w:t xml:space="preserve"> его политика приняла антиеврейский характер. Николай </w:t>
      </w:r>
      <w:r w:rsidR="005E3BF4">
        <w:rPr>
          <w:rFonts w:ascii="Times New Roman" w:hAnsi="Times New Roman" w:cs="Times New Roman"/>
          <w:sz w:val="28"/>
          <w:szCs w:val="28"/>
          <w:lang w:val="en-US"/>
        </w:rPr>
        <w:t>I</w:t>
      </w:r>
      <w:r w:rsidR="005E3BF4">
        <w:rPr>
          <w:rFonts w:ascii="Times New Roman" w:hAnsi="Times New Roman" w:cs="Times New Roman"/>
          <w:sz w:val="28"/>
          <w:szCs w:val="28"/>
        </w:rPr>
        <w:t xml:space="preserve"> изначально был настроен </w:t>
      </w:r>
      <w:r w:rsidR="007A2252">
        <w:rPr>
          <w:rFonts w:ascii="Times New Roman" w:hAnsi="Times New Roman" w:cs="Times New Roman"/>
          <w:sz w:val="28"/>
          <w:szCs w:val="28"/>
        </w:rPr>
        <w:t xml:space="preserve">негативно </w:t>
      </w:r>
      <w:r w:rsidR="005E3BF4">
        <w:rPr>
          <w:rFonts w:ascii="Times New Roman" w:hAnsi="Times New Roman" w:cs="Times New Roman"/>
          <w:sz w:val="28"/>
          <w:szCs w:val="28"/>
        </w:rPr>
        <w:t>по отношению к еврейскому населению</w:t>
      </w:r>
      <w:r>
        <w:rPr>
          <w:rFonts w:ascii="Times New Roman" w:hAnsi="Times New Roman" w:cs="Times New Roman"/>
          <w:sz w:val="28"/>
          <w:szCs w:val="28"/>
        </w:rPr>
        <w:t>. Император сильно вмешивался в жизнь евреев. Примером этому может послужить норма рекрутского набора, которая у евреев была в пять раз бол</w:t>
      </w:r>
      <w:r w:rsidR="005E3BF4">
        <w:rPr>
          <w:rFonts w:ascii="Times New Roman" w:hAnsi="Times New Roman" w:cs="Times New Roman"/>
          <w:sz w:val="28"/>
          <w:szCs w:val="28"/>
        </w:rPr>
        <w:t xml:space="preserve">ьше чем у других народов России, и сокращение районов черты оседлости. </w:t>
      </w:r>
      <w:r w:rsidR="007A2252">
        <w:rPr>
          <w:rFonts w:ascii="Times New Roman" w:hAnsi="Times New Roman" w:cs="Times New Roman"/>
          <w:sz w:val="28"/>
          <w:szCs w:val="28"/>
        </w:rPr>
        <w:t xml:space="preserve">Несмотря на улучшение положения евреев при либеральном Александре </w:t>
      </w:r>
      <w:r w:rsidR="007A2252">
        <w:rPr>
          <w:rFonts w:ascii="Times New Roman" w:hAnsi="Times New Roman" w:cs="Times New Roman"/>
          <w:sz w:val="28"/>
          <w:szCs w:val="28"/>
          <w:lang w:val="en-US"/>
        </w:rPr>
        <w:t>II</w:t>
      </w:r>
      <w:r w:rsidR="007A2252">
        <w:rPr>
          <w:rFonts w:ascii="Times New Roman" w:hAnsi="Times New Roman" w:cs="Times New Roman"/>
          <w:sz w:val="28"/>
          <w:szCs w:val="28"/>
        </w:rPr>
        <w:t xml:space="preserve">, </w:t>
      </w:r>
      <w:r w:rsidR="00FB5A60">
        <w:rPr>
          <w:rFonts w:ascii="Times New Roman" w:hAnsi="Times New Roman" w:cs="Times New Roman"/>
          <w:sz w:val="28"/>
          <w:szCs w:val="28"/>
        </w:rPr>
        <w:t xml:space="preserve">подобное направление преобразований было обращено вспять реакционной </w:t>
      </w:r>
      <w:r w:rsidR="007A2252">
        <w:rPr>
          <w:rFonts w:ascii="Times New Roman" w:hAnsi="Times New Roman" w:cs="Times New Roman"/>
          <w:sz w:val="28"/>
          <w:szCs w:val="28"/>
        </w:rPr>
        <w:t xml:space="preserve">антисемитской политикой Александра </w:t>
      </w:r>
      <w:r w:rsidR="007A2252">
        <w:rPr>
          <w:rFonts w:ascii="Times New Roman" w:hAnsi="Times New Roman" w:cs="Times New Roman"/>
          <w:sz w:val="28"/>
          <w:szCs w:val="28"/>
          <w:lang w:val="en-US"/>
        </w:rPr>
        <w:t>III</w:t>
      </w:r>
      <w:r w:rsidR="00FB5A60">
        <w:rPr>
          <w:rFonts w:ascii="Times New Roman" w:hAnsi="Times New Roman" w:cs="Times New Roman"/>
          <w:sz w:val="28"/>
          <w:szCs w:val="28"/>
        </w:rPr>
        <w:t xml:space="preserve">. Он </w:t>
      </w:r>
      <w:r w:rsidR="00FB5A60">
        <w:rPr>
          <w:rFonts w:ascii="Times New Roman" w:hAnsi="Times New Roman" w:cs="Times New Roman"/>
          <w:sz w:val="28"/>
          <w:szCs w:val="28"/>
        </w:rPr>
        <w:lastRenderedPageBreak/>
        <w:t>пытался превратить Россию из империи</w:t>
      </w:r>
      <w:r w:rsidR="00987969">
        <w:rPr>
          <w:rFonts w:ascii="Times New Roman" w:hAnsi="Times New Roman" w:cs="Times New Roman"/>
          <w:sz w:val="28"/>
          <w:szCs w:val="28"/>
        </w:rPr>
        <w:t>, в которой живут разные народы,</w:t>
      </w:r>
      <w:r w:rsidR="00FB5A60">
        <w:rPr>
          <w:rFonts w:ascii="Times New Roman" w:hAnsi="Times New Roman" w:cs="Times New Roman"/>
          <w:sz w:val="28"/>
          <w:szCs w:val="28"/>
        </w:rPr>
        <w:t xml:space="preserve"> в Русское национальное государство. </w:t>
      </w:r>
    </w:p>
    <w:p w:rsidR="004A6C7D" w:rsidRPr="00C172B4" w:rsidRDefault="003304A0"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B5A60">
        <w:rPr>
          <w:rFonts w:ascii="Times New Roman" w:hAnsi="Times New Roman" w:cs="Times New Roman"/>
          <w:sz w:val="28"/>
          <w:szCs w:val="28"/>
        </w:rPr>
        <w:t xml:space="preserve"> 1881 году на фоне нестабильной политической ситуации после убийства Александра </w:t>
      </w:r>
      <w:r w:rsidR="00FB5A60">
        <w:rPr>
          <w:rFonts w:ascii="Times New Roman" w:hAnsi="Times New Roman" w:cs="Times New Roman"/>
          <w:sz w:val="28"/>
          <w:szCs w:val="28"/>
          <w:lang w:val="en-US"/>
        </w:rPr>
        <w:t>II</w:t>
      </w:r>
      <w:r>
        <w:rPr>
          <w:rFonts w:ascii="Times New Roman" w:hAnsi="Times New Roman" w:cs="Times New Roman"/>
          <w:sz w:val="28"/>
          <w:szCs w:val="28"/>
        </w:rPr>
        <w:t xml:space="preserve"> начались погромы, охватившие огромную территорию</w:t>
      </w:r>
      <w:r w:rsidR="00142692">
        <w:rPr>
          <w:rFonts w:ascii="Times New Roman" w:hAnsi="Times New Roman" w:cs="Times New Roman"/>
          <w:sz w:val="28"/>
          <w:szCs w:val="28"/>
        </w:rPr>
        <w:t xml:space="preserve"> страны</w:t>
      </w:r>
      <w:r w:rsidR="00FB5A60">
        <w:rPr>
          <w:rFonts w:ascii="Times New Roman" w:hAnsi="Times New Roman" w:cs="Times New Roman"/>
          <w:sz w:val="28"/>
          <w:szCs w:val="28"/>
        </w:rPr>
        <w:t xml:space="preserve">. </w:t>
      </w:r>
      <w:r>
        <w:rPr>
          <w:rFonts w:ascii="Times New Roman" w:hAnsi="Times New Roman" w:cs="Times New Roman"/>
          <w:sz w:val="28"/>
          <w:szCs w:val="28"/>
        </w:rPr>
        <w:t xml:space="preserve">Эти погромы послужили причиной начала массовой </w:t>
      </w:r>
      <w:r w:rsidR="005C12D5">
        <w:rPr>
          <w:rFonts w:ascii="Times New Roman" w:hAnsi="Times New Roman" w:cs="Times New Roman"/>
          <w:sz w:val="28"/>
          <w:szCs w:val="28"/>
        </w:rPr>
        <w:t>э</w:t>
      </w:r>
      <w:r>
        <w:rPr>
          <w:rFonts w:ascii="Times New Roman" w:hAnsi="Times New Roman" w:cs="Times New Roman"/>
          <w:sz w:val="28"/>
          <w:szCs w:val="28"/>
        </w:rPr>
        <w:t xml:space="preserve">миграции. </w:t>
      </w:r>
      <w:r w:rsidR="00FB5A60">
        <w:rPr>
          <w:rFonts w:ascii="Times New Roman" w:hAnsi="Times New Roman" w:cs="Times New Roman"/>
          <w:sz w:val="28"/>
          <w:szCs w:val="28"/>
        </w:rPr>
        <w:t>Ситуацию обострили «Временные правила», принятые в мае 1882. Эти предписания имели антисемитский характер, резко ограничивал</w:t>
      </w:r>
      <w:r w:rsidR="005C12D5">
        <w:rPr>
          <w:rFonts w:ascii="Times New Roman" w:hAnsi="Times New Roman" w:cs="Times New Roman"/>
          <w:sz w:val="28"/>
          <w:szCs w:val="28"/>
        </w:rPr>
        <w:t>и</w:t>
      </w:r>
      <w:r w:rsidR="00FB5A60">
        <w:rPr>
          <w:rFonts w:ascii="Times New Roman" w:hAnsi="Times New Roman" w:cs="Times New Roman"/>
          <w:sz w:val="28"/>
          <w:szCs w:val="28"/>
        </w:rPr>
        <w:t xml:space="preserve"> права еврейского населения и с годами становились все боле суровыми, лишая тем самым средств существования многих евреев.</w:t>
      </w:r>
      <w:r>
        <w:rPr>
          <w:rFonts w:ascii="Times New Roman" w:hAnsi="Times New Roman" w:cs="Times New Roman"/>
          <w:sz w:val="28"/>
          <w:szCs w:val="28"/>
        </w:rPr>
        <w:t xml:space="preserve"> Запретных для евреев профессий становилось больше, как и </w:t>
      </w:r>
      <w:r w:rsidR="004A53F3">
        <w:rPr>
          <w:rFonts w:ascii="Times New Roman" w:hAnsi="Times New Roman" w:cs="Times New Roman"/>
          <w:sz w:val="28"/>
          <w:szCs w:val="28"/>
        </w:rPr>
        <w:t>других</w:t>
      </w:r>
      <w:r>
        <w:rPr>
          <w:rFonts w:ascii="Times New Roman" w:hAnsi="Times New Roman" w:cs="Times New Roman"/>
          <w:sz w:val="28"/>
          <w:szCs w:val="28"/>
        </w:rPr>
        <w:t xml:space="preserve"> ограничительных законов. Появилась процентная норма, </w:t>
      </w:r>
      <w:r w:rsidR="005C12D5">
        <w:rPr>
          <w:rFonts w:ascii="Times New Roman" w:hAnsi="Times New Roman" w:cs="Times New Roman"/>
          <w:sz w:val="28"/>
          <w:szCs w:val="28"/>
        </w:rPr>
        <w:t>устанавливающая</w:t>
      </w:r>
      <w:r>
        <w:rPr>
          <w:rFonts w:ascii="Times New Roman" w:hAnsi="Times New Roman" w:cs="Times New Roman"/>
          <w:sz w:val="28"/>
          <w:szCs w:val="28"/>
        </w:rPr>
        <w:t xml:space="preserve"> количество евреев, которых можно было принимать в высшие и средние учебные заведения. Евреи обнищали, увеличилась плотность их населения. Антисемитская пропаганда в то время была государственной политикой. </w:t>
      </w:r>
      <w:r w:rsidR="00BA1170">
        <w:rPr>
          <w:rFonts w:ascii="Times New Roman" w:hAnsi="Times New Roman" w:cs="Times New Roman"/>
          <w:sz w:val="28"/>
          <w:szCs w:val="28"/>
        </w:rPr>
        <w:t xml:space="preserve">Все это, включая открытие западных границ для евреев, спровоцировало массовую эмиграцию. </w:t>
      </w:r>
      <w:r w:rsidR="005306A5">
        <w:rPr>
          <w:rFonts w:ascii="Times New Roman" w:hAnsi="Times New Roman" w:cs="Times New Roman"/>
          <w:sz w:val="28"/>
          <w:szCs w:val="28"/>
        </w:rPr>
        <w:t>Часть эмигрантов</w:t>
      </w:r>
      <w:r w:rsidR="00BA1170">
        <w:rPr>
          <w:rFonts w:ascii="Times New Roman" w:hAnsi="Times New Roman" w:cs="Times New Roman"/>
          <w:sz w:val="28"/>
          <w:szCs w:val="28"/>
        </w:rPr>
        <w:t xml:space="preserve"> </w:t>
      </w:r>
      <w:r w:rsidR="005306A5">
        <w:rPr>
          <w:rFonts w:ascii="Times New Roman" w:hAnsi="Times New Roman" w:cs="Times New Roman"/>
          <w:sz w:val="28"/>
          <w:szCs w:val="28"/>
        </w:rPr>
        <w:t>оставалась</w:t>
      </w:r>
      <w:r w:rsidR="00BA1170">
        <w:rPr>
          <w:rFonts w:ascii="Times New Roman" w:hAnsi="Times New Roman" w:cs="Times New Roman"/>
          <w:sz w:val="28"/>
          <w:szCs w:val="28"/>
        </w:rPr>
        <w:t xml:space="preserve"> в Западной Европе, ожидая возможности уехать в США. Немногие уе</w:t>
      </w:r>
      <w:r w:rsidR="004A53F3">
        <w:rPr>
          <w:rFonts w:ascii="Times New Roman" w:hAnsi="Times New Roman" w:cs="Times New Roman"/>
          <w:sz w:val="28"/>
          <w:szCs w:val="28"/>
        </w:rPr>
        <w:t>зжа</w:t>
      </w:r>
      <w:r w:rsidR="00BA1170">
        <w:rPr>
          <w:rFonts w:ascii="Times New Roman" w:hAnsi="Times New Roman" w:cs="Times New Roman"/>
          <w:sz w:val="28"/>
          <w:szCs w:val="28"/>
        </w:rPr>
        <w:t>ли в Аргентину и Палестину, но все же боле 7</w:t>
      </w:r>
      <w:r w:rsidR="001C4565">
        <w:rPr>
          <w:rFonts w:ascii="Times New Roman" w:hAnsi="Times New Roman" w:cs="Times New Roman"/>
          <w:sz w:val="28"/>
          <w:szCs w:val="28"/>
        </w:rPr>
        <w:t>5</w:t>
      </w:r>
      <w:r w:rsidR="00BA1170">
        <w:rPr>
          <w:rFonts w:ascii="Times New Roman" w:hAnsi="Times New Roman" w:cs="Times New Roman"/>
          <w:sz w:val="28"/>
          <w:szCs w:val="28"/>
        </w:rPr>
        <w:t xml:space="preserve">% евреев </w:t>
      </w:r>
      <w:r w:rsidR="005C12D5">
        <w:rPr>
          <w:rFonts w:ascii="Times New Roman" w:hAnsi="Times New Roman" w:cs="Times New Roman"/>
          <w:sz w:val="28"/>
          <w:szCs w:val="28"/>
        </w:rPr>
        <w:t>э</w:t>
      </w:r>
      <w:r w:rsidR="004A53F3">
        <w:rPr>
          <w:rFonts w:ascii="Times New Roman" w:hAnsi="Times New Roman" w:cs="Times New Roman"/>
          <w:sz w:val="28"/>
          <w:szCs w:val="28"/>
        </w:rPr>
        <w:t xml:space="preserve">мигрировало </w:t>
      </w:r>
      <w:r w:rsidR="001C4565">
        <w:rPr>
          <w:rFonts w:ascii="Times New Roman" w:hAnsi="Times New Roman" w:cs="Times New Roman"/>
          <w:sz w:val="28"/>
          <w:szCs w:val="28"/>
        </w:rPr>
        <w:t xml:space="preserve">в Америку. </w:t>
      </w:r>
      <w:r w:rsidR="00080B90">
        <w:rPr>
          <w:rFonts w:ascii="Times New Roman" w:hAnsi="Times New Roman" w:cs="Times New Roman"/>
          <w:sz w:val="28"/>
          <w:szCs w:val="28"/>
        </w:rPr>
        <w:t>С</w:t>
      </w:r>
      <w:r w:rsidR="005306A5">
        <w:rPr>
          <w:rFonts w:ascii="Times New Roman" w:hAnsi="Times New Roman" w:cs="Times New Roman"/>
          <w:sz w:val="28"/>
          <w:szCs w:val="28"/>
        </w:rPr>
        <w:t xml:space="preserve"> 1881 </w:t>
      </w:r>
      <w:r w:rsidR="00080B90">
        <w:rPr>
          <w:rFonts w:ascii="Times New Roman" w:hAnsi="Times New Roman" w:cs="Times New Roman"/>
          <w:sz w:val="28"/>
          <w:szCs w:val="28"/>
        </w:rPr>
        <w:t xml:space="preserve">по 1921 в США </w:t>
      </w:r>
      <w:r w:rsidR="00080B90" w:rsidRPr="00C172B4">
        <w:rPr>
          <w:rFonts w:ascii="Times New Roman" w:hAnsi="Times New Roman" w:cs="Times New Roman"/>
          <w:sz w:val="28"/>
          <w:szCs w:val="28"/>
        </w:rPr>
        <w:t>переезжает более двух миллионов евреев.</w:t>
      </w:r>
    </w:p>
    <w:p w:rsidR="001C4AAA" w:rsidRDefault="001C4AAA" w:rsidP="001C4A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революции 1917 года и до конца второй мировой войны открытой антисемитской политики русские и советские евреи на себе не испытывали. С ограничениями столкнулся только иудаизм как религия, но в то время это было характерно для атеистической пропаганды государства. Революцию евреи приняли не сразу, от политики военного коммунизма они пострадали так же, как и другие ремесленники и торговцы. Тем не мене, в советском правительстве многие лидирующие должности занимали евреи, исчезла черта оседлости и процентная норма, еврейская культура, а в особенности русскоязычная, развивалась. Много евреев служило во время войны, они получали высшие награды, велась «антиантисемитская» политика </w:t>
      </w:r>
      <w:r>
        <w:rPr>
          <w:rFonts w:ascii="Times New Roman" w:hAnsi="Times New Roman" w:cs="Times New Roman"/>
          <w:sz w:val="28"/>
          <w:szCs w:val="28"/>
        </w:rPr>
        <w:lastRenderedPageBreak/>
        <w:t xml:space="preserve">в противовес юдофобскому фашизму, евреев призывали к единению в борьбе с Германией. Однако практически сразу после войны в Советском Союзе началась антисемитская политика, значительно ухудшившая положение евреев в стране. Это привело к увеличению числа желающих покинуть СССР.   </w:t>
      </w:r>
    </w:p>
    <w:p w:rsidR="00FD15BF" w:rsidRDefault="001C4565" w:rsidP="009F3C06">
      <w:pPr>
        <w:spacing w:line="360" w:lineRule="auto"/>
        <w:ind w:firstLine="708"/>
        <w:jc w:val="both"/>
        <w:rPr>
          <w:rFonts w:ascii="Times New Roman" w:hAnsi="Times New Roman" w:cs="Times New Roman"/>
          <w:sz w:val="28"/>
          <w:szCs w:val="28"/>
        </w:rPr>
      </w:pPr>
      <w:r w:rsidRPr="00C172B4">
        <w:rPr>
          <w:rFonts w:ascii="Times New Roman" w:hAnsi="Times New Roman" w:cs="Times New Roman"/>
          <w:sz w:val="28"/>
          <w:szCs w:val="28"/>
        </w:rPr>
        <w:t>Начавшиеся в 1921 году ограничения въезда иммигрантов в США ужесточились с законом Джонсона 1924 года. Этот закон по своей сути не был антисемитским, скорее расистским</w:t>
      </w:r>
      <w:r w:rsidR="002F0277" w:rsidRPr="00C172B4">
        <w:rPr>
          <w:rFonts w:ascii="Times New Roman" w:hAnsi="Times New Roman" w:cs="Times New Roman"/>
          <w:sz w:val="28"/>
          <w:szCs w:val="28"/>
        </w:rPr>
        <w:t>: «он фактически основывался на характерной для расизма презумпции</w:t>
      </w:r>
      <w:r w:rsidR="002F0277" w:rsidRPr="002F0277">
        <w:rPr>
          <w:rFonts w:ascii="Times New Roman" w:hAnsi="Times New Roman" w:cs="Times New Roman"/>
          <w:sz w:val="28"/>
          <w:szCs w:val="28"/>
        </w:rPr>
        <w:t xml:space="preserve"> абсолютного превосходства «нордических» наций (англичан, ирландцев, немцев, скандинавов) над народами Восточной Европы, Средиземноморья и стран Востока, включая евреев</w:t>
      </w:r>
      <w:r w:rsidR="00080B90">
        <w:rPr>
          <w:rStyle w:val="a9"/>
          <w:rFonts w:ascii="Times New Roman" w:hAnsi="Times New Roman" w:cs="Times New Roman"/>
          <w:sz w:val="28"/>
          <w:szCs w:val="28"/>
        </w:rPr>
        <w:footnoteReference w:id="11"/>
      </w:r>
      <w:r w:rsidR="002F0277">
        <w:rPr>
          <w:rFonts w:ascii="Times New Roman" w:hAnsi="Times New Roman" w:cs="Times New Roman"/>
          <w:sz w:val="28"/>
          <w:szCs w:val="28"/>
        </w:rPr>
        <w:t xml:space="preserve">». Соответственно, иммиграция «превосходных» наций поощрялась, а иммиграция других наций ограничивалась. В результате прирост евреев был в основном естественный. К 1940 году большая часть евреев в США – уроженцы страны. В </w:t>
      </w:r>
      <w:r w:rsidR="00FD15BF">
        <w:rPr>
          <w:rFonts w:ascii="Times New Roman" w:hAnsi="Times New Roman" w:cs="Times New Roman"/>
          <w:sz w:val="28"/>
          <w:szCs w:val="28"/>
        </w:rPr>
        <w:t xml:space="preserve">военное время </w:t>
      </w:r>
      <w:r w:rsidR="002F0277">
        <w:rPr>
          <w:rFonts w:ascii="Times New Roman" w:hAnsi="Times New Roman" w:cs="Times New Roman"/>
          <w:sz w:val="28"/>
          <w:szCs w:val="28"/>
        </w:rPr>
        <w:t>Американское правительство отказалось расширить квоты</w:t>
      </w:r>
      <w:r w:rsidR="00FD15BF">
        <w:rPr>
          <w:rFonts w:ascii="Times New Roman" w:hAnsi="Times New Roman" w:cs="Times New Roman"/>
          <w:sz w:val="28"/>
          <w:szCs w:val="28"/>
        </w:rPr>
        <w:t xml:space="preserve">. По статистике за 1933-1943гг США приняло около 190 тысяч еврейских беженцев, что значительно меньше количества прибывших евреев периода массовой иммиграции и роста населения США в целом, </w:t>
      </w:r>
      <w:r w:rsidR="00080B90">
        <w:rPr>
          <w:rFonts w:ascii="Times New Roman" w:hAnsi="Times New Roman" w:cs="Times New Roman"/>
          <w:sz w:val="28"/>
          <w:szCs w:val="28"/>
        </w:rPr>
        <w:t>что означает</w:t>
      </w:r>
      <w:r w:rsidR="00FD15BF">
        <w:rPr>
          <w:rFonts w:ascii="Times New Roman" w:hAnsi="Times New Roman" w:cs="Times New Roman"/>
          <w:sz w:val="28"/>
          <w:szCs w:val="28"/>
        </w:rPr>
        <w:t xml:space="preserve"> </w:t>
      </w:r>
      <w:r w:rsidR="00080B90">
        <w:rPr>
          <w:rFonts w:ascii="Times New Roman" w:hAnsi="Times New Roman" w:cs="Times New Roman"/>
          <w:sz w:val="28"/>
          <w:szCs w:val="28"/>
        </w:rPr>
        <w:t>сокращение</w:t>
      </w:r>
      <w:r w:rsidR="00FD15BF">
        <w:rPr>
          <w:rFonts w:ascii="Times New Roman" w:hAnsi="Times New Roman" w:cs="Times New Roman"/>
          <w:sz w:val="28"/>
          <w:szCs w:val="28"/>
        </w:rPr>
        <w:t xml:space="preserve"> процент</w:t>
      </w:r>
      <w:r w:rsidR="00080B90">
        <w:rPr>
          <w:rFonts w:ascii="Times New Roman" w:hAnsi="Times New Roman" w:cs="Times New Roman"/>
          <w:sz w:val="28"/>
          <w:szCs w:val="28"/>
        </w:rPr>
        <w:t>а</w:t>
      </w:r>
      <w:r w:rsidR="00FD15BF">
        <w:rPr>
          <w:rFonts w:ascii="Times New Roman" w:hAnsi="Times New Roman" w:cs="Times New Roman"/>
          <w:sz w:val="28"/>
          <w:szCs w:val="28"/>
        </w:rPr>
        <w:t xml:space="preserve"> евреев в Америке. </w:t>
      </w:r>
    </w:p>
    <w:p w:rsidR="00B24EE1" w:rsidRDefault="00BA58E5" w:rsidP="00B24E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квот оставалась в неприкосновенности до 1965 года. Уровень прироста еврейского населения в целом не менялся. Стоит отметить, что в период с 1947 по 1951 год в США переселилось 63 тысячи евреев-уроженцев европейских стран, переживших Холокост, что стало специально принятым исключением из существующей системы квот. Это количество является лишь малой частью общего американо-еврейского населения, которое к пятидесятым составляло более пяти миллионов человек.</w:t>
      </w:r>
      <w:r w:rsidR="00C172B4" w:rsidRPr="00C172B4">
        <w:rPr>
          <w:rFonts w:ascii="Times New Roman" w:hAnsi="Times New Roman" w:cs="Times New Roman"/>
          <w:sz w:val="28"/>
          <w:szCs w:val="28"/>
        </w:rPr>
        <w:t xml:space="preserve"> </w:t>
      </w:r>
    </w:p>
    <w:p w:rsidR="00BA58E5" w:rsidRDefault="00C172B4" w:rsidP="00C172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Евреи, приехавшие в США из Восточной Европы, сильно отличались от американцев, потому интеграция в местное общество занимала многие годы</w:t>
      </w:r>
      <w:r w:rsidRPr="00C172B4">
        <w:rPr>
          <w:rFonts w:ascii="Times New Roman" w:hAnsi="Times New Roman" w:cs="Times New Roman"/>
          <w:sz w:val="28"/>
          <w:szCs w:val="28"/>
        </w:rPr>
        <w:t>. Литературный критик Ирвинг Хау в своей книге о восточно-европейских евреях, иммигрировавших</w:t>
      </w:r>
      <w:r>
        <w:rPr>
          <w:rFonts w:ascii="Times New Roman" w:hAnsi="Times New Roman" w:cs="Times New Roman"/>
          <w:sz w:val="28"/>
          <w:szCs w:val="28"/>
        </w:rPr>
        <w:t xml:space="preserve"> </w:t>
      </w:r>
      <w:r w:rsidRPr="00C172B4">
        <w:rPr>
          <w:rFonts w:ascii="Times New Roman" w:hAnsi="Times New Roman" w:cs="Times New Roman"/>
          <w:sz w:val="28"/>
          <w:szCs w:val="28"/>
        </w:rPr>
        <w:t>в Америку</w:t>
      </w:r>
      <w:r w:rsidR="00775CEC">
        <w:rPr>
          <w:rFonts w:ascii="Times New Roman" w:hAnsi="Times New Roman" w:cs="Times New Roman"/>
          <w:sz w:val="28"/>
          <w:szCs w:val="28"/>
        </w:rPr>
        <w:t xml:space="preserve"> в период массовой им</w:t>
      </w:r>
      <w:r>
        <w:rPr>
          <w:rFonts w:ascii="Times New Roman" w:hAnsi="Times New Roman" w:cs="Times New Roman"/>
          <w:sz w:val="28"/>
          <w:szCs w:val="28"/>
        </w:rPr>
        <w:t xml:space="preserve">миграции, </w:t>
      </w:r>
      <w:r w:rsidRPr="00C172B4">
        <w:rPr>
          <w:rFonts w:ascii="Times New Roman" w:hAnsi="Times New Roman" w:cs="Times New Roman"/>
          <w:sz w:val="28"/>
          <w:szCs w:val="28"/>
        </w:rPr>
        <w:t>пишет: «Их было два миллиона (еврейских иммигрантов), и в основном они поселялись в больших американских городах, где пытались поддерживать собственную идиш-культуру</w:t>
      </w:r>
      <w:r>
        <w:rPr>
          <w:rStyle w:val="a9"/>
          <w:rFonts w:ascii="Times New Roman" w:hAnsi="Times New Roman" w:cs="Times New Roman"/>
          <w:sz w:val="28"/>
          <w:szCs w:val="28"/>
        </w:rPr>
        <w:footnoteReference w:id="12"/>
      </w:r>
      <w:r w:rsidRPr="00C172B4">
        <w:rPr>
          <w:rFonts w:ascii="Times New Roman" w:hAnsi="Times New Roman" w:cs="Times New Roman"/>
          <w:sz w:val="28"/>
          <w:szCs w:val="28"/>
        </w:rPr>
        <w:t xml:space="preserve">». </w:t>
      </w:r>
      <w:r w:rsidR="004A53F3">
        <w:rPr>
          <w:rFonts w:ascii="Times New Roman" w:hAnsi="Times New Roman" w:cs="Times New Roman"/>
          <w:sz w:val="28"/>
          <w:szCs w:val="28"/>
        </w:rPr>
        <w:t>Очевидно, что с улиц штетла эта культура</w:t>
      </w:r>
      <w:r w:rsidR="009357DE">
        <w:rPr>
          <w:rFonts w:ascii="Times New Roman" w:hAnsi="Times New Roman" w:cs="Times New Roman"/>
          <w:sz w:val="28"/>
          <w:szCs w:val="28"/>
        </w:rPr>
        <w:t xml:space="preserve"> не могла перенестись в Америку в том же виде, в каком существовала в Восточной Европе. Тем не менее, некоторые ее элементы сохранялись если не на практике, то в сознании иммигрантов, что передавалось и последующим поколениям, потому важно понять, из чего она состояла.</w:t>
      </w:r>
    </w:p>
    <w:p w:rsidR="00852778" w:rsidRDefault="00B171C0" w:rsidP="00C172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годы существования штет</w:t>
      </w:r>
      <w:r w:rsidR="002B30DA">
        <w:rPr>
          <w:rFonts w:ascii="Times New Roman" w:hAnsi="Times New Roman" w:cs="Times New Roman"/>
          <w:sz w:val="28"/>
          <w:szCs w:val="28"/>
        </w:rPr>
        <w:t>лов</w:t>
      </w:r>
      <w:r>
        <w:rPr>
          <w:rFonts w:ascii="Times New Roman" w:hAnsi="Times New Roman" w:cs="Times New Roman"/>
          <w:sz w:val="28"/>
          <w:szCs w:val="28"/>
        </w:rPr>
        <w:t>, или местечек, и их культуры</w:t>
      </w:r>
      <w:r w:rsidR="004A53F3">
        <w:rPr>
          <w:rFonts w:ascii="Times New Roman" w:hAnsi="Times New Roman" w:cs="Times New Roman"/>
          <w:sz w:val="28"/>
          <w:szCs w:val="28"/>
        </w:rPr>
        <w:t>,</w:t>
      </w:r>
      <w:r>
        <w:rPr>
          <w:rFonts w:ascii="Times New Roman" w:hAnsi="Times New Roman" w:cs="Times New Roman"/>
          <w:sz w:val="28"/>
          <w:szCs w:val="28"/>
        </w:rPr>
        <w:t xml:space="preserve"> евреев Восточной Европы объединяли сильные духовные связи, общий язык, религия, традици</w:t>
      </w:r>
      <w:r w:rsidR="00B833BC">
        <w:rPr>
          <w:rFonts w:ascii="Times New Roman" w:hAnsi="Times New Roman" w:cs="Times New Roman"/>
          <w:sz w:val="28"/>
          <w:szCs w:val="28"/>
        </w:rPr>
        <w:t>и и, в общем, взгляд на мир. Эти</w:t>
      </w:r>
      <w:r>
        <w:rPr>
          <w:rFonts w:ascii="Times New Roman" w:hAnsi="Times New Roman" w:cs="Times New Roman"/>
          <w:sz w:val="28"/>
          <w:szCs w:val="28"/>
        </w:rPr>
        <w:t xml:space="preserve"> городки населяли преимущественно евреи, выбор места жительства которых был ограничен чертой оседлости. Потому мир местечек был достаточно обособлен и от Восточной Европы, в которой он находился. </w:t>
      </w:r>
    </w:p>
    <w:p w:rsidR="00852778" w:rsidRDefault="002B30DA" w:rsidP="0085277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в местечках жили очень бедно, всегда строго придерживались заповедей и дисциплины ритуалов, потому раввины имели большое влияние на общество. Основными добытчиками в семье зачастую были женщины, в то время как мужчины посвящали себя </w:t>
      </w:r>
      <w:r w:rsidR="00852778">
        <w:rPr>
          <w:rFonts w:ascii="Times New Roman" w:hAnsi="Times New Roman" w:cs="Times New Roman"/>
          <w:sz w:val="28"/>
          <w:szCs w:val="28"/>
        </w:rPr>
        <w:t xml:space="preserve">самому уважаемому делу – изучению «Святого Слова». Важным показателем учености было знание иврита, в то время как в обыденной жизни люди использовали идиш. Русский язык </w:t>
      </w:r>
      <w:r w:rsidR="00BB13C2">
        <w:rPr>
          <w:rFonts w:ascii="Times New Roman" w:hAnsi="Times New Roman" w:cs="Times New Roman"/>
          <w:sz w:val="28"/>
          <w:szCs w:val="28"/>
        </w:rPr>
        <w:t>оказался</w:t>
      </w:r>
      <w:r w:rsidR="00895DD9">
        <w:rPr>
          <w:rFonts w:ascii="Times New Roman" w:hAnsi="Times New Roman" w:cs="Times New Roman"/>
          <w:sz w:val="28"/>
          <w:szCs w:val="28"/>
        </w:rPr>
        <w:t xml:space="preserve"> необходим</w:t>
      </w:r>
      <w:r w:rsidR="00BB13C2">
        <w:rPr>
          <w:rFonts w:ascii="Times New Roman" w:hAnsi="Times New Roman" w:cs="Times New Roman"/>
          <w:sz w:val="28"/>
          <w:szCs w:val="28"/>
        </w:rPr>
        <w:t xml:space="preserve"> при Александре </w:t>
      </w:r>
      <w:r w:rsidR="00BB13C2">
        <w:rPr>
          <w:rFonts w:ascii="Times New Roman" w:hAnsi="Times New Roman" w:cs="Times New Roman"/>
          <w:sz w:val="28"/>
          <w:szCs w:val="28"/>
          <w:lang w:val="en-US"/>
        </w:rPr>
        <w:t>II</w:t>
      </w:r>
      <w:r w:rsidR="00895DD9">
        <w:rPr>
          <w:rFonts w:ascii="Times New Roman" w:hAnsi="Times New Roman" w:cs="Times New Roman"/>
          <w:sz w:val="28"/>
          <w:szCs w:val="28"/>
        </w:rPr>
        <w:t xml:space="preserve">, когда лицам, имеющим университетский диплом, разрешалось переезжать. </w:t>
      </w:r>
      <w:r w:rsidR="00AB4B0F">
        <w:rPr>
          <w:rFonts w:ascii="Times New Roman" w:hAnsi="Times New Roman" w:cs="Times New Roman"/>
          <w:sz w:val="28"/>
          <w:szCs w:val="28"/>
        </w:rPr>
        <w:t>В большинстве своем в местечках люди жили необразованные, за исключением традиционного еврейского образования в хедерах</w:t>
      </w:r>
      <w:r w:rsidR="00780C40">
        <w:rPr>
          <w:rFonts w:ascii="Times New Roman" w:hAnsi="Times New Roman" w:cs="Times New Roman"/>
          <w:sz w:val="28"/>
          <w:szCs w:val="28"/>
        </w:rPr>
        <w:t>, талмуд-торах и</w:t>
      </w:r>
      <w:r w:rsidR="00AB4B0F">
        <w:rPr>
          <w:rFonts w:ascii="Times New Roman" w:hAnsi="Times New Roman" w:cs="Times New Roman"/>
          <w:sz w:val="28"/>
          <w:szCs w:val="28"/>
        </w:rPr>
        <w:t xml:space="preserve"> иешивах.</w:t>
      </w:r>
      <w:r w:rsidR="00780C40">
        <w:rPr>
          <w:rFonts w:ascii="Times New Roman" w:hAnsi="Times New Roman" w:cs="Times New Roman"/>
          <w:sz w:val="28"/>
          <w:szCs w:val="28"/>
        </w:rPr>
        <w:t xml:space="preserve"> В городах </w:t>
      </w:r>
      <w:r w:rsidR="00780C40">
        <w:rPr>
          <w:rFonts w:ascii="Times New Roman" w:hAnsi="Times New Roman" w:cs="Times New Roman"/>
          <w:sz w:val="28"/>
          <w:szCs w:val="28"/>
        </w:rPr>
        <w:lastRenderedPageBreak/>
        <w:t xml:space="preserve">основывали современные и частные школы, казенные еврейские училища, однако их светские черты </w:t>
      </w:r>
      <w:r w:rsidR="00BB13C2">
        <w:rPr>
          <w:rFonts w:ascii="Times New Roman" w:hAnsi="Times New Roman" w:cs="Times New Roman"/>
          <w:sz w:val="28"/>
          <w:szCs w:val="28"/>
        </w:rPr>
        <w:t>часто</w:t>
      </w:r>
      <w:r w:rsidR="00780C40">
        <w:rPr>
          <w:rFonts w:ascii="Times New Roman" w:hAnsi="Times New Roman" w:cs="Times New Roman"/>
          <w:sz w:val="28"/>
          <w:szCs w:val="28"/>
        </w:rPr>
        <w:t xml:space="preserve"> встречали сопротивление ортодоксального еврейства. Светское образование стало популярней при Александре </w:t>
      </w:r>
      <w:r w:rsidR="00780C40">
        <w:rPr>
          <w:rFonts w:ascii="Times New Roman" w:hAnsi="Times New Roman" w:cs="Times New Roman"/>
          <w:sz w:val="28"/>
          <w:szCs w:val="28"/>
          <w:lang w:val="en-US"/>
        </w:rPr>
        <w:t>II</w:t>
      </w:r>
      <w:r w:rsidR="00780C40" w:rsidRPr="00780C40">
        <w:rPr>
          <w:rFonts w:ascii="Times New Roman" w:hAnsi="Times New Roman" w:cs="Times New Roman"/>
          <w:sz w:val="28"/>
          <w:szCs w:val="28"/>
        </w:rPr>
        <w:t xml:space="preserve">, </w:t>
      </w:r>
      <w:r w:rsidR="00780C40">
        <w:rPr>
          <w:rFonts w:ascii="Times New Roman" w:hAnsi="Times New Roman" w:cs="Times New Roman"/>
          <w:sz w:val="28"/>
          <w:szCs w:val="28"/>
        </w:rPr>
        <w:t>когда появилась надежда на эмансипацию.</w:t>
      </w:r>
      <w:r w:rsidR="005515EF">
        <w:rPr>
          <w:rFonts w:ascii="Times New Roman" w:hAnsi="Times New Roman" w:cs="Times New Roman"/>
          <w:sz w:val="28"/>
          <w:szCs w:val="28"/>
        </w:rPr>
        <w:t xml:space="preserve"> Однако позже в Америку уезжала большей частью беднейшая необразованная прослойка общества, чья жизнь до эмиграции </w:t>
      </w:r>
      <w:r w:rsidR="00B03DC6">
        <w:rPr>
          <w:rFonts w:ascii="Times New Roman" w:hAnsi="Times New Roman" w:cs="Times New Roman"/>
          <w:sz w:val="28"/>
          <w:szCs w:val="28"/>
        </w:rPr>
        <w:t>проходила в местечке</w:t>
      </w:r>
      <w:r w:rsidR="005515EF">
        <w:rPr>
          <w:rFonts w:ascii="Times New Roman" w:hAnsi="Times New Roman" w:cs="Times New Roman"/>
          <w:sz w:val="28"/>
          <w:szCs w:val="28"/>
        </w:rPr>
        <w:t xml:space="preserve">. </w:t>
      </w:r>
      <w:r w:rsidR="00B03DC6">
        <w:rPr>
          <w:rFonts w:ascii="Times New Roman" w:hAnsi="Times New Roman" w:cs="Times New Roman"/>
          <w:sz w:val="28"/>
          <w:szCs w:val="28"/>
        </w:rPr>
        <w:t>Именно о местечке, штетле в своем дебютном романе пишет Джонатан Сафран Фоер,</w:t>
      </w:r>
      <w:r w:rsidR="00852778">
        <w:rPr>
          <w:rFonts w:ascii="Times New Roman" w:hAnsi="Times New Roman" w:cs="Times New Roman"/>
          <w:sz w:val="28"/>
          <w:szCs w:val="28"/>
        </w:rPr>
        <w:t xml:space="preserve"> </w:t>
      </w:r>
      <w:r w:rsidR="00B03DC6">
        <w:rPr>
          <w:rFonts w:ascii="Times New Roman" w:hAnsi="Times New Roman" w:cs="Times New Roman"/>
          <w:sz w:val="28"/>
          <w:szCs w:val="28"/>
        </w:rPr>
        <w:t>чье творчество исследуется в данной работе.</w:t>
      </w:r>
    </w:p>
    <w:p w:rsidR="003431F9" w:rsidRDefault="00F13670" w:rsidP="003431F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Предки </w:t>
      </w:r>
      <w:r w:rsidR="00B03DC6">
        <w:rPr>
          <w:rFonts w:ascii="Times New Roman" w:hAnsi="Times New Roman" w:cs="Times New Roman"/>
          <w:sz w:val="28"/>
          <w:szCs w:val="28"/>
        </w:rPr>
        <w:t>Фоера</w:t>
      </w:r>
      <w:r>
        <w:rPr>
          <w:rFonts w:ascii="Times New Roman" w:hAnsi="Times New Roman" w:cs="Times New Roman"/>
          <w:sz w:val="28"/>
          <w:szCs w:val="28"/>
        </w:rPr>
        <w:t xml:space="preserve"> принадлежали и к первой большой волне иммиграции, и к тому малому числу людей, </w:t>
      </w:r>
      <w:r w:rsidRPr="00783236">
        <w:rPr>
          <w:rFonts w:ascii="Times New Roman" w:hAnsi="Times New Roman" w:cs="Times New Roman"/>
          <w:sz w:val="28"/>
          <w:szCs w:val="28"/>
        </w:rPr>
        <w:t>приехавших в Америку в послевоенное время.</w:t>
      </w:r>
      <w:r w:rsidR="00783236" w:rsidRPr="00783236">
        <w:rPr>
          <w:rFonts w:ascii="Times New Roman" w:hAnsi="Times New Roman" w:cs="Times New Roman"/>
          <w:sz w:val="28"/>
          <w:szCs w:val="28"/>
        </w:rPr>
        <w:t xml:space="preserve"> В своих романах он затрагивает проблему </w:t>
      </w:r>
      <w:r w:rsidR="00775CEC">
        <w:rPr>
          <w:rFonts w:ascii="Times New Roman" w:hAnsi="Times New Roman" w:cs="Times New Roman"/>
          <w:sz w:val="28"/>
          <w:szCs w:val="28"/>
        </w:rPr>
        <w:t>национальной</w:t>
      </w:r>
      <w:r w:rsidR="00783236" w:rsidRPr="00783236">
        <w:rPr>
          <w:rFonts w:ascii="Times New Roman" w:hAnsi="Times New Roman" w:cs="Times New Roman"/>
          <w:sz w:val="28"/>
          <w:szCs w:val="28"/>
        </w:rPr>
        <w:t xml:space="preserve"> идентичности, принадлежности к своему этносу и осознания себя как части истории в современном мире глобализации и международных культурных явлений.</w:t>
      </w:r>
      <w:r w:rsidRPr="00783236">
        <w:rPr>
          <w:rFonts w:ascii="Times New Roman" w:hAnsi="Times New Roman" w:cs="Times New Roman"/>
          <w:sz w:val="28"/>
          <w:szCs w:val="28"/>
        </w:rPr>
        <w:t xml:space="preserve"> </w:t>
      </w:r>
      <w:r w:rsidR="00B833BC">
        <w:rPr>
          <w:rFonts w:ascii="Times New Roman" w:hAnsi="Times New Roman" w:cs="Times New Roman"/>
          <w:sz w:val="28"/>
          <w:szCs w:val="28"/>
        </w:rPr>
        <w:t>Все</w:t>
      </w:r>
      <w:r w:rsidR="009357DE">
        <w:rPr>
          <w:rFonts w:ascii="Times New Roman" w:hAnsi="Times New Roman" w:cs="Times New Roman"/>
          <w:sz w:val="28"/>
          <w:szCs w:val="28"/>
        </w:rPr>
        <w:t xml:space="preserve"> его произведени</w:t>
      </w:r>
      <w:r w:rsidR="00B833BC">
        <w:rPr>
          <w:rFonts w:ascii="Times New Roman" w:hAnsi="Times New Roman" w:cs="Times New Roman"/>
          <w:sz w:val="28"/>
          <w:szCs w:val="28"/>
        </w:rPr>
        <w:t>я</w:t>
      </w:r>
      <w:r w:rsidR="009357DE">
        <w:rPr>
          <w:rFonts w:ascii="Times New Roman" w:hAnsi="Times New Roman" w:cs="Times New Roman"/>
          <w:sz w:val="28"/>
          <w:szCs w:val="28"/>
        </w:rPr>
        <w:t xml:space="preserve"> увидел</w:t>
      </w:r>
      <w:r w:rsidR="00B833BC">
        <w:rPr>
          <w:rFonts w:ascii="Times New Roman" w:hAnsi="Times New Roman" w:cs="Times New Roman"/>
          <w:sz w:val="28"/>
          <w:szCs w:val="28"/>
        </w:rPr>
        <w:t>и</w:t>
      </w:r>
      <w:r w:rsidR="00783236">
        <w:rPr>
          <w:rFonts w:ascii="Times New Roman" w:hAnsi="Times New Roman" w:cs="Times New Roman"/>
          <w:sz w:val="28"/>
          <w:szCs w:val="28"/>
        </w:rPr>
        <w:t xml:space="preserve"> свет в </w:t>
      </w:r>
      <w:r w:rsidR="00783236">
        <w:rPr>
          <w:rFonts w:ascii="Times New Roman" w:hAnsi="Times New Roman" w:cs="Times New Roman"/>
          <w:sz w:val="28"/>
          <w:szCs w:val="28"/>
          <w:lang w:val="en-US"/>
        </w:rPr>
        <w:t>XXI</w:t>
      </w:r>
      <w:r w:rsidR="00783236" w:rsidRPr="00783236">
        <w:rPr>
          <w:rFonts w:ascii="Times New Roman" w:hAnsi="Times New Roman" w:cs="Times New Roman"/>
          <w:sz w:val="28"/>
          <w:szCs w:val="28"/>
        </w:rPr>
        <w:t xml:space="preserve"> </w:t>
      </w:r>
      <w:r w:rsidR="00783236">
        <w:rPr>
          <w:rFonts w:ascii="Times New Roman" w:hAnsi="Times New Roman" w:cs="Times New Roman"/>
          <w:sz w:val="28"/>
          <w:szCs w:val="28"/>
        </w:rPr>
        <w:t xml:space="preserve">веке, что позволяет нам отнести его новому молодому поколению писателей эпохи постиммиграции. </w:t>
      </w:r>
    </w:p>
    <w:p w:rsidR="003431F9" w:rsidRDefault="003431F9">
      <w:pPr>
        <w:rPr>
          <w:rFonts w:ascii="Times New Roman" w:hAnsi="Times New Roman" w:cs="Times New Roman"/>
          <w:sz w:val="28"/>
          <w:szCs w:val="28"/>
        </w:rPr>
      </w:pPr>
      <w:r>
        <w:rPr>
          <w:rFonts w:ascii="Times New Roman" w:hAnsi="Times New Roman" w:cs="Times New Roman"/>
          <w:sz w:val="28"/>
          <w:szCs w:val="28"/>
        </w:rPr>
        <w:br w:type="page"/>
      </w:r>
    </w:p>
    <w:p w:rsidR="003431F9" w:rsidRDefault="003431F9" w:rsidP="003431F9">
      <w:pPr>
        <w:spacing w:line="360" w:lineRule="auto"/>
        <w:ind w:firstLine="708"/>
        <w:jc w:val="both"/>
        <w:rPr>
          <w:rFonts w:ascii="Times New Roman" w:hAnsi="Times New Roman" w:cs="Times New Roman"/>
          <w:sz w:val="28"/>
          <w:szCs w:val="28"/>
        </w:rPr>
      </w:pPr>
    </w:p>
    <w:p w:rsidR="004A53F3" w:rsidRPr="003431F9" w:rsidRDefault="003B1813" w:rsidP="003431F9">
      <w:pPr>
        <w:jc w:val="center"/>
        <w:rPr>
          <w:rFonts w:ascii="Times New Roman" w:hAnsi="Times New Roman" w:cs="Times New Roman"/>
          <w:sz w:val="28"/>
          <w:szCs w:val="28"/>
        </w:rPr>
      </w:pPr>
      <w:r>
        <w:rPr>
          <w:rFonts w:ascii="Times New Roman" w:hAnsi="Times New Roman" w:cs="Times New Roman"/>
          <w:b/>
          <w:sz w:val="28"/>
          <w:szCs w:val="28"/>
        </w:rPr>
        <w:t xml:space="preserve">Глава 2. </w:t>
      </w:r>
      <w:r w:rsidR="004A53F3" w:rsidRPr="003B1813">
        <w:rPr>
          <w:rFonts w:ascii="Times New Roman" w:hAnsi="Times New Roman" w:cs="Times New Roman"/>
          <w:b/>
          <w:sz w:val="28"/>
          <w:szCs w:val="28"/>
        </w:rPr>
        <w:t>Джонатан Сафран Фоер и «Полная Иллюминация»</w:t>
      </w:r>
    </w:p>
    <w:p w:rsidR="00FD15BF" w:rsidRPr="00783236" w:rsidRDefault="00BC6949" w:rsidP="00783236">
      <w:pPr>
        <w:spacing w:line="360" w:lineRule="auto"/>
        <w:ind w:firstLine="708"/>
        <w:jc w:val="both"/>
        <w:rPr>
          <w:rFonts w:ascii="Times New Roman" w:hAnsi="Times New Roman" w:cs="Times New Roman"/>
          <w:sz w:val="24"/>
          <w:szCs w:val="24"/>
        </w:rPr>
      </w:pPr>
      <w:r w:rsidRPr="00783236">
        <w:rPr>
          <w:rFonts w:ascii="Times New Roman" w:hAnsi="Times New Roman" w:cs="Times New Roman"/>
          <w:sz w:val="28"/>
          <w:szCs w:val="28"/>
        </w:rPr>
        <w:t>Джонатан Сафран Фоер родился в 1977 году в Вашингтоне. Его мать, Эстер Фоер, родилась в Польше после Второй Мировой войны и провела свое раннее детство</w:t>
      </w:r>
      <w:r>
        <w:rPr>
          <w:rFonts w:ascii="Times New Roman" w:hAnsi="Times New Roman" w:cs="Times New Roman"/>
          <w:sz w:val="28"/>
          <w:szCs w:val="28"/>
        </w:rPr>
        <w:t xml:space="preserve"> в лагере перемещенных лиц в Германии. Родители Эстер пережили Холокост, позже иммигрировали в Соединенные Штаты и открыли маленькую бакалейную лавку в Вашингтоне. Алберт Фоер, отец Джонатана, родился в Норфолке и вырос в Вашингтоне</w:t>
      </w:r>
      <w:r w:rsidR="00EB180F">
        <w:rPr>
          <w:rFonts w:ascii="Times New Roman" w:hAnsi="Times New Roman" w:cs="Times New Roman"/>
          <w:sz w:val="28"/>
          <w:szCs w:val="28"/>
        </w:rPr>
        <w:t xml:space="preserve">, его родители </w:t>
      </w:r>
      <w:r w:rsidR="007D25F6">
        <w:rPr>
          <w:rFonts w:ascii="Times New Roman" w:hAnsi="Times New Roman" w:cs="Times New Roman"/>
          <w:sz w:val="28"/>
          <w:szCs w:val="28"/>
        </w:rPr>
        <w:t xml:space="preserve">тоже </w:t>
      </w:r>
      <w:r w:rsidR="00EB180F">
        <w:rPr>
          <w:rFonts w:ascii="Times New Roman" w:hAnsi="Times New Roman" w:cs="Times New Roman"/>
          <w:sz w:val="28"/>
          <w:szCs w:val="28"/>
        </w:rPr>
        <w:t>выросли в Америке, но дедушка Алберта был родом из Белостока</w:t>
      </w:r>
      <w:r w:rsidR="00EB180F">
        <w:rPr>
          <w:rStyle w:val="a9"/>
          <w:rFonts w:ascii="Times New Roman" w:hAnsi="Times New Roman" w:cs="Times New Roman"/>
          <w:sz w:val="28"/>
          <w:szCs w:val="28"/>
        </w:rPr>
        <w:footnoteReference w:id="13"/>
      </w:r>
      <w:r w:rsidR="00EB180F">
        <w:rPr>
          <w:rFonts w:ascii="Times New Roman" w:hAnsi="Times New Roman" w:cs="Times New Roman"/>
          <w:sz w:val="28"/>
          <w:szCs w:val="28"/>
        </w:rPr>
        <w:t>.</w:t>
      </w:r>
      <w:r w:rsidR="00EB180F" w:rsidRPr="00EB180F">
        <w:rPr>
          <w:rFonts w:ascii="Times New Roman" w:hAnsi="Times New Roman" w:cs="Times New Roman"/>
          <w:sz w:val="28"/>
          <w:szCs w:val="28"/>
        </w:rPr>
        <w:t xml:space="preserve"> </w:t>
      </w:r>
      <w:r w:rsidR="00EB180F">
        <w:rPr>
          <w:rFonts w:ascii="Times New Roman" w:hAnsi="Times New Roman" w:cs="Times New Roman"/>
          <w:sz w:val="28"/>
          <w:szCs w:val="28"/>
        </w:rPr>
        <w:t xml:space="preserve">Джонатан Сафран Фоер в своих интервью часто </w:t>
      </w:r>
      <w:r w:rsidR="00B333EC">
        <w:rPr>
          <w:rFonts w:ascii="Times New Roman" w:hAnsi="Times New Roman" w:cs="Times New Roman"/>
          <w:sz w:val="28"/>
          <w:szCs w:val="28"/>
        </w:rPr>
        <w:t>упоминает семейную легенду</w:t>
      </w:r>
      <w:r w:rsidR="00EB180F">
        <w:rPr>
          <w:rFonts w:ascii="Times New Roman" w:hAnsi="Times New Roman" w:cs="Times New Roman"/>
          <w:sz w:val="28"/>
          <w:szCs w:val="28"/>
        </w:rPr>
        <w:t xml:space="preserve">, в которой </w:t>
      </w:r>
      <w:r w:rsidR="00B333EC">
        <w:rPr>
          <w:rFonts w:ascii="Times New Roman" w:hAnsi="Times New Roman" w:cs="Times New Roman"/>
          <w:sz w:val="28"/>
          <w:szCs w:val="28"/>
        </w:rPr>
        <w:t>говорится</w:t>
      </w:r>
      <w:r w:rsidR="004A53F3">
        <w:rPr>
          <w:rFonts w:ascii="Times New Roman" w:hAnsi="Times New Roman" w:cs="Times New Roman"/>
          <w:sz w:val="28"/>
          <w:szCs w:val="28"/>
        </w:rPr>
        <w:t xml:space="preserve"> о женщине, спасшей</w:t>
      </w:r>
      <w:r w:rsidR="00EB180F">
        <w:rPr>
          <w:rFonts w:ascii="Times New Roman" w:hAnsi="Times New Roman" w:cs="Times New Roman"/>
          <w:sz w:val="28"/>
          <w:szCs w:val="28"/>
        </w:rPr>
        <w:t xml:space="preserve"> </w:t>
      </w:r>
      <w:r w:rsidR="008F1FDF">
        <w:rPr>
          <w:rFonts w:ascii="Times New Roman" w:hAnsi="Times New Roman" w:cs="Times New Roman"/>
          <w:sz w:val="28"/>
          <w:szCs w:val="28"/>
        </w:rPr>
        <w:t>дедушку</w:t>
      </w:r>
      <w:r w:rsidR="00B41D8B">
        <w:rPr>
          <w:rFonts w:ascii="Times New Roman" w:hAnsi="Times New Roman" w:cs="Times New Roman"/>
          <w:sz w:val="28"/>
          <w:szCs w:val="28"/>
        </w:rPr>
        <w:t xml:space="preserve"> Джонатана по материнской линии</w:t>
      </w:r>
      <w:r w:rsidR="008F1FDF">
        <w:rPr>
          <w:rFonts w:ascii="Times New Roman" w:hAnsi="Times New Roman" w:cs="Times New Roman"/>
          <w:sz w:val="28"/>
          <w:szCs w:val="28"/>
        </w:rPr>
        <w:t xml:space="preserve"> от нацистов. Ее имя для внука осталось неизвестным, но </w:t>
      </w:r>
      <w:r w:rsidR="00B833BC">
        <w:rPr>
          <w:rFonts w:ascii="Times New Roman" w:hAnsi="Times New Roman" w:cs="Times New Roman"/>
          <w:sz w:val="28"/>
          <w:szCs w:val="28"/>
        </w:rPr>
        <w:t>после окончания университета</w:t>
      </w:r>
      <w:r w:rsidR="008F1FDF">
        <w:rPr>
          <w:rFonts w:ascii="Times New Roman" w:hAnsi="Times New Roman" w:cs="Times New Roman"/>
          <w:sz w:val="28"/>
          <w:szCs w:val="28"/>
        </w:rPr>
        <w:t xml:space="preserve"> он отправился в Украину с ее фотографией и попытался ее найти, о чем не раз рассказывал в интервью</w:t>
      </w:r>
      <w:r w:rsidR="008F1FDF">
        <w:rPr>
          <w:rStyle w:val="a9"/>
          <w:rFonts w:ascii="Times New Roman" w:hAnsi="Times New Roman" w:cs="Times New Roman"/>
          <w:sz w:val="28"/>
          <w:szCs w:val="28"/>
        </w:rPr>
        <w:footnoteReference w:id="14"/>
      </w:r>
      <w:r w:rsidR="008F1FDF">
        <w:rPr>
          <w:rFonts w:ascii="Times New Roman" w:hAnsi="Times New Roman" w:cs="Times New Roman"/>
          <w:sz w:val="28"/>
          <w:szCs w:val="28"/>
        </w:rPr>
        <w:t xml:space="preserve"> в поддержку своей первой книги «Полная иллюминация».</w:t>
      </w:r>
    </w:p>
    <w:p w:rsidR="008F1FDF" w:rsidRDefault="00B41D8B" w:rsidP="009F3C0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этого романа началась в Принстонском университете, где Фоер получал степень бакалавра по философии. </w:t>
      </w:r>
      <w:r w:rsidR="00736B7D">
        <w:rPr>
          <w:rFonts w:ascii="Times New Roman" w:hAnsi="Times New Roman" w:cs="Times New Roman"/>
          <w:sz w:val="28"/>
          <w:szCs w:val="28"/>
        </w:rPr>
        <w:t xml:space="preserve">В своей дипломной работе </w:t>
      </w:r>
      <w:r w:rsidR="007D25F6">
        <w:rPr>
          <w:rFonts w:ascii="Times New Roman" w:hAnsi="Times New Roman" w:cs="Times New Roman"/>
          <w:sz w:val="28"/>
          <w:szCs w:val="28"/>
        </w:rPr>
        <w:t>он писал о том</w:t>
      </w:r>
      <w:r w:rsidR="00736B7D">
        <w:rPr>
          <w:rFonts w:ascii="Times New Roman" w:hAnsi="Times New Roman" w:cs="Times New Roman"/>
          <w:sz w:val="28"/>
          <w:szCs w:val="28"/>
        </w:rPr>
        <w:t xml:space="preserve"> самом дедушке по материнской линии, Луи Сафране, пережившем Холокост. Своего дедушку он никогда не в</w:t>
      </w:r>
      <w:r w:rsidR="007D25F6">
        <w:rPr>
          <w:rFonts w:ascii="Times New Roman" w:hAnsi="Times New Roman" w:cs="Times New Roman"/>
          <w:sz w:val="28"/>
          <w:szCs w:val="28"/>
        </w:rPr>
        <w:t>идел</w:t>
      </w:r>
      <w:r w:rsidR="00736B7D">
        <w:rPr>
          <w:rFonts w:ascii="Times New Roman" w:hAnsi="Times New Roman" w:cs="Times New Roman"/>
          <w:sz w:val="28"/>
          <w:szCs w:val="28"/>
        </w:rPr>
        <w:t xml:space="preserve">, но, интересуясь его историей, Джонатан уже после выпуска решил продолжить свое исследование и поехать в Украину. </w:t>
      </w:r>
      <w:r w:rsidR="007D25F6">
        <w:rPr>
          <w:rFonts w:ascii="Times New Roman" w:hAnsi="Times New Roman" w:cs="Times New Roman"/>
          <w:sz w:val="28"/>
          <w:szCs w:val="28"/>
        </w:rPr>
        <w:t>Фоер не был подготовлен</w:t>
      </w:r>
      <w:r w:rsidR="00736B7D">
        <w:rPr>
          <w:rFonts w:ascii="Times New Roman" w:hAnsi="Times New Roman" w:cs="Times New Roman"/>
          <w:sz w:val="28"/>
          <w:szCs w:val="28"/>
        </w:rPr>
        <w:t xml:space="preserve"> к подобным поискам, </w:t>
      </w:r>
      <w:r w:rsidR="007D25F6">
        <w:rPr>
          <w:rFonts w:ascii="Times New Roman" w:hAnsi="Times New Roman" w:cs="Times New Roman"/>
          <w:sz w:val="28"/>
          <w:szCs w:val="28"/>
        </w:rPr>
        <w:t xml:space="preserve">потому его </w:t>
      </w:r>
      <w:r w:rsidR="00736B7D">
        <w:rPr>
          <w:rFonts w:ascii="Times New Roman" w:hAnsi="Times New Roman" w:cs="Times New Roman"/>
          <w:sz w:val="28"/>
          <w:szCs w:val="28"/>
        </w:rPr>
        <w:t xml:space="preserve">поездка в места исторической родины ни к чему не привела, кроме книги, которую он вдохновленный написал сразу после. </w:t>
      </w:r>
    </w:p>
    <w:p w:rsidR="00B55BCC" w:rsidRDefault="000E01D7" w:rsidP="00B55BCC">
      <w:pPr>
        <w:spacing w:line="360" w:lineRule="auto"/>
        <w:ind w:firstLine="709"/>
        <w:jc w:val="both"/>
        <w:rPr>
          <w:rFonts w:ascii="Times New Roman" w:hAnsi="Times New Roman" w:cs="Times New Roman"/>
          <w:sz w:val="28"/>
          <w:szCs w:val="28"/>
        </w:rPr>
      </w:pPr>
      <w:r w:rsidRPr="00B55BCC">
        <w:rPr>
          <w:rFonts w:ascii="Times New Roman" w:hAnsi="Times New Roman" w:cs="Times New Roman"/>
          <w:sz w:val="28"/>
          <w:szCs w:val="28"/>
        </w:rPr>
        <w:t xml:space="preserve">«Полная иллюминация» была издана в 2002 году. </w:t>
      </w:r>
      <w:r w:rsidR="0078624A">
        <w:rPr>
          <w:rFonts w:ascii="Times New Roman" w:hAnsi="Times New Roman" w:cs="Times New Roman"/>
          <w:sz w:val="28"/>
          <w:szCs w:val="28"/>
        </w:rPr>
        <w:t xml:space="preserve">В своем дебютном романе Фоер говорит о Холокосте в нетипичной для подобного разговора манере. </w:t>
      </w:r>
      <w:r w:rsidR="00BB168A">
        <w:rPr>
          <w:rFonts w:ascii="Times New Roman" w:hAnsi="Times New Roman" w:cs="Times New Roman"/>
          <w:sz w:val="28"/>
          <w:szCs w:val="28"/>
        </w:rPr>
        <w:t>Литературе, повествующей о Трагедии, свойственно</w:t>
      </w:r>
      <w:r w:rsidR="0078624A">
        <w:rPr>
          <w:rFonts w:ascii="Times New Roman" w:hAnsi="Times New Roman" w:cs="Times New Roman"/>
          <w:sz w:val="28"/>
          <w:szCs w:val="28"/>
        </w:rPr>
        <w:t xml:space="preserve"> ссылаться на </w:t>
      </w:r>
      <w:r w:rsidR="0078624A">
        <w:rPr>
          <w:rFonts w:ascii="Times New Roman" w:hAnsi="Times New Roman" w:cs="Times New Roman"/>
          <w:sz w:val="28"/>
          <w:szCs w:val="28"/>
        </w:rPr>
        <w:lastRenderedPageBreak/>
        <w:t xml:space="preserve">лицо, в этой трагедии пострадавшее. В «Полной иллюминации», где Холокост – одна из главных тем, </w:t>
      </w:r>
      <w:r w:rsidR="00775CEC">
        <w:rPr>
          <w:rFonts w:ascii="Times New Roman" w:hAnsi="Times New Roman" w:cs="Times New Roman"/>
          <w:sz w:val="28"/>
          <w:szCs w:val="28"/>
        </w:rPr>
        <w:t xml:space="preserve">молодые </w:t>
      </w:r>
      <w:r w:rsidR="0078624A">
        <w:rPr>
          <w:rFonts w:ascii="Times New Roman" w:hAnsi="Times New Roman" w:cs="Times New Roman"/>
          <w:sz w:val="28"/>
          <w:szCs w:val="28"/>
        </w:rPr>
        <w:t xml:space="preserve">персонажи оглядываются на трагедию спустя много лет. </w:t>
      </w:r>
      <w:r w:rsidR="004E121B" w:rsidRPr="004E121B">
        <w:rPr>
          <w:rFonts w:ascii="Times New Roman" w:hAnsi="Times New Roman" w:cs="Times New Roman"/>
          <w:sz w:val="28"/>
          <w:szCs w:val="28"/>
        </w:rPr>
        <w:t>Этот роман показывает, как прикосновение и к мировой, и к семейной истории формирует идентичность.</w:t>
      </w:r>
      <w:r w:rsidR="00783236">
        <w:rPr>
          <w:rFonts w:ascii="Times New Roman" w:hAnsi="Times New Roman" w:cs="Times New Roman"/>
          <w:sz w:val="28"/>
          <w:szCs w:val="28"/>
        </w:rPr>
        <w:t xml:space="preserve"> </w:t>
      </w:r>
      <w:r w:rsidR="004E121B">
        <w:rPr>
          <w:rFonts w:ascii="Times New Roman" w:hAnsi="Times New Roman" w:cs="Times New Roman"/>
          <w:sz w:val="28"/>
          <w:szCs w:val="28"/>
        </w:rPr>
        <w:t xml:space="preserve"> </w:t>
      </w:r>
      <w:r w:rsidR="00EE0557">
        <w:rPr>
          <w:rFonts w:ascii="Times New Roman" w:hAnsi="Times New Roman" w:cs="Times New Roman"/>
          <w:sz w:val="28"/>
          <w:szCs w:val="28"/>
        </w:rPr>
        <w:t xml:space="preserve">Он демонстрирует, как и почему современное поколение американских евреев вспоминает о жизни своих предков в Восточной Европе и размышляет о Холокосте. </w:t>
      </w:r>
    </w:p>
    <w:p w:rsidR="00BF12E9" w:rsidRPr="004E121B" w:rsidRDefault="00BF12E9" w:rsidP="00AC48C8">
      <w:pPr>
        <w:spacing w:line="360" w:lineRule="auto"/>
        <w:ind w:firstLine="709"/>
        <w:jc w:val="both"/>
        <w:rPr>
          <w:rFonts w:ascii="Times New Roman" w:hAnsi="Times New Roman" w:cs="Times New Roman"/>
          <w:sz w:val="28"/>
          <w:szCs w:val="28"/>
        </w:rPr>
      </w:pPr>
      <w:r w:rsidRPr="00B55BCC">
        <w:rPr>
          <w:rFonts w:ascii="Times New Roman" w:hAnsi="Times New Roman" w:cs="Times New Roman"/>
          <w:sz w:val="28"/>
          <w:szCs w:val="28"/>
        </w:rPr>
        <w:t>Роман состоит из четырех повествовательных линий. Первая линия рассказывает об американце еврейского происхождения, которого, как и автора, зовут Джонатан Сафран Фоер, приехавшем в Украину с целью найти женщину по имени Августина, спасшую его дедушку от нацистов во время второй мировой войны.</w:t>
      </w:r>
      <w:r>
        <w:rPr>
          <w:rFonts w:ascii="Times New Roman" w:hAnsi="Times New Roman" w:cs="Times New Roman"/>
          <w:sz w:val="28"/>
          <w:szCs w:val="28"/>
        </w:rPr>
        <w:t xml:space="preserve"> </w:t>
      </w:r>
      <w:r w:rsidRPr="00B55BCC">
        <w:rPr>
          <w:rFonts w:ascii="Times New Roman" w:hAnsi="Times New Roman" w:cs="Times New Roman"/>
          <w:sz w:val="28"/>
          <w:szCs w:val="28"/>
        </w:rPr>
        <w:t xml:space="preserve">Все, что есть у </w:t>
      </w:r>
      <w:r>
        <w:rPr>
          <w:rFonts w:ascii="Times New Roman" w:hAnsi="Times New Roman" w:cs="Times New Roman"/>
          <w:sz w:val="28"/>
          <w:szCs w:val="28"/>
        </w:rPr>
        <w:t>Джонатана</w:t>
      </w:r>
      <w:r w:rsidR="00D352C0">
        <w:rPr>
          <w:rStyle w:val="a9"/>
          <w:rFonts w:ascii="Times New Roman" w:hAnsi="Times New Roman" w:cs="Times New Roman"/>
          <w:sz w:val="28"/>
          <w:szCs w:val="28"/>
        </w:rPr>
        <w:footnoteReference w:id="15"/>
      </w:r>
      <w:r w:rsidRPr="00B55BCC">
        <w:rPr>
          <w:rFonts w:ascii="Times New Roman" w:hAnsi="Times New Roman" w:cs="Times New Roman"/>
          <w:sz w:val="28"/>
          <w:szCs w:val="28"/>
        </w:rPr>
        <w:t>, – это фотография Августины и название штетл</w:t>
      </w:r>
      <w:r>
        <w:rPr>
          <w:rFonts w:ascii="Times New Roman" w:hAnsi="Times New Roman" w:cs="Times New Roman"/>
          <w:sz w:val="28"/>
          <w:szCs w:val="28"/>
        </w:rPr>
        <w:t xml:space="preserve">а, т.е. местечка, из которого родом его дед, </w:t>
      </w:r>
      <w:r w:rsidRPr="00B55BCC">
        <w:rPr>
          <w:rFonts w:ascii="Times New Roman" w:hAnsi="Times New Roman" w:cs="Times New Roman"/>
          <w:sz w:val="28"/>
          <w:szCs w:val="28"/>
        </w:rPr>
        <w:t xml:space="preserve">Трахимброд. </w:t>
      </w:r>
      <w:r>
        <w:rPr>
          <w:rFonts w:ascii="Times New Roman" w:hAnsi="Times New Roman" w:cs="Times New Roman"/>
          <w:sz w:val="28"/>
          <w:szCs w:val="28"/>
        </w:rPr>
        <w:t>Его сопровождаю</w:t>
      </w:r>
      <w:r w:rsidRPr="00B55BCC">
        <w:rPr>
          <w:rFonts w:ascii="Times New Roman" w:hAnsi="Times New Roman" w:cs="Times New Roman"/>
          <w:sz w:val="28"/>
          <w:szCs w:val="28"/>
        </w:rPr>
        <w:t xml:space="preserve">т </w:t>
      </w:r>
      <w:r>
        <w:rPr>
          <w:rFonts w:ascii="Times New Roman" w:hAnsi="Times New Roman" w:cs="Times New Roman"/>
          <w:sz w:val="28"/>
          <w:szCs w:val="28"/>
        </w:rPr>
        <w:t xml:space="preserve">украинцы </w:t>
      </w:r>
      <w:r w:rsidRPr="00B55BCC">
        <w:rPr>
          <w:rFonts w:ascii="Times New Roman" w:hAnsi="Times New Roman" w:cs="Times New Roman"/>
          <w:sz w:val="28"/>
          <w:szCs w:val="28"/>
        </w:rPr>
        <w:t>–</w:t>
      </w:r>
      <w:r>
        <w:rPr>
          <w:rFonts w:ascii="Times New Roman" w:hAnsi="Times New Roman" w:cs="Times New Roman"/>
          <w:sz w:val="28"/>
          <w:szCs w:val="28"/>
        </w:rPr>
        <w:t xml:space="preserve"> </w:t>
      </w:r>
      <w:r w:rsidRPr="00B55BCC">
        <w:rPr>
          <w:rFonts w:ascii="Times New Roman" w:hAnsi="Times New Roman" w:cs="Times New Roman"/>
          <w:sz w:val="28"/>
          <w:szCs w:val="28"/>
        </w:rPr>
        <w:t>переводчик Алекс Перчов</w:t>
      </w:r>
      <w:r w:rsidR="00AC48C8">
        <w:rPr>
          <w:rFonts w:ascii="Times New Roman" w:hAnsi="Times New Roman" w:cs="Times New Roman"/>
          <w:sz w:val="28"/>
          <w:szCs w:val="28"/>
        </w:rPr>
        <w:t>, от лица которого ведется эта история,</w:t>
      </w:r>
      <w:r w:rsidRPr="00B55BCC">
        <w:rPr>
          <w:rFonts w:ascii="Times New Roman" w:hAnsi="Times New Roman" w:cs="Times New Roman"/>
          <w:sz w:val="28"/>
          <w:szCs w:val="28"/>
        </w:rPr>
        <w:t xml:space="preserve"> и водитель, дед Алекса. Вторая сюжетная линия представляет собой </w:t>
      </w:r>
      <w:r w:rsidRPr="009C4C0F">
        <w:rPr>
          <w:rFonts w:ascii="Times New Roman" w:hAnsi="Times New Roman" w:cs="Times New Roman"/>
          <w:sz w:val="28"/>
          <w:szCs w:val="28"/>
        </w:rPr>
        <w:t>историю Трахимброда</w:t>
      </w:r>
      <w:r w:rsidR="00AC48C8" w:rsidRPr="009C4C0F">
        <w:rPr>
          <w:rFonts w:ascii="Times New Roman" w:hAnsi="Times New Roman" w:cs="Times New Roman"/>
          <w:sz w:val="28"/>
          <w:szCs w:val="28"/>
        </w:rPr>
        <w:t xml:space="preserve"> и </w:t>
      </w:r>
      <w:r w:rsidR="009C4C0F" w:rsidRPr="009C4C0F">
        <w:rPr>
          <w:rFonts w:ascii="Times New Roman" w:hAnsi="Times New Roman" w:cs="Times New Roman"/>
          <w:sz w:val="28"/>
          <w:szCs w:val="28"/>
        </w:rPr>
        <w:t>семьи</w:t>
      </w:r>
      <w:r w:rsidR="00AC48C8" w:rsidRPr="009C4C0F">
        <w:rPr>
          <w:rFonts w:ascii="Times New Roman" w:hAnsi="Times New Roman" w:cs="Times New Roman"/>
          <w:sz w:val="28"/>
          <w:szCs w:val="28"/>
        </w:rPr>
        <w:t xml:space="preserve"> Джонатана</w:t>
      </w:r>
      <w:r w:rsidRPr="009C4C0F">
        <w:rPr>
          <w:rFonts w:ascii="Times New Roman" w:hAnsi="Times New Roman" w:cs="Times New Roman"/>
          <w:sz w:val="28"/>
          <w:szCs w:val="28"/>
        </w:rPr>
        <w:t xml:space="preserve"> </w:t>
      </w:r>
      <w:r w:rsidR="00AC48C8" w:rsidRPr="009C4C0F">
        <w:rPr>
          <w:rFonts w:ascii="Times New Roman" w:hAnsi="Times New Roman" w:cs="Times New Roman"/>
          <w:sz w:val="28"/>
          <w:szCs w:val="28"/>
        </w:rPr>
        <w:t xml:space="preserve">с </w:t>
      </w:r>
      <w:r w:rsidR="00AC48C8" w:rsidRPr="009C4C0F">
        <w:rPr>
          <w:rFonts w:ascii="Times New Roman" w:hAnsi="Times New Roman" w:cs="Times New Roman"/>
          <w:sz w:val="28"/>
          <w:szCs w:val="28"/>
          <w:lang w:val="en-US"/>
        </w:rPr>
        <w:t>XVIII</w:t>
      </w:r>
      <w:r w:rsidR="00AC48C8" w:rsidRPr="009C4C0F">
        <w:rPr>
          <w:rFonts w:ascii="Times New Roman" w:hAnsi="Times New Roman" w:cs="Times New Roman"/>
          <w:sz w:val="28"/>
          <w:szCs w:val="28"/>
        </w:rPr>
        <w:t xml:space="preserve"> века</w:t>
      </w:r>
      <w:r w:rsidRPr="009C4C0F">
        <w:rPr>
          <w:rFonts w:ascii="Times New Roman" w:hAnsi="Times New Roman" w:cs="Times New Roman"/>
          <w:sz w:val="28"/>
          <w:szCs w:val="28"/>
        </w:rPr>
        <w:t xml:space="preserve"> до момента уничтожения</w:t>
      </w:r>
      <w:r w:rsidR="00AC48C8" w:rsidRPr="009C4C0F">
        <w:rPr>
          <w:rFonts w:ascii="Times New Roman" w:hAnsi="Times New Roman" w:cs="Times New Roman"/>
          <w:sz w:val="28"/>
          <w:szCs w:val="28"/>
        </w:rPr>
        <w:t xml:space="preserve"> штетла</w:t>
      </w:r>
      <w:r w:rsidRPr="009C4C0F">
        <w:rPr>
          <w:rFonts w:ascii="Times New Roman" w:hAnsi="Times New Roman" w:cs="Times New Roman"/>
          <w:sz w:val="28"/>
          <w:szCs w:val="28"/>
        </w:rPr>
        <w:t xml:space="preserve"> нацистами. </w:t>
      </w:r>
      <w:r w:rsidR="009C4C0F" w:rsidRPr="009C4C0F">
        <w:rPr>
          <w:rFonts w:ascii="Times New Roman" w:hAnsi="Times New Roman" w:cs="Times New Roman"/>
          <w:sz w:val="28"/>
          <w:szCs w:val="28"/>
        </w:rPr>
        <w:t>Здесь Фоер уделяет внимание не только основным событиям, но и описывает быт местечка, его традиции, вплетает в повествование фольклор</w:t>
      </w:r>
      <w:r w:rsidR="009C4C0F">
        <w:rPr>
          <w:rFonts w:ascii="Times New Roman" w:hAnsi="Times New Roman" w:cs="Times New Roman"/>
          <w:sz w:val="28"/>
          <w:szCs w:val="28"/>
        </w:rPr>
        <w:t>. Появляются</w:t>
      </w:r>
      <w:r w:rsidR="009C4C0F" w:rsidRPr="009C4C0F">
        <w:rPr>
          <w:rFonts w:ascii="Times New Roman" w:hAnsi="Times New Roman" w:cs="Times New Roman"/>
          <w:sz w:val="28"/>
          <w:szCs w:val="28"/>
        </w:rPr>
        <w:t xml:space="preserve"> </w:t>
      </w:r>
      <w:r w:rsidR="009C4C0F">
        <w:rPr>
          <w:rFonts w:ascii="Times New Roman" w:hAnsi="Times New Roman" w:cs="Times New Roman"/>
          <w:sz w:val="28"/>
          <w:szCs w:val="28"/>
        </w:rPr>
        <w:t>цитаты из локальных</w:t>
      </w:r>
      <w:r w:rsidR="009C4C0F" w:rsidRPr="009C4C0F">
        <w:rPr>
          <w:rFonts w:ascii="Times New Roman" w:hAnsi="Times New Roman" w:cs="Times New Roman"/>
          <w:sz w:val="28"/>
          <w:szCs w:val="28"/>
        </w:rPr>
        <w:t xml:space="preserve"> </w:t>
      </w:r>
      <w:r w:rsidR="009C4C0F">
        <w:rPr>
          <w:rFonts w:ascii="Times New Roman" w:hAnsi="Times New Roman" w:cs="Times New Roman"/>
          <w:sz w:val="28"/>
          <w:szCs w:val="28"/>
        </w:rPr>
        <w:t>«бытовых</w:t>
      </w:r>
      <w:r w:rsidR="009C4C0F" w:rsidRPr="009C4C0F">
        <w:rPr>
          <w:rFonts w:ascii="Times New Roman" w:hAnsi="Times New Roman" w:cs="Times New Roman"/>
          <w:sz w:val="28"/>
          <w:szCs w:val="28"/>
        </w:rPr>
        <w:t>» ис</w:t>
      </w:r>
      <w:r w:rsidR="009C4C0F">
        <w:rPr>
          <w:rFonts w:ascii="Times New Roman" w:hAnsi="Times New Roman" w:cs="Times New Roman"/>
          <w:sz w:val="28"/>
          <w:szCs w:val="28"/>
        </w:rPr>
        <w:t>точников</w:t>
      </w:r>
      <w:r w:rsidR="009C4C0F" w:rsidRPr="009C4C0F">
        <w:rPr>
          <w:rFonts w:ascii="Times New Roman" w:hAnsi="Times New Roman" w:cs="Times New Roman"/>
          <w:sz w:val="28"/>
          <w:szCs w:val="28"/>
        </w:rPr>
        <w:t xml:space="preserve"> – </w:t>
      </w:r>
      <w:r w:rsidR="009C4C0F">
        <w:rPr>
          <w:rFonts w:ascii="Times New Roman" w:hAnsi="Times New Roman" w:cs="Times New Roman"/>
          <w:sz w:val="28"/>
          <w:szCs w:val="28"/>
        </w:rPr>
        <w:t>из писем, из «Книги</w:t>
      </w:r>
      <w:r w:rsidR="009C4C0F" w:rsidRPr="009C4C0F">
        <w:rPr>
          <w:rFonts w:ascii="Times New Roman" w:hAnsi="Times New Roman" w:cs="Times New Roman"/>
          <w:sz w:val="28"/>
          <w:szCs w:val="28"/>
        </w:rPr>
        <w:t xml:space="preserve"> Повторяющихся Сновидений», в которую жители штетла регулярно записывают св</w:t>
      </w:r>
      <w:r w:rsidR="009C4C0F">
        <w:rPr>
          <w:rFonts w:ascii="Times New Roman" w:hAnsi="Times New Roman" w:cs="Times New Roman"/>
          <w:sz w:val="28"/>
          <w:szCs w:val="28"/>
        </w:rPr>
        <w:t xml:space="preserve">ои сны, личные дневники, из «Книги </w:t>
      </w:r>
      <w:r w:rsidR="009C4C0F" w:rsidRPr="009C4C0F">
        <w:rPr>
          <w:rFonts w:ascii="Times New Roman" w:hAnsi="Times New Roman" w:cs="Times New Roman"/>
          <w:sz w:val="28"/>
          <w:szCs w:val="28"/>
        </w:rPr>
        <w:t xml:space="preserve">Предшествующих», где жители описывают свою жизнь и важные события в жизни города, </w:t>
      </w:r>
      <w:r w:rsidR="009C4C0F">
        <w:rPr>
          <w:rFonts w:ascii="Times New Roman" w:hAnsi="Times New Roman" w:cs="Times New Roman"/>
          <w:sz w:val="28"/>
          <w:szCs w:val="28"/>
        </w:rPr>
        <w:t>из</w:t>
      </w:r>
      <w:r w:rsidR="009C4C0F" w:rsidRPr="009C4C0F">
        <w:rPr>
          <w:rFonts w:ascii="Times New Roman" w:hAnsi="Times New Roman" w:cs="Times New Roman"/>
          <w:sz w:val="28"/>
          <w:szCs w:val="28"/>
        </w:rPr>
        <w:t xml:space="preserve"> </w:t>
      </w:r>
      <w:r w:rsidR="009C4C0F">
        <w:rPr>
          <w:rFonts w:ascii="Times New Roman" w:hAnsi="Times New Roman" w:cs="Times New Roman"/>
          <w:sz w:val="28"/>
          <w:szCs w:val="28"/>
        </w:rPr>
        <w:t>текстов</w:t>
      </w:r>
      <w:r w:rsidR="009C4C0F" w:rsidRPr="009C4C0F">
        <w:rPr>
          <w:rFonts w:ascii="Times New Roman" w:hAnsi="Times New Roman" w:cs="Times New Roman"/>
          <w:sz w:val="28"/>
          <w:szCs w:val="28"/>
        </w:rPr>
        <w:t xml:space="preserve"> пес</w:t>
      </w:r>
      <w:r w:rsidR="009C4C0F">
        <w:rPr>
          <w:rFonts w:ascii="Times New Roman" w:hAnsi="Times New Roman" w:cs="Times New Roman"/>
          <w:sz w:val="28"/>
          <w:szCs w:val="28"/>
        </w:rPr>
        <w:t>ен, театральной постановки</w:t>
      </w:r>
      <w:r w:rsidR="009C4C0F" w:rsidRPr="009C4C0F">
        <w:rPr>
          <w:rFonts w:ascii="Times New Roman" w:hAnsi="Times New Roman" w:cs="Times New Roman"/>
          <w:sz w:val="28"/>
          <w:szCs w:val="28"/>
        </w:rPr>
        <w:t>. Все это</w:t>
      </w:r>
      <w:r w:rsidRPr="009C4C0F">
        <w:rPr>
          <w:rFonts w:ascii="Times New Roman" w:hAnsi="Times New Roman" w:cs="Times New Roman"/>
          <w:sz w:val="28"/>
          <w:szCs w:val="28"/>
        </w:rPr>
        <w:t xml:space="preserve"> по замыслу романа является книг</w:t>
      </w:r>
      <w:r w:rsidR="009C4C0F" w:rsidRPr="009C4C0F">
        <w:rPr>
          <w:rFonts w:ascii="Times New Roman" w:hAnsi="Times New Roman" w:cs="Times New Roman"/>
          <w:sz w:val="28"/>
          <w:szCs w:val="28"/>
        </w:rPr>
        <w:t>ой, которую пишет сам Джонатан.</w:t>
      </w:r>
      <w:r w:rsidRPr="009C4C0F">
        <w:rPr>
          <w:rFonts w:ascii="Times New Roman" w:hAnsi="Times New Roman" w:cs="Times New Roman"/>
          <w:sz w:val="28"/>
          <w:szCs w:val="28"/>
        </w:rPr>
        <w:t xml:space="preserve"> С третьей линией мы снова возвращаемся к Алексу. Эта часть романа – письма, которые Алекс пишет Джонатану после их совместного путешествия. </w:t>
      </w:r>
      <w:r w:rsidR="00AC48C8" w:rsidRPr="009C4C0F">
        <w:rPr>
          <w:rFonts w:ascii="Times New Roman" w:hAnsi="Times New Roman" w:cs="Times New Roman"/>
          <w:sz w:val="28"/>
          <w:szCs w:val="28"/>
        </w:rPr>
        <w:t>В письмах он обсуждает с Джонатаном их путешествие и то, что происходило с ним после.</w:t>
      </w:r>
      <w:r w:rsidRPr="009C4C0F">
        <w:rPr>
          <w:rFonts w:ascii="Times New Roman" w:hAnsi="Times New Roman" w:cs="Times New Roman"/>
          <w:sz w:val="28"/>
          <w:szCs w:val="28"/>
        </w:rPr>
        <w:t xml:space="preserve"> </w:t>
      </w:r>
      <w:r w:rsidR="00AC48C8" w:rsidRPr="009C4C0F">
        <w:rPr>
          <w:rFonts w:ascii="Times New Roman" w:hAnsi="Times New Roman" w:cs="Times New Roman"/>
          <w:sz w:val="28"/>
          <w:szCs w:val="28"/>
        </w:rPr>
        <w:t xml:space="preserve">Так же </w:t>
      </w:r>
      <w:r w:rsidRPr="009C4C0F">
        <w:rPr>
          <w:rFonts w:ascii="Times New Roman" w:hAnsi="Times New Roman" w:cs="Times New Roman"/>
          <w:sz w:val="28"/>
          <w:szCs w:val="28"/>
        </w:rPr>
        <w:t xml:space="preserve">Алекс комментирует книгу Джонатана </w:t>
      </w:r>
      <w:r w:rsidRPr="009C4C0F">
        <w:rPr>
          <w:rFonts w:ascii="Times New Roman" w:hAnsi="Times New Roman" w:cs="Times New Roman"/>
          <w:sz w:val="28"/>
          <w:szCs w:val="28"/>
        </w:rPr>
        <w:lastRenderedPageBreak/>
        <w:t>и размышляет о собственном повествовании</w:t>
      </w:r>
      <w:r w:rsidRPr="00B55BCC">
        <w:rPr>
          <w:rFonts w:ascii="Times New Roman" w:hAnsi="Times New Roman" w:cs="Times New Roman"/>
          <w:sz w:val="28"/>
          <w:szCs w:val="28"/>
        </w:rPr>
        <w:t xml:space="preserve"> (первой линии). Все это разворачивается в ретроспективе относительно путешествия Джоната</w:t>
      </w:r>
      <w:r w:rsidR="00AC48C8">
        <w:rPr>
          <w:rFonts w:ascii="Times New Roman" w:hAnsi="Times New Roman" w:cs="Times New Roman"/>
          <w:sz w:val="28"/>
          <w:szCs w:val="28"/>
        </w:rPr>
        <w:t>на в Украину – Алекс и Джонатан начали</w:t>
      </w:r>
      <w:r w:rsidRPr="00B55BCC">
        <w:rPr>
          <w:rFonts w:ascii="Times New Roman" w:hAnsi="Times New Roman" w:cs="Times New Roman"/>
          <w:sz w:val="28"/>
          <w:szCs w:val="28"/>
        </w:rPr>
        <w:t xml:space="preserve"> свои истории</w:t>
      </w:r>
      <w:r w:rsidR="00AC48C8">
        <w:rPr>
          <w:rFonts w:ascii="Times New Roman" w:hAnsi="Times New Roman" w:cs="Times New Roman"/>
          <w:sz w:val="28"/>
          <w:szCs w:val="28"/>
        </w:rPr>
        <w:t xml:space="preserve"> и переписку после возвращения домой</w:t>
      </w:r>
      <w:r w:rsidRPr="00B55BCC">
        <w:rPr>
          <w:rFonts w:ascii="Times New Roman" w:hAnsi="Times New Roman" w:cs="Times New Roman"/>
          <w:sz w:val="28"/>
          <w:szCs w:val="28"/>
        </w:rPr>
        <w:t>.</w:t>
      </w:r>
    </w:p>
    <w:p w:rsidR="00FA4F5E" w:rsidRDefault="00FA4F5E" w:rsidP="00FA4F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романа в оригинале звучит как «</w:t>
      </w:r>
      <w:r>
        <w:rPr>
          <w:rFonts w:ascii="Times New Roman" w:hAnsi="Times New Roman" w:cs="Times New Roman"/>
          <w:sz w:val="28"/>
          <w:szCs w:val="28"/>
          <w:lang w:val="en-US"/>
        </w:rPr>
        <w:t>Everything</w:t>
      </w:r>
      <w:r w:rsidRPr="003228A1">
        <w:rPr>
          <w:rFonts w:ascii="Times New Roman" w:hAnsi="Times New Roman" w:cs="Times New Roman"/>
          <w:sz w:val="28"/>
          <w:szCs w:val="28"/>
        </w:rPr>
        <w:t xml:space="preserve"> </w:t>
      </w:r>
      <w:r>
        <w:rPr>
          <w:rFonts w:ascii="Times New Roman" w:hAnsi="Times New Roman" w:cs="Times New Roman"/>
          <w:sz w:val="28"/>
          <w:szCs w:val="28"/>
          <w:lang w:val="en-US"/>
        </w:rPr>
        <w:t>is</w:t>
      </w:r>
      <w:r w:rsidRPr="003228A1">
        <w:rPr>
          <w:rFonts w:ascii="Times New Roman" w:hAnsi="Times New Roman" w:cs="Times New Roman"/>
          <w:sz w:val="28"/>
          <w:szCs w:val="28"/>
        </w:rPr>
        <w:t xml:space="preserve"> </w:t>
      </w:r>
      <w:r>
        <w:rPr>
          <w:rFonts w:ascii="Times New Roman" w:hAnsi="Times New Roman" w:cs="Times New Roman"/>
          <w:sz w:val="28"/>
          <w:szCs w:val="28"/>
          <w:lang w:val="en-US"/>
        </w:rPr>
        <w:t>illuminated</w:t>
      </w:r>
      <w:r>
        <w:rPr>
          <w:rFonts w:ascii="Times New Roman" w:hAnsi="Times New Roman" w:cs="Times New Roman"/>
          <w:sz w:val="28"/>
          <w:szCs w:val="28"/>
        </w:rPr>
        <w:t>»</w:t>
      </w:r>
      <w:r w:rsidRPr="003228A1">
        <w:rPr>
          <w:rFonts w:ascii="Times New Roman" w:hAnsi="Times New Roman" w:cs="Times New Roman"/>
          <w:sz w:val="28"/>
          <w:szCs w:val="28"/>
        </w:rPr>
        <w:t xml:space="preserve">, </w:t>
      </w:r>
      <w:r>
        <w:rPr>
          <w:rFonts w:ascii="Times New Roman" w:hAnsi="Times New Roman" w:cs="Times New Roman"/>
          <w:sz w:val="28"/>
          <w:szCs w:val="28"/>
        </w:rPr>
        <w:t xml:space="preserve">что является цитатой из </w:t>
      </w:r>
      <w:r w:rsidRPr="00360468">
        <w:rPr>
          <w:rFonts w:ascii="Times New Roman" w:hAnsi="Times New Roman" w:cs="Times New Roman"/>
          <w:sz w:val="28"/>
          <w:szCs w:val="28"/>
        </w:rPr>
        <w:t>романа Милана Кундеры «Невыносимая легкость бытия». В английском переводе есть фраза: «</w:t>
      </w:r>
      <w:r w:rsidRPr="00360468">
        <w:rPr>
          <w:rFonts w:ascii="Times New Roman" w:hAnsi="Times New Roman" w:cs="Times New Roman"/>
          <w:sz w:val="28"/>
          <w:szCs w:val="28"/>
          <w:lang w:val="en-US"/>
        </w:rPr>
        <w:t>In</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the</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sunset</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of</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dissolution</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everything</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is</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illuminated</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by</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the</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aura</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of</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nostalgia</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even</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the</w:t>
      </w:r>
      <w:r w:rsidRPr="00360468">
        <w:rPr>
          <w:rFonts w:ascii="Times New Roman" w:hAnsi="Times New Roman" w:cs="Times New Roman"/>
          <w:sz w:val="28"/>
          <w:szCs w:val="28"/>
        </w:rPr>
        <w:t xml:space="preserve"> </w:t>
      </w:r>
      <w:r w:rsidRPr="00360468">
        <w:rPr>
          <w:rFonts w:ascii="Times New Roman" w:hAnsi="Times New Roman" w:cs="Times New Roman"/>
          <w:sz w:val="28"/>
          <w:szCs w:val="28"/>
          <w:lang w:val="en-US"/>
        </w:rPr>
        <w:t>guillotine</w:t>
      </w:r>
      <w:r w:rsidR="00B333EC">
        <w:rPr>
          <w:rStyle w:val="a9"/>
          <w:rFonts w:ascii="Times New Roman" w:hAnsi="Times New Roman" w:cs="Times New Roman"/>
          <w:sz w:val="28"/>
          <w:szCs w:val="28"/>
          <w:lang w:val="en-US"/>
        </w:rPr>
        <w:footnoteReference w:id="16"/>
      </w:r>
      <w:r w:rsidRPr="00360468">
        <w:rPr>
          <w:rFonts w:ascii="Times New Roman" w:hAnsi="Times New Roman" w:cs="Times New Roman"/>
          <w:sz w:val="28"/>
          <w:szCs w:val="28"/>
        </w:rPr>
        <w:t>» (Зори гибели озаряют очарованием ностал</w:t>
      </w:r>
      <w:r>
        <w:rPr>
          <w:rFonts w:ascii="Times New Roman" w:hAnsi="Times New Roman" w:cs="Times New Roman"/>
          <w:sz w:val="28"/>
          <w:szCs w:val="28"/>
        </w:rPr>
        <w:t>ьгии все кругом; даже гильотину</w:t>
      </w:r>
      <w:r w:rsidRPr="00360468">
        <w:rPr>
          <w:rFonts w:ascii="Times New Roman" w:hAnsi="Times New Roman" w:cs="Times New Roman"/>
          <w:sz w:val="28"/>
          <w:szCs w:val="28"/>
        </w:rPr>
        <w:t>)</w:t>
      </w:r>
      <w:r w:rsidR="00B333EC">
        <w:rPr>
          <w:rStyle w:val="a9"/>
          <w:rFonts w:ascii="Times New Roman" w:hAnsi="Times New Roman" w:cs="Times New Roman"/>
          <w:sz w:val="28"/>
          <w:szCs w:val="28"/>
        </w:rPr>
        <w:footnoteReference w:id="17"/>
      </w:r>
      <w:r>
        <w:rPr>
          <w:rFonts w:ascii="Times New Roman" w:hAnsi="Times New Roman" w:cs="Times New Roman"/>
          <w:sz w:val="28"/>
          <w:szCs w:val="28"/>
        </w:rPr>
        <w:t>. Кундера рассуждает</w:t>
      </w:r>
      <w:r w:rsidR="00F60AD9">
        <w:rPr>
          <w:rFonts w:ascii="Times New Roman" w:hAnsi="Times New Roman" w:cs="Times New Roman"/>
          <w:sz w:val="28"/>
          <w:szCs w:val="28"/>
        </w:rPr>
        <w:t xml:space="preserve"> о том</w:t>
      </w:r>
      <w:r>
        <w:rPr>
          <w:rFonts w:ascii="Times New Roman" w:hAnsi="Times New Roman" w:cs="Times New Roman"/>
          <w:sz w:val="28"/>
          <w:szCs w:val="28"/>
        </w:rPr>
        <w:t>, как воспоминания, принимая форму ностальгии, отличаются от настоящих событий. С ностальгией у любого воспоминания появляется положительный оттенок, даже у воспоминаний о трагедии: Кундера приводит пример, в котором фотография Гитлера напоминает нарратору его детство. В этой же части Кундера говорит об идее Ницше о «вечном возвращении» и о том, как морально тяжело было бы переживать одни и те же события снова и снова. Однако только возможность вернуться к событиям, пережить их</w:t>
      </w:r>
      <w:r w:rsidR="00F60AD9">
        <w:rPr>
          <w:rFonts w:ascii="Times New Roman" w:hAnsi="Times New Roman" w:cs="Times New Roman"/>
          <w:sz w:val="28"/>
          <w:szCs w:val="28"/>
        </w:rPr>
        <w:t xml:space="preserve"> заново</w:t>
      </w:r>
      <w:r w:rsidR="00B333EC">
        <w:rPr>
          <w:rFonts w:ascii="Times New Roman" w:hAnsi="Times New Roman" w:cs="Times New Roman"/>
          <w:sz w:val="28"/>
          <w:szCs w:val="28"/>
        </w:rPr>
        <w:t>,</w:t>
      </w:r>
      <w:r>
        <w:rPr>
          <w:rFonts w:ascii="Times New Roman" w:hAnsi="Times New Roman" w:cs="Times New Roman"/>
          <w:sz w:val="28"/>
          <w:szCs w:val="28"/>
        </w:rPr>
        <w:t xml:space="preserve"> в состоянии приблизить человека к их истинному пониманию</w:t>
      </w:r>
      <w:r w:rsidR="00BF6D5D">
        <w:rPr>
          <w:rFonts w:ascii="Times New Roman" w:hAnsi="Times New Roman" w:cs="Times New Roman"/>
          <w:sz w:val="28"/>
          <w:szCs w:val="28"/>
        </w:rPr>
        <w:t>, о чем размышляют Кундера и Фоер</w:t>
      </w:r>
      <w:r>
        <w:rPr>
          <w:rFonts w:ascii="Times New Roman" w:hAnsi="Times New Roman" w:cs="Times New Roman"/>
          <w:sz w:val="28"/>
          <w:szCs w:val="28"/>
        </w:rPr>
        <w:t xml:space="preserve">. </w:t>
      </w:r>
    </w:p>
    <w:p w:rsidR="00FA4F5E" w:rsidRDefault="00B2637A" w:rsidP="00641E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Историк </w:t>
      </w:r>
      <w:r w:rsidR="00641EBB">
        <w:rPr>
          <w:rFonts w:ascii="Times New Roman" w:hAnsi="Times New Roman" w:cs="Times New Roman"/>
          <w:sz w:val="28"/>
          <w:szCs w:val="28"/>
        </w:rPr>
        <w:t xml:space="preserve">Холокоста </w:t>
      </w:r>
      <w:r>
        <w:rPr>
          <w:rFonts w:ascii="Times New Roman" w:hAnsi="Times New Roman" w:cs="Times New Roman"/>
          <w:sz w:val="28"/>
          <w:szCs w:val="28"/>
        </w:rPr>
        <w:t xml:space="preserve">Саул Фридлендер пишет: «Наша главная дилемма может быть определена как </w:t>
      </w:r>
      <w:r w:rsidR="00F60AD9">
        <w:rPr>
          <w:rFonts w:ascii="Times New Roman" w:hAnsi="Times New Roman" w:cs="Times New Roman"/>
          <w:sz w:val="28"/>
          <w:szCs w:val="28"/>
        </w:rPr>
        <w:t>решение вопросов, связанных с</w:t>
      </w:r>
      <w:r>
        <w:rPr>
          <w:rFonts w:ascii="Times New Roman" w:hAnsi="Times New Roman" w:cs="Times New Roman"/>
          <w:sz w:val="28"/>
          <w:szCs w:val="28"/>
        </w:rPr>
        <w:t xml:space="preserve"> историческим релятивизмом и эстетическим экспериментом</w:t>
      </w:r>
      <w:r w:rsidR="00641EBB">
        <w:rPr>
          <w:rFonts w:ascii="Times New Roman" w:hAnsi="Times New Roman" w:cs="Times New Roman"/>
          <w:sz w:val="28"/>
          <w:szCs w:val="28"/>
        </w:rPr>
        <w:t xml:space="preserve">, </w:t>
      </w:r>
      <w:r w:rsidR="00F60AD9">
        <w:rPr>
          <w:rFonts w:ascii="Times New Roman" w:hAnsi="Times New Roman" w:cs="Times New Roman"/>
          <w:sz w:val="28"/>
          <w:szCs w:val="28"/>
        </w:rPr>
        <w:t>с учетом</w:t>
      </w:r>
      <w:r w:rsidR="00641EBB">
        <w:rPr>
          <w:rFonts w:ascii="Times New Roman" w:hAnsi="Times New Roman" w:cs="Times New Roman"/>
          <w:sz w:val="28"/>
          <w:szCs w:val="28"/>
        </w:rPr>
        <w:t xml:space="preserve"> двух противоре</w:t>
      </w:r>
      <w:r w:rsidR="008A0283">
        <w:rPr>
          <w:rFonts w:ascii="Times New Roman" w:hAnsi="Times New Roman" w:cs="Times New Roman"/>
          <w:sz w:val="28"/>
          <w:szCs w:val="28"/>
        </w:rPr>
        <w:t xml:space="preserve">чащих ограничений: необходимости «правды», и </w:t>
      </w:r>
      <w:r w:rsidR="008A0283" w:rsidRPr="006C5CEF">
        <w:rPr>
          <w:rFonts w:ascii="Times New Roman" w:hAnsi="Times New Roman" w:cs="Times New Roman"/>
          <w:sz w:val="28"/>
          <w:szCs w:val="28"/>
        </w:rPr>
        <w:t>проблем</w:t>
      </w:r>
      <w:r w:rsidR="008A0283">
        <w:rPr>
          <w:rFonts w:ascii="Times New Roman" w:hAnsi="Times New Roman" w:cs="Times New Roman"/>
          <w:sz w:val="28"/>
          <w:szCs w:val="28"/>
        </w:rPr>
        <w:t>, возникающих</w:t>
      </w:r>
      <w:r w:rsidR="00641EBB">
        <w:rPr>
          <w:rFonts w:ascii="Times New Roman" w:hAnsi="Times New Roman" w:cs="Times New Roman"/>
          <w:sz w:val="28"/>
          <w:szCs w:val="28"/>
        </w:rPr>
        <w:t xml:space="preserve"> из-за непрозрачности событий и непрозрачности самого языка</w:t>
      </w:r>
      <w:r>
        <w:rPr>
          <w:rFonts w:ascii="Times New Roman" w:hAnsi="Times New Roman" w:cs="Times New Roman"/>
          <w:sz w:val="28"/>
          <w:szCs w:val="28"/>
        </w:rPr>
        <w:t>»</w:t>
      </w:r>
      <w:r w:rsidR="00F60AD9">
        <w:rPr>
          <w:rStyle w:val="a9"/>
          <w:rFonts w:ascii="Times New Roman" w:hAnsi="Times New Roman" w:cs="Times New Roman"/>
          <w:sz w:val="28"/>
          <w:szCs w:val="28"/>
        </w:rPr>
        <w:footnoteReference w:id="18"/>
      </w:r>
      <w:r w:rsidR="00641EBB">
        <w:rPr>
          <w:rFonts w:ascii="Times New Roman" w:hAnsi="Times New Roman" w:cs="Times New Roman"/>
          <w:sz w:val="28"/>
          <w:szCs w:val="28"/>
        </w:rPr>
        <w:t xml:space="preserve">. Холокост неоднозначен, в  первую очередь, потому что он невыразим, но и не говорить о нем невозможно. </w:t>
      </w:r>
      <w:r w:rsidR="00CF5BA9">
        <w:rPr>
          <w:rFonts w:ascii="Times New Roman" w:hAnsi="Times New Roman" w:cs="Times New Roman"/>
          <w:sz w:val="28"/>
          <w:szCs w:val="28"/>
        </w:rPr>
        <w:t xml:space="preserve">Это предельный случай необходимости и, при этом, сложности исторического знания. Обычный </w:t>
      </w:r>
      <w:r w:rsidR="00641EBB">
        <w:rPr>
          <w:rFonts w:ascii="Times New Roman" w:hAnsi="Times New Roman" w:cs="Times New Roman"/>
          <w:sz w:val="28"/>
          <w:szCs w:val="28"/>
        </w:rPr>
        <w:lastRenderedPageBreak/>
        <w:t>пересказ истории не п</w:t>
      </w:r>
      <w:r w:rsidR="008A0283">
        <w:rPr>
          <w:rFonts w:ascii="Times New Roman" w:hAnsi="Times New Roman" w:cs="Times New Roman"/>
          <w:sz w:val="28"/>
          <w:szCs w:val="28"/>
        </w:rPr>
        <w:t>оможет действительно осознать ужас</w:t>
      </w:r>
      <w:r w:rsidR="00641EBB">
        <w:rPr>
          <w:rFonts w:ascii="Times New Roman" w:hAnsi="Times New Roman" w:cs="Times New Roman"/>
          <w:sz w:val="28"/>
          <w:szCs w:val="28"/>
        </w:rPr>
        <w:t xml:space="preserve"> произошедшего</w:t>
      </w:r>
      <w:r w:rsidR="007F3C03">
        <w:rPr>
          <w:rFonts w:ascii="Times New Roman" w:hAnsi="Times New Roman" w:cs="Times New Roman"/>
          <w:sz w:val="28"/>
          <w:szCs w:val="28"/>
        </w:rPr>
        <w:t>, но н</w:t>
      </w:r>
      <w:r w:rsidR="00CF5BA9">
        <w:rPr>
          <w:rFonts w:ascii="Times New Roman" w:hAnsi="Times New Roman" w:cs="Times New Roman"/>
          <w:sz w:val="28"/>
          <w:szCs w:val="28"/>
        </w:rPr>
        <w:t>ужда</w:t>
      </w:r>
      <w:r w:rsidR="007F3C03">
        <w:rPr>
          <w:rFonts w:ascii="Times New Roman" w:hAnsi="Times New Roman" w:cs="Times New Roman"/>
          <w:sz w:val="28"/>
          <w:szCs w:val="28"/>
        </w:rPr>
        <w:t xml:space="preserve"> в самом знании остается</w:t>
      </w:r>
      <w:r w:rsidR="00641EBB">
        <w:rPr>
          <w:rFonts w:ascii="Times New Roman" w:hAnsi="Times New Roman" w:cs="Times New Roman"/>
          <w:sz w:val="28"/>
          <w:szCs w:val="28"/>
        </w:rPr>
        <w:t xml:space="preserve">. </w:t>
      </w:r>
      <w:r w:rsidR="007F3C03">
        <w:rPr>
          <w:rFonts w:ascii="Times New Roman" w:hAnsi="Times New Roman" w:cs="Times New Roman"/>
          <w:sz w:val="28"/>
          <w:szCs w:val="28"/>
        </w:rPr>
        <w:t xml:space="preserve">«Полная иллюминация» </w:t>
      </w:r>
      <w:r w:rsidR="007F3C03" w:rsidRPr="00B55BCC">
        <w:rPr>
          <w:rFonts w:ascii="Times New Roman" w:hAnsi="Times New Roman" w:cs="Times New Roman"/>
          <w:sz w:val="28"/>
          <w:szCs w:val="28"/>
        </w:rPr>
        <w:t xml:space="preserve">– </w:t>
      </w:r>
      <w:r w:rsidR="007F3C03">
        <w:rPr>
          <w:rFonts w:ascii="Times New Roman" w:hAnsi="Times New Roman" w:cs="Times New Roman"/>
          <w:sz w:val="28"/>
          <w:szCs w:val="28"/>
        </w:rPr>
        <w:t xml:space="preserve">это попытка </w:t>
      </w:r>
      <w:r w:rsidR="008A0283">
        <w:rPr>
          <w:rFonts w:ascii="Times New Roman" w:hAnsi="Times New Roman" w:cs="Times New Roman"/>
          <w:sz w:val="28"/>
          <w:szCs w:val="28"/>
        </w:rPr>
        <w:t>приблизиться к пониманию того</w:t>
      </w:r>
      <w:r w:rsidR="007F3C03">
        <w:rPr>
          <w:rFonts w:ascii="Times New Roman" w:hAnsi="Times New Roman" w:cs="Times New Roman"/>
          <w:sz w:val="28"/>
          <w:szCs w:val="28"/>
        </w:rPr>
        <w:t>, что на самом деле произошло в  Холокост через эмоциональное к нему возвращение</w:t>
      </w:r>
      <w:r w:rsidR="004C1129">
        <w:rPr>
          <w:rFonts w:ascii="Times New Roman" w:hAnsi="Times New Roman" w:cs="Times New Roman"/>
          <w:sz w:val="28"/>
          <w:szCs w:val="28"/>
        </w:rPr>
        <w:t>, невозможное при обычном пересказе событийного ряда</w:t>
      </w:r>
      <w:r w:rsidR="007F3C03">
        <w:rPr>
          <w:rFonts w:ascii="Times New Roman" w:hAnsi="Times New Roman" w:cs="Times New Roman"/>
          <w:sz w:val="28"/>
          <w:szCs w:val="28"/>
        </w:rPr>
        <w:t xml:space="preserve">. </w:t>
      </w:r>
      <w:r w:rsidR="00CF5BA9">
        <w:rPr>
          <w:rFonts w:ascii="Times New Roman" w:hAnsi="Times New Roman" w:cs="Times New Roman"/>
          <w:sz w:val="28"/>
          <w:szCs w:val="28"/>
        </w:rPr>
        <w:t>Фоер так же обращается к важной составляющей памяти о Холокосте –</w:t>
      </w:r>
      <w:r w:rsidR="00BF6D5D">
        <w:rPr>
          <w:rFonts w:ascii="Times New Roman" w:hAnsi="Times New Roman" w:cs="Times New Roman"/>
          <w:sz w:val="28"/>
          <w:szCs w:val="28"/>
        </w:rPr>
        <w:t xml:space="preserve"> </w:t>
      </w:r>
      <w:r w:rsidR="00BF6D5D" w:rsidRPr="006C5CEF">
        <w:rPr>
          <w:rFonts w:ascii="Times New Roman" w:hAnsi="Times New Roman" w:cs="Times New Roman"/>
          <w:sz w:val="28"/>
          <w:szCs w:val="28"/>
        </w:rPr>
        <w:t>травме, заключенной</w:t>
      </w:r>
      <w:r w:rsidR="00CF5BA9">
        <w:rPr>
          <w:rFonts w:ascii="Times New Roman" w:hAnsi="Times New Roman" w:cs="Times New Roman"/>
          <w:sz w:val="28"/>
          <w:szCs w:val="28"/>
        </w:rPr>
        <w:t xml:space="preserve"> не в одном поколении выживших. </w:t>
      </w:r>
      <w:r w:rsidR="00FA4F5E">
        <w:rPr>
          <w:rFonts w:ascii="Times New Roman" w:hAnsi="Times New Roman" w:cs="Times New Roman"/>
          <w:sz w:val="28"/>
          <w:szCs w:val="28"/>
        </w:rPr>
        <w:t xml:space="preserve">В романе Фоера за исключением одной сцены отсутствует описание Холокоста как такового. Рассказ ведется персонажами, которые к Трагедии имеют только косвенное отношение – родственники Джонатана, евреи, бежали от фашистов, дедушка Алекса, не еврей, жил в тех же местах во время войны, но внуку ничего об этом не рассказывал. Стремление героев заново пережить события семидесятилетней давности принимает разные формы, </w:t>
      </w:r>
      <w:r w:rsidR="004C1129">
        <w:rPr>
          <w:rFonts w:ascii="Times New Roman" w:hAnsi="Times New Roman" w:cs="Times New Roman"/>
          <w:sz w:val="28"/>
          <w:szCs w:val="28"/>
        </w:rPr>
        <w:t>которые, в свою очередь,</w:t>
      </w:r>
      <w:r w:rsidR="00E80587" w:rsidRPr="00E80587">
        <w:rPr>
          <w:rFonts w:ascii="Times New Roman" w:hAnsi="Times New Roman" w:cs="Times New Roman"/>
          <w:sz w:val="28"/>
          <w:szCs w:val="28"/>
        </w:rPr>
        <w:t xml:space="preserve"> </w:t>
      </w:r>
      <w:r w:rsidR="00E80587">
        <w:rPr>
          <w:rFonts w:ascii="Times New Roman" w:hAnsi="Times New Roman" w:cs="Times New Roman"/>
          <w:sz w:val="28"/>
          <w:szCs w:val="28"/>
        </w:rPr>
        <w:t xml:space="preserve">воздействуют на </w:t>
      </w:r>
      <w:r w:rsidR="004C1129">
        <w:rPr>
          <w:rFonts w:ascii="Times New Roman" w:hAnsi="Times New Roman" w:cs="Times New Roman"/>
          <w:sz w:val="28"/>
          <w:szCs w:val="28"/>
        </w:rPr>
        <w:t>читателей</w:t>
      </w:r>
      <w:r w:rsidR="00FA4F5E">
        <w:rPr>
          <w:rFonts w:ascii="Times New Roman" w:hAnsi="Times New Roman" w:cs="Times New Roman"/>
          <w:sz w:val="28"/>
          <w:szCs w:val="28"/>
        </w:rPr>
        <w:t xml:space="preserve">. </w:t>
      </w:r>
    </w:p>
    <w:p w:rsidR="00CF5BA9" w:rsidRDefault="00FA4F5E" w:rsidP="00FA4F5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Фоер приближает понимание Холокоста не только через сюжетный уровень произведения, в котором Джонатан ищет старый штетл и женщину, спасшую его деда от фашистов, но и через структуру романа. Фоер в своем романе рассматривает Трагедию под несколькими углами</w:t>
      </w:r>
      <w:r w:rsidR="006F2F7F">
        <w:rPr>
          <w:rFonts w:ascii="Times New Roman" w:hAnsi="Times New Roman" w:cs="Times New Roman"/>
          <w:sz w:val="28"/>
          <w:szCs w:val="28"/>
        </w:rPr>
        <w:t>, прописывая несколько повествовательных линий и усложняя структуру текста</w:t>
      </w:r>
      <w:r>
        <w:rPr>
          <w:rFonts w:ascii="Times New Roman" w:hAnsi="Times New Roman" w:cs="Times New Roman"/>
          <w:sz w:val="28"/>
          <w:szCs w:val="28"/>
        </w:rPr>
        <w:t xml:space="preserve">. История Трахимброда, </w:t>
      </w:r>
      <w:r w:rsidR="006F2F7F">
        <w:rPr>
          <w:rFonts w:ascii="Times New Roman" w:hAnsi="Times New Roman" w:cs="Times New Roman"/>
          <w:sz w:val="28"/>
          <w:szCs w:val="28"/>
        </w:rPr>
        <w:t>авторство которой принадлежит Джонатану, современному еврею</w:t>
      </w:r>
      <w:r>
        <w:rPr>
          <w:rFonts w:ascii="Times New Roman" w:hAnsi="Times New Roman" w:cs="Times New Roman"/>
          <w:sz w:val="28"/>
          <w:szCs w:val="28"/>
        </w:rPr>
        <w:t>, показывает, какую богатую многолетн</w:t>
      </w:r>
      <w:r w:rsidR="004C1129">
        <w:rPr>
          <w:rFonts w:ascii="Times New Roman" w:hAnsi="Times New Roman" w:cs="Times New Roman"/>
          <w:sz w:val="28"/>
          <w:szCs w:val="28"/>
        </w:rPr>
        <w:t xml:space="preserve">юю культуру Холокост уничтожил. Близкое знакомство с несколькими поколениями персонажей провоцирует </w:t>
      </w:r>
      <w:r w:rsidR="00A649EA">
        <w:rPr>
          <w:rFonts w:ascii="Times New Roman" w:hAnsi="Times New Roman" w:cs="Times New Roman"/>
          <w:sz w:val="28"/>
          <w:szCs w:val="28"/>
        </w:rPr>
        <w:t xml:space="preserve">читателей </w:t>
      </w:r>
      <w:r w:rsidR="004C1129">
        <w:rPr>
          <w:rFonts w:ascii="Times New Roman" w:hAnsi="Times New Roman" w:cs="Times New Roman"/>
          <w:sz w:val="28"/>
          <w:szCs w:val="28"/>
        </w:rPr>
        <w:t xml:space="preserve">на сочувствие не </w:t>
      </w:r>
      <w:r w:rsidR="00A649EA">
        <w:rPr>
          <w:rFonts w:ascii="Times New Roman" w:hAnsi="Times New Roman" w:cs="Times New Roman"/>
          <w:sz w:val="28"/>
          <w:szCs w:val="28"/>
        </w:rPr>
        <w:t xml:space="preserve">отстраненное, как к жертвам геноцида, но уже </w:t>
      </w:r>
      <w:r w:rsidR="00CF0D67">
        <w:rPr>
          <w:rFonts w:ascii="Times New Roman" w:hAnsi="Times New Roman" w:cs="Times New Roman"/>
          <w:sz w:val="28"/>
          <w:szCs w:val="28"/>
        </w:rPr>
        <w:t>персонализированное</w:t>
      </w:r>
      <w:r w:rsidR="00A649EA">
        <w:rPr>
          <w:rFonts w:ascii="Times New Roman" w:hAnsi="Times New Roman" w:cs="Times New Roman"/>
          <w:sz w:val="28"/>
          <w:szCs w:val="28"/>
        </w:rPr>
        <w:t xml:space="preserve">. </w:t>
      </w:r>
      <w:r>
        <w:rPr>
          <w:rFonts w:ascii="Times New Roman" w:hAnsi="Times New Roman" w:cs="Times New Roman"/>
          <w:sz w:val="28"/>
          <w:szCs w:val="28"/>
        </w:rPr>
        <w:t xml:space="preserve">Рассказ о путешествии Джонатана в Украину </w:t>
      </w:r>
      <w:r w:rsidRPr="009B6E83">
        <w:rPr>
          <w:rFonts w:ascii="Times New Roman" w:hAnsi="Times New Roman" w:cs="Times New Roman"/>
          <w:sz w:val="28"/>
          <w:szCs w:val="28"/>
        </w:rPr>
        <w:t>приближает</w:t>
      </w:r>
      <w:r>
        <w:rPr>
          <w:rFonts w:ascii="Times New Roman" w:hAnsi="Times New Roman" w:cs="Times New Roman"/>
          <w:sz w:val="28"/>
          <w:szCs w:val="28"/>
        </w:rPr>
        <w:t xml:space="preserve"> к </w:t>
      </w:r>
      <w:r w:rsidR="00A649EA">
        <w:rPr>
          <w:rFonts w:ascii="Times New Roman" w:hAnsi="Times New Roman" w:cs="Times New Roman"/>
          <w:sz w:val="28"/>
          <w:szCs w:val="28"/>
        </w:rPr>
        <w:t xml:space="preserve">Холокосту </w:t>
      </w:r>
      <w:r>
        <w:rPr>
          <w:rFonts w:ascii="Times New Roman" w:hAnsi="Times New Roman" w:cs="Times New Roman"/>
          <w:sz w:val="28"/>
          <w:szCs w:val="28"/>
        </w:rPr>
        <w:t xml:space="preserve">и физически, и морально. Чем </w:t>
      </w:r>
      <w:r w:rsidRPr="009B6E83">
        <w:rPr>
          <w:rFonts w:ascii="Times New Roman" w:hAnsi="Times New Roman" w:cs="Times New Roman"/>
          <w:sz w:val="28"/>
          <w:szCs w:val="28"/>
        </w:rPr>
        <w:t>ближе</w:t>
      </w:r>
      <w:r>
        <w:rPr>
          <w:rFonts w:ascii="Times New Roman" w:hAnsi="Times New Roman" w:cs="Times New Roman"/>
          <w:sz w:val="28"/>
          <w:szCs w:val="28"/>
        </w:rPr>
        <w:t xml:space="preserve"> герои к местам Трагедии, тем </w:t>
      </w:r>
      <w:r w:rsidR="00215A90">
        <w:rPr>
          <w:rFonts w:ascii="Times New Roman" w:hAnsi="Times New Roman" w:cs="Times New Roman"/>
          <w:sz w:val="28"/>
          <w:szCs w:val="28"/>
        </w:rPr>
        <w:t xml:space="preserve">больше </w:t>
      </w:r>
      <w:r>
        <w:rPr>
          <w:rFonts w:ascii="Times New Roman" w:hAnsi="Times New Roman" w:cs="Times New Roman"/>
          <w:sz w:val="28"/>
          <w:szCs w:val="28"/>
        </w:rPr>
        <w:t>они</w:t>
      </w:r>
      <w:r w:rsidR="00215A90">
        <w:rPr>
          <w:rFonts w:ascii="Times New Roman" w:hAnsi="Times New Roman" w:cs="Times New Roman"/>
          <w:sz w:val="28"/>
          <w:szCs w:val="28"/>
        </w:rPr>
        <w:t xml:space="preserve"> ее понимают</w:t>
      </w:r>
      <w:r>
        <w:rPr>
          <w:rFonts w:ascii="Times New Roman" w:hAnsi="Times New Roman" w:cs="Times New Roman"/>
          <w:sz w:val="28"/>
          <w:szCs w:val="28"/>
        </w:rPr>
        <w:t xml:space="preserve">. </w:t>
      </w:r>
      <w:r w:rsidR="00E84610">
        <w:rPr>
          <w:rFonts w:ascii="Times New Roman" w:hAnsi="Times New Roman" w:cs="Times New Roman"/>
          <w:sz w:val="28"/>
          <w:szCs w:val="28"/>
        </w:rPr>
        <w:t>Этот рассказ</w:t>
      </w:r>
      <w:r>
        <w:rPr>
          <w:rFonts w:ascii="Times New Roman" w:hAnsi="Times New Roman" w:cs="Times New Roman"/>
          <w:sz w:val="28"/>
          <w:szCs w:val="28"/>
        </w:rPr>
        <w:t xml:space="preserve"> контраст</w:t>
      </w:r>
      <w:r w:rsidR="00E84610">
        <w:rPr>
          <w:rFonts w:ascii="Times New Roman" w:hAnsi="Times New Roman" w:cs="Times New Roman"/>
          <w:sz w:val="28"/>
          <w:szCs w:val="28"/>
        </w:rPr>
        <w:t>ен истории местечка, т.к. в нем</w:t>
      </w:r>
      <w:r>
        <w:rPr>
          <w:rFonts w:ascii="Times New Roman" w:hAnsi="Times New Roman" w:cs="Times New Roman"/>
          <w:sz w:val="28"/>
          <w:szCs w:val="28"/>
        </w:rPr>
        <w:t xml:space="preserve"> читателю демонстрируются абсолютно пустые долины на месте </w:t>
      </w:r>
      <w:r w:rsidR="006F2F7F">
        <w:rPr>
          <w:rFonts w:ascii="Times New Roman" w:hAnsi="Times New Roman" w:cs="Times New Roman"/>
          <w:sz w:val="28"/>
          <w:szCs w:val="28"/>
        </w:rPr>
        <w:t xml:space="preserve">уничтоженных </w:t>
      </w:r>
      <w:r>
        <w:rPr>
          <w:rFonts w:ascii="Times New Roman" w:hAnsi="Times New Roman" w:cs="Times New Roman"/>
          <w:sz w:val="28"/>
          <w:szCs w:val="28"/>
        </w:rPr>
        <w:t xml:space="preserve">штетлов. Третья часть в виде писем Алекса представляет в романе взгляд не еврея на события. Важно, что все эти части </w:t>
      </w:r>
      <w:r>
        <w:rPr>
          <w:rFonts w:ascii="Times New Roman" w:hAnsi="Times New Roman" w:cs="Times New Roman"/>
          <w:sz w:val="28"/>
          <w:szCs w:val="28"/>
        </w:rPr>
        <w:lastRenderedPageBreak/>
        <w:t xml:space="preserve">ретроспективны – их условные авторы (Джонатан пишет историю местечка, Алекс пишет историю их путешествий и письма) уже пережили все те события, что в романе описываются. </w:t>
      </w:r>
      <w:r w:rsidR="00CF5BA9">
        <w:rPr>
          <w:rFonts w:ascii="Times New Roman" w:hAnsi="Times New Roman" w:cs="Times New Roman"/>
          <w:sz w:val="28"/>
          <w:szCs w:val="28"/>
        </w:rPr>
        <w:t xml:space="preserve">Они вместе с читателями пытаются вернуться к пережитому и заново их осознать. </w:t>
      </w:r>
    </w:p>
    <w:p w:rsidR="007A3423" w:rsidRDefault="00E80587" w:rsidP="00E83C3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Каждая повествовательная линия подразумевает свой взгляд на Холокост и обращается к разным вопросам, с ним связанным. </w:t>
      </w:r>
      <w:r w:rsidR="00626BE9">
        <w:rPr>
          <w:rFonts w:ascii="Times New Roman" w:hAnsi="Times New Roman" w:cs="Times New Roman"/>
          <w:sz w:val="28"/>
          <w:szCs w:val="28"/>
        </w:rPr>
        <w:t xml:space="preserve">Фоер </w:t>
      </w:r>
      <w:r w:rsidR="00626BE9" w:rsidRPr="00626BE9">
        <w:rPr>
          <w:rFonts w:ascii="Times New Roman" w:hAnsi="Times New Roman" w:cs="Times New Roman"/>
          <w:sz w:val="28"/>
          <w:szCs w:val="28"/>
        </w:rPr>
        <w:t xml:space="preserve">использует несколько приемов, которые были бы способны так же отразить заданную автором проблематику, как сам сюжет. История Трахимброда рассказана Джонатаном с помощью такого художественного метода как магический реализм. </w:t>
      </w:r>
      <w:r w:rsidR="00E83C38">
        <w:rPr>
          <w:rFonts w:ascii="Times New Roman" w:hAnsi="Times New Roman" w:cs="Times New Roman"/>
          <w:sz w:val="28"/>
          <w:szCs w:val="28"/>
        </w:rPr>
        <w:t>Доктор филологических наук и автор книги о еврейской литературе США Ольга Карасик тоже на это указывает: «Стиль и композиция этой части романа напоминает «Сто лет одиночества» Г. Гарсиа Маркса, где в духе магического реализма воспроизводится жизнь города Макондо, основанного одним из персонажей»</w:t>
      </w:r>
      <w:r w:rsidR="00E83C38">
        <w:rPr>
          <w:rStyle w:val="a9"/>
          <w:rFonts w:ascii="Times New Roman" w:hAnsi="Times New Roman" w:cs="Times New Roman"/>
          <w:sz w:val="28"/>
          <w:szCs w:val="28"/>
        </w:rPr>
        <w:footnoteReference w:id="19"/>
      </w:r>
      <w:r w:rsidR="00E83C38">
        <w:rPr>
          <w:rFonts w:ascii="Times New Roman" w:hAnsi="Times New Roman" w:cs="Times New Roman"/>
          <w:sz w:val="28"/>
          <w:szCs w:val="28"/>
        </w:rPr>
        <w:t>. Магический реализм как литературный метод  получил</w:t>
      </w:r>
      <w:r w:rsidR="00D6154B">
        <w:rPr>
          <w:rFonts w:ascii="Times New Roman" w:hAnsi="Times New Roman" w:cs="Times New Roman"/>
          <w:sz w:val="28"/>
          <w:szCs w:val="28"/>
        </w:rPr>
        <w:t xml:space="preserve"> свое распространение благода</w:t>
      </w:r>
      <w:r w:rsidR="00E83C38">
        <w:rPr>
          <w:rFonts w:ascii="Times New Roman" w:hAnsi="Times New Roman" w:cs="Times New Roman"/>
          <w:sz w:val="28"/>
          <w:szCs w:val="28"/>
        </w:rPr>
        <w:t>ря латиноамериканским писателям. Он</w:t>
      </w:r>
      <w:r w:rsidR="00D6154B">
        <w:rPr>
          <w:rFonts w:ascii="Times New Roman" w:hAnsi="Times New Roman" w:cs="Times New Roman"/>
          <w:sz w:val="28"/>
          <w:szCs w:val="28"/>
        </w:rPr>
        <w:t xml:space="preserve"> подразумевает описание реального мира, </w:t>
      </w:r>
      <w:r w:rsidR="00626BE9" w:rsidRPr="00626BE9">
        <w:rPr>
          <w:rFonts w:ascii="Times New Roman" w:hAnsi="Times New Roman" w:cs="Times New Roman"/>
          <w:sz w:val="28"/>
          <w:szCs w:val="28"/>
        </w:rPr>
        <w:t xml:space="preserve"> </w:t>
      </w:r>
      <w:r w:rsidR="00D6154B">
        <w:rPr>
          <w:rFonts w:ascii="Times New Roman" w:hAnsi="Times New Roman" w:cs="Times New Roman"/>
          <w:sz w:val="28"/>
          <w:szCs w:val="28"/>
        </w:rPr>
        <w:t>в который вплетены фантастические элементы</w:t>
      </w:r>
      <w:r w:rsidR="00626BE9" w:rsidRPr="00626BE9">
        <w:rPr>
          <w:rFonts w:ascii="Times New Roman" w:hAnsi="Times New Roman" w:cs="Times New Roman"/>
          <w:sz w:val="28"/>
          <w:szCs w:val="28"/>
        </w:rPr>
        <w:t xml:space="preserve">. </w:t>
      </w:r>
      <w:r w:rsidR="007A3423">
        <w:rPr>
          <w:rFonts w:ascii="Times New Roman" w:hAnsi="Times New Roman" w:cs="Times New Roman"/>
          <w:sz w:val="28"/>
          <w:szCs w:val="28"/>
        </w:rPr>
        <w:t>О магическом реализме написана книга, автор которой русский и белорусский литературовед Александр Гугнин.</w:t>
      </w:r>
      <w:r w:rsidR="007A3423" w:rsidRPr="007A3423">
        <w:rPr>
          <w:rFonts w:ascii="Times New Roman" w:hAnsi="Times New Roman" w:cs="Times New Roman"/>
          <w:sz w:val="28"/>
          <w:szCs w:val="28"/>
        </w:rPr>
        <w:t xml:space="preserve"> </w:t>
      </w:r>
      <w:r w:rsidR="007A3423">
        <w:rPr>
          <w:rFonts w:ascii="Times New Roman" w:hAnsi="Times New Roman" w:cs="Times New Roman"/>
          <w:sz w:val="28"/>
          <w:szCs w:val="28"/>
        </w:rPr>
        <w:t>В ней Гугнин описывает истоки этого понятия и дает ему определения:</w:t>
      </w:r>
    </w:p>
    <w:p w:rsidR="007A3423" w:rsidRPr="007A3423" w:rsidRDefault="007A3423" w:rsidP="007A3423">
      <w:pPr>
        <w:autoSpaceDE w:val="0"/>
        <w:autoSpaceDN w:val="0"/>
        <w:adjustRightInd w:val="0"/>
        <w:spacing w:after="0" w:line="240" w:lineRule="auto"/>
        <w:jc w:val="both"/>
        <w:rPr>
          <w:rFonts w:ascii="Times New Roman" w:hAnsi="Times New Roman" w:cs="Times New Roman"/>
        </w:rPr>
      </w:pPr>
      <w:r w:rsidRPr="007A3423">
        <w:rPr>
          <w:rFonts w:ascii="Times New Roman" w:hAnsi="Times New Roman" w:cs="Times New Roman"/>
        </w:rPr>
        <w:t>«</w:t>
      </w:r>
      <w:r w:rsidRPr="007A3423">
        <w:rPr>
          <w:rFonts w:ascii="Times New Roman" w:hAnsi="Times New Roman" w:cs="Times New Roman"/>
          <w:color w:val="231F20"/>
        </w:rPr>
        <w:t>Эпитет «магический», во-первых, наряду с первичной, видимой реальностью, включал в себя вторую, загадочную и необъяснимую, скрытую от наивного взгляда сторону действительности, которую писатель должен был обнаружить и «реалистически» изобразить в своем произведении, и, во-вторых, «магической» должна быть сама способность художника снова соединить воедино распавшийся и обособившийся мир предметов и человеческих отношений, вдохнуть в него смысл, создавая тем самым новую модель взаимосвязей мира и человека</w:t>
      </w:r>
      <w:r w:rsidR="00914747">
        <w:rPr>
          <w:rStyle w:val="a9"/>
          <w:rFonts w:ascii="Times New Roman" w:hAnsi="Times New Roman" w:cs="Times New Roman"/>
          <w:color w:val="231F20"/>
        </w:rPr>
        <w:footnoteReference w:id="20"/>
      </w:r>
      <w:r w:rsidRPr="007A3423">
        <w:rPr>
          <w:rFonts w:ascii="Times New Roman" w:hAnsi="Times New Roman" w:cs="Times New Roman"/>
        </w:rPr>
        <w:t>»</w:t>
      </w:r>
    </w:p>
    <w:p w:rsidR="00D6154B" w:rsidRPr="007A3423" w:rsidRDefault="007A3423" w:rsidP="007A3423">
      <w:pPr>
        <w:autoSpaceDE w:val="0"/>
        <w:autoSpaceDN w:val="0"/>
        <w:adjustRightInd w:val="0"/>
        <w:spacing w:after="0" w:line="360" w:lineRule="auto"/>
        <w:jc w:val="both"/>
        <w:rPr>
          <w:rFonts w:ascii="Times New Roman" w:hAnsi="Times New Roman" w:cs="Times New Roman"/>
          <w:color w:val="231F20"/>
          <w:sz w:val="28"/>
          <w:szCs w:val="28"/>
        </w:rPr>
      </w:pPr>
      <w:r>
        <w:rPr>
          <w:rFonts w:ascii="Times New Roman" w:hAnsi="Times New Roman" w:cs="Times New Roman"/>
          <w:sz w:val="28"/>
          <w:szCs w:val="28"/>
        </w:rPr>
        <w:t xml:space="preserve">Волшебные </w:t>
      </w:r>
      <w:r w:rsidR="00626BE9" w:rsidRPr="00626BE9">
        <w:rPr>
          <w:rFonts w:ascii="Times New Roman" w:hAnsi="Times New Roman" w:cs="Times New Roman"/>
          <w:sz w:val="28"/>
          <w:szCs w:val="28"/>
        </w:rPr>
        <w:t>элементы практ</w:t>
      </w:r>
      <w:r w:rsidR="00D6154B">
        <w:rPr>
          <w:rFonts w:ascii="Times New Roman" w:hAnsi="Times New Roman" w:cs="Times New Roman"/>
          <w:sz w:val="28"/>
          <w:szCs w:val="28"/>
        </w:rPr>
        <w:t xml:space="preserve">ически никогда не объясняются, </w:t>
      </w:r>
      <w:r w:rsidR="00626BE9" w:rsidRPr="00626BE9">
        <w:rPr>
          <w:rFonts w:ascii="Times New Roman" w:hAnsi="Times New Roman" w:cs="Times New Roman"/>
          <w:sz w:val="28"/>
          <w:szCs w:val="28"/>
        </w:rPr>
        <w:t>становятся общепринятыми для всего повествования</w:t>
      </w:r>
      <w:r w:rsidR="00D6154B">
        <w:rPr>
          <w:rFonts w:ascii="Times New Roman" w:hAnsi="Times New Roman" w:cs="Times New Roman"/>
          <w:sz w:val="28"/>
          <w:szCs w:val="28"/>
        </w:rPr>
        <w:t xml:space="preserve"> и не противоречат реальности </w:t>
      </w:r>
      <w:r w:rsidR="00D6154B">
        <w:rPr>
          <w:rFonts w:ascii="Times New Roman" w:hAnsi="Times New Roman" w:cs="Times New Roman"/>
          <w:sz w:val="28"/>
          <w:szCs w:val="28"/>
        </w:rPr>
        <w:lastRenderedPageBreak/>
        <w:t>происходящего в произведении</w:t>
      </w:r>
      <w:r w:rsidR="00626BE9" w:rsidRPr="00626BE9">
        <w:rPr>
          <w:rFonts w:ascii="Times New Roman" w:hAnsi="Times New Roman" w:cs="Times New Roman"/>
          <w:sz w:val="28"/>
          <w:szCs w:val="28"/>
        </w:rPr>
        <w:t xml:space="preserve">. Действующие лица не оспаривают логику магических элементов, они являются частью их мифологического мышления. </w:t>
      </w:r>
    </w:p>
    <w:p w:rsidR="009033C5" w:rsidRDefault="00D6154B" w:rsidP="00626B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вставном романе Джонатана </w:t>
      </w:r>
      <w:r w:rsidR="008E4A7A">
        <w:rPr>
          <w:rFonts w:ascii="Times New Roman" w:hAnsi="Times New Roman" w:cs="Times New Roman"/>
          <w:sz w:val="28"/>
          <w:szCs w:val="28"/>
        </w:rPr>
        <w:t>магические элементы присутствуют наряду с историческими сюжетами и никак им не противоречат.</w:t>
      </w:r>
      <w:r>
        <w:rPr>
          <w:rFonts w:ascii="Times New Roman" w:hAnsi="Times New Roman" w:cs="Times New Roman"/>
          <w:sz w:val="28"/>
          <w:szCs w:val="28"/>
        </w:rPr>
        <w:t xml:space="preserve"> </w:t>
      </w:r>
      <w:r w:rsidR="00626BE9" w:rsidRPr="00626BE9">
        <w:rPr>
          <w:rFonts w:ascii="Times New Roman" w:hAnsi="Times New Roman" w:cs="Times New Roman"/>
          <w:sz w:val="28"/>
          <w:szCs w:val="28"/>
        </w:rPr>
        <w:t xml:space="preserve">Например, </w:t>
      </w:r>
      <w:r w:rsidR="008E4A7A">
        <w:rPr>
          <w:rFonts w:ascii="Times New Roman" w:hAnsi="Times New Roman" w:cs="Times New Roman"/>
          <w:sz w:val="28"/>
          <w:szCs w:val="28"/>
        </w:rPr>
        <w:t>одному из персонажей на мельнице</w:t>
      </w:r>
      <w:r w:rsidR="00626BE9" w:rsidRPr="00626BE9">
        <w:rPr>
          <w:rFonts w:ascii="Times New Roman" w:hAnsi="Times New Roman" w:cs="Times New Roman"/>
          <w:sz w:val="28"/>
          <w:szCs w:val="28"/>
        </w:rPr>
        <w:t xml:space="preserve"> металлический диск </w:t>
      </w:r>
      <w:r w:rsidR="008E4A7A">
        <w:rPr>
          <w:rFonts w:ascii="Times New Roman" w:hAnsi="Times New Roman" w:cs="Times New Roman"/>
          <w:sz w:val="28"/>
          <w:szCs w:val="28"/>
        </w:rPr>
        <w:t>«ввинтился в самую середину черепа</w:t>
      </w:r>
      <w:r w:rsidR="00E84610">
        <w:rPr>
          <w:rStyle w:val="a9"/>
          <w:rFonts w:ascii="Times New Roman" w:hAnsi="Times New Roman" w:cs="Times New Roman"/>
          <w:sz w:val="28"/>
          <w:szCs w:val="28"/>
        </w:rPr>
        <w:footnoteReference w:id="21"/>
      </w:r>
      <w:r w:rsidR="008E4A7A">
        <w:rPr>
          <w:rFonts w:ascii="Times New Roman" w:hAnsi="Times New Roman" w:cs="Times New Roman"/>
          <w:sz w:val="28"/>
          <w:szCs w:val="28"/>
        </w:rPr>
        <w:t>». О</w:t>
      </w:r>
      <w:r w:rsidR="00626BE9" w:rsidRPr="00626BE9">
        <w:rPr>
          <w:rFonts w:ascii="Times New Roman" w:hAnsi="Times New Roman" w:cs="Times New Roman"/>
          <w:sz w:val="28"/>
          <w:szCs w:val="28"/>
        </w:rPr>
        <w:t xml:space="preserve">н не </w:t>
      </w:r>
      <w:r w:rsidR="008E4A7A" w:rsidRPr="00626BE9">
        <w:rPr>
          <w:rFonts w:ascii="Times New Roman" w:hAnsi="Times New Roman" w:cs="Times New Roman"/>
          <w:sz w:val="28"/>
          <w:szCs w:val="28"/>
        </w:rPr>
        <w:t>умер,</w:t>
      </w:r>
      <w:r w:rsidR="00626BE9" w:rsidRPr="00626BE9">
        <w:rPr>
          <w:rFonts w:ascii="Times New Roman" w:hAnsi="Times New Roman" w:cs="Times New Roman"/>
          <w:sz w:val="28"/>
          <w:szCs w:val="28"/>
        </w:rPr>
        <w:t xml:space="preserve"> и </w:t>
      </w:r>
      <w:r w:rsidR="008E4A7A">
        <w:rPr>
          <w:rFonts w:ascii="Times New Roman" w:hAnsi="Times New Roman" w:cs="Times New Roman"/>
          <w:sz w:val="28"/>
          <w:szCs w:val="28"/>
        </w:rPr>
        <w:t>какое-то время продолжал жить практически</w:t>
      </w:r>
      <w:r w:rsidR="00626BE9" w:rsidRPr="00626BE9">
        <w:rPr>
          <w:rFonts w:ascii="Times New Roman" w:hAnsi="Times New Roman" w:cs="Times New Roman"/>
          <w:sz w:val="28"/>
          <w:szCs w:val="28"/>
        </w:rPr>
        <w:t xml:space="preserve"> нормальной жизнью</w:t>
      </w:r>
      <w:r w:rsidR="008E4A7A">
        <w:rPr>
          <w:rFonts w:ascii="Times New Roman" w:hAnsi="Times New Roman" w:cs="Times New Roman"/>
          <w:sz w:val="28"/>
          <w:szCs w:val="28"/>
        </w:rPr>
        <w:t xml:space="preserve"> вместе с диском в голове</w:t>
      </w:r>
      <w:r w:rsidR="00626BE9" w:rsidRPr="00626BE9">
        <w:rPr>
          <w:rFonts w:ascii="Times New Roman" w:hAnsi="Times New Roman" w:cs="Times New Roman"/>
          <w:sz w:val="28"/>
          <w:szCs w:val="28"/>
        </w:rPr>
        <w:t>. Это чудо, произошедшее с персонажем никак не объясняе</w:t>
      </w:r>
      <w:r w:rsidR="008E4A7A">
        <w:rPr>
          <w:rFonts w:ascii="Times New Roman" w:hAnsi="Times New Roman" w:cs="Times New Roman"/>
          <w:sz w:val="28"/>
          <w:szCs w:val="28"/>
        </w:rPr>
        <w:t xml:space="preserve">тся. Так же, в этой части романа в описании прошлого </w:t>
      </w:r>
      <w:r w:rsidR="008E4A7A" w:rsidRPr="008E4A7A">
        <w:rPr>
          <w:rFonts w:ascii="Times New Roman" w:hAnsi="Times New Roman" w:cs="Times New Roman"/>
          <w:sz w:val="28"/>
          <w:szCs w:val="28"/>
        </w:rPr>
        <w:t xml:space="preserve">появляются символы будущего, </w:t>
      </w:r>
      <w:r w:rsidR="00E84610">
        <w:rPr>
          <w:rFonts w:ascii="Times New Roman" w:hAnsi="Times New Roman" w:cs="Times New Roman"/>
          <w:sz w:val="28"/>
          <w:szCs w:val="28"/>
        </w:rPr>
        <w:t>и времена, таким образом, смешиваются</w:t>
      </w:r>
      <w:r w:rsidR="008E4A7A" w:rsidRPr="008E4A7A">
        <w:rPr>
          <w:rFonts w:ascii="Times New Roman" w:hAnsi="Times New Roman" w:cs="Times New Roman"/>
          <w:sz w:val="28"/>
          <w:szCs w:val="28"/>
        </w:rPr>
        <w:t xml:space="preserve">. </w:t>
      </w:r>
      <w:r w:rsidR="00FE5E45">
        <w:rPr>
          <w:rFonts w:ascii="Times New Roman" w:hAnsi="Times New Roman" w:cs="Times New Roman"/>
          <w:sz w:val="28"/>
          <w:szCs w:val="28"/>
        </w:rPr>
        <w:t>У</w:t>
      </w:r>
      <w:r w:rsidR="0084666E">
        <w:rPr>
          <w:rFonts w:ascii="Times New Roman" w:hAnsi="Times New Roman" w:cs="Times New Roman"/>
          <w:sz w:val="28"/>
          <w:szCs w:val="28"/>
        </w:rPr>
        <w:t xml:space="preserve"> </w:t>
      </w:r>
      <w:r w:rsidR="00FE5E45">
        <w:rPr>
          <w:rFonts w:ascii="Times New Roman" w:hAnsi="Times New Roman" w:cs="Times New Roman"/>
          <w:sz w:val="28"/>
          <w:szCs w:val="28"/>
        </w:rPr>
        <w:t>ж</w:t>
      </w:r>
      <w:r w:rsidR="0084666E">
        <w:rPr>
          <w:rFonts w:ascii="Times New Roman" w:hAnsi="Times New Roman" w:cs="Times New Roman"/>
          <w:sz w:val="28"/>
          <w:szCs w:val="28"/>
        </w:rPr>
        <w:t>ителей</w:t>
      </w:r>
      <w:r w:rsidR="00FE5E45">
        <w:rPr>
          <w:rFonts w:ascii="Times New Roman" w:hAnsi="Times New Roman" w:cs="Times New Roman"/>
          <w:sz w:val="28"/>
          <w:szCs w:val="28"/>
        </w:rPr>
        <w:t xml:space="preserve"> штетла начала 19 века появляется связь с Холокостом не только условная, но и настоящая, осязаемая.  </w:t>
      </w:r>
      <w:r w:rsidR="00626BE9" w:rsidRPr="008E4A7A">
        <w:rPr>
          <w:rFonts w:ascii="Times New Roman" w:hAnsi="Times New Roman" w:cs="Times New Roman"/>
          <w:sz w:val="28"/>
          <w:szCs w:val="28"/>
        </w:rPr>
        <w:t>Брод</w:t>
      </w:r>
      <w:r w:rsidR="008E4A7A" w:rsidRPr="008E4A7A">
        <w:rPr>
          <w:rFonts w:ascii="Times New Roman" w:hAnsi="Times New Roman" w:cs="Times New Roman"/>
          <w:sz w:val="28"/>
          <w:szCs w:val="28"/>
        </w:rPr>
        <w:t>, пра-пра-пра-пра-прабабушка Джонатана,</w:t>
      </w:r>
      <w:r w:rsidR="00626BE9" w:rsidRPr="008E4A7A">
        <w:rPr>
          <w:rFonts w:ascii="Times New Roman" w:hAnsi="Times New Roman" w:cs="Times New Roman"/>
          <w:sz w:val="28"/>
          <w:szCs w:val="28"/>
        </w:rPr>
        <w:t xml:space="preserve"> в 1803 году находит фотографию Августины, сделанную в 1943 году</w:t>
      </w:r>
      <w:r w:rsidR="009033C5">
        <w:rPr>
          <w:rFonts w:ascii="Times New Roman" w:hAnsi="Times New Roman" w:cs="Times New Roman"/>
          <w:sz w:val="28"/>
          <w:szCs w:val="28"/>
        </w:rPr>
        <w:t>. В телескопе, нацеленном в небо, она видит предсказание о собственном изнасиловании</w:t>
      </w:r>
      <w:r w:rsidR="00626BE9" w:rsidRPr="008E4A7A">
        <w:rPr>
          <w:rFonts w:ascii="Times New Roman" w:hAnsi="Times New Roman" w:cs="Times New Roman"/>
          <w:sz w:val="28"/>
          <w:szCs w:val="28"/>
        </w:rPr>
        <w:t>.</w:t>
      </w:r>
      <w:r w:rsidR="009033C5">
        <w:rPr>
          <w:rFonts w:ascii="Times New Roman" w:hAnsi="Times New Roman" w:cs="Times New Roman"/>
          <w:sz w:val="28"/>
          <w:szCs w:val="28"/>
        </w:rPr>
        <w:t xml:space="preserve"> После бомбежки Трахимброда нацистами обнаруживается страница из «Книги Повторяющихся Сновидений»</w:t>
      </w:r>
      <w:r w:rsidR="00E84610">
        <w:rPr>
          <w:rFonts w:ascii="Times New Roman" w:hAnsi="Times New Roman" w:cs="Times New Roman"/>
          <w:sz w:val="28"/>
          <w:szCs w:val="28"/>
        </w:rPr>
        <w:t>, которую вели в штетле во времена появления там Брод,</w:t>
      </w:r>
      <w:r w:rsidR="009033C5">
        <w:rPr>
          <w:rFonts w:ascii="Times New Roman" w:hAnsi="Times New Roman" w:cs="Times New Roman"/>
          <w:sz w:val="28"/>
          <w:szCs w:val="28"/>
        </w:rPr>
        <w:t xml:space="preserve"> с описанием этой же бомбежки.</w:t>
      </w:r>
      <w:r w:rsidR="00626BE9" w:rsidRPr="008E4A7A">
        <w:rPr>
          <w:rFonts w:ascii="Times New Roman" w:hAnsi="Times New Roman" w:cs="Times New Roman"/>
          <w:sz w:val="28"/>
          <w:szCs w:val="28"/>
        </w:rPr>
        <w:t xml:space="preserve"> </w:t>
      </w:r>
      <w:r w:rsidR="009033C5">
        <w:rPr>
          <w:rFonts w:ascii="Times New Roman" w:hAnsi="Times New Roman" w:cs="Times New Roman"/>
          <w:sz w:val="28"/>
          <w:szCs w:val="28"/>
        </w:rPr>
        <w:t>История и магия смешиваются, увеличивая дистанцию между реальностью и вымыслом</w:t>
      </w:r>
      <w:r w:rsidR="00626BE9" w:rsidRPr="00626BE9">
        <w:rPr>
          <w:rFonts w:ascii="Times New Roman" w:hAnsi="Times New Roman" w:cs="Times New Roman"/>
          <w:sz w:val="28"/>
          <w:szCs w:val="28"/>
        </w:rPr>
        <w:t>.</w:t>
      </w:r>
    </w:p>
    <w:p w:rsidR="00E9578C" w:rsidRDefault="009033C5" w:rsidP="00626B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магического реализма Фоеру удается справит</w:t>
      </w:r>
      <w:r w:rsidR="005C3A18">
        <w:rPr>
          <w:rFonts w:ascii="Times New Roman" w:hAnsi="Times New Roman" w:cs="Times New Roman"/>
          <w:sz w:val="28"/>
          <w:szCs w:val="28"/>
        </w:rPr>
        <w:t>ь</w:t>
      </w:r>
      <w:r>
        <w:rPr>
          <w:rFonts w:ascii="Times New Roman" w:hAnsi="Times New Roman" w:cs="Times New Roman"/>
          <w:sz w:val="28"/>
          <w:szCs w:val="28"/>
        </w:rPr>
        <w:t xml:space="preserve">ся с проблемой </w:t>
      </w:r>
      <w:r w:rsidR="005C3A18">
        <w:rPr>
          <w:rFonts w:ascii="Times New Roman" w:hAnsi="Times New Roman" w:cs="Times New Roman"/>
          <w:sz w:val="28"/>
          <w:szCs w:val="28"/>
        </w:rPr>
        <w:t xml:space="preserve">возможности </w:t>
      </w:r>
      <w:r w:rsidR="00EF6C79">
        <w:rPr>
          <w:rFonts w:ascii="Times New Roman" w:hAnsi="Times New Roman" w:cs="Times New Roman"/>
          <w:sz w:val="28"/>
          <w:szCs w:val="28"/>
        </w:rPr>
        <w:t>описания</w:t>
      </w:r>
      <w:r w:rsidR="005C3A18">
        <w:rPr>
          <w:rFonts w:ascii="Times New Roman" w:hAnsi="Times New Roman" w:cs="Times New Roman"/>
          <w:sz w:val="28"/>
          <w:szCs w:val="28"/>
        </w:rPr>
        <w:t xml:space="preserve"> тако</w:t>
      </w:r>
      <w:r w:rsidR="00EF6C79">
        <w:rPr>
          <w:rFonts w:ascii="Times New Roman" w:hAnsi="Times New Roman" w:cs="Times New Roman"/>
          <w:sz w:val="28"/>
          <w:szCs w:val="28"/>
        </w:rPr>
        <w:t>го</w:t>
      </w:r>
      <w:r w:rsidR="00E84610">
        <w:rPr>
          <w:rFonts w:ascii="Times New Roman" w:hAnsi="Times New Roman" w:cs="Times New Roman"/>
          <w:sz w:val="28"/>
          <w:szCs w:val="28"/>
        </w:rPr>
        <w:t xml:space="preserve"> исключительного события</w:t>
      </w:r>
      <w:r w:rsidR="005C3A18">
        <w:rPr>
          <w:rFonts w:ascii="Times New Roman" w:hAnsi="Times New Roman" w:cs="Times New Roman"/>
          <w:sz w:val="28"/>
          <w:szCs w:val="28"/>
        </w:rPr>
        <w:t xml:space="preserve"> как Холокост. Профессор Шеффилдского Университета</w:t>
      </w:r>
      <w:r w:rsidR="00E84610">
        <w:rPr>
          <w:rFonts w:ascii="Times New Roman" w:hAnsi="Times New Roman" w:cs="Times New Roman"/>
          <w:sz w:val="28"/>
          <w:szCs w:val="28"/>
        </w:rPr>
        <w:t>, Дженни Адамс,</w:t>
      </w:r>
      <w:r w:rsidR="005C3A18">
        <w:rPr>
          <w:rFonts w:ascii="Times New Roman" w:hAnsi="Times New Roman" w:cs="Times New Roman"/>
          <w:sz w:val="28"/>
          <w:szCs w:val="28"/>
        </w:rPr>
        <w:t xml:space="preserve"> пишет о романе Фоера</w:t>
      </w:r>
      <w:r w:rsidR="00EF6C79">
        <w:rPr>
          <w:rFonts w:ascii="Times New Roman" w:hAnsi="Times New Roman" w:cs="Times New Roman"/>
          <w:sz w:val="28"/>
          <w:szCs w:val="28"/>
        </w:rPr>
        <w:t xml:space="preserve"> и магическом реализме</w:t>
      </w:r>
      <w:r w:rsidR="005C3A18">
        <w:rPr>
          <w:rFonts w:ascii="Times New Roman" w:hAnsi="Times New Roman" w:cs="Times New Roman"/>
          <w:sz w:val="28"/>
          <w:szCs w:val="28"/>
        </w:rPr>
        <w:t xml:space="preserve">: «Включение романом в себя конфликтующих </w:t>
      </w:r>
      <w:r w:rsidR="00EF6C79">
        <w:rPr>
          <w:rFonts w:ascii="Times New Roman" w:hAnsi="Times New Roman" w:cs="Times New Roman"/>
          <w:sz w:val="28"/>
          <w:szCs w:val="28"/>
        </w:rPr>
        <w:t>эпистемологических взглядов</w:t>
      </w:r>
      <w:r w:rsidR="005C3A18">
        <w:rPr>
          <w:rFonts w:ascii="Times New Roman" w:hAnsi="Times New Roman" w:cs="Times New Roman"/>
          <w:sz w:val="28"/>
          <w:szCs w:val="28"/>
        </w:rPr>
        <w:t xml:space="preserve"> принимает форму одновременного утверждения и подрыва </w:t>
      </w:r>
      <w:r w:rsidR="00EF6C79">
        <w:rPr>
          <w:rFonts w:ascii="Times New Roman" w:hAnsi="Times New Roman" w:cs="Times New Roman"/>
          <w:sz w:val="28"/>
          <w:szCs w:val="28"/>
        </w:rPr>
        <w:t>возможности исторического знания</w:t>
      </w:r>
      <w:r w:rsidR="001E7137">
        <w:rPr>
          <w:rStyle w:val="a9"/>
          <w:rFonts w:ascii="Times New Roman" w:hAnsi="Times New Roman" w:cs="Times New Roman"/>
          <w:sz w:val="28"/>
          <w:szCs w:val="28"/>
        </w:rPr>
        <w:footnoteReference w:id="22"/>
      </w:r>
      <w:r w:rsidR="005C3A18">
        <w:rPr>
          <w:rFonts w:ascii="Times New Roman" w:hAnsi="Times New Roman" w:cs="Times New Roman"/>
          <w:sz w:val="28"/>
          <w:szCs w:val="28"/>
        </w:rPr>
        <w:t>»</w:t>
      </w:r>
      <w:r w:rsidR="00EF6C79">
        <w:rPr>
          <w:rFonts w:ascii="Times New Roman" w:hAnsi="Times New Roman" w:cs="Times New Roman"/>
          <w:sz w:val="28"/>
          <w:szCs w:val="28"/>
        </w:rPr>
        <w:t xml:space="preserve">. </w:t>
      </w:r>
      <w:r w:rsidR="005C3A18">
        <w:rPr>
          <w:rFonts w:ascii="Times New Roman" w:hAnsi="Times New Roman" w:cs="Times New Roman"/>
          <w:sz w:val="28"/>
          <w:szCs w:val="28"/>
        </w:rPr>
        <w:t xml:space="preserve">История в привычном для нас понимании в «Полной иллюминации» отменяется, на ее место приходит текст, в котором </w:t>
      </w:r>
      <w:r w:rsidR="00EF6C79">
        <w:rPr>
          <w:rFonts w:ascii="Times New Roman" w:hAnsi="Times New Roman" w:cs="Times New Roman"/>
          <w:sz w:val="28"/>
          <w:szCs w:val="28"/>
        </w:rPr>
        <w:t>пробелы</w:t>
      </w:r>
      <w:r w:rsidR="005C3A18">
        <w:rPr>
          <w:rFonts w:ascii="Times New Roman" w:hAnsi="Times New Roman" w:cs="Times New Roman"/>
          <w:sz w:val="28"/>
          <w:szCs w:val="28"/>
        </w:rPr>
        <w:t xml:space="preserve"> в понимании событий заменяются порой явно фантастическими элементами.</w:t>
      </w:r>
      <w:r w:rsidR="001E7137" w:rsidRPr="001E7137">
        <w:rPr>
          <w:rFonts w:ascii="Times New Roman" w:hAnsi="Times New Roman" w:cs="Times New Roman"/>
          <w:sz w:val="28"/>
          <w:szCs w:val="28"/>
        </w:rPr>
        <w:t xml:space="preserve"> </w:t>
      </w:r>
      <w:r w:rsidR="00F21ABB">
        <w:rPr>
          <w:rFonts w:ascii="Times New Roman" w:hAnsi="Times New Roman" w:cs="Times New Roman"/>
          <w:sz w:val="28"/>
          <w:szCs w:val="28"/>
        </w:rPr>
        <w:lastRenderedPageBreak/>
        <w:t xml:space="preserve">Так </w:t>
      </w:r>
      <w:r w:rsidR="00EF6C79">
        <w:rPr>
          <w:rFonts w:ascii="Times New Roman" w:hAnsi="Times New Roman" w:cs="Times New Roman"/>
          <w:sz w:val="28"/>
          <w:szCs w:val="28"/>
        </w:rPr>
        <w:t>Фоер разграничивает то, что подвластно историческому знанию</w:t>
      </w:r>
      <w:r w:rsidR="00E9578C">
        <w:rPr>
          <w:rFonts w:ascii="Times New Roman" w:hAnsi="Times New Roman" w:cs="Times New Roman"/>
          <w:sz w:val="28"/>
          <w:szCs w:val="28"/>
        </w:rPr>
        <w:t xml:space="preserve"> и памяти</w:t>
      </w:r>
      <w:r w:rsidR="00EF6C79">
        <w:rPr>
          <w:rFonts w:ascii="Times New Roman" w:hAnsi="Times New Roman" w:cs="Times New Roman"/>
          <w:sz w:val="28"/>
          <w:szCs w:val="28"/>
        </w:rPr>
        <w:t xml:space="preserve">, и то, что может </w:t>
      </w:r>
      <w:r w:rsidR="00E9578C">
        <w:rPr>
          <w:rFonts w:ascii="Times New Roman" w:hAnsi="Times New Roman" w:cs="Times New Roman"/>
          <w:sz w:val="28"/>
          <w:szCs w:val="28"/>
        </w:rPr>
        <w:t>существовать</w:t>
      </w:r>
      <w:r w:rsidR="00EF6C79">
        <w:rPr>
          <w:rFonts w:ascii="Times New Roman" w:hAnsi="Times New Roman" w:cs="Times New Roman"/>
          <w:sz w:val="28"/>
          <w:szCs w:val="28"/>
        </w:rPr>
        <w:t xml:space="preserve"> только</w:t>
      </w:r>
      <w:r w:rsidR="00E9578C">
        <w:rPr>
          <w:rFonts w:ascii="Times New Roman" w:hAnsi="Times New Roman" w:cs="Times New Roman"/>
          <w:sz w:val="28"/>
          <w:szCs w:val="28"/>
        </w:rPr>
        <w:t xml:space="preserve"> в виде предположений</w:t>
      </w:r>
      <w:r w:rsidR="00F21ABB">
        <w:rPr>
          <w:rFonts w:ascii="Times New Roman" w:hAnsi="Times New Roman" w:cs="Times New Roman"/>
          <w:sz w:val="28"/>
          <w:szCs w:val="28"/>
        </w:rPr>
        <w:t xml:space="preserve"> историков. К первому относятся события, произошедшие с нами самими в прошлом, ведь только о них мы можем знать наверняка. О них в романе повествует Алекс. Так же, к первой категории относятся точные ф</w:t>
      </w:r>
      <w:r w:rsidR="00E9578C">
        <w:rPr>
          <w:rFonts w:ascii="Times New Roman" w:hAnsi="Times New Roman" w:cs="Times New Roman"/>
          <w:sz w:val="28"/>
          <w:szCs w:val="28"/>
        </w:rPr>
        <w:t>акты истории, такие как бомбежки</w:t>
      </w:r>
      <w:r w:rsidR="00F21ABB">
        <w:rPr>
          <w:rFonts w:ascii="Times New Roman" w:hAnsi="Times New Roman" w:cs="Times New Roman"/>
          <w:sz w:val="28"/>
          <w:szCs w:val="28"/>
        </w:rPr>
        <w:t xml:space="preserve"> нацистами штетлов. Такие события встречаются в повествовательной линии, где </w:t>
      </w:r>
      <w:r w:rsidR="00FE5E45">
        <w:rPr>
          <w:rFonts w:ascii="Times New Roman" w:hAnsi="Times New Roman" w:cs="Times New Roman"/>
          <w:sz w:val="28"/>
          <w:szCs w:val="28"/>
        </w:rPr>
        <w:t xml:space="preserve">используется </w:t>
      </w:r>
      <w:r w:rsidR="00F21ABB">
        <w:rPr>
          <w:rFonts w:ascii="Times New Roman" w:hAnsi="Times New Roman" w:cs="Times New Roman"/>
          <w:sz w:val="28"/>
          <w:szCs w:val="28"/>
        </w:rPr>
        <w:t xml:space="preserve">магический реализм. Тем не мене, даже говоря о них, Фоер настаивает на невыразимости «предельных» фактов истории. Вместо описания бомбежки Трахимброда Фоер полторы страницы занимает многоточием. Остальная же история Трахимброда является плодом воображения Джонатана, который решил написать роман о своей семье.  </w:t>
      </w:r>
      <w:r w:rsidR="00EF6C79">
        <w:rPr>
          <w:rFonts w:ascii="Times New Roman" w:hAnsi="Times New Roman" w:cs="Times New Roman"/>
          <w:sz w:val="28"/>
          <w:szCs w:val="28"/>
        </w:rPr>
        <w:t xml:space="preserve"> </w:t>
      </w:r>
      <w:r w:rsidR="005C3A18">
        <w:rPr>
          <w:rFonts w:ascii="Times New Roman" w:hAnsi="Times New Roman" w:cs="Times New Roman"/>
          <w:sz w:val="28"/>
          <w:szCs w:val="28"/>
        </w:rPr>
        <w:t xml:space="preserve"> </w:t>
      </w:r>
    </w:p>
    <w:p w:rsidR="00801943" w:rsidRDefault="00E9578C" w:rsidP="00626B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Фантазии вокруг истории в романе Фоера даже не пытаются выглядеть правдивыми. Персонажи открыто говорят, что практически все ими написанное – выдумка, и обсуждают, насколько это правильно. «Мы так кочуем вокруг правды, да? Оба из нас? Ты думаешь, это допустимо, когда мы пишем о вещах, которые произошли? </w:t>
      </w:r>
      <w:r w:rsidRPr="00E9578C">
        <w:rPr>
          <w:rFonts w:ascii="Times New Roman" w:hAnsi="Times New Roman" w:cs="Times New Roman"/>
          <w:sz w:val="28"/>
          <w:szCs w:val="28"/>
        </w:rPr>
        <w:t>&lt;</w:t>
      </w:r>
      <w:r>
        <w:rPr>
          <w:rFonts w:ascii="Times New Roman" w:hAnsi="Times New Roman" w:cs="Times New Roman"/>
          <w:sz w:val="28"/>
          <w:szCs w:val="28"/>
        </w:rPr>
        <w:t>...</w:t>
      </w:r>
      <w:r w:rsidRPr="00E9578C">
        <w:rPr>
          <w:rFonts w:ascii="Times New Roman" w:hAnsi="Times New Roman" w:cs="Times New Roman"/>
          <w:sz w:val="28"/>
          <w:szCs w:val="28"/>
        </w:rPr>
        <w:t>&gt;</w:t>
      </w:r>
      <w:r>
        <w:rPr>
          <w:rFonts w:ascii="Times New Roman" w:hAnsi="Times New Roman" w:cs="Times New Roman"/>
          <w:sz w:val="28"/>
          <w:szCs w:val="28"/>
        </w:rPr>
        <w:t xml:space="preserve"> Если</w:t>
      </w:r>
      <w:r w:rsidRPr="00E9578C">
        <w:rPr>
          <w:rFonts w:ascii="Times New Roman" w:hAnsi="Times New Roman" w:cs="Times New Roman"/>
          <w:sz w:val="28"/>
          <w:szCs w:val="28"/>
        </w:rPr>
        <w:t xml:space="preserve"> </w:t>
      </w:r>
      <w:r>
        <w:rPr>
          <w:rFonts w:ascii="Times New Roman" w:hAnsi="Times New Roman" w:cs="Times New Roman"/>
          <w:sz w:val="28"/>
          <w:szCs w:val="28"/>
        </w:rPr>
        <w:t>ты отвечаешь да, то это рождает другой вопрос, а именно, если мы так кочуем вокруг правды, почему мы не делаем наш рассказ высокопробнее жизни?»</w:t>
      </w:r>
      <w:r w:rsidR="006F2F7F">
        <w:rPr>
          <w:rStyle w:val="a9"/>
          <w:rFonts w:ascii="Times New Roman" w:hAnsi="Times New Roman" w:cs="Times New Roman"/>
          <w:sz w:val="28"/>
          <w:szCs w:val="28"/>
        </w:rPr>
        <w:footnoteReference w:id="23"/>
      </w:r>
      <w:r>
        <w:rPr>
          <w:rFonts w:ascii="Times New Roman" w:hAnsi="Times New Roman" w:cs="Times New Roman"/>
          <w:sz w:val="28"/>
          <w:szCs w:val="28"/>
        </w:rPr>
        <w:t xml:space="preserve">, - пишет Алекс Джонатану. Герои </w:t>
      </w:r>
      <w:r w:rsidR="007E2218">
        <w:rPr>
          <w:rFonts w:ascii="Times New Roman" w:hAnsi="Times New Roman" w:cs="Times New Roman"/>
          <w:sz w:val="28"/>
          <w:szCs w:val="28"/>
        </w:rPr>
        <w:t>стараются</w:t>
      </w:r>
      <w:r>
        <w:rPr>
          <w:rFonts w:ascii="Times New Roman" w:hAnsi="Times New Roman" w:cs="Times New Roman"/>
          <w:sz w:val="28"/>
          <w:szCs w:val="28"/>
        </w:rPr>
        <w:t xml:space="preserve"> понять, какой способ описания истории Трагедии и событий, с ней связанных, является </w:t>
      </w:r>
      <w:r w:rsidR="0096457F">
        <w:rPr>
          <w:rFonts w:ascii="Times New Roman" w:hAnsi="Times New Roman" w:cs="Times New Roman"/>
          <w:sz w:val="28"/>
          <w:szCs w:val="28"/>
        </w:rPr>
        <w:t>верным, правдивым, и допустимо ли писать о ней вообще. В связи с этим уместно вспомнить известную фразу философа Теодора Адорно: «</w:t>
      </w:r>
      <w:r w:rsidR="0096457F" w:rsidRPr="0096457F">
        <w:rPr>
          <w:rFonts w:ascii="Times New Roman" w:hAnsi="Times New Roman" w:cs="Times New Roman"/>
          <w:sz w:val="28"/>
          <w:szCs w:val="28"/>
        </w:rPr>
        <w:t>Писать стихи п</w:t>
      </w:r>
      <w:r w:rsidR="0096457F">
        <w:rPr>
          <w:rFonts w:ascii="Times New Roman" w:hAnsi="Times New Roman" w:cs="Times New Roman"/>
          <w:sz w:val="28"/>
          <w:szCs w:val="28"/>
        </w:rPr>
        <w:t>осле Освенцима — это варварство». В ней подразумевается неправомерность эстетизации Холокоста и, в целом, невозможность разговора о нем</w:t>
      </w:r>
      <w:r w:rsidR="00FE5E45">
        <w:rPr>
          <w:rFonts w:ascii="Times New Roman" w:hAnsi="Times New Roman" w:cs="Times New Roman"/>
          <w:sz w:val="28"/>
          <w:szCs w:val="28"/>
        </w:rPr>
        <w:t xml:space="preserve"> как минимум в </w:t>
      </w:r>
      <w:r w:rsidR="006F2F7F">
        <w:rPr>
          <w:rFonts w:ascii="Times New Roman" w:hAnsi="Times New Roman" w:cs="Times New Roman"/>
          <w:sz w:val="28"/>
          <w:szCs w:val="28"/>
        </w:rPr>
        <w:t>рамках</w:t>
      </w:r>
      <w:r w:rsidR="00FE5E45">
        <w:rPr>
          <w:rFonts w:ascii="Times New Roman" w:hAnsi="Times New Roman" w:cs="Times New Roman"/>
          <w:sz w:val="28"/>
          <w:szCs w:val="28"/>
        </w:rPr>
        <w:t xml:space="preserve"> искусства</w:t>
      </w:r>
      <w:r w:rsidR="0096457F">
        <w:rPr>
          <w:rFonts w:ascii="Times New Roman" w:hAnsi="Times New Roman" w:cs="Times New Roman"/>
          <w:sz w:val="28"/>
          <w:szCs w:val="28"/>
        </w:rPr>
        <w:t xml:space="preserve">. Именно </w:t>
      </w:r>
      <w:r w:rsidR="00FE5E45">
        <w:rPr>
          <w:rFonts w:ascii="Times New Roman" w:hAnsi="Times New Roman" w:cs="Times New Roman"/>
          <w:sz w:val="28"/>
          <w:szCs w:val="28"/>
        </w:rPr>
        <w:t>эту проблему</w:t>
      </w:r>
      <w:r w:rsidR="0096457F">
        <w:rPr>
          <w:rFonts w:ascii="Times New Roman" w:hAnsi="Times New Roman" w:cs="Times New Roman"/>
          <w:sz w:val="28"/>
          <w:szCs w:val="28"/>
        </w:rPr>
        <w:t xml:space="preserve"> в своем романе пытается решить Фоер. Кроме того, в «Полной иллюминации» </w:t>
      </w:r>
      <w:r w:rsidR="00FE5E45">
        <w:rPr>
          <w:rFonts w:ascii="Times New Roman" w:hAnsi="Times New Roman" w:cs="Times New Roman"/>
          <w:sz w:val="28"/>
          <w:szCs w:val="28"/>
        </w:rPr>
        <w:t>ставится</w:t>
      </w:r>
      <w:r w:rsidR="0096457F">
        <w:rPr>
          <w:rFonts w:ascii="Times New Roman" w:hAnsi="Times New Roman" w:cs="Times New Roman"/>
          <w:sz w:val="28"/>
          <w:szCs w:val="28"/>
        </w:rPr>
        <w:t xml:space="preserve"> вопрос не только о том, возможен ли разговор о Холокосте, но </w:t>
      </w:r>
      <w:r w:rsidR="007E2218">
        <w:rPr>
          <w:rFonts w:ascii="Times New Roman" w:hAnsi="Times New Roman" w:cs="Times New Roman"/>
          <w:sz w:val="28"/>
          <w:szCs w:val="28"/>
        </w:rPr>
        <w:t xml:space="preserve">и каким он может и </w:t>
      </w:r>
      <w:r w:rsidR="007E2218">
        <w:rPr>
          <w:rFonts w:ascii="Times New Roman" w:hAnsi="Times New Roman" w:cs="Times New Roman"/>
          <w:sz w:val="28"/>
          <w:szCs w:val="28"/>
        </w:rPr>
        <w:lastRenderedPageBreak/>
        <w:t>должен быть. Джонатан говорит Алексу: «</w:t>
      </w:r>
      <w:r w:rsidR="007E2218" w:rsidRPr="007E2218">
        <w:rPr>
          <w:rFonts w:ascii="Times New Roman" w:hAnsi="Times New Roman" w:cs="Times New Roman"/>
          <w:sz w:val="28"/>
          <w:szCs w:val="28"/>
        </w:rPr>
        <w:t>Юмор - это единственный правдивый способ рассказать печальный рассказ</w:t>
      </w:r>
      <w:r w:rsidR="007E2218">
        <w:rPr>
          <w:rFonts w:ascii="Times New Roman" w:hAnsi="Times New Roman" w:cs="Times New Roman"/>
          <w:sz w:val="28"/>
          <w:szCs w:val="28"/>
        </w:rPr>
        <w:t xml:space="preserve">». Сам же Фоер, в ответ на критику по поводу правомерности такой точки зрения по отношению к Холокосту, говорит: </w:t>
      </w:r>
    </w:p>
    <w:p w:rsidR="00626BE9" w:rsidRPr="007A3423" w:rsidRDefault="007E2218" w:rsidP="00801943">
      <w:pPr>
        <w:spacing w:line="240" w:lineRule="auto"/>
        <w:jc w:val="both"/>
        <w:rPr>
          <w:rFonts w:ascii="Times New Roman" w:hAnsi="Times New Roman" w:cs="Times New Roman"/>
        </w:rPr>
      </w:pPr>
      <w:r w:rsidRPr="007A3423">
        <w:rPr>
          <w:rFonts w:ascii="Times New Roman" w:hAnsi="Times New Roman" w:cs="Times New Roman"/>
        </w:rPr>
        <w:t xml:space="preserve">«Люди говорят, я пишу юмористический роман о Холокосте. На самом деле, в моей книге нет ничего юмористического о Холокосте – к моменту его появления юмора в книге не остается. Тогда появляется вопрос, </w:t>
      </w:r>
      <w:r w:rsidR="00801943" w:rsidRPr="007A3423">
        <w:rPr>
          <w:rFonts w:ascii="Times New Roman" w:hAnsi="Times New Roman" w:cs="Times New Roman"/>
        </w:rPr>
        <w:t>как вы думаете, можно ли использовать юмор и трагедию в одной и той же книге? И ответ на это, конечно же, да</w:t>
      </w:r>
      <w:r w:rsidR="00801943" w:rsidRPr="007A3423">
        <w:rPr>
          <w:rStyle w:val="a9"/>
          <w:rFonts w:ascii="Times New Roman" w:hAnsi="Times New Roman" w:cs="Times New Roman"/>
        </w:rPr>
        <w:footnoteReference w:id="24"/>
      </w:r>
      <w:r w:rsidRPr="007A3423">
        <w:rPr>
          <w:rFonts w:ascii="Times New Roman" w:hAnsi="Times New Roman" w:cs="Times New Roman"/>
        </w:rPr>
        <w:t>»</w:t>
      </w:r>
      <w:r w:rsidR="00801943" w:rsidRPr="007A3423">
        <w:rPr>
          <w:rFonts w:ascii="Times New Roman" w:hAnsi="Times New Roman" w:cs="Times New Roman"/>
        </w:rPr>
        <w:t xml:space="preserve">. </w:t>
      </w:r>
      <w:r w:rsidR="005C3A18" w:rsidRPr="007A3423">
        <w:rPr>
          <w:rFonts w:ascii="Times New Roman" w:hAnsi="Times New Roman" w:cs="Times New Roman"/>
        </w:rPr>
        <w:t xml:space="preserve"> </w:t>
      </w:r>
      <w:r w:rsidR="00626BE9" w:rsidRPr="007A3423">
        <w:rPr>
          <w:rFonts w:ascii="Times New Roman" w:hAnsi="Times New Roman" w:cs="Times New Roman"/>
        </w:rPr>
        <w:t xml:space="preserve"> </w:t>
      </w:r>
    </w:p>
    <w:p w:rsidR="00910842" w:rsidRDefault="00801943" w:rsidP="008019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фантазия и юмор помогают говорить о том, что </w:t>
      </w:r>
      <w:r w:rsidR="007B22B0">
        <w:rPr>
          <w:rFonts w:ascii="Times New Roman" w:hAnsi="Times New Roman" w:cs="Times New Roman"/>
          <w:sz w:val="28"/>
          <w:szCs w:val="28"/>
        </w:rPr>
        <w:t xml:space="preserve">на первый взгляд кажется невыразимым. Точное историческое знание об этом «предельном» событии, как называет Холокост профессор Адамс, остается невозможным, потому разговор о нем должен выйти за пределы историографии, т.к. в данном случае она как источник становится ненадежной. </w:t>
      </w:r>
      <w:r w:rsidR="00790269">
        <w:rPr>
          <w:rFonts w:ascii="Times New Roman" w:hAnsi="Times New Roman" w:cs="Times New Roman"/>
          <w:sz w:val="28"/>
          <w:szCs w:val="28"/>
        </w:rPr>
        <w:t>Историк Хейден Уайт в своем труде об особенностях исторического повествования замечает: «</w:t>
      </w:r>
      <w:r w:rsidR="00790269" w:rsidRPr="00D2137B">
        <w:rPr>
          <w:rFonts w:ascii="Times New Roman" w:hAnsi="Times New Roman" w:cs="Times New Roman"/>
          <w:sz w:val="28"/>
          <w:szCs w:val="28"/>
        </w:rPr>
        <w:t>Поскольку никакое событийное поле, понятое как совокупность или серия отдельных событий, не может быть правдоподобно описано как обладающее структурой истории, я считаю повествование о совокупности событий скорее тропологическим, нежели логическ</w:t>
      </w:r>
      <w:r w:rsidR="00790269">
        <w:rPr>
          <w:rFonts w:ascii="Times New Roman" w:hAnsi="Times New Roman" w:cs="Times New Roman"/>
          <w:sz w:val="28"/>
          <w:szCs w:val="28"/>
        </w:rPr>
        <w:t>им</w:t>
      </w:r>
      <w:r w:rsidR="00790269">
        <w:rPr>
          <w:rStyle w:val="a9"/>
          <w:rFonts w:ascii="Times New Roman" w:hAnsi="Times New Roman" w:cs="Times New Roman"/>
          <w:sz w:val="28"/>
          <w:szCs w:val="28"/>
        </w:rPr>
        <w:footnoteReference w:id="25"/>
      </w:r>
      <w:r w:rsidR="00790269">
        <w:rPr>
          <w:rFonts w:ascii="Times New Roman" w:hAnsi="Times New Roman" w:cs="Times New Roman"/>
          <w:sz w:val="28"/>
          <w:szCs w:val="28"/>
        </w:rPr>
        <w:t xml:space="preserve">». </w:t>
      </w:r>
      <w:r w:rsidR="009041DE">
        <w:rPr>
          <w:rFonts w:ascii="Times New Roman" w:hAnsi="Times New Roman" w:cs="Times New Roman"/>
          <w:sz w:val="28"/>
          <w:szCs w:val="28"/>
        </w:rPr>
        <w:t xml:space="preserve">Невозможно до конца отстраненно и объективно говорить о событиях прошлого. Уайт пишет, что повествования о них «тропологичны», т.е. литературны, потому что любой факт изначально конструируется и существует только в мысли или в воображении, </w:t>
      </w:r>
      <w:r w:rsidR="009041DE" w:rsidRPr="000A73D3">
        <w:rPr>
          <w:rFonts w:ascii="Times New Roman" w:hAnsi="Times New Roman" w:cs="Times New Roman"/>
          <w:sz w:val="28"/>
          <w:szCs w:val="28"/>
        </w:rPr>
        <w:t>которые</w:t>
      </w:r>
      <w:r w:rsidR="009041DE">
        <w:rPr>
          <w:rFonts w:ascii="Times New Roman" w:hAnsi="Times New Roman" w:cs="Times New Roman"/>
          <w:sz w:val="28"/>
          <w:szCs w:val="28"/>
        </w:rPr>
        <w:t xml:space="preserve"> чаще фигуративны и отдалены от реальности. </w:t>
      </w:r>
      <w:r w:rsidR="007B22B0">
        <w:rPr>
          <w:rFonts w:ascii="Times New Roman" w:hAnsi="Times New Roman" w:cs="Times New Roman"/>
          <w:sz w:val="28"/>
          <w:szCs w:val="28"/>
        </w:rPr>
        <w:t xml:space="preserve">Травма, </w:t>
      </w:r>
      <w:r w:rsidR="007B22B0" w:rsidRPr="000A73D3">
        <w:rPr>
          <w:rFonts w:ascii="Times New Roman" w:hAnsi="Times New Roman" w:cs="Times New Roman"/>
          <w:sz w:val="28"/>
          <w:szCs w:val="28"/>
        </w:rPr>
        <w:t>которой</w:t>
      </w:r>
      <w:r w:rsidR="007B22B0">
        <w:rPr>
          <w:rFonts w:ascii="Times New Roman" w:hAnsi="Times New Roman" w:cs="Times New Roman"/>
          <w:sz w:val="28"/>
          <w:szCs w:val="28"/>
        </w:rPr>
        <w:t xml:space="preserve"> оказались подвергнуты люди, находится за границей обычного знания</w:t>
      </w:r>
      <w:r w:rsidR="00AB4A9C">
        <w:rPr>
          <w:rFonts w:ascii="Times New Roman" w:hAnsi="Times New Roman" w:cs="Times New Roman"/>
          <w:sz w:val="28"/>
          <w:szCs w:val="28"/>
        </w:rPr>
        <w:t xml:space="preserve"> и понимания</w:t>
      </w:r>
      <w:r w:rsidR="00FE056E">
        <w:rPr>
          <w:rFonts w:ascii="Times New Roman" w:hAnsi="Times New Roman" w:cs="Times New Roman"/>
          <w:sz w:val="28"/>
          <w:szCs w:val="28"/>
        </w:rPr>
        <w:t>. Фоер максимально</w:t>
      </w:r>
      <w:r w:rsidR="007B22B0">
        <w:rPr>
          <w:rFonts w:ascii="Times New Roman" w:hAnsi="Times New Roman" w:cs="Times New Roman"/>
          <w:sz w:val="28"/>
          <w:szCs w:val="28"/>
        </w:rPr>
        <w:t xml:space="preserve"> отдаляется</w:t>
      </w:r>
      <w:r w:rsidR="00FE056E">
        <w:rPr>
          <w:rFonts w:ascii="Times New Roman" w:hAnsi="Times New Roman" w:cs="Times New Roman"/>
          <w:sz w:val="28"/>
          <w:szCs w:val="28"/>
        </w:rPr>
        <w:t xml:space="preserve"> от точности и фактов</w:t>
      </w:r>
      <w:r w:rsidR="007B22B0">
        <w:rPr>
          <w:rFonts w:ascii="Times New Roman" w:hAnsi="Times New Roman" w:cs="Times New Roman"/>
          <w:sz w:val="28"/>
          <w:szCs w:val="28"/>
        </w:rPr>
        <w:t>, используя с</w:t>
      </w:r>
      <w:r w:rsidR="009041DE">
        <w:rPr>
          <w:rFonts w:ascii="Times New Roman" w:hAnsi="Times New Roman" w:cs="Times New Roman"/>
          <w:sz w:val="28"/>
          <w:szCs w:val="28"/>
        </w:rPr>
        <w:t xml:space="preserve">ложные нарративные конструкции, чтобы приблизиться к правде. </w:t>
      </w:r>
    </w:p>
    <w:p w:rsidR="004460B6" w:rsidRDefault="00910842" w:rsidP="0080194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«Полной иллюминации» актуальной оказывается так называемая проблема авторства: автор создает в романе несколько повествовательных </w:t>
      </w:r>
      <w:r>
        <w:rPr>
          <w:rFonts w:ascii="Times New Roman" w:hAnsi="Times New Roman" w:cs="Times New Roman"/>
          <w:sz w:val="28"/>
          <w:szCs w:val="28"/>
        </w:rPr>
        <w:lastRenderedPageBreak/>
        <w:t xml:space="preserve">инстанций. </w:t>
      </w:r>
      <w:r w:rsidR="006A00D4">
        <w:rPr>
          <w:rFonts w:ascii="Times New Roman" w:hAnsi="Times New Roman" w:cs="Times New Roman"/>
          <w:sz w:val="28"/>
          <w:szCs w:val="28"/>
        </w:rPr>
        <w:t xml:space="preserve">Обращаясь к терминологии немецкого филолога Вольфа Шмида из его книги «Нарратология», в романе существуют конкретный автор, абстрактный автор и повествователь или рассказчик. Конкретный автор – это реальный автор, создатель произведения. Образ этого автора появляется в сознании читателя в процессе чтения и мало общего имеет с конкретным автором: </w:t>
      </w:r>
      <w:r w:rsidR="006A00D4" w:rsidRPr="006A00D4">
        <w:rPr>
          <w:rFonts w:ascii="Times New Roman" w:hAnsi="Times New Roman" w:cs="Times New Roman"/>
          <w:sz w:val="28"/>
          <w:szCs w:val="28"/>
        </w:rPr>
        <w:t>«</w:t>
      </w:r>
      <w:r w:rsidR="006A00D4" w:rsidRPr="006A00D4">
        <w:rPr>
          <w:rFonts w:ascii="Times New Roman" w:eastAsia="HiddenHorzOCR" w:hAnsi="Times New Roman" w:cs="Times New Roman"/>
          <w:sz w:val="28"/>
          <w:szCs w:val="28"/>
        </w:rPr>
        <w:t>Этот образ, который имеет две основы – объективную и субъективную, т. е. который содержится в произведении и реконструируется читателем, я называю абстрактным автором</w:t>
      </w:r>
      <w:r w:rsidR="006A00D4" w:rsidRPr="006A00D4">
        <w:rPr>
          <w:rStyle w:val="a9"/>
          <w:rFonts w:ascii="Times New Roman" w:hAnsi="Times New Roman" w:cs="Times New Roman"/>
          <w:sz w:val="28"/>
          <w:szCs w:val="28"/>
        </w:rPr>
        <w:footnoteReference w:id="26"/>
      </w:r>
      <w:r w:rsidR="006A00D4" w:rsidRPr="006A00D4">
        <w:rPr>
          <w:rFonts w:ascii="Times New Roman" w:hAnsi="Times New Roman" w:cs="Times New Roman"/>
          <w:sz w:val="28"/>
          <w:szCs w:val="28"/>
        </w:rPr>
        <w:t>»</w:t>
      </w:r>
      <w:r w:rsidR="006A00D4">
        <w:rPr>
          <w:rFonts w:ascii="Times New Roman" w:hAnsi="Times New Roman" w:cs="Times New Roman"/>
          <w:sz w:val="28"/>
          <w:szCs w:val="28"/>
        </w:rPr>
        <w:t xml:space="preserve">. </w:t>
      </w:r>
      <w:r w:rsidR="006A00D4" w:rsidRPr="00C86AB1">
        <w:rPr>
          <w:rFonts w:ascii="Times New Roman" w:hAnsi="Times New Roman" w:cs="Times New Roman"/>
          <w:sz w:val="24"/>
          <w:szCs w:val="24"/>
        </w:rPr>
        <w:t xml:space="preserve"> </w:t>
      </w:r>
      <w:r w:rsidR="006A00D4">
        <w:rPr>
          <w:rFonts w:ascii="Times New Roman" w:hAnsi="Times New Roman" w:cs="Times New Roman"/>
          <w:sz w:val="28"/>
          <w:szCs w:val="28"/>
        </w:rPr>
        <w:t>Нарратор же выступает как голос опосредующей инстанции, от лица которого ведется повествование. Фоер в своем произведении намеренно усло</w:t>
      </w:r>
      <w:r w:rsidR="004460B6">
        <w:rPr>
          <w:rFonts w:ascii="Times New Roman" w:hAnsi="Times New Roman" w:cs="Times New Roman"/>
          <w:sz w:val="28"/>
          <w:szCs w:val="28"/>
        </w:rPr>
        <w:t>жняет структуру повествования, чтобы еще больше спутать между собой реальность и вымысел</w:t>
      </w:r>
      <w:r w:rsidR="0013249A">
        <w:rPr>
          <w:rFonts w:ascii="Times New Roman" w:hAnsi="Times New Roman" w:cs="Times New Roman"/>
          <w:sz w:val="28"/>
          <w:szCs w:val="28"/>
        </w:rPr>
        <w:t xml:space="preserve"> и максимально отдалиться от </w:t>
      </w:r>
      <w:r w:rsidR="0013249A" w:rsidRPr="00D64D25">
        <w:rPr>
          <w:rFonts w:ascii="Times New Roman" w:hAnsi="Times New Roman" w:cs="Times New Roman"/>
          <w:sz w:val="28"/>
          <w:szCs w:val="28"/>
        </w:rPr>
        <w:t>мнимых</w:t>
      </w:r>
      <w:r w:rsidR="0013249A">
        <w:rPr>
          <w:rFonts w:ascii="Times New Roman" w:hAnsi="Times New Roman" w:cs="Times New Roman"/>
          <w:sz w:val="28"/>
          <w:szCs w:val="28"/>
        </w:rPr>
        <w:t xml:space="preserve"> достоверных знаний</w:t>
      </w:r>
      <w:r w:rsidR="004460B6">
        <w:rPr>
          <w:rFonts w:ascii="Times New Roman" w:hAnsi="Times New Roman" w:cs="Times New Roman"/>
          <w:sz w:val="28"/>
          <w:szCs w:val="28"/>
        </w:rPr>
        <w:t xml:space="preserve">. </w:t>
      </w:r>
    </w:p>
    <w:p w:rsidR="004460B6" w:rsidRPr="00CD23C4" w:rsidRDefault="004460B6" w:rsidP="0080194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Конкретный автор «Полной иллюминации», очевидно, сам Джонатан Сафран Фоер. Абстрактный автор, конструируемый обычно самим читателем, в данном случае ему не подвластен. Вплетая в роман </w:t>
      </w:r>
      <w:r w:rsidRPr="00CD23C4">
        <w:rPr>
          <w:rFonts w:ascii="Times New Roman" w:hAnsi="Times New Roman" w:cs="Times New Roman"/>
          <w:sz w:val="28"/>
          <w:szCs w:val="28"/>
        </w:rPr>
        <w:t>автобиографичные элементы, и давая одному из персонажей свое имя, Фоер сам создает образ</w:t>
      </w:r>
      <w:r w:rsidR="0013249A">
        <w:rPr>
          <w:rFonts w:ascii="Times New Roman" w:hAnsi="Times New Roman" w:cs="Times New Roman"/>
          <w:sz w:val="28"/>
          <w:szCs w:val="28"/>
        </w:rPr>
        <w:t xml:space="preserve"> абстрактного автора</w:t>
      </w:r>
      <w:r w:rsidRPr="00CD23C4">
        <w:rPr>
          <w:rFonts w:ascii="Times New Roman" w:hAnsi="Times New Roman" w:cs="Times New Roman"/>
          <w:sz w:val="28"/>
          <w:szCs w:val="28"/>
        </w:rPr>
        <w:t xml:space="preserve">. Более того, персонажа по имени Джонатан можно назвать «составителем романа», потому что именно он собирает книгу по кусочкам, на что намекают некоторые сюжетные ходы. </w:t>
      </w:r>
      <w:r w:rsidR="00A56B89" w:rsidRPr="00CD23C4">
        <w:rPr>
          <w:rFonts w:ascii="Times New Roman" w:hAnsi="Times New Roman" w:cs="Times New Roman"/>
          <w:sz w:val="28"/>
          <w:szCs w:val="28"/>
        </w:rPr>
        <w:t>Все повествовательные линии чередуются, соответствуя хронологии переписки, которую ведут Алекс и Джонатан. На то, что составителем итогового варианта книги является Джонатан, указывают разные факты. Во-первых, в книге остались комментарии Алекса из писем, но не вводятся те правки, которые он в них предлагает</w:t>
      </w:r>
      <w:r w:rsidR="00864E61">
        <w:rPr>
          <w:rFonts w:ascii="Times New Roman" w:hAnsi="Times New Roman" w:cs="Times New Roman"/>
          <w:sz w:val="28"/>
          <w:szCs w:val="28"/>
        </w:rPr>
        <w:t>, не вырезаются сцены, которые Алекс хотел утаить</w:t>
      </w:r>
      <w:r w:rsidR="00A56B89" w:rsidRPr="00CD23C4">
        <w:rPr>
          <w:rFonts w:ascii="Times New Roman" w:hAnsi="Times New Roman" w:cs="Times New Roman"/>
          <w:sz w:val="28"/>
          <w:szCs w:val="28"/>
        </w:rPr>
        <w:t xml:space="preserve">. Сохраняется первый вариант его рукописи, вставной роман Джонатана так же не изменен. Во-вторых, в корреспонденции присутствуют только письма Алекса, нет ответов от Джонатана, хотя содержания писем говорят о существовании диалога.  В-третьих, письмо дедушки, которое </w:t>
      </w:r>
      <w:r w:rsidR="00A56B89" w:rsidRPr="00CD23C4">
        <w:rPr>
          <w:rFonts w:ascii="Times New Roman" w:hAnsi="Times New Roman" w:cs="Times New Roman"/>
          <w:sz w:val="28"/>
          <w:szCs w:val="28"/>
        </w:rPr>
        <w:lastRenderedPageBreak/>
        <w:t>представлено в конце, предназначено для Джонатана, о чем пишет сам дедушка: «Если ты это читаешь, значит, Саша это нашел и перевел для тебя»</w:t>
      </w:r>
      <w:r w:rsidR="00A56B89" w:rsidRPr="00CD23C4">
        <w:rPr>
          <w:rStyle w:val="a9"/>
          <w:rFonts w:ascii="Times New Roman" w:hAnsi="Times New Roman" w:cs="Times New Roman"/>
          <w:sz w:val="28"/>
          <w:szCs w:val="28"/>
        </w:rPr>
        <w:footnoteReference w:id="27"/>
      </w:r>
      <w:r w:rsidR="00A56B89" w:rsidRPr="00CD23C4">
        <w:rPr>
          <w:rFonts w:ascii="Times New Roman" w:hAnsi="Times New Roman" w:cs="Times New Roman"/>
          <w:sz w:val="28"/>
          <w:szCs w:val="28"/>
        </w:rPr>
        <w:t xml:space="preserve">. В письме сохраняются стилистические особенности языка Алекса, что намекает нам на то, что мы действительно читаем перевод письма, сделанный Алексом для Джонатана. Таким образом, Джонатан выступает не только как автор своего вставного романа, но и составителем той книги, которую читатель держит в своих руках, потому его имя и совпадает с именем автора на обложке. Фоер еще больше увеличивает дистанцию между своей личностью и читателем, манипулируя не только романными образами, но и образом абстрактного автора. </w:t>
      </w:r>
    </w:p>
    <w:p w:rsidR="005A750C" w:rsidRDefault="00A56B89" w:rsidP="005A750C">
      <w:pPr>
        <w:spacing w:line="360" w:lineRule="auto"/>
        <w:jc w:val="both"/>
        <w:rPr>
          <w:rFonts w:ascii="Times New Roman" w:hAnsi="Times New Roman" w:cs="Times New Roman"/>
          <w:sz w:val="28"/>
          <w:szCs w:val="28"/>
        </w:rPr>
      </w:pPr>
      <w:r w:rsidRPr="00CD23C4">
        <w:rPr>
          <w:rFonts w:ascii="Times New Roman" w:hAnsi="Times New Roman" w:cs="Times New Roman"/>
          <w:sz w:val="28"/>
          <w:szCs w:val="28"/>
        </w:rPr>
        <w:tab/>
      </w:r>
      <w:r w:rsidR="00CD23C4" w:rsidRPr="00CD23C4">
        <w:rPr>
          <w:rFonts w:ascii="Times New Roman" w:hAnsi="Times New Roman" w:cs="Times New Roman"/>
          <w:sz w:val="28"/>
          <w:szCs w:val="28"/>
        </w:rPr>
        <w:t xml:space="preserve">С нарратором в романе дело обстоит не менее сложно. </w:t>
      </w:r>
      <w:r w:rsidR="00DA0F9C" w:rsidRPr="0083417A">
        <w:rPr>
          <w:rFonts w:ascii="Times New Roman" w:hAnsi="Times New Roman" w:cs="Times New Roman"/>
          <w:sz w:val="28"/>
          <w:szCs w:val="28"/>
        </w:rPr>
        <w:t>Нарратор истории Трахимброд</w:t>
      </w:r>
      <w:r w:rsidR="00FE056E">
        <w:rPr>
          <w:rFonts w:ascii="Times New Roman" w:hAnsi="Times New Roman" w:cs="Times New Roman"/>
          <w:sz w:val="28"/>
          <w:szCs w:val="28"/>
        </w:rPr>
        <w:t>а</w:t>
      </w:r>
      <w:r w:rsidR="00DA0F9C" w:rsidRPr="0083417A">
        <w:rPr>
          <w:rFonts w:ascii="Times New Roman" w:hAnsi="Times New Roman" w:cs="Times New Roman"/>
          <w:sz w:val="28"/>
          <w:szCs w:val="28"/>
        </w:rPr>
        <w:t xml:space="preserve"> на первый взгляд отсутствует</w:t>
      </w:r>
      <w:r w:rsidR="00CD23C4" w:rsidRPr="0083417A">
        <w:rPr>
          <w:rFonts w:ascii="Times New Roman" w:hAnsi="Times New Roman" w:cs="Times New Roman"/>
          <w:sz w:val="28"/>
          <w:szCs w:val="28"/>
        </w:rPr>
        <w:t>. Изначально, кажется, что рассказ ведется от третьего лица. Нарратор выступает как всеведущий повествователь, наблюдающий все происходящее как бы со стороны. Он словно выходит за рамки временной и пространственной точки зрения, которые</w:t>
      </w:r>
      <w:r w:rsidR="00CD23C4" w:rsidRPr="00CD23C4">
        <w:rPr>
          <w:rFonts w:ascii="Times New Roman" w:hAnsi="Times New Roman" w:cs="Times New Roman"/>
          <w:sz w:val="28"/>
          <w:szCs w:val="28"/>
        </w:rPr>
        <w:t xml:space="preserve"> доступны единичному человеку. Такой нарратор как богоподобная инстанция – он знает, о чем думают персонажи, как они чувствуют, что они видят и слышат. И сам он видит все, что происходит. </w:t>
      </w:r>
      <w:r w:rsidR="00D352C0">
        <w:rPr>
          <w:rFonts w:ascii="Times New Roman" w:hAnsi="Times New Roman" w:cs="Times New Roman"/>
          <w:sz w:val="28"/>
          <w:szCs w:val="28"/>
        </w:rPr>
        <w:t>Этим</w:t>
      </w:r>
      <w:r w:rsidR="00DA0F9C">
        <w:rPr>
          <w:rFonts w:ascii="Times New Roman" w:hAnsi="Times New Roman" w:cs="Times New Roman"/>
          <w:sz w:val="28"/>
          <w:szCs w:val="28"/>
        </w:rPr>
        <w:t xml:space="preserve"> нарратором при детальном рассмотрении оказывае</w:t>
      </w:r>
      <w:r w:rsidR="00FE056E">
        <w:rPr>
          <w:rFonts w:ascii="Times New Roman" w:hAnsi="Times New Roman" w:cs="Times New Roman"/>
          <w:sz w:val="28"/>
          <w:szCs w:val="28"/>
        </w:rPr>
        <w:t>тся Джонатан. С</w:t>
      </w:r>
      <w:r w:rsidR="00CD23C4">
        <w:rPr>
          <w:rFonts w:ascii="Times New Roman" w:hAnsi="Times New Roman" w:cs="Times New Roman"/>
          <w:sz w:val="28"/>
          <w:szCs w:val="28"/>
        </w:rPr>
        <w:t>итуация вполне обоснована, т.к. читатель знает, что вставной роман – плод воображения Джонатана</w:t>
      </w:r>
      <w:r w:rsidR="00CD23C4" w:rsidRPr="00CD23C4">
        <w:rPr>
          <w:rFonts w:ascii="Times New Roman" w:hAnsi="Times New Roman" w:cs="Times New Roman"/>
          <w:sz w:val="28"/>
          <w:szCs w:val="28"/>
        </w:rPr>
        <w:t xml:space="preserve">. </w:t>
      </w:r>
      <w:r w:rsidR="00D352C0">
        <w:rPr>
          <w:rFonts w:ascii="Times New Roman" w:hAnsi="Times New Roman" w:cs="Times New Roman"/>
          <w:sz w:val="28"/>
          <w:szCs w:val="28"/>
        </w:rPr>
        <w:t>Такая</w:t>
      </w:r>
      <w:r w:rsidR="00DA0F9C">
        <w:rPr>
          <w:rFonts w:ascii="Times New Roman" w:hAnsi="Times New Roman" w:cs="Times New Roman"/>
          <w:sz w:val="28"/>
          <w:szCs w:val="28"/>
        </w:rPr>
        <w:t xml:space="preserve"> его роль</w:t>
      </w:r>
      <w:r w:rsidR="00DA0F9C" w:rsidRPr="00CD23C4">
        <w:rPr>
          <w:rFonts w:ascii="Times New Roman" w:hAnsi="Times New Roman" w:cs="Times New Roman"/>
          <w:sz w:val="28"/>
          <w:szCs w:val="28"/>
        </w:rPr>
        <w:t xml:space="preserve">, как и его авторское присутствие, максимально отдаляется от взора читателя. </w:t>
      </w:r>
      <w:r w:rsidR="00CD23C4" w:rsidRPr="00CD23C4">
        <w:rPr>
          <w:rFonts w:ascii="Times New Roman" w:hAnsi="Times New Roman" w:cs="Times New Roman"/>
          <w:sz w:val="28"/>
          <w:szCs w:val="28"/>
        </w:rPr>
        <w:t>Но иногда</w:t>
      </w:r>
      <w:r w:rsidR="00CD23C4">
        <w:rPr>
          <w:rFonts w:ascii="Times New Roman" w:hAnsi="Times New Roman" w:cs="Times New Roman"/>
          <w:sz w:val="28"/>
          <w:szCs w:val="28"/>
        </w:rPr>
        <w:t xml:space="preserve"> все же</w:t>
      </w:r>
      <w:r w:rsidR="00CD23C4" w:rsidRPr="00CD23C4">
        <w:rPr>
          <w:rFonts w:ascii="Times New Roman" w:hAnsi="Times New Roman" w:cs="Times New Roman"/>
          <w:sz w:val="28"/>
          <w:szCs w:val="28"/>
        </w:rPr>
        <w:t xml:space="preserve"> появляется первое лицо. Впервые оно обнаруживается только во второй главе, относящейся к Трахимброду, под названием «Лотерея, 1791»: «А младенец? Моя пра-пра-пра-пра-прабабушка?»</w:t>
      </w:r>
      <w:r w:rsidR="00CD23C4" w:rsidRPr="00CD23C4">
        <w:rPr>
          <w:rStyle w:val="a9"/>
          <w:rFonts w:ascii="Times New Roman" w:hAnsi="Times New Roman" w:cs="Times New Roman"/>
          <w:sz w:val="28"/>
          <w:szCs w:val="28"/>
        </w:rPr>
        <w:footnoteReference w:id="28"/>
      </w:r>
      <w:r w:rsidR="00CD23C4" w:rsidRPr="00CD23C4">
        <w:rPr>
          <w:rFonts w:ascii="Times New Roman" w:hAnsi="Times New Roman" w:cs="Times New Roman"/>
          <w:sz w:val="28"/>
          <w:szCs w:val="28"/>
        </w:rPr>
        <w:t xml:space="preserve">. Периодически появляется личное местоимение «я». Чаще всего первое лицо появляется только для того, чтобы уточнить степень родства с тем или иным персонажем. Ближе к середине книги первое лицо появляется немного чаще, несколько раз для того, чтобы </w:t>
      </w:r>
      <w:r w:rsidR="00CD23C4">
        <w:rPr>
          <w:rFonts w:ascii="Times New Roman" w:hAnsi="Times New Roman" w:cs="Times New Roman"/>
          <w:sz w:val="28"/>
          <w:szCs w:val="28"/>
        </w:rPr>
        <w:t xml:space="preserve">сказать что-то </w:t>
      </w:r>
      <w:r w:rsidR="00CD23C4">
        <w:rPr>
          <w:rFonts w:ascii="Times New Roman" w:hAnsi="Times New Roman" w:cs="Times New Roman"/>
          <w:sz w:val="28"/>
          <w:szCs w:val="28"/>
        </w:rPr>
        <w:lastRenderedPageBreak/>
        <w:t>Алексу, читающему рукописи Джонатана, или порассуждать о тех или иных персонажах</w:t>
      </w:r>
      <w:r w:rsidR="00CD23C4" w:rsidRPr="00CD23C4">
        <w:rPr>
          <w:rFonts w:ascii="Times New Roman" w:hAnsi="Times New Roman" w:cs="Times New Roman"/>
          <w:sz w:val="28"/>
          <w:szCs w:val="28"/>
        </w:rPr>
        <w:t>. Например: «Я воображал ее неоднократно»</w:t>
      </w:r>
      <w:r w:rsidR="00CD23C4" w:rsidRPr="00CD23C4">
        <w:rPr>
          <w:rStyle w:val="a9"/>
          <w:rFonts w:ascii="Times New Roman" w:hAnsi="Times New Roman" w:cs="Times New Roman"/>
          <w:sz w:val="28"/>
          <w:szCs w:val="28"/>
        </w:rPr>
        <w:footnoteReference w:id="29"/>
      </w:r>
      <w:r w:rsidR="00CD23C4" w:rsidRPr="00CD23C4">
        <w:rPr>
          <w:rFonts w:ascii="Times New Roman" w:hAnsi="Times New Roman" w:cs="Times New Roman"/>
          <w:sz w:val="28"/>
          <w:szCs w:val="28"/>
        </w:rPr>
        <w:t>, «Вот первое, что я замечаю, рассматривая его младенческий портрет»</w:t>
      </w:r>
      <w:r w:rsidR="00CD23C4" w:rsidRPr="00CD23C4">
        <w:rPr>
          <w:rStyle w:val="a9"/>
          <w:rFonts w:ascii="Times New Roman" w:hAnsi="Times New Roman" w:cs="Times New Roman"/>
          <w:sz w:val="28"/>
          <w:szCs w:val="28"/>
        </w:rPr>
        <w:footnoteReference w:id="30"/>
      </w:r>
      <w:r w:rsidR="00CD23C4" w:rsidRPr="00CD23C4">
        <w:rPr>
          <w:rFonts w:ascii="Times New Roman" w:hAnsi="Times New Roman" w:cs="Times New Roman"/>
          <w:sz w:val="28"/>
          <w:szCs w:val="28"/>
        </w:rPr>
        <w:t>. При этом, далее рассказ продолжается от третьего лица всеведущего повествователя, отсутствует ощущение первого лица. Иногда вводится второе лицо, относящееся к семье Джонатана в целом, например: «Мы оказались в хороших руках»</w:t>
      </w:r>
      <w:r w:rsidR="00CD23C4" w:rsidRPr="00CD23C4">
        <w:rPr>
          <w:rStyle w:val="a9"/>
          <w:rFonts w:ascii="Times New Roman" w:hAnsi="Times New Roman" w:cs="Times New Roman"/>
          <w:sz w:val="28"/>
          <w:szCs w:val="28"/>
        </w:rPr>
        <w:footnoteReference w:id="31"/>
      </w:r>
      <w:r w:rsidR="00CD23C4" w:rsidRPr="00CD23C4">
        <w:rPr>
          <w:rFonts w:ascii="Times New Roman" w:hAnsi="Times New Roman" w:cs="Times New Roman"/>
          <w:sz w:val="28"/>
          <w:szCs w:val="28"/>
        </w:rPr>
        <w:t xml:space="preserve">. </w:t>
      </w:r>
      <w:r w:rsidR="00FE056E">
        <w:rPr>
          <w:rFonts w:ascii="Times New Roman" w:hAnsi="Times New Roman" w:cs="Times New Roman"/>
          <w:sz w:val="28"/>
          <w:szCs w:val="28"/>
        </w:rPr>
        <w:t>Редкое появление личных местоимений, относящихся к рассказчику,</w:t>
      </w:r>
      <w:r w:rsidR="00CD23C4" w:rsidRPr="00CD23C4">
        <w:rPr>
          <w:rFonts w:ascii="Times New Roman" w:hAnsi="Times New Roman" w:cs="Times New Roman"/>
          <w:sz w:val="28"/>
          <w:szCs w:val="28"/>
        </w:rPr>
        <w:t xml:space="preserve"> играет на отдаление и отстранение данного нарратора.</w:t>
      </w:r>
      <w:r w:rsidR="005A750C" w:rsidRPr="005A750C">
        <w:rPr>
          <w:rFonts w:ascii="Times New Roman" w:hAnsi="Times New Roman" w:cs="Times New Roman"/>
          <w:sz w:val="28"/>
          <w:szCs w:val="28"/>
        </w:rPr>
        <w:t xml:space="preserve"> </w:t>
      </w:r>
    </w:p>
    <w:p w:rsidR="005A750C" w:rsidRPr="007251B1" w:rsidRDefault="005A750C" w:rsidP="002939E5">
      <w:pPr>
        <w:spacing w:line="360" w:lineRule="auto"/>
        <w:ind w:firstLine="708"/>
        <w:jc w:val="both"/>
        <w:rPr>
          <w:rFonts w:ascii="Times New Roman" w:hAnsi="Times New Roman" w:cs="Times New Roman"/>
          <w:sz w:val="28"/>
          <w:szCs w:val="28"/>
        </w:rPr>
      </w:pPr>
      <w:r w:rsidRPr="00CD23C4">
        <w:rPr>
          <w:rFonts w:ascii="Times New Roman" w:hAnsi="Times New Roman" w:cs="Times New Roman"/>
          <w:sz w:val="28"/>
          <w:szCs w:val="28"/>
        </w:rPr>
        <w:t xml:space="preserve">В письмах Алекса и его рассказе об их с Джонатаном путешествии, очевидно, повествователь – это сам Алекс, т.к. рассказ ведется от первого лица. </w:t>
      </w:r>
      <w:r>
        <w:rPr>
          <w:rFonts w:ascii="Times New Roman" w:hAnsi="Times New Roman" w:cs="Times New Roman"/>
          <w:sz w:val="28"/>
          <w:szCs w:val="28"/>
        </w:rPr>
        <w:t xml:space="preserve">Несмотря на то, что этого нарратора не сложно распознать, читать эту часть истории в первый раз кажется сложнее всего. Эта проблема появляется в связи с особенным языком повествования Алекса. Он плохо знает английский язык, потому делает много ошибок, употребляет слова в неправильном значении и контексте, использует идиомы буквально или путает их между собой, сыплет канцеляризмами, пишет в «высоком штиле» о повседневных ситуациях. Речь Алекса – главный источник комического в романе. Тем не менее, комизм – это не единственный результат подобного </w:t>
      </w:r>
      <w:r w:rsidRPr="007251B1">
        <w:rPr>
          <w:rFonts w:ascii="Times New Roman" w:hAnsi="Times New Roman" w:cs="Times New Roman"/>
          <w:sz w:val="28"/>
          <w:szCs w:val="28"/>
        </w:rPr>
        <w:t xml:space="preserve">использования языка. Затрудняется понимание повествования, его не только сложно воспринимать, порой возникает еще и неоднозначность сказанного Алексом. Он – ненадежный нарратор, т.к. сюжетный ход в его интерпретации деформируется за счет языковых проблем и иногда собственного нежелания говорить правду, что упоминается Алексом в письмах Джонатану. </w:t>
      </w:r>
    </w:p>
    <w:p w:rsidR="00DA0F9C" w:rsidRDefault="005A750C" w:rsidP="005A750C">
      <w:pPr>
        <w:spacing w:line="360" w:lineRule="auto"/>
        <w:jc w:val="both"/>
        <w:rPr>
          <w:rFonts w:ascii="Times New Roman" w:hAnsi="Times New Roman" w:cs="Times New Roman"/>
          <w:sz w:val="28"/>
          <w:szCs w:val="28"/>
        </w:rPr>
      </w:pPr>
      <w:r w:rsidRPr="007251B1">
        <w:rPr>
          <w:rFonts w:ascii="Times New Roman" w:hAnsi="Times New Roman" w:cs="Times New Roman"/>
          <w:sz w:val="28"/>
          <w:szCs w:val="28"/>
        </w:rPr>
        <w:tab/>
      </w:r>
      <w:r>
        <w:rPr>
          <w:rFonts w:ascii="Times New Roman" w:hAnsi="Times New Roman" w:cs="Times New Roman"/>
          <w:sz w:val="28"/>
          <w:szCs w:val="28"/>
        </w:rPr>
        <w:t>Стоит</w:t>
      </w:r>
      <w:r w:rsidRPr="007251B1">
        <w:rPr>
          <w:rFonts w:ascii="Times New Roman" w:hAnsi="Times New Roman" w:cs="Times New Roman"/>
          <w:sz w:val="28"/>
          <w:szCs w:val="28"/>
        </w:rPr>
        <w:t xml:space="preserve"> так</w:t>
      </w:r>
      <w:r>
        <w:rPr>
          <w:rFonts w:ascii="Times New Roman" w:hAnsi="Times New Roman" w:cs="Times New Roman"/>
          <w:sz w:val="28"/>
          <w:szCs w:val="28"/>
        </w:rPr>
        <w:t xml:space="preserve"> </w:t>
      </w:r>
      <w:r w:rsidRPr="007251B1">
        <w:rPr>
          <w:rFonts w:ascii="Times New Roman" w:hAnsi="Times New Roman" w:cs="Times New Roman"/>
          <w:sz w:val="28"/>
          <w:szCs w:val="28"/>
        </w:rPr>
        <w:t xml:space="preserve">же выделить наличие большого количества переведенного Алексом материала. В тексте много реплик дедушки переведенных Алексом для Джонатана. Представлены оба варианта – Алекс переводит, что на самом деле сказал дедушка, и указывает, как он перевел это для Джонатана. Чаще </w:t>
      </w:r>
      <w:r w:rsidRPr="007251B1">
        <w:rPr>
          <w:rFonts w:ascii="Times New Roman" w:hAnsi="Times New Roman" w:cs="Times New Roman"/>
          <w:sz w:val="28"/>
          <w:szCs w:val="28"/>
        </w:rPr>
        <w:lastRenderedPageBreak/>
        <w:t xml:space="preserve">всего между этими двумя вариантами </w:t>
      </w:r>
      <w:r w:rsidRPr="0083417A">
        <w:rPr>
          <w:rFonts w:ascii="Times New Roman" w:hAnsi="Times New Roman" w:cs="Times New Roman"/>
          <w:sz w:val="28"/>
          <w:szCs w:val="28"/>
        </w:rPr>
        <w:t xml:space="preserve">есть значительная разница. Алекс переводит и свои диалоги с дедушкой и другими персонажами, встречающимися им в путешествии. </w:t>
      </w:r>
      <w:r w:rsidR="00215A90">
        <w:rPr>
          <w:rFonts w:ascii="Times New Roman" w:hAnsi="Times New Roman" w:cs="Times New Roman"/>
          <w:sz w:val="28"/>
          <w:szCs w:val="28"/>
        </w:rPr>
        <w:t>Читая</w:t>
      </w:r>
      <w:r w:rsidRPr="0083417A">
        <w:rPr>
          <w:rFonts w:ascii="Times New Roman" w:hAnsi="Times New Roman" w:cs="Times New Roman"/>
          <w:sz w:val="28"/>
          <w:szCs w:val="28"/>
        </w:rPr>
        <w:t xml:space="preserve"> его переводы, мы постоянно сталкиваемся со смысловыми сдвигами, неизбежными даже при хорошем переводе. Письмо дедушки, которое завершает роман, так же представлено в переводе Алекса, в нем выдержана его манера повествования. Алекс меняет суть не только некоторых им описываемых событий, но и вносит правки в письмо, одна из которых очевидна. В сюжетной линии с поиском Алекс однажды взял у Джонатана его дневник и прочитал выдуманный отрывок о том, как Алекс просит своего отца уйти из семьи. В письме дедушки этот абзац повторяется точь-в-точь. Может, такие события имели место быть, но ясно то, что рассказано это словами, увиденными Алексом в дневнике Джонатана. </w:t>
      </w:r>
      <w:r>
        <w:rPr>
          <w:rFonts w:ascii="Times New Roman" w:hAnsi="Times New Roman" w:cs="Times New Roman"/>
          <w:sz w:val="28"/>
          <w:szCs w:val="28"/>
        </w:rPr>
        <w:t>Переведенный Алексом материал выглядит еще более ненадежным, чем его рассказ о путешествии, т.к. здесь смысловые сдвиги зачастую обнажаются. Они служат сигналами даже для невнимательных читателей и демонстрируют недостоверность текстов и воспоминаний, на которые влияют многочисленные факторы. Все это помогает перео</w:t>
      </w:r>
      <w:r w:rsidR="00FE056E">
        <w:rPr>
          <w:rFonts w:ascii="Times New Roman" w:hAnsi="Times New Roman" w:cs="Times New Roman"/>
          <w:sz w:val="28"/>
          <w:szCs w:val="28"/>
        </w:rPr>
        <w:t>ценить</w:t>
      </w:r>
      <w:r>
        <w:rPr>
          <w:rFonts w:ascii="Times New Roman" w:hAnsi="Times New Roman" w:cs="Times New Roman"/>
          <w:sz w:val="28"/>
          <w:szCs w:val="28"/>
        </w:rPr>
        <w:t xml:space="preserve"> знания о Холокосте, источниками которых служат историография и память очевидцев.  </w:t>
      </w:r>
      <w:r w:rsidRPr="0083417A">
        <w:rPr>
          <w:rFonts w:ascii="Times New Roman" w:hAnsi="Times New Roman" w:cs="Times New Roman"/>
          <w:sz w:val="28"/>
          <w:szCs w:val="28"/>
        </w:rPr>
        <w:t xml:space="preserve">     </w:t>
      </w:r>
    </w:p>
    <w:p w:rsidR="002C10B3" w:rsidRPr="00D866BA" w:rsidRDefault="00A646E4" w:rsidP="00D866BA">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Подобное заигрывание со структурой, нарративными конструкциями и правдоподобностью написанного</w:t>
      </w:r>
      <w:r w:rsidRPr="00A646E4">
        <w:rPr>
          <w:rFonts w:ascii="Times New Roman" w:hAnsi="Times New Roman" w:cs="Times New Roman"/>
          <w:sz w:val="28"/>
          <w:szCs w:val="28"/>
        </w:rPr>
        <w:t xml:space="preserve"> </w:t>
      </w:r>
      <w:r>
        <w:rPr>
          <w:rFonts w:ascii="Times New Roman" w:hAnsi="Times New Roman" w:cs="Times New Roman"/>
          <w:sz w:val="28"/>
          <w:szCs w:val="28"/>
        </w:rPr>
        <w:t xml:space="preserve">ставит перед читателем вопрос надежности и достоверности знания, полученного в книге, что становится метафорой знания о Холокосте в принципе. Создавая запутанный ненадежный текст, </w:t>
      </w:r>
      <w:r w:rsidR="008F086E">
        <w:rPr>
          <w:rFonts w:ascii="Times New Roman" w:hAnsi="Times New Roman" w:cs="Times New Roman"/>
          <w:sz w:val="28"/>
          <w:szCs w:val="28"/>
        </w:rPr>
        <w:t>Джонатан Сафран Фоер в своем романе отказы</w:t>
      </w:r>
      <w:r>
        <w:rPr>
          <w:rFonts w:ascii="Times New Roman" w:hAnsi="Times New Roman" w:cs="Times New Roman"/>
          <w:sz w:val="28"/>
          <w:szCs w:val="28"/>
        </w:rPr>
        <w:t>вается от исторического знания. Он представляет</w:t>
      </w:r>
      <w:r w:rsidR="008F086E">
        <w:rPr>
          <w:rFonts w:ascii="Times New Roman" w:hAnsi="Times New Roman" w:cs="Times New Roman"/>
          <w:sz w:val="28"/>
          <w:szCs w:val="28"/>
        </w:rPr>
        <w:t xml:space="preserve"> новый ответ на вопрос о том, возможны ли описание Холокоста и разговор о нем. Если приближение к «исторической правде» сложно или же вообще невозможно, то проблема его необходимости отпадает. </w:t>
      </w:r>
      <w:r w:rsidR="002C10B3">
        <w:rPr>
          <w:rFonts w:ascii="Times New Roman" w:hAnsi="Times New Roman" w:cs="Times New Roman"/>
          <w:sz w:val="28"/>
          <w:szCs w:val="28"/>
        </w:rPr>
        <w:t xml:space="preserve">Отсутствие этой правды </w:t>
      </w:r>
      <w:r w:rsidR="00C63E26">
        <w:rPr>
          <w:rFonts w:ascii="Times New Roman" w:hAnsi="Times New Roman" w:cs="Times New Roman"/>
          <w:sz w:val="28"/>
          <w:szCs w:val="28"/>
        </w:rPr>
        <w:t xml:space="preserve">и ее невозможность служат лучшим напоминанием о Трагедии, чем привычные разговоры о ней. Французский </w:t>
      </w:r>
      <w:r w:rsidR="00C63E26">
        <w:rPr>
          <w:rFonts w:ascii="Times New Roman" w:hAnsi="Times New Roman" w:cs="Times New Roman"/>
          <w:sz w:val="28"/>
          <w:szCs w:val="28"/>
        </w:rPr>
        <w:lastRenderedPageBreak/>
        <w:t xml:space="preserve">философ Жан Франсуа Лиотар в своей книге «Хайдеггер и «Евреи»» рассуждает о евреях, Холокосте и о том, как </w:t>
      </w:r>
      <w:r w:rsidR="00D866BA">
        <w:rPr>
          <w:rFonts w:ascii="Times New Roman" w:hAnsi="Times New Roman" w:cs="Times New Roman"/>
          <w:sz w:val="28"/>
          <w:szCs w:val="28"/>
        </w:rPr>
        <w:t>правильно о них говорить и писать. Он приходит к выводу, что «</w:t>
      </w:r>
      <w:r w:rsidR="00D866BA" w:rsidRPr="006827E0">
        <w:rPr>
          <w:rFonts w:ascii="Times New Roman" w:eastAsia="Times New Roman" w:hAnsi="Times New Roman" w:cs="Times New Roman"/>
          <w:sz w:val="28"/>
          <w:szCs w:val="28"/>
          <w:lang w:eastAsia="ru-RU"/>
        </w:rPr>
        <w:t>Все, что я могу сделать, это рассказать, что я не могу больше рассказывать эту и</w:t>
      </w:r>
      <w:r w:rsidR="00D866BA">
        <w:rPr>
          <w:rFonts w:ascii="Times New Roman" w:eastAsia="Times New Roman" w:hAnsi="Times New Roman" w:cs="Times New Roman"/>
          <w:sz w:val="28"/>
          <w:szCs w:val="28"/>
          <w:lang w:eastAsia="ru-RU"/>
        </w:rPr>
        <w:t>сторию. И этого должно хватить</w:t>
      </w:r>
      <w:r w:rsidR="00D866BA">
        <w:rPr>
          <w:rStyle w:val="a9"/>
          <w:rFonts w:ascii="Times New Roman" w:eastAsia="Times New Roman" w:hAnsi="Times New Roman" w:cs="Times New Roman"/>
          <w:sz w:val="28"/>
          <w:szCs w:val="28"/>
          <w:lang w:eastAsia="ru-RU"/>
        </w:rPr>
        <w:footnoteReference w:id="32"/>
      </w:r>
      <w:r w:rsidR="00D866BA">
        <w:rPr>
          <w:rFonts w:ascii="Times New Roman" w:hAnsi="Times New Roman" w:cs="Times New Roman"/>
          <w:sz w:val="28"/>
          <w:szCs w:val="28"/>
        </w:rPr>
        <w:t xml:space="preserve">». Текст, по его мнению, должен заявлять о невозможности подобного диалога и этой невозможности подвергаться, становясь, таким образом, примером «непредставимости». Именно это и делает в своем романе Дж. С. Фоер. </w:t>
      </w:r>
      <w:r w:rsidR="00C63E26">
        <w:rPr>
          <w:rFonts w:ascii="Times New Roman" w:hAnsi="Times New Roman" w:cs="Times New Roman"/>
          <w:sz w:val="28"/>
          <w:szCs w:val="28"/>
        </w:rPr>
        <w:t xml:space="preserve"> </w:t>
      </w:r>
    </w:p>
    <w:p w:rsidR="00C251BD" w:rsidRDefault="002C10B3" w:rsidP="002C10B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Отказываясь от исторического дискурса, Фоер намеренно создает ненадежный текст о Холокосте, </w:t>
      </w:r>
      <w:r w:rsidR="00C63E26">
        <w:rPr>
          <w:rFonts w:ascii="Times New Roman" w:hAnsi="Times New Roman" w:cs="Times New Roman"/>
          <w:sz w:val="28"/>
          <w:szCs w:val="28"/>
        </w:rPr>
        <w:t xml:space="preserve">в котором </w:t>
      </w:r>
      <w:r>
        <w:rPr>
          <w:rFonts w:ascii="Times New Roman" w:hAnsi="Times New Roman" w:cs="Times New Roman"/>
          <w:sz w:val="28"/>
          <w:szCs w:val="28"/>
        </w:rPr>
        <w:t>вопрос «как все было на самом деле»</w:t>
      </w:r>
      <w:r w:rsidR="005A0103">
        <w:rPr>
          <w:rFonts w:ascii="Times New Roman" w:hAnsi="Times New Roman" w:cs="Times New Roman"/>
          <w:sz w:val="28"/>
          <w:szCs w:val="28"/>
        </w:rPr>
        <w:t>, подразумевающий конкретные факты в ответе,</w:t>
      </w:r>
      <w:r>
        <w:rPr>
          <w:rFonts w:ascii="Times New Roman" w:hAnsi="Times New Roman" w:cs="Times New Roman"/>
          <w:sz w:val="28"/>
          <w:szCs w:val="28"/>
        </w:rPr>
        <w:t xml:space="preserve"> не является легитимным. </w:t>
      </w:r>
      <w:r w:rsidR="00C251BD">
        <w:rPr>
          <w:rFonts w:ascii="Times New Roman" w:hAnsi="Times New Roman" w:cs="Times New Roman"/>
          <w:sz w:val="28"/>
          <w:szCs w:val="28"/>
        </w:rPr>
        <w:t xml:space="preserve">В одном из своих интервью Фоер говорит: </w:t>
      </w:r>
    </w:p>
    <w:p w:rsidR="00C251BD" w:rsidRPr="00D64D25" w:rsidRDefault="00C251BD" w:rsidP="00C251BD">
      <w:pPr>
        <w:spacing w:line="240" w:lineRule="auto"/>
        <w:jc w:val="both"/>
        <w:rPr>
          <w:rFonts w:ascii="Times New Roman" w:hAnsi="Times New Roman" w:cs="Times New Roman"/>
        </w:rPr>
      </w:pPr>
      <w:r w:rsidRPr="00D64D25">
        <w:rPr>
          <w:rFonts w:ascii="Times New Roman" w:hAnsi="Times New Roman" w:cs="Times New Roman"/>
        </w:rPr>
        <w:t>«Но, я задумался, неужели Холокост нельзя себе представить? Какова ответственность за «правдивость» в рассказе, и что вообще</w:t>
      </w:r>
      <w:r w:rsidR="00E678A2" w:rsidRPr="00D64D25">
        <w:rPr>
          <w:rFonts w:ascii="Times New Roman" w:hAnsi="Times New Roman" w:cs="Times New Roman"/>
        </w:rPr>
        <w:t xml:space="preserve"> такое</w:t>
      </w:r>
      <w:r w:rsidRPr="00D64D25">
        <w:rPr>
          <w:rFonts w:ascii="Times New Roman" w:hAnsi="Times New Roman" w:cs="Times New Roman"/>
        </w:rPr>
        <w:t xml:space="preserve"> «правда»? Можно ли заменить историческую точность воображаемой точностью? Глаз глазом сознания? </w:t>
      </w:r>
      <w:r w:rsidRPr="00D64D25">
        <w:rPr>
          <w:rFonts w:ascii="Times New Roman" w:hAnsi="Times New Roman" w:cs="Times New Roman"/>
        </w:rPr>
        <w:br/>
      </w:r>
      <w:r w:rsidRPr="00D64D25">
        <w:rPr>
          <w:rFonts w:ascii="Times New Roman" w:hAnsi="Times New Roman" w:cs="Times New Roman"/>
        </w:rPr>
        <w:br/>
        <w:t xml:space="preserve">«Полная иллюминаци» предлагает возможность ответственной двойственности, возможности </w:t>
      </w:r>
      <w:r w:rsidR="00E678A2" w:rsidRPr="00D64D25">
        <w:rPr>
          <w:rFonts w:ascii="Times New Roman" w:hAnsi="Times New Roman" w:cs="Times New Roman"/>
        </w:rPr>
        <w:t>со</w:t>
      </w:r>
      <w:r w:rsidRPr="00D64D25">
        <w:rPr>
          <w:rFonts w:ascii="Times New Roman" w:hAnsi="Times New Roman" w:cs="Times New Roman"/>
        </w:rPr>
        <w:t xml:space="preserve">существования «делал» и «не делал», возможности </w:t>
      </w:r>
      <w:r w:rsidR="00E678A2" w:rsidRPr="00D64D25">
        <w:rPr>
          <w:rFonts w:ascii="Times New Roman" w:hAnsi="Times New Roman" w:cs="Times New Roman"/>
        </w:rPr>
        <w:t>сосуществования противоположностей</w:t>
      </w:r>
      <w:r w:rsidRPr="00D64D25">
        <w:rPr>
          <w:rFonts w:ascii="Times New Roman" w:hAnsi="Times New Roman" w:cs="Times New Roman"/>
        </w:rPr>
        <w:t>. Вместо согласования того, «как все было» и «как все могло быть», роман измеряет разницу между дв</w:t>
      </w:r>
      <w:r w:rsidR="000A3787" w:rsidRPr="00D64D25">
        <w:rPr>
          <w:rFonts w:ascii="Times New Roman" w:hAnsi="Times New Roman" w:cs="Times New Roman"/>
        </w:rPr>
        <w:t>умя, и, делая это, отображает</w:t>
      </w:r>
      <w:r w:rsidRPr="00D64D25">
        <w:rPr>
          <w:rFonts w:ascii="Times New Roman" w:hAnsi="Times New Roman" w:cs="Times New Roman"/>
        </w:rPr>
        <w:t xml:space="preserve">, как </w:t>
      </w:r>
      <w:r w:rsidR="000A3787" w:rsidRPr="00D64D25">
        <w:rPr>
          <w:rFonts w:ascii="Times New Roman" w:hAnsi="Times New Roman" w:cs="Times New Roman"/>
        </w:rPr>
        <w:t>события ощущаются</w:t>
      </w:r>
      <w:r w:rsidRPr="00D64D25">
        <w:rPr>
          <w:rFonts w:ascii="Times New Roman" w:hAnsi="Times New Roman" w:cs="Times New Roman"/>
        </w:rPr>
        <w:t>»</w:t>
      </w:r>
      <w:r w:rsidR="00E678A2" w:rsidRPr="00D64D25">
        <w:rPr>
          <w:rStyle w:val="a9"/>
          <w:rFonts w:ascii="Times New Roman" w:hAnsi="Times New Roman" w:cs="Times New Roman"/>
        </w:rPr>
        <w:footnoteReference w:id="33"/>
      </w:r>
      <w:r w:rsidR="000A3787" w:rsidRPr="00D64D25">
        <w:rPr>
          <w:rFonts w:ascii="Times New Roman" w:hAnsi="Times New Roman" w:cs="Times New Roman"/>
        </w:rPr>
        <w:t xml:space="preserve">. </w:t>
      </w:r>
    </w:p>
    <w:p w:rsidR="00D64D25" w:rsidRDefault="000A3787" w:rsidP="00BB168A">
      <w:pPr>
        <w:spacing w:line="360" w:lineRule="auto"/>
        <w:jc w:val="both"/>
        <w:rPr>
          <w:rFonts w:ascii="Times New Roman" w:hAnsi="Times New Roman" w:cs="Times New Roman"/>
          <w:sz w:val="28"/>
          <w:szCs w:val="28"/>
        </w:rPr>
      </w:pPr>
      <w:r>
        <w:rPr>
          <w:rFonts w:ascii="Times New Roman" w:hAnsi="Times New Roman" w:cs="Times New Roman"/>
          <w:sz w:val="28"/>
          <w:szCs w:val="28"/>
        </w:rPr>
        <w:t>Фоер от фактов переходит к чувственному</w:t>
      </w:r>
      <w:r w:rsidRPr="000A3787">
        <w:rPr>
          <w:rFonts w:ascii="Times New Roman" w:hAnsi="Times New Roman" w:cs="Times New Roman"/>
          <w:sz w:val="28"/>
          <w:szCs w:val="28"/>
        </w:rPr>
        <w:t xml:space="preserve"> </w:t>
      </w:r>
      <w:r>
        <w:rPr>
          <w:rFonts w:ascii="Times New Roman" w:hAnsi="Times New Roman" w:cs="Times New Roman"/>
          <w:sz w:val="28"/>
          <w:szCs w:val="28"/>
        </w:rPr>
        <w:t xml:space="preserve">измерению. </w:t>
      </w:r>
      <w:r w:rsidR="00C72574">
        <w:rPr>
          <w:rFonts w:ascii="Times New Roman" w:hAnsi="Times New Roman" w:cs="Times New Roman"/>
          <w:sz w:val="28"/>
          <w:szCs w:val="28"/>
        </w:rPr>
        <w:t>Его персонаж, Джонатан, пишет книгу о своих предках не для того, чтобы утвердить какие-либо факты</w:t>
      </w:r>
      <w:r w:rsidR="00611ADF">
        <w:rPr>
          <w:rFonts w:ascii="Times New Roman" w:hAnsi="Times New Roman" w:cs="Times New Roman"/>
          <w:sz w:val="28"/>
          <w:szCs w:val="28"/>
        </w:rPr>
        <w:t>,</w:t>
      </w:r>
      <w:r w:rsidR="00E678A2">
        <w:rPr>
          <w:rFonts w:ascii="Times New Roman" w:hAnsi="Times New Roman" w:cs="Times New Roman"/>
          <w:sz w:val="28"/>
          <w:szCs w:val="28"/>
        </w:rPr>
        <w:t xml:space="preserve"> или</w:t>
      </w:r>
      <w:r w:rsidR="00611ADF">
        <w:rPr>
          <w:rFonts w:ascii="Times New Roman" w:hAnsi="Times New Roman" w:cs="Times New Roman"/>
          <w:sz w:val="28"/>
          <w:szCs w:val="28"/>
        </w:rPr>
        <w:t xml:space="preserve"> снова вспомнить о геноциде. О</w:t>
      </w:r>
      <w:r w:rsidR="00C72574">
        <w:rPr>
          <w:rFonts w:ascii="Times New Roman" w:hAnsi="Times New Roman" w:cs="Times New Roman"/>
          <w:sz w:val="28"/>
          <w:szCs w:val="28"/>
        </w:rPr>
        <w:t xml:space="preserve">н пытается воссоздать прошлое в своем повествовании для того, чтобы </w:t>
      </w:r>
      <w:r w:rsidR="009C6C47">
        <w:rPr>
          <w:rFonts w:ascii="Times New Roman" w:hAnsi="Times New Roman" w:cs="Times New Roman"/>
          <w:sz w:val="28"/>
          <w:szCs w:val="28"/>
        </w:rPr>
        <w:t>эмоционально приблизиться к жизни</w:t>
      </w:r>
      <w:r w:rsidR="00611ADF">
        <w:rPr>
          <w:rFonts w:ascii="Times New Roman" w:hAnsi="Times New Roman" w:cs="Times New Roman"/>
          <w:sz w:val="28"/>
          <w:szCs w:val="28"/>
        </w:rPr>
        <w:t xml:space="preserve"> своих предков</w:t>
      </w:r>
      <w:r w:rsidR="009C6C47">
        <w:rPr>
          <w:rFonts w:ascii="Times New Roman" w:hAnsi="Times New Roman" w:cs="Times New Roman"/>
          <w:sz w:val="28"/>
          <w:szCs w:val="28"/>
        </w:rPr>
        <w:t xml:space="preserve">, а не </w:t>
      </w:r>
      <w:r w:rsidR="00611ADF">
        <w:rPr>
          <w:rFonts w:ascii="Times New Roman" w:hAnsi="Times New Roman" w:cs="Times New Roman"/>
          <w:sz w:val="28"/>
          <w:szCs w:val="28"/>
        </w:rPr>
        <w:t xml:space="preserve">их </w:t>
      </w:r>
      <w:r w:rsidR="009C6C47">
        <w:rPr>
          <w:rFonts w:ascii="Times New Roman" w:hAnsi="Times New Roman" w:cs="Times New Roman"/>
          <w:sz w:val="28"/>
          <w:szCs w:val="28"/>
        </w:rPr>
        <w:t>смерти. Усложняя структуру произведения, Фоер усиливает и так существующую «непрозрачность» языка и истории, о которой говорит Фридландер. Важной становится не проблема правдивости, о которой в данном романе не может идти речи не только в силу его художествен</w:t>
      </w:r>
      <w:r w:rsidR="00611ADF">
        <w:rPr>
          <w:rFonts w:ascii="Times New Roman" w:hAnsi="Times New Roman" w:cs="Times New Roman"/>
          <w:sz w:val="28"/>
          <w:szCs w:val="28"/>
        </w:rPr>
        <w:t>ности, но и в силу увеличения автором дистанции между реальной историей и вымыслом,</w:t>
      </w:r>
      <w:r w:rsidR="009C6C47">
        <w:rPr>
          <w:rFonts w:ascii="Times New Roman" w:hAnsi="Times New Roman" w:cs="Times New Roman"/>
          <w:sz w:val="28"/>
          <w:szCs w:val="28"/>
        </w:rPr>
        <w:t xml:space="preserve"> а возможность передать травматический </w:t>
      </w:r>
      <w:r w:rsidR="009C6C47">
        <w:rPr>
          <w:rFonts w:ascii="Times New Roman" w:hAnsi="Times New Roman" w:cs="Times New Roman"/>
          <w:sz w:val="28"/>
          <w:szCs w:val="28"/>
        </w:rPr>
        <w:lastRenderedPageBreak/>
        <w:t xml:space="preserve">опыт, заключенный в тех событиях. </w:t>
      </w:r>
      <w:r w:rsidR="00F33F5C">
        <w:rPr>
          <w:rFonts w:ascii="Times New Roman" w:hAnsi="Times New Roman" w:cs="Times New Roman"/>
          <w:sz w:val="28"/>
          <w:szCs w:val="28"/>
        </w:rPr>
        <w:t>О</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травме</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пишет</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в</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своей</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книге</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американский</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литературовед</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Кэти</w:t>
      </w:r>
      <w:r w:rsidR="00F33F5C" w:rsidRPr="00D64D25">
        <w:rPr>
          <w:rFonts w:ascii="Times New Roman" w:hAnsi="Times New Roman" w:cs="Times New Roman"/>
          <w:sz w:val="28"/>
          <w:szCs w:val="28"/>
        </w:rPr>
        <w:t xml:space="preserve"> </w:t>
      </w:r>
      <w:r w:rsidR="00F33F5C">
        <w:rPr>
          <w:rFonts w:ascii="Times New Roman" w:hAnsi="Times New Roman" w:cs="Times New Roman"/>
          <w:sz w:val="28"/>
          <w:szCs w:val="28"/>
        </w:rPr>
        <w:t>Карут</w:t>
      </w:r>
      <w:r w:rsidR="00F33F5C" w:rsidRPr="00D64D25">
        <w:rPr>
          <w:rFonts w:ascii="Times New Roman" w:hAnsi="Times New Roman" w:cs="Times New Roman"/>
          <w:sz w:val="28"/>
          <w:szCs w:val="28"/>
        </w:rPr>
        <w:t xml:space="preserve">: </w:t>
      </w:r>
    </w:p>
    <w:p w:rsidR="00D64D25" w:rsidRPr="00ED4FD7" w:rsidRDefault="00F33F5C" w:rsidP="00D64D25">
      <w:pPr>
        <w:spacing w:line="240" w:lineRule="auto"/>
        <w:jc w:val="both"/>
        <w:rPr>
          <w:rFonts w:ascii="Times New Roman" w:hAnsi="Times New Roman" w:cs="Times New Roman"/>
          <w:sz w:val="28"/>
          <w:szCs w:val="28"/>
          <w:lang w:val="en-US"/>
        </w:rPr>
      </w:pPr>
      <w:r w:rsidRPr="00D64D25">
        <w:rPr>
          <w:rFonts w:ascii="Times New Roman" w:hAnsi="Times New Roman" w:cs="Times New Roman"/>
        </w:rPr>
        <w:t>«</w:t>
      </w:r>
      <w:r w:rsidR="00D64D25" w:rsidRPr="00D64D25">
        <w:rPr>
          <w:rFonts w:ascii="Times New Roman" w:hAnsi="Times New Roman" w:cs="Times New Roman"/>
        </w:rPr>
        <w:t>Для истории быть историей травмы значит, что эта история достоверна в той же мере, в которой она не воспринимается до конца так, как она есть на самом деле. Если</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перефразировать</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то</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история</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может</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быть</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осознана</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только</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в</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недосягаемости</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своего</w:t>
      </w:r>
      <w:r w:rsidR="00D64D25" w:rsidRPr="00D64D25">
        <w:rPr>
          <w:rFonts w:ascii="Times New Roman" w:hAnsi="Times New Roman" w:cs="Times New Roman"/>
          <w:lang w:val="en-US"/>
        </w:rPr>
        <w:t xml:space="preserve"> </w:t>
      </w:r>
      <w:r w:rsidR="00D64D25" w:rsidRPr="00D64D25">
        <w:rPr>
          <w:rFonts w:ascii="Times New Roman" w:hAnsi="Times New Roman" w:cs="Times New Roman"/>
        </w:rPr>
        <w:t>существования</w:t>
      </w:r>
      <w:r w:rsidR="00D64D25" w:rsidRPr="00D64D25">
        <w:rPr>
          <w:rFonts w:ascii="Times New Roman" w:hAnsi="Times New Roman" w:cs="Times New Roman"/>
          <w:lang w:val="en-US"/>
        </w:rPr>
        <w:t>» (“</w:t>
      </w:r>
      <w:r w:rsidRPr="00D64D25">
        <w:rPr>
          <w:rFonts w:ascii="Times New Roman" w:hAnsi="Times New Roman" w:cs="Times New Roman"/>
          <w:lang w:val="en-US"/>
        </w:rPr>
        <w:t>For history to be a history of trauma means that it is referential precisely to the extent that it is not fully perceived as it occurs; or to put it somewhat differently, that a history can be grasped only in the very inaccessibility of its occurrence</w:t>
      </w:r>
      <w:r w:rsidR="00D64D25" w:rsidRPr="00D64D25">
        <w:rPr>
          <w:rFonts w:ascii="Times New Roman" w:hAnsi="Times New Roman" w:cs="Times New Roman"/>
          <w:lang w:val="en-US"/>
        </w:rPr>
        <w:t>”)</w:t>
      </w:r>
      <w:r w:rsidR="000601F1" w:rsidRPr="00D64D25">
        <w:rPr>
          <w:rStyle w:val="a9"/>
          <w:rFonts w:ascii="Times New Roman" w:hAnsi="Times New Roman" w:cs="Times New Roman"/>
          <w:lang w:val="en-US"/>
        </w:rPr>
        <w:footnoteReference w:id="34"/>
      </w:r>
      <w:r w:rsidRPr="00D64D25">
        <w:rPr>
          <w:rFonts w:ascii="Times New Roman" w:hAnsi="Times New Roman" w:cs="Times New Roman"/>
          <w:lang w:val="en-US"/>
        </w:rPr>
        <w:t>.</w:t>
      </w:r>
      <w:r>
        <w:rPr>
          <w:rFonts w:ascii="Times New Roman" w:hAnsi="Times New Roman" w:cs="Times New Roman"/>
          <w:sz w:val="28"/>
          <w:szCs w:val="28"/>
          <w:lang w:val="en-US"/>
        </w:rPr>
        <w:t xml:space="preserve"> </w:t>
      </w:r>
    </w:p>
    <w:p w:rsidR="00AF1737" w:rsidRDefault="009C6C47" w:rsidP="00BB168A">
      <w:pPr>
        <w:spacing w:line="360" w:lineRule="auto"/>
        <w:jc w:val="both"/>
        <w:rPr>
          <w:rFonts w:ascii="Times New Roman" w:hAnsi="Times New Roman" w:cs="Times New Roman"/>
          <w:sz w:val="28"/>
          <w:szCs w:val="28"/>
        </w:rPr>
      </w:pPr>
      <w:r>
        <w:rPr>
          <w:rFonts w:ascii="Times New Roman" w:hAnsi="Times New Roman" w:cs="Times New Roman"/>
          <w:sz w:val="28"/>
          <w:szCs w:val="28"/>
        </w:rPr>
        <w:t>Травма</w:t>
      </w:r>
      <w:r w:rsidRPr="00F33F5C">
        <w:rPr>
          <w:rFonts w:ascii="Times New Roman" w:hAnsi="Times New Roman" w:cs="Times New Roman"/>
          <w:sz w:val="28"/>
          <w:szCs w:val="28"/>
        </w:rPr>
        <w:t xml:space="preserve"> </w:t>
      </w:r>
      <w:r>
        <w:rPr>
          <w:rFonts w:ascii="Times New Roman" w:hAnsi="Times New Roman" w:cs="Times New Roman"/>
          <w:sz w:val="28"/>
          <w:szCs w:val="28"/>
        </w:rPr>
        <w:t>не</w:t>
      </w:r>
      <w:r w:rsidRPr="00F33F5C">
        <w:rPr>
          <w:rFonts w:ascii="Times New Roman" w:hAnsi="Times New Roman" w:cs="Times New Roman"/>
          <w:sz w:val="28"/>
          <w:szCs w:val="28"/>
        </w:rPr>
        <w:t xml:space="preserve"> </w:t>
      </w:r>
      <w:r>
        <w:rPr>
          <w:rFonts w:ascii="Times New Roman" w:hAnsi="Times New Roman" w:cs="Times New Roman"/>
          <w:sz w:val="28"/>
          <w:szCs w:val="28"/>
        </w:rPr>
        <w:t>поддается</w:t>
      </w:r>
      <w:r w:rsidRPr="00F33F5C">
        <w:rPr>
          <w:rFonts w:ascii="Times New Roman" w:hAnsi="Times New Roman" w:cs="Times New Roman"/>
          <w:sz w:val="28"/>
          <w:szCs w:val="28"/>
        </w:rPr>
        <w:t xml:space="preserve"> </w:t>
      </w:r>
      <w:r>
        <w:rPr>
          <w:rFonts w:ascii="Times New Roman" w:hAnsi="Times New Roman" w:cs="Times New Roman"/>
          <w:sz w:val="28"/>
          <w:szCs w:val="28"/>
        </w:rPr>
        <w:t>обычному</w:t>
      </w:r>
      <w:r w:rsidRPr="00F33F5C">
        <w:rPr>
          <w:rFonts w:ascii="Times New Roman" w:hAnsi="Times New Roman" w:cs="Times New Roman"/>
          <w:sz w:val="28"/>
          <w:szCs w:val="28"/>
        </w:rPr>
        <w:t xml:space="preserve"> </w:t>
      </w:r>
      <w:r>
        <w:rPr>
          <w:rFonts w:ascii="Times New Roman" w:hAnsi="Times New Roman" w:cs="Times New Roman"/>
          <w:sz w:val="28"/>
          <w:szCs w:val="28"/>
        </w:rPr>
        <w:t>внедрению</w:t>
      </w:r>
      <w:r w:rsidRPr="00F33F5C">
        <w:rPr>
          <w:rFonts w:ascii="Times New Roman" w:hAnsi="Times New Roman" w:cs="Times New Roman"/>
          <w:sz w:val="28"/>
          <w:szCs w:val="28"/>
        </w:rPr>
        <w:t xml:space="preserve"> </w:t>
      </w:r>
      <w:r>
        <w:rPr>
          <w:rFonts w:ascii="Times New Roman" w:hAnsi="Times New Roman" w:cs="Times New Roman"/>
          <w:sz w:val="28"/>
          <w:szCs w:val="28"/>
        </w:rPr>
        <w:t>в</w:t>
      </w:r>
      <w:r w:rsidRPr="00F33F5C">
        <w:rPr>
          <w:rFonts w:ascii="Times New Roman" w:hAnsi="Times New Roman" w:cs="Times New Roman"/>
          <w:sz w:val="28"/>
          <w:szCs w:val="28"/>
        </w:rPr>
        <w:t xml:space="preserve"> </w:t>
      </w:r>
      <w:r>
        <w:rPr>
          <w:rFonts w:ascii="Times New Roman" w:hAnsi="Times New Roman" w:cs="Times New Roman"/>
          <w:sz w:val="28"/>
          <w:szCs w:val="28"/>
        </w:rPr>
        <w:t>повествование</w:t>
      </w:r>
      <w:r w:rsidR="00F33F5C">
        <w:rPr>
          <w:rFonts w:ascii="Times New Roman" w:hAnsi="Times New Roman" w:cs="Times New Roman"/>
          <w:sz w:val="28"/>
          <w:szCs w:val="28"/>
        </w:rPr>
        <w:t xml:space="preserve">, она вне </w:t>
      </w:r>
      <w:r w:rsidR="00640124">
        <w:rPr>
          <w:rFonts w:ascii="Times New Roman" w:hAnsi="Times New Roman" w:cs="Times New Roman"/>
          <w:sz w:val="28"/>
          <w:szCs w:val="28"/>
        </w:rPr>
        <w:t xml:space="preserve">территории </w:t>
      </w:r>
      <w:r w:rsidR="00F33F5C">
        <w:rPr>
          <w:rFonts w:ascii="Times New Roman" w:hAnsi="Times New Roman" w:cs="Times New Roman"/>
          <w:sz w:val="28"/>
          <w:szCs w:val="28"/>
        </w:rPr>
        <w:t>обычного знания</w:t>
      </w:r>
      <w:r w:rsidRPr="00F33F5C">
        <w:rPr>
          <w:rFonts w:ascii="Times New Roman" w:hAnsi="Times New Roman" w:cs="Times New Roman"/>
          <w:sz w:val="28"/>
          <w:szCs w:val="28"/>
        </w:rPr>
        <w:t xml:space="preserve"> </w:t>
      </w:r>
      <w:r>
        <w:rPr>
          <w:rFonts w:ascii="Times New Roman" w:hAnsi="Times New Roman" w:cs="Times New Roman"/>
          <w:sz w:val="28"/>
          <w:szCs w:val="28"/>
        </w:rPr>
        <w:t>и</w:t>
      </w:r>
      <w:r w:rsidRPr="00F33F5C">
        <w:rPr>
          <w:rFonts w:ascii="Times New Roman" w:hAnsi="Times New Roman" w:cs="Times New Roman"/>
          <w:sz w:val="28"/>
          <w:szCs w:val="28"/>
        </w:rPr>
        <w:t xml:space="preserve"> </w:t>
      </w:r>
      <w:r>
        <w:rPr>
          <w:rFonts w:ascii="Times New Roman" w:hAnsi="Times New Roman" w:cs="Times New Roman"/>
          <w:sz w:val="28"/>
          <w:szCs w:val="28"/>
        </w:rPr>
        <w:t>требует</w:t>
      </w:r>
      <w:r w:rsidRPr="00F33F5C">
        <w:rPr>
          <w:rFonts w:ascii="Times New Roman" w:hAnsi="Times New Roman" w:cs="Times New Roman"/>
          <w:sz w:val="28"/>
          <w:szCs w:val="28"/>
        </w:rPr>
        <w:t xml:space="preserve"> </w:t>
      </w:r>
      <w:r w:rsidR="00AF1737">
        <w:rPr>
          <w:rFonts w:ascii="Times New Roman" w:hAnsi="Times New Roman" w:cs="Times New Roman"/>
          <w:sz w:val="28"/>
          <w:szCs w:val="28"/>
        </w:rPr>
        <w:t>приближения</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на</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уровне</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чувств</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и</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впечатлений</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о</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чем</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и</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говорит</w:t>
      </w:r>
      <w:r w:rsidR="00AF1737" w:rsidRPr="00F33F5C">
        <w:rPr>
          <w:rFonts w:ascii="Times New Roman" w:hAnsi="Times New Roman" w:cs="Times New Roman"/>
          <w:sz w:val="28"/>
          <w:szCs w:val="28"/>
        </w:rPr>
        <w:t xml:space="preserve"> </w:t>
      </w:r>
      <w:r w:rsidR="00AF1737">
        <w:rPr>
          <w:rFonts w:ascii="Times New Roman" w:hAnsi="Times New Roman" w:cs="Times New Roman"/>
          <w:sz w:val="28"/>
          <w:szCs w:val="28"/>
        </w:rPr>
        <w:t>Фоер</w:t>
      </w:r>
      <w:r w:rsidR="00AF1737" w:rsidRPr="00F33F5C">
        <w:rPr>
          <w:rFonts w:ascii="Times New Roman" w:hAnsi="Times New Roman" w:cs="Times New Roman"/>
          <w:sz w:val="28"/>
          <w:szCs w:val="28"/>
        </w:rPr>
        <w:t xml:space="preserve">. </w:t>
      </w:r>
    </w:p>
    <w:p w:rsidR="002E3499" w:rsidRDefault="002E3499" w:rsidP="00BB168A">
      <w:pPr>
        <w:spacing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что и так выдуманные события перевираются выдуманными персонажами, Фое</w:t>
      </w:r>
      <w:r w:rsidR="0092778B">
        <w:rPr>
          <w:rFonts w:ascii="Times New Roman" w:hAnsi="Times New Roman" w:cs="Times New Roman"/>
          <w:sz w:val="28"/>
          <w:szCs w:val="28"/>
        </w:rPr>
        <w:t xml:space="preserve">р практически указывает на неправдоподобность некоторых сюжетов или же говорит, что их истинность не так важна по сравнению с теми эмоциями, что они вызывали. Например, один из центральных сюжетов в истории Джонатана – это любовные похождения его дедушки, Сафрана. Его любовниц Джонатан описывает много и подробно, замечая, однако, что дед «… так боялся разоблачения, что даже в своем дневнике – единственном </w:t>
      </w:r>
      <w:r w:rsidR="00573E2A">
        <w:rPr>
          <w:rFonts w:ascii="Times New Roman" w:hAnsi="Times New Roman" w:cs="Times New Roman"/>
          <w:sz w:val="28"/>
          <w:szCs w:val="28"/>
        </w:rPr>
        <w:t>дошедшем до меня письменном свидетельстве его жизни до встречи с бабушкой, после войны, в лагере для перемещенных лиц, - он ни разу о них (любовницах) не упоминает</w:t>
      </w:r>
      <w:r w:rsidR="00FE6B52">
        <w:rPr>
          <w:rStyle w:val="a9"/>
          <w:rFonts w:ascii="Times New Roman" w:hAnsi="Times New Roman" w:cs="Times New Roman"/>
          <w:sz w:val="28"/>
          <w:szCs w:val="28"/>
        </w:rPr>
        <w:footnoteReference w:id="35"/>
      </w:r>
      <w:r w:rsidR="0092778B">
        <w:rPr>
          <w:rFonts w:ascii="Times New Roman" w:hAnsi="Times New Roman" w:cs="Times New Roman"/>
          <w:sz w:val="28"/>
          <w:szCs w:val="28"/>
        </w:rPr>
        <w:t>»</w:t>
      </w:r>
      <w:r w:rsidR="00573E2A">
        <w:rPr>
          <w:rFonts w:ascii="Times New Roman" w:hAnsi="Times New Roman" w:cs="Times New Roman"/>
          <w:sz w:val="28"/>
          <w:szCs w:val="28"/>
        </w:rPr>
        <w:t>. Сразу после этого Джонатан приводит отрывки из дневника Сафрана и рассказывает, что было «на самом деле», обнажая, таким образом, прием сюжетосложения, который строится на фантазии вокруг правдивого артефакта – дневника. И абстрактный автор, и нарратор демонстрируют</w:t>
      </w:r>
      <w:r w:rsidR="00FE6B52">
        <w:rPr>
          <w:rFonts w:ascii="Times New Roman" w:hAnsi="Times New Roman" w:cs="Times New Roman"/>
          <w:sz w:val="28"/>
          <w:szCs w:val="28"/>
        </w:rPr>
        <w:t xml:space="preserve"> ненадежность фактов в романе. По их мнению, и мнению персонажей, эти факты не важны, стоит обращать внимание только на чувства и впечатления. Это становится понятно и в сюжетной линии Алекса. Он пишет: «Я только жаждал узнать, что произойдет дальше. (Я не имею в виду в рассказе </w:t>
      </w:r>
      <w:r w:rsidR="00FE6B52">
        <w:rPr>
          <w:rFonts w:ascii="Times New Roman" w:hAnsi="Times New Roman" w:cs="Times New Roman"/>
          <w:sz w:val="28"/>
          <w:szCs w:val="28"/>
        </w:rPr>
        <w:lastRenderedPageBreak/>
        <w:t>Августины, а промеж ней и Дедушкой.)</w:t>
      </w:r>
      <w:r w:rsidR="00FE6B52">
        <w:rPr>
          <w:rStyle w:val="a9"/>
          <w:rFonts w:ascii="Times New Roman" w:hAnsi="Times New Roman" w:cs="Times New Roman"/>
          <w:sz w:val="28"/>
          <w:szCs w:val="28"/>
        </w:rPr>
        <w:footnoteReference w:id="36"/>
      </w:r>
      <w:r w:rsidR="00FE6B52">
        <w:rPr>
          <w:rFonts w:ascii="Times New Roman" w:hAnsi="Times New Roman" w:cs="Times New Roman"/>
          <w:sz w:val="28"/>
          <w:szCs w:val="28"/>
        </w:rPr>
        <w:t xml:space="preserve">». </w:t>
      </w:r>
      <w:r w:rsidR="00C17445">
        <w:rPr>
          <w:rFonts w:ascii="Times New Roman" w:hAnsi="Times New Roman" w:cs="Times New Roman"/>
          <w:sz w:val="28"/>
          <w:szCs w:val="28"/>
        </w:rPr>
        <w:t xml:space="preserve">Августина рассказывает путешественникам, что произошло во время войны, но Алекс обращает внимание свое и читателей </w:t>
      </w:r>
      <w:r w:rsidR="00C26901">
        <w:rPr>
          <w:rFonts w:ascii="Times New Roman" w:hAnsi="Times New Roman" w:cs="Times New Roman"/>
          <w:sz w:val="28"/>
          <w:szCs w:val="28"/>
        </w:rPr>
        <w:t xml:space="preserve">не на историческую подоплеку, а </w:t>
      </w:r>
      <w:r w:rsidR="00C17445">
        <w:rPr>
          <w:rFonts w:ascii="Times New Roman" w:hAnsi="Times New Roman" w:cs="Times New Roman"/>
          <w:sz w:val="28"/>
          <w:szCs w:val="28"/>
        </w:rPr>
        <w:t xml:space="preserve">на эмоциональную </w:t>
      </w:r>
      <w:r w:rsidR="00C26901">
        <w:rPr>
          <w:rFonts w:ascii="Times New Roman" w:hAnsi="Times New Roman" w:cs="Times New Roman"/>
          <w:sz w:val="28"/>
          <w:szCs w:val="28"/>
        </w:rPr>
        <w:t>реакцию очевидцев, которая может рассказать о Холокосте красочней и больше, чем пересказ фактов.</w:t>
      </w:r>
      <w:r w:rsidR="00C17445">
        <w:rPr>
          <w:rFonts w:ascii="Times New Roman" w:hAnsi="Times New Roman" w:cs="Times New Roman"/>
          <w:sz w:val="28"/>
          <w:szCs w:val="28"/>
        </w:rPr>
        <w:t xml:space="preserve"> </w:t>
      </w:r>
      <w:r w:rsidR="00FE6B52">
        <w:rPr>
          <w:rFonts w:ascii="Times New Roman" w:hAnsi="Times New Roman" w:cs="Times New Roman"/>
          <w:sz w:val="28"/>
          <w:szCs w:val="28"/>
        </w:rPr>
        <w:t xml:space="preserve">   </w:t>
      </w:r>
      <w:r w:rsidR="00573E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4D3B" w:rsidRDefault="00611ADF" w:rsidP="00BB168A">
      <w:pPr>
        <w:spacing w:line="360" w:lineRule="auto"/>
        <w:jc w:val="both"/>
        <w:rPr>
          <w:rFonts w:ascii="Times New Roman" w:hAnsi="Times New Roman" w:cs="Times New Roman"/>
          <w:sz w:val="28"/>
          <w:szCs w:val="28"/>
        </w:rPr>
      </w:pPr>
      <w:r w:rsidRPr="00F33F5C">
        <w:rPr>
          <w:rFonts w:ascii="Times New Roman" w:hAnsi="Times New Roman" w:cs="Times New Roman"/>
          <w:sz w:val="28"/>
          <w:szCs w:val="28"/>
        </w:rPr>
        <w:tab/>
      </w:r>
      <w:r w:rsidR="00181820">
        <w:rPr>
          <w:rFonts w:ascii="Times New Roman" w:hAnsi="Times New Roman" w:cs="Times New Roman"/>
          <w:sz w:val="28"/>
          <w:szCs w:val="28"/>
        </w:rPr>
        <w:t>Человеческая память изменчива, а история подвержена различным влияниям и не может быть предельно точна. В плане надежности эмоции, окружающие события или опыт, могут быть более достоверными и правомерными чем сам опыт. Во вставном романе Джонатан не пытается с помощью магического реализма передать историю, он скорее передает и провоцирует эмоции, которые останутся у читателя и после прочтения книги.</w:t>
      </w:r>
      <w:r w:rsidR="008A6EF8">
        <w:rPr>
          <w:rFonts w:ascii="Times New Roman" w:hAnsi="Times New Roman" w:cs="Times New Roman"/>
          <w:sz w:val="28"/>
          <w:szCs w:val="28"/>
        </w:rPr>
        <w:t xml:space="preserve"> Потому</w:t>
      </w:r>
      <w:r w:rsidR="008A6EF8" w:rsidRPr="008A6EF8">
        <w:rPr>
          <w:rFonts w:ascii="Times New Roman" w:hAnsi="Times New Roman" w:cs="Times New Roman"/>
          <w:sz w:val="28"/>
          <w:szCs w:val="28"/>
        </w:rPr>
        <w:t xml:space="preserve"> </w:t>
      </w:r>
      <w:r w:rsidR="008A6EF8">
        <w:rPr>
          <w:rFonts w:ascii="Times New Roman" w:hAnsi="Times New Roman" w:cs="Times New Roman"/>
          <w:sz w:val="28"/>
          <w:szCs w:val="28"/>
        </w:rPr>
        <w:t>главная</w:t>
      </w:r>
      <w:r w:rsidR="008A6EF8" w:rsidRPr="008A6EF8">
        <w:rPr>
          <w:rFonts w:ascii="Times New Roman" w:hAnsi="Times New Roman" w:cs="Times New Roman"/>
          <w:sz w:val="28"/>
          <w:szCs w:val="28"/>
        </w:rPr>
        <w:t xml:space="preserve"> </w:t>
      </w:r>
      <w:r w:rsidR="008A6EF8">
        <w:rPr>
          <w:rFonts w:ascii="Times New Roman" w:hAnsi="Times New Roman" w:cs="Times New Roman"/>
          <w:sz w:val="28"/>
          <w:szCs w:val="28"/>
        </w:rPr>
        <w:t>кульминация</w:t>
      </w:r>
      <w:r w:rsidR="008A6EF8" w:rsidRPr="008A6EF8">
        <w:rPr>
          <w:rFonts w:ascii="Times New Roman" w:hAnsi="Times New Roman" w:cs="Times New Roman"/>
          <w:sz w:val="28"/>
          <w:szCs w:val="28"/>
        </w:rPr>
        <w:t xml:space="preserve"> -</w:t>
      </w:r>
      <w:r w:rsidR="008A6EF8">
        <w:rPr>
          <w:rFonts w:ascii="Times New Roman" w:hAnsi="Times New Roman" w:cs="Times New Roman"/>
          <w:sz w:val="28"/>
          <w:szCs w:val="28"/>
        </w:rPr>
        <w:t xml:space="preserve"> </w:t>
      </w:r>
      <w:r w:rsidR="008A6EF8" w:rsidRPr="008A6EF8">
        <w:rPr>
          <w:rFonts w:ascii="Times New Roman" w:hAnsi="Times New Roman" w:cs="Times New Roman"/>
          <w:sz w:val="28"/>
          <w:szCs w:val="28"/>
        </w:rPr>
        <w:t>«</w:t>
      </w:r>
      <w:r w:rsidR="008A6EF8">
        <w:rPr>
          <w:rFonts w:ascii="Times New Roman" w:hAnsi="Times New Roman" w:cs="Times New Roman"/>
          <w:sz w:val="28"/>
          <w:szCs w:val="28"/>
        </w:rPr>
        <w:t>иллюминация</w:t>
      </w:r>
      <w:r w:rsidR="008A6EF8" w:rsidRPr="008A6EF8">
        <w:rPr>
          <w:rFonts w:ascii="Times New Roman" w:hAnsi="Times New Roman" w:cs="Times New Roman"/>
          <w:sz w:val="28"/>
          <w:szCs w:val="28"/>
        </w:rPr>
        <w:t>»</w:t>
      </w:r>
      <w:r w:rsidR="00181820" w:rsidRPr="008A6EF8">
        <w:rPr>
          <w:rFonts w:ascii="Times New Roman" w:hAnsi="Times New Roman" w:cs="Times New Roman"/>
          <w:sz w:val="28"/>
          <w:szCs w:val="28"/>
        </w:rPr>
        <w:t xml:space="preserve"> </w:t>
      </w:r>
      <w:r w:rsidR="008A6EF8">
        <w:rPr>
          <w:rFonts w:ascii="Times New Roman" w:hAnsi="Times New Roman" w:cs="Times New Roman"/>
          <w:sz w:val="28"/>
          <w:szCs w:val="28"/>
        </w:rPr>
        <w:t>в</w:t>
      </w:r>
      <w:r w:rsidR="008A6EF8" w:rsidRPr="008A6EF8">
        <w:rPr>
          <w:rFonts w:ascii="Times New Roman" w:hAnsi="Times New Roman" w:cs="Times New Roman"/>
          <w:sz w:val="28"/>
          <w:szCs w:val="28"/>
        </w:rPr>
        <w:t xml:space="preserve"> </w:t>
      </w:r>
      <w:r w:rsidR="008A6EF8">
        <w:rPr>
          <w:rFonts w:ascii="Times New Roman" w:hAnsi="Times New Roman" w:cs="Times New Roman"/>
          <w:sz w:val="28"/>
          <w:szCs w:val="28"/>
        </w:rPr>
        <w:t>романе</w:t>
      </w:r>
      <w:r w:rsidR="008A6EF8" w:rsidRPr="008A6EF8">
        <w:rPr>
          <w:rFonts w:ascii="Times New Roman" w:hAnsi="Times New Roman" w:cs="Times New Roman"/>
          <w:sz w:val="28"/>
          <w:szCs w:val="28"/>
        </w:rPr>
        <w:t xml:space="preserve"> </w:t>
      </w:r>
      <w:r w:rsidR="008A6EF8">
        <w:rPr>
          <w:rFonts w:ascii="Times New Roman" w:hAnsi="Times New Roman" w:cs="Times New Roman"/>
          <w:sz w:val="28"/>
          <w:szCs w:val="28"/>
        </w:rPr>
        <w:t>это не изображенные сцены Холокоста, которые известны читателям в общих чертах и до прочтения книги Фоера, а момент пересечения двух повествовательных линий</w:t>
      </w:r>
      <w:r w:rsidR="006C3AB9">
        <w:rPr>
          <w:rFonts w:ascii="Times New Roman" w:hAnsi="Times New Roman" w:cs="Times New Roman"/>
          <w:sz w:val="28"/>
          <w:szCs w:val="28"/>
        </w:rPr>
        <w:t>, заключающая в себе эмоциональную реакцию персонажей на Трагедию</w:t>
      </w:r>
      <w:r w:rsidR="0012440B">
        <w:rPr>
          <w:rFonts w:ascii="Times New Roman" w:hAnsi="Times New Roman" w:cs="Times New Roman"/>
          <w:sz w:val="28"/>
          <w:szCs w:val="28"/>
        </w:rPr>
        <w:t xml:space="preserve">, которая вновь передается не только через сюжет, но и через структуру повествования. Это </w:t>
      </w:r>
      <w:r w:rsidR="006C3AB9">
        <w:rPr>
          <w:rFonts w:ascii="Times New Roman" w:hAnsi="Times New Roman" w:cs="Times New Roman"/>
          <w:sz w:val="28"/>
          <w:szCs w:val="28"/>
        </w:rPr>
        <w:t xml:space="preserve"> </w:t>
      </w:r>
      <w:r w:rsidR="0012440B">
        <w:rPr>
          <w:rFonts w:ascii="Times New Roman" w:hAnsi="Times New Roman" w:cs="Times New Roman"/>
          <w:sz w:val="28"/>
          <w:szCs w:val="28"/>
        </w:rPr>
        <w:t xml:space="preserve">рассказ Алекса </w:t>
      </w:r>
      <w:r w:rsidR="00E678A2">
        <w:rPr>
          <w:rFonts w:ascii="Times New Roman" w:hAnsi="Times New Roman" w:cs="Times New Roman"/>
          <w:sz w:val="28"/>
          <w:szCs w:val="28"/>
        </w:rPr>
        <w:t>об их диалоге с дедушкой про</w:t>
      </w:r>
      <w:r w:rsidR="0012440B">
        <w:rPr>
          <w:rFonts w:ascii="Times New Roman" w:hAnsi="Times New Roman" w:cs="Times New Roman"/>
          <w:sz w:val="28"/>
          <w:szCs w:val="28"/>
        </w:rPr>
        <w:t xml:space="preserve"> лучшего друга</w:t>
      </w:r>
      <w:r w:rsidR="00E678A2">
        <w:rPr>
          <w:rFonts w:ascii="Times New Roman" w:hAnsi="Times New Roman" w:cs="Times New Roman"/>
          <w:sz w:val="28"/>
          <w:szCs w:val="28"/>
        </w:rPr>
        <w:t xml:space="preserve"> деда</w:t>
      </w:r>
      <w:r w:rsidR="0012440B">
        <w:rPr>
          <w:rFonts w:ascii="Times New Roman" w:hAnsi="Times New Roman" w:cs="Times New Roman"/>
          <w:sz w:val="28"/>
          <w:szCs w:val="28"/>
        </w:rPr>
        <w:t>, убитого нацистами, и отрывок из романа Джонатана, где он, по сути, отказывается описывать бомбежку Трахимброда.</w:t>
      </w:r>
      <w:r w:rsidR="00A13E8B">
        <w:rPr>
          <w:rFonts w:ascii="Times New Roman" w:hAnsi="Times New Roman" w:cs="Times New Roman"/>
          <w:sz w:val="28"/>
          <w:szCs w:val="28"/>
        </w:rPr>
        <w:t xml:space="preserve"> Когда сюжет по хронологии доходит до событий Холокоста и уничтожения штетла, Джонатан предпочитает промолчать: он расставляет многоточия на</w:t>
      </w:r>
      <w:r w:rsidR="00E678A2">
        <w:rPr>
          <w:rFonts w:ascii="Times New Roman" w:hAnsi="Times New Roman" w:cs="Times New Roman"/>
          <w:sz w:val="28"/>
          <w:szCs w:val="28"/>
        </w:rPr>
        <w:t xml:space="preserve"> протяжении полутора страниц</w:t>
      </w:r>
      <w:r w:rsidR="00A13E8B">
        <w:rPr>
          <w:rFonts w:ascii="Times New Roman" w:hAnsi="Times New Roman" w:cs="Times New Roman"/>
          <w:sz w:val="28"/>
          <w:szCs w:val="28"/>
        </w:rPr>
        <w:t>, а затем завершает</w:t>
      </w:r>
      <w:r w:rsidR="00E678A2">
        <w:rPr>
          <w:rFonts w:ascii="Times New Roman" w:hAnsi="Times New Roman" w:cs="Times New Roman"/>
          <w:sz w:val="28"/>
          <w:szCs w:val="28"/>
        </w:rPr>
        <w:t xml:space="preserve"> своеобразный</w:t>
      </w:r>
      <w:r w:rsidR="00A13E8B">
        <w:rPr>
          <w:rFonts w:ascii="Times New Roman" w:hAnsi="Times New Roman" w:cs="Times New Roman"/>
          <w:sz w:val="28"/>
          <w:szCs w:val="28"/>
        </w:rPr>
        <w:t xml:space="preserve"> цикл, возвращая читателей к 18 веку и «Книге Повторяющихся Сновидений», в которой </w:t>
      </w:r>
      <w:r w:rsidR="008C5036">
        <w:rPr>
          <w:rFonts w:ascii="Times New Roman" w:hAnsi="Times New Roman" w:cs="Times New Roman"/>
          <w:sz w:val="28"/>
          <w:szCs w:val="28"/>
        </w:rPr>
        <w:t>отвлеченно</w:t>
      </w:r>
      <w:r w:rsidR="00A13E8B">
        <w:rPr>
          <w:rFonts w:ascii="Times New Roman" w:hAnsi="Times New Roman" w:cs="Times New Roman"/>
          <w:sz w:val="28"/>
          <w:szCs w:val="28"/>
        </w:rPr>
        <w:t xml:space="preserve"> говорится о бомбежке во «Сне о конце света». </w:t>
      </w:r>
    </w:p>
    <w:p w:rsidR="00F24D3B" w:rsidRDefault="00370DEB" w:rsidP="00F24D3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момент условного пересечения двух повествовательных линий, структура рассказа Алекса тоже усложняется.</w:t>
      </w:r>
      <w:r w:rsidR="00E678A2">
        <w:rPr>
          <w:rFonts w:ascii="Times New Roman" w:hAnsi="Times New Roman" w:cs="Times New Roman"/>
          <w:sz w:val="28"/>
          <w:szCs w:val="28"/>
        </w:rPr>
        <w:t xml:space="preserve"> </w:t>
      </w:r>
      <w:r w:rsidR="0012440B">
        <w:rPr>
          <w:rFonts w:ascii="Times New Roman" w:hAnsi="Times New Roman" w:cs="Times New Roman"/>
          <w:sz w:val="28"/>
          <w:szCs w:val="28"/>
        </w:rPr>
        <w:t xml:space="preserve">Алекс, описывая путешествие, в скобках вставляет комментарии для Джонатана, как часть их корреспонденции, но не романа. Один из таких комментариев постепенно </w:t>
      </w:r>
      <w:r w:rsidR="0012440B">
        <w:rPr>
          <w:rFonts w:ascii="Times New Roman" w:hAnsi="Times New Roman" w:cs="Times New Roman"/>
          <w:sz w:val="28"/>
          <w:szCs w:val="28"/>
        </w:rPr>
        <w:lastRenderedPageBreak/>
        <w:t xml:space="preserve">превращается в поток сознания Алекса, который начинался как перевод Джонатану рассказа дедушки о предательстве его друга-еврея под давлением нацистов. В какой-то момент </w:t>
      </w:r>
      <w:r w:rsidR="00F24D3B">
        <w:rPr>
          <w:rFonts w:ascii="Times New Roman" w:hAnsi="Times New Roman" w:cs="Times New Roman"/>
          <w:sz w:val="28"/>
          <w:szCs w:val="28"/>
        </w:rPr>
        <w:t>становится не понятно, кому принадлежит прямая речь – дедушке или Алексу. Пунктуация пропадает, несколько слов соединяется в одно, монолог деда и мысли Алекса сливаются воедино, образуя поток сознания. В нем выражается эмоциональное состояние самого Алекса и мысли дедушки, в которых акцент расставляется на пережитых им эмоциях, а не на самих событиях: по нескольку раз повторяются такие фразы, как «я люблю тебя», «я так боюсь умирать», «все будет о</w:t>
      </w:r>
      <w:r w:rsidR="00F24D3B" w:rsidRPr="00F24D3B">
        <w:rPr>
          <w:rFonts w:ascii="Times New Roman" w:hAnsi="Times New Roman" w:cs="Times New Roman"/>
          <w:sz w:val="28"/>
          <w:szCs w:val="28"/>
        </w:rPr>
        <w:t>’</w:t>
      </w:r>
      <w:r w:rsidR="00F24D3B">
        <w:rPr>
          <w:rFonts w:ascii="Times New Roman" w:hAnsi="Times New Roman" w:cs="Times New Roman"/>
          <w:sz w:val="28"/>
          <w:szCs w:val="28"/>
        </w:rPr>
        <w:t>кей»</w:t>
      </w:r>
      <w:r w:rsidR="008C5036">
        <w:rPr>
          <w:rFonts w:ascii="Times New Roman" w:hAnsi="Times New Roman" w:cs="Times New Roman"/>
          <w:sz w:val="28"/>
          <w:szCs w:val="28"/>
        </w:rPr>
        <w:t>.</w:t>
      </w:r>
      <w:r w:rsidR="00F24D3B">
        <w:rPr>
          <w:rFonts w:ascii="Times New Roman" w:hAnsi="Times New Roman" w:cs="Times New Roman"/>
          <w:sz w:val="28"/>
          <w:szCs w:val="28"/>
        </w:rPr>
        <w:t xml:space="preserve"> Алекс размышляет о том, подлежит ли прощению то, что сделал его дедушка. Атмосферу нагнетает не только ужас происходящего, но и отсутствие пунктуации и, иногда, пробелов</w:t>
      </w:r>
      <w:r w:rsidR="003D266D">
        <w:rPr>
          <w:rFonts w:ascii="Times New Roman" w:hAnsi="Times New Roman" w:cs="Times New Roman"/>
          <w:sz w:val="28"/>
          <w:szCs w:val="28"/>
        </w:rPr>
        <w:t>, что определенным образом сказывается на чтении таких отрывков</w:t>
      </w:r>
      <w:r w:rsidR="00F24D3B">
        <w:rPr>
          <w:rFonts w:ascii="Times New Roman" w:hAnsi="Times New Roman" w:cs="Times New Roman"/>
          <w:sz w:val="28"/>
          <w:szCs w:val="28"/>
        </w:rPr>
        <w:t>. Читател</w:t>
      </w:r>
      <w:r w:rsidR="003D266D">
        <w:rPr>
          <w:rFonts w:ascii="Times New Roman" w:hAnsi="Times New Roman" w:cs="Times New Roman"/>
          <w:sz w:val="28"/>
          <w:szCs w:val="28"/>
        </w:rPr>
        <w:t>ь не может остановиться</w:t>
      </w:r>
      <w:r w:rsidR="00F24D3B">
        <w:rPr>
          <w:rFonts w:ascii="Times New Roman" w:hAnsi="Times New Roman" w:cs="Times New Roman"/>
          <w:sz w:val="28"/>
          <w:szCs w:val="28"/>
        </w:rPr>
        <w:t>, перевести дыхание,</w:t>
      </w:r>
      <w:r w:rsidR="003D266D">
        <w:rPr>
          <w:rFonts w:ascii="Times New Roman" w:hAnsi="Times New Roman" w:cs="Times New Roman"/>
          <w:sz w:val="28"/>
          <w:szCs w:val="28"/>
        </w:rPr>
        <w:t xml:space="preserve"> обдумать прочитанное</w:t>
      </w:r>
      <w:r w:rsidR="00A13E8B">
        <w:rPr>
          <w:rFonts w:ascii="Times New Roman" w:hAnsi="Times New Roman" w:cs="Times New Roman"/>
          <w:sz w:val="28"/>
          <w:szCs w:val="28"/>
        </w:rPr>
        <w:t xml:space="preserve">. </w:t>
      </w:r>
      <w:r w:rsidR="003D266D">
        <w:rPr>
          <w:rFonts w:ascii="Times New Roman" w:hAnsi="Times New Roman" w:cs="Times New Roman"/>
          <w:sz w:val="28"/>
          <w:szCs w:val="28"/>
        </w:rPr>
        <w:t>Отображаются</w:t>
      </w:r>
      <w:r w:rsidR="00A13E8B">
        <w:rPr>
          <w:rFonts w:ascii="Times New Roman" w:hAnsi="Times New Roman" w:cs="Times New Roman"/>
          <w:sz w:val="28"/>
          <w:szCs w:val="28"/>
        </w:rPr>
        <w:t xml:space="preserve"> не сами события Холокоста, но их влияние на настоящее – травма, заключенная в жителях тех мест, и реакция их детей и внуков на то, что произошло. </w:t>
      </w:r>
      <w:r w:rsidR="00F24D3B">
        <w:rPr>
          <w:rFonts w:ascii="Times New Roman" w:hAnsi="Times New Roman" w:cs="Times New Roman"/>
          <w:sz w:val="28"/>
          <w:szCs w:val="28"/>
        </w:rPr>
        <w:t xml:space="preserve"> </w:t>
      </w:r>
    </w:p>
    <w:p w:rsidR="005715F3" w:rsidRPr="005715F3" w:rsidRDefault="00A13E8B" w:rsidP="005715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Фоер сюжетно сталкивает две повествовательные линии, суть которых не в исторической подоплеке, но в ее эмоциональной составляющей, что сам автор тоже друг от друга отделяет: «Кульминация книги для меня не в моменте нацистского рейда на штетл, а там, где две линии романа, фантастическая история Джонатана и более реалистичный рассказ Алекса о </w:t>
      </w:r>
      <w:r w:rsidRPr="005715F3">
        <w:rPr>
          <w:rFonts w:ascii="Times New Roman" w:hAnsi="Times New Roman" w:cs="Times New Roman"/>
          <w:sz w:val="28"/>
          <w:szCs w:val="28"/>
        </w:rPr>
        <w:t xml:space="preserve">путешествии, </w:t>
      </w:r>
      <w:r w:rsidR="00A51DD6" w:rsidRPr="005715F3">
        <w:rPr>
          <w:rFonts w:ascii="Times New Roman" w:hAnsi="Times New Roman" w:cs="Times New Roman"/>
          <w:sz w:val="28"/>
          <w:szCs w:val="28"/>
        </w:rPr>
        <w:t>сталкиваются друг с другом</w:t>
      </w:r>
      <w:r w:rsidRPr="005715F3">
        <w:rPr>
          <w:rFonts w:ascii="Times New Roman" w:hAnsi="Times New Roman" w:cs="Times New Roman"/>
          <w:sz w:val="28"/>
          <w:szCs w:val="28"/>
        </w:rPr>
        <w:t>»</w:t>
      </w:r>
      <w:r w:rsidR="00A51DD6" w:rsidRPr="005715F3">
        <w:rPr>
          <w:rFonts w:ascii="Times New Roman" w:hAnsi="Times New Roman" w:cs="Times New Roman"/>
          <w:sz w:val="28"/>
          <w:szCs w:val="28"/>
        </w:rPr>
        <w:t xml:space="preserve">. На этом роман кончается, хоть точка так и не поставлена, и ответов на то, как дальше жить с приобретенными </w:t>
      </w:r>
      <w:r w:rsidR="00A51DD6" w:rsidRPr="00770DC4">
        <w:rPr>
          <w:rFonts w:ascii="Times New Roman" w:hAnsi="Times New Roman" w:cs="Times New Roman"/>
          <w:sz w:val="28"/>
          <w:szCs w:val="28"/>
        </w:rPr>
        <w:t xml:space="preserve">знаниями и </w:t>
      </w:r>
      <w:r w:rsidR="00770DC4" w:rsidRPr="00770DC4">
        <w:rPr>
          <w:rFonts w:ascii="Times New Roman" w:hAnsi="Times New Roman" w:cs="Times New Roman"/>
          <w:sz w:val="28"/>
          <w:szCs w:val="28"/>
        </w:rPr>
        <w:t xml:space="preserve">новым </w:t>
      </w:r>
      <w:r w:rsidR="00A51DD6" w:rsidRPr="00770DC4">
        <w:rPr>
          <w:rFonts w:ascii="Times New Roman" w:hAnsi="Times New Roman" w:cs="Times New Roman"/>
          <w:sz w:val="28"/>
          <w:szCs w:val="28"/>
        </w:rPr>
        <w:t>осознани</w:t>
      </w:r>
      <w:r w:rsidR="00770DC4" w:rsidRPr="00770DC4">
        <w:rPr>
          <w:rFonts w:ascii="Times New Roman" w:hAnsi="Times New Roman" w:cs="Times New Roman"/>
          <w:sz w:val="28"/>
          <w:szCs w:val="28"/>
        </w:rPr>
        <w:t>ем</w:t>
      </w:r>
      <w:r w:rsidR="00770DC4">
        <w:rPr>
          <w:rFonts w:ascii="Times New Roman" w:hAnsi="Times New Roman" w:cs="Times New Roman"/>
          <w:sz w:val="28"/>
          <w:szCs w:val="28"/>
        </w:rPr>
        <w:t xml:space="preserve"> истории</w:t>
      </w:r>
      <w:r w:rsidR="00A51DD6" w:rsidRPr="005715F3">
        <w:rPr>
          <w:rFonts w:ascii="Times New Roman" w:hAnsi="Times New Roman" w:cs="Times New Roman"/>
          <w:sz w:val="28"/>
          <w:szCs w:val="28"/>
        </w:rPr>
        <w:t xml:space="preserve">, автор не дает. Главное, чего, видимо, добивается Фоер, - это эффект иллюминации, постигающий персонажей. «И все осветилось» в свете отчаянной попытки пережить заново то, что произошло более семидесяти лет назад. </w:t>
      </w:r>
    </w:p>
    <w:p w:rsidR="008C5036" w:rsidRDefault="00A51DD6" w:rsidP="00B27FB6">
      <w:pPr>
        <w:spacing w:line="360" w:lineRule="auto"/>
        <w:ind w:firstLine="708"/>
        <w:jc w:val="both"/>
        <w:rPr>
          <w:rFonts w:ascii="Times New Roman" w:hAnsi="Times New Roman" w:cs="Times New Roman"/>
          <w:sz w:val="28"/>
          <w:szCs w:val="28"/>
        </w:rPr>
      </w:pPr>
      <w:r w:rsidRPr="005715F3">
        <w:rPr>
          <w:rFonts w:ascii="Times New Roman" w:hAnsi="Times New Roman" w:cs="Times New Roman"/>
          <w:sz w:val="28"/>
          <w:szCs w:val="28"/>
        </w:rPr>
        <w:t xml:space="preserve">Путешествие закончилось неудачей – Джонатан и Алекс не нашли Августину, а вместо Трахимброда они обнаружили лишь пустое поле. Тем не </w:t>
      </w:r>
      <w:r w:rsidRPr="005715F3">
        <w:rPr>
          <w:rFonts w:ascii="Times New Roman" w:hAnsi="Times New Roman" w:cs="Times New Roman"/>
          <w:sz w:val="28"/>
          <w:szCs w:val="28"/>
        </w:rPr>
        <w:lastRenderedPageBreak/>
        <w:t xml:space="preserve">менее, концовка романа – это откровение, постигнувшее персонажей. </w:t>
      </w:r>
      <w:r w:rsidR="005715F3" w:rsidRPr="005715F3">
        <w:rPr>
          <w:rFonts w:ascii="Times New Roman" w:hAnsi="Times New Roman" w:cs="Times New Roman"/>
          <w:sz w:val="28"/>
          <w:szCs w:val="28"/>
        </w:rPr>
        <w:t xml:space="preserve">Доктор филологических наук Ольга Карасик пишет о романе Фоера: </w:t>
      </w:r>
    </w:p>
    <w:p w:rsidR="008C5036" w:rsidRPr="007A3423" w:rsidRDefault="005715F3" w:rsidP="008C5036">
      <w:pPr>
        <w:spacing w:line="240" w:lineRule="auto"/>
        <w:jc w:val="both"/>
        <w:rPr>
          <w:rFonts w:ascii="Times New Roman" w:hAnsi="Times New Roman" w:cs="Times New Roman"/>
        </w:rPr>
      </w:pPr>
      <w:r w:rsidRPr="007A3423">
        <w:rPr>
          <w:rFonts w:ascii="Times New Roman" w:hAnsi="Times New Roman" w:cs="Times New Roman"/>
        </w:rPr>
        <w:t>«Когда Алекс и Джонатан узнают историю местечка, в котором жили их предки, оно перестает быть для них мифом, а становится частью их собственной истории. Трагическая история семьи Джонатана как часть трагедии еврейского народа в годы нацизма, которую он осознал во время поездки по Украине, вдохновила его на создание этого романа и фактически сделала из него еврейского писателя. Таким образом, Дж.С. Фоер, писатель, принадлежащий к третьему поколению иммигрантов, американец, родившийся в конце 70-х годов, напрямую связывает еврейскую идентичность с Холокостом</w:t>
      </w:r>
      <w:r w:rsidRPr="007A3423">
        <w:rPr>
          <w:rStyle w:val="a9"/>
          <w:rFonts w:ascii="Times New Roman" w:hAnsi="Times New Roman" w:cs="Times New Roman"/>
        </w:rPr>
        <w:footnoteReference w:id="37"/>
      </w:r>
      <w:r w:rsidRPr="007A3423">
        <w:rPr>
          <w:rFonts w:ascii="Times New Roman" w:hAnsi="Times New Roman" w:cs="Times New Roman"/>
        </w:rPr>
        <w:t xml:space="preserve">». </w:t>
      </w:r>
    </w:p>
    <w:p w:rsidR="00B27FB6" w:rsidRPr="00B27FB6" w:rsidRDefault="005715F3" w:rsidP="008C50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Алекс </w:t>
      </w:r>
      <w:r w:rsidRPr="00B27FB6">
        <w:rPr>
          <w:rFonts w:ascii="Times New Roman" w:hAnsi="Times New Roman" w:cs="Times New Roman"/>
          <w:sz w:val="28"/>
          <w:szCs w:val="28"/>
        </w:rPr>
        <w:t>и Джонатан</w:t>
      </w:r>
      <w:r w:rsidR="00A51DD6" w:rsidRPr="00B27FB6">
        <w:rPr>
          <w:rFonts w:ascii="Times New Roman" w:hAnsi="Times New Roman" w:cs="Times New Roman"/>
          <w:sz w:val="28"/>
          <w:szCs w:val="28"/>
        </w:rPr>
        <w:t xml:space="preserve"> по-новому осознали историю, Алекс – после признания дедушки, Джонатан – после рассказа Листы, женщины, которую они нашли, единственную выжившую</w:t>
      </w:r>
      <w:r w:rsidR="00A4777F" w:rsidRPr="00B27FB6">
        <w:rPr>
          <w:rFonts w:ascii="Times New Roman" w:hAnsi="Times New Roman" w:cs="Times New Roman"/>
          <w:sz w:val="28"/>
          <w:szCs w:val="28"/>
        </w:rPr>
        <w:t xml:space="preserve"> жительницу Трахимброда. То же происходит и с читателем, который благодаря этому роману не узнал никаких новых достоверных сведений о Холокосте, но смог приблизиться к его пониманию за счет возможности ощутить свою с ним связь</w:t>
      </w:r>
      <w:r w:rsidRPr="00B27FB6">
        <w:rPr>
          <w:rFonts w:ascii="Times New Roman" w:hAnsi="Times New Roman" w:cs="Times New Roman"/>
          <w:sz w:val="28"/>
          <w:szCs w:val="28"/>
        </w:rPr>
        <w:t xml:space="preserve"> на эмоциональном уровне</w:t>
      </w:r>
      <w:r w:rsidR="00A4777F" w:rsidRPr="00B27FB6">
        <w:rPr>
          <w:rFonts w:ascii="Times New Roman" w:hAnsi="Times New Roman" w:cs="Times New Roman"/>
          <w:sz w:val="28"/>
          <w:szCs w:val="28"/>
        </w:rPr>
        <w:t xml:space="preserve"> благодаря особенной структуре и содержанию романа. </w:t>
      </w:r>
    </w:p>
    <w:p w:rsidR="003431F9" w:rsidRDefault="00B27FB6" w:rsidP="008C5036">
      <w:pPr>
        <w:spacing w:line="360" w:lineRule="auto"/>
        <w:ind w:firstLine="708"/>
        <w:jc w:val="both"/>
        <w:rPr>
          <w:rFonts w:ascii="Times New Roman" w:hAnsi="Times New Roman" w:cs="Times New Roman"/>
          <w:sz w:val="28"/>
          <w:szCs w:val="28"/>
        </w:rPr>
      </w:pPr>
      <w:r w:rsidRPr="00B27FB6">
        <w:rPr>
          <w:rFonts w:ascii="Times New Roman" w:hAnsi="Times New Roman" w:cs="Times New Roman"/>
          <w:sz w:val="28"/>
          <w:szCs w:val="28"/>
        </w:rPr>
        <w:t>Несмотря на то, сколько лет прошло после Трагедии, Холокост продолжает влиять на еврейскую идентичность и ее формирование в целом. Профессор Т.Н. Денисова пишет о «Полной иллюминации»: «Фактическим смыслом романных перипетий и становится поиск (квест) двумя столь разными действующими персонажами своей идентичности, ощутить которую невозможно, не почувствовав собственных истоков и корней, что оказываются как узлом, связанными трагедией Холокоста</w:t>
      </w:r>
      <w:r w:rsidRPr="00B27FB6">
        <w:rPr>
          <w:rStyle w:val="a9"/>
          <w:rFonts w:ascii="Times New Roman" w:hAnsi="Times New Roman" w:cs="Times New Roman"/>
          <w:sz w:val="28"/>
          <w:szCs w:val="28"/>
        </w:rPr>
        <w:footnoteReference w:id="38"/>
      </w:r>
      <w:r w:rsidRPr="00B27FB6">
        <w:rPr>
          <w:rFonts w:ascii="Times New Roman" w:hAnsi="Times New Roman" w:cs="Times New Roman"/>
          <w:sz w:val="28"/>
          <w:szCs w:val="28"/>
        </w:rPr>
        <w:t xml:space="preserve">». </w:t>
      </w:r>
      <w:r w:rsidR="006134C5">
        <w:rPr>
          <w:rFonts w:ascii="Times New Roman" w:hAnsi="Times New Roman" w:cs="Times New Roman"/>
          <w:sz w:val="28"/>
          <w:szCs w:val="28"/>
        </w:rPr>
        <w:t>Герои соприкасаются с всеобщей историей и проясняют место своих семей в этой истории. Они узнают о своем внешнем сходстве с дедушками, пережившими события тех лет, и сходстве внутреннем, которое обнаруживается при попытке Алекса и Джонатана понять, почему их предки поступали определенным образом. Само существование Алекса и Джонатана становится возможным</w:t>
      </w:r>
      <w:r w:rsidR="0077392D">
        <w:rPr>
          <w:rFonts w:ascii="Times New Roman" w:hAnsi="Times New Roman" w:cs="Times New Roman"/>
          <w:sz w:val="28"/>
          <w:szCs w:val="28"/>
        </w:rPr>
        <w:t xml:space="preserve"> благодаря тому, </w:t>
      </w:r>
      <w:r w:rsidR="006931AC">
        <w:rPr>
          <w:rFonts w:ascii="Times New Roman" w:hAnsi="Times New Roman" w:cs="Times New Roman"/>
          <w:sz w:val="28"/>
          <w:szCs w:val="28"/>
        </w:rPr>
        <w:t>что</w:t>
      </w:r>
      <w:r w:rsidR="0077392D">
        <w:rPr>
          <w:rFonts w:ascii="Times New Roman" w:hAnsi="Times New Roman" w:cs="Times New Roman"/>
          <w:sz w:val="28"/>
          <w:szCs w:val="28"/>
        </w:rPr>
        <w:t xml:space="preserve"> их семьи спаслись. </w:t>
      </w:r>
      <w:r w:rsidR="006134C5">
        <w:rPr>
          <w:rFonts w:ascii="Times New Roman" w:hAnsi="Times New Roman" w:cs="Times New Roman"/>
          <w:sz w:val="28"/>
          <w:szCs w:val="28"/>
        </w:rPr>
        <w:t xml:space="preserve">Узнавая их, </w:t>
      </w:r>
      <w:r w:rsidR="006134C5">
        <w:rPr>
          <w:rFonts w:ascii="Times New Roman" w:hAnsi="Times New Roman" w:cs="Times New Roman"/>
          <w:sz w:val="28"/>
          <w:szCs w:val="28"/>
        </w:rPr>
        <w:lastRenderedPageBreak/>
        <w:t xml:space="preserve">персонажи лучше узнают самих себя, они видят себя частью непрерывной цепи истории. </w:t>
      </w:r>
      <w:r w:rsidR="00A51DD6" w:rsidRPr="00B27FB6">
        <w:rPr>
          <w:rFonts w:ascii="Times New Roman" w:hAnsi="Times New Roman" w:cs="Times New Roman"/>
          <w:sz w:val="28"/>
          <w:szCs w:val="28"/>
        </w:rPr>
        <w:t xml:space="preserve"> </w:t>
      </w:r>
      <w:r w:rsidR="0077392D">
        <w:rPr>
          <w:rFonts w:ascii="Times New Roman" w:hAnsi="Times New Roman" w:cs="Times New Roman"/>
          <w:sz w:val="28"/>
          <w:szCs w:val="28"/>
        </w:rPr>
        <w:t>Именно это чувство общей истории мотивирует Джонатана на написание его «вставного» романа и Алекса на помощь Джонатану в этом деле. Все, что они пережили в путешествии, становится для них частью истории и памяти о Холокосте и делает их лично причастными к трагедии, оста</w:t>
      </w:r>
      <w:r w:rsidR="00E12FA8">
        <w:rPr>
          <w:rFonts w:ascii="Times New Roman" w:hAnsi="Times New Roman" w:cs="Times New Roman"/>
          <w:sz w:val="28"/>
          <w:szCs w:val="28"/>
        </w:rPr>
        <w:t>вляя значительный след в их идентичности</w:t>
      </w:r>
      <w:r w:rsidR="0077392D">
        <w:rPr>
          <w:rFonts w:ascii="Times New Roman" w:hAnsi="Times New Roman" w:cs="Times New Roman"/>
          <w:sz w:val="28"/>
          <w:szCs w:val="28"/>
        </w:rPr>
        <w:t xml:space="preserve">. </w:t>
      </w:r>
      <w:r w:rsidR="006931AC">
        <w:rPr>
          <w:rFonts w:ascii="Times New Roman" w:hAnsi="Times New Roman" w:cs="Times New Roman"/>
          <w:sz w:val="28"/>
          <w:szCs w:val="28"/>
        </w:rPr>
        <w:t xml:space="preserve">Холокост, являясь теперь проблемой личной, переходит в категорию «свое». </w:t>
      </w:r>
      <w:r w:rsidR="0077392D">
        <w:rPr>
          <w:rFonts w:ascii="Times New Roman" w:hAnsi="Times New Roman" w:cs="Times New Roman"/>
          <w:sz w:val="28"/>
          <w:szCs w:val="28"/>
        </w:rPr>
        <w:t xml:space="preserve">Того же эффекта добивается Фоер с помощью своего романа – читатель вместе с героями книги эмоционально переживает </w:t>
      </w:r>
      <w:r w:rsidR="00E12FA8">
        <w:rPr>
          <w:rFonts w:ascii="Times New Roman" w:hAnsi="Times New Roman" w:cs="Times New Roman"/>
          <w:sz w:val="28"/>
          <w:szCs w:val="28"/>
        </w:rPr>
        <w:t xml:space="preserve">события Холокоста и становится ближе к истории и ее персоналиям. </w:t>
      </w:r>
    </w:p>
    <w:p w:rsidR="006931AC" w:rsidRPr="006E77B0" w:rsidRDefault="003431F9" w:rsidP="003431F9">
      <w:pPr>
        <w:rPr>
          <w:rFonts w:ascii="Times New Roman" w:hAnsi="Times New Roman" w:cs="Times New Roman"/>
          <w:sz w:val="28"/>
          <w:szCs w:val="28"/>
        </w:rPr>
      </w:pPr>
      <w:r>
        <w:rPr>
          <w:rFonts w:ascii="Times New Roman" w:hAnsi="Times New Roman" w:cs="Times New Roman"/>
          <w:sz w:val="28"/>
          <w:szCs w:val="28"/>
        </w:rPr>
        <w:br w:type="page"/>
      </w:r>
    </w:p>
    <w:p w:rsidR="00BB168A" w:rsidRPr="00EA3059" w:rsidRDefault="003B1813" w:rsidP="003B1813">
      <w:pPr>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BB168A" w:rsidRPr="003B1813">
        <w:rPr>
          <w:rFonts w:ascii="Times New Roman" w:hAnsi="Times New Roman" w:cs="Times New Roman"/>
          <w:b/>
          <w:sz w:val="28"/>
          <w:szCs w:val="28"/>
        </w:rPr>
        <w:t>Третий роман Фоера «Вот я».</w:t>
      </w:r>
    </w:p>
    <w:p w:rsidR="00E95A18" w:rsidRPr="00E95A18" w:rsidRDefault="000A73D3" w:rsidP="00E95A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w:t>
      </w:r>
      <w:r w:rsidR="00E95A18">
        <w:rPr>
          <w:rFonts w:ascii="Times New Roman" w:hAnsi="Times New Roman" w:cs="Times New Roman"/>
          <w:sz w:val="28"/>
          <w:szCs w:val="28"/>
        </w:rPr>
        <w:t xml:space="preserve"> «Полной иллюминации» и «Жутко громко </w:t>
      </w:r>
      <w:r w:rsidR="00E95A18" w:rsidRPr="00E95A18">
        <w:rPr>
          <w:rFonts w:ascii="Times New Roman" w:hAnsi="Times New Roman" w:cs="Times New Roman"/>
          <w:sz w:val="28"/>
          <w:szCs w:val="28"/>
        </w:rPr>
        <w:t>&amp;</w:t>
      </w:r>
      <w:r w:rsidR="00E95A18">
        <w:rPr>
          <w:rFonts w:ascii="Times New Roman" w:hAnsi="Times New Roman" w:cs="Times New Roman"/>
          <w:sz w:val="28"/>
          <w:szCs w:val="28"/>
        </w:rPr>
        <w:t xml:space="preserve"> Запредельно близко» </w:t>
      </w:r>
      <w:r>
        <w:rPr>
          <w:rFonts w:ascii="Times New Roman" w:hAnsi="Times New Roman" w:cs="Times New Roman"/>
          <w:sz w:val="28"/>
          <w:szCs w:val="28"/>
        </w:rPr>
        <w:t xml:space="preserve">в 2016 году </w:t>
      </w:r>
      <w:r w:rsidR="00E95A18">
        <w:rPr>
          <w:rFonts w:ascii="Times New Roman" w:hAnsi="Times New Roman" w:cs="Times New Roman"/>
          <w:sz w:val="28"/>
          <w:szCs w:val="28"/>
        </w:rPr>
        <w:t>вышел третий роман Джонатана Сафран Фоера под названием «Вот я» (</w:t>
      </w:r>
      <w:r w:rsidR="00E95A18" w:rsidRPr="00E95A18">
        <w:rPr>
          <w:rFonts w:ascii="Times New Roman" w:hAnsi="Times New Roman" w:cs="Times New Roman"/>
          <w:sz w:val="28"/>
          <w:szCs w:val="28"/>
        </w:rPr>
        <w:t>“</w:t>
      </w:r>
      <w:r w:rsidR="00E95A18">
        <w:rPr>
          <w:rFonts w:ascii="Times New Roman" w:hAnsi="Times New Roman" w:cs="Times New Roman"/>
          <w:sz w:val="28"/>
          <w:szCs w:val="28"/>
          <w:lang w:val="en-US"/>
        </w:rPr>
        <w:t>Here</w:t>
      </w:r>
      <w:r w:rsidR="00E95A18" w:rsidRPr="00E95A18">
        <w:rPr>
          <w:rFonts w:ascii="Times New Roman" w:hAnsi="Times New Roman" w:cs="Times New Roman"/>
          <w:sz w:val="28"/>
          <w:szCs w:val="28"/>
        </w:rPr>
        <w:t xml:space="preserve"> </w:t>
      </w:r>
      <w:r w:rsidR="00E95A18">
        <w:rPr>
          <w:rFonts w:ascii="Times New Roman" w:hAnsi="Times New Roman" w:cs="Times New Roman"/>
          <w:sz w:val="28"/>
          <w:szCs w:val="28"/>
          <w:lang w:val="en-US"/>
        </w:rPr>
        <w:t>I</w:t>
      </w:r>
      <w:r w:rsidR="00E95A18" w:rsidRPr="00E95A18">
        <w:rPr>
          <w:rFonts w:ascii="Times New Roman" w:hAnsi="Times New Roman" w:cs="Times New Roman"/>
          <w:sz w:val="28"/>
          <w:szCs w:val="28"/>
        </w:rPr>
        <w:t xml:space="preserve"> </w:t>
      </w:r>
      <w:r w:rsidR="00E95A18">
        <w:rPr>
          <w:rFonts w:ascii="Times New Roman" w:hAnsi="Times New Roman" w:cs="Times New Roman"/>
          <w:sz w:val="28"/>
          <w:szCs w:val="28"/>
          <w:lang w:val="en-US"/>
        </w:rPr>
        <w:t>Am</w:t>
      </w:r>
      <w:r w:rsidR="00E95A18" w:rsidRPr="00E95A18">
        <w:rPr>
          <w:rFonts w:ascii="Times New Roman" w:hAnsi="Times New Roman" w:cs="Times New Roman"/>
          <w:sz w:val="28"/>
          <w:szCs w:val="28"/>
        </w:rPr>
        <w:t>”</w:t>
      </w:r>
      <w:r w:rsidR="00E95A18">
        <w:rPr>
          <w:rFonts w:ascii="Times New Roman" w:hAnsi="Times New Roman" w:cs="Times New Roman"/>
          <w:sz w:val="28"/>
          <w:szCs w:val="28"/>
        </w:rPr>
        <w:t>)</w:t>
      </w:r>
      <w:r w:rsidR="00E95A18" w:rsidRPr="00E95A18">
        <w:rPr>
          <w:rFonts w:ascii="Times New Roman" w:hAnsi="Times New Roman" w:cs="Times New Roman"/>
          <w:sz w:val="28"/>
          <w:szCs w:val="28"/>
        </w:rPr>
        <w:t xml:space="preserve">. </w:t>
      </w:r>
      <w:r w:rsidR="00E95A18">
        <w:rPr>
          <w:rFonts w:ascii="Times New Roman" w:hAnsi="Times New Roman" w:cs="Times New Roman"/>
          <w:sz w:val="28"/>
          <w:szCs w:val="28"/>
        </w:rPr>
        <w:t>В н</w:t>
      </w:r>
      <w:r>
        <w:rPr>
          <w:rFonts w:ascii="Times New Roman" w:hAnsi="Times New Roman" w:cs="Times New Roman"/>
          <w:sz w:val="28"/>
          <w:szCs w:val="28"/>
        </w:rPr>
        <w:t>ем</w:t>
      </w:r>
      <w:r w:rsidR="00C11E20">
        <w:rPr>
          <w:rFonts w:ascii="Times New Roman" w:hAnsi="Times New Roman" w:cs="Times New Roman"/>
          <w:sz w:val="28"/>
          <w:szCs w:val="28"/>
        </w:rPr>
        <w:t xml:space="preserve"> описываются такие события как бар-мицва, развод, самоубийство, землетрясение, война на Среднем Востоке, и показано, как все это влияет на жизнь еврейской семьи по фамилии Блох в Вашингтоне и, частично, на их израильских родственников, прибывших в Америку на празднование бар-мицвы старшего сына в семье Блох. В этом романе затрагивается сразу несколько факторов</w:t>
      </w:r>
      <w:r w:rsidR="007E6900">
        <w:rPr>
          <w:rFonts w:ascii="Times New Roman" w:hAnsi="Times New Roman" w:cs="Times New Roman"/>
          <w:sz w:val="28"/>
          <w:szCs w:val="28"/>
        </w:rPr>
        <w:t xml:space="preserve">, влияющих на самосознание молодого поколения американских евреев – история и Холокост, традиции и обычаи, сакральные тексты, имеющие большое значение даже для нерелигиозных или не соблюдающих людей. </w:t>
      </w:r>
    </w:p>
    <w:p w:rsidR="006931AC" w:rsidRPr="006931AC" w:rsidRDefault="003B1813" w:rsidP="00B713D1">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3.1.</w:t>
      </w:r>
      <w:r w:rsidR="006931AC">
        <w:rPr>
          <w:rFonts w:ascii="Times New Roman" w:hAnsi="Times New Roman" w:cs="Times New Roman"/>
          <w:b/>
          <w:sz w:val="28"/>
          <w:szCs w:val="28"/>
        </w:rPr>
        <w:t xml:space="preserve"> Библейские отсылки.</w:t>
      </w:r>
    </w:p>
    <w:p w:rsidR="00131676" w:rsidRDefault="00AE0FD8"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Название третьего романа Фоера</w:t>
      </w:r>
      <w:r w:rsidR="00541F5A">
        <w:rPr>
          <w:rFonts w:ascii="Times New Roman" w:hAnsi="Times New Roman" w:cs="Times New Roman"/>
          <w:sz w:val="28"/>
          <w:szCs w:val="28"/>
        </w:rPr>
        <w:t>, «Вот Я»,</w:t>
      </w:r>
      <w:r>
        <w:rPr>
          <w:rFonts w:ascii="Times New Roman" w:hAnsi="Times New Roman" w:cs="Times New Roman"/>
          <w:sz w:val="28"/>
          <w:szCs w:val="28"/>
        </w:rPr>
        <w:t xml:space="preserve"> отсылает к </w:t>
      </w:r>
      <w:r w:rsidR="00CE1339">
        <w:rPr>
          <w:rFonts w:ascii="Times New Roman" w:hAnsi="Times New Roman" w:cs="Times New Roman"/>
          <w:sz w:val="28"/>
          <w:szCs w:val="28"/>
        </w:rPr>
        <w:t>первой книге Танаха, еврейской Библии, и Ветхого Завета</w:t>
      </w:r>
      <w:r>
        <w:rPr>
          <w:rFonts w:ascii="Times New Roman" w:hAnsi="Times New Roman" w:cs="Times New Roman"/>
          <w:sz w:val="28"/>
          <w:szCs w:val="28"/>
        </w:rPr>
        <w:t xml:space="preserve"> и к главным вопросам долга и морали, с которыми сталкиваются его персонажи.</w:t>
      </w:r>
      <w:r w:rsidR="00541F5A">
        <w:rPr>
          <w:rFonts w:ascii="Times New Roman" w:hAnsi="Times New Roman" w:cs="Times New Roman"/>
          <w:sz w:val="28"/>
          <w:szCs w:val="28"/>
        </w:rPr>
        <w:t xml:space="preserve"> </w:t>
      </w:r>
      <w:r w:rsidR="00CE1339">
        <w:rPr>
          <w:rFonts w:ascii="Times New Roman" w:hAnsi="Times New Roman" w:cs="Times New Roman"/>
          <w:sz w:val="28"/>
          <w:szCs w:val="28"/>
        </w:rPr>
        <w:t xml:space="preserve">«Вот я» - прямая цитата из книги Бытия. Эти слова появляются в рассказе о жертвоприношении Исаака. Бог просит Авраама в земле Мория пожертвовать своим сыном, Исааком. Перед этим, Бог взывает к </w:t>
      </w:r>
      <w:r w:rsidR="00A35355">
        <w:rPr>
          <w:rFonts w:ascii="Times New Roman" w:hAnsi="Times New Roman" w:cs="Times New Roman"/>
          <w:sz w:val="28"/>
          <w:szCs w:val="28"/>
        </w:rPr>
        <w:t>Аврааму</w:t>
      </w:r>
      <w:r w:rsidR="00CE1339">
        <w:rPr>
          <w:rFonts w:ascii="Times New Roman" w:hAnsi="Times New Roman" w:cs="Times New Roman"/>
          <w:sz w:val="28"/>
          <w:szCs w:val="28"/>
        </w:rPr>
        <w:t xml:space="preserve">, и </w:t>
      </w:r>
      <w:r w:rsidR="00A35355">
        <w:rPr>
          <w:rFonts w:ascii="Times New Roman" w:hAnsi="Times New Roman" w:cs="Times New Roman"/>
          <w:sz w:val="28"/>
          <w:szCs w:val="28"/>
        </w:rPr>
        <w:t>о</w:t>
      </w:r>
      <w:r w:rsidR="000B365E">
        <w:rPr>
          <w:rFonts w:ascii="Times New Roman" w:hAnsi="Times New Roman" w:cs="Times New Roman"/>
          <w:sz w:val="28"/>
          <w:szCs w:val="28"/>
        </w:rPr>
        <w:t>н</w:t>
      </w:r>
      <w:r w:rsidR="00CE1339">
        <w:rPr>
          <w:rFonts w:ascii="Times New Roman" w:hAnsi="Times New Roman" w:cs="Times New Roman"/>
          <w:sz w:val="28"/>
          <w:szCs w:val="28"/>
        </w:rPr>
        <w:t xml:space="preserve"> отвечает: «Вот я». </w:t>
      </w:r>
      <w:r w:rsidR="00A35355">
        <w:rPr>
          <w:rFonts w:ascii="Times New Roman" w:hAnsi="Times New Roman" w:cs="Times New Roman"/>
          <w:sz w:val="28"/>
          <w:szCs w:val="28"/>
        </w:rPr>
        <w:t xml:space="preserve">Позже, когда отец с ничего не подозревающим сыном отправляются приносить жертву, и Исаак хочет спросить, почему с ними нет животного, которого они пожертвуют, сын взывает к отцу, и тот снова отвечает: «Вот я». «Вот я» </w:t>
      </w:r>
      <w:r w:rsidR="00CB467D">
        <w:rPr>
          <w:rFonts w:ascii="Times New Roman" w:hAnsi="Times New Roman" w:cs="Times New Roman"/>
          <w:sz w:val="28"/>
          <w:szCs w:val="28"/>
        </w:rPr>
        <w:t>означае</w:t>
      </w:r>
      <w:r w:rsidR="00A35355">
        <w:rPr>
          <w:rFonts w:ascii="Times New Roman" w:hAnsi="Times New Roman" w:cs="Times New Roman"/>
          <w:sz w:val="28"/>
          <w:szCs w:val="28"/>
        </w:rPr>
        <w:t>т</w:t>
      </w:r>
      <w:r w:rsidR="00F03449">
        <w:rPr>
          <w:rFonts w:ascii="Times New Roman" w:hAnsi="Times New Roman" w:cs="Times New Roman"/>
          <w:sz w:val="28"/>
          <w:szCs w:val="28"/>
        </w:rPr>
        <w:t xml:space="preserve"> </w:t>
      </w:r>
      <w:r w:rsidR="00A35355">
        <w:rPr>
          <w:rFonts w:ascii="Times New Roman" w:hAnsi="Times New Roman" w:cs="Times New Roman"/>
          <w:sz w:val="28"/>
          <w:szCs w:val="28"/>
        </w:rPr>
        <w:t>безоговорочно</w:t>
      </w:r>
      <w:r w:rsidR="00F03449">
        <w:rPr>
          <w:rFonts w:ascii="Times New Roman" w:hAnsi="Times New Roman" w:cs="Times New Roman"/>
          <w:sz w:val="28"/>
          <w:szCs w:val="28"/>
        </w:rPr>
        <w:t>е присутствие</w:t>
      </w:r>
      <w:r w:rsidR="00A35355">
        <w:rPr>
          <w:rFonts w:ascii="Times New Roman" w:hAnsi="Times New Roman" w:cs="Times New Roman"/>
          <w:sz w:val="28"/>
          <w:szCs w:val="28"/>
        </w:rPr>
        <w:t xml:space="preserve">, </w:t>
      </w:r>
      <w:r w:rsidR="00F03449">
        <w:rPr>
          <w:rFonts w:ascii="Times New Roman" w:hAnsi="Times New Roman" w:cs="Times New Roman"/>
          <w:sz w:val="28"/>
          <w:szCs w:val="28"/>
        </w:rPr>
        <w:t>поддержка без каких либо условий, отклик</w:t>
      </w:r>
      <w:r w:rsidR="00A35355">
        <w:rPr>
          <w:rFonts w:ascii="Times New Roman" w:hAnsi="Times New Roman" w:cs="Times New Roman"/>
          <w:sz w:val="28"/>
          <w:szCs w:val="28"/>
        </w:rPr>
        <w:t xml:space="preserve"> на первый же зов. В человеке постоянно уживаются противоречия</w:t>
      </w:r>
      <w:r w:rsidR="00CB467D">
        <w:rPr>
          <w:rFonts w:ascii="Times New Roman" w:hAnsi="Times New Roman" w:cs="Times New Roman"/>
          <w:sz w:val="28"/>
          <w:szCs w:val="28"/>
        </w:rPr>
        <w:t>, которым он одинаково предан,</w:t>
      </w:r>
      <w:r w:rsidR="000B365E">
        <w:rPr>
          <w:rFonts w:ascii="Times New Roman" w:hAnsi="Times New Roman" w:cs="Times New Roman"/>
          <w:sz w:val="28"/>
          <w:szCs w:val="28"/>
        </w:rPr>
        <w:t xml:space="preserve"> до какого-то кризисного момента, когда они больше не в состоянии сосуществовать. Тогда </w:t>
      </w:r>
      <w:r w:rsidR="00F03449">
        <w:rPr>
          <w:rFonts w:ascii="Times New Roman" w:hAnsi="Times New Roman" w:cs="Times New Roman"/>
          <w:sz w:val="28"/>
          <w:szCs w:val="28"/>
        </w:rPr>
        <w:t>он</w:t>
      </w:r>
      <w:r w:rsidR="000B365E">
        <w:rPr>
          <w:rFonts w:ascii="Times New Roman" w:hAnsi="Times New Roman" w:cs="Times New Roman"/>
          <w:sz w:val="28"/>
          <w:szCs w:val="28"/>
        </w:rPr>
        <w:t xml:space="preserve"> должен выбрать, где же он на самом деле. Как Авраам, которому необходимо  выбрать между Богом и сыном, персонажи третьего романа Фоера </w:t>
      </w:r>
      <w:r w:rsidR="00882483">
        <w:rPr>
          <w:rFonts w:ascii="Times New Roman" w:hAnsi="Times New Roman" w:cs="Times New Roman"/>
          <w:sz w:val="28"/>
          <w:szCs w:val="28"/>
        </w:rPr>
        <w:t xml:space="preserve">сталкиваются с </w:t>
      </w:r>
      <w:r w:rsidR="000B365E">
        <w:rPr>
          <w:rFonts w:ascii="Times New Roman" w:hAnsi="Times New Roman" w:cs="Times New Roman"/>
          <w:sz w:val="28"/>
          <w:szCs w:val="28"/>
        </w:rPr>
        <w:lastRenderedPageBreak/>
        <w:t>противоположностями: сохранение семьи или развод, религия с ее ритуалами или ее отсутствие,</w:t>
      </w:r>
      <w:r w:rsidR="000F7FF2">
        <w:rPr>
          <w:rFonts w:ascii="Times New Roman" w:hAnsi="Times New Roman" w:cs="Times New Roman"/>
          <w:sz w:val="28"/>
          <w:szCs w:val="28"/>
        </w:rPr>
        <w:t xml:space="preserve"> </w:t>
      </w:r>
      <w:r w:rsidR="000B365E">
        <w:rPr>
          <w:rFonts w:ascii="Times New Roman" w:hAnsi="Times New Roman" w:cs="Times New Roman"/>
          <w:sz w:val="28"/>
          <w:szCs w:val="28"/>
        </w:rPr>
        <w:t>Америка или Израиль</w:t>
      </w:r>
      <w:r w:rsidR="000F7FF2">
        <w:rPr>
          <w:rFonts w:ascii="Times New Roman" w:hAnsi="Times New Roman" w:cs="Times New Roman"/>
          <w:sz w:val="28"/>
          <w:szCs w:val="28"/>
        </w:rPr>
        <w:t xml:space="preserve"> и т.д</w:t>
      </w:r>
      <w:r w:rsidR="000B365E">
        <w:rPr>
          <w:rFonts w:ascii="Times New Roman" w:hAnsi="Times New Roman" w:cs="Times New Roman"/>
          <w:sz w:val="28"/>
          <w:szCs w:val="28"/>
        </w:rPr>
        <w:t>.</w:t>
      </w:r>
      <w:r w:rsidR="000F7FF2">
        <w:rPr>
          <w:rFonts w:ascii="Times New Roman" w:hAnsi="Times New Roman" w:cs="Times New Roman"/>
          <w:sz w:val="28"/>
          <w:szCs w:val="28"/>
        </w:rPr>
        <w:t xml:space="preserve"> Эти вопросы, поставленные Фоером перед его персонажами, перерастают в рефлексию о еврействе и месте еврейства в жизни американца</w:t>
      </w:r>
      <w:r w:rsidR="00575DB1">
        <w:rPr>
          <w:rFonts w:ascii="Times New Roman" w:hAnsi="Times New Roman" w:cs="Times New Roman"/>
          <w:sz w:val="28"/>
          <w:szCs w:val="28"/>
        </w:rPr>
        <w:t>.</w:t>
      </w:r>
    </w:p>
    <w:p w:rsidR="00274350" w:rsidRPr="00895D52" w:rsidRDefault="00274350"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названия в книге присутствуют еще отсылки к Библии. Например, </w:t>
      </w:r>
      <w:r w:rsidR="0037616B">
        <w:rPr>
          <w:rFonts w:ascii="Times New Roman" w:hAnsi="Times New Roman" w:cs="Times New Roman"/>
          <w:sz w:val="28"/>
          <w:szCs w:val="28"/>
        </w:rPr>
        <w:t xml:space="preserve">четвертая </w:t>
      </w:r>
      <w:r>
        <w:rPr>
          <w:rFonts w:ascii="Times New Roman" w:hAnsi="Times New Roman" w:cs="Times New Roman"/>
          <w:sz w:val="28"/>
          <w:szCs w:val="28"/>
        </w:rPr>
        <w:t>часть книги, которая полностью состоит из новостных сводок, описывающих первые дни землетрясения, начинается с раздела «День второй»</w:t>
      </w:r>
      <w:r w:rsidR="0037616B">
        <w:rPr>
          <w:rFonts w:ascii="Times New Roman" w:hAnsi="Times New Roman" w:cs="Times New Roman"/>
          <w:sz w:val="28"/>
          <w:szCs w:val="28"/>
        </w:rPr>
        <w:t>, первый же день отсутствует</w:t>
      </w:r>
      <w:r>
        <w:rPr>
          <w:rFonts w:ascii="Times New Roman" w:hAnsi="Times New Roman" w:cs="Times New Roman"/>
          <w:sz w:val="28"/>
          <w:szCs w:val="28"/>
        </w:rPr>
        <w:t xml:space="preserve">. </w:t>
      </w:r>
      <w:r w:rsidR="00AF3F0D">
        <w:rPr>
          <w:rFonts w:ascii="Times New Roman" w:hAnsi="Times New Roman" w:cs="Times New Roman"/>
          <w:sz w:val="28"/>
          <w:szCs w:val="28"/>
        </w:rPr>
        <w:t xml:space="preserve">В еврейских традиционных текстах часто обращают внимание на то, что Тора начинается </w:t>
      </w:r>
      <w:r w:rsidR="0037616B">
        <w:rPr>
          <w:rFonts w:ascii="Times New Roman" w:hAnsi="Times New Roman" w:cs="Times New Roman"/>
          <w:sz w:val="28"/>
          <w:szCs w:val="28"/>
        </w:rPr>
        <w:t xml:space="preserve">именно </w:t>
      </w:r>
      <w:r w:rsidR="00AF3F0D">
        <w:rPr>
          <w:rFonts w:ascii="Times New Roman" w:hAnsi="Times New Roman" w:cs="Times New Roman"/>
          <w:sz w:val="28"/>
          <w:szCs w:val="28"/>
        </w:rPr>
        <w:t xml:space="preserve">со второй буквы алфавита, бет. </w:t>
      </w:r>
      <w:r w:rsidR="00A0010C">
        <w:rPr>
          <w:rFonts w:ascii="Times New Roman" w:hAnsi="Times New Roman" w:cs="Times New Roman"/>
          <w:sz w:val="28"/>
          <w:szCs w:val="28"/>
        </w:rPr>
        <w:t>У этого факта, как у большинства в Торе, есть множество интерпретаций, одна из которых гласит, что буква бет, напечатанная с засечками, одним концом указывает наверх, т.е. на Бога, а вторым направо, т.е. на первую букву в алфавите, алеф, с которой начинается одно из имен Бога – Адонай.</w:t>
      </w:r>
      <w:r w:rsidR="0037616B">
        <w:rPr>
          <w:rFonts w:ascii="Times New Roman" w:hAnsi="Times New Roman" w:cs="Times New Roman"/>
          <w:sz w:val="28"/>
          <w:szCs w:val="28"/>
        </w:rPr>
        <w:t xml:space="preserve"> Первенство всегда остается за Богом.</w:t>
      </w:r>
      <w:r w:rsidR="00A0010C">
        <w:rPr>
          <w:rFonts w:ascii="Times New Roman" w:hAnsi="Times New Roman" w:cs="Times New Roman"/>
          <w:sz w:val="28"/>
          <w:szCs w:val="28"/>
        </w:rPr>
        <w:t xml:space="preserve"> </w:t>
      </w:r>
      <w:r w:rsidR="008741C1">
        <w:rPr>
          <w:rFonts w:ascii="Times New Roman" w:hAnsi="Times New Roman" w:cs="Times New Roman"/>
          <w:sz w:val="28"/>
          <w:szCs w:val="28"/>
        </w:rPr>
        <w:t xml:space="preserve">Тора начинается со второй буквы алфавита, </w:t>
      </w:r>
      <w:r w:rsidR="00902B27">
        <w:rPr>
          <w:rFonts w:ascii="Times New Roman" w:hAnsi="Times New Roman" w:cs="Times New Roman"/>
          <w:sz w:val="28"/>
          <w:szCs w:val="28"/>
        </w:rPr>
        <w:t xml:space="preserve">и </w:t>
      </w:r>
      <w:r w:rsidR="008741C1">
        <w:rPr>
          <w:rFonts w:ascii="Times New Roman" w:hAnsi="Times New Roman" w:cs="Times New Roman"/>
          <w:sz w:val="28"/>
          <w:szCs w:val="28"/>
        </w:rPr>
        <w:t>четвертая часть романа Фоера, повествующая о землетрясении и войне в Израиле, начинается со второго дня.</w:t>
      </w:r>
      <w:r w:rsidR="00A0010C">
        <w:rPr>
          <w:rFonts w:ascii="Times New Roman" w:hAnsi="Times New Roman" w:cs="Times New Roman"/>
          <w:sz w:val="28"/>
          <w:szCs w:val="28"/>
        </w:rPr>
        <w:t xml:space="preserve">    </w:t>
      </w:r>
      <w:r w:rsidR="00AF3F0D">
        <w:rPr>
          <w:rFonts w:ascii="Times New Roman" w:hAnsi="Times New Roman" w:cs="Times New Roman"/>
          <w:sz w:val="28"/>
          <w:szCs w:val="28"/>
        </w:rPr>
        <w:t xml:space="preserve">  </w:t>
      </w:r>
    </w:p>
    <w:p w:rsidR="00E97E41" w:rsidRDefault="005D088D" w:rsidP="00B55B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в романе есть параллели с историей об</w:t>
      </w:r>
      <w:r w:rsidR="005122BA">
        <w:rPr>
          <w:rFonts w:ascii="Times New Roman" w:hAnsi="Times New Roman" w:cs="Times New Roman"/>
          <w:sz w:val="28"/>
          <w:szCs w:val="28"/>
        </w:rPr>
        <w:t xml:space="preserve"> Аврааме, Исааке и их предках</w:t>
      </w:r>
      <w:r w:rsidR="00F42D5A">
        <w:rPr>
          <w:rFonts w:ascii="Times New Roman" w:hAnsi="Times New Roman" w:cs="Times New Roman"/>
          <w:sz w:val="28"/>
          <w:szCs w:val="28"/>
        </w:rPr>
        <w:t xml:space="preserve">. </w:t>
      </w:r>
      <w:r w:rsidR="00206A58">
        <w:rPr>
          <w:rFonts w:ascii="Times New Roman" w:hAnsi="Times New Roman" w:cs="Times New Roman"/>
          <w:sz w:val="28"/>
          <w:szCs w:val="28"/>
        </w:rPr>
        <w:t>Исаак Блох</w:t>
      </w:r>
      <w:r w:rsidR="00F42D5A">
        <w:rPr>
          <w:rFonts w:ascii="Times New Roman" w:hAnsi="Times New Roman" w:cs="Times New Roman"/>
          <w:sz w:val="28"/>
          <w:szCs w:val="28"/>
        </w:rPr>
        <w:t xml:space="preserve">, </w:t>
      </w:r>
      <w:r w:rsidR="00E23444">
        <w:rPr>
          <w:rFonts w:ascii="Times New Roman" w:hAnsi="Times New Roman" w:cs="Times New Roman"/>
          <w:sz w:val="28"/>
          <w:szCs w:val="28"/>
        </w:rPr>
        <w:t xml:space="preserve">дедушка главного героя, </w:t>
      </w:r>
      <w:r w:rsidR="00206A58">
        <w:rPr>
          <w:rFonts w:ascii="Times New Roman" w:hAnsi="Times New Roman" w:cs="Times New Roman"/>
          <w:sz w:val="28"/>
          <w:szCs w:val="28"/>
        </w:rPr>
        <w:t xml:space="preserve">как и библейский Исаак, </w:t>
      </w:r>
      <w:r w:rsidR="00730203">
        <w:rPr>
          <w:rFonts w:ascii="Times New Roman" w:hAnsi="Times New Roman" w:cs="Times New Roman"/>
          <w:sz w:val="28"/>
          <w:szCs w:val="28"/>
        </w:rPr>
        <w:t xml:space="preserve">прошел через испытание и </w:t>
      </w:r>
      <w:r w:rsidR="00206A58">
        <w:rPr>
          <w:rFonts w:ascii="Times New Roman" w:hAnsi="Times New Roman" w:cs="Times New Roman"/>
          <w:sz w:val="28"/>
          <w:szCs w:val="28"/>
        </w:rPr>
        <w:t xml:space="preserve">выжил чудом. Если </w:t>
      </w:r>
      <w:r w:rsidR="00206A58" w:rsidRPr="00653217">
        <w:rPr>
          <w:rFonts w:ascii="Times New Roman" w:hAnsi="Times New Roman" w:cs="Times New Roman"/>
          <w:sz w:val="28"/>
          <w:szCs w:val="28"/>
        </w:rPr>
        <w:t>жертвоприношение Авраамом Исаака остановил ангел, то Исаак</w:t>
      </w:r>
      <w:r w:rsidR="008741C1">
        <w:rPr>
          <w:rFonts w:ascii="Times New Roman" w:hAnsi="Times New Roman" w:cs="Times New Roman"/>
          <w:sz w:val="28"/>
          <w:szCs w:val="28"/>
        </w:rPr>
        <w:t>у</w:t>
      </w:r>
      <w:r w:rsidR="00206A58" w:rsidRPr="00653217">
        <w:rPr>
          <w:rFonts w:ascii="Times New Roman" w:hAnsi="Times New Roman" w:cs="Times New Roman"/>
          <w:sz w:val="28"/>
          <w:szCs w:val="28"/>
        </w:rPr>
        <w:t xml:space="preserve"> Блох</w:t>
      </w:r>
      <w:r w:rsidR="008741C1">
        <w:rPr>
          <w:rFonts w:ascii="Times New Roman" w:hAnsi="Times New Roman" w:cs="Times New Roman"/>
          <w:sz w:val="28"/>
          <w:szCs w:val="28"/>
        </w:rPr>
        <w:t>у удалось самому пережить</w:t>
      </w:r>
      <w:r w:rsidR="00206A58" w:rsidRPr="00653217">
        <w:rPr>
          <w:rFonts w:ascii="Times New Roman" w:hAnsi="Times New Roman" w:cs="Times New Roman"/>
          <w:sz w:val="28"/>
          <w:szCs w:val="28"/>
        </w:rPr>
        <w:t xml:space="preserve"> Холокост. </w:t>
      </w:r>
      <w:r w:rsidR="007E6EE1" w:rsidRPr="00653217">
        <w:rPr>
          <w:rFonts w:ascii="Times New Roman" w:hAnsi="Times New Roman" w:cs="Times New Roman"/>
          <w:sz w:val="28"/>
          <w:szCs w:val="28"/>
        </w:rPr>
        <w:t>Как Б</w:t>
      </w:r>
      <w:r w:rsidR="00206A58" w:rsidRPr="00653217">
        <w:rPr>
          <w:rFonts w:ascii="Times New Roman" w:hAnsi="Times New Roman" w:cs="Times New Roman"/>
          <w:sz w:val="28"/>
          <w:szCs w:val="28"/>
        </w:rPr>
        <w:t>иблейский Исаак</w:t>
      </w:r>
      <w:r w:rsidR="007E6EE1" w:rsidRPr="00653217">
        <w:rPr>
          <w:rFonts w:ascii="Times New Roman" w:hAnsi="Times New Roman" w:cs="Times New Roman"/>
          <w:sz w:val="28"/>
          <w:szCs w:val="28"/>
        </w:rPr>
        <w:t xml:space="preserve"> </w:t>
      </w:r>
      <w:r w:rsidR="00206A58" w:rsidRPr="00653217">
        <w:rPr>
          <w:rFonts w:ascii="Times New Roman" w:hAnsi="Times New Roman" w:cs="Times New Roman"/>
          <w:sz w:val="28"/>
          <w:szCs w:val="28"/>
        </w:rPr>
        <w:t>послушно следовал за своим отцом</w:t>
      </w:r>
      <w:r w:rsidR="00CB467D">
        <w:rPr>
          <w:rFonts w:ascii="Times New Roman" w:hAnsi="Times New Roman" w:cs="Times New Roman"/>
          <w:sz w:val="28"/>
          <w:szCs w:val="28"/>
        </w:rPr>
        <w:t xml:space="preserve"> на собственное жертвоприношение</w:t>
      </w:r>
      <w:r w:rsidR="00206A58" w:rsidRPr="00653217">
        <w:rPr>
          <w:rFonts w:ascii="Times New Roman" w:hAnsi="Times New Roman" w:cs="Times New Roman"/>
          <w:sz w:val="28"/>
          <w:szCs w:val="28"/>
        </w:rPr>
        <w:t xml:space="preserve">, так </w:t>
      </w:r>
      <w:r w:rsidR="007E6EE1" w:rsidRPr="00653217">
        <w:rPr>
          <w:rFonts w:ascii="Times New Roman" w:hAnsi="Times New Roman" w:cs="Times New Roman"/>
          <w:sz w:val="28"/>
          <w:szCs w:val="28"/>
        </w:rPr>
        <w:t xml:space="preserve">и </w:t>
      </w:r>
      <w:r w:rsidR="00206A58" w:rsidRPr="00653217">
        <w:rPr>
          <w:rFonts w:ascii="Times New Roman" w:hAnsi="Times New Roman" w:cs="Times New Roman"/>
          <w:sz w:val="28"/>
          <w:szCs w:val="28"/>
        </w:rPr>
        <w:t>евреи Восточной Европы</w:t>
      </w:r>
      <w:r w:rsidR="00206A58">
        <w:rPr>
          <w:rFonts w:ascii="Times New Roman" w:hAnsi="Times New Roman" w:cs="Times New Roman"/>
          <w:sz w:val="28"/>
          <w:szCs w:val="28"/>
        </w:rPr>
        <w:t xml:space="preserve"> безропотно селились в гетто, отправлялись в концентрационные лагеря и шли в газовые камеры. </w:t>
      </w:r>
      <w:r w:rsidR="007E6EE1">
        <w:rPr>
          <w:rFonts w:ascii="Times New Roman" w:hAnsi="Times New Roman" w:cs="Times New Roman"/>
          <w:sz w:val="28"/>
          <w:szCs w:val="28"/>
        </w:rPr>
        <w:t xml:space="preserve">Сложно сказать, был ли у них выбор, но известно, что в Холокост многие евреи просто не могли поверить, что происходящее возможно, и не хотели покидать родные места, веря, что все наладится. </w:t>
      </w:r>
      <w:r w:rsidR="00653217">
        <w:rPr>
          <w:rFonts w:ascii="Times New Roman" w:hAnsi="Times New Roman" w:cs="Times New Roman"/>
          <w:sz w:val="28"/>
          <w:szCs w:val="28"/>
        </w:rPr>
        <w:t>Об этом размышляет даже тринадцатилетний сын главного героя, Сэм: «Они плакали, матери и дети, но почему они тольк</w:t>
      </w:r>
      <w:r w:rsidR="00CB467D">
        <w:rPr>
          <w:rFonts w:ascii="Times New Roman" w:hAnsi="Times New Roman" w:cs="Times New Roman"/>
          <w:sz w:val="28"/>
          <w:szCs w:val="28"/>
        </w:rPr>
        <w:t>о плакали? Почему</w:t>
      </w:r>
      <w:r w:rsidR="00CB467D" w:rsidRPr="00ED4FD7">
        <w:rPr>
          <w:rFonts w:ascii="Times New Roman" w:hAnsi="Times New Roman" w:cs="Times New Roman"/>
          <w:sz w:val="28"/>
          <w:szCs w:val="28"/>
          <w:lang w:val="en-US"/>
        </w:rPr>
        <w:t xml:space="preserve"> </w:t>
      </w:r>
      <w:r w:rsidR="00CB467D">
        <w:rPr>
          <w:rFonts w:ascii="Times New Roman" w:hAnsi="Times New Roman" w:cs="Times New Roman"/>
          <w:sz w:val="28"/>
          <w:szCs w:val="28"/>
        </w:rPr>
        <w:t>они</w:t>
      </w:r>
      <w:r w:rsidR="00CB467D" w:rsidRPr="00ED4FD7">
        <w:rPr>
          <w:rFonts w:ascii="Times New Roman" w:hAnsi="Times New Roman" w:cs="Times New Roman"/>
          <w:sz w:val="28"/>
          <w:szCs w:val="28"/>
          <w:lang w:val="en-US"/>
        </w:rPr>
        <w:t xml:space="preserve"> </w:t>
      </w:r>
      <w:r w:rsidR="00CB467D">
        <w:rPr>
          <w:rFonts w:ascii="Times New Roman" w:hAnsi="Times New Roman" w:cs="Times New Roman"/>
          <w:sz w:val="28"/>
          <w:szCs w:val="28"/>
        </w:rPr>
        <w:t>были</w:t>
      </w:r>
      <w:r w:rsidR="00CB467D" w:rsidRPr="00ED4FD7">
        <w:rPr>
          <w:rFonts w:ascii="Times New Roman" w:hAnsi="Times New Roman" w:cs="Times New Roman"/>
          <w:sz w:val="28"/>
          <w:szCs w:val="28"/>
          <w:lang w:val="en-US"/>
        </w:rPr>
        <w:t xml:space="preserve"> </w:t>
      </w:r>
      <w:r w:rsidR="00CB467D">
        <w:rPr>
          <w:rFonts w:ascii="Times New Roman" w:hAnsi="Times New Roman" w:cs="Times New Roman"/>
          <w:sz w:val="28"/>
          <w:szCs w:val="28"/>
        </w:rPr>
        <w:t>такими</w:t>
      </w:r>
      <w:r w:rsidR="00CB467D" w:rsidRPr="00ED4FD7">
        <w:rPr>
          <w:rFonts w:ascii="Times New Roman" w:hAnsi="Times New Roman" w:cs="Times New Roman"/>
          <w:sz w:val="28"/>
          <w:szCs w:val="28"/>
          <w:lang w:val="en-US"/>
        </w:rPr>
        <w:t xml:space="preserve"> </w:t>
      </w:r>
      <w:r w:rsidR="00CB467D">
        <w:rPr>
          <w:rFonts w:ascii="Times New Roman" w:hAnsi="Times New Roman" w:cs="Times New Roman"/>
          <w:sz w:val="28"/>
          <w:szCs w:val="28"/>
        </w:rPr>
        <w:t>послушными</w:t>
      </w:r>
      <w:r w:rsidR="00CB467D" w:rsidRPr="00ED4FD7">
        <w:rPr>
          <w:rFonts w:ascii="Times New Roman" w:hAnsi="Times New Roman" w:cs="Times New Roman"/>
          <w:sz w:val="28"/>
          <w:szCs w:val="28"/>
          <w:lang w:val="en-US"/>
        </w:rPr>
        <w:t xml:space="preserve">? </w:t>
      </w:r>
      <w:r w:rsidR="00CB467D">
        <w:rPr>
          <w:rFonts w:ascii="Times New Roman" w:hAnsi="Times New Roman" w:cs="Times New Roman"/>
          <w:sz w:val="28"/>
          <w:szCs w:val="28"/>
        </w:rPr>
        <w:lastRenderedPageBreak/>
        <w:t>Такими</w:t>
      </w:r>
      <w:r w:rsidR="00CB467D" w:rsidRPr="000A73D3">
        <w:rPr>
          <w:rFonts w:ascii="Times New Roman" w:hAnsi="Times New Roman" w:cs="Times New Roman"/>
          <w:sz w:val="28"/>
          <w:szCs w:val="28"/>
          <w:lang w:val="en-US"/>
        </w:rPr>
        <w:t xml:space="preserve"> </w:t>
      </w:r>
      <w:r w:rsidR="00CB467D">
        <w:rPr>
          <w:rFonts w:ascii="Times New Roman" w:hAnsi="Times New Roman" w:cs="Times New Roman"/>
          <w:sz w:val="28"/>
          <w:szCs w:val="28"/>
        </w:rPr>
        <w:t>хорошими</w:t>
      </w:r>
      <w:r w:rsidR="00653217" w:rsidRPr="000A73D3">
        <w:rPr>
          <w:rFonts w:ascii="Times New Roman" w:hAnsi="Times New Roman" w:cs="Times New Roman"/>
          <w:sz w:val="28"/>
          <w:szCs w:val="28"/>
          <w:lang w:val="en-US"/>
        </w:rPr>
        <w:t>?»</w:t>
      </w:r>
      <w:r w:rsidR="00BA305E">
        <w:rPr>
          <w:rFonts w:ascii="Times New Roman" w:hAnsi="Times New Roman" w:cs="Times New Roman"/>
          <w:sz w:val="28"/>
          <w:szCs w:val="28"/>
          <w:lang w:val="en-US"/>
        </w:rPr>
        <w:t xml:space="preserve"> </w:t>
      </w:r>
      <w:r w:rsidR="000A73D3" w:rsidRPr="000A73D3">
        <w:rPr>
          <w:rFonts w:ascii="Times New Roman" w:hAnsi="Times New Roman" w:cs="Times New Roman"/>
          <w:sz w:val="28"/>
          <w:szCs w:val="28"/>
          <w:lang w:val="en-US"/>
        </w:rPr>
        <w:t>(</w:t>
      </w:r>
      <w:r w:rsidR="000A73D3">
        <w:rPr>
          <w:rFonts w:ascii="Times New Roman" w:hAnsi="Times New Roman" w:cs="Times New Roman"/>
          <w:sz w:val="28"/>
          <w:szCs w:val="28"/>
          <w:lang w:val="en-US"/>
        </w:rPr>
        <w:t>“They were crying – the mothers and the children – but why were they crying? Why</w:t>
      </w:r>
      <w:r w:rsidR="000A73D3"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were</w:t>
      </w:r>
      <w:r w:rsidR="000A73D3"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they</w:t>
      </w:r>
      <w:r w:rsidR="000A73D3"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so</w:t>
      </w:r>
      <w:r w:rsidR="000A73D3"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orderly</w:t>
      </w:r>
      <w:r w:rsidR="000A73D3"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So</w:t>
      </w:r>
      <w:r w:rsidR="00BA305E" w:rsidRPr="00ED4FD7">
        <w:rPr>
          <w:rFonts w:ascii="Times New Roman" w:hAnsi="Times New Roman" w:cs="Times New Roman"/>
          <w:sz w:val="28"/>
          <w:szCs w:val="28"/>
        </w:rPr>
        <w:t xml:space="preserve"> </w:t>
      </w:r>
      <w:r w:rsidR="000A73D3">
        <w:rPr>
          <w:rFonts w:ascii="Times New Roman" w:hAnsi="Times New Roman" w:cs="Times New Roman"/>
          <w:sz w:val="28"/>
          <w:szCs w:val="28"/>
          <w:lang w:val="en-US"/>
        </w:rPr>
        <w:t>good</w:t>
      </w:r>
      <w:r w:rsidR="000A73D3" w:rsidRPr="00ED4FD7">
        <w:rPr>
          <w:rFonts w:ascii="Times New Roman" w:hAnsi="Times New Roman" w:cs="Times New Roman"/>
          <w:sz w:val="28"/>
          <w:szCs w:val="28"/>
        </w:rPr>
        <w:t>?</w:t>
      </w:r>
      <w:r w:rsidR="00BA305E" w:rsidRPr="00ED4FD7">
        <w:rPr>
          <w:rFonts w:ascii="Times New Roman" w:hAnsi="Times New Roman" w:cs="Times New Roman"/>
          <w:sz w:val="28"/>
          <w:szCs w:val="28"/>
        </w:rPr>
        <w:t>”</w:t>
      </w:r>
      <w:r w:rsidR="00BA305E">
        <w:rPr>
          <w:rStyle w:val="a9"/>
          <w:rFonts w:ascii="Times New Roman" w:hAnsi="Times New Roman" w:cs="Times New Roman"/>
          <w:sz w:val="28"/>
          <w:szCs w:val="28"/>
        </w:rPr>
        <w:footnoteReference w:id="39"/>
      </w:r>
      <w:r w:rsidR="000A73D3" w:rsidRPr="00ED4FD7">
        <w:rPr>
          <w:rFonts w:ascii="Times New Roman" w:hAnsi="Times New Roman" w:cs="Times New Roman"/>
          <w:sz w:val="28"/>
          <w:szCs w:val="28"/>
        </w:rPr>
        <w:t>)</w:t>
      </w:r>
      <w:r w:rsidR="00653217" w:rsidRPr="00ED4FD7">
        <w:rPr>
          <w:rFonts w:ascii="Times New Roman" w:hAnsi="Times New Roman" w:cs="Times New Roman"/>
          <w:sz w:val="28"/>
          <w:szCs w:val="28"/>
        </w:rPr>
        <w:t xml:space="preserve">. </w:t>
      </w:r>
      <w:r w:rsidR="007E6EE1">
        <w:rPr>
          <w:rFonts w:ascii="Times New Roman" w:hAnsi="Times New Roman" w:cs="Times New Roman"/>
          <w:sz w:val="28"/>
          <w:szCs w:val="28"/>
        </w:rPr>
        <w:t>Хоть о размышлениях библейского Исаака ничего не</w:t>
      </w:r>
      <w:r w:rsidR="00CB467D">
        <w:rPr>
          <w:rFonts w:ascii="Times New Roman" w:hAnsi="Times New Roman" w:cs="Times New Roman"/>
          <w:sz w:val="28"/>
          <w:szCs w:val="28"/>
        </w:rPr>
        <w:t xml:space="preserve"> сказано, но он подозревал что-то неладное: «вот ог</w:t>
      </w:r>
      <w:r w:rsidR="006F7577">
        <w:rPr>
          <w:rFonts w:ascii="Times New Roman" w:hAnsi="Times New Roman" w:cs="Times New Roman"/>
          <w:sz w:val="28"/>
          <w:szCs w:val="28"/>
        </w:rPr>
        <w:t>о</w:t>
      </w:r>
      <w:r w:rsidR="00CB467D">
        <w:rPr>
          <w:rFonts w:ascii="Times New Roman" w:hAnsi="Times New Roman" w:cs="Times New Roman"/>
          <w:sz w:val="28"/>
          <w:szCs w:val="28"/>
        </w:rPr>
        <w:t>нь и дрова, где же агнец для всесожжения?», и</w:t>
      </w:r>
      <w:r w:rsidR="007E6EE1">
        <w:rPr>
          <w:rFonts w:ascii="Times New Roman" w:hAnsi="Times New Roman" w:cs="Times New Roman"/>
          <w:sz w:val="28"/>
          <w:szCs w:val="28"/>
        </w:rPr>
        <w:t xml:space="preserve"> </w:t>
      </w:r>
      <w:r w:rsidR="007D7F71">
        <w:rPr>
          <w:rFonts w:ascii="Times New Roman" w:hAnsi="Times New Roman" w:cs="Times New Roman"/>
          <w:sz w:val="28"/>
          <w:szCs w:val="28"/>
        </w:rPr>
        <w:t xml:space="preserve">все же </w:t>
      </w:r>
      <w:r w:rsidR="00E97E41">
        <w:rPr>
          <w:rFonts w:ascii="Times New Roman" w:hAnsi="Times New Roman" w:cs="Times New Roman"/>
          <w:sz w:val="28"/>
          <w:szCs w:val="28"/>
        </w:rPr>
        <w:t xml:space="preserve">верил отцу и в его неспособность </w:t>
      </w:r>
      <w:r w:rsidR="006F7577">
        <w:rPr>
          <w:rFonts w:ascii="Times New Roman" w:hAnsi="Times New Roman" w:cs="Times New Roman"/>
          <w:sz w:val="28"/>
          <w:szCs w:val="28"/>
        </w:rPr>
        <w:t>принести своего сына в жертву</w:t>
      </w:r>
      <w:r w:rsidR="00E97E41">
        <w:rPr>
          <w:rFonts w:ascii="Times New Roman" w:hAnsi="Times New Roman" w:cs="Times New Roman"/>
          <w:sz w:val="28"/>
          <w:szCs w:val="28"/>
        </w:rPr>
        <w:t>.</w:t>
      </w:r>
    </w:p>
    <w:p w:rsidR="002538E2" w:rsidRDefault="007D7F71" w:rsidP="00B55B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фоеровского Исаака есть еще несколько схожих черт с библейским. В Танахе Исаак </w:t>
      </w:r>
      <w:r w:rsidR="00320BBB">
        <w:rPr>
          <w:rFonts w:ascii="Times New Roman" w:hAnsi="Times New Roman" w:cs="Times New Roman"/>
          <w:sz w:val="28"/>
          <w:szCs w:val="28"/>
        </w:rPr>
        <w:t xml:space="preserve">хоть и </w:t>
      </w:r>
      <w:r>
        <w:rPr>
          <w:rFonts w:ascii="Times New Roman" w:hAnsi="Times New Roman" w:cs="Times New Roman"/>
          <w:sz w:val="28"/>
          <w:szCs w:val="28"/>
        </w:rPr>
        <w:t xml:space="preserve">был </w:t>
      </w:r>
      <w:r w:rsidR="00320BBB">
        <w:rPr>
          <w:rFonts w:ascii="Times New Roman" w:hAnsi="Times New Roman" w:cs="Times New Roman"/>
          <w:sz w:val="28"/>
          <w:szCs w:val="28"/>
        </w:rPr>
        <w:t>средним</w:t>
      </w:r>
      <w:r>
        <w:rPr>
          <w:rFonts w:ascii="Times New Roman" w:hAnsi="Times New Roman" w:cs="Times New Roman"/>
          <w:sz w:val="28"/>
          <w:szCs w:val="28"/>
        </w:rPr>
        <w:t xml:space="preserve"> из трех патриархов израильтян</w:t>
      </w:r>
      <w:r w:rsidR="00320BBB">
        <w:rPr>
          <w:rFonts w:ascii="Times New Roman" w:hAnsi="Times New Roman" w:cs="Times New Roman"/>
          <w:sz w:val="28"/>
          <w:szCs w:val="28"/>
        </w:rPr>
        <w:t>, но из троих у него была самая длинная жизнь. По сравнению с другими двумя праотцами,</w:t>
      </w:r>
      <w:r w:rsidR="00502F0C">
        <w:rPr>
          <w:rFonts w:ascii="Times New Roman" w:hAnsi="Times New Roman" w:cs="Times New Roman"/>
          <w:sz w:val="28"/>
          <w:szCs w:val="28"/>
        </w:rPr>
        <w:t xml:space="preserve"> Авраамом и Иаковом,</w:t>
      </w:r>
      <w:r w:rsidR="00320BBB">
        <w:rPr>
          <w:rFonts w:ascii="Times New Roman" w:hAnsi="Times New Roman" w:cs="Times New Roman"/>
          <w:sz w:val="28"/>
          <w:szCs w:val="28"/>
        </w:rPr>
        <w:t xml:space="preserve"> о</w:t>
      </w:r>
      <w:r w:rsidR="00502F0C">
        <w:rPr>
          <w:rFonts w:ascii="Times New Roman" w:hAnsi="Times New Roman" w:cs="Times New Roman"/>
          <w:sz w:val="28"/>
          <w:szCs w:val="28"/>
        </w:rPr>
        <w:t>б</w:t>
      </w:r>
      <w:r w:rsidR="00320BBB">
        <w:rPr>
          <w:rFonts w:ascii="Times New Roman" w:hAnsi="Times New Roman" w:cs="Times New Roman"/>
          <w:sz w:val="28"/>
          <w:szCs w:val="28"/>
        </w:rPr>
        <w:t xml:space="preserve"> Исааке в Библии сказано меньше всего. Исаак Блох самый старший в семье, но будто бы тоже среднее, переходящее звено между двумя </w:t>
      </w:r>
      <w:r w:rsidR="00502F0C">
        <w:rPr>
          <w:rFonts w:ascii="Times New Roman" w:hAnsi="Times New Roman" w:cs="Times New Roman"/>
          <w:sz w:val="28"/>
          <w:szCs w:val="28"/>
        </w:rPr>
        <w:t xml:space="preserve">поколениями – евреями Восточной Европы и евреями Америки. Об Исааке в книге Фоера тоже сказано мало. </w:t>
      </w:r>
      <w:r w:rsidR="003B08BA">
        <w:rPr>
          <w:rFonts w:ascii="Times New Roman" w:hAnsi="Times New Roman" w:cs="Times New Roman"/>
          <w:sz w:val="28"/>
          <w:szCs w:val="28"/>
        </w:rPr>
        <w:t xml:space="preserve">Читателей больше знакомят с его сыном </w:t>
      </w:r>
      <w:r w:rsidR="003B08BA" w:rsidRPr="002538E2">
        <w:rPr>
          <w:rFonts w:ascii="Times New Roman" w:hAnsi="Times New Roman" w:cs="Times New Roman"/>
          <w:sz w:val="28"/>
          <w:szCs w:val="28"/>
        </w:rPr>
        <w:t>Ирв</w:t>
      </w:r>
      <w:r w:rsidR="002538E2">
        <w:rPr>
          <w:rFonts w:ascii="Times New Roman" w:hAnsi="Times New Roman" w:cs="Times New Roman"/>
          <w:sz w:val="28"/>
          <w:szCs w:val="28"/>
        </w:rPr>
        <w:t>ингом</w:t>
      </w:r>
      <w:r w:rsidR="003B08BA">
        <w:rPr>
          <w:rFonts w:ascii="Times New Roman" w:hAnsi="Times New Roman" w:cs="Times New Roman"/>
          <w:sz w:val="28"/>
          <w:szCs w:val="28"/>
        </w:rPr>
        <w:t xml:space="preserve"> и внуком Джейкобом.</w:t>
      </w:r>
      <w:r w:rsidR="00D56CAE">
        <w:rPr>
          <w:rFonts w:ascii="Times New Roman" w:hAnsi="Times New Roman" w:cs="Times New Roman"/>
          <w:sz w:val="28"/>
          <w:szCs w:val="28"/>
        </w:rPr>
        <w:t xml:space="preserve"> </w:t>
      </w:r>
      <w:r w:rsidR="005C7CBC">
        <w:rPr>
          <w:rFonts w:ascii="Times New Roman" w:hAnsi="Times New Roman" w:cs="Times New Roman"/>
          <w:sz w:val="28"/>
          <w:szCs w:val="28"/>
        </w:rPr>
        <w:t>Интересно, что имя Ирвинг было популярно среди первых</w:t>
      </w:r>
      <w:r w:rsidR="002538E2">
        <w:rPr>
          <w:rFonts w:ascii="Times New Roman" w:hAnsi="Times New Roman" w:cs="Times New Roman"/>
          <w:sz w:val="28"/>
          <w:szCs w:val="28"/>
        </w:rPr>
        <w:t xml:space="preserve"> поколений американских евреев – о</w:t>
      </w:r>
      <w:r w:rsidR="005C7CBC">
        <w:rPr>
          <w:rFonts w:ascii="Times New Roman" w:hAnsi="Times New Roman" w:cs="Times New Roman"/>
          <w:sz w:val="28"/>
          <w:szCs w:val="28"/>
        </w:rPr>
        <w:t xml:space="preserve">ни использовали его как американо-звучащую форму еврейских имен, начинающихся на «И» – Исаак, Израиль. </w:t>
      </w:r>
      <w:r w:rsidR="002538E2">
        <w:rPr>
          <w:rFonts w:ascii="Times New Roman" w:hAnsi="Times New Roman" w:cs="Times New Roman"/>
          <w:sz w:val="28"/>
          <w:szCs w:val="28"/>
        </w:rPr>
        <w:t>«</w:t>
      </w:r>
      <w:r w:rsidR="005C7CBC">
        <w:rPr>
          <w:rFonts w:ascii="Times New Roman" w:hAnsi="Times New Roman" w:cs="Times New Roman"/>
          <w:sz w:val="28"/>
          <w:szCs w:val="28"/>
        </w:rPr>
        <w:t>Израиль</w:t>
      </w:r>
      <w:r w:rsidR="002538E2">
        <w:rPr>
          <w:rFonts w:ascii="Times New Roman" w:hAnsi="Times New Roman" w:cs="Times New Roman"/>
          <w:sz w:val="28"/>
          <w:szCs w:val="28"/>
        </w:rPr>
        <w:t>»</w:t>
      </w:r>
      <w:r w:rsidR="005C7CBC">
        <w:rPr>
          <w:rFonts w:ascii="Times New Roman" w:hAnsi="Times New Roman" w:cs="Times New Roman"/>
          <w:sz w:val="28"/>
          <w:szCs w:val="28"/>
        </w:rPr>
        <w:t xml:space="preserve"> же</w:t>
      </w:r>
      <w:r w:rsidR="002538E2">
        <w:rPr>
          <w:rFonts w:ascii="Times New Roman" w:hAnsi="Times New Roman" w:cs="Times New Roman"/>
          <w:sz w:val="28"/>
          <w:szCs w:val="28"/>
        </w:rPr>
        <w:t>,</w:t>
      </w:r>
      <w:r w:rsidR="005C7CBC">
        <w:rPr>
          <w:rFonts w:ascii="Times New Roman" w:hAnsi="Times New Roman" w:cs="Times New Roman"/>
          <w:sz w:val="28"/>
          <w:szCs w:val="28"/>
        </w:rPr>
        <w:t xml:space="preserve"> в свою очередь</w:t>
      </w:r>
      <w:r w:rsidR="002538E2">
        <w:rPr>
          <w:rFonts w:ascii="Times New Roman" w:hAnsi="Times New Roman" w:cs="Times New Roman"/>
          <w:sz w:val="28"/>
          <w:szCs w:val="28"/>
        </w:rPr>
        <w:t>,</w:t>
      </w:r>
      <w:r w:rsidR="005C7CBC">
        <w:rPr>
          <w:rFonts w:ascii="Times New Roman" w:hAnsi="Times New Roman" w:cs="Times New Roman"/>
          <w:sz w:val="28"/>
          <w:szCs w:val="28"/>
        </w:rPr>
        <w:t xml:space="preserve"> </w:t>
      </w:r>
      <w:r w:rsidR="002538E2">
        <w:rPr>
          <w:rFonts w:ascii="Times New Roman" w:hAnsi="Times New Roman" w:cs="Times New Roman"/>
          <w:sz w:val="28"/>
          <w:szCs w:val="28"/>
        </w:rPr>
        <w:t xml:space="preserve">– это </w:t>
      </w:r>
      <w:r w:rsidR="005C7CBC">
        <w:rPr>
          <w:rFonts w:ascii="Times New Roman" w:hAnsi="Times New Roman" w:cs="Times New Roman"/>
          <w:sz w:val="28"/>
          <w:szCs w:val="28"/>
        </w:rPr>
        <w:t>имя, данное Богом Иакову, т.е. Джейкобу.</w:t>
      </w:r>
      <w:r w:rsidR="005C7CBC" w:rsidRPr="005C7CBC">
        <w:rPr>
          <w:rFonts w:ascii="Times New Roman" w:hAnsi="Times New Roman" w:cs="Times New Roman"/>
          <w:sz w:val="28"/>
          <w:szCs w:val="28"/>
        </w:rPr>
        <w:t xml:space="preserve"> </w:t>
      </w:r>
      <w:r w:rsidR="005C7CBC">
        <w:rPr>
          <w:rFonts w:ascii="Times New Roman" w:hAnsi="Times New Roman" w:cs="Times New Roman"/>
          <w:sz w:val="28"/>
          <w:szCs w:val="28"/>
        </w:rPr>
        <w:t xml:space="preserve">От его сыновей произошло 12 колен Израильского народа. Главного героя романа тоже зовут Джейкоб, и он тоже предок Исаака. Однако, имя «Джейкоб» сейчас одно из самых популярных мужских имен в США. В романе Джейкоб представляет практически полностью американизированное третье поколение американских евреев. Тем не менее, его мысли во </w:t>
      </w:r>
      <w:r w:rsidR="002538E2">
        <w:rPr>
          <w:rFonts w:ascii="Times New Roman" w:hAnsi="Times New Roman" w:cs="Times New Roman"/>
          <w:sz w:val="28"/>
          <w:szCs w:val="28"/>
        </w:rPr>
        <w:t xml:space="preserve">многом связаны с Израилем, </w:t>
      </w:r>
      <w:r w:rsidR="003C2CFE">
        <w:rPr>
          <w:rFonts w:ascii="Times New Roman" w:hAnsi="Times New Roman" w:cs="Times New Roman"/>
          <w:sz w:val="28"/>
          <w:szCs w:val="28"/>
        </w:rPr>
        <w:t>чье</w:t>
      </w:r>
      <w:r w:rsidR="002538E2">
        <w:rPr>
          <w:rFonts w:ascii="Times New Roman" w:hAnsi="Times New Roman" w:cs="Times New Roman"/>
          <w:sz w:val="28"/>
          <w:szCs w:val="28"/>
        </w:rPr>
        <w:t xml:space="preserve"> разрушение Фоер реализует как развернутую метафору </w:t>
      </w:r>
      <w:r w:rsidR="002538E2" w:rsidRPr="006F7577">
        <w:rPr>
          <w:rFonts w:ascii="Times New Roman" w:hAnsi="Times New Roman" w:cs="Times New Roman"/>
          <w:sz w:val="28"/>
          <w:szCs w:val="28"/>
        </w:rPr>
        <w:t>разрушения брака</w:t>
      </w:r>
      <w:r w:rsidR="002538E2">
        <w:rPr>
          <w:rFonts w:ascii="Times New Roman" w:hAnsi="Times New Roman" w:cs="Times New Roman"/>
          <w:sz w:val="28"/>
          <w:szCs w:val="28"/>
        </w:rPr>
        <w:t xml:space="preserve"> Джейкоба.</w:t>
      </w:r>
      <w:r w:rsidR="00AA20C1">
        <w:rPr>
          <w:rFonts w:ascii="Times New Roman" w:hAnsi="Times New Roman" w:cs="Times New Roman"/>
          <w:sz w:val="28"/>
          <w:szCs w:val="28"/>
        </w:rPr>
        <w:t xml:space="preserve"> </w:t>
      </w:r>
    </w:p>
    <w:p w:rsidR="007F7BA9" w:rsidRDefault="00F3636A" w:rsidP="00B55B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важности имен и их происхождения говорится и в самом романе. После иммиграции Исаак меняет только фамилию – вместо Блумберг Блох. Его сын американизирован в большей степени: «Мой отец был первым в семье с «английским» и «еврейским» именем»</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My</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father</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was</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the</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first</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person</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lastRenderedPageBreak/>
        <w:t>in</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our</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family</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to</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have</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an</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English</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name</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and</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a</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Hebrew</w:t>
      </w:r>
      <w:r w:rsidR="00F71D23" w:rsidRPr="00F71D23">
        <w:rPr>
          <w:rFonts w:ascii="Times New Roman" w:hAnsi="Times New Roman" w:cs="Times New Roman"/>
          <w:sz w:val="28"/>
          <w:szCs w:val="28"/>
        </w:rPr>
        <w:t xml:space="preserve"> </w:t>
      </w:r>
      <w:r w:rsidR="00F71D23">
        <w:rPr>
          <w:rFonts w:ascii="Times New Roman" w:hAnsi="Times New Roman" w:cs="Times New Roman"/>
          <w:sz w:val="28"/>
          <w:szCs w:val="28"/>
          <w:lang w:val="en-US"/>
        </w:rPr>
        <w:t>name</w:t>
      </w:r>
      <w:r w:rsidR="00F71D23" w:rsidRPr="00F71D23">
        <w:rPr>
          <w:rFonts w:ascii="Times New Roman" w:hAnsi="Times New Roman" w:cs="Times New Roman"/>
          <w:sz w:val="28"/>
          <w:szCs w:val="28"/>
        </w:rPr>
        <w:t>””</w:t>
      </w:r>
      <w:r w:rsidR="00F71D23">
        <w:rPr>
          <w:rStyle w:val="a9"/>
          <w:rFonts w:ascii="Times New Roman" w:hAnsi="Times New Roman" w:cs="Times New Roman"/>
          <w:sz w:val="28"/>
          <w:szCs w:val="28"/>
        </w:rPr>
        <w:footnoteReference w:id="40"/>
      </w:r>
      <w:r w:rsidR="00F71D23" w:rsidRPr="00F71D23">
        <w:rPr>
          <w:rFonts w:ascii="Times New Roman" w:hAnsi="Times New Roman" w:cs="Times New Roman"/>
          <w:sz w:val="28"/>
          <w:szCs w:val="28"/>
        </w:rPr>
        <w:t>)</w:t>
      </w:r>
      <w:r>
        <w:rPr>
          <w:rFonts w:ascii="Times New Roman" w:hAnsi="Times New Roman" w:cs="Times New Roman"/>
          <w:sz w:val="28"/>
          <w:szCs w:val="28"/>
        </w:rPr>
        <w:t>, пишет Джейкоб</w:t>
      </w:r>
      <w:r w:rsidR="008741C1">
        <w:rPr>
          <w:rFonts w:ascii="Times New Roman" w:hAnsi="Times New Roman" w:cs="Times New Roman"/>
          <w:sz w:val="28"/>
          <w:szCs w:val="28"/>
        </w:rPr>
        <w:t xml:space="preserve"> об Ирвинге</w:t>
      </w:r>
      <w:r>
        <w:rPr>
          <w:rFonts w:ascii="Times New Roman" w:hAnsi="Times New Roman" w:cs="Times New Roman"/>
          <w:sz w:val="28"/>
          <w:szCs w:val="28"/>
        </w:rPr>
        <w:t xml:space="preserve"> в своей сценарной </w:t>
      </w:r>
      <w:r w:rsidRPr="006F7577">
        <w:rPr>
          <w:rFonts w:ascii="Times New Roman" w:hAnsi="Times New Roman" w:cs="Times New Roman"/>
          <w:sz w:val="28"/>
          <w:szCs w:val="28"/>
        </w:rPr>
        <w:t>«Библии</w:t>
      </w:r>
      <w:r w:rsidR="006F7577" w:rsidRPr="006F7577">
        <w:rPr>
          <w:rStyle w:val="a9"/>
          <w:rFonts w:ascii="Times New Roman" w:hAnsi="Times New Roman" w:cs="Times New Roman"/>
          <w:sz w:val="28"/>
          <w:szCs w:val="28"/>
        </w:rPr>
        <w:footnoteReference w:id="41"/>
      </w:r>
      <w:r w:rsidR="006F7577">
        <w:rPr>
          <w:rFonts w:ascii="Times New Roman" w:hAnsi="Times New Roman" w:cs="Times New Roman"/>
          <w:sz w:val="28"/>
          <w:szCs w:val="28"/>
        </w:rPr>
        <w:t>»</w:t>
      </w:r>
      <w:r>
        <w:rPr>
          <w:rFonts w:ascii="Times New Roman" w:hAnsi="Times New Roman" w:cs="Times New Roman"/>
          <w:sz w:val="28"/>
          <w:szCs w:val="28"/>
        </w:rPr>
        <w:t>. В одной из частей Исаак признается Джейкобу, что его назвали в честь погибшего в Холокост брата Исаака по имени Айзер</w:t>
      </w:r>
      <w:r w:rsidR="00A73607">
        <w:rPr>
          <w:rFonts w:ascii="Times New Roman" w:hAnsi="Times New Roman" w:cs="Times New Roman"/>
          <w:sz w:val="28"/>
          <w:szCs w:val="28"/>
        </w:rPr>
        <w:t xml:space="preserve">, т.е. Израиль, и рассказывает ему </w:t>
      </w:r>
      <w:r w:rsidR="00A73607" w:rsidRPr="00770DC4">
        <w:rPr>
          <w:rFonts w:ascii="Times New Roman" w:hAnsi="Times New Roman" w:cs="Times New Roman"/>
          <w:sz w:val="28"/>
          <w:szCs w:val="28"/>
        </w:rPr>
        <w:t xml:space="preserve">о схватке </w:t>
      </w:r>
      <w:r w:rsidR="00CD616A" w:rsidRPr="00770DC4">
        <w:rPr>
          <w:rFonts w:ascii="Times New Roman" w:hAnsi="Times New Roman" w:cs="Times New Roman"/>
          <w:sz w:val="28"/>
          <w:szCs w:val="28"/>
        </w:rPr>
        <w:t xml:space="preserve">библейского </w:t>
      </w:r>
      <w:r w:rsidR="00770DC4" w:rsidRPr="00770DC4">
        <w:rPr>
          <w:rFonts w:ascii="Times New Roman" w:hAnsi="Times New Roman" w:cs="Times New Roman"/>
          <w:sz w:val="28"/>
          <w:szCs w:val="28"/>
        </w:rPr>
        <w:t>«</w:t>
      </w:r>
      <w:r w:rsidR="00A73607" w:rsidRPr="00770DC4">
        <w:rPr>
          <w:rFonts w:ascii="Times New Roman" w:hAnsi="Times New Roman" w:cs="Times New Roman"/>
          <w:sz w:val="28"/>
          <w:szCs w:val="28"/>
        </w:rPr>
        <w:t>Джейкоба</w:t>
      </w:r>
      <w:r w:rsidR="00770DC4">
        <w:rPr>
          <w:rFonts w:ascii="Times New Roman" w:hAnsi="Times New Roman" w:cs="Times New Roman"/>
          <w:sz w:val="28"/>
          <w:szCs w:val="28"/>
        </w:rPr>
        <w:t>», Иакова,</w:t>
      </w:r>
      <w:r w:rsidR="00A73607">
        <w:rPr>
          <w:rFonts w:ascii="Times New Roman" w:hAnsi="Times New Roman" w:cs="Times New Roman"/>
          <w:sz w:val="28"/>
          <w:szCs w:val="28"/>
        </w:rPr>
        <w:t xml:space="preserve"> с Богом</w:t>
      </w:r>
      <w:r w:rsidR="00CD616A">
        <w:rPr>
          <w:rFonts w:ascii="Times New Roman" w:hAnsi="Times New Roman" w:cs="Times New Roman"/>
          <w:sz w:val="28"/>
          <w:szCs w:val="28"/>
        </w:rPr>
        <w:t>, после которой Бог дает Джейкобу новое имя - Израиль</w:t>
      </w:r>
      <w:r w:rsidR="00A73607" w:rsidRPr="00A73607">
        <w:rPr>
          <w:rFonts w:ascii="Times New Roman" w:hAnsi="Times New Roman" w:cs="Times New Roman"/>
          <w:sz w:val="28"/>
          <w:szCs w:val="28"/>
        </w:rPr>
        <w:t xml:space="preserve">. </w:t>
      </w:r>
      <w:r w:rsidR="00A73607">
        <w:rPr>
          <w:rFonts w:ascii="Times New Roman" w:hAnsi="Times New Roman" w:cs="Times New Roman"/>
          <w:sz w:val="28"/>
          <w:szCs w:val="28"/>
        </w:rPr>
        <w:t xml:space="preserve">Исаак </w:t>
      </w:r>
      <w:r w:rsidR="00CD616A">
        <w:rPr>
          <w:rFonts w:ascii="Times New Roman" w:hAnsi="Times New Roman" w:cs="Times New Roman"/>
          <w:sz w:val="28"/>
          <w:szCs w:val="28"/>
        </w:rPr>
        <w:t xml:space="preserve">Блох </w:t>
      </w:r>
      <w:r w:rsidR="002C6B28">
        <w:rPr>
          <w:rFonts w:ascii="Times New Roman" w:hAnsi="Times New Roman" w:cs="Times New Roman"/>
          <w:sz w:val="28"/>
          <w:szCs w:val="28"/>
        </w:rPr>
        <w:t>часто говорит</w:t>
      </w:r>
      <w:r w:rsidR="00A73607">
        <w:rPr>
          <w:rFonts w:ascii="Times New Roman" w:hAnsi="Times New Roman" w:cs="Times New Roman"/>
          <w:sz w:val="28"/>
          <w:szCs w:val="28"/>
        </w:rPr>
        <w:t xml:space="preserve"> Джейкобу о величии Америки,</w:t>
      </w:r>
      <w:r w:rsidR="00CD616A">
        <w:rPr>
          <w:rFonts w:ascii="Times New Roman" w:hAnsi="Times New Roman" w:cs="Times New Roman"/>
          <w:sz w:val="28"/>
          <w:szCs w:val="28"/>
        </w:rPr>
        <w:t xml:space="preserve"> об отсутствии в ней антисемитизма,</w:t>
      </w:r>
      <w:r w:rsidR="00A73607">
        <w:rPr>
          <w:rFonts w:ascii="Times New Roman" w:hAnsi="Times New Roman" w:cs="Times New Roman"/>
          <w:sz w:val="28"/>
          <w:szCs w:val="28"/>
        </w:rPr>
        <w:t xml:space="preserve"> </w:t>
      </w:r>
      <w:r w:rsidR="003C2CFE">
        <w:rPr>
          <w:rFonts w:ascii="Times New Roman" w:hAnsi="Times New Roman" w:cs="Times New Roman"/>
          <w:sz w:val="28"/>
          <w:szCs w:val="28"/>
        </w:rPr>
        <w:t xml:space="preserve">и подчеркивает, что </w:t>
      </w:r>
      <w:r w:rsidR="00CD616A">
        <w:rPr>
          <w:rFonts w:ascii="Times New Roman" w:hAnsi="Times New Roman" w:cs="Times New Roman"/>
          <w:sz w:val="28"/>
          <w:szCs w:val="28"/>
        </w:rPr>
        <w:t xml:space="preserve">по приезде </w:t>
      </w:r>
      <w:r w:rsidR="00A73607">
        <w:rPr>
          <w:rFonts w:ascii="Times New Roman" w:hAnsi="Times New Roman" w:cs="Times New Roman"/>
          <w:sz w:val="28"/>
          <w:szCs w:val="28"/>
        </w:rPr>
        <w:t xml:space="preserve">его даже не просили сменить фамилию – это был личный выбор Исаака. </w:t>
      </w:r>
    </w:p>
    <w:p w:rsidR="00797118" w:rsidRDefault="00A73607" w:rsidP="007971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Джейкоб сравнивает американизацию еврейских имен с переименованием собаки, после того как у нее меняются хозяева. </w:t>
      </w:r>
      <w:r w:rsidR="003C2CFE">
        <w:rPr>
          <w:rFonts w:ascii="Times New Roman" w:hAnsi="Times New Roman" w:cs="Times New Roman"/>
          <w:sz w:val="28"/>
          <w:szCs w:val="28"/>
        </w:rPr>
        <w:t>Когда Джейкоб с сыновьями заводят собаку</w:t>
      </w:r>
      <w:r>
        <w:rPr>
          <w:rFonts w:ascii="Times New Roman" w:hAnsi="Times New Roman" w:cs="Times New Roman"/>
          <w:sz w:val="28"/>
          <w:szCs w:val="28"/>
        </w:rPr>
        <w:t xml:space="preserve">, </w:t>
      </w:r>
      <w:r w:rsidR="003C2CFE">
        <w:rPr>
          <w:rFonts w:ascii="Times New Roman" w:hAnsi="Times New Roman" w:cs="Times New Roman"/>
          <w:sz w:val="28"/>
          <w:szCs w:val="28"/>
        </w:rPr>
        <w:t xml:space="preserve">они дают ей </w:t>
      </w:r>
      <w:r>
        <w:rPr>
          <w:rFonts w:ascii="Times New Roman" w:hAnsi="Times New Roman" w:cs="Times New Roman"/>
          <w:sz w:val="28"/>
          <w:szCs w:val="28"/>
        </w:rPr>
        <w:t>новое имя, потому что «Нам нужно сделать ее своей»</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We</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need</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to</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make</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him</w:t>
      </w:r>
      <w:r w:rsidR="00BA305E" w:rsidRPr="00BA305E">
        <w:rPr>
          <w:rFonts w:ascii="Times New Roman" w:hAnsi="Times New Roman" w:cs="Times New Roman"/>
          <w:sz w:val="28"/>
          <w:szCs w:val="28"/>
        </w:rPr>
        <w:t xml:space="preserve"> </w:t>
      </w:r>
      <w:r w:rsidR="00BA305E">
        <w:rPr>
          <w:rFonts w:ascii="Times New Roman" w:hAnsi="Times New Roman" w:cs="Times New Roman"/>
          <w:sz w:val="28"/>
          <w:szCs w:val="28"/>
          <w:lang w:val="en-US"/>
        </w:rPr>
        <w:t>ours</w:t>
      </w:r>
      <w:r w:rsidR="00BA305E" w:rsidRPr="00BA305E">
        <w:rPr>
          <w:rFonts w:ascii="Times New Roman" w:hAnsi="Times New Roman" w:cs="Times New Roman"/>
          <w:sz w:val="28"/>
          <w:szCs w:val="28"/>
        </w:rPr>
        <w:t>”</w:t>
      </w:r>
      <w:r w:rsidR="00BA305E">
        <w:rPr>
          <w:rStyle w:val="a9"/>
          <w:rFonts w:ascii="Times New Roman" w:hAnsi="Times New Roman" w:cs="Times New Roman"/>
          <w:sz w:val="28"/>
          <w:szCs w:val="28"/>
        </w:rPr>
        <w:footnoteReference w:id="42"/>
      </w:r>
      <w:r w:rsidR="00BA305E" w:rsidRPr="00BA305E">
        <w:rPr>
          <w:rFonts w:ascii="Times New Roman" w:hAnsi="Times New Roman" w:cs="Times New Roman"/>
          <w:sz w:val="28"/>
          <w:szCs w:val="28"/>
        </w:rPr>
        <w:t>)</w:t>
      </w:r>
      <w:r>
        <w:rPr>
          <w:rFonts w:ascii="Times New Roman" w:hAnsi="Times New Roman" w:cs="Times New Roman"/>
          <w:sz w:val="28"/>
          <w:szCs w:val="28"/>
        </w:rPr>
        <w:t xml:space="preserve">. Семья Исаака хотела чувствовать себя </w:t>
      </w:r>
      <w:r w:rsidR="003C2CFE">
        <w:rPr>
          <w:rFonts w:ascii="Times New Roman" w:hAnsi="Times New Roman" w:cs="Times New Roman"/>
          <w:sz w:val="28"/>
          <w:szCs w:val="28"/>
        </w:rPr>
        <w:t>«сво</w:t>
      </w:r>
      <w:r w:rsidR="00CD616A">
        <w:rPr>
          <w:rFonts w:ascii="Times New Roman" w:hAnsi="Times New Roman" w:cs="Times New Roman"/>
          <w:sz w:val="28"/>
          <w:szCs w:val="28"/>
        </w:rPr>
        <w:t>ей</w:t>
      </w:r>
      <w:r w:rsidR="003C2CFE">
        <w:rPr>
          <w:rFonts w:ascii="Times New Roman" w:hAnsi="Times New Roman" w:cs="Times New Roman"/>
          <w:sz w:val="28"/>
          <w:szCs w:val="28"/>
        </w:rPr>
        <w:t xml:space="preserve">» </w:t>
      </w:r>
      <w:r>
        <w:rPr>
          <w:rFonts w:ascii="Times New Roman" w:hAnsi="Times New Roman" w:cs="Times New Roman"/>
          <w:sz w:val="28"/>
          <w:szCs w:val="28"/>
        </w:rPr>
        <w:t>в Америке</w:t>
      </w:r>
      <w:r w:rsidR="007F7BA9">
        <w:rPr>
          <w:rFonts w:ascii="Times New Roman" w:hAnsi="Times New Roman" w:cs="Times New Roman"/>
          <w:sz w:val="28"/>
          <w:szCs w:val="28"/>
        </w:rPr>
        <w:t>, но при этом не забывала о своих корнях. Джейкоб пишет: «Чем больше мы отдаля</w:t>
      </w:r>
      <w:r w:rsidR="00CD616A">
        <w:rPr>
          <w:rFonts w:ascii="Times New Roman" w:hAnsi="Times New Roman" w:cs="Times New Roman"/>
          <w:sz w:val="28"/>
          <w:szCs w:val="28"/>
        </w:rPr>
        <w:t>емся</w:t>
      </w:r>
      <w:r w:rsidR="007F7BA9">
        <w:rPr>
          <w:rFonts w:ascii="Times New Roman" w:hAnsi="Times New Roman" w:cs="Times New Roman"/>
          <w:sz w:val="28"/>
          <w:szCs w:val="28"/>
        </w:rPr>
        <w:t xml:space="preserve"> от Европы, тем из большего количества идентичностей нам приходится выбирать»</w:t>
      </w:r>
      <w:r w:rsidR="00BA305E" w:rsidRPr="00BA305E">
        <w:rPr>
          <w:rFonts w:ascii="Times New Roman" w:hAnsi="Times New Roman" w:cs="Times New Roman"/>
          <w:sz w:val="28"/>
          <w:szCs w:val="28"/>
        </w:rPr>
        <w:t xml:space="preserve"> (“</w:t>
      </w:r>
      <w:r w:rsidR="00BA305E" w:rsidRPr="00BA305E">
        <w:rPr>
          <w:rFonts w:ascii="Times New Roman" w:eastAsia="Times New Roman" w:hAnsi="Times New Roman" w:cs="Times New Roman"/>
          <w:sz w:val="28"/>
          <w:szCs w:val="28"/>
          <w:lang w:val="en-US" w:eastAsia="ru-RU"/>
        </w:rPr>
        <w:t>The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farther</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we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got</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from</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Europe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the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more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identities</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we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had</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to</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choose</w:t>
      </w:r>
      <w:r w:rsidR="00BA305E" w:rsidRPr="00BA305E">
        <w:rPr>
          <w:rFonts w:ascii="Times New Roman" w:eastAsia="Times New Roman" w:hAnsi="Times New Roman" w:cs="Times New Roman"/>
          <w:sz w:val="28"/>
          <w:szCs w:val="28"/>
          <w:lang w:eastAsia="ru-RU"/>
        </w:rPr>
        <w:t xml:space="preserve"> </w:t>
      </w:r>
      <w:r w:rsidR="00BA305E" w:rsidRPr="00BA305E">
        <w:rPr>
          <w:rFonts w:ascii="Times New Roman" w:eastAsia="Times New Roman" w:hAnsi="Times New Roman" w:cs="Times New Roman"/>
          <w:sz w:val="28"/>
          <w:szCs w:val="28"/>
          <w:lang w:val="en-US" w:eastAsia="ru-RU"/>
        </w:rPr>
        <w:t>between</w:t>
      </w:r>
      <w:r w:rsidR="00BA305E" w:rsidRPr="00BA305E">
        <w:rPr>
          <w:rFonts w:ascii="Times New Roman" w:hAnsi="Times New Roman" w:cs="Times New Roman"/>
          <w:sz w:val="28"/>
          <w:szCs w:val="28"/>
        </w:rPr>
        <w:t>”</w:t>
      </w:r>
      <w:r w:rsidR="00BA305E">
        <w:rPr>
          <w:rStyle w:val="a9"/>
          <w:rFonts w:ascii="Times New Roman" w:hAnsi="Times New Roman" w:cs="Times New Roman"/>
          <w:sz w:val="28"/>
          <w:szCs w:val="28"/>
        </w:rPr>
        <w:footnoteReference w:id="43"/>
      </w:r>
      <w:r w:rsidR="00BA305E" w:rsidRPr="00BA305E">
        <w:rPr>
          <w:rFonts w:ascii="Times New Roman" w:hAnsi="Times New Roman" w:cs="Times New Roman"/>
          <w:sz w:val="28"/>
          <w:szCs w:val="28"/>
        </w:rPr>
        <w:t>)</w:t>
      </w:r>
      <w:r w:rsidR="007F7BA9">
        <w:rPr>
          <w:rFonts w:ascii="Times New Roman" w:hAnsi="Times New Roman" w:cs="Times New Roman"/>
          <w:sz w:val="28"/>
          <w:szCs w:val="28"/>
        </w:rPr>
        <w:t xml:space="preserve">. Таким образом, выбор имени приравнивается к выбору самоопределения, места себя как личности в этом мире. Хоть американизация имен могла послужить причиной </w:t>
      </w:r>
      <w:r w:rsidR="00E11A7C">
        <w:rPr>
          <w:rFonts w:ascii="Times New Roman" w:hAnsi="Times New Roman" w:cs="Times New Roman"/>
          <w:sz w:val="28"/>
          <w:szCs w:val="28"/>
        </w:rPr>
        <w:t>отдаления от собственного еврейства, тем не менее, евреям необходимо было</w:t>
      </w:r>
      <w:r w:rsidR="003C2CFE">
        <w:rPr>
          <w:rFonts w:ascii="Times New Roman" w:hAnsi="Times New Roman" w:cs="Times New Roman"/>
          <w:sz w:val="28"/>
          <w:szCs w:val="28"/>
        </w:rPr>
        <w:t xml:space="preserve"> почувствовать себя как дома</w:t>
      </w:r>
      <w:r w:rsidR="00CD616A">
        <w:rPr>
          <w:rFonts w:ascii="Times New Roman" w:hAnsi="Times New Roman" w:cs="Times New Roman"/>
          <w:sz w:val="28"/>
          <w:szCs w:val="28"/>
        </w:rPr>
        <w:t xml:space="preserve"> в чужой стране. Эта</w:t>
      </w:r>
      <w:r w:rsidR="00E11A7C">
        <w:rPr>
          <w:rFonts w:ascii="Times New Roman" w:hAnsi="Times New Roman" w:cs="Times New Roman"/>
          <w:sz w:val="28"/>
          <w:szCs w:val="28"/>
        </w:rPr>
        <w:t xml:space="preserve"> мысль неоднократно акцентирует</w:t>
      </w:r>
      <w:r w:rsidR="003C2CFE">
        <w:rPr>
          <w:rFonts w:ascii="Times New Roman" w:hAnsi="Times New Roman" w:cs="Times New Roman"/>
          <w:sz w:val="28"/>
          <w:szCs w:val="28"/>
        </w:rPr>
        <w:t>ся в мыслях и диалогах персонажей</w:t>
      </w:r>
      <w:r w:rsidR="00E11A7C">
        <w:rPr>
          <w:rFonts w:ascii="Times New Roman" w:hAnsi="Times New Roman" w:cs="Times New Roman"/>
          <w:sz w:val="28"/>
          <w:szCs w:val="28"/>
        </w:rPr>
        <w:t xml:space="preserve">. </w:t>
      </w:r>
    </w:p>
    <w:p w:rsidR="008A32C3" w:rsidRDefault="00770DC4" w:rsidP="00B55BC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007B3643">
        <w:rPr>
          <w:rFonts w:ascii="Times New Roman" w:hAnsi="Times New Roman" w:cs="Times New Roman"/>
          <w:sz w:val="28"/>
          <w:szCs w:val="28"/>
        </w:rPr>
        <w:t>Исаак</w:t>
      </w:r>
      <w:r>
        <w:rPr>
          <w:rFonts w:ascii="Times New Roman" w:hAnsi="Times New Roman" w:cs="Times New Roman"/>
          <w:sz w:val="28"/>
          <w:szCs w:val="28"/>
        </w:rPr>
        <w:t>а имя изменилось не полностью – фамилию он взял американскую</w:t>
      </w:r>
      <w:r w:rsidR="007B3643">
        <w:rPr>
          <w:rFonts w:ascii="Times New Roman" w:hAnsi="Times New Roman" w:cs="Times New Roman"/>
          <w:sz w:val="28"/>
          <w:szCs w:val="28"/>
        </w:rPr>
        <w:t xml:space="preserve">, имя же осталось еврейское. </w:t>
      </w:r>
      <w:r w:rsidR="00F9243D">
        <w:rPr>
          <w:rFonts w:ascii="Times New Roman" w:hAnsi="Times New Roman" w:cs="Times New Roman"/>
          <w:sz w:val="28"/>
          <w:szCs w:val="28"/>
        </w:rPr>
        <w:t xml:space="preserve">Такие «нетронутые» имена характеризуют поколение прибывших из Восточной Европы евреев: «ни у кого больше не будет таких имен», думает Джейкоб. Он видит эти имена на </w:t>
      </w:r>
      <w:r w:rsidR="00F9243D">
        <w:rPr>
          <w:rFonts w:ascii="Times New Roman" w:hAnsi="Times New Roman" w:cs="Times New Roman"/>
          <w:sz w:val="28"/>
          <w:szCs w:val="28"/>
        </w:rPr>
        <w:lastRenderedPageBreak/>
        <w:t>надгробиях после похорон Исаака. Все эти имена, «еврейские хайку», он встречает в той части кладбища, где по</w:t>
      </w:r>
      <w:r w:rsidR="008A32C3">
        <w:rPr>
          <w:rFonts w:ascii="Times New Roman" w:hAnsi="Times New Roman" w:cs="Times New Roman"/>
          <w:sz w:val="28"/>
          <w:szCs w:val="28"/>
        </w:rPr>
        <w:t>гребены</w:t>
      </w:r>
      <w:r w:rsidR="00F9243D">
        <w:rPr>
          <w:rFonts w:ascii="Times New Roman" w:hAnsi="Times New Roman" w:cs="Times New Roman"/>
          <w:sz w:val="28"/>
          <w:szCs w:val="28"/>
        </w:rPr>
        <w:t xml:space="preserve"> самоубийцы, которых </w:t>
      </w:r>
      <w:r w:rsidR="008A32C3">
        <w:rPr>
          <w:rFonts w:ascii="Times New Roman" w:hAnsi="Times New Roman" w:cs="Times New Roman"/>
          <w:sz w:val="28"/>
          <w:szCs w:val="28"/>
        </w:rPr>
        <w:t xml:space="preserve">по еврейскому правилу </w:t>
      </w:r>
      <w:r w:rsidR="00F9243D">
        <w:rPr>
          <w:rFonts w:ascii="Times New Roman" w:hAnsi="Times New Roman" w:cs="Times New Roman"/>
          <w:sz w:val="28"/>
          <w:szCs w:val="28"/>
        </w:rPr>
        <w:t>нельзя</w:t>
      </w:r>
      <w:r w:rsidR="008A32C3">
        <w:rPr>
          <w:rFonts w:ascii="Times New Roman" w:hAnsi="Times New Roman" w:cs="Times New Roman"/>
          <w:sz w:val="28"/>
          <w:szCs w:val="28"/>
        </w:rPr>
        <w:t xml:space="preserve"> хоронить с остальными людьми.</w:t>
      </w:r>
      <w:r w:rsidR="00F9243D">
        <w:rPr>
          <w:rFonts w:ascii="Times New Roman" w:hAnsi="Times New Roman" w:cs="Times New Roman"/>
          <w:sz w:val="28"/>
          <w:szCs w:val="28"/>
        </w:rPr>
        <w:t xml:space="preserve"> </w:t>
      </w:r>
      <w:r w:rsidR="008A32C3">
        <w:rPr>
          <w:rFonts w:ascii="Times New Roman" w:hAnsi="Times New Roman" w:cs="Times New Roman"/>
          <w:sz w:val="28"/>
          <w:szCs w:val="28"/>
        </w:rPr>
        <w:t xml:space="preserve">Джейкоб называет это место «гетто». Речь раввина на похоронах о поколении Исаака, пережившем Холокост, и их необычных именах, заставляет читателя видеть за надгробиями иммигрантов именно военного или послевоенного времени. </w:t>
      </w:r>
      <w:r w:rsidR="009A3918">
        <w:rPr>
          <w:rFonts w:ascii="Times New Roman" w:hAnsi="Times New Roman" w:cs="Times New Roman"/>
          <w:sz w:val="28"/>
          <w:szCs w:val="28"/>
        </w:rPr>
        <w:t xml:space="preserve">Они избежали смерти в одном гетто, но после смерти попали в другое, по сути, по </w:t>
      </w:r>
      <w:r w:rsidR="009A3918" w:rsidRPr="002C6B28">
        <w:rPr>
          <w:rFonts w:ascii="Times New Roman" w:hAnsi="Times New Roman" w:cs="Times New Roman"/>
          <w:sz w:val="28"/>
          <w:szCs w:val="28"/>
        </w:rPr>
        <w:t>собственному желанию.</w:t>
      </w:r>
      <w:r w:rsidR="009A3918">
        <w:rPr>
          <w:rFonts w:ascii="Times New Roman" w:hAnsi="Times New Roman" w:cs="Times New Roman"/>
          <w:sz w:val="28"/>
          <w:szCs w:val="28"/>
        </w:rPr>
        <w:t xml:space="preserve"> </w:t>
      </w:r>
      <w:r w:rsidR="002869DA">
        <w:rPr>
          <w:rFonts w:ascii="Times New Roman" w:hAnsi="Times New Roman" w:cs="Times New Roman"/>
          <w:sz w:val="28"/>
          <w:szCs w:val="28"/>
        </w:rPr>
        <w:t xml:space="preserve">Джейкобу кажется несправедливым и жестоким, что религия тоже создает гетто. </w:t>
      </w:r>
      <w:r w:rsidR="009A3918">
        <w:rPr>
          <w:rFonts w:ascii="Times New Roman" w:hAnsi="Times New Roman" w:cs="Times New Roman"/>
          <w:sz w:val="28"/>
          <w:szCs w:val="28"/>
        </w:rPr>
        <w:t>В подобном правиле не берет</w:t>
      </w:r>
      <w:r w:rsidR="002C6B28">
        <w:rPr>
          <w:rFonts w:ascii="Times New Roman" w:hAnsi="Times New Roman" w:cs="Times New Roman"/>
          <w:sz w:val="28"/>
          <w:szCs w:val="28"/>
        </w:rPr>
        <w:t>ся</w:t>
      </w:r>
      <w:r w:rsidR="009A3918">
        <w:rPr>
          <w:rFonts w:ascii="Times New Roman" w:hAnsi="Times New Roman" w:cs="Times New Roman"/>
          <w:sz w:val="28"/>
          <w:szCs w:val="28"/>
        </w:rPr>
        <w:t xml:space="preserve"> в расчет все то, что пережили эти люди, хоть тяжесть трагедии не могла не сыграть роль в их последнем выборе. </w:t>
      </w:r>
    </w:p>
    <w:p w:rsidR="008741C1" w:rsidRDefault="00653217" w:rsidP="008741C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B1813">
        <w:rPr>
          <w:rFonts w:ascii="Times New Roman" w:hAnsi="Times New Roman" w:cs="Times New Roman"/>
          <w:b/>
          <w:sz w:val="28"/>
          <w:szCs w:val="28"/>
        </w:rPr>
        <w:t>3.2.</w:t>
      </w:r>
      <w:r w:rsidR="008741C1">
        <w:rPr>
          <w:rFonts w:ascii="Times New Roman" w:hAnsi="Times New Roman" w:cs="Times New Roman"/>
          <w:b/>
          <w:sz w:val="28"/>
          <w:szCs w:val="28"/>
        </w:rPr>
        <w:t xml:space="preserve"> Холокост.</w:t>
      </w:r>
      <w:r w:rsidR="008741C1" w:rsidRPr="00136823">
        <w:rPr>
          <w:rFonts w:ascii="Times New Roman" w:hAnsi="Times New Roman" w:cs="Times New Roman"/>
          <w:sz w:val="28"/>
          <w:szCs w:val="28"/>
        </w:rPr>
        <w:t xml:space="preserve"> </w:t>
      </w:r>
    </w:p>
    <w:p w:rsidR="00B713D1" w:rsidRDefault="00E23444"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романе «Вот я» выбор человека между двумя крайностями является одной из центральных тем, </w:t>
      </w:r>
      <w:r w:rsidR="00E83A33">
        <w:rPr>
          <w:rFonts w:ascii="Times New Roman" w:hAnsi="Times New Roman" w:cs="Times New Roman"/>
          <w:sz w:val="28"/>
          <w:szCs w:val="28"/>
        </w:rPr>
        <w:t>один из которых –</w:t>
      </w:r>
      <w:r>
        <w:rPr>
          <w:rFonts w:ascii="Times New Roman" w:hAnsi="Times New Roman" w:cs="Times New Roman"/>
          <w:sz w:val="28"/>
          <w:szCs w:val="28"/>
        </w:rPr>
        <w:t xml:space="preserve"> выбор Исаак</w:t>
      </w:r>
      <w:r w:rsidR="008741C1">
        <w:rPr>
          <w:rFonts w:ascii="Times New Roman" w:hAnsi="Times New Roman" w:cs="Times New Roman"/>
          <w:sz w:val="28"/>
          <w:szCs w:val="28"/>
        </w:rPr>
        <w:t>а</w:t>
      </w:r>
      <w:r>
        <w:rPr>
          <w:rFonts w:ascii="Times New Roman" w:hAnsi="Times New Roman" w:cs="Times New Roman"/>
          <w:sz w:val="28"/>
          <w:szCs w:val="28"/>
        </w:rPr>
        <w:t xml:space="preserve"> между самоубийством и </w:t>
      </w:r>
      <w:r w:rsidR="00E83A33">
        <w:rPr>
          <w:rFonts w:ascii="Times New Roman" w:hAnsi="Times New Roman" w:cs="Times New Roman"/>
          <w:sz w:val="28"/>
          <w:szCs w:val="28"/>
        </w:rPr>
        <w:t>вынужденным переселением в дом престарелых. О его метаниях говорится в самом первом предложении произведения</w:t>
      </w:r>
      <w:r w:rsidR="00B713D1">
        <w:rPr>
          <w:rFonts w:ascii="Times New Roman" w:hAnsi="Times New Roman" w:cs="Times New Roman"/>
          <w:sz w:val="28"/>
          <w:szCs w:val="28"/>
        </w:rPr>
        <w:t>: «Когда началось разрушение Израиля, Исаак Блох обдумывал, что лучше – убить себя или переехать в Еврейский Дом» (</w:t>
      </w:r>
      <w:r w:rsidR="00BA305E" w:rsidRPr="00BA305E">
        <w:rPr>
          <w:rFonts w:ascii="Times New Roman" w:hAnsi="Times New Roman" w:cs="Times New Roman"/>
          <w:sz w:val="28"/>
          <w:szCs w:val="28"/>
        </w:rPr>
        <w:t>“</w:t>
      </w:r>
      <w:r w:rsidR="00B713D1">
        <w:rPr>
          <w:rFonts w:ascii="Times New Roman" w:hAnsi="Times New Roman" w:cs="Times New Roman"/>
          <w:sz w:val="28"/>
          <w:szCs w:val="28"/>
          <w:lang w:val="en-US"/>
        </w:rPr>
        <w:t>When</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the</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destruction</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of</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Israel</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commenced</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Isaac</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Bloch</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was</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weighing</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whether</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to</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kill</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himself</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or</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move</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to</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the</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Jewish</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lang w:val="en-US"/>
        </w:rPr>
        <w:t>Home</w:t>
      </w:r>
      <w:r w:rsidR="00BA305E" w:rsidRPr="00BA305E">
        <w:rPr>
          <w:rFonts w:ascii="Times New Roman" w:hAnsi="Times New Roman" w:cs="Times New Roman"/>
          <w:sz w:val="28"/>
          <w:szCs w:val="28"/>
        </w:rPr>
        <w:t>”</w:t>
      </w:r>
      <w:r w:rsidR="00B713D1">
        <w:rPr>
          <w:rStyle w:val="a9"/>
          <w:rFonts w:ascii="Times New Roman" w:hAnsi="Times New Roman" w:cs="Times New Roman"/>
          <w:sz w:val="28"/>
          <w:szCs w:val="28"/>
        </w:rPr>
        <w:footnoteReference w:id="44"/>
      </w:r>
      <w:r w:rsidR="00B713D1">
        <w:rPr>
          <w:rFonts w:ascii="Times New Roman" w:hAnsi="Times New Roman" w:cs="Times New Roman"/>
          <w:sz w:val="28"/>
          <w:szCs w:val="28"/>
        </w:rPr>
        <w:t>)</w:t>
      </w:r>
      <w:r w:rsidR="00B713D1" w:rsidRPr="000F7FF2">
        <w:rPr>
          <w:rFonts w:ascii="Times New Roman" w:hAnsi="Times New Roman" w:cs="Times New Roman"/>
          <w:sz w:val="28"/>
          <w:szCs w:val="28"/>
        </w:rPr>
        <w:t xml:space="preserve">. </w:t>
      </w:r>
      <w:r w:rsidR="00B713D1">
        <w:rPr>
          <w:rFonts w:ascii="Times New Roman" w:hAnsi="Times New Roman" w:cs="Times New Roman"/>
          <w:sz w:val="28"/>
          <w:szCs w:val="28"/>
        </w:rPr>
        <w:t>Читатель застает Исаака живым только на этих первых страницах, известие о его смерти находится в середине</w:t>
      </w:r>
      <w:r w:rsidR="00416079">
        <w:rPr>
          <w:rFonts w:ascii="Times New Roman" w:hAnsi="Times New Roman" w:cs="Times New Roman"/>
          <w:sz w:val="28"/>
          <w:szCs w:val="28"/>
        </w:rPr>
        <w:t xml:space="preserve"> романа</w:t>
      </w:r>
      <w:r w:rsidR="00B713D1">
        <w:rPr>
          <w:rFonts w:ascii="Times New Roman" w:hAnsi="Times New Roman" w:cs="Times New Roman"/>
          <w:sz w:val="28"/>
          <w:szCs w:val="28"/>
        </w:rPr>
        <w:t xml:space="preserve">, между этим Исаака только иногда вспоминает или обсуждает его семья. Тот выбор, который он ставит перед собой в начале, характеризует не только его личность, но и самосознание еврея, пережившего Холокост, в целом. </w:t>
      </w:r>
    </w:p>
    <w:p w:rsidR="00B713D1" w:rsidRDefault="00B713D1"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Финишной чертой своей жизни Исаак считал бар-мицву старшего внука до того, как узнал о землетрясении и войне в Израиле. В результате, бар-мицву Исаак не дожидается и совершает самоубийство. О причинах </w:t>
      </w:r>
      <w:r>
        <w:rPr>
          <w:rFonts w:ascii="Times New Roman" w:hAnsi="Times New Roman" w:cs="Times New Roman"/>
          <w:sz w:val="28"/>
          <w:szCs w:val="28"/>
        </w:rPr>
        <w:lastRenderedPageBreak/>
        <w:t>суицида Фоер не говорит напрямую, тем более в</w:t>
      </w:r>
      <w:r w:rsidR="00882483">
        <w:rPr>
          <w:rFonts w:ascii="Times New Roman" w:hAnsi="Times New Roman" w:cs="Times New Roman"/>
          <w:sz w:val="28"/>
          <w:szCs w:val="28"/>
        </w:rPr>
        <w:t xml:space="preserve"> начале. Они становятся понятны после пояснения  истории жизни старшего в семье Блох</w:t>
      </w:r>
      <w:r>
        <w:rPr>
          <w:rFonts w:ascii="Times New Roman" w:hAnsi="Times New Roman" w:cs="Times New Roman"/>
          <w:sz w:val="28"/>
          <w:szCs w:val="28"/>
        </w:rPr>
        <w:t>. Исаак потерял всю семью в Холокост кроме брата, с которым ему пришлось вместе прятаться от нацистов. Он никогда не поймет, почему при эмиграции его брат выберет Израиль, а не США, как он, но всю жизнь его будет мучить чувство вины и долга перед семьей брата, что проявля</w:t>
      </w:r>
      <w:r w:rsidRPr="00770DC4">
        <w:rPr>
          <w:rFonts w:ascii="Times New Roman" w:hAnsi="Times New Roman" w:cs="Times New Roman"/>
          <w:sz w:val="28"/>
          <w:szCs w:val="28"/>
        </w:rPr>
        <w:t>лось</w:t>
      </w:r>
      <w:r>
        <w:rPr>
          <w:rFonts w:ascii="Times New Roman" w:hAnsi="Times New Roman" w:cs="Times New Roman"/>
          <w:sz w:val="28"/>
          <w:szCs w:val="28"/>
        </w:rPr>
        <w:t xml:space="preserve"> в его чрезмерном старании угодить, когда те приезжали в гости. </w:t>
      </w:r>
      <w:r w:rsidR="004C6B13">
        <w:rPr>
          <w:rFonts w:ascii="Times New Roman" w:hAnsi="Times New Roman" w:cs="Times New Roman"/>
          <w:sz w:val="28"/>
          <w:szCs w:val="28"/>
        </w:rPr>
        <w:t>При этом и</w:t>
      </w:r>
      <w:r>
        <w:rPr>
          <w:rFonts w:ascii="Times New Roman" w:hAnsi="Times New Roman" w:cs="Times New Roman"/>
          <w:sz w:val="28"/>
          <w:szCs w:val="28"/>
        </w:rPr>
        <w:t>зраильтяне, чья жизнь была менее стабильна и безопасна, чем у американцев, чувствовали себя куда увереннее и спокойнее, чем их американские родственники: «Израильтяне выглядели так, будто их ничего не волновало. Все, что делала семья Джейкоба, это волновалась о чем-то»</w:t>
      </w:r>
      <w:r w:rsidR="00BA305E">
        <w:rPr>
          <w:rFonts w:ascii="Times New Roman" w:hAnsi="Times New Roman" w:cs="Times New Roman"/>
          <w:sz w:val="28"/>
          <w:szCs w:val="28"/>
        </w:rPr>
        <w:t xml:space="preserve"> (</w:t>
      </w:r>
      <w:r w:rsidR="00BA305E" w:rsidRPr="00F16693">
        <w:rPr>
          <w:rFonts w:ascii="Times New Roman" w:hAnsi="Times New Roman" w:cs="Times New Roman"/>
          <w:sz w:val="28"/>
          <w:szCs w:val="28"/>
        </w:rPr>
        <w:t>“</w:t>
      </w:r>
      <w:r w:rsidR="00F16693">
        <w:rPr>
          <w:rFonts w:ascii="Times New Roman" w:hAnsi="Times New Roman" w:cs="Times New Roman"/>
          <w:sz w:val="28"/>
          <w:szCs w:val="28"/>
        </w:rPr>
        <w:t>…</w:t>
      </w:r>
      <w:r w:rsidR="00F16693">
        <w:rPr>
          <w:rFonts w:ascii="Times New Roman" w:hAnsi="Times New Roman" w:cs="Times New Roman"/>
          <w:sz w:val="28"/>
          <w:szCs w:val="28"/>
          <w:lang w:val="en-US"/>
        </w:rPr>
        <w:t>the</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Israelis</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didn</w:t>
      </w:r>
      <w:r w:rsidR="00F16693" w:rsidRPr="00F16693">
        <w:rPr>
          <w:rFonts w:ascii="Times New Roman" w:hAnsi="Times New Roman" w:cs="Times New Roman"/>
          <w:sz w:val="28"/>
          <w:szCs w:val="28"/>
        </w:rPr>
        <w:t>’</w:t>
      </w:r>
      <w:r w:rsidR="00F16693">
        <w:rPr>
          <w:rFonts w:ascii="Times New Roman" w:hAnsi="Times New Roman" w:cs="Times New Roman"/>
          <w:sz w:val="28"/>
          <w:szCs w:val="28"/>
          <w:lang w:val="en-US"/>
        </w:rPr>
        <w:t>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seem</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to</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give</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a</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shit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about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anything</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All</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Jacob</w:t>
      </w:r>
      <w:r w:rsidR="00F16693" w:rsidRPr="00ED4FD7">
        <w:rPr>
          <w:rFonts w:ascii="Times New Roman" w:hAnsi="Times New Roman" w:cs="Times New Roman"/>
          <w:sz w:val="28"/>
          <w:szCs w:val="28"/>
        </w:rPr>
        <w:t>’</w:t>
      </w:r>
      <w:r w:rsidR="00F16693">
        <w:rPr>
          <w:rFonts w:ascii="Times New Roman" w:hAnsi="Times New Roman" w:cs="Times New Roman"/>
          <w:sz w:val="28"/>
          <w:szCs w:val="28"/>
          <w:lang w:val="en-US"/>
        </w:rPr>
        <w:t>s</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family</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ever</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did</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was</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give</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shits</w:t>
      </w:r>
      <w:r w:rsidR="00BA305E" w:rsidRPr="00F16693">
        <w:rPr>
          <w:rFonts w:ascii="Times New Roman" w:hAnsi="Times New Roman" w:cs="Times New Roman"/>
          <w:sz w:val="28"/>
          <w:szCs w:val="28"/>
        </w:rPr>
        <w:t>”</w:t>
      </w:r>
      <w:r w:rsidR="00F16693">
        <w:rPr>
          <w:rStyle w:val="a9"/>
          <w:rFonts w:ascii="Times New Roman" w:hAnsi="Times New Roman" w:cs="Times New Roman"/>
          <w:sz w:val="28"/>
          <w:szCs w:val="28"/>
        </w:rPr>
        <w:footnoteReference w:id="45"/>
      </w:r>
      <w:r w:rsidR="00BA305E">
        <w:rPr>
          <w:rFonts w:ascii="Times New Roman" w:hAnsi="Times New Roman" w:cs="Times New Roman"/>
          <w:sz w:val="28"/>
          <w:szCs w:val="28"/>
        </w:rPr>
        <w:t>)</w:t>
      </w:r>
      <w:r>
        <w:rPr>
          <w:rFonts w:ascii="Times New Roman" w:hAnsi="Times New Roman" w:cs="Times New Roman"/>
          <w:sz w:val="28"/>
          <w:szCs w:val="28"/>
        </w:rPr>
        <w:t>. Собственная же семья Исаака перестала о нем заботиться, когда он стал слишком стар, чтобы делать это самому. Они решили</w:t>
      </w:r>
      <w:r w:rsidR="004C6B13">
        <w:rPr>
          <w:rFonts w:ascii="Times New Roman" w:hAnsi="Times New Roman" w:cs="Times New Roman"/>
          <w:sz w:val="28"/>
          <w:szCs w:val="28"/>
        </w:rPr>
        <w:t xml:space="preserve"> переселить его в Еврейский дом </w:t>
      </w:r>
      <w:r>
        <w:rPr>
          <w:rFonts w:ascii="Times New Roman" w:hAnsi="Times New Roman" w:cs="Times New Roman"/>
          <w:sz w:val="28"/>
          <w:szCs w:val="28"/>
        </w:rPr>
        <w:t>престарелых: «Исаак не хотел переезжать, они его заставили»</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Isaac</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didn</w:t>
      </w:r>
      <w:r w:rsidR="00F16693" w:rsidRPr="00F16693">
        <w:rPr>
          <w:rFonts w:ascii="Times New Roman" w:hAnsi="Times New Roman" w:cs="Times New Roman"/>
          <w:sz w:val="28"/>
          <w:szCs w:val="28"/>
        </w:rPr>
        <w:t>’</w:t>
      </w:r>
      <w:r w:rsidR="00F16693">
        <w:rPr>
          <w:rFonts w:ascii="Times New Roman" w:hAnsi="Times New Roman" w:cs="Times New Roman"/>
          <w:sz w:val="28"/>
          <w:szCs w:val="28"/>
          <w:lang w:val="en-US"/>
        </w:rPr>
        <w:t>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want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to</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move</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they</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were</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forcing</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him</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to</w:t>
      </w:r>
      <w:r w:rsidR="00F16693" w:rsidRPr="00F16693">
        <w:rPr>
          <w:rFonts w:ascii="Times New Roman" w:hAnsi="Times New Roman" w:cs="Times New Roman"/>
          <w:sz w:val="28"/>
          <w:szCs w:val="28"/>
        </w:rPr>
        <w:t>”)</w:t>
      </w:r>
      <w:r w:rsidR="00F71D23">
        <w:rPr>
          <w:rStyle w:val="a9"/>
          <w:rFonts w:ascii="Times New Roman" w:hAnsi="Times New Roman" w:cs="Times New Roman"/>
          <w:sz w:val="28"/>
          <w:szCs w:val="28"/>
        </w:rPr>
        <w:footnoteReference w:id="46"/>
      </w:r>
      <w:r>
        <w:rPr>
          <w:rFonts w:ascii="Times New Roman" w:hAnsi="Times New Roman" w:cs="Times New Roman"/>
          <w:sz w:val="28"/>
          <w:szCs w:val="28"/>
        </w:rPr>
        <w:t xml:space="preserve">. </w:t>
      </w:r>
    </w:p>
    <w:p w:rsidR="00B713D1" w:rsidRDefault="00EC086C"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Жизнь Исаака состояла из ежедневной рутины, усугубленной одиночеством. Собственная семья вела себя отстраненно, а чувство вины перед братом из Израиля только ухудшало ситуацию. </w:t>
      </w:r>
      <w:r w:rsidR="00B713D1">
        <w:rPr>
          <w:rFonts w:ascii="Times New Roman" w:hAnsi="Times New Roman" w:cs="Times New Roman"/>
          <w:sz w:val="28"/>
          <w:szCs w:val="28"/>
        </w:rPr>
        <w:t xml:space="preserve">Для человека, прошедшего через Холокост, </w:t>
      </w:r>
      <w:r w:rsidR="00770DC4">
        <w:rPr>
          <w:rFonts w:ascii="Times New Roman" w:hAnsi="Times New Roman" w:cs="Times New Roman"/>
          <w:sz w:val="28"/>
          <w:szCs w:val="28"/>
        </w:rPr>
        <w:t xml:space="preserve">разочарование в реальной жизни после войны </w:t>
      </w:r>
      <w:r>
        <w:rPr>
          <w:rFonts w:ascii="Times New Roman" w:hAnsi="Times New Roman" w:cs="Times New Roman"/>
          <w:sz w:val="28"/>
          <w:szCs w:val="28"/>
        </w:rPr>
        <w:t>может</w:t>
      </w:r>
      <w:r w:rsidR="00B713D1">
        <w:rPr>
          <w:rFonts w:ascii="Times New Roman" w:hAnsi="Times New Roman" w:cs="Times New Roman"/>
          <w:sz w:val="28"/>
          <w:szCs w:val="28"/>
        </w:rPr>
        <w:t xml:space="preserve"> послужить </w:t>
      </w:r>
      <w:r w:rsidR="00B713D1" w:rsidRPr="00EC086C">
        <w:rPr>
          <w:rFonts w:ascii="Times New Roman" w:hAnsi="Times New Roman" w:cs="Times New Roman"/>
          <w:sz w:val="28"/>
          <w:szCs w:val="28"/>
        </w:rPr>
        <w:t>причиной</w:t>
      </w:r>
      <w:r>
        <w:rPr>
          <w:rFonts w:ascii="Times New Roman" w:hAnsi="Times New Roman" w:cs="Times New Roman"/>
          <w:sz w:val="28"/>
          <w:szCs w:val="28"/>
        </w:rPr>
        <w:t xml:space="preserve"> для депрессии. </w:t>
      </w:r>
      <w:r w:rsidR="00B713D1">
        <w:rPr>
          <w:rFonts w:ascii="Times New Roman" w:hAnsi="Times New Roman" w:cs="Times New Roman"/>
          <w:sz w:val="28"/>
          <w:szCs w:val="28"/>
        </w:rPr>
        <w:t>Евреи во время второй мировой изо всех сил пытались выжить, идеализируя жизнь, за которую они боролись, чтобы мысли о ней помогали им в этой борьбе. Фоер пишет: «Если отсутствие выбора – это тоже выбор, у Исаака иссякли бы однажды возможности выбирать</w:t>
      </w:r>
      <w:r w:rsidR="004C6B13">
        <w:rPr>
          <w:rFonts w:ascii="Times New Roman" w:hAnsi="Times New Roman" w:cs="Times New Roman"/>
          <w:sz w:val="28"/>
          <w:szCs w:val="28"/>
        </w:rPr>
        <w:t xml:space="preserve"> где-то</w:t>
      </w:r>
      <w:r w:rsidR="00B713D1">
        <w:rPr>
          <w:rFonts w:ascii="Times New Roman" w:hAnsi="Times New Roman" w:cs="Times New Roman"/>
          <w:sz w:val="28"/>
          <w:szCs w:val="28"/>
        </w:rPr>
        <w:t xml:space="preserve"> после 1938</w:t>
      </w:r>
      <w:r w:rsidR="005D1286">
        <w:rPr>
          <w:rFonts w:ascii="Times New Roman" w:hAnsi="Times New Roman" w:cs="Times New Roman"/>
          <w:sz w:val="28"/>
          <w:szCs w:val="28"/>
        </w:rPr>
        <w:t>ого</w:t>
      </w:r>
      <w:r w:rsidR="00B713D1">
        <w:rPr>
          <w:rFonts w:ascii="Times New Roman" w:hAnsi="Times New Roman" w:cs="Times New Roman"/>
          <w:sz w:val="28"/>
          <w:szCs w:val="28"/>
        </w:rPr>
        <w:t>. Но</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семья</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нуждалась</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в</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нем</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особенно</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до</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того</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как</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она</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начала</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свое</w:t>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существование</w:t>
      </w:r>
      <w:r w:rsidR="00B713D1" w:rsidRPr="00F16693">
        <w:rPr>
          <w:rFonts w:ascii="Times New Roman" w:hAnsi="Times New Roman" w:cs="Times New Roman"/>
          <w:sz w:val="28"/>
          <w:szCs w:val="28"/>
          <w:lang w:val="en-US"/>
        </w:rPr>
        <w:t>»</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If</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having</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no</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choice</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were</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a</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choice</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Isaac</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would</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have</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run</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out</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of</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choices</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once</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a</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day</w:t>
      </w:r>
      <w:r w:rsidR="00F16693" w:rsidRPr="00F16693">
        <w:rPr>
          <w:rFonts w:ascii="Times New Roman" w:hAnsi="Times New Roman" w:cs="Times New Roman"/>
          <w:sz w:val="28"/>
          <w:szCs w:val="28"/>
          <w:lang w:val="en-US"/>
        </w:rPr>
        <w:t xml:space="preserve"> </w:t>
      </w:r>
      <w:r w:rsidR="00F16693">
        <w:rPr>
          <w:rFonts w:ascii="Times New Roman" w:hAnsi="Times New Roman" w:cs="Times New Roman"/>
          <w:sz w:val="28"/>
          <w:szCs w:val="28"/>
          <w:lang w:val="en-US"/>
        </w:rPr>
        <w:t xml:space="preserve">after 1938. But the </w:t>
      </w:r>
      <w:r w:rsidR="00F16693">
        <w:rPr>
          <w:rFonts w:ascii="Times New Roman" w:hAnsi="Times New Roman" w:cs="Times New Roman"/>
          <w:sz w:val="28"/>
          <w:szCs w:val="28"/>
          <w:lang w:val="en-US"/>
        </w:rPr>
        <w:lastRenderedPageBreak/>
        <w:t>family needed him, especially before the family existed</w:t>
      </w:r>
      <w:r w:rsidR="00F16693" w:rsidRPr="00F16693">
        <w:rPr>
          <w:rFonts w:ascii="Times New Roman" w:hAnsi="Times New Roman" w:cs="Times New Roman"/>
          <w:sz w:val="28"/>
          <w:szCs w:val="28"/>
          <w:lang w:val="en-US"/>
        </w:rPr>
        <w:t>”)</w:t>
      </w:r>
      <w:r>
        <w:rPr>
          <w:rStyle w:val="a9"/>
          <w:rFonts w:ascii="Times New Roman" w:hAnsi="Times New Roman" w:cs="Times New Roman"/>
          <w:sz w:val="28"/>
          <w:szCs w:val="28"/>
        </w:rPr>
        <w:footnoteReference w:id="47"/>
      </w:r>
      <w:r w:rsidR="00B713D1" w:rsidRPr="00F16693">
        <w:rPr>
          <w:rFonts w:ascii="Times New Roman" w:hAnsi="Times New Roman" w:cs="Times New Roman"/>
          <w:sz w:val="28"/>
          <w:szCs w:val="28"/>
          <w:lang w:val="en-US"/>
        </w:rPr>
        <w:t xml:space="preserve">. </w:t>
      </w:r>
      <w:r w:rsidR="00B713D1">
        <w:rPr>
          <w:rFonts w:ascii="Times New Roman" w:hAnsi="Times New Roman" w:cs="Times New Roman"/>
          <w:sz w:val="28"/>
          <w:szCs w:val="28"/>
        </w:rPr>
        <w:t xml:space="preserve">Исаак, как и многие евреи, мечтали о новой счастливой жизни и семье, которую они создадут после. Вернувшись же из концентрационных лагерей, они сталкивались с суровой реальностью, которая не соответствовала их ожиданиям: </w:t>
      </w:r>
      <w:r>
        <w:rPr>
          <w:rFonts w:ascii="Times New Roman" w:hAnsi="Times New Roman" w:cs="Times New Roman"/>
          <w:sz w:val="28"/>
          <w:szCs w:val="28"/>
        </w:rPr>
        <w:t xml:space="preserve">почти все друзья и родственники </w:t>
      </w:r>
      <w:r w:rsidR="00B713D1">
        <w:rPr>
          <w:rFonts w:ascii="Times New Roman" w:hAnsi="Times New Roman" w:cs="Times New Roman"/>
          <w:sz w:val="28"/>
          <w:szCs w:val="28"/>
        </w:rPr>
        <w:t>умерли, дома разрушены, большинство евреев было вынуждено эмигрировать. Со временем о них забыва</w:t>
      </w:r>
      <w:r w:rsidR="004C6B13">
        <w:rPr>
          <w:rFonts w:ascii="Times New Roman" w:hAnsi="Times New Roman" w:cs="Times New Roman"/>
          <w:sz w:val="28"/>
          <w:szCs w:val="28"/>
        </w:rPr>
        <w:t>ют даже собственные семьи, появившиеся после войны</w:t>
      </w:r>
      <w:r w:rsidR="00B713D1">
        <w:rPr>
          <w:rFonts w:ascii="Times New Roman" w:hAnsi="Times New Roman" w:cs="Times New Roman"/>
          <w:sz w:val="28"/>
          <w:szCs w:val="28"/>
        </w:rPr>
        <w:t>.</w:t>
      </w:r>
    </w:p>
    <w:p w:rsidR="00B713D1" w:rsidRDefault="00B713D1" w:rsidP="00B71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 случилось и с Исааком. Последней каплей стала для него новость о начале разрушения Израиля, который хоть и не ста</w:t>
      </w:r>
      <w:r w:rsidR="004C6B13">
        <w:rPr>
          <w:rFonts w:ascii="Times New Roman" w:hAnsi="Times New Roman" w:cs="Times New Roman"/>
          <w:sz w:val="28"/>
          <w:szCs w:val="28"/>
        </w:rPr>
        <w:t>л для него домом, но все же был</w:t>
      </w:r>
      <w:r>
        <w:rPr>
          <w:rFonts w:ascii="Times New Roman" w:hAnsi="Times New Roman" w:cs="Times New Roman"/>
          <w:sz w:val="28"/>
          <w:szCs w:val="28"/>
        </w:rPr>
        <w:t xml:space="preserve"> прародиной, о которой все когда-то мечтали.</w:t>
      </w:r>
      <w:r w:rsidR="004C6B13">
        <w:rPr>
          <w:rFonts w:ascii="Times New Roman" w:hAnsi="Times New Roman" w:cs="Times New Roman"/>
          <w:sz w:val="28"/>
          <w:szCs w:val="28"/>
        </w:rPr>
        <w:t xml:space="preserve"> Израиль в какой-то мере подвел итог Холокоста и стал символом того, что возможно все те ужасы не прошли напрасно.</w:t>
      </w:r>
      <w:r>
        <w:rPr>
          <w:rFonts w:ascii="Times New Roman" w:hAnsi="Times New Roman" w:cs="Times New Roman"/>
          <w:sz w:val="28"/>
          <w:szCs w:val="28"/>
        </w:rPr>
        <w:t xml:space="preserve"> Исаак даже хотел, чтобы его похоронили на Святой Земле. Выбор Исаака </w:t>
      </w:r>
      <w:r w:rsidR="0012125A">
        <w:rPr>
          <w:rFonts w:ascii="Times New Roman" w:hAnsi="Times New Roman" w:cs="Times New Roman"/>
          <w:sz w:val="28"/>
          <w:szCs w:val="28"/>
        </w:rPr>
        <w:t xml:space="preserve">в пользу самоубийства </w:t>
      </w:r>
      <w:r>
        <w:rPr>
          <w:rFonts w:ascii="Times New Roman" w:hAnsi="Times New Roman" w:cs="Times New Roman"/>
          <w:sz w:val="28"/>
          <w:szCs w:val="28"/>
        </w:rPr>
        <w:t xml:space="preserve">читатель осознает еще до того, как о нем говорится </w:t>
      </w:r>
      <w:r w:rsidR="0012125A">
        <w:rPr>
          <w:rFonts w:ascii="Times New Roman" w:hAnsi="Times New Roman" w:cs="Times New Roman"/>
          <w:sz w:val="28"/>
          <w:szCs w:val="28"/>
        </w:rPr>
        <w:t>открыто</w:t>
      </w:r>
      <w:r>
        <w:rPr>
          <w:rFonts w:ascii="Times New Roman" w:hAnsi="Times New Roman" w:cs="Times New Roman"/>
          <w:sz w:val="28"/>
          <w:szCs w:val="28"/>
        </w:rPr>
        <w:t>. На это его могут натолкнуть такие слова автора, примененные, в том числе, к Исааку: «Никто не хочет быть карикатурой. Никто не хочет быть ухудшенной версией себя. Никто</w:t>
      </w:r>
      <w:r w:rsidRPr="00ED4FD7">
        <w:rPr>
          <w:rFonts w:ascii="Times New Roman" w:hAnsi="Times New Roman" w:cs="Times New Roman"/>
          <w:sz w:val="28"/>
          <w:szCs w:val="28"/>
        </w:rPr>
        <w:t xml:space="preserve"> </w:t>
      </w:r>
      <w:r>
        <w:rPr>
          <w:rFonts w:ascii="Times New Roman" w:hAnsi="Times New Roman" w:cs="Times New Roman"/>
          <w:sz w:val="28"/>
          <w:szCs w:val="28"/>
        </w:rPr>
        <w:t>не</w:t>
      </w:r>
      <w:r w:rsidRPr="00ED4FD7">
        <w:rPr>
          <w:rFonts w:ascii="Times New Roman" w:hAnsi="Times New Roman" w:cs="Times New Roman"/>
          <w:sz w:val="28"/>
          <w:szCs w:val="28"/>
        </w:rPr>
        <w:t xml:space="preserve"> </w:t>
      </w:r>
      <w:r>
        <w:rPr>
          <w:rFonts w:ascii="Times New Roman" w:hAnsi="Times New Roman" w:cs="Times New Roman"/>
          <w:sz w:val="28"/>
          <w:szCs w:val="28"/>
        </w:rPr>
        <w:t>хочет</w:t>
      </w:r>
      <w:r w:rsidRPr="00ED4FD7">
        <w:rPr>
          <w:rFonts w:ascii="Times New Roman" w:hAnsi="Times New Roman" w:cs="Times New Roman"/>
          <w:sz w:val="28"/>
          <w:szCs w:val="28"/>
        </w:rPr>
        <w:t xml:space="preserve"> </w:t>
      </w:r>
      <w:r>
        <w:rPr>
          <w:rFonts w:ascii="Times New Roman" w:hAnsi="Times New Roman" w:cs="Times New Roman"/>
          <w:sz w:val="28"/>
          <w:szCs w:val="28"/>
        </w:rPr>
        <w:t>быть</w:t>
      </w:r>
      <w:r w:rsidRPr="00ED4FD7">
        <w:rPr>
          <w:rFonts w:ascii="Times New Roman" w:hAnsi="Times New Roman" w:cs="Times New Roman"/>
          <w:sz w:val="28"/>
          <w:szCs w:val="28"/>
        </w:rPr>
        <w:t xml:space="preserve"> </w:t>
      </w:r>
      <w:r>
        <w:rPr>
          <w:rFonts w:ascii="Times New Roman" w:hAnsi="Times New Roman" w:cs="Times New Roman"/>
          <w:sz w:val="28"/>
          <w:szCs w:val="28"/>
        </w:rPr>
        <w:t>евреем</w:t>
      </w:r>
      <w:r w:rsidRPr="00ED4FD7">
        <w:rPr>
          <w:rFonts w:ascii="Times New Roman" w:hAnsi="Times New Roman" w:cs="Times New Roman"/>
          <w:sz w:val="28"/>
          <w:szCs w:val="28"/>
        </w:rPr>
        <w:t xml:space="preserve"> </w:t>
      </w:r>
      <w:r>
        <w:rPr>
          <w:rFonts w:ascii="Times New Roman" w:hAnsi="Times New Roman" w:cs="Times New Roman"/>
          <w:sz w:val="28"/>
          <w:szCs w:val="28"/>
        </w:rPr>
        <w:t>или</w:t>
      </w:r>
      <w:r w:rsidRPr="00ED4FD7">
        <w:rPr>
          <w:rFonts w:ascii="Times New Roman" w:hAnsi="Times New Roman" w:cs="Times New Roman"/>
          <w:sz w:val="28"/>
          <w:szCs w:val="28"/>
        </w:rPr>
        <w:t xml:space="preserve"> </w:t>
      </w:r>
      <w:r w:rsidR="005D1286">
        <w:rPr>
          <w:rFonts w:ascii="Times New Roman" w:hAnsi="Times New Roman" w:cs="Times New Roman"/>
          <w:sz w:val="28"/>
          <w:szCs w:val="28"/>
        </w:rPr>
        <w:t>умирать</w:t>
      </w:r>
      <w:r w:rsidR="00937045">
        <w:rPr>
          <w:rStyle w:val="a9"/>
          <w:rFonts w:ascii="Times New Roman" w:hAnsi="Times New Roman" w:cs="Times New Roman"/>
          <w:sz w:val="28"/>
          <w:szCs w:val="28"/>
        </w:rPr>
        <w:footnoteReference w:id="48"/>
      </w:r>
      <w:r w:rsidRPr="00ED4FD7">
        <w:rPr>
          <w:rFonts w:ascii="Times New Roman" w:hAnsi="Times New Roman" w:cs="Times New Roman"/>
          <w:sz w:val="28"/>
          <w:szCs w:val="28"/>
        </w:rPr>
        <w:t>»</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Nobody</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wants</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to</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be</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a</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caricature</w:t>
      </w:r>
      <w:r w:rsidR="00F16693" w:rsidRPr="00ED4FD7">
        <w:rPr>
          <w:rFonts w:ascii="Times New Roman" w:hAnsi="Times New Roman" w:cs="Times New Roman"/>
          <w:sz w:val="28"/>
          <w:szCs w:val="28"/>
        </w:rPr>
        <w:t xml:space="preserve">. </w:t>
      </w:r>
      <w:r w:rsidR="00F16693">
        <w:rPr>
          <w:rFonts w:ascii="Times New Roman" w:hAnsi="Times New Roman" w:cs="Times New Roman"/>
          <w:sz w:val="28"/>
          <w:szCs w:val="28"/>
          <w:lang w:val="en-US"/>
        </w:rPr>
        <w:t>Nobody wants to be a diminished version of herself. Nobody wants to be a Jewish man, or a dying man</w:t>
      </w:r>
      <w:r w:rsidR="00F16693" w:rsidRPr="00F16693">
        <w:rPr>
          <w:rFonts w:ascii="Times New Roman" w:hAnsi="Times New Roman" w:cs="Times New Roman"/>
          <w:sz w:val="28"/>
          <w:szCs w:val="28"/>
          <w:lang w:val="en-US"/>
        </w:rPr>
        <w:t>”)</w:t>
      </w:r>
      <w:r w:rsidRPr="00F16693">
        <w:rPr>
          <w:rFonts w:ascii="Times New Roman" w:hAnsi="Times New Roman" w:cs="Times New Roman"/>
          <w:sz w:val="28"/>
          <w:szCs w:val="28"/>
          <w:lang w:val="en-US"/>
        </w:rPr>
        <w:t xml:space="preserve">. </w:t>
      </w:r>
      <w:r w:rsidR="004C6B13">
        <w:rPr>
          <w:rFonts w:ascii="Times New Roman" w:hAnsi="Times New Roman" w:cs="Times New Roman"/>
          <w:sz w:val="28"/>
          <w:szCs w:val="28"/>
        </w:rPr>
        <w:t>Джейкоб осознает, что к Исааку можно применить каждую из этих категорий. Он уже</w:t>
      </w:r>
      <w:r>
        <w:rPr>
          <w:rFonts w:ascii="Times New Roman" w:hAnsi="Times New Roman" w:cs="Times New Roman"/>
          <w:sz w:val="28"/>
          <w:szCs w:val="28"/>
        </w:rPr>
        <w:t xml:space="preserve">, по сути, не жил, потому что мало что мог для себя сделать. Выбор между Еврейским домом и самоубийством в определенный момент перестал быть выбором и превратился для Исаака в решение, как и для многих других евреев из «гетто» самоубийц поколения Холокоста на кладбище в Вашингтоне.   </w:t>
      </w:r>
    </w:p>
    <w:p w:rsidR="00136823" w:rsidRDefault="008741C1" w:rsidP="00136823">
      <w:pPr>
        <w:spacing w:line="360" w:lineRule="auto"/>
        <w:ind w:firstLine="708"/>
        <w:jc w:val="both"/>
        <w:rPr>
          <w:rFonts w:ascii="Times New Roman" w:hAnsi="Times New Roman" w:cs="Times New Roman"/>
          <w:sz w:val="28"/>
          <w:szCs w:val="28"/>
        </w:rPr>
      </w:pPr>
      <w:r w:rsidRPr="00136823">
        <w:rPr>
          <w:rFonts w:ascii="Times New Roman" w:hAnsi="Times New Roman" w:cs="Times New Roman"/>
          <w:sz w:val="28"/>
          <w:szCs w:val="28"/>
        </w:rPr>
        <w:t xml:space="preserve"> </w:t>
      </w:r>
      <w:r w:rsidR="008A32C3" w:rsidRPr="00136823">
        <w:rPr>
          <w:rFonts w:ascii="Times New Roman" w:hAnsi="Times New Roman" w:cs="Times New Roman"/>
          <w:sz w:val="28"/>
          <w:szCs w:val="28"/>
        </w:rPr>
        <w:t xml:space="preserve">«Вот я» не книга о </w:t>
      </w:r>
      <w:r w:rsidR="008A32C3" w:rsidRPr="0039336C">
        <w:rPr>
          <w:rFonts w:ascii="Times New Roman" w:hAnsi="Times New Roman" w:cs="Times New Roman"/>
          <w:sz w:val="28"/>
          <w:szCs w:val="28"/>
        </w:rPr>
        <w:t>Холокосте</w:t>
      </w:r>
      <w:r w:rsidR="008A32C3" w:rsidRPr="00136823">
        <w:rPr>
          <w:rFonts w:ascii="Times New Roman" w:hAnsi="Times New Roman" w:cs="Times New Roman"/>
          <w:sz w:val="28"/>
          <w:szCs w:val="28"/>
        </w:rPr>
        <w:t xml:space="preserve">, это книга о самосознании и выборе </w:t>
      </w:r>
      <w:r w:rsidR="00821CA3" w:rsidRPr="00136823">
        <w:rPr>
          <w:rFonts w:ascii="Times New Roman" w:hAnsi="Times New Roman" w:cs="Times New Roman"/>
          <w:sz w:val="28"/>
          <w:szCs w:val="28"/>
        </w:rPr>
        <w:t>идентификации американским евреем</w:t>
      </w:r>
      <w:r w:rsidR="008A32C3" w:rsidRPr="00136823">
        <w:rPr>
          <w:rFonts w:ascii="Times New Roman" w:hAnsi="Times New Roman" w:cs="Times New Roman"/>
          <w:sz w:val="28"/>
          <w:szCs w:val="28"/>
        </w:rPr>
        <w:t xml:space="preserve">, в которой не могут не присутствовать отголоски Трагедии. В романе Фоера мы слышим эти отголоски практически </w:t>
      </w:r>
      <w:r w:rsidR="008A32C3" w:rsidRPr="00136823">
        <w:rPr>
          <w:rFonts w:ascii="Times New Roman" w:hAnsi="Times New Roman" w:cs="Times New Roman"/>
          <w:sz w:val="28"/>
          <w:szCs w:val="28"/>
        </w:rPr>
        <w:lastRenderedPageBreak/>
        <w:t>каждый раз, когда речь заходит о еврействе.</w:t>
      </w:r>
      <w:r w:rsidR="00821CA3" w:rsidRPr="00136823">
        <w:rPr>
          <w:rFonts w:ascii="Times New Roman" w:hAnsi="Times New Roman" w:cs="Times New Roman"/>
          <w:sz w:val="28"/>
          <w:szCs w:val="28"/>
        </w:rPr>
        <w:t xml:space="preserve"> Все происходящее </w:t>
      </w:r>
      <w:r w:rsidR="00821CA3" w:rsidRPr="00CE7A31">
        <w:rPr>
          <w:rFonts w:ascii="Times New Roman" w:hAnsi="Times New Roman" w:cs="Times New Roman"/>
          <w:sz w:val="28"/>
          <w:szCs w:val="28"/>
        </w:rPr>
        <w:t>измеряется</w:t>
      </w:r>
      <w:r w:rsidR="0012125A">
        <w:rPr>
          <w:rFonts w:ascii="Times New Roman" w:hAnsi="Times New Roman" w:cs="Times New Roman"/>
          <w:sz w:val="28"/>
          <w:szCs w:val="28"/>
        </w:rPr>
        <w:t xml:space="preserve"> Холокостом</w:t>
      </w:r>
      <w:r w:rsidR="00821CA3" w:rsidRPr="00CE7A31">
        <w:rPr>
          <w:rFonts w:ascii="Times New Roman" w:hAnsi="Times New Roman" w:cs="Times New Roman"/>
          <w:sz w:val="28"/>
          <w:szCs w:val="28"/>
        </w:rPr>
        <w:t xml:space="preserve"> и с ним сравнивается</w:t>
      </w:r>
      <w:r w:rsidR="00CE7A31">
        <w:rPr>
          <w:rFonts w:ascii="Times New Roman" w:hAnsi="Times New Roman" w:cs="Times New Roman"/>
          <w:sz w:val="28"/>
          <w:szCs w:val="28"/>
        </w:rPr>
        <w:t xml:space="preserve">, </w:t>
      </w:r>
      <w:r w:rsidR="00821CA3" w:rsidRPr="00136823">
        <w:rPr>
          <w:rFonts w:ascii="Times New Roman" w:hAnsi="Times New Roman" w:cs="Times New Roman"/>
          <w:sz w:val="28"/>
          <w:szCs w:val="28"/>
        </w:rPr>
        <w:t xml:space="preserve">в том числе и самосознание американских евреев. </w:t>
      </w:r>
      <w:r w:rsidR="00CE7A31">
        <w:rPr>
          <w:rFonts w:ascii="Times New Roman" w:hAnsi="Times New Roman" w:cs="Times New Roman"/>
          <w:sz w:val="28"/>
          <w:szCs w:val="28"/>
        </w:rPr>
        <w:t xml:space="preserve">В романе о нем размышляют и говорят, о нем шутят и плачут, тема Холокоста всплывает в книге в самых неожиданных местах вроде мебельного магазина или виртуальной игры. </w:t>
      </w:r>
      <w:r w:rsidR="00821CA3" w:rsidRPr="00136823">
        <w:rPr>
          <w:rFonts w:ascii="Times New Roman" w:hAnsi="Times New Roman" w:cs="Times New Roman"/>
          <w:sz w:val="28"/>
          <w:szCs w:val="28"/>
        </w:rPr>
        <w:t xml:space="preserve">В свете произошедшего более семидесяти лет назад ничего не будет прежним, даже у молодых </w:t>
      </w:r>
      <w:r w:rsidR="00540611" w:rsidRPr="00136823">
        <w:rPr>
          <w:rFonts w:ascii="Times New Roman" w:hAnsi="Times New Roman" w:cs="Times New Roman"/>
          <w:sz w:val="28"/>
          <w:szCs w:val="28"/>
        </w:rPr>
        <w:t>евреев, выросших в Америке.</w:t>
      </w:r>
    </w:p>
    <w:p w:rsidR="00187656" w:rsidRDefault="00136823" w:rsidP="005D7D5B">
      <w:pPr>
        <w:spacing w:line="360" w:lineRule="auto"/>
        <w:ind w:firstLine="708"/>
        <w:jc w:val="both"/>
        <w:rPr>
          <w:rFonts w:ascii="Times New Roman" w:hAnsi="Times New Roman" w:cs="Times New Roman"/>
          <w:sz w:val="28"/>
          <w:szCs w:val="28"/>
        </w:rPr>
      </w:pPr>
      <w:r w:rsidRPr="00136823">
        <w:rPr>
          <w:rFonts w:ascii="Times New Roman" w:hAnsi="Times New Roman" w:cs="Times New Roman"/>
          <w:sz w:val="28"/>
          <w:szCs w:val="28"/>
        </w:rPr>
        <w:t>Холокост  часто определяет еврейское сознание, т.к. служит напоминанием о чем-то большом и важном, что объединяет евреев, помимо традиций и писаний, которые больше ассоц</w:t>
      </w:r>
      <w:r w:rsidR="009B6E83">
        <w:rPr>
          <w:rFonts w:ascii="Times New Roman" w:hAnsi="Times New Roman" w:cs="Times New Roman"/>
          <w:sz w:val="28"/>
          <w:szCs w:val="28"/>
        </w:rPr>
        <w:t>иируются с пережитками прошлого</w:t>
      </w:r>
      <w:r w:rsidR="00954EFE">
        <w:rPr>
          <w:rFonts w:ascii="Times New Roman" w:hAnsi="Times New Roman" w:cs="Times New Roman"/>
          <w:sz w:val="28"/>
          <w:szCs w:val="28"/>
        </w:rPr>
        <w:t xml:space="preserve">. </w:t>
      </w:r>
      <w:r w:rsidR="002E74EE">
        <w:rPr>
          <w:rFonts w:ascii="Times New Roman" w:hAnsi="Times New Roman" w:cs="Times New Roman"/>
          <w:sz w:val="28"/>
          <w:szCs w:val="28"/>
        </w:rPr>
        <w:t xml:space="preserve">Даже тринадцатилетний сын Джейкоба, Сэм, после просмотра в еврейской школе документального фильма о концентрационных лагерях, задумался о существовании связи между его жизнью и муками и смертями этих людей. </w:t>
      </w:r>
      <w:r w:rsidR="00DC220E">
        <w:rPr>
          <w:rFonts w:ascii="Times New Roman" w:hAnsi="Times New Roman" w:cs="Times New Roman"/>
          <w:sz w:val="28"/>
          <w:szCs w:val="28"/>
        </w:rPr>
        <w:t xml:space="preserve">Несмотря на </w:t>
      </w:r>
      <w:r w:rsidR="00936EEE">
        <w:rPr>
          <w:rFonts w:ascii="Times New Roman" w:hAnsi="Times New Roman" w:cs="Times New Roman"/>
          <w:sz w:val="28"/>
          <w:szCs w:val="28"/>
        </w:rPr>
        <w:t>то, что от Холокоста его отделяю</w:t>
      </w:r>
      <w:r w:rsidR="00DC220E">
        <w:rPr>
          <w:rFonts w:ascii="Times New Roman" w:hAnsi="Times New Roman" w:cs="Times New Roman"/>
          <w:sz w:val="28"/>
          <w:szCs w:val="28"/>
        </w:rPr>
        <w:t xml:space="preserve">т два поколения – в Холокост пострадала его прадед, </w:t>
      </w:r>
      <w:r w:rsidR="00187656">
        <w:rPr>
          <w:rFonts w:ascii="Times New Roman" w:hAnsi="Times New Roman" w:cs="Times New Roman"/>
          <w:sz w:val="28"/>
          <w:szCs w:val="28"/>
        </w:rPr>
        <w:t>Сэм</w:t>
      </w:r>
      <w:r w:rsidR="00DC220E">
        <w:rPr>
          <w:rFonts w:ascii="Times New Roman" w:hAnsi="Times New Roman" w:cs="Times New Roman"/>
          <w:sz w:val="28"/>
          <w:szCs w:val="28"/>
        </w:rPr>
        <w:t xml:space="preserve"> все равно чувствует себя причастным. </w:t>
      </w:r>
      <w:r w:rsidR="002E74EE">
        <w:rPr>
          <w:rFonts w:ascii="Times New Roman" w:hAnsi="Times New Roman" w:cs="Times New Roman"/>
          <w:sz w:val="28"/>
          <w:szCs w:val="28"/>
        </w:rPr>
        <w:t>Он «не мо</w:t>
      </w:r>
      <w:r w:rsidR="005D7D5B">
        <w:rPr>
          <w:rFonts w:ascii="Times New Roman" w:hAnsi="Times New Roman" w:cs="Times New Roman"/>
          <w:sz w:val="28"/>
          <w:szCs w:val="28"/>
        </w:rPr>
        <w:t>жет</w:t>
      </w:r>
      <w:r w:rsidR="002E74EE">
        <w:rPr>
          <w:rFonts w:ascii="Times New Roman" w:hAnsi="Times New Roman" w:cs="Times New Roman"/>
          <w:sz w:val="28"/>
          <w:szCs w:val="28"/>
        </w:rPr>
        <w:t xml:space="preserve"> не помнить» кадры из этого фильма. </w:t>
      </w:r>
    </w:p>
    <w:p w:rsidR="005D7D5B" w:rsidRDefault="002E74EE" w:rsidP="005D7D5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Сэм связывает чувства, испытанные после просмотра документального фильма, с ощущением себя </w:t>
      </w:r>
      <w:r w:rsidR="0039336C">
        <w:rPr>
          <w:rFonts w:ascii="Times New Roman" w:hAnsi="Times New Roman" w:cs="Times New Roman"/>
          <w:sz w:val="28"/>
          <w:szCs w:val="28"/>
        </w:rPr>
        <w:t>как еврея</w:t>
      </w:r>
      <w:r>
        <w:rPr>
          <w:rFonts w:ascii="Times New Roman" w:hAnsi="Times New Roman" w:cs="Times New Roman"/>
          <w:sz w:val="28"/>
          <w:szCs w:val="28"/>
        </w:rPr>
        <w:t xml:space="preserve">. Все вместе это вызывает одиночество, страдание, стыд, страх, но при этом </w:t>
      </w:r>
      <w:r w:rsidR="000E02F8">
        <w:rPr>
          <w:rFonts w:ascii="Times New Roman" w:hAnsi="Times New Roman" w:cs="Times New Roman"/>
          <w:sz w:val="28"/>
          <w:szCs w:val="28"/>
        </w:rPr>
        <w:t xml:space="preserve">«упрямую веру, упрямую гордость и упрямую радость». </w:t>
      </w:r>
      <w:r w:rsidR="006C0FF9">
        <w:rPr>
          <w:rFonts w:ascii="Times New Roman" w:hAnsi="Times New Roman" w:cs="Times New Roman"/>
          <w:sz w:val="28"/>
          <w:szCs w:val="28"/>
        </w:rPr>
        <w:t xml:space="preserve">Герой практически сразу приходит к этому заключению, сравнивая </w:t>
      </w:r>
      <w:r w:rsidR="00561998">
        <w:rPr>
          <w:rFonts w:ascii="Times New Roman" w:hAnsi="Times New Roman" w:cs="Times New Roman"/>
          <w:sz w:val="28"/>
          <w:szCs w:val="28"/>
        </w:rPr>
        <w:t xml:space="preserve">вышеперечисленные переживания с навязчивыми мыслями и привычками, которые есть у его родных, вроде постоянных попыток отца пошутить и желанием матери </w:t>
      </w:r>
      <w:r w:rsidR="0039336C">
        <w:rPr>
          <w:rFonts w:ascii="Times New Roman" w:hAnsi="Times New Roman" w:cs="Times New Roman"/>
          <w:sz w:val="28"/>
          <w:szCs w:val="28"/>
        </w:rPr>
        <w:t>прикоснуться к человеку, с которым прощается</w:t>
      </w:r>
      <w:r w:rsidR="00561998">
        <w:rPr>
          <w:rFonts w:ascii="Times New Roman" w:hAnsi="Times New Roman" w:cs="Times New Roman"/>
          <w:sz w:val="28"/>
          <w:szCs w:val="28"/>
        </w:rPr>
        <w:t>. Так, он демонстрирует, что Холокост и еврейство – это тоже свое</w:t>
      </w:r>
      <w:r w:rsidR="00936EEE">
        <w:rPr>
          <w:rFonts w:ascii="Times New Roman" w:hAnsi="Times New Roman" w:cs="Times New Roman"/>
          <w:sz w:val="28"/>
          <w:szCs w:val="28"/>
        </w:rPr>
        <w:t>го</w:t>
      </w:r>
      <w:r w:rsidR="00561998">
        <w:rPr>
          <w:rFonts w:ascii="Times New Roman" w:hAnsi="Times New Roman" w:cs="Times New Roman"/>
          <w:sz w:val="28"/>
          <w:szCs w:val="28"/>
        </w:rPr>
        <w:t xml:space="preserve"> рода </w:t>
      </w:r>
      <w:r w:rsidR="0039336C">
        <w:rPr>
          <w:rFonts w:ascii="Times New Roman" w:hAnsi="Times New Roman" w:cs="Times New Roman"/>
          <w:sz w:val="28"/>
          <w:szCs w:val="28"/>
        </w:rPr>
        <w:t>неосознанные навязчивые привычки, от которых не избавиться, но в которых</w:t>
      </w:r>
      <w:r w:rsidR="00561998">
        <w:rPr>
          <w:rFonts w:ascii="Times New Roman" w:hAnsi="Times New Roman" w:cs="Times New Roman"/>
          <w:sz w:val="28"/>
          <w:szCs w:val="28"/>
        </w:rPr>
        <w:t xml:space="preserve"> нужно разобраться. </w:t>
      </w:r>
    </w:p>
    <w:p w:rsidR="00187656" w:rsidRPr="00E56863" w:rsidRDefault="005D7D5B" w:rsidP="005D7D5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Отец Сэма</w:t>
      </w:r>
      <w:r w:rsidR="00212D0A">
        <w:rPr>
          <w:rFonts w:ascii="Times New Roman" w:hAnsi="Times New Roman" w:cs="Times New Roman"/>
          <w:sz w:val="28"/>
          <w:szCs w:val="28"/>
        </w:rPr>
        <w:t>, Джейкоб,</w:t>
      </w:r>
      <w:r>
        <w:rPr>
          <w:rFonts w:ascii="Times New Roman" w:hAnsi="Times New Roman" w:cs="Times New Roman"/>
          <w:sz w:val="28"/>
          <w:szCs w:val="28"/>
        </w:rPr>
        <w:t xml:space="preserve"> </w:t>
      </w:r>
      <w:r w:rsidR="0039336C">
        <w:rPr>
          <w:rFonts w:ascii="Times New Roman" w:hAnsi="Times New Roman" w:cs="Times New Roman"/>
          <w:sz w:val="28"/>
          <w:szCs w:val="28"/>
        </w:rPr>
        <w:t>часто думает</w:t>
      </w:r>
      <w:r>
        <w:rPr>
          <w:rFonts w:ascii="Times New Roman" w:hAnsi="Times New Roman" w:cs="Times New Roman"/>
          <w:sz w:val="28"/>
          <w:szCs w:val="28"/>
        </w:rPr>
        <w:t xml:space="preserve"> о Холокосте</w:t>
      </w:r>
      <w:r w:rsidR="008E256F">
        <w:rPr>
          <w:rFonts w:ascii="Times New Roman" w:hAnsi="Times New Roman" w:cs="Times New Roman"/>
          <w:sz w:val="28"/>
          <w:szCs w:val="28"/>
        </w:rPr>
        <w:t xml:space="preserve">. </w:t>
      </w:r>
      <w:r w:rsidR="00882483">
        <w:rPr>
          <w:rFonts w:ascii="Times New Roman" w:hAnsi="Times New Roman" w:cs="Times New Roman"/>
          <w:sz w:val="28"/>
          <w:szCs w:val="28"/>
        </w:rPr>
        <w:t xml:space="preserve">Он </w:t>
      </w:r>
      <w:r w:rsidR="00EC086C" w:rsidRPr="00212D0A">
        <w:rPr>
          <w:rFonts w:ascii="Times New Roman" w:hAnsi="Times New Roman" w:cs="Times New Roman"/>
          <w:sz w:val="28"/>
          <w:szCs w:val="28"/>
        </w:rPr>
        <w:t xml:space="preserve">говорит, что одинокая </w:t>
      </w:r>
      <w:r w:rsidR="00324D60" w:rsidRPr="00212D0A">
        <w:rPr>
          <w:rFonts w:ascii="Times New Roman" w:hAnsi="Times New Roman" w:cs="Times New Roman"/>
          <w:sz w:val="28"/>
          <w:szCs w:val="28"/>
        </w:rPr>
        <w:t xml:space="preserve">и рутинная </w:t>
      </w:r>
      <w:r w:rsidR="00EC086C" w:rsidRPr="00212D0A">
        <w:rPr>
          <w:rFonts w:ascii="Times New Roman" w:hAnsi="Times New Roman" w:cs="Times New Roman"/>
          <w:sz w:val="28"/>
          <w:szCs w:val="28"/>
        </w:rPr>
        <w:t>жизнь его деда</w:t>
      </w:r>
      <w:r w:rsidR="00324D60" w:rsidRPr="00212D0A">
        <w:rPr>
          <w:rFonts w:ascii="Times New Roman" w:hAnsi="Times New Roman" w:cs="Times New Roman"/>
          <w:sz w:val="28"/>
          <w:szCs w:val="28"/>
        </w:rPr>
        <w:t>, пережившего геноцид,</w:t>
      </w:r>
      <w:r w:rsidR="00EC086C" w:rsidRPr="00212D0A">
        <w:rPr>
          <w:rFonts w:ascii="Times New Roman" w:hAnsi="Times New Roman" w:cs="Times New Roman"/>
          <w:sz w:val="28"/>
          <w:szCs w:val="28"/>
        </w:rPr>
        <w:t xml:space="preserve"> неполноценна</w:t>
      </w:r>
      <w:r w:rsidR="00324D60">
        <w:rPr>
          <w:rFonts w:ascii="Times New Roman" w:hAnsi="Times New Roman" w:cs="Times New Roman"/>
          <w:sz w:val="28"/>
          <w:szCs w:val="28"/>
        </w:rPr>
        <w:t xml:space="preserve">. </w:t>
      </w:r>
      <w:r w:rsidR="00212D0A">
        <w:rPr>
          <w:rFonts w:ascii="Times New Roman" w:hAnsi="Times New Roman" w:cs="Times New Roman"/>
          <w:sz w:val="28"/>
          <w:szCs w:val="28"/>
        </w:rPr>
        <w:lastRenderedPageBreak/>
        <w:t xml:space="preserve">Такое мнение ставится самим Джейкобом под сомнение, когда он вспоминает </w:t>
      </w:r>
      <w:r w:rsidR="00E72556">
        <w:rPr>
          <w:rFonts w:ascii="Times New Roman" w:hAnsi="Times New Roman" w:cs="Times New Roman"/>
          <w:sz w:val="28"/>
          <w:szCs w:val="28"/>
        </w:rPr>
        <w:t>о тех выживших, у которых совсем не осталось родственников после войны</w:t>
      </w:r>
      <w:r w:rsidR="00212D0A">
        <w:rPr>
          <w:rFonts w:ascii="Times New Roman" w:hAnsi="Times New Roman" w:cs="Times New Roman"/>
          <w:sz w:val="28"/>
          <w:szCs w:val="28"/>
        </w:rPr>
        <w:t>, или не появилась новая семья</w:t>
      </w:r>
      <w:r w:rsidR="00E72556">
        <w:rPr>
          <w:rFonts w:ascii="Times New Roman" w:hAnsi="Times New Roman" w:cs="Times New Roman"/>
          <w:sz w:val="28"/>
          <w:szCs w:val="28"/>
        </w:rPr>
        <w:t xml:space="preserve">. </w:t>
      </w:r>
      <w:r w:rsidR="00A930DE">
        <w:rPr>
          <w:rFonts w:ascii="Times New Roman" w:hAnsi="Times New Roman" w:cs="Times New Roman"/>
          <w:sz w:val="28"/>
          <w:szCs w:val="28"/>
        </w:rPr>
        <w:t>Не только жалость к своему дедушке и его однообразной жизни измеряется Холокостом, но и жизнь самого Джейкоба. Он рассказывает Тамиру</w:t>
      </w:r>
      <w:r w:rsidR="00936EEE">
        <w:rPr>
          <w:rFonts w:ascii="Times New Roman" w:hAnsi="Times New Roman" w:cs="Times New Roman"/>
          <w:sz w:val="28"/>
          <w:szCs w:val="28"/>
        </w:rPr>
        <w:t>, своему израильскому кузену,</w:t>
      </w:r>
      <w:r w:rsidR="00A930DE">
        <w:rPr>
          <w:rFonts w:ascii="Times New Roman" w:hAnsi="Times New Roman" w:cs="Times New Roman"/>
          <w:sz w:val="28"/>
          <w:szCs w:val="28"/>
        </w:rPr>
        <w:t xml:space="preserve"> </w:t>
      </w:r>
      <w:r w:rsidR="0039336C">
        <w:rPr>
          <w:rFonts w:ascii="Times New Roman" w:hAnsi="Times New Roman" w:cs="Times New Roman"/>
          <w:sz w:val="28"/>
          <w:szCs w:val="28"/>
        </w:rPr>
        <w:t>о поэме</w:t>
      </w:r>
      <w:r w:rsidR="00A930DE">
        <w:rPr>
          <w:rFonts w:ascii="Times New Roman" w:hAnsi="Times New Roman" w:cs="Times New Roman"/>
          <w:sz w:val="28"/>
          <w:szCs w:val="28"/>
        </w:rPr>
        <w:t xml:space="preserve"> ребенка, погибшего в одном из концентрационных лагерей, в которой говорится: «В следующий раз, когда будешь кидать мяч, кинь его </w:t>
      </w:r>
      <w:r w:rsidR="00A930DE" w:rsidRPr="0039336C">
        <w:rPr>
          <w:rFonts w:ascii="Times New Roman" w:hAnsi="Times New Roman" w:cs="Times New Roman"/>
          <w:sz w:val="28"/>
          <w:szCs w:val="28"/>
        </w:rPr>
        <w:t>за</w:t>
      </w:r>
      <w:r w:rsidR="00A930DE">
        <w:rPr>
          <w:rFonts w:ascii="Times New Roman" w:hAnsi="Times New Roman" w:cs="Times New Roman"/>
          <w:sz w:val="28"/>
          <w:szCs w:val="28"/>
        </w:rPr>
        <w:t xml:space="preserve"> меня</w:t>
      </w:r>
      <w:r w:rsidR="00937045">
        <w:rPr>
          <w:rStyle w:val="a9"/>
          <w:rFonts w:ascii="Times New Roman" w:hAnsi="Times New Roman" w:cs="Times New Roman"/>
          <w:sz w:val="28"/>
          <w:szCs w:val="28"/>
        </w:rPr>
        <w:footnoteReference w:id="49"/>
      </w:r>
      <w:r w:rsidR="00A930DE">
        <w:rPr>
          <w:rFonts w:ascii="Times New Roman" w:hAnsi="Times New Roman" w:cs="Times New Roman"/>
          <w:sz w:val="28"/>
          <w:szCs w:val="28"/>
        </w:rPr>
        <w: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Next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time</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you</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throw</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a</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ball</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throw</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it</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for</w:t>
      </w:r>
      <w:r w:rsidR="00F16693" w:rsidRPr="00F16693">
        <w:rPr>
          <w:rFonts w:ascii="Times New Roman" w:hAnsi="Times New Roman" w:cs="Times New Roman"/>
          <w:sz w:val="28"/>
          <w:szCs w:val="28"/>
        </w:rPr>
        <w:t xml:space="preserve"> </w:t>
      </w:r>
      <w:r w:rsidR="00F16693">
        <w:rPr>
          <w:rFonts w:ascii="Times New Roman" w:hAnsi="Times New Roman" w:cs="Times New Roman"/>
          <w:sz w:val="28"/>
          <w:szCs w:val="28"/>
          <w:lang w:val="en-US"/>
        </w:rPr>
        <w:t>me</w:t>
      </w:r>
      <w:r w:rsidR="00F16693" w:rsidRPr="00F16693">
        <w:rPr>
          <w:rFonts w:ascii="Times New Roman" w:hAnsi="Times New Roman" w:cs="Times New Roman"/>
          <w:sz w:val="28"/>
          <w:szCs w:val="28"/>
        </w:rPr>
        <w:t>”)</w:t>
      </w:r>
      <w:r w:rsidR="00A930DE">
        <w:rPr>
          <w:rFonts w:ascii="Times New Roman" w:hAnsi="Times New Roman" w:cs="Times New Roman"/>
          <w:sz w:val="28"/>
          <w:szCs w:val="28"/>
        </w:rPr>
        <w:t xml:space="preserve">. Таким образом, </w:t>
      </w:r>
      <w:r w:rsidR="0097429A">
        <w:rPr>
          <w:rFonts w:ascii="Times New Roman" w:hAnsi="Times New Roman" w:cs="Times New Roman"/>
          <w:sz w:val="28"/>
          <w:szCs w:val="28"/>
        </w:rPr>
        <w:t>вся жизнь превращается в реализацию жизни тех, кто умер в Холокост. Каждое действие оценивается с точки зрения их возможного одобрения или неодобрения погибшими</w:t>
      </w:r>
      <w:r w:rsidR="00187656">
        <w:rPr>
          <w:rFonts w:ascii="Times New Roman" w:hAnsi="Times New Roman" w:cs="Times New Roman"/>
          <w:sz w:val="28"/>
          <w:szCs w:val="28"/>
        </w:rPr>
        <w:t>, в то время как</w:t>
      </w:r>
      <w:r w:rsidR="0097429A">
        <w:rPr>
          <w:rFonts w:ascii="Times New Roman" w:hAnsi="Times New Roman" w:cs="Times New Roman"/>
          <w:sz w:val="28"/>
          <w:szCs w:val="28"/>
        </w:rPr>
        <w:t xml:space="preserve"> выживший </w:t>
      </w:r>
      <w:r w:rsidR="00187656">
        <w:rPr>
          <w:rFonts w:ascii="Times New Roman" w:hAnsi="Times New Roman" w:cs="Times New Roman"/>
          <w:sz w:val="28"/>
          <w:szCs w:val="28"/>
        </w:rPr>
        <w:t>вынужден по</w:t>
      </w:r>
      <w:r w:rsidR="00936EEE">
        <w:rPr>
          <w:rFonts w:ascii="Times New Roman" w:hAnsi="Times New Roman" w:cs="Times New Roman"/>
          <w:sz w:val="28"/>
          <w:szCs w:val="28"/>
        </w:rPr>
        <w:t xml:space="preserve">стоянно испытывать на себе </w:t>
      </w:r>
      <w:r w:rsidR="00187656">
        <w:rPr>
          <w:rFonts w:ascii="Times New Roman" w:hAnsi="Times New Roman" w:cs="Times New Roman"/>
          <w:sz w:val="28"/>
          <w:szCs w:val="28"/>
        </w:rPr>
        <w:t>гнёт</w:t>
      </w:r>
      <w:r w:rsidR="0019309A">
        <w:rPr>
          <w:rFonts w:ascii="Times New Roman" w:hAnsi="Times New Roman" w:cs="Times New Roman"/>
          <w:sz w:val="28"/>
          <w:szCs w:val="28"/>
        </w:rPr>
        <w:t xml:space="preserve"> ответственности</w:t>
      </w:r>
      <w:r w:rsidR="00187656">
        <w:rPr>
          <w:rFonts w:ascii="Times New Roman" w:hAnsi="Times New Roman" w:cs="Times New Roman"/>
          <w:sz w:val="28"/>
          <w:szCs w:val="28"/>
        </w:rPr>
        <w:t>. «Меня вырастили с пониманием того, что я не достоин всего, что было до меня</w:t>
      </w:r>
      <w:r w:rsidR="00937045">
        <w:rPr>
          <w:rStyle w:val="a9"/>
          <w:rFonts w:ascii="Times New Roman" w:hAnsi="Times New Roman" w:cs="Times New Roman"/>
          <w:sz w:val="28"/>
          <w:szCs w:val="28"/>
        </w:rPr>
        <w:footnoteReference w:id="50"/>
      </w:r>
      <w:r w:rsidR="00187656">
        <w:rPr>
          <w:rFonts w:ascii="Times New Roman" w:hAnsi="Times New Roman" w:cs="Times New Roman"/>
          <w:sz w:val="28"/>
          <w:szCs w:val="28"/>
        </w:rPr>
        <w:t>»</w:t>
      </w:r>
      <w:r w:rsidR="00F16693" w:rsidRPr="00F16693">
        <w:rPr>
          <w:rFonts w:ascii="Times New Roman" w:hAnsi="Times New Roman" w:cs="Times New Roman"/>
          <w:sz w:val="28"/>
          <w:szCs w:val="28"/>
        </w:rPr>
        <w:t xml:space="preserve"> (</w:t>
      </w:r>
      <w:r w:rsidR="00254C20" w:rsidRPr="00254C20">
        <w:rPr>
          <w:rFonts w:ascii="Times New Roman" w:hAnsi="Times New Roman" w:cs="Times New Roman"/>
          <w:sz w:val="28"/>
          <w:szCs w:val="28"/>
        </w:rPr>
        <w:t>“</w:t>
      </w:r>
      <w:r w:rsidR="00254C20">
        <w:rPr>
          <w:rFonts w:ascii="Times New Roman" w:hAnsi="Times New Roman" w:cs="Times New Roman"/>
          <w:sz w:val="28"/>
          <w:szCs w:val="28"/>
          <w:lang w:val="en-US"/>
        </w:rPr>
        <w:t>I</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was</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raised</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to</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understand</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that</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I</w:t>
      </w:r>
      <w:r w:rsidR="00254C20" w:rsidRPr="00254C20">
        <w:rPr>
          <w:rFonts w:ascii="Times New Roman" w:hAnsi="Times New Roman" w:cs="Times New Roman"/>
          <w:sz w:val="28"/>
          <w:szCs w:val="28"/>
        </w:rPr>
        <w:t>’</w:t>
      </w:r>
      <w:r w:rsidR="00254C20">
        <w:rPr>
          <w:rFonts w:ascii="Times New Roman" w:hAnsi="Times New Roman" w:cs="Times New Roman"/>
          <w:sz w:val="28"/>
          <w:szCs w:val="28"/>
          <w:lang w:val="en-US"/>
        </w:rPr>
        <w:t>m</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not</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worthy</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of</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all</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that</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came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before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me</w:t>
      </w:r>
      <w:r w:rsidR="00254C20" w:rsidRPr="00254C20">
        <w:rPr>
          <w:rFonts w:ascii="Times New Roman" w:hAnsi="Times New Roman" w:cs="Times New Roman"/>
          <w:sz w:val="28"/>
          <w:szCs w:val="28"/>
        </w:rPr>
        <w:t>”</w:t>
      </w:r>
      <w:r w:rsidR="00F16693" w:rsidRPr="00254C20">
        <w:rPr>
          <w:rFonts w:ascii="Times New Roman" w:hAnsi="Times New Roman" w:cs="Times New Roman"/>
          <w:sz w:val="28"/>
          <w:szCs w:val="28"/>
        </w:rPr>
        <w:t>)</w:t>
      </w:r>
      <w:r w:rsidR="00187656">
        <w:rPr>
          <w:rFonts w:ascii="Times New Roman" w:hAnsi="Times New Roman" w:cs="Times New Roman"/>
          <w:sz w:val="28"/>
          <w:szCs w:val="28"/>
        </w:rPr>
        <w:t xml:space="preserve">, - говорит Джейкоб Тамиру, показывая ему постоянное невидимое присутствие Холокоста в </w:t>
      </w:r>
      <w:r w:rsidR="00416079">
        <w:rPr>
          <w:rFonts w:ascii="Times New Roman" w:hAnsi="Times New Roman" w:cs="Times New Roman"/>
          <w:sz w:val="28"/>
          <w:szCs w:val="28"/>
        </w:rPr>
        <w:t>своей</w:t>
      </w:r>
      <w:r w:rsidR="00187656">
        <w:rPr>
          <w:rFonts w:ascii="Times New Roman" w:hAnsi="Times New Roman" w:cs="Times New Roman"/>
          <w:sz w:val="28"/>
          <w:szCs w:val="28"/>
        </w:rPr>
        <w:t xml:space="preserve"> жизни.</w:t>
      </w:r>
      <w:r w:rsidR="0019309A">
        <w:rPr>
          <w:rFonts w:ascii="Times New Roman" w:hAnsi="Times New Roman" w:cs="Times New Roman"/>
          <w:sz w:val="28"/>
          <w:szCs w:val="28"/>
        </w:rPr>
        <w:t xml:space="preserve"> Это чувство</w:t>
      </w:r>
      <w:r w:rsidR="00E56863">
        <w:rPr>
          <w:rFonts w:ascii="Times New Roman" w:hAnsi="Times New Roman" w:cs="Times New Roman"/>
          <w:sz w:val="28"/>
          <w:szCs w:val="28"/>
        </w:rPr>
        <w:t xml:space="preserve"> словно </w:t>
      </w:r>
      <w:r w:rsidR="0019309A" w:rsidRPr="009B6E83">
        <w:rPr>
          <w:rFonts w:ascii="Times New Roman" w:hAnsi="Times New Roman" w:cs="Times New Roman"/>
          <w:sz w:val="28"/>
          <w:szCs w:val="28"/>
        </w:rPr>
        <w:t>комплекс вины выжившего</w:t>
      </w:r>
      <w:r w:rsidR="0019309A">
        <w:rPr>
          <w:rFonts w:ascii="Times New Roman" w:hAnsi="Times New Roman" w:cs="Times New Roman"/>
          <w:sz w:val="28"/>
          <w:szCs w:val="28"/>
        </w:rPr>
        <w:t xml:space="preserve">, </w:t>
      </w:r>
      <w:r w:rsidR="00E56863">
        <w:rPr>
          <w:rFonts w:ascii="Times New Roman" w:hAnsi="Times New Roman" w:cs="Times New Roman"/>
          <w:sz w:val="28"/>
          <w:szCs w:val="28"/>
        </w:rPr>
        <w:t>передавшееся через несколько поколений. Жизнь молодых поколений евреев может казаться им мел</w:t>
      </w:r>
      <w:r w:rsidR="00ED2C2B">
        <w:rPr>
          <w:rFonts w:ascii="Times New Roman" w:hAnsi="Times New Roman" w:cs="Times New Roman"/>
          <w:sz w:val="28"/>
          <w:szCs w:val="28"/>
        </w:rPr>
        <w:t>очно</w:t>
      </w:r>
      <w:r w:rsidR="00E56863">
        <w:rPr>
          <w:rFonts w:ascii="Times New Roman" w:hAnsi="Times New Roman" w:cs="Times New Roman"/>
          <w:sz w:val="28"/>
          <w:szCs w:val="28"/>
        </w:rPr>
        <w:t>й и</w:t>
      </w:r>
      <w:r w:rsidR="00ED2C2B">
        <w:rPr>
          <w:rFonts w:ascii="Times New Roman" w:hAnsi="Times New Roman" w:cs="Times New Roman"/>
          <w:sz w:val="28"/>
          <w:szCs w:val="28"/>
        </w:rPr>
        <w:t xml:space="preserve"> </w:t>
      </w:r>
      <w:r w:rsidR="00E56863">
        <w:rPr>
          <w:rFonts w:ascii="Times New Roman" w:hAnsi="Times New Roman" w:cs="Times New Roman"/>
          <w:sz w:val="28"/>
          <w:szCs w:val="28"/>
        </w:rPr>
        <w:t>не</w:t>
      </w:r>
      <w:r w:rsidR="00ED2C2B">
        <w:rPr>
          <w:rFonts w:ascii="Times New Roman" w:hAnsi="Times New Roman" w:cs="Times New Roman"/>
          <w:sz w:val="28"/>
          <w:szCs w:val="28"/>
        </w:rPr>
        <w:t>состоятель</w:t>
      </w:r>
      <w:r w:rsidR="00E56863">
        <w:rPr>
          <w:rFonts w:ascii="Times New Roman" w:hAnsi="Times New Roman" w:cs="Times New Roman"/>
          <w:sz w:val="28"/>
          <w:szCs w:val="28"/>
        </w:rPr>
        <w:t>ной после</w:t>
      </w:r>
      <w:r w:rsidR="00ED2C2B">
        <w:rPr>
          <w:rFonts w:ascii="Times New Roman" w:hAnsi="Times New Roman" w:cs="Times New Roman"/>
          <w:sz w:val="28"/>
          <w:szCs w:val="28"/>
        </w:rPr>
        <w:t xml:space="preserve"> всего, что пережили их предки. </w:t>
      </w:r>
    </w:p>
    <w:p w:rsidR="006A2500" w:rsidRDefault="006A2500" w:rsidP="005D7D5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в другой форме Холокост был частью жизни отца Джейкоба, Ирва. Если Джейкоб постоянно испытывал гнетущее давление со стороны этой исторической памяти, то Ирв </w:t>
      </w:r>
      <w:r w:rsidR="003A598F">
        <w:rPr>
          <w:rFonts w:ascii="Times New Roman" w:hAnsi="Times New Roman" w:cs="Times New Roman"/>
          <w:sz w:val="28"/>
          <w:szCs w:val="28"/>
        </w:rPr>
        <w:t>трансформировал ее в злость и страх. Он постоянно повторяет: «Мир ненавидит евреев», пытаясь оправдать собственную неприязнь и опаску по отношению к «гоям», т.е. не евреям. Страх заставляет кругом видеть врагов, а злость</w:t>
      </w:r>
      <w:r w:rsidR="0039336C">
        <w:rPr>
          <w:rFonts w:ascii="Times New Roman" w:hAnsi="Times New Roman" w:cs="Times New Roman"/>
          <w:sz w:val="28"/>
          <w:szCs w:val="28"/>
        </w:rPr>
        <w:t xml:space="preserve"> – </w:t>
      </w:r>
      <w:r w:rsidR="003A598F">
        <w:rPr>
          <w:rFonts w:ascii="Times New Roman" w:hAnsi="Times New Roman" w:cs="Times New Roman"/>
          <w:sz w:val="28"/>
          <w:szCs w:val="28"/>
        </w:rPr>
        <w:t xml:space="preserve">принимать активно-агрессивную позицию по отношению к этим врагам: </w:t>
      </w:r>
      <w:r w:rsidR="0039336C">
        <w:rPr>
          <w:rFonts w:ascii="Times New Roman" w:hAnsi="Times New Roman" w:cs="Times New Roman"/>
          <w:sz w:val="28"/>
          <w:szCs w:val="28"/>
        </w:rPr>
        <w:t xml:space="preserve">по мнению Ирва, </w:t>
      </w:r>
      <w:r w:rsidR="003A598F">
        <w:rPr>
          <w:rFonts w:ascii="Times New Roman" w:hAnsi="Times New Roman" w:cs="Times New Roman"/>
          <w:sz w:val="28"/>
          <w:szCs w:val="28"/>
        </w:rPr>
        <w:t>евреи должны, наконец, воспользоваться «еврейским кулаком» и силой отстаивать свои права. Каждый раз в разговорах, в которых он выражает свою позицию, все возвращается к Холокосту</w:t>
      </w:r>
      <w:r w:rsidR="00BC667E" w:rsidRPr="00BC667E">
        <w:rPr>
          <w:rFonts w:ascii="Times New Roman" w:hAnsi="Times New Roman" w:cs="Times New Roman"/>
          <w:sz w:val="28"/>
          <w:szCs w:val="28"/>
        </w:rPr>
        <w:t xml:space="preserve"> </w:t>
      </w:r>
      <w:r w:rsidR="00BC667E">
        <w:rPr>
          <w:rFonts w:ascii="Times New Roman" w:hAnsi="Times New Roman" w:cs="Times New Roman"/>
          <w:sz w:val="28"/>
          <w:szCs w:val="28"/>
        </w:rPr>
        <w:t xml:space="preserve">как к главному аргументу в его пользу. По </w:t>
      </w:r>
      <w:r w:rsidR="00BC667E">
        <w:rPr>
          <w:rFonts w:ascii="Times New Roman" w:hAnsi="Times New Roman" w:cs="Times New Roman"/>
          <w:sz w:val="28"/>
          <w:szCs w:val="28"/>
        </w:rPr>
        <w:lastRenderedPageBreak/>
        <w:t xml:space="preserve">словам внука, он был против не только поездок в Германию, но и покупок чего-либо немецкого. Хоть он и считал немцев единственными «друзьями евреев в Европе», ему казалось, что на их отношение к евреям влияет только чувство вины, которое в какой-то момент иссякнет. </w:t>
      </w:r>
      <w:r w:rsidR="00074887">
        <w:rPr>
          <w:rFonts w:ascii="Times New Roman" w:hAnsi="Times New Roman" w:cs="Times New Roman"/>
          <w:sz w:val="28"/>
          <w:szCs w:val="28"/>
        </w:rPr>
        <w:t>Жертвенная память о Холокосте в данном случае сработала не как с Джейкобом, который испытывал чувство долга перед поколением своего дедушки. Ирв считал и себя жертвой</w:t>
      </w:r>
      <w:r w:rsidR="005C14C9" w:rsidRPr="005C14C9">
        <w:rPr>
          <w:rFonts w:ascii="Times New Roman" w:hAnsi="Times New Roman" w:cs="Times New Roman"/>
          <w:sz w:val="28"/>
          <w:szCs w:val="28"/>
        </w:rPr>
        <w:t xml:space="preserve">, </w:t>
      </w:r>
      <w:r w:rsidR="00074887">
        <w:rPr>
          <w:rFonts w:ascii="Times New Roman" w:hAnsi="Times New Roman" w:cs="Times New Roman"/>
          <w:sz w:val="28"/>
          <w:szCs w:val="28"/>
        </w:rPr>
        <w:t xml:space="preserve">что спровоцировало появление у него ксенофобии. </w:t>
      </w:r>
    </w:p>
    <w:p w:rsidR="00A529E5" w:rsidRDefault="00074887" w:rsidP="001B2B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Старший мужчина в семье, реально переживший Холокост, склонен к большей внимательности по отношению к реалиям настоящего времени. С Исааком мало эпизодов в романе, но даже в них мы практически не видим прямых упоминаний Холокоста, а только сталкиваемся с его</w:t>
      </w:r>
      <w:r w:rsidR="00D66724">
        <w:rPr>
          <w:rFonts w:ascii="Times New Roman" w:hAnsi="Times New Roman" w:cs="Times New Roman"/>
          <w:sz w:val="28"/>
          <w:szCs w:val="28"/>
        </w:rPr>
        <w:t xml:space="preserve"> последствиями, выраженными в привычках Исаака.</w:t>
      </w:r>
      <w:r w:rsidR="00163BB2">
        <w:rPr>
          <w:rFonts w:ascii="Times New Roman" w:hAnsi="Times New Roman" w:cs="Times New Roman"/>
          <w:sz w:val="28"/>
          <w:szCs w:val="28"/>
        </w:rPr>
        <w:t xml:space="preserve"> Главная черта Исаака, которую демонстрирует нам нарратор, это чрезмерная бережливость. Он хранит любую мелочь, которая когда-нибудь может оказаться полезной: старая использованная упаковочная бумага, </w:t>
      </w:r>
      <w:r w:rsidR="0039336C">
        <w:rPr>
          <w:rFonts w:ascii="Times New Roman" w:hAnsi="Times New Roman" w:cs="Times New Roman"/>
          <w:sz w:val="28"/>
          <w:szCs w:val="28"/>
        </w:rPr>
        <w:t xml:space="preserve">рекламные </w:t>
      </w:r>
      <w:r w:rsidR="00163BB2">
        <w:rPr>
          <w:rFonts w:ascii="Times New Roman" w:hAnsi="Times New Roman" w:cs="Times New Roman"/>
          <w:sz w:val="28"/>
          <w:szCs w:val="28"/>
        </w:rPr>
        <w:t>ручки и маленьки</w:t>
      </w:r>
      <w:r w:rsidR="0039336C">
        <w:rPr>
          <w:rFonts w:ascii="Times New Roman" w:hAnsi="Times New Roman" w:cs="Times New Roman"/>
          <w:sz w:val="28"/>
          <w:szCs w:val="28"/>
        </w:rPr>
        <w:t>е блокноты</w:t>
      </w:r>
      <w:r w:rsidR="00163BB2">
        <w:rPr>
          <w:rFonts w:ascii="Times New Roman" w:hAnsi="Times New Roman" w:cs="Times New Roman"/>
          <w:sz w:val="28"/>
          <w:szCs w:val="28"/>
        </w:rPr>
        <w:t xml:space="preserve">, которые раздают бесплатно, огромное количество воздушно-пузырьковой пленки, заполняющая целый шкаф. </w:t>
      </w:r>
      <w:r w:rsidR="00FD43D9">
        <w:rPr>
          <w:rFonts w:ascii="Times New Roman" w:hAnsi="Times New Roman" w:cs="Times New Roman"/>
          <w:sz w:val="28"/>
          <w:szCs w:val="28"/>
        </w:rPr>
        <w:t>Исаак постоянно вырезает из газет купоны со скидкой на разн</w:t>
      </w:r>
      <w:r w:rsidR="00577F3B">
        <w:rPr>
          <w:rFonts w:ascii="Times New Roman" w:hAnsi="Times New Roman" w:cs="Times New Roman"/>
          <w:sz w:val="28"/>
          <w:szCs w:val="28"/>
        </w:rPr>
        <w:t xml:space="preserve">ые товары и ездит в далекие от </w:t>
      </w:r>
      <w:r w:rsidR="00FD43D9">
        <w:rPr>
          <w:rFonts w:ascii="Times New Roman" w:hAnsi="Times New Roman" w:cs="Times New Roman"/>
          <w:sz w:val="28"/>
          <w:szCs w:val="28"/>
        </w:rPr>
        <w:t>его</w:t>
      </w:r>
      <w:r w:rsidR="00577F3B">
        <w:rPr>
          <w:rFonts w:ascii="Times New Roman" w:hAnsi="Times New Roman" w:cs="Times New Roman"/>
          <w:sz w:val="28"/>
          <w:szCs w:val="28"/>
        </w:rPr>
        <w:t xml:space="preserve"> дома</w:t>
      </w:r>
      <w:r w:rsidR="00FD43D9">
        <w:rPr>
          <w:rFonts w:ascii="Times New Roman" w:hAnsi="Times New Roman" w:cs="Times New Roman"/>
          <w:sz w:val="28"/>
          <w:szCs w:val="28"/>
        </w:rPr>
        <w:t xml:space="preserve"> части города, чтобы сэкономить. </w:t>
      </w:r>
    </w:p>
    <w:p w:rsidR="004E1780" w:rsidRDefault="002B468B" w:rsidP="004E1780">
      <w:pPr>
        <w:spacing w:line="360" w:lineRule="auto"/>
        <w:ind w:firstLine="709"/>
        <w:jc w:val="both"/>
        <w:rPr>
          <w:rFonts w:ascii="Times New Roman" w:hAnsi="Times New Roman" w:cs="Times New Roman"/>
        </w:rPr>
      </w:pPr>
      <w:r>
        <w:rPr>
          <w:rFonts w:ascii="Times New Roman" w:hAnsi="Times New Roman" w:cs="Times New Roman"/>
          <w:sz w:val="28"/>
          <w:szCs w:val="28"/>
        </w:rPr>
        <w:t>Человек, прошедший через ужасы</w:t>
      </w:r>
      <w:r w:rsidR="00AC76A8">
        <w:rPr>
          <w:rFonts w:ascii="Times New Roman" w:hAnsi="Times New Roman" w:cs="Times New Roman"/>
          <w:sz w:val="28"/>
          <w:szCs w:val="28"/>
        </w:rPr>
        <w:t xml:space="preserve"> военного времени</w:t>
      </w:r>
      <w:r>
        <w:rPr>
          <w:rFonts w:ascii="Times New Roman" w:hAnsi="Times New Roman" w:cs="Times New Roman"/>
          <w:sz w:val="28"/>
          <w:szCs w:val="28"/>
        </w:rPr>
        <w:t>, зачастую не в состоянии вести себя иначе.</w:t>
      </w:r>
      <w:r w:rsidR="00F55301">
        <w:rPr>
          <w:rFonts w:ascii="Times New Roman" w:hAnsi="Times New Roman" w:cs="Times New Roman"/>
          <w:sz w:val="28"/>
          <w:szCs w:val="28"/>
        </w:rPr>
        <w:t xml:space="preserve"> </w:t>
      </w:r>
      <w:r w:rsidR="00D03F0F">
        <w:rPr>
          <w:rFonts w:ascii="Times New Roman" w:hAnsi="Times New Roman" w:cs="Times New Roman"/>
          <w:sz w:val="28"/>
          <w:szCs w:val="28"/>
        </w:rPr>
        <w:t>О п</w:t>
      </w:r>
      <w:r w:rsidR="008E0C01">
        <w:rPr>
          <w:rFonts w:ascii="Times New Roman" w:hAnsi="Times New Roman" w:cs="Times New Roman"/>
          <w:sz w:val="28"/>
          <w:szCs w:val="28"/>
        </w:rPr>
        <w:t>одобно</w:t>
      </w:r>
      <w:r w:rsidR="00D03F0F">
        <w:rPr>
          <w:rFonts w:ascii="Times New Roman" w:hAnsi="Times New Roman" w:cs="Times New Roman"/>
          <w:sz w:val="28"/>
          <w:szCs w:val="28"/>
        </w:rPr>
        <w:t>м</w:t>
      </w:r>
      <w:r w:rsidR="008E0C01">
        <w:rPr>
          <w:rFonts w:ascii="Times New Roman" w:hAnsi="Times New Roman" w:cs="Times New Roman"/>
          <w:sz w:val="28"/>
          <w:szCs w:val="28"/>
        </w:rPr>
        <w:t xml:space="preserve"> п</w:t>
      </w:r>
      <w:r w:rsidR="00D03F0F">
        <w:rPr>
          <w:rFonts w:ascii="Times New Roman" w:hAnsi="Times New Roman" w:cs="Times New Roman"/>
          <w:sz w:val="28"/>
          <w:szCs w:val="28"/>
        </w:rPr>
        <w:t>оведении</w:t>
      </w:r>
      <w:r w:rsidR="001B2B66">
        <w:rPr>
          <w:rFonts w:ascii="Times New Roman" w:hAnsi="Times New Roman" w:cs="Times New Roman"/>
          <w:sz w:val="28"/>
          <w:szCs w:val="28"/>
        </w:rPr>
        <w:t xml:space="preserve"> </w:t>
      </w:r>
      <w:r w:rsidR="008E0C01">
        <w:rPr>
          <w:rFonts w:ascii="Times New Roman" w:hAnsi="Times New Roman" w:cs="Times New Roman"/>
          <w:sz w:val="28"/>
          <w:szCs w:val="28"/>
        </w:rPr>
        <w:t>Фое</w:t>
      </w:r>
      <w:r w:rsidR="00D03F0F">
        <w:rPr>
          <w:rFonts w:ascii="Times New Roman" w:hAnsi="Times New Roman" w:cs="Times New Roman"/>
          <w:sz w:val="28"/>
          <w:szCs w:val="28"/>
        </w:rPr>
        <w:t>р говорит</w:t>
      </w:r>
      <w:r w:rsidR="008E0C01">
        <w:rPr>
          <w:rFonts w:ascii="Times New Roman" w:hAnsi="Times New Roman" w:cs="Times New Roman"/>
          <w:sz w:val="28"/>
          <w:szCs w:val="28"/>
        </w:rPr>
        <w:t xml:space="preserve"> в </w:t>
      </w:r>
      <w:r w:rsidR="00D03F0F">
        <w:rPr>
          <w:rFonts w:ascii="Times New Roman" w:hAnsi="Times New Roman" w:cs="Times New Roman"/>
          <w:sz w:val="28"/>
          <w:szCs w:val="28"/>
        </w:rPr>
        <w:t>книге, написанной в жанре документальной прозы,</w:t>
      </w:r>
      <w:r w:rsidR="008E0C01">
        <w:rPr>
          <w:rFonts w:ascii="Times New Roman" w:hAnsi="Times New Roman" w:cs="Times New Roman"/>
          <w:sz w:val="28"/>
          <w:szCs w:val="28"/>
        </w:rPr>
        <w:t xml:space="preserve"> «</w:t>
      </w:r>
      <w:r w:rsidR="008E0C01">
        <w:rPr>
          <w:rFonts w:ascii="Times New Roman" w:hAnsi="Times New Roman" w:cs="Times New Roman"/>
          <w:sz w:val="28"/>
          <w:szCs w:val="28"/>
          <w:lang w:val="en-US"/>
        </w:rPr>
        <w:t>Eating</w:t>
      </w:r>
      <w:r w:rsidR="008E0C01" w:rsidRPr="00D03F0F">
        <w:rPr>
          <w:rFonts w:ascii="Times New Roman" w:hAnsi="Times New Roman" w:cs="Times New Roman"/>
          <w:sz w:val="28"/>
          <w:szCs w:val="28"/>
        </w:rPr>
        <w:t xml:space="preserve"> </w:t>
      </w:r>
      <w:r w:rsidR="008E0C01">
        <w:rPr>
          <w:rFonts w:ascii="Times New Roman" w:hAnsi="Times New Roman" w:cs="Times New Roman"/>
          <w:sz w:val="28"/>
          <w:szCs w:val="28"/>
          <w:lang w:val="en-US"/>
        </w:rPr>
        <w:t>Animals</w:t>
      </w:r>
      <w:r w:rsidR="008E0C01" w:rsidRPr="00D03F0F">
        <w:rPr>
          <w:rFonts w:ascii="Times New Roman" w:hAnsi="Times New Roman" w:cs="Times New Roman"/>
          <w:sz w:val="28"/>
          <w:szCs w:val="28"/>
        </w:rPr>
        <w:t xml:space="preserve">. </w:t>
      </w:r>
      <w:r w:rsidR="008E0C01">
        <w:rPr>
          <w:rFonts w:ascii="Times New Roman" w:hAnsi="Times New Roman" w:cs="Times New Roman"/>
          <w:sz w:val="28"/>
          <w:szCs w:val="28"/>
        </w:rPr>
        <w:t xml:space="preserve">Мясо». </w:t>
      </w:r>
      <w:r w:rsidR="00D03F0F">
        <w:rPr>
          <w:rFonts w:ascii="Times New Roman" w:hAnsi="Times New Roman" w:cs="Times New Roman"/>
          <w:sz w:val="28"/>
          <w:szCs w:val="28"/>
        </w:rPr>
        <w:t>В ней писатель рассказывает о своей бабушке:</w:t>
      </w:r>
    </w:p>
    <w:p w:rsidR="00364EAF" w:rsidRDefault="00D03F0F" w:rsidP="00D03F0F">
      <w:pPr>
        <w:spacing w:line="240" w:lineRule="auto"/>
        <w:ind w:firstLine="709"/>
        <w:jc w:val="both"/>
        <w:rPr>
          <w:rFonts w:ascii="Times New Roman" w:hAnsi="Times New Roman" w:cs="Times New Roman"/>
          <w:sz w:val="28"/>
          <w:szCs w:val="28"/>
        </w:rPr>
      </w:pPr>
      <w:r w:rsidRPr="00D03F0F">
        <w:rPr>
          <w:rFonts w:ascii="Times New Roman" w:hAnsi="Times New Roman" w:cs="Times New Roman"/>
        </w:rPr>
        <w:t xml:space="preserve">«В войну моя бабушка, босоногая, рылась в помойках, выуживая то, что другие считали несъедобными отбросами: гнилые картофелины, мясные обрезки и мослы. Вот почему она могла смотреть сквозь пальцы на то, что я, раскрашивая картинки, залезал за контур, зато строго следила, чтобы продуктовые купоны вырезал аккуратно, не заезжая за пунктирную линию. </w:t>
      </w:r>
      <w:r w:rsidR="00DA5E97" w:rsidRPr="00DA5E97">
        <w:rPr>
          <w:rFonts w:ascii="Times New Roman" w:hAnsi="Times New Roman" w:cs="Times New Roman"/>
        </w:rPr>
        <w:t>&lt;</w:t>
      </w:r>
      <w:r w:rsidR="00DA5E97">
        <w:rPr>
          <w:rFonts w:ascii="Times New Roman" w:hAnsi="Times New Roman" w:cs="Times New Roman"/>
        </w:rPr>
        <w:t>…</w:t>
      </w:r>
      <w:r w:rsidR="00DA5E97" w:rsidRPr="00DA5E97">
        <w:rPr>
          <w:rFonts w:ascii="Times New Roman" w:hAnsi="Times New Roman" w:cs="Times New Roman"/>
        </w:rPr>
        <w:t xml:space="preserve">&gt; </w:t>
      </w:r>
      <w:r w:rsidRPr="00D03F0F">
        <w:rPr>
          <w:rFonts w:ascii="Times New Roman" w:hAnsi="Times New Roman" w:cs="Times New Roman"/>
        </w:rPr>
        <w:t>Именно бабушка втолковала мне, что одним чайным пакетиком можно заварить столько чашек чая, сколько пожелаешь, и что любая часть яблока съедобна»</w:t>
      </w:r>
      <w:r w:rsidR="00937045">
        <w:rPr>
          <w:rStyle w:val="a9"/>
          <w:rFonts w:ascii="Times New Roman" w:hAnsi="Times New Roman" w:cs="Times New Roman"/>
        </w:rPr>
        <w:footnoteReference w:id="51"/>
      </w:r>
      <w:r w:rsidRPr="00D03F0F">
        <w:rPr>
          <w:rFonts w:ascii="Times New Roman" w:hAnsi="Times New Roman" w:cs="Times New Roman"/>
        </w:rPr>
        <w:t>.</w:t>
      </w:r>
      <w:r w:rsidR="008E0C01">
        <w:rPr>
          <w:rFonts w:ascii="Times New Roman" w:hAnsi="Times New Roman" w:cs="Times New Roman"/>
          <w:sz w:val="28"/>
          <w:szCs w:val="28"/>
        </w:rPr>
        <w:t xml:space="preserve">  </w:t>
      </w:r>
    </w:p>
    <w:p w:rsidR="008E0C01" w:rsidRPr="00D03F0F" w:rsidRDefault="00D03F0F" w:rsidP="00364EA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Бережливость своей бабушки и ее </w:t>
      </w:r>
      <w:r w:rsidR="00DA4ABA">
        <w:rPr>
          <w:rFonts w:ascii="Times New Roman" w:hAnsi="Times New Roman" w:cs="Times New Roman"/>
          <w:sz w:val="28"/>
          <w:szCs w:val="28"/>
        </w:rPr>
        <w:t>нежелание</w:t>
      </w:r>
      <w:r>
        <w:rPr>
          <w:rFonts w:ascii="Times New Roman" w:hAnsi="Times New Roman" w:cs="Times New Roman"/>
          <w:sz w:val="28"/>
          <w:szCs w:val="28"/>
        </w:rPr>
        <w:t xml:space="preserve"> легкомысленно отно</w:t>
      </w:r>
      <w:r w:rsidR="00DA4ABA">
        <w:rPr>
          <w:rFonts w:ascii="Times New Roman" w:hAnsi="Times New Roman" w:cs="Times New Roman"/>
          <w:sz w:val="28"/>
          <w:szCs w:val="28"/>
        </w:rPr>
        <w:t>ситься</w:t>
      </w:r>
      <w:r>
        <w:rPr>
          <w:rFonts w:ascii="Times New Roman" w:hAnsi="Times New Roman" w:cs="Times New Roman"/>
          <w:sz w:val="28"/>
          <w:szCs w:val="28"/>
        </w:rPr>
        <w:t xml:space="preserve"> к еде </w:t>
      </w:r>
      <w:r w:rsidR="00364EAF">
        <w:rPr>
          <w:rFonts w:ascii="Times New Roman" w:hAnsi="Times New Roman" w:cs="Times New Roman"/>
          <w:sz w:val="28"/>
          <w:szCs w:val="28"/>
        </w:rPr>
        <w:t>автор напрямую связыва</w:t>
      </w:r>
      <w:r w:rsidR="00DA4ABA">
        <w:rPr>
          <w:rFonts w:ascii="Times New Roman" w:hAnsi="Times New Roman" w:cs="Times New Roman"/>
          <w:sz w:val="28"/>
          <w:szCs w:val="28"/>
        </w:rPr>
        <w:t xml:space="preserve">ет </w:t>
      </w:r>
      <w:r w:rsidR="004E1780">
        <w:rPr>
          <w:rFonts w:ascii="Times New Roman" w:hAnsi="Times New Roman" w:cs="Times New Roman"/>
          <w:sz w:val="28"/>
          <w:szCs w:val="28"/>
        </w:rPr>
        <w:t xml:space="preserve">с влиянием войны и Холокоста на ее сознание. Фоер поясняет: «Не о деньгах она пеклась. </w:t>
      </w:r>
      <w:r w:rsidR="004E1780" w:rsidRPr="004E1780">
        <w:rPr>
          <w:rFonts w:ascii="Times New Roman" w:hAnsi="Times New Roman" w:cs="Times New Roman"/>
          <w:sz w:val="28"/>
          <w:szCs w:val="28"/>
        </w:rPr>
        <w:t xml:space="preserve">&lt;…&gt; </w:t>
      </w:r>
      <w:r w:rsidR="004E1780">
        <w:rPr>
          <w:rFonts w:ascii="Times New Roman" w:hAnsi="Times New Roman" w:cs="Times New Roman"/>
          <w:sz w:val="28"/>
          <w:szCs w:val="28"/>
        </w:rPr>
        <w:t>Не о здоровье заботилась»</w:t>
      </w:r>
      <w:r w:rsidR="00C82082">
        <w:rPr>
          <w:rStyle w:val="a9"/>
          <w:rFonts w:ascii="Times New Roman" w:hAnsi="Times New Roman" w:cs="Times New Roman"/>
          <w:sz w:val="28"/>
          <w:szCs w:val="28"/>
        </w:rPr>
        <w:footnoteReference w:id="52"/>
      </w:r>
      <w:r w:rsidR="004E1780">
        <w:rPr>
          <w:rFonts w:ascii="Times New Roman" w:hAnsi="Times New Roman" w:cs="Times New Roman"/>
          <w:sz w:val="28"/>
          <w:szCs w:val="28"/>
        </w:rPr>
        <w:t>. Причиной служили события, которые бабушка Фоера пережила.</w:t>
      </w:r>
      <w:r w:rsidR="00504D2E">
        <w:rPr>
          <w:rFonts w:ascii="Times New Roman" w:hAnsi="Times New Roman" w:cs="Times New Roman"/>
          <w:sz w:val="28"/>
          <w:szCs w:val="28"/>
        </w:rPr>
        <w:t xml:space="preserve"> </w:t>
      </w:r>
    </w:p>
    <w:p w:rsidR="00074887" w:rsidRDefault="00DA5E97" w:rsidP="001B2B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романе «Вот я»</w:t>
      </w:r>
      <w:r w:rsidR="001B2B66">
        <w:rPr>
          <w:rFonts w:ascii="Times New Roman" w:hAnsi="Times New Roman" w:cs="Times New Roman"/>
          <w:sz w:val="28"/>
          <w:szCs w:val="28"/>
        </w:rPr>
        <w:t xml:space="preserve"> воспоминания о</w:t>
      </w:r>
      <w:r>
        <w:rPr>
          <w:rFonts w:ascii="Times New Roman" w:hAnsi="Times New Roman" w:cs="Times New Roman"/>
          <w:sz w:val="28"/>
          <w:szCs w:val="28"/>
        </w:rPr>
        <w:t xml:space="preserve"> выживании остаются между строк. О</w:t>
      </w:r>
      <w:r w:rsidR="001B2B66">
        <w:rPr>
          <w:rFonts w:ascii="Times New Roman" w:hAnsi="Times New Roman" w:cs="Times New Roman"/>
          <w:sz w:val="28"/>
          <w:szCs w:val="28"/>
        </w:rPr>
        <w:t xml:space="preserve"> жизни в Галиции говорят только фотографии Романа Вишняка, упомянутые дважды при описании дома Исаака. Вишняк</w:t>
      </w:r>
      <w:r w:rsidR="00163BB2">
        <w:rPr>
          <w:rFonts w:ascii="Times New Roman" w:hAnsi="Times New Roman" w:cs="Times New Roman"/>
          <w:sz w:val="28"/>
          <w:szCs w:val="28"/>
        </w:rPr>
        <w:t xml:space="preserve"> запечатлел жизнь евреев Центральной и Восточной Европы до Холокоста.</w:t>
      </w:r>
      <w:r w:rsidR="00A529E5">
        <w:rPr>
          <w:rFonts w:ascii="Times New Roman" w:hAnsi="Times New Roman" w:cs="Times New Roman"/>
          <w:sz w:val="28"/>
          <w:szCs w:val="28"/>
        </w:rPr>
        <w:t xml:space="preserve"> К этим фотографиям Исаак «впервые за много лет прикоснулся»</w:t>
      </w:r>
      <w:r w:rsidR="00C82082">
        <w:rPr>
          <w:rStyle w:val="a9"/>
          <w:rFonts w:ascii="Times New Roman" w:hAnsi="Times New Roman" w:cs="Times New Roman"/>
          <w:sz w:val="28"/>
          <w:szCs w:val="28"/>
        </w:rPr>
        <w:footnoteReference w:id="53"/>
      </w:r>
      <w:r w:rsidR="00254C20">
        <w:rPr>
          <w:rFonts w:ascii="Times New Roman" w:hAnsi="Times New Roman" w:cs="Times New Roman"/>
          <w:sz w:val="28"/>
          <w:szCs w:val="28"/>
        </w:rPr>
        <w:t xml:space="preserve"> (</w:t>
      </w:r>
      <w:r w:rsidR="00254C20" w:rsidRPr="00254C20">
        <w:rPr>
          <w:rFonts w:ascii="Times New Roman" w:hAnsi="Times New Roman" w:cs="Times New Roman"/>
          <w:sz w:val="28"/>
          <w:szCs w:val="28"/>
        </w:rPr>
        <w:t>“</w:t>
      </w:r>
      <w:r w:rsidR="00254C20">
        <w:rPr>
          <w:rFonts w:ascii="Times New Roman" w:hAnsi="Times New Roman" w:cs="Times New Roman"/>
          <w:sz w:val="28"/>
          <w:szCs w:val="28"/>
          <w:lang w:val="en-US"/>
        </w:rPr>
        <w:t>The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Vishniacs</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had</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been</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touched</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for</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the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first</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time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in</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a</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decade</w:t>
      </w:r>
      <w:r w:rsidR="00254C20" w:rsidRPr="00254C20">
        <w:rPr>
          <w:rFonts w:ascii="Times New Roman" w:hAnsi="Times New Roman" w:cs="Times New Roman"/>
          <w:sz w:val="28"/>
          <w:szCs w:val="28"/>
        </w:rPr>
        <w:t>”</w:t>
      </w:r>
      <w:r w:rsidR="00254C20">
        <w:rPr>
          <w:rFonts w:ascii="Times New Roman" w:hAnsi="Times New Roman" w:cs="Times New Roman"/>
          <w:sz w:val="28"/>
          <w:szCs w:val="28"/>
        </w:rPr>
        <w:t>)</w:t>
      </w:r>
      <w:r w:rsidR="00A529E5">
        <w:rPr>
          <w:rFonts w:ascii="Times New Roman" w:hAnsi="Times New Roman" w:cs="Times New Roman"/>
          <w:sz w:val="28"/>
          <w:szCs w:val="28"/>
        </w:rPr>
        <w:t>, когда собирал вещи для переезда в дом престарелых. Таким образом, он старается не вспоминать прошлое, но все равно не может прийти в себя</w:t>
      </w:r>
      <w:r>
        <w:rPr>
          <w:rFonts w:ascii="Times New Roman" w:hAnsi="Times New Roman" w:cs="Times New Roman"/>
          <w:sz w:val="28"/>
          <w:szCs w:val="28"/>
        </w:rPr>
        <w:t xml:space="preserve"> после</w:t>
      </w:r>
      <w:r w:rsidR="00A529E5">
        <w:rPr>
          <w:rFonts w:ascii="Times New Roman" w:hAnsi="Times New Roman" w:cs="Times New Roman"/>
          <w:sz w:val="28"/>
          <w:szCs w:val="28"/>
        </w:rPr>
        <w:t xml:space="preserve"> произошедшего. Потому он собирает купоны и ненужные мелочи. Подобная бережливость была способом выжить в войну, и хоть война уже давно закончилась, Исаак не может и не хочет избавиться от своих привычек.  </w:t>
      </w:r>
      <w:r w:rsidR="00163BB2">
        <w:rPr>
          <w:rFonts w:ascii="Times New Roman" w:hAnsi="Times New Roman" w:cs="Times New Roman"/>
          <w:sz w:val="28"/>
          <w:szCs w:val="28"/>
        </w:rPr>
        <w:t xml:space="preserve"> </w:t>
      </w:r>
    </w:p>
    <w:p w:rsidR="006D3A69" w:rsidRDefault="006D3A69" w:rsidP="001B2B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семье Блох </w:t>
      </w:r>
      <w:r w:rsidR="005E2931">
        <w:rPr>
          <w:rFonts w:ascii="Times New Roman" w:hAnsi="Times New Roman" w:cs="Times New Roman"/>
          <w:sz w:val="28"/>
          <w:szCs w:val="28"/>
        </w:rPr>
        <w:t xml:space="preserve">каждое из четырех поколений находится под влиянием памяти о Холокосте. На похоронах Исаака раввин рассуждает о том, как </w:t>
      </w:r>
      <w:r w:rsidR="00E2350E">
        <w:rPr>
          <w:rFonts w:ascii="Times New Roman" w:hAnsi="Times New Roman" w:cs="Times New Roman"/>
          <w:sz w:val="28"/>
          <w:szCs w:val="28"/>
        </w:rPr>
        <w:t xml:space="preserve">если спросить, то </w:t>
      </w:r>
      <w:r w:rsidR="005E2931">
        <w:rPr>
          <w:rFonts w:ascii="Times New Roman" w:hAnsi="Times New Roman" w:cs="Times New Roman"/>
          <w:sz w:val="28"/>
          <w:szCs w:val="28"/>
        </w:rPr>
        <w:t xml:space="preserve">евреи единогласно бы выбрали дневник Анны Франк книгой века и произведением искусства века. </w:t>
      </w:r>
      <w:r w:rsidR="00E2350E">
        <w:rPr>
          <w:rFonts w:ascii="Times New Roman" w:hAnsi="Times New Roman" w:cs="Times New Roman"/>
          <w:sz w:val="28"/>
          <w:szCs w:val="28"/>
        </w:rPr>
        <w:t>Шок от трагедии не уходит, травма передается из поколения в поколение. Профессор Колумбийского университета Марианна Хирш ввела понятие «постпамять»</w:t>
      </w:r>
      <w:r w:rsidR="00AC643B">
        <w:rPr>
          <w:rStyle w:val="a9"/>
          <w:rFonts w:ascii="Times New Roman" w:hAnsi="Times New Roman" w:cs="Times New Roman"/>
          <w:sz w:val="28"/>
          <w:szCs w:val="28"/>
        </w:rPr>
        <w:footnoteReference w:id="54"/>
      </w:r>
      <w:r w:rsidR="00E2350E">
        <w:rPr>
          <w:rFonts w:ascii="Times New Roman" w:hAnsi="Times New Roman" w:cs="Times New Roman"/>
          <w:sz w:val="28"/>
          <w:szCs w:val="28"/>
        </w:rPr>
        <w:t xml:space="preserve">. Оно описывает случаи, в которых последующим поколениям передаются от первого воспоминания </w:t>
      </w:r>
      <w:r w:rsidR="00254ACB">
        <w:rPr>
          <w:rFonts w:ascii="Times New Roman" w:hAnsi="Times New Roman" w:cs="Times New Roman"/>
          <w:sz w:val="28"/>
          <w:szCs w:val="28"/>
        </w:rPr>
        <w:t>сильно</w:t>
      </w:r>
      <w:r w:rsidR="00AC76A8">
        <w:rPr>
          <w:rFonts w:ascii="Times New Roman" w:hAnsi="Times New Roman" w:cs="Times New Roman"/>
          <w:sz w:val="28"/>
          <w:szCs w:val="28"/>
        </w:rPr>
        <w:t>й психологической травмы, влияющей</w:t>
      </w:r>
      <w:r w:rsidR="00254ACB">
        <w:rPr>
          <w:rFonts w:ascii="Times New Roman" w:hAnsi="Times New Roman" w:cs="Times New Roman"/>
          <w:sz w:val="28"/>
          <w:szCs w:val="28"/>
        </w:rPr>
        <w:t xml:space="preserve"> на формирование их личности. Эти поколения будто бы «помнят», благодаря историям, образам и поведению людей, среди которых выросли. Такой эффект усиливается произведениями, вроде дневника Анны Франк</w:t>
      </w:r>
      <w:r w:rsidR="00AC643B">
        <w:rPr>
          <w:rFonts w:ascii="Times New Roman" w:hAnsi="Times New Roman" w:cs="Times New Roman"/>
          <w:sz w:val="28"/>
          <w:szCs w:val="28"/>
        </w:rPr>
        <w:t xml:space="preserve">, и рождается гнетущая </w:t>
      </w:r>
      <w:r w:rsidR="00AC643B" w:rsidRPr="009B6E83">
        <w:rPr>
          <w:rFonts w:ascii="Times New Roman" w:hAnsi="Times New Roman" w:cs="Times New Roman"/>
          <w:sz w:val="28"/>
          <w:szCs w:val="28"/>
        </w:rPr>
        <w:t>виктимная память</w:t>
      </w:r>
      <w:r w:rsidR="00254ACB">
        <w:rPr>
          <w:rFonts w:ascii="Times New Roman" w:hAnsi="Times New Roman" w:cs="Times New Roman"/>
          <w:sz w:val="28"/>
          <w:szCs w:val="28"/>
        </w:rPr>
        <w:t xml:space="preserve">. Раввин, произносящий речь на </w:t>
      </w:r>
      <w:r w:rsidR="00254ACB">
        <w:rPr>
          <w:rFonts w:ascii="Times New Roman" w:hAnsi="Times New Roman" w:cs="Times New Roman"/>
          <w:sz w:val="28"/>
          <w:szCs w:val="28"/>
        </w:rPr>
        <w:lastRenderedPageBreak/>
        <w:t xml:space="preserve">похоронах, говорит: </w:t>
      </w:r>
      <w:r w:rsidR="00AC643B">
        <w:rPr>
          <w:rFonts w:ascii="Times New Roman" w:hAnsi="Times New Roman" w:cs="Times New Roman"/>
          <w:sz w:val="28"/>
          <w:szCs w:val="28"/>
        </w:rPr>
        <w:t xml:space="preserve">«Никто не может винить Анну Франк </w:t>
      </w:r>
      <w:r w:rsidR="00577F3B">
        <w:rPr>
          <w:rFonts w:ascii="Times New Roman" w:hAnsi="Times New Roman" w:cs="Times New Roman"/>
          <w:sz w:val="28"/>
          <w:szCs w:val="28"/>
        </w:rPr>
        <w:t>в ее смерти</w:t>
      </w:r>
      <w:r w:rsidR="00AC643B">
        <w:rPr>
          <w:rFonts w:ascii="Times New Roman" w:hAnsi="Times New Roman" w:cs="Times New Roman"/>
          <w:sz w:val="28"/>
          <w:szCs w:val="28"/>
        </w:rPr>
        <w:t>, но мы можем винить себя в том, что рассказыва</w:t>
      </w:r>
      <w:r w:rsidR="00577F3B">
        <w:rPr>
          <w:rFonts w:ascii="Times New Roman" w:hAnsi="Times New Roman" w:cs="Times New Roman"/>
          <w:sz w:val="28"/>
          <w:szCs w:val="28"/>
        </w:rPr>
        <w:t>ем</w:t>
      </w:r>
      <w:r w:rsidR="00AC643B">
        <w:rPr>
          <w:rFonts w:ascii="Times New Roman" w:hAnsi="Times New Roman" w:cs="Times New Roman"/>
          <w:sz w:val="28"/>
          <w:szCs w:val="28"/>
        </w:rPr>
        <w:t xml:space="preserve"> ее историю как свою собственную»</w:t>
      </w:r>
      <w:r w:rsidR="00254C20" w:rsidRPr="00254C20">
        <w:rPr>
          <w:rFonts w:ascii="Times New Roman" w:hAnsi="Times New Roman" w:cs="Times New Roman"/>
          <w:sz w:val="28"/>
          <w:szCs w:val="28"/>
        </w:rPr>
        <w:t xml:space="preserve"> </w:t>
      </w:r>
      <w:r w:rsidR="00254C20" w:rsidRPr="00254C20">
        <w:rPr>
          <w:rFonts w:ascii="Times New Roman" w:hAnsi="Times New Roman" w:cs="Times New Roman"/>
          <w:sz w:val="28"/>
          <w:szCs w:val="28"/>
          <w:lang w:val="en-US"/>
        </w:rPr>
        <w:t>(</w:t>
      </w:r>
      <w:r w:rsidR="00254C20">
        <w:rPr>
          <w:rFonts w:ascii="Times New Roman" w:hAnsi="Times New Roman" w:cs="Times New Roman"/>
          <w:sz w:val="28"/>
          <w:szCs w:val="28"/>
          <w:lang w:val="en-US"/>
        </w:rPr>
        <w:t>“No one could blame Anne Frank for dying, but we could blame ourselves for telling her story as our own”</w:t>
      </w:r>
      <w:r w:rsidR="00254C20" w:rsidRPr="00254C20">
        <w:rPr>
          <w:rFonts w:ascii="Times New Roman" w:hAnsi="Times New Roman" w:cs="Times New Roman"/>
          <w:sz w:val="28"/>
          <w:szCs w:val="28"/>
          <w:lang w:val="en-US"/>
        </w:rPr>
        <w:t>)</w:t>
      </w:r>
      <w:r w:rsidR="00AE04F9">
        <w:rPr>
          <w:rStyle w:val="a9"/>
          <w:rFonts w:ascii="Times New Roman" w:hAnsi="Times New Roman" w:cs="Times New Roman"/>
          <w:sz w:val="28"/>
          <w:szCs w:val="28"/>
        </w:rPr>
        <w:footnoteReference w:id="55"/>
      </w:r>
      <w:r w:rsidR="00AC643B" w:rsidRPr="00254C20">
        <w:rPr>
          <w:rFonts w:ascii="Times New Roman" w:hAnsi="Times New Roman" w:cs="Times New Roman"/>
          <w:sz w:val="28"/>
          <w:szCs w:val="28"/>
          <w:lang w:val="en-US"/>
        </w:rPr>
        <w:t xml:space="preserve">. </w:t>
      </w:r>
      <w:r w:rsidR="00AC643B">
        <w:rPr>
          <w:rFonts w:ascii="Times New Roman" w:hAnsi="Times New Roman" w:cs="Times New Roman"/>
          <w:sz w:val="28"/>
          <w:szCs w:val="28"/>
        </w:rPr>
        <w:t xml:space="preserve">Дневник Анны Франк является </w:t>
      </w:r>
      <w:r w:rsidR="00AC643B" w:rsidRPr="009B6E83">
        <w:rPr>
          <w:rFonts w:ascii="Times New Roman" w:hAnsi="Times New Roman" w:cs="Times New Roman"/>
          <w:sz w:val="28"/>
          <w:szCs w:val="28"/>
        </w:rPr>
        <w:t>метафорой</w:t>
      </w:r>
      <w:r w:rsidR="00AC643B">
        <w:rPr>
          <w:rFonts w:ascii="Times New Roman" w:hAnsi="Times New Roman" w:cs="Times New Roman"/>
          <w:sz w:val="28"/>
          <w:szCs w:val="28"/>
        </w:rPr>
        <w:t xml:space="preserve"> Холокоста в целом, которое каждым поколением американских евреев до сих пор воспринимается как личная трагедия. </w:t>
      </w:r>
    </w:p>
    <w:p w:rsidR="00395F7A" w:rsidRDefault="0067677D" w:rsidP="00395F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Такое сильное переживание трагедии и замкнутость на своей травме характерны для кальвинизма, на котором строилась Америка – пуритане основали первые тринадцать штатов. </w:t>
      </w:r>
      <w:r w:rsidR="00D74B23">
        <w:rPr>
          <w:rFonts w:ascii="Times New Roman" w:hAnsi="Times New Roman" w:cs="Times New Roman"/>
          <w:sz w:val="28"/>
          <w:szCs w:val="28"/>
        </w:rPr>
        <w:t xml:space="preserve">Влияние их идей до сих пор ощущается в укладе США, о чем пишет немецкий социолог и философ Макс Вебер в своем труде «Протестантская этика и дух капитализма». </w:t>
      </w:r>
      <w:r w:rsidR="00395F7A">
        <w:rPr>
          <w:rFonts w:ascii="Times New Roman" w:hAnsi="Times New Roman" w:cs="Times New Roman"/>
          <w:sz w:val="28"/>
          <w:szCs w:val="28"/>
        </w:rPr>
        <w:t>Пуританская когда-то Америка оказалась благоприятной почвой для иудейского взаимопроникновения: «</w:t>
      </w:r>
      <w:r w:rsidR="00395F7A" w:rsidRPr="00395F7A">
        <w:rPr>
          <w:rFonts w:ascii="Times New Roman" w:hAnsi="Times New Roman" w:cs="Times New Roman"/>
          <w:sz w:val="28"/>
          <w:szCs w:val="28"/>
        </w:rPr>
        <w:t>Влияние глубоко религиозной и вместе с тем трезвой иудейской жизненной мудрости, содержащейся в наиболее читаемых пуританами книгах Библии — в Притчах</w:t>
      </w:r>
      <w:r w:rsidR="00395F7A">
        <w:rPr>
          <w:rFonts w:ascii="Times New Roman" w:hAnsi="Times New Roman" w:cs="Times New Roman"/>
          <w:sz w:val="28"/>
          <w:szCs w:val="28"/>
        </w:rPr>
        <w:t xml:space="preserve"> Соломоновых и в некоторых псал</w:t>
      </w:r>
      <w:r w:rsidR="00395F7A" w:rsidRPr="00395F7A">
        <w:rPr>
          <w:rFonts w:ascii="Times New Roman" w:hAnsi="Times New Roman" w:cs="Times New Roman"/>
          <w:sz w:val="28"/>
          <w:szCs w:val="28"/>
        </w:rPr>
        <w:t>мах, — ощущается во</w:t>
      </w:r>
      <w:r w:rsidR="00395F7A">
        <w:rPr>
          <w:rFonts w:ascii="Times New Roman" w:hAnsi="Times New Roman" w:cs="Times New Roman"/>
          <w:sz w:val="28"/>
          <w:szCs w:val="28"/>
        </w:rPr>
        <w:t xml:space="preserve"> всем жизненном настроении пуритан»</w:t>
      </w:r>
      <w:r w:rsidR="00395F7A">
        <w:rPr>
          <w:rStyle w:val="a9"/>
          <w:rFonts w:ascii="Times New Roman" w:hAnsi="Times New Roman" w:cs="Times New Roman"/>
          <w:sz w:val="28"/>
          <w:szCs w:val="28"/>
        </w:rPr>
        <w:footnoteReference w:id="56"/>
      </w:r>
      <w:r w:rsidR="00395F7A">
        <w:rPr>
          <w:rFonts w:ascii="Times New Roman" w:hAnsi="Times New Roman" w:cs="Times New Roman"/>
          <w:sz w:val="28"/>
          <w:szCs w:val="28"/>
        </w:rPr>
        <w:t>, - отмечает</w:t>
      </w:r>
      <w:r w:rsidR="00FD2066">
        <w:rPr>
          <w:rFonts w:ascii="Times New Roman" w:hAnsi="Times New Roman" w:cs="Times New Roman"/>
          <w:sz w:val="28"/>
          <w:szCs w:val="28"/>
        </w:rPr>
        <w:t xml:space="preserve"> Вебер. И иудеи, и кальвинисты отличаются особой рациональностью, вытекающей из устоев Ветхого Завета. Однако</w:t>
      </w:r>
      <w:r w:rsidR="00395F7A">
        <w:rPr>
          <w:rFonts w:ascii="Times New Roman" w:hAnsi="Times New Roman" w:cs="Times New Roman"/>
          <w:sz w:val="28"/>
          <w:szCs w:val="28"/>
        </w:rPr>
        <w:t xml:space="preserve"> </w:t>
      </w:r>
      <w:r w:rsidR="00FD2066">
        <w:rPr>
          <w:rFonts w:ascii="Times New Roman" w:hAnsi="Times New Roman" w:cs="Times New Roman"/>
          <w:sz w:val="28"/>
          <w:szCs w:val="28"/>
        </w:rPr>
        <w:t xml:space="preserve">на взаимодействие двух культур и их общее внимание к Холокосту помимо общих священных писаний повлияли также определенные принципы, заложенные в кальвинизме. </w:t>
      </w:r>
    </w:p>
    <w:p w:rsidR="002D230C" w:rsidRDefault="00AC76A8" w:rsidP="001B2B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кальвинизме с</w:t>
      </w:r>
      <w:r w:rsidR="00965685">
        <w:rPr>
          <w:rFonts w:ascii="Times New Roman" w:hAnsi="Times New Roman" w:cs="Times New Roman"/>
          <w:sz w:val="28"/>
          <w:szCs w:val="28"/>
        </w:rPr>
        <w:t>читается, что существует Божий замысел, никому не известный и не понятный</w:t>
      </w:r>
      <w:r w:rsidR="00E46142">
        <w:rPr>
          <w:rFonts w:ascii="Times New Roman" w:hAnsi="Times New Roman" w:cs="Times New Roman"/>
          <w:sz w:val="28"/>
          <w:szCs w:val="28"/>
        </w:rPr>
        <w:t>, и предопределение</w:t>
      </w:r>
      <w:r w:rsidR="00965685">
        <w:rPr>
          <w:rFonts w:ascii="Times New Roman" w:hAnsi="Times New Roman" w:cs="Times New Roman"/>
          <w:sz w:val="28"/>
          <w:szCs w:val="28"/>
        </w:rPr>
        <w:t xml:space="preserve">. Вебер </w:t>
      </w:r>
      <w:r w:rsidR="00FD2066">
        <w:rPr>
          <w:rFonts w:ascii="Times New Roman" w:hAnsi="Times New Roman" w:cs="Times New Roman"/>
          <w:sz w:val="28"/>
          <w:szCs w:val="28"/>
        </w:rPr>
        <w:t>уточняет</w:t>
      </w:r>
      <w:r w:rsidR="00965685">
        <w:rPr>
          <w:rFonts w:ascii="Times New Roman" w:hAnsi="Times New Roman" w:cs="Times New Roman"/>
          <w:sz w:val="28"/>
          <w:szCs w:val="28"/>
        </w:rPr>
        <w:t>: «Нам известно лишь одно: часть людей предопределена к блаженству, остальные же прокляты навек</w:t>
      </w:r>
      <w:r w:rsidR="00577F3B">
        <w:rPr>
          <w:rStyle w:val="a9"/>
          <w:rFonts w:ascii="Times New Roman" w:hAnsi="Times New Roman" w:cs="Times New Roman"/>
          <w:sz w:val="28"/>
          <w:szCs w:val="28"/>
        </w:rPr>
        <w:footnoteReference w:id="57"/>
      </w:r>
      <w:r w:rsidR="00965685">
        <w:rPr>
          <w:rFonts w:ascii="Times New Roman" w:hAnsi="Times New Roman" w:cs="Times New Roman"/>
          <w:sz w:val="28"/>
          <w:szCs w:val="28"/>
        </w:rPr>
        <w:t>».</w:t>
      </w:r>
      <w:r w:rsidR="00E46142">
        <w:rPr>
          <w:rFonts w:ascii="Times New Roman" w:hAnsi="Times New Roman" w:cs="Times New Roman"/>
          <w:sz w:val="28"/>
          <w:szCs w:val="28"/>
        </w:rPr>
        <w:t xml:space="preserve"> Однако человек не знает, к какой из этих двух групп принадлежит. Все, что он может сделать – это просто верить или же быть </w:t>
      </w:r>
      <w:r w:rsidR="00E46142">
        <w:rPr>
          <w:rFonts w:ascii="Times New Roman" w:hAnsi="Times New Roman" w:cs="Times New Roman"/>
          <w:sz w:val="28"/>
          <w:szCs w:val="28"/>
        </w:rPr>
        <w:lastRenderedPageBreak/>
        <w:t>деятельным в мирских делах, удача в которых может быть знаком избранности. Такой взгляд на мир создает ощущение богооставленности: «</w:t>
      </w:r>
      <w:r w:rsidR="00E46142" w:rsidRPr="00E46142">
        <w:rPr>
          <w:rFonts w:ascii="Times New Roman" w:hAnsi="Times New Roman" w:cs="Times New Roman"/>
          <w:sz w:val="28"/>
          <w:szCs w:val="28"/>
        </w:rPr>
        <w:t>Это учение в своей патетической бесчеловечности должно было иметь</w:t>
      </w:r>
      <w:r w:rsidR="00E46142">
        <w:rPr>
          <w:rFonts w:ascii="Times New Roman" w:hAnsi="Times New Roman" w:cs="Times New Roman"/>
          <w:sz w:val="28"/>
          <w:szCs w:val="28"/>
        </w:rPr>
        <w:t xml:space="preserve"> </w:t>
      </w:r>
      <w:r w:rsidR="00E46142" w:rsidRPr="00E46142">
        <w:rPr>
          <w:rFonts w:ascii="Times New Roman" w:hAnsi="Times New Roman" w:cs="Times New Roman"/>
          <w:sz w:val="28"/>
          <w:szCs w:val="28"/>
        </w:rPr>
        <w:t>для поколений, покорившихся его грандиозной последовательности,</w:t>
      </w:r>
      <w:r w:rsidR="00E46142">
        <w:rPr>
          <w:rFonts w:ascii="Times New Roman" w:hAnsi="Times New Roman" w:cs="Times New Roman"/>
          <w:sz w:val="28"/>
          <w:szCs w:val="28"/>
        </w:rPr>
        <w:t xml:space="preserve"> прежде всего один ре</w:t>
      </w:r>
      <w:r w:rsidR="00E46142" w:rsidRPr="00E46142">
        <w:rPr>
          <w:rFonts w:ascii="Times New Roman" w:hAnsi="Times New Roman" w:cs="Times New Roman"/>
          <w:sz w:val="28"/>
          <w:szCs w:val="28"/>
        </w:rPr>
        <w:t>зультат: ощущение неслыханного дотоле</w:t>
      </w:r>
      <w:r w:rsidR="00E46142">
        <w:rPr>
          <w:rFonts w:ascii="Times New Roman" w:hAnsi="Times New Roman" w:cs="Times New Roman"/>
          <w:sz w:val="28"/>
          <w:szCs w:val="28"/>
        </w:rPr>
        <w:t xml:space="preserve"> </w:t>
      </w:r>
      <w:r w:rsidR="00E46142" w:rsidRPr="00E46142">
        <w:rPr>
          <w:rFonts w:ascii="Times New Roman" w:hAnsi="Times New Roman" w:cs="Times New Roman"/>
          <w:sz w:val="28"/>
          <w:szCs w:val="28"/>
        </w:rPr>
        <w:t>внутреннего одиночества отдельного индивида</w:t>
      </w:r>
      <w:r w:rsidR="00577F3B">
        <w:rPr>
          <w:rStyle w:val="a9"/>
          <w:rFonts w:ascii="Times New Roman" w:hAnsi="Times New Roman" w:cs="Times New Roman"/>
          <w:sz w:val="28"/>
          <w:szCs w:val="28"/>
        </w:rPr>
        <w:footnoteReference w:id="58"/>
      </w:r>
      <w:r w:rsidR="00E46142">
        <w:rPr>
          <w:rFonts w:ascii="Times New Roman" w:hAnsi="Times New Roman" w:cs="Times New Roman"/>
          <w:sz w:val="28"/>
          <w:szCs w:val="28"/>
        </w:rPr>
        <w:t>»</w:t>
      </w:r>
      <w:r w:rsidR="00FD2066">
        <w:rPr>
          <w:rFonts w:ascii="Times New Roman" w:hAnsi="Times New Roman" w:cs="Times New Roman"/>
          <w:sz w:val="28"/>
          <w:szCs w:val="28"/>
        </w:rPr>
        <w:t>, - пишет Вебер</w:t>
      </w:r>
      <w:r w:rsidR="00E46142">
        <w:rPr>
          <w:rFonts w:ascii="Times New Roman" w:hAnsi="Times New Roman" w:cs="Times New Roman"/>
          <w:sz w:val="28"/>
          <w:szCs w:val="28"/>
        </w:rPr>
        <w:t xml:space="preserve">. Человек остается один на один с замыслом, ему неподвластным. </w:t>
      </w:r>
      <w:r w:rsidR="002D230C">
        <w:rPr>
          <w:rFonts w:ascii="Times New Roman" w:hAnsi="Times New Roman" w:cs="Times New Roman"/>
          <w:sz w:val="28"/>
          <w:szCs w:val="28"/>
        </w:rPr>
        <w:t xml:space="preserve">Он проходит через тяжелые жизненные ситуации и не может не спросить: «За что?». Кальвинизм не предполагает спасение добрыми делами, потому исправить ситуацию, т.е. устранить свою «проклятье», невозможно. Бог не меняет решений. Отсюда чувство несправедливости и одиночества. </w:t>
      </w:r>
      <w:r w:rsidR="00E46142">
        <w:rPr>
          <w:rFonts w:ascii="Times New Roman" w:hAnsi="Times New Roman" w:cs="Times New Roman"/>
          <w:sz w:val="28"/>
          <w:szCs w:val="28"/>
        </w:rPr>
        <w:t xml:space="preserve">  </w:t>
      </w:r>
    </w:p>
    <w:p w:rsidR="00AC643B" w:rsidRPr="00ED4FD7" w:rsidRDefault="00965685" w:rsidP="001B2B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D230C">
        <w:rPr>
          <w:rFonts w:ascii="Times New Roman" w:hAnsi="Times New Roman" w:cs="Times New Roman"/>
          <w:sz w:val="28"/>
          <w:szCs w:val="28"/>
        </w:rPr>
        <w:t xml:space="preserve">Эти идеи, заложенные еще основателями страны, влияют на сознание современных людей, даже не имеющих с религией или конкретно с </w:t>
      </w:r>
      <w:r w:rsidR="00004500">
        <w:rPr>
          <w:rFonts w:ascii="Times New Roman" w:hAnsi="Times New Roman" w:cs="Times New Roman"/>
          <w:sz w:val="28"/>
          <w:szCs w:val="28"/>
        </w:rPr>
        <w:t>кальвинизмом ничего общего. Мотив богооставленности популярен в Американской литературе, он появляется у таких известных авторов как Уильям Фолкнер, Джон Апдайк и др. На этой почве появляются</w:t>
      </w:r>
      <w:r w:rsidR="00395F7A">
        <w:rPr>
          <w:rFonts w:ascii="Times New Roman" w:hAnsi="Times New Roman" w:cs="Times New Roman"/>
          <w:sz w:val="28"/>
          <w:szCs w:val="28"/>
        </w:rPr>
        <w:t xml:space="preserve"> </w:t>
      </w:r>
      <w:r w:rsidR="00004500">
        <w:rPr>
          <w:rFonts w:ascii="Times New Roman" w:hAnsi="Times New Roman" w:cs="Times New Roman"/>
          <w:sz w:val="28"/>
          <w:szCs w:val="28"/>
        </w:rPr>
        <w:t>размышления о Холокосте</w:t>
      </w:r>
      <w:r w:rsidR="00395F7A">
        <w:rPr>
          <w:rFonts w:ascii="Times New Roman" w:hAnsi="Times New Roman" w:cs="Times New Roman"/>
          <w:sz w:val="28"/>
          <w:szCs w:val="28"/>
        </w:rPr>
        <w:t xml:space="preserve"> и у американских, и американо-еврейских писателей. Сама трагедия, как и романы о ней, указывают человеку на его одиночество и невозможность понять Божий замысел. </w:t>
      </w:r>
      <w:r w:rsidR="007E2E0E">
        <w:rPr>
          <w:rFonts w:ascii="Times New Roman" w:hAnsi="Times New Roman" w:cs="Times New Roman"/>
          <w:sz w:val="28"/>
          <w:szCs w:val="28"/>
        </w:rPr>
        <w:t xml:space="preserve">Кальвинисты и иудеи не могут не принять мир таким, какой он есть. Страдания и постоянные внутренние личностные переживания – неотъемлемая его часть. </w:t>
      </w:r>
      <w:r w:rsidR="0041141B">
        <w:rPr>
          <w:rFonts w:ascii="Times New Roman" w:hAnsi="Times New Roman" w:cs="Times New Roman"/>
          <w:sz w:val="28"/>
          <w:szCs w:val="28"/>
        </w:rPr>
        <w:t xml:space="preserve">В то же время, мысли о замысле ведут к мыслям об истоке и корнях, берущих свое начало в Восточной Европе. </w:t>
      </w:r>
      <w:r w:rsidR="007E2E0E">
        <w:rPr>
          <w:rFonts w:ascii="Times New Roman" w:hAnsi="Times New Roman" w:cs="Times New Roman"/>
          <w:sz w:val="28"/>
          <w:szCs w:val="28"/>
        </w:rPr>
        <w:t>Потому в литературе авторов, на которых в какой-то степени повлиял и кальвинизм, и иудаизм, происходит постоянное возвращение к теме Холокоста</w:t>
      </w:r>
      <w:r w:rsidR="006B5FD2">
        <w:rPr>
          <w:rFonts w:ascii="Times New Roman" w:hAnsi="Times New Roman" w:cs="Times New Roman"/>
          <w:sz w:val="28"/>
          <w:szCs w:val="28"/>
        </w:rPr>
        <w:t>.</w:t>
      </w:r>
      <w:r w:rsidR="0041141B">
        <w:rPr>
          <w:rFonts w:ascii="Times New Roman" w:hAnsi="Times New Roman" w:cs="Times New Roman"/>
          <w:sz w:val="28"/>
          <w:szCs w:val="28"/>
        </w:rPr>
        <w:t xml:space="preserve"> </w:t>
      </w:r>
    </w:p>
    <w:p w:rsidR="00254C20" w:rsidRPr="00ED4FD7" w:rsidRDefault="00254C20" w:rsidP="001B2B66">
      <w:pPr>
        <w:spacing w:line="360" w:lineRule="auto"/>
        <w:ind w:firstLine="708"/>
        <w:jc w:val="both"/>
        <w:rPr>
          <w:rFonts w:ascii="Times New Roman" w:hAnsi="Times New Roman" w:cs="Times New Roman"/>
          <w:sz w:val="28"/>
          <w:szCs w:val="28"/>
        </w:rPr>
      </w:pPr>
    </w:p>
    <w:p w:rsidR="00254C20" w:rsidRPr="00ED4FD7" w:rsidRDefault="00254C20" w:rsidP="001B2B66">
      <w:pPr>
        <w:spacing w:line="360" w:lineRule="auto"/>
        <w:ind w:firstLine="708"/>
        <w:jc w:val="both"/>
        <w:rPr>
          <w:rFonts w:ascii="Times New Roman" w:hAnsi="Times New Roman" w:cs="Times New Roman"/>
          <w:sz w:val="28"/>
          <w:szCs w:val="28"/>
        </w:rPr>
      </w:pPr>
    </w:p>
    <w:p w:rsidR="000D5563" w:rsidRPr="000D5563" w:rsidRDefault="003B1813" w:rsidP="00136823">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3.3.</w:t>
      </w:r>
      <w:r w:rsidR="000D5563">
        <w:rPr>
          <w:rFonts w:ascii="Times New Roman" w:hAnsi="Times New Roman" w:cs="Times New Roman"/>
          <w:b/>
          <w:sz w:val="28"/>
          <w:szCs w:val="28"/>
        </w:rPr>
        <w:t xml:space="preserve"> Отношение к Израилю</w:t>
      </w:r>
    </w:p>
    <w:p w:rsidR="00797118" w:rsidRDefault="00797118" w:rsidP="00136823">
      <w:pPr>
        <w:spacing w:line="360" w:lineRule="auto"/>
        <w:ind w:firstLine="708"/>
        <w:jc w:val="both"/>
        <w:rPr>
          <w:rFonts w:ascii="Times New Roman" w:hAnsi="Times New Roman" w:cs="Times New Roman"/>
          <w:sz w:val="28"/>
          <w:szCs w:val="28"/>
        </w:rPr>
      </w:pPr>
      <w:r w:rsidRPr="00136823">
        <w:rPr>
          <w:rFonts w:ascii="Times New Roman" w:hAnsi="Times New Roman" w:cs="Times New Roman"/>
          <w:sz w:val="28"/>
          <w:szCs w:val="28"/>
        </w:rPr>
        <w:t xml:space="preserve">В романе </w:t>
      </w:r>
      <w:r w:rsidR="006B5FD2">
        <w:rPr>
          <w:rFonts w:ascii="Times New Roman" w:hAnsi="Times New Roman" w:cs="Times New Roman"/>
          <w:sz w:val="28"/>
          <w:szCs w:val="28"/>
        </w:rPr>
        <w:t xml:space="preserve">«Вот я» </w:t>
      </w:r>
      <w:r w:rsidRPr="00136823">
        <w:rPr>
          <w:rFonts w:ascii="Times New Roman" w:hAnsi="Times New Roman" w:cs="Times New Roman"/>
          <w:sz w:val="28"/>
          <w:szCs w:val="28"/>
        </w:rPr>
        <w:t xml:space="preserve">понятие исторической родины героев часто «сдвигается» с Восточной Европы на </w:t>
      </w:r>
      <w:r w:rsidRPr="008407BA">
        <w:rPr>
          <w:rFonts w:ascii="Times New Roman" w:hAnsi="Times New Roman" w:cs="Times New Roman"/>
          <w:sz w:val="28"/>
          <w:szCs w:val="28"/>
        </w:rPr>
        <w:t>Израиль</w:t>
      </w:r>
      <w:r w:rsidRPr="00136823">
        <w:rPr>
          <w:rFonts w:ascii="Times New Roman" w:hAnsi="Times New Roman" w:cs="Times New Roman"/>
          <w:sz w:val="28"/>
          <w:szCs w:val="28"/>
        </w:rPr>
        <w:t xml:space="preserve">. </w:t>
      </w:r>
      <w:r w:rsidR="007321B4">
        <w:rPr>
          <w:rFonts w:ascii="Times New Roman" w:hAnsi="Times New Roman" w:cs="Times New Roman"/>
          <w:sz w:val="28"/>
          <w:szCs w:val="28"/>
        </w:rPr>
        <w:t>Это</w:t>
      </w:r>
      <w:r w:rsidRPr="00136823">
        <w:rPr>
          <w:rFonts w:ascii="Times New Roman" w:hAnsi="Times New Roman" w:cs="Times New Roman"/>
          <w:sz w:val="28"/>
          <w:szCs w:val="28"/>
        </w:rPr>
        <w:t xml:space="preserve"> звание к Израилю скорее возвращается, чем сдвигается, т.к. для евреев Восточной</w:t>
      </w:r>
      <w:r w:rsidRPr="00797118">
        <w:rPr>
          <w:rFonts w:ascii="Times New Roman" w:hAnsi="Times New Roman" w:cs="Times New Roman"/>
          <w:sz w:val="28"/>
          <w:szCs w:val="28"/>
        </w:rPr>
        <w:t xml:space="preserve"> Европы, т.е. для предков Фоера</w:t>
      </w:r>
      <w:r>
        <w:rPr>
          <w:rFonts w:ascii="Times New Roman" w:hAnsi="Times New Roman" w:cs="Times New Roman"/>
          <w:sz w:val="28"/>
          <w:szCs w:val="28"/>
        </w:rPr>
        <w:t xml:space="preserve"> и его персонажей</w:t>
      </w:r>
      <w:r w:rsidRPr="00797118">
        <w:rPr>
          <w:rFonts w:ascii="Times New Roman" w:hAnsi="Times New Roman" w:cs="Times New Roman"/>
          <w:sz w:val="28"/>
          <w:szCs w:val="28"/>
        </w:rPr>
        <w:t>, метрополией был Израиль. Но ме</w:t>
      </w:r>
      <w:r w:rsidR="008407BA">
        <w:rPr>
          <w:rFonts w:ascii="Times New Roman" w:hAnsi="Times New Roman" w:cs="Times New Roman"/>
          <w:sz w:val="28"/>
          <w:szCs w:val="28"/>
        </w:rPr>
        <w:t>трополия эта всегда была нулевой</w:t>
      </w:r>
      <w:r w:rsidRPr="00797118">
        <w:rPr>
          <w:rFonts w:ascii="Times New Roman" w:hAnsi="Times New Roman" w:cs="Times New Roman"/>
          <w:sz w:val="28"/>
          <w:szCs w:val="28"/>
        </w:rPr>
        <w:t>, т.к. в ней не жили евреи,</w:t>
      </w:r>
      <w:r w:rsidR="008407BA">
        <w:rPr>
          <w:rFonts w:ascii="Times New Roman" w:hAnsi="Times New Roman" w:cs="Times New Roman"/>
          <w:sz w:val="28"/>
          <w:szCs w:val="28"/>
        </w:rPr>
        <w:t xml:space="preserve"> и</w:t>
      </w:r>
      <w:r w:rsidRPr="00797118">
        <w:rPr>
          <w:rFonts w:ascii="Times New Roman" w:hAnsi="Times New Roman" w:cs="Times New Roman"/>
          <w:sz w:val="28"/>
          <w:szCs w:val="28"/>
        </w:rPr>
        <w:t xml:space="preserve"> о ней не было столь свежей исторической памяти как у американских евреев о Восточной Европе. </w:t>
      </w:r>
      <w:r w:rsidR="008407BA">
        <w:rPr>
          <w:rFonts w:ascii="Times New Roman" w:hAnsi="Times New Roman" w:cs="Times New Roman"/>
          <w:sz w:val="28"/>
          <w:szCs w:val="28"/>
        </w:rPr>
        <w:t xml:space="preserve">О «Святой Земле» говорят </w:t>
      </w:r>
      <w:r w:rsidRPr="00797118">
        <w:rPr>
          <w:rFonts w:ascii="Times New Roman" w:hAnsi="Times New Roman" w:cs="Times New Roman"/>
          <w:sz w:val="28"/>
          <w:szCs w:val="28"/>
        </w:rPr>
        <w:t>за Седером</w:t>
      </w:r>
      <w:r w:rsidR="00BA4EC2">
        <w:rPr>
          <w:rFonts w:ascii="Times New Roman" w:hAnsi="Times New Roman" w:cs="Times New Roman"/>
          <w:sz w:val="28"/>
          <w:szCs w:val="28"/>
        </w:rPr>
        <w:t>, ритуальной семенной трапезой во время праздника Песах,</w:t>
      </w:r>
      <w:r w:rsidRPr="00797118">
        <w:rPr>
          <w:rFonts w:ascii="Times New Roman" w:hAnsi="Times New Roman" w:cs="Times New Roman"/>
          <w:sz w:val="28"/>
          <w:szCs w:val="28"/>
        </w:rPr>
        <w:t xml:space="preserve"> – «В следующе</w:t>
      </w:r>
      <w:r w:rsidR="00BA4EC2">
        <w:rPr>
          <w:rFonts w:ascii="Times New Roman" w:hAnsi="Times New Roman" w:cs="Times New Roman"/>
          <w:sz w:val="28"/>
          <w:szCs w:val="28"/>
        </w:rPr>
        <w:t>м году в Иерусалиме», только в довоенное время</w:t>
      </w:r>
      <w:r w:rsidRPr="00797118">
        <w:rPr>
          <w:rFonts w:ascii="Times New Roman" w:hAnsi="Times New Roman" w:cs="Times New Roman"/>
          <w:sz w:val="28"/>
          <w:szCs w:val="28"/>
        </w:rPr>
        <w:t xml:space="preserve"> еврейского государства там еще не было, и возвращаться было некуда. </w:t>
      </w:r>
      <w:r>
        <w:rPr>
          <w:rFonts w:ascii="Times New Roman" w:hAnsi="Times New Roman" w:cs="Times New Roman"/>
          <w:sz w:val="28"/>
          <w:szCs w:val="28"/>
        </w:rPr>
        <w:t xml:space="preserve">Сейчас, когда существует еврейское государство Израиль, </w:t>
      </w:r>
      <w:r w:rsidRPr="00797118">
        <w:rPr>
          <w:rFonts w:ascii="Times New Roman" w:hAnsi="Times New Roman" w:cs="Times New Roman"/>
          <w:sz w:val="28"/>
          <w:szCs w:val="28"/>
        </w:rPr>
        <w:t xml:space="preserve">Фоер в своих произведениях не только ностальгирует об Украине и Польше, но и размышляет о месте Израиля в жизни американского еврея. </w:t>
      </w:r>
    </w:p>
    <w:p w:rsidR="00C078C1" w:rsidRDefault="00C078C1" w:rsidP="007971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Восточная Европа </w:t>
      </w:r>
      <w:r w:rsidR="0032794A">
        <w:rPr>
          <w:rFonts w:ascii="Times New Roman" w:hAnsi="Times New Roman" w:cs="Times New Roman"/>
          <w:sz w:val="28"/>
          <w:szCs w:val="28"/>
        </w:rPr>
        <w:t xml:space="preserve">в литературе </w:t>
      </w:r>
      <w:r>
        <w:rPr>
          <w:rFonts w:ascii="Times New Roman" w:hAnsi="Times New Roman" w:cs="Times New Roman"/>
          <w:sz w:val="28"/>
          <w:szCs w:val="28"/>
        </w:rPr>
        <w:t xml:space="preserve">обычно предстает либо во время Холокоста, либо в романтизированном и ностальгическом ключе, то Израиль </w:t>
      </w:r>
      <w:r w:rsidR="004B7831">
        <w:rPr>
          <w:rFonts w:ascii="Times New Roman" w:hAnsi="Times New Roman" w:cs="Times New Roman"/>
          <w:sz w:val="28"/>
          <w:szCs w:val="28"/>
        </w:rPr>
        <w:t>для Американских писателей боле</w:t>
      </w:r>
      <w:r w:rsidR="0032794A">
        <w:rPr>
          <w:rFonts w:ascii="Times New Roman" w:hAnsi="Times New Roman" w:cs="Times New Roman"/>
          <w:sz w:val="28"/>
          <w:szCs w:val="28"/>
        </w:rPr>
        <w:t>е</w:t>
      </w:r>
      <w:r w:rsidR="004B7831">
        <w:rPr>
          <w:rFonts w:ascii="Times New Roman" w:hAnsi="Times New Roman" w:cs="Times New Roman"/>
          <w:sz w:val="28"/>
          <w:szCs w:val="28"/>
        </w:rPr>
        <w:t xml:space="preserve"> неоднозначен. Комплексное отношение к Израилю мотивировано тем, что у американского еврея исторически сложилось св</w:t>
      </w:r>
      <w:r w:rsidR="007321B4">
        <w:rPr>
          <w:rFonts w:ascii="Times New Roman" w:hAnsi="Times New Roman" w:cs="Times New Roman"/>
          <w:sz w:val="28"/>
          <w:szCs w:val="28"/>
        </w:rPr>
        <w:t>оеобразное понимание таких явлений</w:t>
      </w:r>
      <w:r w:rsidR="004B7831">
        <w:rPr>
          <w:rFonts w:ascii="Times New Roman" w:hAnsi="Times New Roman" w:cs="Times New Roman"/>
          <w:sz w:val="28"/>
          <w:szCs w:val="28"/>
        </w:rPr>
        <w:t xml:space="preserve"> </w:t>
      </w:r>
      <w:r w:rsidR="007321B4">
        <w:rPr>
          <w:rFonts w:ascii="Times New Roman" w:hAnsi="Times New Roman" w:cs="Times New Roman"/>
          <w:sz w:val="28"/>
          <w:szCs w:val="28"/>
        </w:rPr>
        <w:t xml:space="preserve">как </w:t>
      </w:r>
      <w:r w:rsidR="004B7831">
        <w:rPr>
          <w:rFonts w:ascii="Times New Roman" w:hAnsi="Times New Roman" w:cs="Times New Roman"/>
          <w:sz w:val="28"/>
          <w:szCs w:val="28"/>
        </w:rPr>
        <w:t xml:space="preserve">«дом» и «родина». Родины </w:t>
      </w:r>
      <w:r w:rsidR="007321B4">
        <w:rPr>
          <w:rFonts w:ascii="Times New Roman" w:hAnsi="Times New Roman" w:cs="Times New Roman"/>
          <w:sz w:val="28"/>
          <w:szCs w:val="28"/>
        </w:rPr>
        <w:t>теперь</w:t>
      </w:r>
      <w:r w:rsidR="004B7831">
        <w:rPr>
          <w:rFonts w:ascii="Times New Roman" w:hAnsi="Times New Roman" w:cs="Times New Roman"/>
          <w:sz w:val="28"/>
          <w:szCs w:val="28"/>
        </w:rPr>
        <w:t xml:space="preserve"> две: та, откуда происходят ближайшие предки, и историческая родина, откуда происходят все евреи. </w:t>
      </w:r>
      <w:r w:rsidR="0041141B">
        <w:rPr>
          <w:rFonts w:ascii="Times New Roman" w:hAnsi="Times New Roman" w:cs="Times New Roman"/>
          <w:sz w:val="28"/>
          <w:szCs w:val="28"/>
        </w:rPr>
        <w:t xml:space="preserve">Тем не менее, еврей везде чужой, в случае с американским евреем – даже в Израиле, как это уже было показано на примере персонажа Филипа Рота. </w:t>
      </w:r>
      <w:r w:rsidR="004B7831">
        <w:rPr>
          <w:rFonts w:ascii="Times New Roman" w:hAnsi="Times New Roman" w:cs="Times New Roman"/>
          <w:sz w:val="28"/>
          <w:szCs w:val="28"/>
        </w:rPr>
        <w:t xml:space="preserve">Все это провоцирует появление экзистенциальных вопросов, которые могут задать себе американские евреи, в том числе герои Фоера, и попыток самоопределения: «Кто я – еврей или американец? Что для меня Израиль, и кто я для Израиля?». </w:t>
      </w:r>
      <w:r w:rsidR="00640F19">
        <w:rPr>
          <w:rFonts w:ascii="Times New Roman" w:hAnsi="Times New Roman" w:cs="Times New Roman"/>
          <w:sz w:val="28"/>
          <w:szCs w:val="28"/>
        </w:rPr>
        <w:t xml:space="preserve">Америка, Израиль, Восточная Европа и еврейство в целом противопоставлены друг другу в романе «Вот я». </w:t>
      </w:r>
    </w:p>
    <w:p w:rsidR="0020795A" w:rsidRDefault="00640F19" w:rsidP="007971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Джейкоб Блох переживает тот самый кризис, при котором Америка и Израиль, обычно уживающиеся друг с другом в его сознании, не могут боле сосуществовать на равных, и ему необходимо определиться, кто он не только для самого себя, но и для окружающего мира. Дедушка, представляющий в его семье Восточную Европу, кончает жизнь самоубийством. К Блохам </w:t>
      </w:r>
      <w:r w:rsidR="00A4525E">
        <w:rPr>
          <w:rFonts w:ascii="Times New Roman" w:hAnsi="Times New Roman" w:cs="Times New Roman"/>
          <w:sz w:val="28"/>
          <w:szCs w:val="28"/>
        </w:rPr>
        <w:t xml:space="preserve">приезжают кузены из Израиля, и через </w:t>
      </w:r>
      <w:r w:rsidR="00CD0824">
        <w:rPr>
          <w:rFonts w:ascii="Times New Roman" w:hAnsi="Times New Roman" w:cs="Times New Roman"/>
          <w:sz w:val="28"/>
          <w:szCs w:val="28"/>
        </w:rPr>
        <w:t>несколько</w:t>
      </w:r>
      <w:r w:rsidR="00A4525E">
        <w:rPr>
          <w:rFonts w:ascii="Times New Roman" w:hAnsi="Times New Roman" w:cs="Times New Roman"/>
          <w:sz w:val="28"/>
          <w:szCs w:val="28"/>
        </w:rPr>
        <w:t xml:space="preserve"> дней в Израиле начинается землетрясение и война, им спровоцированная. Премьер министр Израиля призывает евреев диаспоры вернуться «домой», чтобы бороться с врагами, решившими воспользоваться слабым положением Израиля, вместе.</w:t>
      </w:r>
      <w:r w:rsidR="0020795A">
        <w:rPr>
          <w:rFonts w:ascii="Times New Roman" w:hAnsi="Times New Roman" w:cs="Times New Roman"/>
          <w:sz w:val="28"/>
          <w:szCs w:val="28"/>
        </w:rPr>
        <w:t xml:space="preserve"> Тем временем, брак Джейкоба и Джулии разваливается. Джейкобу приходится выбирать, где он и с кем он в данной ситуации. </w:t>
      </w:r>
    </w:p>
    <w:p w:rsidR="00510C0A" w:rsidRDefault="00510C0A" w:rsidP="007971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Тамир, кузен Джейкоба, провоцирует его на размышления об Израиле не только своим присутствием, но и постоянным стремлением озвучить мысли о собственной самоидентификации и спросить родственников об их. По приезде Тамира у кузенов разговор сразу зашел об Израиле, которым Тамир гордится, и о самоопределении Джейкоба по отношению к еврейскому государству: </w:t>
      </w:r>
    </w:p>
    <w:p w:rsidR="00510C0A" w:rsidRDefault="00510C0A" w:rsidP="006D4DAD">
      <w:pPr>
        <w:spacing w:line="240" w:lineRule="auto"/>
        <w:rPr>
          <w:rFonts w:ascii="Times New Roman" w:hAnsi="Times New Roman" w:cs="Times New Roman"/>
        </w:rPr>
      </w:pPr>
      <w:r w:rsidRPr="006D4DAD">
        <w:rPr>
          <w:rFonts w:ascii="Times New Roman" w:hAnsi="Times New Roman" w:cs="Times New Roman"/>
        </w:rPr>
        <w:t>« – Позволь мне поинтересоваться: Израиль – это еврейская родина?</w:t>
      </w:r>
      <w:r w:rsidRPr="006D4DAD">
        <w:rPr>
          <w:rFonts w:ascii="Times New Roman" w:hAnsi="Times New Roman" w:cs="Times New Roman"/>
        </w:rPr>
        <w:br/>
        <w:t xml:space="preserve">   – Израиль – еврейское </w:t>
      </w:r>
      <w:r w:rsidRPr="006D4DAD">
        <w:rPr>
          <w:rFonts w:ascii="Times New Roman" w:hAnsi="Times New Roman" w:cs="Times New Roman"/>
          <w:i/>
        </w:rPr>
        <w:t>государство</w:t>
      </w:r>
      <w:r w:rsidRPr="006D4DAD">
        <w:rPr>
          <w:rFonts w:ascii="Times New Roman" w:hAnsi="Times New Roman" w:cs="Times New Roman"/>
        </w:rPr>
        <w:t>.</w:t>
      </w:r>
      <w:r w:rsidRPr="006D4DAD">
        <w:rPr>
          <w:rFonts w:ascii="Times New Roman" w:hAnsi="Times New Roman" w:cs="Times New Roman"/>
        </w:rPr>
        <w:br/>
        <w:t>…</w:t>
      </w:r>
      <w:r w:rsidRPr="006D4DAD">
        <w:rPr>
          <w:rFonts w:ascii="Times New Roman" w:hAnsi="Times New Roman" w:cs="Times New Roman"/>
        </w:rPr>
        <w:br/>
        <w:t xml:space="preserve">   – Это зависит от того, что ты подразумеваешь под родиной – сказал Джейкоб</w:t>
      </w:r>
      <w:r w:rsidR="006D4DAD" w:rsidRPr="006D4DAD">
        <w:rPr>
          <w:rFonts w:ascii="Times New Roman" w:hAnsi="Times New Roman" w:cs="Times New Roman"/>
        </w:rPr>
        <w:t>. – Если ты имеешь в</w:t>
      </w:r>
      <w:r w:rsidR="0032794A">
        <w:rPr>
          <w:rFonts w:ascii="Times New Roman" w:hAnsi="Times New Roman" w:cs="Times New Roman"/>
        </w:rPr>
        <w:t xml:space="preserve"> </w:t>
      </w:r>
      <w:r w:rsidR="006D4DAD" w:rsidRPr="006D4DAD">
        <w:rPr>
          <w:rFonts w:ascii="Times New Roman" w:hAnsi="Times New Roman" w:cs="Times New Roman"/>
        </w:rPr>
        <w:t>виду родину предков…</w:t>
      </w:r>
      <w:r w:rsidR="006D4DAD" w:rsidRPr="006D4DAD">
        <w:rPr>
          <w:rFonts w:ascii="Times New Roman" w:hAnsi="Times New Roman" w:cs="Times New Roman"/>
        </w:rPr>
        <w:br/>
        <w:t xml:space="preserve">   – Что </w:t>
      </w:r>
      <w:r w:rsidR="006D4DAD" w:rsidRPr="006D4DAD">
        <w:rPr>
          <w:rFonts w:ascii="Times New Roman" w:hAnsi="Times New Roman" w:cs="Times New Roman"/>
          <w:i/>
        </w:rPr>
        <w:t>ты</w:t>
      </w:r>
      <w:r w:rsidR="006D4DAD" w:rsidRPr="006D4DAD">
        <w:rPr>
          <w:rFonts w:ascii="Times New Roman" w:hAnsi="Times New Roman" w:cs="Times New Roman"/>
        </w:rPr>
        <w:t xml:space="preserve"> имеешь в</w:t>
      </w:r>
      <w:r w:rsidR="0032794A">
        <w:rPr>
          <w:rFonts w:ascii="Times New Roman" w:hAnsi="Times New Roman" w:cs="Times New Roman"/>
        </w:rPr>
        <w:t xml:space="preserve"> </w:t>
      </w:r>
      <w:r w:rsidR="006D4DAD" w:rsidRPr="006D4DAD">
        <w:rPr>
          <w:rFonts w:ascii="Times New Roman" w:hAnsi="Times New Roman" w:cs="Times New Roman"/>
        </w:rPr>
        <w:t>виду?</w:t>
      </w:r>
      <w:r w:rsidR="006D4DAD" w:rsidRPr="006D4DAD">
        <w:rPr>
          <w:rFonts w:ascii="Times New Roman" w:hAnsi="Times New Roman" w:cs="Times New Roman"/>
        </w:rPr>
        <w:br/>
        <w:t xml:space="preserve">   – Я имею в</w:t>
      </w:r>
      <w:r w:rsidR="0032794A">
        <w:rPr>
          <w:rFonts w:ascii="Times New Roman" w:hAnsi="Times New Roman" w:cs="Times New Roman"/>
        </w:rPr>
        <w:t xml:space="preserve"> </w:t>
      </w:r>
      <w:r w:rsidR="006D4DAD" w:rsidRPr="006D4DAD">
        <w:rPr>
          <w:rFonts w:ascii="Times New Roman" w:hAnsi="Times New Roman" w:cs="Times New Roman"/>
        </w:rPr>
        <w:t>виду место, откуда родом моя семья.</w:t>
      </w:r>
      <w:r w:rsidR="006D4DAD" w:rsidRPr="006D4DAD">
        <w:rPr>
          <w:rFonts w:ascii="Times New Roman" w:hAnsi="Times New Roman" w:cs="Times New Roman"/>
        </w:rPr>
        <w:br/>
        <w:t xml:space="preserve">   – А это?</w:t>
      </w:r>
      <w:r w:rsidR="006D4DAD" w:rsidRPr="006D4DAD">
        <w:rPr>
          <w:rFonts w:ascii="Times New Roman" w:hAnsi="Times New Roman" w:cs="Times New Roman"/>
        </w:rPr>
        <w:br/>
        <w:t xml:space="preserve">   – Галиция.</w:t>
      </w:r>
      <w:r w:rsidR="006D4DAD" w:rsidRPr="006D4DAD">
        <w:rPr>
          <w:rFonts w:ascii="Times New Roman" w:hAnsi="Times New Roman" w:cs="Times New Roman"/>
        </w:rPr>
        <w:br/>
        <w:t xml:space="preserve">   – </w:t>
      </w:r>
      <w:r w:rsidR="0032794A">
        <w:rPr>
          <w:rFonts w:ascii="Times New Roman" w:hAnsi="Times New Roman" w:cs="Times New Roman"/>
        </w:rPr>
        <w:t>А до этого</w:t>
      </w:r>
      <w:r w:rsidR="006D4DAD" w:rsidRPr="006D4DAD">
        <w:rPr>
          <w:rFonts w:ascii="Times New Roman" w:hAnsi="Times New Roman" w:cs="Times New Roman"/>
        </w:rPr>
        <w:t xml:space="preserve">? </w:t>
      </w:r>
      <w:r w:rsidR="006D4DAD" w:rsidRPr="006D4DAD">
        <w:rPr>
          <w:rFonts w:ascii="Times New Roman" w:hAnsi="Times New Roman" w:cs="Times New Roman"/>
        </w:rPr>
        <w:br/>
        <w:t xml:space="preserve">   – Что, Африка? </w:t>
      </w:r>
      <w:r w:rsidR="006D4DAD" w:rsidRPr="006D4DAD">
        <w:rPr>
          <w:rFonts w:ascii="Times New Roman" w:hAnsi="Times New Roman" w:cs="Times New Roman"/>
        </w:rPr>
        <w:br/>
        <w:t>…</w:t>
      </w:r>
      <w:r w:rsidR="006D4DAD" w:rsidRPr="006D4DAD">
        <w:rPr>
          <w:rFonts w:ascii="Times New Roman" w:hAnsi="Times New Roman" w:cs="Times New Roman"/>
        </w:rPr>
        <w:br/>
        <w:t xml:space="preserve">   – Мы могли бы </w:t>
      </w:r>
      <w:r w:rsidR="00CD0824">
        <w:rPr>
          <w:rFonts w:ascii="Times New Roman" w:hAnsi="Times New Roman" w:cs="Times New Roman"/>
        </w:rPr>
        <w:t>говорить о деревьях или океане, как о месте нашего происхождения</w:t>
      </w:r>
      <w:r w:rsidR="006D4DAD" w:rsidRPr="006D4DAD">
        <w:rPr>
          <w:rFonts w:ascii="Times New Roman" w:hAnsi="Times New Roman" w:cs="Times New Roman"/>
        </w:rPr>
        <w:t xml:space="preserve">, если бы захотели. Некоторые </w:t>
      </w:r>
      <w:r w:rsidR="00CD0824">
        <w:rPr>
          <w:rFonts w:ascii="Times New Roman" w:hAnsi="Times New Roman" w:cs="Times New Roman"/>
        </w:rPr>
        <w:t>предпочитают</w:t>
      </w:r>
      <w:r w:rsidR="006D4DAD" w:rsidRPr="006D4DAD">
        <w:rPr>
          <w:rFonts w:ascii="Times New Roman" w:hAnsi="Times New Roman" w:cs="Times New Roman"/>
        </w:rPr>
        <w:t xml:space="preserve"> Эдем. Ты выбираешь Израиль. Я выбираю Галицию. </w:t>
      </w:r>
      <w:r w:rsidR="006D4DAD" w:rsidRPr="006D4DAD">
        <w:rPr>
          <w:rFonts w:ascii="Times New Roman" w:hAnsi="Times New Roman" w:cs="Times New Roman"/>
        </w:rPr>
        <w:br/>
        <w:t xml:space="preserve">  – Ты чувствуешь себя галичанином?</w:t>
      </w:r>
      <w:r w:rsidR="006D4DAD" w:rsidRPr="006D4DAD">
        <w:rPr>
          <w:rFonts w:ascii="Times New Roman" w:hAnsi="Times New Roman" w:cs="Times New Roman"/>
        </w:rPr>
        <w:br/>
        <w:t xml:space="preserve">  – Я чувствую себя американцем.</w:t>
      </w:r>
      <w:r w:rsidR="006D4DAD" w:rsidRPr="006D4DAD">
        <w:rPr>
          <w:rFonts w:ascii="Times New Roman" w:hAnsi="Times New Roman" w:cs="Times New Roman"/>
        </w:rPr>
        <w:br/>
        <w:t xml:space="preserve">  – Я чувствую себя евреем – сказал Ирв»</w:t>
      </w:r>
      <w:r w:rsidR="00AE04F9">
        <w:rPr>
          <w:rStyle w:val="a9"/>
          <w:rFonts w:ascii="Times New Roman" w:hAnsi="Times New Roman" w:cs="Times New Roman"/>
        </w:rPr>
        <w:footnoteReference w:id="59"/>
      </w:r>
      <w:r w:rsidR="006D4DAD" w:rsidRPr="006D4DAD">
        <w:rPr>
          <w:rFonts w:ascii="Times New Roman" w:hAnsi="Times New Roman" w:cs="Times New Roman"/>
        </w:rPr>
        <w:t xml:space="preserve">. </w:t>
      </w:r>
    </w:p>
    <w:p w:rsidR="002F4FE5" w:rsidRPr="005A2924" w:rsidRDefault="0032794A" w:rsidP="0032794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D7BED">
        <w:rPr>
          <w:rFonts w:ascii="Times New Roman" w:hAnsi="Times New Roman" w:cs="Times New Roman"/>
          <w:sz w:val="28"/>
          <w:szCs w:val="28"/>
        </w:rPr>
        <w:t>Джейкоб не может самоопределиться. Он пытается каждому мес</w:t>
      </w:r>
      <w:r w:rsidR="00223F83">
        <w:rPr>
          <w:rFonts w:ascii="Times New Roman" w:hAnsi="Times New Roman" w:cs="Times New Roman"/>
          <w:sz w:val="28"/>
          <w:szCs w:val="28"/>
        </w:rPr>
        <w:t>ту дать свое имя, повесить на него ярлык</w:t>
      </w:r>
      <w:r w:rsidR="003D7BED">
        <w:rPr>
          <w:rFonts w:ascii="Times New Roman" w:hAnsi="Times New Roman" w:cs="Times New Roman"/>
          <w:sz w:val="28"/>
          <w:szCs w:val="28"/>
        </w:rPr>
        <w:t>. Эти ярлыки, по сути, только отдаляют его от всех трех стран, которые он по той или и</w:t>
      </w:r>
      <w:r w:rsidR="00223F83">
        <w:rPr>
          <w:rFonts w:ascii="Times New Roman" w:hAnsi="Times New Roman" w:cs="Times New Roman"/>
          <w:sz w:val="28"/>
          <w:szCs w:val="28"/>
        </w:rPr>
        <w:t>ной причине может назвать родными</w:t>
      </w:r>
      <w:r w:rsidR="003D7BED">
        <w:rPr>
          <w:rFonts w:ascii="Times New Roman" w:hAnsi="Times New Roman" w:cs="Times New Roman"/>
          <w:sz w:val="28"/>
          <w:szCs w:val="28"/>
        </w:rPr>
        <w:t>. Для Исаака родиной была Восточная Европа, откуда он приехал, а И</w:t>
      </w:r>
      <w:r w:rsidR="009C6768">
        <w:rPr>
          <w:rFonts w:ascii="Times New Roman" w:hAnsi="Times New Roman" w:cs="Times New Roman"/>
          <w:sz w:val="28"/>
          <w:szCs w:val="28"/>
        </w:rPr>
        <w:t>зраиль имел символическое значение, о котором говорилось ранее</w:t>
      </w:r>
      <w:r w:rsidR="003D7BED">
        <w:rPr>
          <w:rFonts w:ascii="Times New Roman" w:hAnsi="Times New Roman" w:cs="Times New Roman"/>
          <w:sz w:val="28"/>
          <w:szCs w:val="28"/>
        </w:rPr>
        <w:t xml:space="preserve">. </w:t>
      </w:r>
      <w:r w:rsidR="006D1D84">
        <w:rPr>
          <w:rFonts w:ascii="Times New Roman" w:hAnsi="Times New Roman" w:cs="Times New Roman"/>
          <w:sz w:val="28"/>
          <w:szCs w:val="28"/>
        </w:rPr>
        <w:t xml:space="preserve">Ирв относится к поколению, которое </w:t>
      </w:r>
      <w:r w:rsidR="00223F83">
        <w:rPr>
          <w:rFonts w:ascii="Times New Roman" w:hAnsi="Times New Roman" w:cs="Times New Roman"/>
          <w:sz w:val="28"/>
          <w:szCs w:val="28"/>
        </w:rPr>
        <w:t>адаптировалось</w:t>
      </w:r>
      <w:r w:rsidR="006D1D84">
        <w:rPr>
          <w:rFonts w:ascii="Times New Roman" w:hAnsi="Times New Roman" w:cs="Times New Roman"/>
          <w:sz w:val="28"/>
          <w:szCs w:val="28"/>
        </w:rPr>
        <w:t xml:space="preserve"> в США в меньшей степени, чем последующее. Оно переживало свое отличие от американцев острее, и осознавало себя больше как </w:t>
      </w:r>
      <w:r w:rsidR="006D1D84" w:rsidRPr="009B6E83">
        <w:rPr>
          <w:rFonts w:ascii="Times New Roman" w:hAnsi="Times New Roman" w:cs="Times New Roman"/>
          <w:sz w:val="28"/>
          <w:szCs w:val="28"/>
        </w:rPr>
        <w:t>евреев</w:t>
      </w:r>
      <w:r w:rsidR="006D1D84">
        <w:rPr>
          <w:rFonts w:ascii="Times New Roman" w:hAnsi="Times New Roman" w:cs="Times New Roman"/>
          <w:sz w:val="28"/>
          <w:szCs w:val="28"/>
        </w:rPr>
        <w:t xml:space="preserve">. Ирв говорит, что </w:t>
      </w:r>
      <w:r w:rsidR="00223F83">
        <w:rPr>
          <w:rFonts w:ascii="Times New Roman" w:hAnsi="Times New Roman" w:cs="Times New Roman"/>
          <w:sz w:val="28"/>
          <w:szCs w:val="28"/>
        </w:rPr>
        <w:t>«</w:t>
      </w:r>
      <w:r w:rsidR="006D1D84">
        <w:rPr>
          <w:rFonts w:ascii="Times New Roman" w:hAnsi="Times New Roman" w:cs="Times New Roman"/>
          <w:sz w:val="28"/>
          <w:szCs w:val="28"/>
        </w:rPr>
        <w:t>чувствует себя евреем</w:t>
      </w:r>
      <w:r w:rsidR="00223F83">
        <w:rPr>
          <w:rFonts w:ascii="Times New Roman" w:hAnsi="Times New Roman" w:cs="Times New Roman"/>
          <w:sz w:val="28"/>
          <w:szCs w:val="28"/>
        </w:rPr>
        <w:t>»</w:t>
      </w:r>
      <w:r w:rsidR="006D1D84">
        <w:rPr>
          <w:rFonts w:ascii="Times New Roman" w:hAnsi="Times New Roman" w:cs="Times New Roman"/>
          <w:sz w:val="28"/>
          <w:szCs w:val="28"/>
        </w:rPr>
        <w:t xml:space="preserve"> в ответ на расспросы </w:t>
      </w:r>
      <w:r w:rsidR="00223F83">
        <w:rPr>
          <w:rFonts w:ascii="Times New Roman" w:hAnsi="Times New Roman" w:cs="Times New Roman"/>
          <w:sz w:val="28"/>
          <w:szCs w:val="28"/>
        </w:rPr>
        <w:t xml:space="preserve">о </w:t>
      </w:r>
      <w:r w:rsidR="00D1723E">
        <w:rPr>
          <w:rFonts w:ascii="Times New Roman" w:hAnsi="Times New Roman" w:cs="Times New Roman"/>
          <w:sz w:val="28"/>
          <w:szCs w:val="28"/>
        </w:rPr>
        <w:t>том,</w:t>
      </w:r>
      <w:r w:rsidR="006D1D84">
        <w:rPr>
          <w:rFonts w:ascii="Times New Roman" w:hAnsi="Times New Roman" w:cs="Times New Roman"/>
          <w:sz w:val="28"/>
          <w:szCs w:val="28"/>
        </w:rPr>
        <w:t xml:space="preserve"> </w:t>
      </w:r>
      <w:r w:rsidR="005F63FF">
        <w:rPr>
          <w:rFonts w:ascii="Times New Roman" w:hAnsi="Times New Roman" w:cs="Times New Roman"/>
          <w:sz w:val="28"/>
          <w:szCs w:val="28"/>
        </w:rPr>
        <w:t xml:space="preserve">какую страну считает </w:t>
      </w:r>
      <w:r w:rsidR="008407BA">
        <w:rPr>
          <w:rFonts w:ascii="Times New Roman" w:hAnsi="Times New Roman" w:cs="Times New Roman"/>
          <w:sz w:val="28"/>
          <w:szCs w:val="28"/>
        </w:rPr>
        <w:t xml:space="preserve">своей </w:t>
      </w:r>
      <w:r w:rsidR="005F63FF" w:rsidRPr="008407BA">
        <w:rPr>
          <w:rFonts w:ascii="Times New Roman" w:hAnsi="Times New Roman" w:cs="Times New Roman"/>
          <w:sz w:val="28"/>
          <w:szCs w:val="28"/>
        </w:rPr>
        <w:t>родиной</w:t>
      </w:r>
      <w:r w:rsidR="006D1D84">
        <w:rPr>
          <w:rFonts w:ascii="Times New Roman" w:hAnsi="Times New Roman" w:cs="Times New Roman"/>
          <w:sz w:val="28"/>
          <w:szCs w:val="28"/>
        </w:rPr>
        <w:t xml:space="preserve">. Это демонстрирует, что </w:t>
      </w:r>
      <w:r w:rsidR="00D1723E">
        <w:rPr>
          <w:rFonts w:ascii="Times New Roman" w:hAnsi="Times New Roman" w:cs="Times New Roman"/>
          <w:sz w:val="28"/>
          <w:szCs w:val="28"/>
        </w:rPr>
        <w:t>осознание себя как</w:t>
      </w:r>
      <w:r w:rsidR="006D1D84">
        <w:rPr>
          <w:rFonts w:ascii="Times New Roman" w:hAnsi="Times New Roman" w:cs="Times New Roman"/>
          <w:sz w:val="28"/>
          <w:szCs w:val="28"/>
        </w:rPr>
        <w:t xml:space="preserve"> </w:t>
      </w:r>
      <w:r w:rsidR="00D1723E">
        <w:rPr>
          <w:rFonts w:ascii="Times New Roman" w:hAnsi="Times New Roman" w:cs="Times New Roman"/>
          <w:sz w:val="28"/>
          <w:szCs w:val="28"/>
        </w:rPr>
        <w:t xml:space="preserve">еврея подразумевает </w:t>
      </w:r>
      <w:r w:rsidR="006D1D84">
        <w:rPr>
          <w:rFonts w:ascii="Times New Roman" w:hAnsi="Times New Roman" w:cs="Times New Roman"/>
          <w:sz w:val="28"/>
          <w:szCs w:val="28"/>
        </w:rPr>
        <w:t xml:space="preserve">принадлежность и к Восточной Европе, и к Израилю, и к настоящему местожительству. Еврей вне зависимости от своего нахождения </w:t>
      </w:r>
      <w:r w:rsidR="00242AEF">
        <w:rPr>
          <w:rFonts w:ascii="Times New Roman" w:hAnsi="Times New Roman" w:cs="Times New Roman"/>
          <w:sz w:val="28"/>
          <w:szCs w:val="28"/>
        </w:rPr>
        <w:t>осознает себя евреем. Он – часть истории, часть Холокоста, часть молодого еврейского государства. Американский еврей, такой, как Джейкоб, уже в самом с</w:t>
      </w:r>
      <w:r w:rsidR="00D1723E">
        <w:rPr>
          <w:rFonts w:ascii="Times New Roman" w:hAnsi="Times New Roman" w:cs="Times New Roman"/>
          <w:sz w:val="28"/>
          <w:szCs w:val="28"/>
        </w:rPr>
        <w:t>амоназвании</w:t>
      </w:r>
      <w:r w:rsidR="00242AEF">
        <w:rPr>
          <w:rFonts w:ascii="Times New Roman" w:hAnsi="Times New Roman" w:cs="Times New Roman"/>
          <w:sz w:val="28"/>
          <w:szCs w:val="28"/>
        </w:rPr>
        <w:t xml:space="preserve"> привязан к определенному месту, и, к тому же, подвержен </w:t>
      </w:r>
      <w:r w:rsidR="00242AEF" w:rsidRPr="005A2924">
        <w:rPr>
          <w:rFonts w:ascii="Times New Roman" w:hAnsi="Times New Roman" w:cs="Times New Roman"/>
          <w:sz w:val="28"/>
          <w:szCs w:val="28"/>
        </w:rPr>
        <w:t>глобализации и а</w:t>
      </w:r>
      <w:r w:rsidR="00317C73">
        <w:rPr>
          <w:rFonts w:ascii="Times New Roman" w:hAnsi="Times New Roman" w:cs="Times New Roman"/>
          <w:sz w:val="28"/>
          <w:szCs w:val="28"/>
        </w:rPr>
        <w:t>ккультурации</w:t>
      </w:r>
      <w:r w:rsidR="00242AEF" w:rsidRPr="005A2924">
        <w:rPr>
          <w:rFonts w:ascii="Times New Roman" w:hAnsi="Times New Roman" w:cs="Times New Roman"/>
          <w:sz w:val="28"/>
          <w:szCs w:val="28"/>
        </w:rPr>
        <w:t xml:space="preserve">. </w:t>
      </w:r>
      <w:r w:rsidR="00011849" w:rsidRPr="005A2924">
        <w:rPr>
          <w:rFonts w:ascii="Times New Roman" w:hAnsi="Times New Roman" w:cs="Times New Roman"/>
          <w:sz w:val="28"/>
          <w:szCs w:val="28"/>
        </w:rPr>
        <w:t xml:space="preserve">Джейкоб говорит, что чувствует себя американцем, но чистых американцев как нации </w:t>
      </w:r>
      <w:r w:rsidR="002F4FE5" w:rsidRPr="005A2924">
        <w:rPr>
          <w:rFonts w:ascii="Times New Roman" w:hAnsi="Times New Roman" w:cs="Times New Roman"/>
          <w:sz w:val="28"/>
          <w:szCs w:val="28"/>
        </w:rPr>
        <w:t xml:space="preserve">практически нет. Американец – это всегда иммигрант. Джейкоб это понимает, потому и упоминает Галицию, но ему все еще не </w:t>
      </w:r>
      <w:r w:rsidR="00CD0824">
        <w:rPr>
          <w:rFonts w:ascii="Times New Roman" w:hAnsi="Times New Roman" w:cs="Times New Roman"/>
          <w:sz w:val="28"/>
          <w:szCs w:val="28"/>
        </w:rPr>
        <w:t>ясно</w:t>
      </w:r>
      <w:r w:rsidR="002F4FE5" w:rsidRPr="005A2924">
        <w:rPr>
          <w:rFonts w:ascii="Times New Roman" w:hAnsi="Times New Roman" w:cs="Times New Roman"/>
          <w:sz w:val="28"/>
          <w:szCs w:val="28"/>
        </w:rPr>
        <w:t>, какое место в его жизни занимает</w:t>
      </w:r>
      <w:r w:rsidR="00322469">
        <w:rPr>
          <w:rFonts w:ascii="Times New Roman" w:hAnsi="Times New Roman" w:cs="Times New Roman"/>
          <w:sz w:val="28"/>
          <w:szCs w:val="28"/>
        </w:rPr>
        <w:t xml:space="preserve"> прародина,</w:t>
      </w:r>
      <w:r w:rsidR="002F4FE5" w:rsidRPr="005A2924">
        <w:rPr>
          <w:rFonts w:ascii="Times New Roman" w:hAnsi="Times New Roman" w:cs="Times New Roman"/>
          <w:sz w:val="28"/>
          <w:szCs w:val="28"/>
        </w:rPr>
        <w:t xml:space="preserve"> Израиль.</w:t>
      </w:r>
    </w:p>
    <w:p w:rsidR="00433899" w:rsidRPr="00433899" w:rsidRDefault="005A2924" w:rsidP="00433899">
      <w:pPr>
        <w:spacing w:line="360" w:lineRule="auto"/>
        <w:jc w:val="both"/>
        <w:rPr>
          <w:rFonts w:ascii="Times New Roman" w:hAnsi="Times New Roman" w:cs="Times New Roman"/>
          <w:sz w:val="28"/>
          <w:szCs w:val="28"/>
        </w:rPr>
      </w:pPr>
      <w:r w:rsidRPr="005A2924">
        <w:rPr>
          <w:rFonts w:ascii="Times New Roman" w:hAnsi="Times New Roman" w:cs="Times New Roman"/>
          <w:sz w:val="28"/>
          <w:szCs w:val="28"/>
        </w:rPr>
        <w:tab/>
      </w:r>
      <w:r w:rsidRPr="00395BA3">
        <w:rPr>
          <w:rFonts w:ascii="Times New Roman" w:hAnsi="Times New Roman" w:cs="Times New Roman"/>
          <w:sz w:val="28"/>
          <w:szCs w:val="28"/>
        </w:rPr>
        <w:t xml:space="preserve">На Джейкоба влияет еще то, что историческое сознание </w:t>
      </w:r>
      <w:r w:rsidR="00C22D3A">
        <w:rPr>
          <w:rFonts w:ascii="Times New Roman" w:hAnsi="Times New Roman" w:cs="Times New Roman"/>
          <w:sz w:val="28"/>
          <w:szCs w:val="28"/>
        </w:rPr>
        <w:t>у американцев имеет особую специфику</w:t>
      </w:r>
      <w:r w:rsidRPr="00395BA3">
        <w:rPr>
          <w:rFonts w:ascii="Times New Roman" w:hAnsi="Times New Roman" w:cs="Times New Roman"/>
          <w:sz w:val="28"/>
          <w:szCs w:val="28"/>
        </w:rPr>
        <w:t xml:space="preserve">, ведь у них практически нет истории. Америка создается с нуля инициативными иммигрантами, искателями приключений, а получает независимость от Великобритании только в 1776 году. </w:t>
      </w:r>
      <w:r w:rsidR="00433899" w:rsidRPr="00395BA3">
        <w:rPr>
          <w:rFonts w:ascii="Times New Roman" w:hAnsi="Times New Roman" w:cs="Times New Roman"/>
          <w:sz w:val="28"/>
          <w:szCs w:val="28"/>
        </w:rPr>
        <w:t>О</w:t>
      </w:r>
      <w:r w:rsidRPr="00395BA3">
        <w:rPr>
          <w:rFonts w:ascii="Times New Roman" w:hAnsi="Times New Roman" w:cs="Times New Roman"/>
          <w:sz w:val="28"/>
          <w:szCs w:val="28"/>
        </w:rPr>
        <w:t xml:space="preserve">б американском </w:t>
      </w:r>
      <w:r w:rsidR="00D1723E" w:rsidRPr="00395BA3">
        <w:rPr>
          <w:rFonts w:ascii="Times New Roman" w:hAnsi="Times New Roman" w:cs="Times New Roman"/>
          <w:sz w:val="28"/>
          <w:szCs w:val="28"/>
        </w:rPr>
        <w:t>понима</w:t>
      </w:r>
      <w:r w:rsidRPr="00395BA3">
        <w:rPr>
          <w:rFonts w:ascii="Times New Roman" w:hAnsi="Times New Roman" w:cs="Times New Roman"/>
          <w:sz w:val="28"/>
          <w:szCs w:val="28"/>
        </w:rPr>
        <w:t>нии истории</w:t>
      </w:r>
      <w:r w:rsidR="00433899" w:rsidRPr="00395BA3">
        <w:rPr>
          <w:rFonts w:ascii="Times New Roman" w:hAnsi="Times New Roman" w:cs="Times New Roman"/>
          <w:sz w:val="28"/>
          <w:szCs w:val="28"/>
        </w:rPr>
        <w:t xml:space="preserve"> пишет французский социолог и философ Жан Бодрийяр</w:t>
      </w:r>
      <w:r w:rsidRPr="00395BA3">
        <w:rPr>
          <w:rFonts w:ascii="Times New Roman" w:hAnsi="Times New Roman" w:cs="Times New Roman"/>
          <w:sz w:val="28"/>
          <w:szCs w:val="28"/>
        </w:rPr>
        <w:t>: «Для Америки вопрос об истоке не существует, она не культивирует ни свои корни, ни какую-то мифическую аутентичность, она не имеет ни прошлого, ни основополагающей истины</w:t>
      </w:r>
      <w:r w:rsidRPr="00395BA3">
        <w:rPr>
          <w:rStyle w:val="a9"/>
          <w:rFonts w:ascii="Times New Roman" w:hAnsi="Times New Roman" w:cs="Times New Roman"/>
          <w:sz w:val="28"/>
          <w:szCs w:val="28"/>
        </w:rPr>
        <w:footnoteReference w:id="60"/>
      </w:r>
      <w:r w:rsidRPr="00395BA3">
        <w:rPr>
          <w:rFonts w:ascii="Times New Roman" w:hAnsi="Times New Roman" w:cs="Times New Roman"/>
          <w:sz w:val="28"/>
          <w:szCs w:val="28"/>
        </w:rPr>
        <w:t xml:space="preserve">». </w:t>
      </w:r>
      <w:r w:rsidR="009A0337">
        <w:rPr>
          <w:rFonts w:ascii="Times New Roman" w:hAnsi="Times New Roman" w:cs="Times New Roman"/>
          <w:sz w:val="28"/>
          <w:szCs w:val="28"/>
        </w:rPr>
        <w:t xml:space="preserve">Это </w:t>
      </w:r>
      <w:r w:rsidR="002B516E">
        <w:rPr>
          <w:rFonts w:ascii="Times New Roman" w:hAnsi="Times New Roman" w:cs="Times New Roman"/>
          <w:sz w:val="28"/>
          <w:szCs w:val="28"/>
        </w:rPr>
        <w:t xml:space="preserve">спорное </w:t>
      </w:r>
      <w:r w:rsidR="002B516E">
        <w:rPr>
          <w:rFonts w:ascii="Times New Roman" w:hAnsi="Times New Roman" w:cs="Times New Roman"/>
          <w:sz w:val="28"/>
          <w:szCs w:val="28"/>
        </w:rPr>
        <w:lastRenderedPageBreak/>
        <w:t>утверждение</w:t>
      </w:r>
      <w:r w:rsidR="009A0337">
        <w:rPr>
          <w:rFonts w:ascii="Times New Roman" w:hAnsi="Times New Roman" w:cs="Times New Roman"/>
          <w:sz w:val="28"/>
          <w:szCs w:val="28"/>
        </w:rPr>
        <w:t xml:space="preserve">, т.к. история для Америки, несомненно, важна, но в связи с тем, что страна </w:t>
      </w:r>
      <w:r w:rsidR="0014296B">
        <w:rPr>
          <w:rFonts w:ascii="Times New Roman" w:hAnsi="Times New Roman" w:cs="Times New Roman"/>
          <w:sz w:val="28"/>
          <w:szCs w:val="28"/>
        </w:rPr>
        <w:t xml:space="preserve">достаточно молода по сравнению, например, с </w:t>
      </w:r>
      <w:r w:rsidR="00C22D3A">
        <w:rPr>
          <w:rFonts w:ascii="Times New Roman" w:hAnsi="Times New Roman" w:cs="Times New Roman"/>
          <w:sz w:val="28"/>
          <w:szCs w:val="28"/>
        </w:rPr>
        <w:t>е</w:t>
      </w:r>
      <w:r w:rsidR="0014296B">
        <w:rPr>
          <w:rFonts w:ascii="Times New Roman" w:hAnsi="Times New Roman" w:cs="Times New Roman"/>
          <w:sz w:val="28"/>
          <w:szCs w:val="28"/>
        </w:rPr>
        <w:t>вроп</w:t>
      </w:r>
      <w:r w:rsidR="002B516E">
        <w:rPr>
          <w:rFonts w:ascii="Times New Roman" w:hAnsi="Times New Roman" w:cs="Times New Roman"/>
          <w:sz w:val="28"/>
          <w:szCs w:val="28"/>
        </w:rPr>
        <w:t>ейскими странами</w:t>
      </w:r>
      <w:r w:rsidR="0014296B">
        <w:rPr>
          <w:rFonts w:ascii="Times New Roman" w:hAnsi="Times New Roman" w:cs="Times New Roman"/>
          <w:sz w:val="28"/>
          <w:szCs w:val="28"/>
        </w:rPr>
        <w:t>, американцам пришлось научиться уравнивать исторические нарративы</w:t>
      </w:r>
      <w:r w:rsidR="00B665ED" w:rsidRPr="00B665ED">
        <w:rPr>
          <w:rFonts w:ascii="Times New Roman" w:hAnsi="Times New Roman" w:cs="Times New Roman"/>
          <w:sz w:val="28"/>
          <w:szCs w:val="28"/>
        </w:rPr>
        <w:t>.</w:t>
      </w:r>
      <w:r w:rsidR="0014296B">
        <w:rPr>
          <w:rFonts w:ascii="Times New Roman" w:hAnsi="Times New Roman" w:cs="Times New Roman"/>
          <w:sz w:val="28"/>
          <w:szCs w:val="28"/>
        </w:rPr>
        <w:t xml:space="preserve"> </w:t>
      </w:r>
      <w:r w:rsidR="00B665ED">
        <w:rPr>
          <w:rFonts w:ascii="Times New Roman" w:hAnsi="Times New Roman" w:cs="Times New Roman"/>
          <w:sz w:val="28"/>
          <w:szCs w:val="28"/>
        </w:rPr>
        <w:t>Для американца с</w:t>
      </w:r>
      <w:r w:rsidR="0014296B">
        <w:rPr>
          <w:rFonts w:ascii="Times New Roman" w:hAnsi="Times New Roman" w:cs="Times New Roman"/>
          <w:sz w:val="28"/>
          <w:szCs w:val="28"/>
        </w:rPr>
        <w:t>обытия</w:t>
      </w:r>
      <w:r w:rsidR="00E04DE5">
        <w:rPr>
          <w:rFonts w:ascii="Times New Roman" w:hAnsi="Times New Roman" w:cs="Times New Roman"/>
          <w:sz w:val="28"/>
          <w:szCs w:val="28"/>
        </w:rPr>
        <w:t xml:space="preserve"> </w:t>
      </w:r>
      <w:r w:rsidR="0014296B">
        <w:rPr>
          <w:rFonts w:ascii="Times New Roman" w:hAnsi="Times New Roman" w:cs="Times New Roman"/>
          <w:sz w:val="28"/>
          <w:szCs w:val="28"/>
        </w:rPr>
        <w:t>прошлого</w:t>
      </w:r>
      <w:r w:rsidR="00E04DE5">
        <w:rPr>
          <w:rFonts w:ascii="Times New Roman" w:hAnsi="Times New Roman" w:cs="Times New Roman"/>
          <w:sz w:val="28"/>
          <w:szCs w:val="28"/>
        </w:rPr>
        <w:t xml:space="preserve"> в рамках жизни своей молодой страны</w:t>
      </w:r>
      <w:r w:rsidR="0014296B">
        <w:rPr>
          <w:rFonts w:ascii="Times New Roman" w:hAnsi="Times New Roman" w:cs="Times New Roman"/>
          <w:sz w:val="28"/>
          <w:szCs w:val="28"/>
        </w:rPr>
        <w:t xml:space="preserve"> </w:t>
      </w:r>
      <w:r w:rsidR="00B665ED">
        <w:rPr>
          <w:rFonts w:ascii="Times New Roman" w:hAnsi="Times New Roman" w:cs="Times New Roman"/>
          <w:sz w:val="28"/>
          <w:szCs w:val="28"/>
        </w:rPr>
        <w:t>становятся такими же</w:t>
      </w:r>
      <w:r w:rsidR="0014296B">
        <w:rPr>
          <w:rFonts w:ascii="Times New Roman" w:hAnsi="Times New Roman" w:cs="Times New Roman"/>
          <w:sz w:val="28"/>
          <w:szCs w:val="28"/>
        </w:rPr>
        <w:t xml:space="preserve"> </w:t>
      </w:r>
      <w:r w:rsidR="00B665ED">
        <w:rPr>
          <w:rFonts w:ascii="Times New Roman" w:hAnsi="Times New Roman" w:cs="Times New Roman"/>
          <w:sz w:val="28"/>
          <w:szCs w:val="28"/>
        </w:rPr>
        <w:t>значительными</w:t>
      </w:r>
      <w:r w:rsidR="0014296B">
        <w:rPr>
          <w:rFonts w:ascii="Times New Roman" w:hAnsi="Times New Roman" w:cs="Times New Roman"/>
          <w:sz w:val="28"/>
          <w:szCs w:val="28"/>
        </w:rPr>
        <w:t xml:space="preserve">, </w:t>
      </w:r>
      <w:r w:rsidR="00B665ED">
        <w:rPr>
          <w:rFonts w:ascii="Times New Roman" w:hAnsi="Times New Roman" w:cs="Times New Roman"/>
          <w:sz w:val="28"/>
          <w:szCs w:val="28"/>
        </w:rPr>
        <w:t>как</w:t>
      </w:r>
      <w:r w:rsidR="00E04DE5">
        <w:rPr>
          <w:rFonts w:ascii="Times New Roman" w:hAnsi="Times New Roman" w:cs="Times New Roman"/>
          <w:sz w:val="28"/>
          <w:szCs w:val="28"/>
        </w:rPr>
        <w:t xml:space="preserve"> </w:t>
      </w:r>
      <w:r w:rsidR="0014296B">
        <w:rPr>
          <w:rFonts w:ascii="Times New Roman" w:hAnsi="Times New Roman" w:cs="Times New Roman"/>
          <w:sz w:val="28"/>
          <w:szCs w:val="28"/>
        </w:rPr>
        <w:t xml:space="preserve">история в привычном для европейца </w:t>
      </w:r>
      <w:r w:rsidR="00E04DE5">
        <w:rPr>
          <w:rFonts w:ascii="Times New Roman" w:hAnsi="Times New Roman" w:cs="Times New Roman"/>
          <w:sz w:val="28"/>
          <w:szCs w:val="28"/>
        </w:rPr>
        <w:t>смысле</w:t>
      </w:r>
      <w:r w:rsidR="0014296B">
        <w:rPr>
          <w:rFonts w:ascii="Times New Roman" w:hAnsi="Times New Roman" w:cs="Times New Roman"/>
          <w:sz w:val="28"/>
          <w:szCs w:val="28"/>
        </w:rPr>
        <w:t>.</w:t>
      </w:r>
      <w:r w:rsidR="00C22D3A">
        <w:rPr>
          <w:rFonts w:ascii="Times New Roman" w:hAnsi="Times New Roman" w:cs="Times New Roman"/>
          <w:sz w:val="28"/>
          <w:szCs w:val="28"/>
        </w:rPr>
        <w:t xml:space="preserve"> Так, например, Генри Джеймс в своей повести «Письма Асперна»</w:t>
      </w:r>
      <w:r w:rsidR="008B0F99">
        <w:rPr>
          <w:rFonts w:ascii="Times New Roman" w:hAnsi="Times New Roman" w:cs="Times New Roman"/>
          <w:sz w:val="28"/>
          <w:szCs w:val="28"/>
        </w:rPr>
        <w:t xml:space="preserve"> </w:t>
      </w:r>
      <w:r w:rsidR="00C22D3A">
        <w:rPr>
          <w:rFonts w:ascii="Times New Roman" w:hAnsi="Times New Roman" w:cs="Times New Roman"/>
          <w:sz w:val="28"/>
          <w:szCs w:val="28"/>
        </w:rPr>
        <w:t xml:space="preserve">описывает недавно умершего поэта, чья бывшая возлюбленная еще жива, так, будто говорит о великом классике. </w:t>
      </w:r>
      <w:r w:rsidR="008B0F99">
        <w:rPr>
          <w:rFonts w:ascii="Times New Roman" w:hAnsi="Times New Roman" w:cs="Times New Roman"/>
          <w:sz w:val="28"/>
          <w:szCs w:val="28"/>
        </w:rPr>
        <w:t>Европейские</w:t>
      </w:r>
      <w:r w:rsidR="008B0F99" w:rsidRPr="00395BA3">
        <w:rPr>
          <w:rFonts w:ascii="Times New Roman" w:hAnsi="Times New Roman" w:cs="Times New Roman"/>
          <w:sz w:val="28"/>
          <w:szCs w:val="28"/>
        </w:rPr>
        <w:t xml:space="preserve"> многовековые исторические масштабы Америке не свойственны и трудны для понимания.</w:t>
      </w:r>
      <w:r w:rsidR="008B0F99">
        <w:rPr>
          <w:rFonts w:ascii="Times New Roman" w:hAnsi="Times New Roman" w:cs="Times New Roman"/>
          <w:sz w:val="28"/>
          <w:szCs w:val="28"/>
        </w:rPr>
        <w:t xml:space="preserve"> Она озабочена в первую очередь своей двухвековой историей. </w:t>
      </w:r>
      <w:r w:rsidR="002B516E">
        <w:rPr>
          <w:rFonts w:ascii="Times New Roman" w:hAnsi="Times New Roman" w:cs="Times New Roman"/>
          <w:sz w:val="28"/>
          <w:szCs w:val="28"/>
        </w:rPr>
        <w:t>Потому, слова француза Бодрийяра отчасти верны – «основополагающей истины» у американцев фактически нет, хоть к ней и стремятся.</w:t>
      </w:r>
      <w:r w:rsidR="005C4EB1">
        <w:rPr>
          <w:rFonts w:ascii="Times New Roman" w:hAnsi="Times New Roman" w:cs="Times New Roman"/>
          <w:sz w:val="28"/>
          <w:szCs w:val="28"/>
        </w:rPr>
        <w:t xml:space="preserve"> </w:t>
      </w:r>
      <w:r w:rsidR="00CD0555">
        <w:rPr>
          <w:rFonts w:ascii="Times New Roman" w:hAnsi="Times New Roman" w:cs="Times New Roman"/>
          <w:sz w:val="28"/>
          <w:szCs w:val="28"/>
        </w:rPr>
        <w:t xml:space="preserve">Не спасает и наличествующее знание того, откуда прибыли в страну их предки. </w:t>
      </w:r>
      <w:r w:rsidR="00433899" w:rsidRPr="00395BA3">
        <w:rPr>
          <w:rFonts w:ascii="Times New Roman" w:hAnsi="Times New Roman" w:cs="Times New Roman"/>
          <w:sz w:val="28"/>
          <w:szCs w:val="28"/>
        </w:rPr>
        <w:t>США развиваются в отрыве от исторического прошлого, что в современности жителями штатов ощущается.</w:t>
      </w:r>
      <w:r w:rsidR="008B0F99">
        <w:rPr>
          <w:rFonts w:ascii="Times New Roman" w:hAnsi="Times New Roman" w:cs="Times New Roman"/>
          <w:sz w:val="28"/>
          <w:szCs w:val="28"/>
        </w:rPr>
        <w:t xml:space="preserve"> </w:t>
      </w:r>
    </w:p>
    <w:p w:rsidR="00296255" w:rsidRDefault="00433899" w:rsidP="00433899">
      <w:pPr>
        <w:spacing w:line="360" w:lineRule="auto"/>
        <w:jc w:val="both"/>
        <w:rPr>
          <w:rFonts w:ascii="Times New Roman" w:hAnsi="Times New Roman" w:cs="Times New Roman"/>
          <w:sz w:val="28"/>
          <w:szCs w:val="28"/>
        </w:rPr>
      </w:pPr>
      <w:r w:rsidRPr="00433899">
        <w:rPr>
          <w:rFonts w:ascii="Times New Roman" w:hAnsi="Times New Roman" w:cs="Times New Roman"/>
          <w:sz w:val="28"/>
          <w:szCs w:val="28"/>
        </w:rPr>
        <w:tab/>
        <w:t xml:space="preserve">Джейкоб </w:t>
      </w:r>
      <w:r>
        <w:rPr>
          <w:rFonts w:ascii="Times New Roman" w:hAnsi="Times New Roman" w:cs="Times New Roman"/>
          <w:sz w:val="28"/>
          <w:szCs w:val="28"/>
        </w:rPr>
        <w:t xml:space="preserve">в данной ситуации </w:t>
      </w:r>
      <w:r>
        <w:rPr>
          <w:sz w:val="24"/>
          <w:szCs w:val="24"/>
        </w:rPr>
        <w:t xml:space="preserve">– </w:t>
      </w:r>
      <w:r w:rsidRPr="00433899">
        <w:rPr>
          <w:rFonts w:ascii="Times New Roman" w:hAnsi="Times New Roman" w:cs="Times New Roman"/>
          <w:sz w:val="28"/>
          <w:szCs w:val="28"/>
        </w:rPr>
        <w:t xml:space="preserve">истинный американец, ему сложно мыслить в рамках исторических событий, значительно отдаленных по времени от действительности. </w:t>
      </w:r>
      <w:r w:rsidR="00830E04">
        <w:rPr>
          <w:rFonts w:ascii="Times New Roman" w:hAnsi="Times New Roman" w:cs="Times New Roman"/>
          <w:sz w:val="28"/>
          <w:szCs w:val="28"/>
        </w:rPr>
        <w:t xml:space="preserve">Несмотря на важность сообщества в жизни евреев и возможное в Америке чувство одиночества, ими испытанное, для американских евреев вероятней становится попытка </w:t>
      </w:r>
      <w:r w:rsidR="006B5FD2">
        <w:rPr>
          <w:rFonts w:ascii="Times New Roman" w:hAnsi="Times New Roman" w:cs="Times New Roman"/>
          <w:sz w:val="28"/>
          <w:szCs w:val="28"/>
        </w:rPr>
        <w:t xml:space="preserve">возвращения к своим корням как в «Полной Иллюминации», чем объединение с молодым национальным государством, что показано в романе «Вот Я». </w:t>
      </w:r>
      <w:r w:rsidRPr="00433899">
        <w:rPr>
          <w:rFonts w:ascii="Times New Roman" w:hAnsi="Times New Roman" w:cs="Times New Roman"/>
          <w:sz w:val="28"/>
          <w:szCs w:val="28"/>
        </w:rPr>
        <w:t xml:space="preserve">Восточная Европа «случилась» </w:t>
      </w:r>
      <w:r w:rsidR="006B5FD2">
        <w:rPr>
          <w:rFonts w:ascii="Times New Roman" w:hAnsi="Times New Roman" w:cs="Times New Roman"/>
          <w:sz w:val="28"/>
          <w:szCs w:val="28"/>
        </w:rPr>
        <w:t xml:space="preserve">в истории </w:t>
      </w:r>
      <w:r w:rsidR="00D1723E">
        <w:rPr>
          <w:rFonts w:ascii="Times New Roman" w:hAnsi="Times New Roman" w:cs="Times New Roman"/>
          <w:sz w:val="28"/>
          <w:szCs w:val="28"/>
        </w:rPr>
        <w:t xml:space="preserve">семьи </w:t>
      </w:r>
      <w:r w:rsidR="006B5FD2">
        <w:rPr>
          <w:rFonts w:ascii="Times New Roman" w:hAnsi="Times New Roman" w:cs="Times New Roman"/>
          <w:sz w:val="28"/>
          <w:szCs w:val="28"/>
        </w:rPr>
        <w:t xml:space="preserve">Джейкоба </w:t>
      </w:r>
      <w:r w:rsidRPr="00433899">
        <w:rPr>
          <w:rFonts w:ascii="Times New Roman" w:hAnsi="Times New Roman" w:cs="Times New Roman"/>
          <w:sz w:val="28"/>
          <w:szCs w:val="28"/>
        </w:rPr>
        <w:t>относительно недавно – Джейкоб лично знал своего дедушку, приехавшего из Галиции.</w:t>
      </w:r>
      <w:r w:rsidR="00296255" w:rsidRPr="00296255">
        <w:rPr>
          <w:rFonts w:ascii="Times New Roman" w:hAnsi="Times New Roman" w:cs="Times New Roman"/>
          <w:sz w:val="28"/>
          <w:szCs w:val="28"/>
        </w:rPr>
        <w:t xml:space="preserve"> </w:t>
      </w:r>
      <w:r w:rsidR="00296255">
        <w:rPr>
          <w:rFonts w:ascii="Times New Roman" w:hAnsi="Times New Roman" w:cs="Times New Roman"/>
          <w:sz w:val="28"/>
          <w:szCs w:val="28"/>
        </w:rPr>
        <w:t>Дедушка был для него историей: «Исаак был физическим воплощением истории Джейкоба, ментальной кладовой его народа»</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Isaac</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had</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been</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the</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embodiment</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of</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Jacob</w:t>
      </w:r>
      <w:r w:rsidR="00254C20" w:rsidRPr="00254C20">
        <w:rPr>
          <w:rFonts w:ascii="Times New Roman" w:hAnsi="Times New Roman" w:cs="Times New Roman"/>
          <w:sz w:val="28"/>
          <w:szCs w:val="28"/>
        </w:rPr>
        <w:t>’</w:t>
      </w:r>
      <w:r w:rsidR="00254C20">
        <w:rPr>
          <w:rFonts w:ascii="Times New Roman" w:hAnsi="Times New Roman" w:cs="Times New Roman"/>
          <w:sz w:val="28"/>
          <w:szCs w:val="28"/>
          <w:lang w:val="en-US"/>
        </w:rPr>
        <w:t>s</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history</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his</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people</w:t>
      </w:r>
      <w:r w:rsidR="00254C20" w:rsidRPr="00254C20">
        <w:rPr>
          <w:rFonts w:ascii="Times New Roman" w:hAnsi="Times New Roman" w:cs="Times New Roman"/>
          <w:sz w:val="28"/>
          <w:szCs w:val="28"/>
        </w:rPr>
        <w:t>’</w:t>
      </w:r>
      <w:r w:rsidR="00254C20">
        <w:rPr>
          <w:rFonts w:ascii="Times New Roman" w:hAnsi="Times New Roman" w:cs="Times New Roman"/>
          <w:sz w:val="28"/>
          <w:szCs w:val="28"/>
          <w:lang w:val="en-US"/>
        </w:rPr>
        <w:t>s</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psychological</w:t>
      </w:r>
      <w:r w:rsidR="00254C20" w:rsidRPr="00254C20">
        <w:rPr>
          <w:rFonts w:ascii="Times New Roman" w:hAnsi="Times New Roman" w:cs="Times New Roman"/>
          <w:sz w:val="28"/>
          <w:szCs w:val="28"/>
        </w:rPr>
        <w:t xml:space="preserve"> </w:t>
      </w:r>
      <w:r w:rsidR="00254C20">
        <w:rPr>
          <w:rFonts w:ascii="Times New Roman" w:hAnsi="Times New Roman" w:cs="Times New Roman"/>
          <w:sz w:val="28"/>
          <w:szCs w:val="28"/>
          <w:lang w:val="en-US"/>
        </w:rPr>
        <w:t>pantry</w:t>
      </w:r>
      <w:r w:rsidR="00254C20" w:rsidRPr="00254C20">
        <w:rPr>
          <w:rFonts w:ascii="Times New Roman" w:hAnsi="Times New Roman" w:cs="Times New Roman"/>
          <w:sz w:val="28"/>
          <w:szCs w:val="28"/>
        </w:rPr>
        <w:t>”)</w:t>
      </w:r>
      <w:r w:rsidR="00AE04F9">
        <w:rPr>
          <w:rStyle w:val="a9"/>
          <w:rFonts w:ascii="Times New Roman" w:hAnsi="Times New Roman" w:cs="Times New Roman"/>
          <w:sz w:val="28"/>
          <w:szCs w:val="28"/>
        </w:rPr>
        <w:footnoteReference w:id="61"/>
      </w:r>
      <w:r w:rsidR="00296255">
        <w:rPr>
          <w:rFonts w:ascii="Times New Roman" w:hAnsi="Times New Roman" w:cs="Times New Roman"/>
          <w:sz w:val="28"/>
          <w:szCs w:val="28"/>
        </w:rPr>
        <w:t xml:space="preserve">. С Восточной Европой он чувствовал не только </w:t>
      </w:r>
      <w:r w:rsidR="00322469">
        <w:rPr>
          <w:rFonts w:ascii="Times New Roman" w:hAnsi="Times New Roman" w:cs="Times New Roman"/>
          <w:sz w:val="28"/>
          <w:szCs w:val="28"/>
        </w:rPr>
        <w:t>эмоциональную</w:t>
      </w:r>
      <w:r w:rsidR="00296255">
        <w:rPr>
          <w:rFonts w:ascii="Times New Roman" w:hAnsi="Times New Roman" w:cs="Times New Roman"/>
          <w:sz w:val="28"/>
          <w:szCs w:val="28"/>
        </w:rPr>
        <w:t>, но и физическую связь в лице Исаака.</w:t>
      </w:r>
      <w:r w:rsidRPr="00433899">
        <w:rPr>
          <w:rFonts w:ascii="Times New Roman" w:hAnsi="Times New Roman" w:cs="Times New Roman"/>
          <w:sz w:val="28"/>
          <w:szCs w:val="28"/>
        </w:rPr>
        <w:t xml:space="preserve"> </w:t>
      </w:r>
      <w:r w:rsidRPr="00433899">
        <w:rPr>
          <w:rFonts w:ascii="Times New Roman" w:hAnsi="Times New Roman" w:cs="Times New Roman"/>
          <w:sz w:val="28"/>
          <w:szCs w:val="28"/>
        </w:rPr>
        <w:lastRenderedPageBreak/>
        <w:t xml:space="preserve">Осознать </w:t>
      </w:r>
      <w:r w:rsidR="00296255">
        <w:rPr>
          <w:rFonts w:ascii="Times New Roman" w:hAnsi="Times New Roman" w:cs="Times New Roman"/>
          <w:sz w:val="28"/>
          <w:szCs w:val="28"/>
        </w:rPr>
        <w:t xml:space="preserve">же </w:t>
      </w:r>
      <w:r w:rsidRPr="00433899">
        <w:rPr>
          <w:rFonts w:ascii="Times New Roman" w:hAnsi="Times New Roman" w:cs="Times New Roman"/>
          <w:sz w:val="28"/>
          <w:szCs w:val="28"/>
        </w:rPr>
        <w:t>Израиль как родину своего народа, который был вынужден эту землю покинуть много веков назад, Джейкоб уже не в состоянии.</w:t>
      </w:r>
    </w:p>
    <w:p w:rsidR="00D1723E" w:rsidRDefault="00296255" w:rsidP="0043389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2105C">
        <w:rPr>
          <w:rFonts w:ascii="Times New Roman" w:hAnsi="Times New Roman" w:cs="Times New Roman"/>
          <w:sz w:val="28"/>
          <w:szCs w:val="28"/>
        </w:rPr>
        <w:t>Когда в Израиле после землетрясения начинается война с арабами, премьер-министр Израиля призывает евреев диаспоры приехать и помочь: «</w:t>
      </w:r>
      <w:r w:rsidR="003A4375">
        <w:rPr>
          <w:rFonts w:ascii="Times New Roman" w:hAnsi="Times New Roman" w:cs="Times New Roman"/>
          <w:sz w:val="28"/>
          <w:szCs w:val="28"/>
        </w:rPr>
        <w:t>Большинство евреев предпочло не жить в Израиле, и евреи не разделяют ни политических, ни религиозных убеждений, у них нет общего языка или культуры. Но</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мы</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все</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из</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одного</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историческо</w:t>
      </w:r>
      <w:r w:rsidR="004B3CDE">
        <w:rPr>
          <w:rFonts w:ascii="Times New Roman" w:hAnsi="Times New Roman" w:cs="Times New Roman"/>
          <w:sz w:val="28"/>
          <w:szCs w:val="28"/>
        </w:rPr>
        <w:t>го</w:t>
      </w:r>
      <w:r w:rsidR="004B3CDE" w:rsidRPr="004B3CDE">
        <w:rPr>
          <w:rFonts w:ascii="Times New Roman" w:hAnsi="Times New Roman" w:cs="Times New Roman"/>
          <w:sz w:val="28"/>
          <w:szCs w:val="28"/>
          <w:lang w:val="en-US"/>
        </w:rPr>
        <w:t xml:space="preserve"> </w:t>
      </w:r>
      <w:r w:rsidR="004B3CDE">
        <w:rPr>
          <w:rFonts w:ascii="Times New Roman" w:hAnsi="Times New Roman" w:cs="Times New Roman"/>
          <w:sz w:val="28"/>
          <w:szCs w:val="28"/>
        </w:rPr>
        <w:t>потока</w:t>
      </w:r>
      <w:r w:rsidR="004B3CDE" w:rsidRPr="004B3CDE">
        <w:rPr>
          <w:rFonts w:ascii="Times New Roman" w:hAnsi="Times New Roman" w:cs="Times New Roman"/>
          <w:sz w:val="28"/>
          <w:szCs w:val="28"/>
          <w:lang w:val="en-US"/>
        </w:rPr>
        <w:t xml:space="preserve">» </w:t>
      </w:r>
      <w:r w:rsidR="003A4375" w:rsidRPr="004B3CDE">
        <w:rPr>
          <w:rFonts w:ascii="Times New Roman" w:hAnsi="Times New Roman" w:cs="Times New Roman"/>
          <w:sz w:val="28"/>
          <w:szCs w:val="28"/>
          <w:lang w:val="en-US"/>
        </w:rPr>
        <w:t>(</w:t>
      </w:r>
      <w:r w:rsidR="00254C20" w:rsidRPr="004B3CDE">
        <w:rPr>
          <w:rFonts w:ascii="Times New Roman" w:hAnsi="Times New Roman" w:cs="Times New Roman"/>
          <w:sz w:val="28"/>
          <w:szCs w:val="28"/>
          <w:lang w:val="en-US"/>
        </w:rPr>
        <w:t>“</w:t>
      </w:r>
      <w:r w:rsidR="004B3CDE">
        <w:rPr>
          <w:rFonts w:ascii="Times New Roman" w:hAnsi="Times New Roman" w:cs="Times New Roman"/>
          <w:sz w:val="28"/>
          <w:szCs w:val="28"/>
          <w:lang w:val="en-US"/>
        </w:rPr>
        <w:t>The</w:t>
      </w:r>
      <w:r w:rsidR="004B3CDE" w:rsidRPr="004B3CDE">
        <w:rPr>
          <w:rFonts w:ascii="Times New Roman" w:hAnsi="Times New Roman" w:cs="Times New Roman"/>
          <w:sz w:val="28"/>
          <w:szCs w:val="28"/>
          <w:lang w:val="en-US"/>
        </w:rPr>
        <w:t xml:space="preserve"> </w:t>
      </w:r>
      <w:r w:rsidR="004B3CDE">
        <w:rPr>
          <w:rFonts w:ascii="Times New Roman" w:hAnsi="Times New Roman" w:cs="Times New Roman"/>
          <w:sz w:val="28"/>
          <w:szCs w:val="28"/>
          <w:lang w:val="en-US"/>
        </w:rPr>
        <w:t xml:space="preserve">majority of Jewish people have chosen not to live in Israel, and Jews do not share any one set of political or religious beliefs, and do not share a culture or language. But we are </w:t>
      </w:r>
      <w:r w:rsidR="003A4375">
        <w:rPr>
          <w:rFonts w:ascii="Times New Roman" w:hAnsi="Times New Roman" w:cs="Times New Roman"/>
          <w:sz w:val="28"/>
          <w:szCs w:val="28"/>
          <w:lang w:val="en-US"/>
        </w:rPr>
        <w:t>in</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lang w:val="en-US"/>
        </w:rPr>
        <w:t>the</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lang w:val="en-US"/>
        </w:rPr>
        <w:t>same</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lang w:val="en-US"/>
        </w:rPr>
        <w:t>river</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lang w:val="en-US"/>
        </w:rPr>
        <w:t>of</w:t>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lang w:val="en-US"/>
        </w:rPr>
        <w:t>history</w:t>
      </w:r>
      <w:r w:rsidR="004B3CDE">
        <w:rPr>
          <w:rFonts w:ascii="Times New Roman" w:hAnsi="Times New Roman" w:cs="Times New Roman"/>
          <w:sz w:val="28"/>
          <w:szCs w:val="28"/>
          <w:lang w:val="en-US"/>
        </w:rPr>
        <w:t>”</w:t>
      </w:r>
      <w:r w:rsidR="003A4375" w:rsidRPr="004B3CDE">
        <w:rPr>
          <w:rFonts w:ascii="Times New Roman" w:hAnsi="Times New Roman" w:cs="Times New Roman"/>
          <w:sz w:val="28"/>
          <w:szCs w:val="28"/>
          <w:lang w:val="en-US"/>
        </w:rPr>
        <w:t>)</w:t>
      </w:r>
      <w:r w:rsidR="003A4375">
        <w:rPr>
          <w:rStyle w:val="a9"/>
          <w:rFonts w:ascii="Times New Roman" w:hAnsi="Times New Roman" w:cs="Times New Roman"/>
          <w:sz w:val="28"/>
          <w:szCs w:val="28"/>
        </w:rPr>
        <w:footnoteReference w:id="62"/>
      </w:r>
      <w:r w:rsidR="003A4375" w:rsidRPr="004B3CDE">
        <w:rPr>
          <w:rFonts w:ascii="Times New Roman" w:hAnsi="Times New Roman" w:cs="Times New Roman"/>
          <w:sz w:val="28"/>
          <w:szCs w:val="28"/>
          <w:lang w:val="en-US"/>
        </w:rPr>
        <w:t xml:space="preserve">. </w:t>
      </w:r>
      <w:r w:rsidR="003A4375">
        <w:rPr>
          <w:rFonts w:ascii="Times New Roman" w:hAnsi="Times New Roman" w:cs="Times New Roman"/>
          <w:sz w:val="28"/>
          <w:szCs w:val="28"/>
        </w:rPr>
        <w:t>Он</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просит</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евреев</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всего</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мира</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вернуться</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домой</w:t>
      </w:r>
      <w:r w:rsidR="003A4375" w:rsidRPr="00ED4FD7">
        <w:rPr>
          <w:rFonts w:ascii="Times New Roman" w:hAnsi="Times New Roman" w:cs="Times New Roman"/>
          <w:sz w:val="28"/>
          <w:szCs w:val="28"/>
          <w:lang w:val="en-US"/>
        </w:rPr>
        <w:t xml:space="preserve">». </w:t>
      </w:r>
      <w:r w:rsidR="003A4375">
        <w:rPr>
          <w:rFonts w:ascii="Times New Roman" w:hAnsi="Times New Roman" w:cs="Times New Roman"/>
          <w:sz w:val="28"/>
          <w:szCs w:val="28"/>
        </w:rPr>
        <w:t xml:space="preserve">У Джейкоба нет чувства истории, его дом – Америка. Когда Тамир спрашивает его, сколько денег он дает Израилю, и как он помогает ему, Джейкоб лишь замечает, что </w:t>
      </w:r>
      <w:r w:rsidR="006B5FD2">
        <w:rPr>
          <w:rFonts w:ascii="Times New Roman" w:hAnsi="Times New Roman" w:cs="Times New Roman"/>
          <w:sz w:val="28"/>
          <w:szCs w:val="28"/>
        </w:rPr>
        <w:t>это не его дом</w:t>
      </w:r>
      <w:r w:rsidR="003A4375">
        <w:rPr>
          <w:rFonts w:ascii="Times New Roman" w:hAnsi="Times New Roman" w:cs="Times New Roman"/>
          <w:sz w:val="28"/>
          <w:szCs w:val="28"/>
        </w:rPr>
        <w:t xml:space="preserve">. </w:t>
      </w:r>
      <w:r w:rsidR="00D90A58">
        <w:rPr>
          <w:rFonts w:ascii="Times New Roman" w:hAnsi="Times New Roman" w:cs="Times New Roman"/>
          <w:sz w:val="28"/>
          <w:szCs w:val="28"/>
        </w:rPr>
        <w:t xml:space="preserve">Однако </w:t>
      </w:r>
      <w:r w:rsidR="006B5FD2">
        <w:rPr>
          <w:rFonts w:ascii="Times New Roman" w:hAnsi="Times New Roman" w:cs="Times New Roman"/>
          <w:sz w:val="28"/>
          <w:szCs w:val="28"/>
        </w:rPr>
        <w:t>Джейкоб</w:t>
      </w:r>
      <w:r w:rsidR="00D90A58">
        <w:rPr>
          <w:rFonts w:ascii="Times New Roman" w:hAnsi="Times New Roman" w:cs="Times New Roman"/>
          <w:sz w:val="28"/>
          <w:szCs w:val="28"/>
        </w:rPr>
        <w:t xml:space="preserve"> решает отправиться в Израиль вместе с Тамиром, действительно возвращающимся домой, на войну. Можно предположить, что Джейкоб наконец ощутил свою связь с Израилем, почувствовал свою ответственность за него и решил бороться не только и не столько за Израиль, сколько за свой народ, который на Среднем Востоке пытаются уничтожить по причинам, больше связанным с национальной принад</w:t>
      </w:r>
      <w:r w:rsidR="00322469">
        <w:rPr>
          <w:rFonts w:ascii="Times New Roman" w:hAnsi="Times New Roman" w:cs="Times New Roman"/>
          <w:sz w:val="28"/>
          <w:szCs w:val="28"/>
        </w:rPr>
        <w:t>лежностью, чем с землетрясением. Землетрясение</w:t>
      </w:r>
      <w:r w:rsidR="00D90A58">
        <w:rPr>
          <w:rFonts w:ascii="Times New Roman" w:hAnsi="Times New Roman" w:cs="Times New Roman"/>
          <w:sz w:val="28"/>
          <w:szCs w:val="28"/>
        </w:rPr>
        <w:t xml:space="preserve"> лишь служит предлогом для войны. Тем не менее, сознание Джейкоба, </w:t>
      </w:r>
      <w:r w:rsidR="006F797B">
        <w:rPr>
          <w:rFonts w:ascii="Times New Roman" w:hAnsi="Times New Roman" w:cs="Times New Roman"/>
          <w:sz w:val="28"/>
          <w:szCs w:val="28"/>
        </w:rPr>
        <w:t>в котором отсутствуют личные связи с Израилем</w:t>
      </w:r>
      <w:r w:rsidR="00D90A58">
        <w:rPr>
          <w:rFonts w:ascii="Times New Roman" w:hAnsi="Times New Roman" w:cs="Times New Roman"/>
          <w:sz w:val="28"/>
          <w:szCs w:val="28"/>
        </w:rPr>
        <w:t xml:space="preserve">, мотивировано совершенно другими причинами. </w:t>
      </w:r>
    </w:p>
    <w:p w:rsidR="00047612" w:rsidRDefault="00D90A58"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020D6">
        <w:rPr>
          <w:rFonts w:ascii="Times New Roman" w:hAnsi="Times New Roman" w:cs="Times New Roman"/>
          <w:sz w:val="28"/>
          <w:szCs w:val="28"/>
        </w:rPr>
        <w:t xml:space="preserve">На протяжении всего романа Фоер разворачивает две основные сюжетные линии – развод Джейкоба и Джулии и беспокойная ситуация в Израиле, спровоцированная землетрясением и войной. Эти две темы в данном романе являются контекстными синонимами и означают «разрушение». </w:t>
      </w:r>
      <w:r w:rsidR="0097362B">
        <w:rPr>
          <w:rFonts w:ascii="Times New Roman" w:hAnsi="Times New Roman" w:cs="Times New Roman"/>
          <w:sz w:val="28"/>
          <w:szCs w:val="28"/>
        </w:rPr>
        <w:t xml:space="preserve">Разрушения здесь показаны личные, связанные с </w:t>
      </w:r>
      <w:r w:rsidR="005C5CFD">
        <w:rPr>
          <w:rFonts w:ascii="Times New Roman" w:hAnsi="Times New Roman" w:cs="Times New Roman"/>
          <w:sz w:val="28"/>
          <w:szCs w:val="28"/>
        </w:rPr>
        <w:t>отдельными людьми</w:t>
      </w:r>
      <w:r w:rsidR="0097362B">
        <w:rPr>
          <w:rFonts w:ascii="Times New Roman" w:hAnsi="Times New Roman" w:cs="Times New Roman"/>
          <w:sz w:val="28"/>
          <w:szCs w:val="28"/>
        </w:rPr>
        <w:t xml:space="preserve"> и </w:t>
      </w:r>
      <w:r w:rsidR="005C5CFD">
        <w:rPr>
          <w:rFonts w:ascii="Times New Roman" w:hAnsi="Times New Roman" w:cs="Times New Roman"/>
          <w:sz w:val="28"/>
          <w:szCs w:val="28"/>
        </w:rPr>
        <w:t>их</w:t>
      </w:r>
      <w:r w:rsidR="0097362B" w:rsidRPr="00FC7E55">
        <w:rPr>
          <w:rFonts w:ascii="Times New Roman" w:hAnsi="Times New Roman" w:cs="Times New Roman"/>
          <w:sz w:val="28"/>
          <w:szCs w:val="28"/>
        </w:rPr>
        <w:t xml:space="preserve"> переживаниями – это развод Блохов, и</w:t>
      </w:r>
      <w:r w:rsidR="005C5CFD">
        <w:rPr>
          <w:rFonts w:ascii="Times New Roman" w:hAnsi="Times New Roman" w:cs="Times New Roman"/>
          <w:sz w:val="28"/>
          <w:szCs w:val="28"/>
        </w:rPr>
        <w:t xml:space="preserve"> общие, национальные, в </w:t>
      </w:r>
      <w:r w:rsidR="005C5CFD">
        <w:rPr>
          <w:rFonts w:ascii="Times New Roman" w:hAnsi="Times New Roman" w:cs="Times New Roman"/>
          <w:sz w:val="28"/>
          <w:szCs w:val="28"/>
        </w:rPr>
        <w:lastRenderedPageBreak/>
        <w:t>которых</w:t>
      </w:r>
      <w:r w:rsidR="0097362B" w:rsidRPr="00FC7E55">
        <w:rPr>
          <w:rFonts w:ascii="Times New Roman" w:hAnsi="Times New Roman" w:cs="Times New Roman"/>
          <w:sz w:val="28"/>
          <w:szCs w:val="28"/>
        </w:rPr>
        <w:t xml:space="preserve"> объединяется целый народ – это проблема на Среднем Востоке. Фоер вновь сталкивает две противоположности – семья и развод, мир и война</w:t>
      </w:r>
      <w:r w:rsidR="00CC317B" w:rsidRPr="00FC7E55">
        <w:rPr>
          <w:rFonts w:ascii="Times New Roman" w:hAnsi="Times New Roman" w:cs="Times New Roman"/>
          <w:sz w:val="28"/>
          <w:szCs w:val="28"/>
        </w:rPr>
        <w:t>, индивидуальное и общее</w:t>
      </w:r>
      <w:r w:rsidR="0097362B" w:rsidRPr="00FC7E55">
        <w:rPr>
          <w:rFonts w:ascii="Times New Roman" w:hAnsi="Times New Roman" w:cs="Times New Roman"/>
          <w:sz w:val="28"/>
          <w:szCs w:val="28"/>
        </w:rPr>
        <w:t>.</w:t>
      </w:r>
    </w:p>
    <w:p w:rsidR="006F1F94" w:rsidRDefault="00047612"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Взгляд на эти противоположности определяет персонажей романа и характеризует их национальное самосознание. Тамир и Джейкоб репрезентируют Израиль и США, еврейскую войну и американский мир. Тамир здесь говорит не только за себя, но и за свой народ. Он описывает ужасы войны и тот страх, который она внушает. Война в его понимании не персонализирована, он, конечно, говорит о своей семье, но в контексте общей ситуации. </w:t>
      </w:r>
      <w:r w:rsidR="006F1F94">
        <w:rPr>
          <w:rFonts w:ascii="Times New Roman" w:hAnsi="Times New Roman" w:cs="Times New Roman"/>
          <w:sz w:val="28"/>
          <w:szCs w:val="28"/>
        </w:rPr>
        <w:t xml:space="preserve">Когда Джейкоб пытается жаловаться ему на свои проблемы, Тамир указывает ему на их маленький масштаб и на отсутствие в них реальной жизни. Конфликт на Востоке обезличен – идет война за народ, евреи объединились </w:t>
      </w:r>
      <w:r w:rsidR="005C5CFD">
        <w:rPr>
          <w:rFonts w:ascii="Times New Roman" w:hAnsi="Times New Roman" w:cs="Times New Roman"/>
          <w:sz w:val="28"/>
          <w:szCs w:val="28"/>
        </w:rPr>
        <w:t xml:space="preserve">в своем общем доме </w:t>
      </w:r>
      <w:r w:rsidR="006F1F94">
        <w:rPr>
          <w:rFonts w:ascii="Times New Roman" w:hAnsi="Times New Roman" w:cs="Times New Roman"/>
          <w:sz w:val="28"/>
          <w:szCs w:val="28"/>
        </w:rPr>
        <w:t xml:space="preserve">против арабов. </w:t>
      </w:r>
      <w:r w:rsidR="00BA3518">
        <w:rPr>
          <w:rFonts w:ascii="Times New Roman" w:hAnsi="Times New Roman" w:cs="Times New Roman"/>
          <w:sz w:val="28"/>
          <w:szCs w:val="28"/>
        </w:rPr>
        <w:t>Обобщенное</w:t>
      </w:r>
      <w:r w:rsidR="006F1F94">
        <w:rPr>
          <w:rFonts w:ascii="Times New Roman" w:hAnsi="Times New Roman" w:cs="Times New Roman"/>
          <w:sz w:val="28"/>
          <w:szCs w:val="28"/>
        </w:rPr>
        <w:t xml:space="preserve"> видение ситуации подчеркнуто еще и тем, как она описана. О войне слышат по радио, ее видят по телевизору, Тамир получает письма, вся четвертая часть книги «Пятнадцать дней пяти тысячи лет» состоит из новостных сводок, ведущихся от третьего лица. </w:t>
      </w:r>
      <w:r w:rsidR="005C5CFD">
        <w:rPr>
          <w:rFonts w:ascii="Times New Roman" w:hAnsi="Times New Roman" w:cs="Times New Roman"/>
          <w:sz w:val="28"/>
          <w:szCs w:val="28"/>
        </w:rPr>
        <w:t>В них</w:t>
      </w:r>
      <w:r w:rsidR="006F1F94">
        <w:rPr>
          <w:rFonts w:ascii="Times New Roman" w:hAnsi="Times New Roman" w:cs="Times New Roman"/>
          <w:sz w:val="28"/>
          <w:szCs w:val="28"/>
        </w:rPr>
        <w:t xml:space="preserve"> к людям обращаются как к единому целому. На войне происходит не только обнуление ценностей, но и исчезает личность с ее индивидуальными проблемами. </w:t>
      </w:r>
    </w:p>
    <w:p w:rsidR="00400E32" w:rsidRDefault="006F1F94"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Американцы видят войну иначе. </w:t>
      </w:r>
      <w:r w:rsidR="00EB3DAD">
        <w:rPr>
          <w:rFonts w:ascii="Times New Roman" w:hAnsi="Times New Roman" w:cs="Times New Roman"/>
          <w:sz w:val="28"/>
          <w:szCs w:val="28"/>
        </w:rPr>
        <w:t xml:space="preserve">Американские романы о войне характерны тем, что </w:t>
      </w:r>
      <w:r w:rsidR="00994865">
        <w:rPr>
          <w:rFonts w:ascii="Times New Roman" w:hAnsi="Times New Roman" w:cs="Times New Roman"/>
          <w:sz w:val="28"/>
          <w:szCs w:val="28"/>
        </w:rPr>
        <w:t xml:space="preserve">везде можно увидеть личные переживания отдельных персонажей, оторванных от общего контекста. </w:t>
      </w:r>
      <w:r w:rsidR="0048468D">
        <w:rPr>
          <w:rFonts w:ascii="Times New Roman" w:hAnsi="Times New Roman" w:cs="Times New Roman"/>
          <w:sz w:val="28"/>
          <w:szCs w:val="28"/>
        </w:rPr>
        <w:t>Война изображается как фон, у каждого солдата своя</w:t>
      </w:r>
      <w:r w:rsidR="00400E32">
        <w:rPr>
          <w:rFonts w:ascii="Times New Roman" w:hAnsi="Times New Roman" w:cs="Times New Roman"/>
          <w:sz w:val="28"/>
          <w:szCs w:val="28"/>
        </w:rPr>
        <w:t xml:space="preserve"> не только внешняя, но и внутренняя </w:t>
      </w:r>
      <w:r w:rsidR="0048468D">
        <w:rPr>
          <w:rFonts w:ascii="Times New Roman" w:hAnsi="Times New Roman" w:cs="Times New Roman"/>
          <w:sz w:val="28"/>
          <w:szCs w:val="28"/>
        </w:rPr>
        <w:t>война. Кальвинизм, на котором строилась Америка, говорит, что еще до рождения человека решается, избранный он или проклятый. Каждый хочет</w:t>
      </w:r>
      <w:r w:rsidR="00400E32">
        <w:rPr>
          <w:rFonts w:ascii="Times New Roman" w:hAnsi="Times New Roman" w:cs="Times New Roman"/>
          <w:sz w:val="28"/>
          <w:szCs w:val="28"/>
        </w:rPr>
        <w:t xml:space="preserve"> чувствовать себя избранным, но на войне люди перестают чувствовать себя субъектами – таких избранных много, и их усилия не приводят ни к чему. Эта экзистенциальная трагедия личности типична для американских военных романов. </w:t>
      </w:r>
    </w:p>
    <w:p w:rsidR="006655F4" w:rsidRDefault="00400E32"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Внутренний индивидуальный конфликт Джейкоба, который противопоставляется войне в Израиле, - это разрушение его семьи. Джулия и Джейкоб близки к разводу, и Джейкоб пытается это осознать и понять, что и когда пошло не так. Фоер большую часть романа строит на паралл</w:t>
      </w:r>
      <w:r w:rsidR="00D507AE">
        <w:rPr>
          <w:rFonts w:ascii="Times New Roman" w:hAnsi="Times New Roman" w:cs="Times New Roman"/>
          <w:sz w:val="28"/>
          <w:szCs w:val="28"/>
        </w:rPr>
        <w:t>елях, где состояние семьи Блох</w:t>
      </w:r>
      <w:r>
        <w:rPr>
          <w:rFonts w:ascii="Times New Roman" w:hAnsi="Times New Roman" w:cs="Times New Roman"/>
          <w:sz w:val="28"/>
          <w:szCs w:val="28"/>
        </w:rPr>
        <w:t xml:space="preserve"> </w:t>
      </w:r>
      <w:r w:rsidR="002E4342">
        <w:rPr>
          <w:rFonts w:ascii="Times New Roman" w:hAnsi="Times New Roman" w:cs="Times New Roman"/>
          <w:sz w:val="28"/>
          <w:szCs w:val="28"/>
        </w:rPr>
        <w:t xml:space="preserve">раскрывается перед читателями бок обок с приездом израильских кузенов и проблемами в Израиле. </w:t>
      </w:r>
      <w:r w:rsidR="005F267C">
        <w:rPr>
          <w:rFonts w:ascii="Times New Roman" w:hAnsi="Times New Roman" w:cs="Times New Roman"/>
          <w:sz w:val="28"/>
          <w:szCs w:val="28"/>
        </w:rPr>
        <w:t>Джейкоб – индивидуалист, на протяжении всего романа он размышляет о своих личных отношениях с членами семьи</w:t>
      </w:r>
      <w:r w:rsidR="00A760D2">
        <w:rPr>
          <w:rFonts w:ascii="Times New Roman" w:hAnsi="Times New Roman" w:cs="Times New Roman"/>
          <w:sz w:val="28"/>
          <w:szCs w:val="28"/>
        </w:rPr>
        <w:t xml:space="preserve">. С самых первых страниц обстановка в его семье начинает накаляться. </w:t>
      </w:r>
      <w:r w:rsidR="00D507AE">
        <w:rPr>
          <w:rFonts w:ascii="Times New Roman" w:hAnsi="Times New Roman" w:cs="Times New Roman"/>
          <w:sz w:val="28"/>
          <w:szCs w:val="28"/>
        </w:rPr>
        <w:t>Их старая собака начинает серьезно болеть</w:t>
      </w:r>
      <w:r w:rsidR="006655F4">
        <w:rPr>
          <w:rFonts w:ascii="Times New Roman" w:hAnsi="Times New Roman" w:cs="Times New Roman"/>
          <w:sz w:val="28"/>
          <w:szCs w:val="28"/>
        </w:rPr>
        <w:t xml:space="preserve">. </w:t>
      </w:r>
      <w:r w:rsidR="00A760D2">
        <w:rPr>
          <w:rFonts w:ascii="Times New Roman" w:hAnsi="Times New Roman" w:cs="Times New Roman"/>
          <w:sz w:val="28"/>
          <w:szCs w:val="28"/>
        </w:rPr>
        <w:t>Детей становится все сложнее понимать, результат чему – конфликты. С отцом непонимание достигает нового уровня, когда тот начинает критиковать жизненные выборы Джейкоба. Дедушка в депрессии, которая кончается самоубийством. Брак с Джулией разваливается на глазах. Кроме того, Джейкоба разочаровывает собственная карьера и работа. Личные ценности, за которые он всегда цеплялся, тоже подверглись встряске, как и Израиль</w:t>
      </w:r>
      <w:r w:rsidR="006655F4">
        <w:rPr>
          <w:rFonts w:ascii="Times New Roman" w:hAnsi="Times New Roman" w:cs="Times New Roman"/>
          <w:sz w:val="28"/>
          <w:szCs w:val="28"/>
        </w:rPr>
        <w:t xml:space="preserve">. Подобная кризисная ситуация провоцирует героя на самоопределение, после </w:t>
      </w:r>
      <w:r w:rsidR="00475E0A">
        <w:rPr>
          <w:rFonts w:ascii="Times New Roman" w:hAnsi="Times New Roman" w:cs="Times New Roman"/>
          <w:sz w:val="28"/>
          <w:szCs w:val="28"/>
        </w:rPr>
        <w:t xml:space="preserve">которого он смог бы </w:t>
      </w:r>
      <w:r w:rsidR="006655F4">
        <w:rPr>
          <w:rFonts w:ascii="Times New Roman" w:hAnsi="Times New Roman" w:cs="Times New Roman"/>
          <w:sz w:val="28"/>
          <w:szCs w:val="28"/>
        </w:rPr>
        <w:t>с уверенностью сказать: «Вот я».</w:t>
      </w:r>
    </w:p>
    <w:p w:rsidR="00A51C81" w:rsidRDefault="00475E0A" w:rsidP="00475E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6655F4">
        <w:rPr>
          <w:rFonts w:ascii="Times New Roman" w:hAnsi="Times New Roman" w:cs="Times New Roman"/>
          <w:sz w:val="28"/>
          <w:szCs w:val="28"/>
        </w:rPr>
        <w:t xml:space="preserve">збегая ответов на экзистенциальные вопросы, Джейкоб пытается сместить для себя акцент с личного на общее. И то и другое в мире романа подвергается атаке, но Джейкоб не может пережить разрушение своих личных ценностей. Он пытается заменить развод и конфликты с отцом и сыновьями </w:t>
      </w:r>
      <w:r>
        <w:rPr>
          <w:rFonts w:ascii="Times New Roman" w:hAnsi="Times New Roman" w:cs="Times New Roman"/>
          <w:sz w:val="28"/>
          <w:szCs w:val="28"/>
        </w:rPr>
        <w:t>войной</w:t>
      </w:r>
      <w:r w:rsidR="006655F4">
        <w:rPr>
          <w:rFonts w:ascii="Times New Roman" w:hAnsi="Times New Roman" w:cs="Times New Roman"/>
          <w:sz w:val="28"/>
          <w:szCs w:val="28"/>
        </w:rPr>
        <w:t xml:space="preserve"> в Израиле. </w:t>
      </w:r>
      <w:r w:rsidR="00EA530F">
        <w:rPr>
          <w:rFonts w:ascii="Times New Roman" w:hAnsi="Times New Roman" w:cs="Times New Roman"/>
          <w:sz w:val="28"/>
          <w:szCs w:val="28"/>
        </w:rPr>
        <w:t xml:space="preserve">Его мотивация заключается не столько в искреннем желании помочь и чувстве долга, сколько </w:t>
      </w:r>
      <w:r w:rsidR="0067349E">
        <w:rPr>
          <w:rFonts w:ascii="Times New Roman" w:hAnsi="Times New Roman" w:cs="Times New Roman"/>
          <w:sz w:val="28"/>
          <w:szCs w:val="28"/>
        </w:rPr>
        <w:t>в стремлении сбежать от личного к общему, где субъект отсутствует. Это заметно в диалоге с Джулией</w:t>
      </w:r>
      <w:r w:rsidR="00A51C81">
        <w:rPr>
          <w:rFonts w:ascii="Times New Roman" w:hAnsi="Times New Roman" w:cs="Times New Roman"/>
          <w:sz w:val="28"/>
          <w:szCs w:val="28"/>
        </w:rPr>
        <w:t>, в котором он говорит с ней о своей поездке в Израиль.</w:t>
      </w:r>
      <w:r w:rsidR="00B7407C">
        <w:rPr>
          <w:rFonts w:ascii="Times New Roman" w:hAnsi="Times New Roman" w:cs="Times New Roman"/>
          <w:sz w:val="28"/>
          <w:szCs w:val="28"/>
        </w:rPr>
        <w:t xml:space="preserve"> В этом диалоге он четыре раза упоминает отъезд в очень похожих фразах, которые каждый раз несут разные значения. </w:t>
      </w:r>
    </w:p>
    <w:p w:rsidR="00B7407C" w:rsidRDefault="00B7407C"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1D28FC">
        <w:rPr>
          <w:rFonts w:ascii="Times New Roman" w:hAnsi="Times New Roman" w:cs="Times New Roman"/>
          <w:sz w:val="28"/>
          <w:szCs w:val="28"/>
        </w:rPr>
        <w:t>Первый раз Джейкоб говорит о намерении поехать по автоответ</w:t>
      </w:r>
      <w:r w:rsidR="001D25EC">
        <w:rPr>
          <w:rFonts w:ascii="Times New Roman" w:hAnsi="Times New Roman" w:cs="Times New Roman"/>
          <w:sz w:val="28"/>
          <w:szCs w:val="28"/>
        </w:rPr>
        <w:t>чику, потому что Джулия не берет</w:t>
      </w:r>
      <w:r w:rsidR="001D28FC">
        <w:rPr>
          <w:rFonts w:ascii="Times New Roman" w:hAnsi="Times New Roman" w:cs="Times New Roman"/>
          <w:sz w:val="28"/>
          <w:szCs w:val="28"/>
        </w:rPr>
        <w:t xml:space="preserve"> трубку: «Дело в том, что он (Тамир) говорит, </w:t>
      </w:r>
      <w:r w:rsidR="001D28FC">
        <w:rPr>
          <w:rFonts w:ascii="Times New Roman" w:hAnsi="Times New Roman" w:cs="Times New Roman"/>
          <w:sz w:val="28"/>
          <w:szCs w:val="28"/>
        </w:rPr>
        <w:lastRenderedPageBreak/>
        <w:t>что я должен поехать с ним»</w:t>
      </w:r>
      <w:r w:rsidR="004B3CDE">
        <w:rPr>
          <w:rFonts w:ascii="Times New Roman" w:hAnsi="Times New Roman" w:cs="Times New Roman"/>
          <w:sz w:val="28"/>
          <w:szCs w:val="28"/>
        </w:rPr>
        <w:t xml:space="preserve"> (</w:t>
      </w:r>
      <w:r w:rsidR="004B3CDE" w:rsidRPr="004B3CDE">
        <w:rPr>
          <w:rFonts w:ascii="Times New Roman" w:hAnsi="Times New Roman" w:cs="Times New Roman"/>
          <w:sz w:val="28"/>
          <w:szCs w:val="28"/>
        </w:rPr>
        <w:t>“</w:t>
      </w:r>
      <w:r w:rsidR="004B3CDE">
        <w:rPr>
          <w:rFonts w:ascii="Times New Roman" w:hAnsi="Times New Roman" w:cs="Times New Roman"/>
          <w:sz w:val="28"/>
          <w:szCs w:val="28"/>
          <w:lang w:val="en-US"/>
        </w:rPr>
        <w:t>The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thing</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he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says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need</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go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with</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him</w:t>
      </w:r>
      <w:r w:rsidR="004B3CDE" w:rsidRPr="004B3CDE">
        <w:rPr>
          <w:rFonts w:ascii="Times New Roman" w:hAnsi="Times New Roman" w:cs="Times New Roman"/>
          <w:sz w:val="28"/>
          <w:szCs w:val="28"/>
        </w:rPr>
        <w:t>”</w:t>
      </w:r>
      <w:r w:rsidR="004B3CDE">
        <w:rPr>
          <w:rFonts w:ascii="Times New Roman" w:hAnsi="Times New Roman" w:cs="Times New Roman"/>
          <w:sz w:val="28"/>
          <w:szCs w:val="28"/>
        </w:rPr>
        <w:t>)</w:t>
      </w:r>
      <w:r w:rsidR="00421C89">
        <w:rPr>
          <w:rStyle w:val="a9"/>
          <w:rFonts w:ascii="Times New Roman" w:hAnsi="Times New Roman" w:cs="Times New Roman"/>
          <w:sz w:val="28"/>
          <w:szCs w:val="28"/>
        </w:rPr>
        <w:footnoteReference w:id="63"/>
      </w:r>
      <w:r w:rsidR="001D28FC">
        <w:rPr>
          <w:rFonts w:ascii="Times New Roman" w:hAnsi="Times New Roman" w:cs="Times New Roman"/>
          <w:sz w:val="28"/>
          <w:szCs w:val="28"/>
        </w:rPr>
        <w:t>. Когда Джулия поднимает трубку и проявляет свое нежелание говорить с мужем, Джейкоб сообщает ей: «Я думаю, что поеду (в Израиль)»</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think</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w:t>
      </w:r>
      <w:r w:rsidR="004B3CDE" w:rsidRPr="004B3CDE">
        <w:rPr>
          <w:rFonts w:ascii="Times New Roman" w:hAnsi="Times New Roman" w:cs="Times New Roman"/>
          <w:sz w:val="28"/>
          <w:szCs w:val="28"/>
        </w:rPr>
        <w:t>’</w:t>
      </w:r>
      <w:r w:rsidR="004B3CDE">
        <w:rPr>
          <w:rFonts w:ascii="Times New Roman" w:hAnsi="Times New Roman" w:cs="Times New Roman"/>
          <w:sz w:val="28"/>
          <w:szCs w:val="28"/>
          <w:lang w:val="en-US"/>
        </w:rPr>
        <w:t>m</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going</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go</w:t>
      </w:r>
      <w:r w:rsidR="004B3CDE" w:rsidRPr="004B3CDE">
        <w:rPr>
          <w:rFonts w:ascii="Times New Roman" w:hAnsi="Times New Roman" w:cs="Times New Roman"/>
          <w:sz w:val="28"/>
          <w:szCs w:val="28"/>
        </w:rPr>
        <w:t>”)</w:t>
      </w:r>
      <w:r w:rsidR="001D28FC">
        <w:rPr>
          <w:rFonts w:ascii="Times New Roman" w:hAnsi="Times New Roman" w:cs="Times New Roman"/>
          <w:sz w:val="28"/>
          <w:szCs w:val="28"/>
        </w:rPr>
        <w:t>. На это Джулия отвечает ему грубостью, и тогда Джейкоб говорит: «Я поеду в Израиль»</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w:t>
      </w:r>
      <w:r w:rsidR="004B3CDE" w:rsidRPr="004B3CDE">
        <w:rPr>
          <w:rFonts w:ascii="Times New Roman" w:hAnsi="Times New Roman" w:cs="Times New Roman"/>
          <w:sz w:val="28"/>
          <w:szCs w:val="28"/>
        </w:rPr>
        <w:t>’</w:t>
      </w:r>
      <w:r w:rsidR="004B3CDE">
        <w:rPr>
          <w:rFonts w:ascii="Times New Roman" w:hAnsi="Times New Roman" w:cs="Times New Roman"/>
          <w:sz w:val="28"/>
          <w:szCs w:val="28"/>
          <w:lang w:val="en-US"/>
        </w:rPr>
        <w:t>m</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going</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Israel</w:t>
      </w:r>
      <w:r w:rsidR="004B3CDE" w:rsidRPr="004B3CDE">
        <w:rPr>
          <w:rFonts w:ascii="Times New Roman" w:hAnsi="Times New Roman" w:cs="Times New Roman"/>
          <w:sz w:val="28"/>
          <w:szCs w:val="28"/>
        </w:rPr>
        <w:t>”)</w:t>
      </w:r>
      <w:r w:rsidR="001D28FC">
        <w:rPr>
          <w:rFonts w:ascii="Times New Roman" w:hAnsi="Times New Roman" w:cs="Times New Roman"/>
          <w:sz w:val="28"/>
          <w:szCs w:val="28"/>
        </w:rPr>
        <w:t xml:space="preserve">. </w:t>
      </w:r>
      <w:r w:rsidR="00197B23">
        <w:rPr>
          <w:rFonts w:ascii="Times New Roman" w:hAnsi="Times New Roman" w:cs="Times New Roman"/>
          <w:sz w:val="28"/>
          <w:szCs w:val="28"/>
        </w:rPr>
        <w:t xml:space="preserve">Поговорив еще немного с женой, Джейкоб повторяет: «Я поеду в Израиль». То, как и когда Джейкоб произносит эти фразы, характеризует причину, по которой он на самом деле хочет поехать в Израиль. </w:t>
      </w:r>
    </w:p>
    <w:p w:rsidR="003E6646" w:rsidRDefault="00197B23" w:rsidP="00FC7E5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B5892">
        <w:rPr>
          <w:rFonts w:ascii="Times New Roman" w:hAnsi="Times New Roman" w:cs="Times New Roman"/>
          <w:sz w:val="28"/>
          <w:szCs w:val="28"/>
        </w:rPr>
        <w:t>В предшествующем этому разговоре с Тамиром Джейкоб демонстрирует отсутствие эмоциональной связи с Израилем и абсолютное нежелание туда ехать. Однако этот разговор наталкивает его на мысли о семье</w:t>
      </w:r>
      <w:r w:rsidR="00BC30F4">
        <w:rPr>
          <w:rFonts w:ascii="Times New Roman" w:hAnsi="Times New Roman" w:cs="Times New Roman"/>
          <w:sz w:val="28"/>
          <w:szCs w:val="28"/>
        </w:rPr>
        <w:t>, к спасению которой он будто бы увидел</w:t>
      </w:r>
      <w:r w:rsidR="00BC30F4" w:rsidRPr="00BC30F4">
        <w:rPr>
          <w:rFonts w:ascii="Times New Roman" w:hAnsi="Times New Roman" w:cs="Times New Roman"/>
          <w:sz w:val="28"/>
          <w:szCs w:val="28"/>
        </w:rPr>
        <w:t xml:space="preserve"> </w:t>
      </w:r>
      <w:r w:rsidR="00BC30F4">
        <w:rPr>
          <w:rFonts w:ascii="Times New Roman" w:hAnsi="Times New Roman" w:cs="Times New Roman"/>
          <w:sz w:val="28"/>
          <w:szCs w:val="28"/>
        </w:rPr>
        <w:t xml:space="preserve">пути. Он звонит Джулии, чтобы обсудить поездку в Израиль, что становится понятно по его словам на автоответчике. Подобная тема могла вновь разбудить чувства Джулии, и исправить ситуацию, потому что Джейкоб готов просить прощения. </w:t>
      </w:r>
      <w:r w:rsidR="001D25EC">
        <w:rPr>
          <w:rFonts w:ascii="Times New Roman" w:hAnsi="Times New Roman" w:cs="Times New Roman"/>
          <w:sz w:val="28"/>
          <w:szCs w:val="28"/>
        </w:rPr>
        <w:t xml:space="preserve">Здесь Израиль служит предлогом для разговора с женой. </w:t>
      </w:r>
      <w:r w:rsidR="00BC30F4">
        <w:rPr>
          <w:rFonts w:ascii="Times New Roman" w:hAnsi="Times New Roman" w:cs="Times New Roman"/>
          <w:sz w:val="28"/>
          <w:szCs w:val="28"/>
        </w:rPr>
        <w:t xml:space="preserve">Тем не менее, когда Джейкоб пытается объяснить ситуацию, жена не хочет его слушать: «Завтра», повторяет она снова и снова. Тогда Джейкоб </w:t>
      </w:r>
      <w:r w:rsidR="001D25EC">
        <w:rPr>
          <w:rFonts w:ascii="Times New Roman" w:hAnsi="Times New Roman" w:cs="Times New Roman"/>
          <w:sz w:val="28"/>
          <w:szCs w:val="28"/>
        </w:rPr>
        <w:t xml:space="preserve">использует Израиль как способ </w:t>
      </w:r>
      <w:r w:rsidR="00BC30F4">
        <w:rPr>
          <w:rFonts w:ascii="Times New Roman" w:hAnsi="Times New Roman" w:cs="Times New Roman"/>
          <w:sz w:val="28"/>
          <w:szCs w:val="28"/>
        </w:rPr>
        <w:t xml:space="preserve">привлечь ее внимание и резко заявляет: «Я думаю, что поеду». </w:t>
      </w:r>
      <w:r w:rsidR="001D25EC">
        <w:rPr>
          <w:rFonts w:ascii="Times New Roman" w:hAnsi="Times New Roman" w:cs="Times New Roman"/>
          <w:sz w:val="28"/>
          <w:szCs w:val="28"/>
        </w:rPr>
        <w:t>Этой фразой</w:t>
      </w:r>
      <w:r w:rsidR="00BC30F4">
        <w:rPr>
          <w:rFonts w:ascii="Times New Roman" w:hAnsi="Times New Roman" w:cs="Times New Roman"/>
          <w:sz w:val="28"/>
          <w:szCs w:val="28"/>
        </w:rPr>
        <w:t xml:space="preserve"> он пытается вынудить Джулию сказать: «Не делай этого», </w:t>
      </w:r>
      <w:r w:rsidR="001D25EC">
        <w:rPr>
          <w:rFonts w:ascii="Times New Roman" w:hAnsi="Times New Roman" w:cs="Times New Roman"/>
          <w:sz w:val="28"/>
          <w:szCs w:val="28"/>
        </w:rPr>
        <w:t>о чем</w:t>
      </w:r>
      <w:r w:rsidR="00BC30F4">
        <w:rPr>
          <w:rFonts w:ascii="Times New Roman" w:hAnsi="Times New Roman" w:cs="Times New Roman"/>
          <w:sz w:val="28"/>
          <w:szCs w:val="28"/>
        </w:rPr>
        <w:t xml:space="preserve"> </w:t>
      </w:r>
      <w:r w:rsidR="001D25EC">
        <w:rPr>
          <w:rFonts w:ascii="Times New Roman" w:hAnsi="Times New Roman" w:cs="Times New Roman"/>
          <w:sz w:val="28"/>
          <w:szCs w:val="28"/>
        </w:rPr>
        <w:t>упоминается в его размышлениях</w:t>
      </w:r>
      <w:r w:rsidR="00BC30F4">
        <w:rPr>
          <w:rFonts w:ascii="Times New Roman" w:hAnsi="Times New Roman" w:cs="Times New Roman"/>
          <w:sz w:val="28"/>
          <w:szCs w:val="28"/>
        </w:rPr>
        <w:t xml:space="preserve">, но жена не верит ему и обвиняет его в глупости, и Джейкоб начинает злиться. </w:t>
      </w:r>
      <w:r w:rsidR="001D25EC">
        <w:rPr>
          <w:rFonts w:ascii="Times New Roman" w:hAnsi="Times New Roman" w:cs="Times New Roman"/>
          <w:sz w:val="28"/>
          <w:szCs w:val="28"/>
        </w:rPr>
        <w:t>Он исключает</w:t>
      </w:r>
      <w:r w:rsidR="00133DDB">
        <w:rPr>
          <w:rFonts w:ascii="Times New Roman" w:hAnsi="Times New Roman" w:cs="Times New Roman"/>
          <w:sz w:val="28"/>
          <w:szCs w:val="28"/>
        </w:rPr>
        <w:t xml:space="preserve"> из свой фразы словосочетание: «я думаю»</w:t>
      </w:r>
      <w:r w:rsidR="001D25EC">
        <w:rPr>
          <w:rFonts w:ascii="Times New Roman" w:hAnsi="Times New Roman" w:cs="Times New Roman"/>
          <w:sz w:val="28"/>
          <w:szCs w:val="28"/>
        </w:rPr>
        <w:t xml:space="preserve">, </w:t>
      </w:r>
      <w:r w:rsidR="00133DDB">
        <w:rPr>
          <w:rFonts w:ascii="Times New Roman" w:hAnsi="Times New Roman" w:cs="Times New Roman"/>
          <w:sz w:val="28"/>
          <w:szCs w:val="28"/>
        </w:rPr>
        <w:t>и говорит просто: «Я поеду в Израиль».</w:t>
      </w:r>
      <w:r w:rsidR="003B5892">
        <w:rPr>
          <w:rFonts w:ascii="Times New Roman" w:hAnsi="Times New Roman" w:cs="Times New Roman"/>
          <w:sz w:val="28"/>
          <w:szCs w:val="28"/>
        </w:rPr>
        <w:t xml:space="preserve"> </w:t>
      </w:r>
      <w:r w:rsidR="00133DDB">
        <w:rPr>
          <w:rFonts w:ascii="Times New Roman" w:hAnsi="Times New Roman" w:cs="Times New Roman"/>
          <w:sz w:val="28"/>
          <w:szCs w:val="28"/>
        </w:rPr>
        <w:t>Джейкоб «выразил что-то совершенно другое – уверенность, которая, будучи высказанной вслух, обнаружи</w:t>
      </w:r>
      <w:r w:rsidR="001D25EC">
        <w:rPr>
          <w:rFonts w:ascii="Times New Roman" w:hAnsi="Times New Roman" w:cs="Times New Roman"/>
          <w:sz w:val="28"/>
          <w:szCs w:val="28"/>
        </w:rPr>
        <w:t>вает</w:t>
      </w:r>
      <w:r w:rsidR="00133DDB">
        <w:rPr>
          <w:rFonts w:ascii="Times New Roman" w:hAnsi="Times New Roman" w:cs="Times New Roman"/>
          <w:sz w:val="28"/>
          <w:szCs w:val="28"/>
        </w:rPr>
        <w:t xml:space="preserve"> отсутствие у Джейкоба уверенности»</w:t>
      </w:r>
      <w:r w:rsidR="00514B1D">
        <w:rPr>
          <w:rFonts w:ascii="Times New Roman" w:hAnsi="Times New Roman" w:cs="Times New Roman"/>
          <w:sz w:val="28"/>
          <w:szCs w:val="28"/>
        </w:rPr>
        <w:t xml:space="preserve"> (</w:t>
      </w:r>
      <w:r w:rsidR="00514B1D" w:rsidRPr="00514B1D">
        <w:rPr>
          <w:rFonts w:ascii="Times New Roman" w:hAnsi="Times New Roman" w:cs="Times New Roman"/>
          <w:sz w:val="28"/>
          <w:szCs w:val="28"/>
        </w:rPr>
        <w:t>“</w:t>
      </w:r>
      <w:r w:rsidR="00514B1D">
        <w:rPr>
          <w:rFonts w:ascii="Times New Roman" w:hAnsi="Times New Roman" w:cs="Times New Roman"/>
          <w:sz w:val="28"/>
          <w:szCs w:val="28"/>
          <w:lang w:val="en-US"/>
        </w:rPr>
        <w:t>expressed</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something</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entirely</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different</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rPr>
        <w:t>–</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a</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certainty</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that</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when</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spoken</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aloud</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revealed</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to</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Jacob</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his</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lack</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of</w:t>
      </w:r>
      <w:r w:rsidR="00514B1D" w:rsidRPr="00514B1D">
        <w:rPr>
          <w:rFonts w:ascii="Times New Roman" w:hAnsi="Times New Roman" w:cs="Times New Roman"/>
          <w:sz w:val="28"/>
          <w:szCs w:val="28"/>
        </w:rPr>
        <w:t xml:space="preserve"> </w:t>
      </w:r>
      <w:r w:rsidR="00514B1D">
        <w:rPr>
          <w:rFonts w:ascii="Times New Roman" w:hAnsi="Times New Roman" w:cs="Times New Roman"/>
          <w:sz w:val="28"/>
          <w:szCs w:val="28"/>
          <w:lang w:val="en-US"/>
        </w:rPr>
        <w:t>certainty</w:t>
      </w:r>
      <w:r w:rsidR="00514B1D" w:rsidRPr="00514B1D">
        <w:rPr>
          <w:rFonts w:ascii="Times New Roman" w:hAnsi="Times New Roman" w:cs="Times New Roman"/>
          <w:sz w:val="28"/>
          <w:szCs w:val="28"/>
        </w:rPr>
        <w:t>”</w:t>
      </w:r>
      <w:r w:rsidR="00514B1D">
        <w:rPr>
          <w:rFonts w:ascii="Times New Roman" w:hAnsi="Times New Roman" w:cs="Times New Roman"/>
          <w:sz w:val="28"/>
          <w:szCs w:val="28"/>
        </w:rPr>
        <w:t>)</w:t>
      </w:r>
      <w:r w:rsidR="00514B1D">
        <w:rPr>
          <w:rStyle w:val="a9"/>
          <w:rFonts w:ascii="Times New Roman" w:hAnsi="Times New Roman" w:cs="Times New Roman"/>
          <w:sz w:val="28"/>
          <w:szCs w:val="28"/>
        </w:rPr>
        <w:footnoteReference w:id="64"/>
      </w:r>
      <w:r w:rsidR="00133DDB">
        <w:rPr>
          <w:rFonts w:ascii="Times New Roman" w:hAnsi="Times New Roman" w:cs="Times New Roman"/>
          <w:sz w:val="28"/>
          <w:szCs w:val="28"/>
        </w:rPr>
        <w:t>.</w:t>
      </w:r>
      <w:r w:rsidR="001D25EC">
        <w:rPr>
          <w:rFonts w:ascii="Times New Roman" w:hAnsi="Times New Roman" w:cs="Times New Roman"/>
          <w:sz w:val="28"/>
          <w:szCs w:val="28"/>
        </w:rPr>
        <w:t xml:space="preserve"> Здесь Джейкоб просто хочет </w:t>
      </w:r>
      <w:r w:rsidR="001D25EC">
        <w:rPr>
          <w:rFonts w:ascii="Times New Roman" w:hAnsi="Times New Roman" w:cs="Times New Roman"/>
          <w:sz w:val="28"/>
          <w:szCs w:val="28"/>
        </w:rPr>
        <w:lastRenderedPageBreak/>
        <w:t>разозлить жену, ибо, как замечает нарратор, уверенности в решении поехать в Израиль у Джейкоба нет.</w:t>
      </w:r>
      <w:r w:rsidR="00133DDB">
        <w:rPr>
          <w:rFonts w:ascii="Times New Roman" w:hAnsi="Times New Roman" w:cs="Times New Roman"/>
          <w:sz w:val="28"/>
          <w:szCs w:val="28"/>
        </w:rPr>
        <w:t xml:space="preserve"> </w:t>
      </w:r>
    </w:p>
    <w:p w:rsidR="003E6646" w:rsidRDefault="001D25EC" w:rsidP="003E66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Джейкоб сам не верит </w:t>
      </w:r>
      <w:r w:rsidR="00EF0D5C">
        <w:rPr>
          <w:rFonts w:ascii="Times New Roman" w:hAnsi="Times New Roman" w:cs="Times New Roman"/>
          <w:sz w:val="28"/>
          <w:szCs w:val="28"/>
        </w:rPr>
        <w:t xml:space="preserve">своим </w:t>
      </w:r>
      <w:r>
        <w:rPr>
          <w:rFonts w:ascii="Times New Roman" w:hAnsi="Times New Roman" w:cs="Times New Roman"/>
          <w:sz w:val="28"/>
          <w:szCs w:val="28"/>
        </w:rPr>
        <w:t>слова</w:t>
      </w:r>
      <w:r w:rsidR="00EF0D5C">
        <w:rPr>
          <w:rFonts w:ascii="Times New Roman" w:hAnsi="Times New Roman" w:cs="Times New Roman"/>
          <w:sz w:val="28"/>
          <w:szCs w:val="28"/>
        </w:rPr>
        <w:t>м</w:t>
      </w:r>
      <w:r>
        <w:rPr>
          <w:rFonts w:ascii="Times New Roman" w:hAnsi="Times New Roman" w:cs="Times New Roman"/>
          <w:sz w:val="28"/>
          <w:szCs w:val="28"/>
        </w:rPr>
        <w:t>.</w:t>
      </w:r>
      <w:r w:rsidR="00133DDB">
        <w:rPr>
          <w:rFonts w:ascii="Times New Roman" w:hAnsi="Times New Roman" w:cs="Times New Roman"/>
          <w:sz w:val="28"/>
          <w:szCs w:val="28"/>
        </w:rPr>
        <w:t xml:space="preserve"> Джулия пытается отговорить его, не произнося заветных</w:t>
      </w:r>
      <w:r>
        <w:rPr>
          <w:rFonts w:ascii="Times New Roman" w:hAnsi="Times New Roman" w:cs="Times New Roman"/>
          <w:sz w:val="28"/>
          <w:szCs w:val="28"/>
        </w:rPr>
        <w:t xml:space="preserve"> фраз</w:t>
      </w:r>
      <w:r w:rsidR="00133DDB">
        <w:rPr>
          <w:rFonts w:ascii="Times New Roman" w:hAnsi="Times New Roman" w:cs="Times New Roman"/>
          <w:sz w:val="28"/>
          <w:szCs w:val="28"/>
        </w:rPr>
        <w:t>, которые так ждал Джейкоб</w:t>
      </w:r>
      <w:r>
        <w:rPr>
          <w:rFonts w:ascii="Times New Roman" w:hAnsi="Times New Roman" w:cs="Times New Roman"/>
          <w:sz w:val="28"/>
          <w:szCs w:val="28"/>
        </w:rPr>
        <w:t>,</w:t>
      </w:r>
      <w:r w:rsidR="00133DDB">
        <w:rPr>
          <w:rFonts w:ascii="Times New Roman" w:hAnsi="Times New Roman" w:cs="Times New Roman"/>
          <w:sz w:val="28"/>
          <w:szCs w:val="28"/>
        </w:rPr>
        <w:t xml:space="preserve"> вроде «я не хочу, чтоб ты ехал» или «я стану вдовой». Вместо этого </w:t>
      </w:r>
      <w:r w:rsidR="003E6646">
        <w:rPr>
          <w:rFonts w:ascii="Times New Roman" w:hAnsi="Times New Roman" w:cs="Times New Roman"/>
          <w:sz w:val="28"/>
          <w:szCs w:val="28"/>
        </w:rPr>
        <w:t>она упрекает его в глупости и несправедливости подобного действия. Они, наконец, начинают обсуждать их брак, как и хотел Джейкоб, но все кончается словами Джулии: «Я не твоя супруга», и обвинением в том, что его слова никогда</w:t>
      </w:r>
      <w:r>
        <w:rPr>
          <w:rFonts w:ascii="Times New Roman" w:hAnsi="Times New Roman" w:cs="Times New Roman"/>
          <w:sz w:val="28"/>
          <w:szCs w:val="28"/>
        </w:rPr>
        <w:t xml:space="preserve"> ничего не значат</w:t>
      </w:r>
      <w:r w:rsidR="003E6646">
        <w:rPr>
          <w:rFonts w:ascii="Times New Roman" w:hAnsi="Times New Roman" w:cs="Times New Roman"/>
          <w:sz w:val="28"/>
          <w:szCs w:val="28"/>
        </w:rPr>
        <w:t xml:space="preserve">, за ними не следуют действия. Джейкоб согласен с этим. В этот раз он серьезно обдумывает все произошедшее и говорит, что едет в Израиль, </w:t>
      </w:r>
      <w:r>
        <w:rPr>
          <w:rFonts w:ascii="Times New Roman" w:hAnsi="Times New Roman" w:cs="Times New Roman"/>
          <w:sz w:val="28"/>
          <w:szCs w:val="28"/>
        </w:rPr>
        <w:t>теперь уже</w:t>
      </w:r>
      <w:r w:rsidR="003E6646">
        <w:rPr>
          <w:rFonts w:ascii="Times New Roman" w:hAnsi="Times New Roman" w:cs="Times New Roman"/>
          <w:sz w:val="28"/>
          <w:szCs w:val="28"/>
        </w:rPr>
        <w:t xml:space="preserve"> действительно имея это в виду. </w:t>
      </w:r>
    </w:p>
    <w:p w:rsidR="00F62C8B" w:rsidRDefault="003E6646" w:rsidP="006B5FD2">
      <w:pPr>
        <w:spacing w:line="360" w:lineRule="auto"/>
        <w:jc w:val="both"/>
        <w:rPr>
          <w:rFonts w:ascii="Times New Roman" w:hAnsi="Times New Roman" w:cs="Times New Roman"/>
          <w:sz w:val="28"/>
          <w:szCs w:val="28"/>
        </w:rPr>
      </w:pPr>
      <w:r>
        <w:rPr>
          <w:rFonts w:ascii="Times New Roman" w:hAnsi="Times New Roman" w:cs="Times New Roman"/>
          <w:sz w:val="28"/>
          <w:szCs w:val="28"/>
        </w:rPr>
        <w:tab/>
        <w:t>Благодаря изменениям в диалоге фраз о поездке в Израиль мы видим, что Джейкоба убедил поехать не диалог с Тамиром, в котором</w:t>
      </w:r>
      <w:r w:rsidR="00C16A81">
        <w:rPr>
          <w:rFonts w:ascii="Times New Roman" w:hAnsi="Times New Roman" w:cs="Times New Roman"/>
          <w:sz w:val="28"/>
          <w:szCs w:val="28"/>
        </w:rPr>
        <w:t xml:space="preserve"> </w:t>
      </w:r>
      <w:r w:rsidR="00187E0F">
        <w:rPr>
          <w:rFonts w:ascii="Times New Roman" w:hAnsi="Times New Roman" w:cs="Times New Roman"/>
          <w:sz w:val="28"/>
          <w:szCs w:val="28"/>
        </w:rPr>
        <w:t>кузен</w:t>
      </w:r>
      <w:r w:rsidR="00967405">
        <w:rPr>
          <w:rFonts w:ascii="Times New Roman" w:hAnsi="Times New Roman" w:cs="Times New Roman"/>
          <w:sz w:val="28"/>
          <w:szCs w:val="28"/>
        </w:rPr>
        <w:t xml:space="preserve"> говорил об общих жизненных ценностях, о народе, о чувстве долга, а разговор с Джулией, в котором Джейкоб понял, что разрушение их брака и семьи уже необратимо. Джулия дала своему мужу понять, что дело не только в эротических сообщениях, которыми Джейкоб обменивался с продюсером своего сериала, но и в отсутствии счастья в принципе. После части диалога, где обсуждается их брак и семья, Джейкоб на самом деле решается поехать. Он в первую очередь думает о своих индивидуальных проблемах, потому только семейный кризис смог заставить его сменить фокус с личного на общее. </w:t>
      </w:r>
    </w:p>
    <w:p w:rsidR="005F4307" w:rsidRDefault="00967405" w:rsidP="00F62C8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вновь подтверждает, что Джейкобу Израиль, по сути, безразличен. Он только </w:t>
      </w:r>
      <w:r w:rsidR="009B1494">
        <w:rPr>
          <w:rFonts w:ascii="Times New Roman" w:hAnsi="Times New Roman" w:cs="Times New Roman"/>
          <w:sz w:val="28"/>
          <w:szCs w:val="28"/>
        </w:rPr>
        <w:t xml:space="preserve">завидует его кипящей жизни и </w:t>
      </w:r>
      <w:r w:rsidR="00123211">
        <w:rPr>
          <w:rFonts w:ascii="Times New Roman" w:hAnsi="Times New Roman" w:cs="Times New Roman"/>
          <w:sz w:val="28"/>
          <w:szCs w:val="28"/>
        </w:rPr>
        <w:t>ее реальным проблемам</w:t>
      </w:r>
      <w:r w:rsidR="009B1494">
        <w:rPr>
          <w:rFonts w:ascii="Times New Roman" w:hAnsi="Times New Roman" w:cs="Times New Roman"/>
          <w:sz w:val="28"/>
          <w:szCs w:val="28"/>
        </w:rPr>
        <w:t xml:space="preserve">. </w:t>
      </w:r>
      <w:r w:rsidR="00123211">
        <w:rPr>
          <w:rFonts w:ascii="Times New Roman" w:hAnsi="Times New Roman" w:cs="Times New Roman"/>
          <w:sz w:val="28"/>
          <w:szCs w:val="28"/>
        </w:rPr>
        <w:t xml:space="preserve">В то время как он сам не способен ни на что настоящее, потому его жалобы кажутся Тамиру такими мелкими. Америка </w:t>
      </w:r>
      <w:r w:rsidR="00F62C8B">
        <w:rPr>
          <w:rFonts w:ascii="Times New Roman" w:hAnsi="Times New Roman" w:cs="Times New Roman"/>
          <w:sz w:val="28"/>
          <w:szCs w:val="28"/>
        </w:rPr>
        <w:t xml:space="preserve">скучна </w:t>
      </w:r>
      <w:r w:rsidR="00123211">
        <w:rPr>
          <w:rFonts w:ascii="Times New Roman" w:hAnsi="Times New Roman" w:cs="Times New Roman"/>
          <w:sz w:val="28"/>
          <w:szCs w:val="28"/>
        </w:rPr>
        <w:t>Джейкоб</w:t>
      </w:r>
      <w:r w:rsidR="00F62C8B">
        <w:rPr>
          <w:rFonts w:ascii="Times New Roman" w:hAnsi="Times New Roman" w:cs="Times New Roman"/>
          <w:sz w:val="28"/>
          <w:szCs w:val="28"/>
        </w:rPr>
        <w:t>у</w:t>
      </w:r>
      <w:r w:rsidR="00123211">
        <w:rPr>
          <w:rFonts w:ascii="Times New Roman" w:hAnsi="Times New Roman" w:cs="Times New Roman"/>
          <w:sz w:val="28"/>
          <w:szCs w:val="28"/>
        </w:rPr>
        <w:t>, но он все же предпочитает её Израилю, который остается</w:t>
      </w:r>
      <w:r w:rsidR="00C922C9">
        <w:rPr>
          <w:rFonts w:ascii="Times New Roman" w:hAnsi="Times New Roman" w:cs="Times New Roman"/>
          <w:sz w:val="28"/>
          <w:szCs w:val="28"/>
        </w:rPr>
        <w:t xml:space="preserve"> только</w:t>
      </w:r>
      <w:r w:rsidR="00123211">
        <w:rPr>
          <w:rFonts w:ascii="Times New Roman" w:hAnsi="Times New Roman" w:cs="Times New Roman"/>
          <w:sz w:val="28"/>
          <w:szCs w:val="28"/>
        </w:rPr>
        <w:t xml:space="preserve"> идеей. «В следующем году в Иерусалиме!» – говорят </w:t>
      </w:r>
      <w:r w:rsidR="00383C28">
        <w:rPr>
          <w:rFonts w:ascii="Times New Roman" w:hAnsi="Times New Roman" w:cs="Times New Roman"/>
          <w:sz w:val="28"/>
          <w:szCs w:val="28"/>
        </w:rPr>
        <w:t xml:space="preserve">американские евреи </w:t>
      </w:r>
      <w:r w:rsidR="00123211">
        <w:rPr>
          <w:rFonts w:ascii="Times New Roman" w:hAnsi="Times New Roman" w:cs="Times New Roman"/>
          <w:sz w:val="28"/>
          <w:szCs w:val="28"/>
        </w:rPr>
        <w:t xml:space="preserve">за праздничным Седером, </w:t>
      </w:r>
      <w:r w:rsidR="00123211">
        <w:rPr>
          <w:rFonts w:ascii="Times New Roman" w:hAnsi="Times New Roman" w:cs="Times New Roman"/>
          <w:sz w:val="28"/>
          <w:szCs w:val="28"/>
        </w:rPr>
        <w:lastRenderedPageBreak/>
        <w:t xml:space="preserve">но каждый год остаются в </w:t>
      </w:r>
      <w:r w:rsidR="00F62C8B">
        <w:rPr>
          <w:rFonts w:ascii="Times New Roman" w:hAnsi="Times New Roman" w:cs="Times New Roman"/>
          <w:sz w:val="28"/>
          <w:szCs w:val="28"/>
        </w:rPr>
        <w:t>США</w:t>
      </w:r>
      <w:r w:rsidR="00123211">
        <w:rPr>
          <w:rFonts w:ascii="Times New Roman" w:hAnsi="Times New Roman" w:cs="Times New Roman"/>
          <w:sz w:val="28"/>
          <w:szCs w:val="28"/>
        </w:rPr>
        <w:t xml:space="preserve">. </w:t>
      </w:r>
      <w:r w:rsidR="005F4307">
        <w:rPr>
          <w:rFonts w:ascii="Times New Roman" w:hAnsi="Times New Roman" w:cs="Times New Roman"/>
          <w:sz w:val="28"/>
          <w:szCs w:val="28"/>
        </w:rPr>
        <w:t>Как и Джейкоб, который так и не поехал на войну. Причина не называется, но, судя по последующим событиям</w:t>
      </w:r>
      <w:r w:rsidR="00F62C8B">
        <w:rPr>
          <w:rFonts w:ascii="Times New Roman" w:hAnsi="Times New Roman" w:cs="Times New Roman"/>
          <w:sz w:val="28"/>
          <w:szCs w:val="28"/>
        </w:rPr>
        <w:t xml:space="preserve"> </w:t>
      </w:r>
      <w:r w:rsidR="005F4307">
        <w:rPr>
          <w:rFonts w:ascii="Times New Roman" w:hAnsi="Times New Roman" w:cs="Times New Roman"/>
          <w:sz w:val="28"/>
          <w:szCs w:val="28"/>
        </w:rPr>
        <w:t xml:space="preserve">и фразам, он принял это решение сам, скорее всего после прохождения распределения в аэропорту. Джейкоб предпочел столкнуться с проблемами в своем реальном доме, чем рисковать жизнью в Израиле, который он не считает своим домом или родиной. </w:t>
      </w:r>
      <w:r w:rsidR="00C922C9">
        <w:rPr>
          <w:rFonts w:ascii="Times New Roman" w:hAnsi="Times New Roman" w:cs="Times New Roman"/>
          <w:sz w:val="28"/>
          <w:szCs w:val="28"/>
        </w:rPr>
        <w:t xml:space="preserve">Израиль для него в большей степени «чужое», чем «свое». </w:t>
      </w:r>
    </w:p>
    <w:p w:rsidR="00D15693" w:rsidRDefault="005F4307" w:rsidP="00C665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так же заметить, что в романе Израиль отказывает в помощи соседним странам</w:t>
      </w:r>
      <w:r w:rsidR="00641021">
        <w:rPr>
          <w:rFonts w:ascii="Times New Roman" w:hAnsi="Times New Roman" w:cs="Times New Roman"/>
          <w:sz w:val="28"/>
          <w:szCs w:val="28"/>
        </w:rPr>
        <w:t>, будь то медикаменты или продукты первой необходимости. Даже в кризисной ситуации они помнят о враждебности соседей и боятся, что их слабостью воспользуются. Это поведение вызывает разногласие в обществе. Американо-Израильский комитет по общественным связям создает и постоянно обновляет список должностных лиц, разделенных на «защитников» и «предателей». Эта организация славится своей консервативно</w:t>
      </w:r>
      <w:r w:rsidR="00D15693">
        <w:rPr>
          <w:rFonts w:ascii="Times New Roman" w:hAnsi="Times New Roman" w:cs="Times New Roman"/>
          <w:sz w:val="28"/>
          <w:szCs w:val="28"/>
        </w:rPr>
        <w:t xml:space="preserve">стью, но даже в ней со временем «предателей» становится больше, чем «защитников» Израиля. Большей части американских евреев чужд взгляд на Израиль как на свою семью или </w:t>
      </w:r>
      <w:r w:rsidR="000713A8">
        <w:rPr>
          <w:rFonts w:ascii="Times New Roman" w:hAnsi="Times New Roman" w:cs="Times New Roman"/>
          <w:sz w:val="28"/>
          <w:szCs w:val="28"/>
        </w:rPr>
        <w:t>просто</w:t>
      </w:r>
      <w:r w:rsidR="00F62C8B">
        <w:rPr>
          <w:rFonts w:ascii="Times New Roman" w:hAnsi="Times New Roman" w:cs="Times New Roman"/>
          <w:sz w:val="28"/>
          <w:szCs w:val="28"/>
        </w:rPr>
        <w:t xml:space="preserve"> </w:t>
      </w:r>
      <w:r w:rsidR="00D15693">
        <w:rPr>
          <w:rFonts w:ascii="Times New Roman" w:hAnsi="Times New Roman" w:cs="Times New Roman"/>
          <w:sz w:val="28"/>
          <w:szCs w:val="28"/>
        </w:rPr>
        <w:t xml:space="preserve">тесное сообщество, которое в первую очередь стремится защитить своих близких. Такое сравнение приводит Ирв, оправдывая Израиль, и оно вновь демонстрирует стремление евреев к </w:t>
      </w:r>
      <w:r w:rsidR="00D15693" w:rsidRPr="008407BA">
        <w:rPr>
          <w:rFonts w:ascii="Times New Roman" w:hAnsi="Times New Roman" w:cs="Times New Roman"/>
          <w:sz w:val="28"/>
          <w:szCs w:val="28"/>
        </w:rPr>
        <w:t>един</w:t>
      </w:r>
      <w:r w:rsidR="008407BA">
        <w:rPr>
          <w:rFonts w:ascii="Times New Roman" w:hAnsi="Times New Roman" w:cs="Times New Roman"/>
          <w:sz w:val="28"/>
          <w:szCs w:val="28"/>
        </w:rPr>
        <w:t>ству</w:t>
      </w:r>
      <w:r w:rsidR="00D15693">
        <w:rPr>
          <w:rFonts w:ascii="Times New Roman" w:hAnsi="Times New Roman" w:cs="Times New Roman"/>
          <w:sz w:val="28"/>
          <w:szCs w:val="28"/>
        </w:rPr>
        <w:t xml:space="preserve">. Но подобное видение еврейского государства Америке не понятно, общечеловеческие права и гуманность </w:t>
      </w:r>
      <w:r w:rsidR="001C644C">
        <w:rPr>
          <w:rFonts w:ascii="Times New Roman" w:hAnsi="Times New Roman" w:cs="Times New Roman"/>
          <w:sz w:val="28"/>
          <w:szCs w:val="28"/>
        </w:rPr>
        <w:t>здесь превыше вс</w:t>
      </w:r>
      <w:r w:rsidR="00F62C8B">
        <w:rPr>
          <w:rFonts w:ascii="Times New Roman" w:hAnsi="Times New Roman" w:cs="Times New Roman"/>
          <w:sz w:val="28"/>
          <w:szCs w:val="28"/>
        </w:rPr>
        <w:t>его. Джейкоб не едет на</w:t>
      </w:r>
      <w:r w:rsidR="001C644C">
        <w:rPr>
          <w:rFonts w:ascii="Times New Roman" w:hAnsi="Times New Roman" w:cs="Times New Roman"/>
          <w:sz w:val="28"/>
          <w:szCs w:val="28"/>
        </w:rPr>
        <w:t xml:space="preserve"> войну, их общение с Тамиром практически прекращается. Американские евреи «предают» Израиль, и связь между ними разрывается.</w:t>
      </w:r>
    </w:p>
    <w:p w:rsidR="000D5563" w:rsidRPr="003B1813" w:rsidRDefault="000D5563" w:rsidP="003B1813">
      <w:pPr>
        <w:pStyle w:val="ab"/>
        <w:numPr>
          <w:ilvl w:val="1"/>
          <w:numId w:val="8"/>
        </w:numPr>
        <w:spacing w:line="360" w:lineRule="auto"/>
        <w:jc w:val="both"/>
        <w:rPr>
          <w:rFonts w:ascii="Times New Roman" w:hAnsi="Times New Roman" w:cs="Times New Roman"/>
          <w:b/>
          <w:i/>
          <w:sz w:val="28"/>
          <w:szCs w:val="28"/>
        </w:rPr>
      </w:pPr>
      <w:r w:rsidRPr="003B1813">
        <w:rPr>
          <w:rFonts w:ascii="Times New Roman" w:hAnsi="Times New Roman" w:cs="Times New Roman"/>
          <w:b/>
          <w:sz w:val="28"/>
          <w:szCs w:val="28"/>
        </w:rPr>
        <w:t xml:space="preserve">Адаптация обычаев и традиций. </w:t>
      </w:r>
    </w:p>
    <w:p w:rsidR="003525C1" w:rsidRDefault="001C644C"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Американские евреи частично теряют осознание важности общины, заложенное в еврейской культуре, но они все еще стараются придерживаться некоторых традиций и обычаев и передавать их </w:t>
      </w:r>
      <w:r w:rsidR="00C66567">
        <w:rPr>
          <w:rFonts w:ascii="Times New Roman" w:hAnsi="Times New Roman" w:cs="Times New Roman"/>
          <w:sz w:val="28"/>
          <w:szCs w:val="28"/>
        </w:rPr>
        <w:t>новым п</w:t>
      </w:r>
      <w:r w:rsidR="00B477F4">
        <w:rPr>
          <w:rFonts w:ascii="Times New Roman" w:hAnsi="Times New Roman" w:cs="Times New Roman"/>
          <w:sz w:val="28"/>
          <w:szCs w:val="28"/>
        </w:rPr>
        <w:t xml:space="preserve">околениям. </w:t>
      </w:r>
      <w:r w:rsidR="00B477F4">
        <w:rPr>
          <w:rFonts w:ascii="Times New Roman" w:hAnsi="Times New Roman" w:cs="Times New Roman"/>
          <w:sz w:val="28"/>
          <w:szCs w:val="28"/>
        </w:rPr>
        <w:lastRenderedPageBreak/>
        <w:t>Праздники и ритуалы обрета</w:t>
      </w:r>
      <w:r w:rsidR="00C66567">
        <w:rPr>
          <w:rFonts w:ascii="Times New Roman" w:hAnsi="Times New Roman" w:cs="Times New Roman"/>
          <w:sz w:val="28"/>
          <w:szCs w:val="28"/>
        </w:rPr>
        <w:t>ю</w:t>
      </w:r>
      <w:r w:rsidR="00B477F4">
        <w:rPr>
          <w:rFonts w:ascii="Times New Roman" w:hAnsi="Times New Roman" w:cs="Times New Roman"/>
          <w:sz w:val="28"/>
          <w:szCs w:val="28"/>
        </w:rPr>
        <w:t>т новые традиции, адаптируясь</w:t>
      </w:r>
      <w:r w:rsidR="00C66567">
        <w:rPr>
          <w:rFonts w:ascii="Times New Roman" w:hAnsi="Times New Roman" w:cs="Times New Roman"/>
          <w:sz w:val="28"/>
          <w:szCs w:val="28"/>
        </w:rPr>
        <w:t xml:space="preserve"> под современную мирскую жизн</w:t>
      </w:r>
      <w:r w:rsidR="00145B4B">
        <w:rPr>
          <w:rFonts w:ascii="Times New Roman" w:hAnsi="Times New Roman" w:cs="Times New Roman"/>
          <w:sz w:val="28"/>
          <w:szCs w:val="28"/>
        </w:rPr>
        <w:t>ь, к ним обращаются все реже, однако</w:t>
      </w:r>
      <w:r w:rsidR="00C66567">
        <w:rPr>
          <w:rFonts w:ascii="Times New Roman" w:hAnsi="Times New Roman" w:cs="Times New Roman"/>
          <w:sz w:val="28"/>
          <w:szCs w:val="28"/>
        </w:rPr>
        <w:t xml:space="preserve"> в самые важные моменты жизни даже атеистическая часть диаспоры склонна прибегнуть к иудейской культуре. </w:t>
      </w:r>
      <w:r w:rsidR="00145B4B">
        <w:rPr>
          <w:rFonts w:ascii="Times New Roman" w:hAnsi="Times New Roman" w:cs="Times New Roman"/>
          <w:sz w:val="28"/>
          <w:szCs w:val="28"/>
        </w:rPr>
        <w:t>Ей задается много вопросов,</w:t>
      </w:r>
      <w:r w:rsidR="00B477F4">
        <w:rPr>
          <w:rFonts w:ascii="Times New Roman" w:hAnsi="Times New Roman" w:cs="Times New Roman"/>
          <w:sz w:val="28"/>
          <w:szCs w:val="28"/>
        </w:rPr>
        <w:t xml:space="preserve"> ее пытаются осознать по-новому.</w:t>
      </w:r>
      <w:r w:rsidR="00145B4B">
        <w:rPr>
          <w:rFonts w:ascii="Times New Roman" w:hAnsi="Times New Roman" w:cs="Times New Roman"/>
          <w:sz w:val="28"/>
          <w:szCs w:val="28"/>
        </w:rPr>
        <w:t xml:space="preserve"> </w:t>
      </w:r>
      <w:r w:rsidR="00B477F4">
        <w:rPr>
          <w:rFonts w:ascii="Times New Roman" w:hAnsi="Times New Roman" w:cs="Times New Roman"/>
          <w:sz w:val="28"/>
          <w:szCs w:val="28"/>
        </w:rPr>
        <w:t>После долгого пути из Восточной Европы</w:t>
      </w:r>
      <w:r w:rsidR="00145B4B">
        <w:rPr>
          <w:rFonts w:ascii="Times New Roman" w:hAnsi="Times New Roman" w:cs="Times New Roman"/>
          <w:sz w:val="28"/>
          <w:szCs w:val="28"/>
        </w:rPr>
        <w:t xml:space="preserve"> она все еще </w:t>
      </w:r>
      <w:r w:rsidR="003525C1">
        <w:rPr>
          <w:rFonts w:ascii="Times New Roman" w:hAnsi="Times New Roman" w:cs="Times New Roman"/>
          <w:sz w:val="28"/>
          <w:szCs w:val="28"/>
        </w:rPr>
        <w:t>жива,</w:t>
      </w:r>
      <w:r w:rsidR="00145B4B">
        <w:rPr>
          <w:rFonts w:ascii="Times New Roman" w:hAnsi="Times New Roman" w:cs="Times New Roman"/>
          <w:sz w:val="28"/>
          <w:szCs w:val="28"/>
        </w:rPr>
        <w:t xml:space="preserve"> и не забыта.</w:t>
      </w:r>
    </w:p>
    <w:p w:rsidR="00AB541C" w:rsidRDefault="00B477F4"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знание традиций, в большей степени связанных с религиозной стороной культуры, и желание обратить к ним внимание заметно в самом повествовании. </w:t>
      </w:r>
      <w:r w:rsidR="00AB541C">
        <w:rPr>
          <w:rFonts w:ascii="Times New Roman" w:hAnsi="Times New Roman" w:cs="Times New Roman"/>
          <w:sz w:val="28"/>
          <w:szCs w:val="28"/>
        </w:rPr>
        <w:t xml:space="preserve">В нем появляются параллели, непонятные нееврейскому или не </w:t>
      </w:r>
      <w:r w:rsidR="00F774F3">
        <w:rPr>
          <w:rFonts w:ascii="Times New Roman" w:hAnsi="Times New Roman" w:cs="Times New Roman"/>
          <w:sz w:val="28"/>
          <w:szCs w:val="28"/>
        </w:rPr>
        <w:t>практикующему иудаизм</w:t>
      </w:r>
      <w:r w:rsidR="00AB541C">
        <w:rPr>
          <w:rFonts w:ascii="Times New Roman" w:hAnsi="Times New Roman" w:cs="Times New Roman"/>
          <w:sz w:val="28"/>
          <w:szCs w:val="28"/>
        </w:rPr>
        <w:t xml:space="preserve"> читателю. Фоер описывает атеистическую молодую семью и показывает, что традиции, вырастающие из религии, постепенно перестают с ней ассо</w:t>
      </w:r>
      <w:r w:rsidR="005F2B0F">
        <w:rPr>
          <w:rFonts w:ascii="Times New Roman" w:hAnsi="Times New Roman" w:cs="Times New Roman"/>
          <w:sz w:val="28"/>
          <w:szCs w:val="28"/>
        </w:rPr>
        <w:t>циироваться и соотноситься. Сам</w:t>
      </w:r>
      <w:r w:rsidR="00AB541C">
        <w:rPr>
          <w:rFonts w:ascii="Times New Roman" w:hAnsi="Times New Roman" w:cs="Times New Roman"/>
          <w:sz w:val="28"/>
          <w:szCs w:val="28"/>
        </w:rPr>
        <w:t xml:space="preserve"> процесс исполнения ритуала становится важнее, чем значение, которое оно имело раньше. Несмотря на свои атеистические взгляды, в жизни и сознании Джейкоба и Джулии много остается из иудаизма, </w:t>
      </w:r>
      <w:r w:rsidR="005F2B0F">
        <w:rPr>
          <w:rFonts w:ascii="Times New Roman" w:hAnsi="Times New Roman" w:cs="Times New Roman"/>
          <w:sz w:val="28"/>
          <w:szCs w:val="28"/>
        </w:rPr>
        <w:t>знание о</w:t>
      </w:r>
      <w:r w:rsidR="00AB541C">
        <w:rPr>
          <w:rFonts w:ascii="Times New Roman" w:hAnsi="Times New Roman" w:cs="Times New Roman"/>
          <w:sz w:val="28"/>
          <w:szCs w:val="28"/>
        </w:rPr>
        <w:t xml:space="preserve"> котором продолжает передаваться из поколения в поколение.</w:t>
      </w:r>
    </w:p>
    <w:p w:rsidR="00B477F4" w:rsidRDefault="002B674F"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Обычны</w:t>
      </w:r>
      <w:r w:rsidR="00A14D94">
        <w:rPr>
          <w:rFonts w:ascii="Times New Roman" w:hAnsi="Times New Roman" w:cs="Times New Roman"/>
          <w:sz w:val="28"/>
          <w:szCs w:val="28"/>
        </w:rPr>
        <w:t>м</w:t>
      </w:r>
      <w:r>
        <w:rPr>
          <w:rFonts w:ascii="Times New Roman" w:hAnsi="Times New Roman" w:cs="Times New Roman"/>
          <w:sz w:val="28"/>
          <w:szCs w:val="28"/>
        </w:rPr>
        <w:t xml:space="preserve"> предмет</w:t>
      </w:r>
      <w:r w:rsidR="00A14D94">
        <w:rPr>
          <w:rFonts w:ascii="Times New Roman" w:hAnsi="Times New Roman" w:cs="Times New Roman"/>
          <w:sz w:val="28"/>
          <w:szCs w:val="28"/>
        </w:rPr>
        <w:t>ам</w:t>
      </w:r>
      <w:r>
        <w:rPr>
          <w:rFonts w:ascii="Times New Roman" w:hAnsi="Times New Roman" w:cs="Times New Roman"/>
          <w:sz w:val="28"/>
          <w:szCs w:val="28"/>
        </w:rPr>
        <w:t xml:space="preserve"> быта здесь зачастую </w:t>
      </w:r>
      <w:r w:rsidR="00A14D94">
        <w:rPr>
          <w:rFonts w:ascii="Times New Roman" w:hAnsi="Times New Roman" w:cs="Times New Roman"/>
          <w:sz w:val="28"/>
          <w:szCs w:val="28"/>
        </w:rPr>
        <w:t>в виде метафоры приписывает</w:t>
      </w:r>
      <w:r w:rsidR="00C30241">
        <w:rPr>
          <w:rFonts w:ascii="Times New Roman" w:hAnsi="Times New Roman" w:cs="Times New Roman"/>
          <w:sz w:val="28"/>
          <w:szCs w:val="28"/>
        </w:rPr>
        <w:t xml:space="preserve">ся </w:t>
      </w:r>
      <w:r w:rsidR="00A14D94">
        <w:rPr>
          <w:rFonts w:ascii="Times New Roman" w:hAnsi="Times New Roman" w:cs="Times New Roman"/>
          <w:sz w:val="28"/>
          <w:szCs w:val="28"/>
        </w:rPr>
        <w:t>ритуальное значение</w:t>
      </w:r>
      <w:r w:rsidR="00A42867">
        <w:rPr>
          <w:rFonts w:ascii="Times New Roman" w:hAnsi="Times New Roman" w:cs="Times New Roman"/>
          <w:sz w:val="28"/>
          <w:szCs w:val="28"/>
        </w:rPr>
        <w:t>. Например, вспоминая о случае, произошедшем в студенческие годы, Джейкоб говорит о преподавателе: «…он тряс страницами как лулавом»</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shaking</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the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pages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like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a</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lulav</w:t>
      </w:r>
      <w:r w:rsidR="004B3CDE" w:rsidRPr="004B3CDE">
        <w:rPr>
          <w:rFonts w:ascii="Times New Roman" w:hAnsi="Times New Roman" w:cs="Times New Roman"/>
          <w:sz w:val="28"/>
          <w:szCs w:val="28"/>
        </w:rPr>
        <w:t>”)</w:t>
      </w:r>
      <w:r w:rsidR="00146117">
        <w:rPr>
          <w:rStyle w:val="a9"/>
          <w:rFonts w:ascii="Times New Roman" w:hAnsi="Times New Roman" w:cs="Times New Roman"/>
          <w:sz w:val="28"/>
          <w:szCs w:val="28"/>
        </w:rPr>
        <w:footnoteReference w:id="65"/>
      </w:r>
      <w:r w:rsidR="00A42867">
        <w:rPr>
          <w:rFonts w:ascii="Times New Roman" w:hAnsi="Times New Roman" w:cs="Times New Roman"/>
          <w:sz w:val="28"/>
          <w:szCs w:val="28"/>
        </w:rPr>
        <w:t xml:space="preserve">. Лулав – это нераскрытый побег пальмы, </w:t>
      </w:r>
      <w:r w:rsidR="004734ED">
        <w:rPr>
          <w:rFonts w:ascii="Times New Roman" w:hAnsi="Times New Roman" w:cs="Times New Roman"/>
          <w:sz w:val="28"/>
          <w:szCs w:val="28"/>
        </w:rPr>
        <w:t>один из трех видов</w:t>
      </w:r>
      <w:r w:rsidR="004572E6">
        <w:rPr>
          <w:rFonts w:ascii="Times New Roman" w:hAnsi="Times New Roman" w:cs="Times New Roman"/>
          <w:sz w:val="28"/>
          <w:szCs w:val="28"/>
        </w:rPr>
        <w:t xml:space="preserve"> растений, </w:t>
      </w:r>
      <w:r w:rsidR="005F2D64">
        <w:rPr>
          <w:rFonts w:ascii="Times New Roman" w:hAnsi="Times New Roman" w:cs="Times New Roman"/>
          <w:sz w:val="28"/>
          <w:szCs w:val="28"/>
        </w:rPr>
        <w:t>которыми размахивают</w:t>
      </w:r>
      <w:r w:rsidR="004572E6">
        <w:rPr>
          <w:rFonts w:ascii="Times New Roman" w:hAnsi="Times New Roman" w:cs="Times New Roman"/>
          <w:sz w:val="28"/>
          <w:szCs w:val="28"/>
        </w:rPr>
        <w:t xml:space="preserve"> во время утренней литургии на Суккот, или праздник кущей. Во времена существования Храма это имело символическое значение, предполагающее благодарственное </w:t>
      </w:r>
      <w:r w:rsidR="005F2D64">
        <w:rPr>
          <w:rFonts w:ascii="Times New Roman" w:hAnsi="Times New Roman" w:cs="Times New Roman"/>
          <w:sz w:val="28"/>
          <w:szCs w:val="28"/>
        </w:rPr>
        <w:t xml:space="preserve">приношение. Традиция сохранилась до наших дней. Случай Джейкоба же не имеет ничего общего с праздником – он списал на экзамене и боится разоблачения. Схож только сам жест, никакой смысловой нагрузки эта метафора более не несет. Тем не менее, это сравнение демонстрирует, как современный человек все еще подвержен </w:t>
      </w:r>
      <w:r w:rsidR="005F2D64">
        <w:rPr>
          <w:rFonts w:ascii="Times New Roman" w:hAnsi="Times New Roman" w:cs="Times New Roman"/>
          <w:sz w:val="28"/>
          <w:szCs w:val="28"/>
        </w:rPr>
        <w:lastRenderedPageBreak/>
        <w:t xml:space="preserve">влиянию древнейших культурных традиций, соблюдение которых не обязательно для того, чтобы закрепиться в сознании.    </w:t>
      </w:r>
      <w:r w:rsidR="004572E6">
        <w:rPr>
          <w:rFonts w:ascii="Times New Roman" w:hAnsi="Times New Roman" w:cs="Times New Roman"/>
          <w:sz w:val="28"/>
          <w:szCs w:val="28"/>
        </w:rPr>
        <w:t xml:space="preserve"> </w:t>
      </w:r>
      <w:r w:rsidR="00A14D94">
        <w:rPr>
          <w:rFonts w:ascii="Times New Roman" w:hAnsi="Times New Roman" w:cs="Times New Roman"/>
          <w:sz w:val="28"/>
          <w:szCs w:val="28"/>
        </w:rPr>
        <w:t xml:space="preserve"> </w:t>
      </w:r>
      <w:r w:rsidR="00C30241">
        <w:rPr>
          <w:rFonts w:ascii="Times New Roman" w:hAnsi="Times New Roman" w:cs="Times New Roman"/>
          <w:sz w:val="28"/>
          <w:szCs w:val="28"/>
        </w:rPr>
        <w:t xml:space="preserve"> </w:t>
      </w:r>
      <w:r w:rsidR="00AB541C">
        <w:rPr>
          <w:rFonts w:ascii="Times New Roman" w:hAnsi="Times New Roman" w:cs="Times New Roman"/>
          <w:sz w:val="28"/>
          <w:szCs w:val="28"/>
        </w:rPr>
        <w:t xml:space="preserve">    </w:t>
      </w:r>
      <w:r w:rsidR="00B477F4">
        <w:rPr>
          <w:rFonts w:ascii="Times New Roman" w:hAnsi="Times New Roman" w:cs="Times New Roman"/>
          <w:sz w:val="28"/>
          <w:szCs w:val="28"/>
        </w:rPr>
        <w:t xml:space="preserve"> </w:t>
      </w:r>
    </w:p>
    <w:p w:rsidR="00B079EA" w:rsidRDefault="00720032" w:rsidP="00B079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Подобное сравнение в книге не является единственным, в некоторых случаях значение метафоры усиливается еще и схожим смыслом действий, которое отсутствует в примере с лулавом. Одним из таких случаев является </w:t>
      </w:r>
      <w:r w:rsidR="00406917">
        <w:rPr>
          <w:rFonts w:ascii="Times New Roman" w:hAnsi="Times New Roman" w:cs="Times New Roman"/>
          <w:sz w:val="28"/>
          <w:szCs w:val="28"/>
        </w:rPr>
        <w:t>момент после похорон Исаака, когда Джулия «В двух кулаках пере</w:t>
      </w:r>
      <w:r w:rsidR="002A0A21">
        <w:rPr>
          <w:rFonts w:ascii="Times New Roman" w:hAnsi="Times New Roman" w:cs="Times New Roman"/>
          <w:sz w:val="28"/>
          <w:szCs w:val="28"/>
        </w:rPr>
        <w:t>несла</w:t>
      </w:r>
      <w:r w:rsidR="00406917">
        <w:rPr>
          <w:rFonts w:ascii="Times New Roman" w:hAnsi="Times New Roman" w:cs="Times New Roman"/>
          <w:sz w:val="28"/>
          <w:szCs w:val="28"/>
        </w:rPr>
        <w:t xml:space="preserve"> все это (чеки, конфеты, ключи, визитки и проч</w:t>
      </w:r>
      <w:r w:rsidR="002A0A21">
        <w:rPr>
          <w:rFonts w:ascii="Times New Roman" w:hAnsi="Times New Roman" w:cs="Times New Roman"/>
          <w:sz w:val="28"/>
          <w:szCs w:val="28"/>
        </w:rPr>
        <w:t>.</w:t>
      </w:r>
      <w:r w:rsidR="00406917">
        <w:rPr>
          <w:rFonts w:ascii="Times New Roman" w:hAnsi="Times New Roman" w:cs="Times New Roman"/>
          <w:sz w:val="28"/>
          <w:szCs w:val="28"/>
        </w:rPr>
        <w:t xml:space="preserve">) в мусорную корзину, </w:t>
      </w:r>
      <w:r w:rsidR="002A0A21">
        <w:rPr>
          <w:rFonts w:ascii="Times New Roman" w:hAnsi="Times New Roman" w:cs="Times New Roman"/>
          <w:sz w:val="28"/>
          <w:szCs w:val="28"/>
        </w:rPr>
        <w:t xml:space="preserve">словно </w:t>
      </w:r>
      <w:r w:rsidR="00406917">
        <w:rPr>
          <w:rFonts w:ascii="Times New Roman" w:hAnsi="Times New Roman" w:cs="Times New Roman"/>
          <w:sz w:val="28"/>
          <w:szCs w:val="28"/>
        </w:rPr>
        <w:t>ташлих»</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In</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two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fistfuls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she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transferred</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all</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this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to</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the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garbage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like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tashlich</w:t>
      </w:r>
      <w:r w:rsidR="004B3CDE" w:rsidRPr="004B3CDE">
        <w:rPr>
          <w:rFonts w:ascii="Times New Roman" w:hAnsi="Times New Roman" w:cs="Times New Roman"/>
          <w:sz w:val="28"/>
          <w:szCs w:val="28"/>
        </w:rPr>
        <w:t>”)</w:t>
      </w:r>
      <w:r w:rsidR="00146117">
        <w:rPr>
          <w:rStyle w:val="a9"/>
          <w:rFonts w:ascii="Times New Roman" w:hAnsi="Times New Roman" w:cs="Times New Roman"/>
          <w:sz w:val="28"/>
          <w:szCs w:val="28"/>
        </w:rPr>
        <w:footnoteReference w:id="66"/>
      </w:r>
      <w:r w:rsidR="00406917">
        <w:rPr>
          <w:rFonts w:ascii="Times New Roman" w:hAnsi="Times New Roman" w:cs="Times New Roman"/>
          <w:sz w:val="28"/>
          <w:szCs w:val="28"/>
        </w:rPr>
        <w:t>. Ташлих – это церемония, исполняемая в первый день Рош ха-Шана, еврейского нового года</w:t>
      </w:r>
      <w:r w:rsidR="00BD08D6">
        <w:rPr>
          <w:rFonts w:ascii="Times New Roman" w:hAnsi="Times New Roman" w:cs="Times New Roman"/>
          <w:sz w:val="28"/>
          <w:szCs w:val="28"/>
        </w:rPr>
        <w:t>. Ее проводят возле моря или реки, и часто при этом туда бросают крошки хлеба, символизиру</w:t>
      </w:r>
      <w:r w:rsidR="00B079EA">
        <w:rPr>
          <w:rFonts w:ascii="Times New Roman" w:hAnsi="Times New Roman" w:cs="Times New Roman"/>
          <w:sz w:val="28"/>
          <w:szCs w:val="28"/>
        </w:rPr>
        <w:t xml:space="preserve">ющие все прошлогодние сожаления. Раввин Ирвинг Гринберг объясняет это в книге </w:t>
      </w:r>
      <w:r w:rsidR="008A0E95">
        <w:rPr>
          <w:rFonts w:ascii="Times New Roman" w:hAnsi="Times New Roman" w:cs="Times New Roman"/>
          <w:sz w:val="28"/>
          <w:szCs w:val="28"/>
        </w:rPr>
        <w:t xml:space="preserve">о еврейских праздниках </w:t>
      </w:r>
      <w:r w:rsidR="00B079EA">
        <w:rPr>
          <w:rFonts w:ascii="Times New Roman" w:hAnsi="Times New Roman" w:cs="Times New Roman"/>
          <w:sz w:val="28"/>
          <w:szCs w:val="28"/>
        </w:rPr>
        <w:t>«Еврейский путь»: «Ташлих выражает чувство освобождения от  бремени прошлых грехов благодаря сожалению и Божьего всепрощения»</w:t>
      </w:r>
      <w:r w:rsidR="00B079EA">
        <w:rPr>
          <w:rStyle w:val="a9"/>
          <w:rFonts w:ascii="Times New Roman" w:hAnsi="Times New Roman" w:cs="Times New Roman"/>
          <w:sz w:val="28"/>
          <w:szCs w:val="28"/>
        </w:rPr>
        <w:footnoteReference w:id="67"/>
      </w:r>
      <w:r w:rsidR="00B079EA">
        <w:rPr>
          <w:rFonts w:ascii="Times New Roman" w:hAnsi="Times New Roman" w:cs="Times New Roman"/>
          <w:sz w:val="28"/>
          <w:szCs w:val="28"/>
        </w:rPr>
        <w:t>.</w:t>
      </w:r>
      <w:r w:rsidR="00BD08D6">
        <w:rPr>
          <w:rFonts w:ascii="Times New Roman" w:hAnsi="Times New Roman" w:cs="Times New Roman"/>
          <w:sz w:val="28"/>
          <w:szCs w:val="28"/>
        </w:rPr>
        <w:t xml:space="preserve"> </w:t>
      </w:r>
      <w:r w:rsidR="00CD4809">
        <w:rPr>
          <w:rFonts w:ascii="Times New Roman" w:hAnsi="Times New Roman" w:cs="Times New Roman"/>
          <w:sz w:val="28"/>
          <w:szCs w:val="28"/>
        </w:rPr>
        <w:t>Эта церемония является так же примером того, как к религиозным праздникам добавляются обычаи по инициативе верующих: она не является мицвой, т.е. предписанием</w:t>
      </w:r>
      <w:r w:rsidR="00B079EA" w:rsidRPr="00B079EA">
        <w:rPr>
          <w:rFonts w:ascii="Times New Roman" w:hAnsi="Times New Roman" w:cs="Times New Roman"/>
          <w:sz w:val="28"/>
          <w:szCs w:val="28"/>
        </w:rPr>
        <w:t xml:space="preserve"> </w:t>
      </w:r>
      <w:r w:rsidR="00B079EA">
        <w:rPr>
          <w:rFonts w:ascii="Times New Roman" w:hAnsi="Times New Roman" w:cs="Times New Roman"/>
          <w:sz w:val="28"/>
          <w:szCs w:val="28"/>
        </w:rPr>
        <w:t>и появилась только в средние века</w:t>
      </w:r>
      <w:r w:rsidR="00CD4809">
        <w:rPr>
          <w:rFonts w:ascii="Times New Roman" w:hAnsi="Times New Roman" w:cs="Times New Roman"/>
          <w:sz w:val="28"/>
          <w:szCs w:val="28"/>
        </w:rPr>
        <w:t>.</w:t>
      </w:r>
    </w:p>
    <w:p w:rsidR="002B4439" w:rsidRDefault="00B079EA" w:rsidP="00B079E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романе ташлих</w:t>
      </w:r>
      <w:r w:rsidR="00CD4809">
        <w:rPr>
          <w:rFonts w:ascii="Times New Roman" w:hAnsi="Times New Roman" w:cs="Times New Roman"/>
          <w:sz w:val="28"/>
          <w:szCs w:val="28"/>
        </w:rPr>
        <w:t xml:space="preserve"> упоминается не только в виде сравнения, но и как традиция семьи Блох, заменяющая им поход на службы</w:t>
      </w:r>
      <w:r w:rsidR="002A0A21">
        <w:rPr>
          <w:rFonts w:ascii="Times New Roman" w:hAnsi="Times New Roman" w:cs="Times New Roman"/>
          <w:sz w:val="28"/>
          <w:szCs w:val="28"/>
        </w:rPr>
        <w:t xml:space="preserve"> в этот праздник</w:t>
      </w:r>
      <w:r w:rsidR="00CD4809">
        <w:rPr>
          <w:rFonts w:ascii="Times New Roman" w:hAnsi="Times New Roman" w:cs="Times New Roman"/>
          <w:sz w:val="28"/>
          <w:szCs w:val="28"/>
        </w:rPr>
        <w:t xml:space="preserve">. </w:t>
      </w:r>
      <w:r w:rsidR="00E81B66">
        <w:rPr>
          <w:rFonts w:ascii="Times New Roman" w:hAnsi="Times New Roman" w:cs="Times New Roman"/>
          <w:sz w:val="28"/>
          <w:szCs w:val="28"/>
        </w:rPr>
        <w:t xml:space="preserve">Сравнение же не является случайным. Глава, в которой оно появляется, полностью посвящено </w:t>
      </w:r>
      <w:r w:rsidR="00184549">
        <w:rPr>
          <w:rFonts w:ascii="Times New Roman" w:hAnsi="Times New Roman" w:cs="Times New Roman"/>
          <w:sz w:val="28"/>
          <w:szCs w:val="28"/>
        </w:rPr>
        <w:t>сожалениям</w:t>
      </w:r>
      <w:r w:rsidR="00E81B66">
        <w:rPr>
          <w:rFonts w:ascii="Times New Roman" w:hAnsi="Times New Roman" w:cs="Times New Roman"/>
          <w:sz w:val="28"/>
          <w:szCs w:val="28"/>
        </w:rPr>
        <w:t xml:space="preserve"> Джулии</w:t>
      </w:r>
      <w:r w:rsidR="00184549">
        <w:rPr>
          <w:rFonts w:ascii="Times New Roman" w:hAnsi="Times New Roman" w:cs="Times New Roman"/>
          <w:sz w:val="28"/>
          <w:szCs w:val="28"/>
        </w:rPr>
        <w:t>,</w:t>
      </w:r>
      <w:r w:rsidR="00E81B66">
        <w:rPr>
          <w:rFonts w:ascii="Times New Roman" w:hAnsi="Times New Roman" w:cs="Times New Roman"/>
          <w:sz w:val="28"/>
          <w:szCs w:val="28"/>
        </w:rPr>
        <w:t xml:space="preserve"> </w:t>
      </w:r>
      <w:r w:rsidR="00187E0F">
        <w:rPr>
          <w:rFonts w:ascii="Times New Roman" w:hAnsi="Times New Roman" w:cs="Times New Roman"/>
          <w:sz w:val="28"/>
          <w:szCs w:val="28"/>
        </w:rPr>
        <w:t>связанным</w:t>
      </w:r>
      <w:r w:rsidR="00E81B66">
        <w:rPr>
          <w:rFonts w:ascii="Times New Roman" w:hAnsi="Times New Roman" w:cs="Times New Roman"/>
          <w:sz w:val="28"/>
          <w:szCs w:val="28"/>
        </w:rPr>
        <w:t xml:space="preserve"> с</w:t>
      </w:r>
      <w:r w:rsidR="00184549">
        <w:rPr>
          <w:rFonts w:ascii="Times New Roman" w:hAnsi="Times New Roman" w:cs="Times New Roman"/>
          <w:sz w:val="28"/>
          <w:szCs w:val="28"/>
        </w:rPr>
        <w:t xml:space="preserve"> их с Джейкобом браком и воспитанием детей, и размышлениям о разводе и им спровоцированных изменениях. В конце перед выходом из дома она выбрасывает, как ташлих, накопившиеся в ее карманах вещи. Это срабатывает для нее как ритуал: она будто отпускает все те мысли вместе с  выброшенными мелочами, и начинает условный «новый год», т.е. новую жизнь.   </w:t>
      </w:r>
    </w:p>
    <w:p w:rsidR="005F2D64" w:rsidRDefault="002B4439" w:rsidP="002B44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Ритуалы играли важную роль в жизни се</w:t>
      </w:r>
      <w:r w:rsidR="00761044">
        <w:rPr>
          <w:rFonts w:ascii="Times New Roman" w:hAnsi="Times New Roman" w:cs="Times New Roman"/>
          <w:sz w:val="28"/>
          <w:szCs w:val="28"/>
        </w:rPr>
        <w:t>мьи Блох. Они во многом заменяли</w:t>
      </w:r>
      <w:r>
        <w:rPr>
          <w:rFonts w:ascii="Times New Roman" w:hAnsi="Times New Roman" w:cs="Times New Roman"/>
          <w:sz w:val="28"/>
          <w:szCs w:val="28"/>
        </w:rPr>
        <w:t xml:space="preserve"> им и</w:t>
      </w:r>
      <w:r w:rsidR="008407BA">
        <w:rPr>
          <w:rFonts w:ascii="Times New Roman" w:hAnsi="Times New Roman" w:cs="Times New Roman"/>
          <w:sz w:val="28"/>
          <w:szCs w:val="28"/>
        </w:rPr>
        <w:t>удаизм и,</w:t>
      </w:r>
      <w:r w:rsidR="008407BA" w:rsidRPr="008407BA">
        <w:rPr>
          <w:rFonts w:ascii="Times New Roman" w:hAnsi="Times New Roman" w:cs="Times New Roman"/>
          <w:sz w:val="28"/>
          <w:szCs w:val="28"/>
        </w:rPr>
        <w:t xml:space="preserve"> </w:t>
      </w:r>
      <w:r w:rsidR="008407BA">
        <w:rPr>
          <w:rFonts w:ascii="Times New Roman" w:hAnsi="Times New Roman" w:cs="Times New Roman"/>
          <w:sz w:val="28"/>
          <w:szCs w:val="28"/>
        </w:rPr>
        <w:t>когда у Джулии и Джейкоба завязываются отношения, становятся их «религией для двоих»</w:t>
      </w:r>
      <w:r w:rsidR="00146117">
        <w:rPr>
          <w:rStyle w:val="a9"/>
          <w:rFonts w:ascii="Times New Roman" w:hAnsi="Times New Roman" w:cs="Times New Roman"/>
          <w:sz w:val="28"/>
          <w:szCs w:val="28"/>
        </w:rPr>
        <w:footnoteReference w:id="68"/>
      </w:r>
      <w:r w:rsidR="008407BA">
        <w:rPr>
          <w:rFonts w:ascii="Times New Roman" w:hAnsi="Times New Roman" w:cs="Times New Roman"/>
          <w:sz w:val="28"/>
          <w:szCs w:val="28"/>
        </w:rPr>
        <w:t>.</w:t>
      </w:r>
      <w:r>
        <w:rPr>
          <w:rFonts w:ascii="Times New Roman" w:hAnsi="Times New Roman" w:cs="Times New Roman"/>
          <w:sz w:val="28"/>
          <w:szCs w:val="28"/>
        </w:rPr>
        <w:t xml:space="preserve"> Из </w:t>
      </w:r>
      <w:r w:rsidR="008407BA">
        <w:rPr>
          <w:rFonts w:ascii="Times New Roman" w:hAnsi="Times New Roman" w:cs="Times New Roman"/>
          <w:sz w:val="28"/>
          <w:szCs w:val="28"/>
        </w:rPr>
        <w:t>тех традиций, что передают им</w:t>
      </w:r>
      <w:r>
        <w:rPr>
          <w:rFonts w:ascii="Times New Roman" w:hAnsi="Times New Roman" w:cs="Times New Roman"/>
          <w:sz w:val="28"/>
          <w:szCs w:val="28"/>
        </w:rPr>
        <w:t xml:space="preserve"> родители, Блохи выбирают те, что имеют для них личное</w:t>
      </w:r>
      <w:r w:rsidR="00761044">
        <w:rPr>
          <w:rFonts w:ascii="Times New Roman" w:hAnsi="Times New Roman" w:cs="Times New Roman"/>
          <w:sz w:val="28"/>
          <w:szCs w:val="28"/>
        </w:rPr>
        <w:t>,</w:t>
      </w:r>
      <w:r>
        <w:rPr>
          <w:rFonts w:ascii="Times New Roman" w:hAnsi="Times New Roman" w:cs="Times New Roman"/>
          <w:sz w:val="28"/>
          <w:szCs w:val="28"/>
        </w:rPr>
        <w:t xml:space="preserve"> не связанное с Богом</w:t>
      </w:r>
      <w:r w:rsidR="00761044">
        <w:rPr>
          <w:rFonts w:ascii="Times New Roman" w:hAnsi="Times New Roman" w:cs="Times New Roman"/>
          <w:sz w:val="28"/>
          <w:szCs w:val="28"/>
        </w:rPr>
        <w:t xml:space="preserve"> значение</w:t>
      </w:r>
      <w:r>
        <w:rPr>
          <w:rFonts w:ascii="Times New Roman" w:hAnsi="Times New Roman" w:cs="Times New Roman"/>
          <w:sz w:val="28"/>
          <w:szCs w:val="28"/>
        </w:rPr>
        <w:t xml:space="preserve">, и добавляют к ним новые, </w:t>
      </w:r>
      <w:r w:rsidR="008407BA">
        <w:rPr>
          <w:rFonts w:ascii="Times New Roman" w:hAnsi="Times New Roman" w:cs="Times New Roman"/>
          <w:sz w:val="28"/>
          <w:szCs w:val="28"/>
        </w:rPr>
        <w:t>выдуманные</w:t>
      </w:r>
      <w:r>
        <w:rPr>
          <w:rFonts w:ascii="Times New Roman" w:hAnsi="Times New Roman" w:cs="Times New Roman"/>
          <w:sz w:val="28"/>
          <w:szCs w:val="28"/>
        </w:rPr>
        <w:t xml:space="preserve">, обычаи, которые оказываются релевантными. Например, </w:t>
      </w:r>
      <w:r w:rsidR="003B50CC">
        <w:rPr>
          <w:rFonts w:ascii="Times New Roman" w:hAnsi="Times New Roman" w:cs="Times New Roman"/>
          <w:sz w:val="28"/>
          <w:szCs w:val="28"/>
        </w:rPr>
        <w:t>традиционная для еврейского дома мезуза, т.е. свиток пергамента, прикрепляемый к внешнему дверному косяку и содержащий часть молитвы Шма, есть и в доме семьи Блох. Джейкоб предлагает выбрать свой текст для мезузы, нарушая тем самым установленный порядок</w:t>
      </w:r>
      <w:r w:rsidR="001112A3">
        <w:rPr>
          <w:rFonts w:ascii="Times New Roman" w:hAnsi="Times New Roman" w:cs="Times New Roman"/>
          <w:sz w:val="28"/>
          <w:szCs w:val="28"/>
        </w:rPr>
        <w:t xml:space="preserve">. Однако такое решение делает традицию персонифицированной и действительно значимой для их семьи. </w:t>
      </w:r>
    </w:p>
    <w:p w:rsidR="009C5382" w:rsidRDefault="001112A3" w:rsidP="002B44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Шаббат, одна из самых известных еврейских календарных традиций, соблюдается и в семье Блох. </w:t>
      </w:r>
      <w:r w:rsidR="00F3120B">
        <w:rPr>
          <w:rFonts w:ascii="Times New Roman" w:hAnsi="Times New Roman" w:cs="Times New Roman"/>
          <w:sz w:val="28"/>
          <w:szCs w:val="28"/>
        </w:rPr>
        <w:t xml:space="preserve">Этот день не только призывает людей отдыхать, потому что Бог отдыхал на седьмой день создания мира. Своими порядками шаббат пытается привлечь внимание к деталям, сделать жизнь людей осознаннее хотя бы на день. В иудаизме </w:t>
      </w:r>
      <w:r w:rsidR="0085354E">
        <w:rPr>
          <w:rFonts w:ascii="Times New Roman" w:hAnsi="Times New Roman" w:cs="Times New Roman"/>
          <w:sz w:val="28"/>
          <w:szCs w:val="28"/>
        </w:rPr>
        <w:t>часто подчеркивает</w:t>
      </w:r>
      <w:r w:rsidR="00B079EA">
        <w:rPr>
          <w:rFonts w:ascii="Times New Roman" w:hAnsi="Times New Roman" w:cs="Times New Roman"/>
          <w:sz w:val="28"/>
          <w:szCs w:val="28"/>
        </w:rPr>
        <w:t>ся мысль</w:t>
      </w:r>
      <w:r w:rsidR="0085354E">
        <w:rPr>
          <w:rFonts w:ascii="Times New Roman" w:hAnsi="Times New Roman" w:cs="Times New Roman"/>
          <w:sz w:val="28"/>
          <w:szCs w:val="28"/>
        </w:rPr>
        <w:t>, что люди не должны воспринимать жизнь и то, что в ней есть, как должное. Нужно замечать то, что в жизни уже есть, и быть за это благодарными. Такой смысл несет в себе и шаббат.</w:t>
      </w:r>
      <w:r w:rsidR="00812940">
        <w:rPr>
          <w:rFonts w:ascii="Times New Roman" w:hAnsi="Times New Roman" w:cs="Times New Roman"/>
          <w:sz w:val="28"/>
          <w:szCs w:val="28"/>
        </w:rPr>
        <w:t xml:space="preserve"> Раввин Гринберг пишет: «Шаббат помогает в полной мере радоваться и принимать жизнь такой, какая она есть»</w:t>
      </w:r>
      <w:r w:rsidR="008A0E95">
        <w:rPr>
          <w:rStyle w:val="a9"/>
          <w:rFonts w:ascii="Times New Roman" w:hAnsi="Times New Roman" w:cs="Times New Roman"/>
          <w:sz w:val="28"/>
          <w:szCs w:val="28"/>
        </w:rPr>
        <w:footnoteReference w:id="69"/>
      </w:r>
      <w:r w:rsidR="00812940">
        <w:rPr>
          <w:rFonts w:ascii="Times New Roman" w:hAnsi="Times New Roman" w:cs="Times New Roman"/>
          <w:sz w:val="28"/>
          <w:szCs w:val="28"/>
        </w:rPr>
        <w:t xml:space="preserve">. </w:t>
      </w:r>
    </w:p>
    <w:p w:rsidR="006F45D5" w:rsidRPr="00897B80" w:rsidRDefault="0085354E" w:rsidP="002B44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Джейкоба, Джулии и их детей в шаббат появилась традиция после ужина вставать из-за стола с закрытыми глазами и исследовать так дом.</w:t>
      </w:r>
      <w:r w:rsidR="00FA3040">
        <w:rPr>
          <w:rFonts w:ascii="Times New Roman" w:hAnsi="Times New Roman" w:cs="Times New Roman"/>
          <w:sz w:val="28"/>
          <w:szCs w:val="28"/>
        </w:rPr>
        <w:t xml:space="preserve"> Передвигаясь по дому вслепую, на ощупь, семья отстранялась от дома, чтобы взглянуть на него по-новому: «Каждый раз это было откровениям. Два открытия: чуждость дома, в котором дети прожили всю свою жизнь, и чуждость зрения»</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Each</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time</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it</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was</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revelatory</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 xml:space="preserve">Two revelations: the foreignness </w:t>
      </w:r>
      <w:r w:rsidR="004B3CDE">
        <w:rPr>
          <w:rFonts w:ascii="Times New Roman" w:hAnsi="Times New Roman" w:cs="Times New Roman"/>
          <w:sz w:val="28"/>
          <w:szCs w:val="28"/>
          <w:lang w:val="en-US"/>
        </w:rPr>
        <w:lastRenderedPageBreak/>
        <w:t>of a home the children had lived their entire lives, and the foreignness of sight</w:t>
      </w:r>
      <w:r w:rsidR="004B3CDE" w:rsidRPr="004B3CDE">
        <w:rPr>
          <w:rFonts w:ascii="Times New Roman" w:hAnsi="Times New Roman" w:cs="Times New Roman"/>
          <w:sz w:val="28"/>
          <w:szCs w:val="28"/>
          <w:lang w:val="en-US"/>
        </w:rPr>
        <w:t>”)</w:t>
      </w:r>
      <w:r w:rsidR="008A0E95">
        <w:rPr>
          <w:rStyle w:val="a9"/>
          <w:rFonts w:ascii="Times New Roman" w:hAnsi="Times New Roman" w:cs="Times New Roman"/>
          <w:sz w:val="28"/>
          <w:szCs w:val="28"/>
        </w:rPr>
        <w:footnoteReference w:id="70"/>
      </w:r>
      <w:r w:rsidR="00FA3040" w:rsidRPr="004B3CDE">
        <w:rPr>
          <w:rFonts w:ascii="Times New Roman" w:hAnsi="Times New Roman" w:cs="Times New Roman"/>
          <w:sz w:val="28"/>
          <w:szCs w:val="28"/>
          <w:lang w:val="en-US"/>
        </w:rPr>
        <w:t xml:space="preserve">. </w:t>
      </w:r>
      <w:r w:rsidR="00AF3381">
        <w:rPr>
          <w:rFonts w:ascii="Times New Roman" w:hAnsi="Times New Roman" w:cs="Times New Roman"/>
          <w:sz w:val="28"/>
          <w:szCs w:val="28"/>
        </w:rPr>
        <w:t xml:space="preserve">Обыденный для семьи дом в этот день перестает восприниматься как должное, как что-то привычное. </w:t>
      </w:r>
      <w:r w:rsidR="00FA3040">
        <w:rPr>
          <w:rFonts w:ascii="Times New Roman" w:hAnsi="Times New Roman" w:cs="Times New Roman"/>
          <w:sz w:val="28"/>
          <w:szCs w:val="28"/>
        </w:rPr>
        <w:t>Родители с детьми будто в первый раз видели свой дом благод</w:t>
      </w:r>
      <w:r w:rsidR="00A53E93">
        <w:rPr>
          <w:rFonts w:ascii="Times New Roman" w:hAnsi="Times New Roman" w:cs="Times New Roman"/>
          <w:sz w:val="28"/>
          <w:szCs w:val="28"/>
        </w:rPr>
        <w:t xml:space="preserve">аря осязанию и </w:t>
      </w:r>
      <w:r w:rsidR="00AF3381">
        <w:rPr>
          <w:rFonts w:ascii="Times New Roman" w:hAnsi="Times New Roman" w:cs="Times New Roman"/>
          <w:sz w:val="28"/>
          <w:szCs w:val="28"/>
        </w:rPr>
        <w:t>временному отсутствию зрения</w:t>
      </w:r>
      <w:r w:rsidR="00A53E93">
        <w:rPr>
          <w:rFonts w:ascii="Times New Roman" w:hAnsi="Times New Roman" w:cs="Times New Roman"/>
          <w:sz w:val="28"/>
          <w:szCs w:val="28"/>
        </w:rPr>
        <w:t>. О</w:t>
      </w:r>
      <w:r w:rsidR="006F45D5">
        <w:rPr>
          <w:rFonts w:ascii="Times New Roman" w:hAnsi="Times New Roman" w:cs="Times New Roman"/>
          <w:sz w:val="28"/>
          <w:szCs w:val="28"/>
        </w:rPr>
        <w:t>ткрыв глаза</w:t>
      </w:r>
      <w:r w:rsidR="00A53E93">
        <w:rPr>
          <w:rFonts w:ascii="Times New Roman" w:hAnsi="Times New Roman" w:cs="Times New Roman"/>
          <w:sz w:val="28"/>
          <w:szCs w:val="28"/>
        </w:rPr>
        <w:t>,</w:t>
      </w:r>
      <w:r w:rsidR="006F45D5">
        <w:rPr>
          <w:rFonts w:ascii="Times New Roman" w:hAnsi="Times New Roman" w:cs="Times New Roman"/>
          <w:sz w:val="28"/>
          <w:szCs w:val="28"/>
        </w:rPr>
        <w:t xml:space="preserve"> они заново оценивали свою возможность видеть. </w:t>
      </w:r>
      <w:r w:rsidR="00270649">
        <w:rPr>
          <w:rFonts w:ascii="Times New Roman" w:hAnsi="Times New Roman" w:cs="Times New Roman"/>
          <w:sz w:val="28"/>
          <w:szCs w:val="28"/>
        </w:rPr>
        <w:t>Шаббат в семье Блох приобрел новую форму, но сохранил традиционное значение, в котором все в жизни приобретает новое значение благодаря проявленному к ней вниманию.</w:t>
      </w:r>
    </w:p>
    <w:p w:rsidR="00D7080E" w:rsidRDefault="007279B7" w:rsidP="002B44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w:t>
      </w:r>
      <w:r w:rsidR="003F4303">
        <w:rPr>
          <w:rFonts w:ascii="Times New Roman" w:hAnsi="Times New Roman" w:cs="Times New Roman"/>
          <w:sz w:val="28"/>
          <w:szCs w:val="28"/>
        </w:rPr>
        <w:t xml:space="preserve">ой из самых важных тем романа является </w:t>
      </w:r>
      <w:r>
        <w:rPr>
          <w:rFonts w:ascii="Times New Roman" w:hAnsi="Times New Roman" w:cs="Times New Roman"/>
          <w:sz w:val="28"/>
          <w:szCs w:val="28"/>
        </w:rPr>
        <w:t xml:space="preserve"> бар-мицва Сэма, старшего сына Джейкоба и Джулии. </w:t>
      </w:r>
      <w:r w:rsidR="007059A1">
        <w:rPr>
          <w:rFonts w:ascii="Times New Roman" w:hAnsi="Times New Roman" w:cs="Times New Roman"/>
          <w:sz w:val="28"/>
          <w:szCs w:val="28"/>
        </w:rPr>
        <w:t>Пров</w:t>
      </w:r>
      <w:r w:rsidR="00897B80">
        <w:rPr>
          <w:rFonts w:ascii="Times New Roman" w:hAnsi="Times New Roman" w:cs="Times New Roman"/>
          <w:sz w:val="28"/>
          <w:szCs w:val="28"/>
        </w:rPr>
        <w:t>едение бар-мицвы не подвергается</w:t>
      </w:r>
      <w:r w:rsidR="007059A1">
        <w:rPr>
          <w:rFonts w:ascii="Times New Roman" w:hAnsi="Times New Roman" w:cs="Times New Roman"/>
          <w:sz w:val="28"/>
          <w:szCs w:val="28"/>
        </w:rPr>
        <w:t xml:space="preserve"> вопросам и сомнению, пока Сэма не наказывают в еврейской школе, отстранение от которой подвергает </w:t>
      </w:r>
      <w:r w:rsidR="003F4303">
        <w:rPr>
          <w:rFonts w:ascii="Times New Roman" w:hAnsi="Times New Roman" w:cs="Times New Roman"/>
          <w:sz w:val="28"/>
          <w:szCs w:val="28"/>
        </w:rPr>
        <w:t>мероприятие</w:t>
      </w:r>
      <w:r w:rsidR="007059A1">
        <w:rPr>
          <w:rFonts w:ascii="Times New Roman" w:hAnsi="Times New Roman" w:cs="Times New Roman"/>
          <w:sz w:val="28"/>
          <w:szCs w:val="28"/>
        </w:rPr>
        <w:t xml:space="preserve"> риску. Кризисная ситуация выводит традицию</w:t>
      </w:r>
      <w:r w:rsidR="00574CA2">
        <w:rPr>
          <w:rFonts w:ascii="Times New Roman" w:hAnsi="Times New Roman" w:cs="Times New Roman"/>
          <w:sz w:val="28"/>
          <w:szCs w:val="28"/>
        </w:rPr>
        <w:t xml:space="preserve"> </w:t>
      </w:r>
      <w:r w:rsidR="007059A1">
        <w:rPr>
          <w:rFonts w:ascii="Times New Roman" w:hAnsi="Times New Roman" w:cs="Times New Roman"/>
          <w:sz w:val="28"/>
          <w:szCs w:val="28"/>
        </w:rPr>
        <w:t xml:space="preserve">из состояния привычки. </w:t>
      </w:r>
      <w:r w:rsidR="00294AE5">
        <w:rPr>
          <w:rFonts w:ascii="Times New Roman" w:hAnsi="Times New Roman" w:cs="Times New Roman"/>
          <w:sz w:val="28"/>
          <w:szCs w:val="28"/>
        </w:rPr>
        <w:t xml:space="preserve">На протяжении всего повествования и Сэм, и его родители пытаются осознать </w:t>
      </w:r>
      <w:r w:rsidR="003F4303">
        <w:rPr>
          <w:rFonts w:ascii="Times New Roman" w:hAnsi="Times New Roman" w:cs="Times New Roman"/>
          <w:sz w:val="28"/>
          <w:szCs w:val="28"/>
        </w:rPr>
        <w:t xml:space="preserve">ее </w:t>
      </w:r>
      <w:r w:rsidR="00294AE5">
        <w:rPr>
          <w:rFonts w:ascii="Times New Roman" w:hAnsi="Times New Roman" w:cs="Times New Roman"/>
          <w:sz w:val="28"/>
          <w:szCs w:val="28"/>
        </w:rPr>
        <w:t xml:space="preserve">смысл </w:t>
      </w:r>
      <w:r w:rsidR="003F4303">
        <w:rPr>
          <w:rFonts w:ascii="Times New Roman" w:hAnsi="Times New Roman" w:cs="Times New Roman"/>
          <w:sz w:val="28"/>
          <w:szCs w:val="28"/>
        </w:rPr>
        <w:t>и понять, почему Сэм должен с</w:t>
      </w:r>
      <w:r w:rsidR="00294AE5">
        <w:rPr>
          <w:rFonts w:ascii="Times New Roman" w:hAnsi="Times New Roman" w:cs="Times New Roman"/>
          <w:sz w:val="28"/>
          <w:szCs w:val="28"/>
        </w:rPr>
        <w:t>облюсти</w:t>
      </w:r>
      <w:r w:rsidR="003F4303">
        <w:rPr>
          <w:rFonts w:ascii="Times New Roman" w:hAnsi="Times New Roman" w:cs="Times New Roman"/>
          <w:sz w:val="28"/>
          <w:szCs w:val="28"/>
        </w:rPr>
        <w:t xml:space="preserve"> эту традицию</w:t>
      </w:r>
      <w:r w:rsidR="00294AE5">
        <w:rPr>
          <w:rFonts w:ascii="Times New Roman" w:hAnsi="Times New Roman" w:cs="Times New Roman"/>
          <w:sz w:val="28"/>
          <w:szCs w:val="28"/>
        </w:rPr>
        <w:t xml:space="preserve">. </w:t>
      </w:r>
      <w:r w:rsidR="00D7080E">
        <w:rPr>
          <w:rFonts w:ascii="Times New Roman" w:hAnsi="Times New Roman" w:cs="Times New Roman"/>
          <w:sz w:val="28"/>
          <w:szCs w:val="28"/>
        </w:rPr>
        <w:t>Джейкоб начинает сомневаться в собственных доводах «за» и «против»: «Разрешить Сэму разорвать ритуальную нить, доходящую до Царей и Пророков, просто потому что иудаизм, в том виде, в котором мы практикуем его, чертовски скучен и полон лицемерия?»</w:t>
      </w:r>
      <w:r w:rsidR="004B3CDE" w:rsidRPr="004B3CDE">
        <w:rPr>
          <w:rFonts w:ascii="Times New Roman" w:hAnsi="Times New Roman" w:cs="Times New Roman"/>
          <w:sz w:val="28"/>
          <w:szCs w:val="28"/>
        </w:rPr>
        <w:t xml:space="preserve"> </w:t>
      </w:r>
      <w:r w:rsidR="004B3CDE">
        <w:rPr>
          <w:rFonts w:ascii="Times New Roman" w:hAnsi="Times New Roman" w:cs="Times New Roman"/>
          <w:sz w:val="28"/>
          <w:szCs w:val="28"/>
          <w:lang w:val="en-US"/>
        </w:rPr>
        <w:t xml:space="preserve">(“Allow Sam to snip a ritualistic thread that reached back to kings and prophets, simply because Judaism as they practiced it was boring as hell and </w:t>
      </w:r>
      <w:r w:rsidR="00F55566">
        <w:rPr>
          <w:rFonts w:ascii="Times New Roman" w:hAnsi="Times New Roman" w:cs="Times New Roman"/>
          <w:sz w:val="28"/>
          <w:szCs w:val="28"/>
          <w:lang w:val="en-US"/>
        </w:rPr>
        <w:t>overflowed with hypocrisy?</w:t>
      </w:r>
      <w:r w:rsidR="004B3CDE">
        <w:rPr>
          <w:rFonts w:ascii="Times New Roman" w:hAnsi="Times New Roman" w:cs="Times New Roman"/>
          <w:sz w:val="28"/>
          <w:szCs w:val="28"/>
          <w:lang w:val="en-US"/>
        </w:rPr>
        <w:t>”)</w:t>
      </w:r>
      <w:r w:rsidR="008A0E95">
        <w:rPr>
          <w:rStyle w:val="a9"/>
          <w:rFonts w:ascii="Times New Roman" w:hAnsi="Times New Roman" w:cs="Times New Roman"/>
          <w:sz w:val="28"/>
          <w:szCs w:val="28"/>
        </w:rPr>
        <w:footnoteReference w:id="71"/>
      </w:r>
      <w:r w:rsidR="00D7080E" w:rsidRPr="00ED4FD7">
        <w:rPr>
          <w:rFonts w:ascii="Times New Roman" w:hAnsi="Times New Roman" w:cs="Times New Roman"/>
          <w:sz w:val="28"/>
          <w:szCs w:val="28"/>
        </w:rPr>
        <w:t xml:space="preserve">. </w:t>
      </w:r>
      <w:r w:rsidR="00D7080E">
        <w:rPr>
          <w:rFonts w:ascii="Times New Roman" w:hAnsi="Times New Roman" w:cs="Times New Roman"/>
          <w:sz w:val="28"/>
          <w:szCs w:val="28"/>
        </w:rPr>
        <w:t xml:space="preserve">В этих размышлениях заметно, что важность преемственности преобладает над смыслом традиции. </w:t>
      </w:r>
      <w:r w:rsidR="003F4303">
        <w:rPr>
          <w:rFonts w:ascii="Times New Roman" w:hAnsi="Times New Roman" w:cs="Times New Roman"/>
          <w:sz w:val="28"/>
          <w:szCs w:val="28"/>
        </w:rPr>
        <w:t>Бар-мицва в религиозных семьях является символом</w:t>
      </w:r>
      <w:r w:rsidR="007059A1">
        <w:rPr>
          <w:rFonts w:ascii="Times New Roman" w:hAnsi="Times New Roman" w:cs="Times New Roman"/>
          <w:sz w:val="28"/>
          <w:szCs w:val="28"/>
        </w:rPr>
        <w:t xml:space="preserve"> того, что ответственность за выполнение заповедей переходила с </w:t>
      </w:r>
      <w:r w:rsidR="003F4303">
        <w:rPr>
          <w:rFonts w:ascii="Times New Roman" w:hAnsi="Times New Roman" w:cs="Times New Roman"/>
          <w:sz w:val="28"/>
          <w:szCs w:val="28"/>
        </w:rPr>
        <w:t>родителей на их выросших детей. В современных американских семьях это традиция выполняется</w:t>
      </w:r>
      <w:r w:rsidR="00B71699">
        <w:rPr>
          <w:rFonts w:ascii="Times New Roman" w:hAnsi="Times New Roman" w:cs="Times New Roman"/>
          <w:sz w:val="28"/>
          <w:szCs w:val="28"/>
        </w:rPr>
        <w:t xml:space="preserve"> зачастую</w:t>
      </w:r>
      <w:r w:rsidR="003F4303">
        <w:rPr>
          <w:rFonts w:ascii="Times New Roman" w:hAnsi="Times New Roman" w:cs="Times New Roman"/>
          <w:sz w:val="28"/>
          <w:szCs w:val="28"/>
        </w:rPr>
        <w:t xml:space="preserve"> </w:t>
      </w:r>
      <w:r w:rsidR="00D7080E">
        <w:rPr>
          <w:rFonts w:ascii="Times New Roman" w:hAnsi="Times New Roman" w:cs="Times New Roman"/>
          <w:sz w:val="28"/>
          <w:szCs w:val="28"/>
        </w:rPr>
        <w:t xml:space="preserve">только </w:t>
      </w:r>
      <w:r w:rsidR="007059A1">
        <w:rPr>
          <w:rFonts w:ascii="Times New Roman" w:hAnsi="Times New Roman" w:cs="Times New Roman"/>
          <w:sz w:val="28"/>
          <w:szCs w:val="28"/>
        </w:rPr>
        <w:t>потому</w:t>
      </w:r>
      <w:r w:rsidR="00B71699">
        <w:rPr>
          <w:rFonts w:ascii="Times New Roman" w:hAnsi="Times New Roman" w:cs="Times New Roman"/>
          <w:sz w:val="28"/>
          <w:szCs w:val="28"/>
        </w:rPr>
        <w:t>,</w:t>
      </w:r>
      <w:r w:rsidR="007059A1">
        <w:rPr>
          <w:rFonts w:ascii="Times New Roman" w:hAnsi="Times New Roman" w:cs="Times New Roman"/>
          <w:sz w:val="28"/>
          <w:szCs w:val="28"/>
        </w:rPr>
        <w:t xml:space="preserve"> чт</w:t>
      </w:r>
      <w:r w:rsidR="00574CA2">
        <w:rPr>
          <w:rFonts w:ascii="Times New Roman" w:hAnsi="Times New Roman" w:cs="Times New Roman"/>
          <w:sz w:val="28"/>
          <w:szCs w:val="28"/>
        </w:rPr>
        <w:t xml:space="preserve">о </w:t>
      </w:r>
      <w:r w:rsidR="003F4303">
        <w:rPr>
          <w:rFonts w:ascii="Times New Roman" w:hAnsi="Times New Roman" w:cs="Times New Roman"/>
          <w:sz w:val="28"/>
          <w:szCs w:val="28"/>
        </w:rPr>
        <w:t>ее</w:t>
      </w:r>
      <w:r w:rsidR="00B71699">
        <w:rPr>
          <w:rFonts w:ascii="Times New Roman" w:hAnsi="Times New Roman" w:cs="Times New Roman"/>
          <w:sz w:val="28"/>
          <w:szCs w:val="28"/>
        </w:rPr>
        <w:t xml:space="preserve"> передавали из поколения в поколение</w:t>
      </w:r>
      <w:r w:rsidR="00574CA2">
        <w:rPr>
          <w:rFonts w:ascii="Times New Roman" w:hAnsi="Times New Roman" w:cs="Times New Roman"/>
          <w:sz w:val="28"/>
          <w:szCs w:val="28"/>
        </w:rPr>
        <w:t xml:space="preserve">. </w:t>
      </w:r>
      <w:r w:rsidR="003F4303">
        <w:rPr>
          <w:rFonts w:ascii="Times New Roman" w:hAnsi="Times New Roman" w:cs="Times New Roman"/>
          <w:sz w:val="28"/>
          <w:szCs w:val="28"/>
        </w:rPr>
        <w:t xml:space="preserve">В честь бар-мицвы устраиваются большие тематические вечеринки, имеющие мало общего с первоначальным религиозным подтекстом. </w:t>
      </w:r>
    </w:p>
    <w:p w:rsidR="007279B7" w:rsidRPr="007279B7" w:rsidRDefault="00D7080E" w:rsidP="008314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Джейкоб осознает  противоречивость традиции проведения бар-мицвы в американских семьях: </w:t>
      </w:r>
      <w:r w:rsidR="00DF3DD5">
        <w:rPr>
          <w:rFonts w:ascii="Times New Roman" w:hAnsi="Times New Roman" w:cs="Times New Roman"/>
          <w:sz w:val="28"/>
          <w:szCs w:val="28"/>
        </w:rPr>
        <w:t>«</w:t>
      </w:r>
      <w:r>
        <w:rPr>
          <w:rFonts w:ascii="Times New Roman" w:hAnsi="Times New Roman" w:cs="Times New Roman"/>
          <w:sz w:val="28"/>
          <w:szCs w:val="28"/>
        </w:rPr>
        <w:t>…</w:t>
      </w:r>
      <w:r w:rsidR="00DF3DD5">
        <w:rPr>
          <w:rFonts w:ascii="Times New Roman" w:hAnsi="Times New Roman" w:cs="Times New Roman"/>
          <w:sz w:val="28"/>
          <w:szCs w:val="28"/>
        </w:rPr>
        <w:t>американские евреи, которые пойдут на многое, удаляясь от иудаизма, чтобы привить чувство еврейской идентичности своим детям»</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Especially</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Jewish</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Americans</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who</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will</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go</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to</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any</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length</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short</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of</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practicing</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Judaism</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to</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install</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a</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sense</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of</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Jewish</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identity</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in</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their</w:t>
      </w:r>
      <w:r w:rsidR="00F55566" w:rsidRPr="00F55566">
        <w:rPr>
          <w:rFonts w:ascii="Times New Roman" w:hAnsi="Times New Roman" w:cs="Times New Roman"/>
          <w:sz w:val="28"/>
          <w:szCs w:val="28"/>
        </w:rPr>
        <w:t xml:space="preserve"> </w:t>
      </w:r>
      <w:r w:rsidR="00F55566">
        <w:rPr>
          <w:rFonts w:ascii="Times New Roman" w:hAnsi="Times New Roman" w:cs="Times New Roman"/>
          <w:sz w:val="28"/>
          <w:szCs w:val="28"/>
          <w:lang w:val="en-US"/>
        </w:rPr>
        <w:t>children</w:t>
      </w:r>
      <w:r w:rsidR="00F55566" w:rsidRPr="00F55566">
        <w:rPr>
          <w:rFonts w:ascii="Times New Roman" w:hAnsi="Times New Roman" w:cs="Times New Roman"/>
          <w:sz w:val="28"/>
          <w:szCs w:val="28"/>
        </w:rPr>
        <w:t>”)</w:t>
      </w:r>
      <w:r w:rsidR="00ED03DD">
        <w:rPr>
          <w:rStyle w:val="a9"/>
          <w:rFonts w:ascii="Times New Roman" w:hAnsi="Times New Roman" w:cs="Times New Roman"/>
          <w:sz w:val="28"/>
          <w:szCs w:val="28"/>
        </w:rPr>
        <w:footnoteReference w:id="72"/>
      </w:r>
      <w:r w:rsidR="00DF3DD5">
        <w:rPr>
          <w:rFonts w:ascii="Times New Roman" w:hAnsi="Times New Roman" w:cs="Times New Roman"/>
          <w:sz w:val="28"/>
          <w:szCs w:val="28"/>
        </w:rPr>
        <w:t xml:space="preserve">. </w:t>
      </w:r>
      <w:r>
        <w:rPr>
          <w:rFonts w:ascii="Times New Roman" w:hAnsi="Times New Roman" w:cs="Times New Roman"/>
          <w:sz w:val="28"/>
          <w:szCs w:val="28"/>
        </w:rPr>
        <w:t>Однако, н</w:t>
      </w:r>
      <w:r w:rsidR="00574CA2">
        <w:rPr>
          <w:rFonts w:ascii="Times New Roman" w:hAnsi="Times New Roman" w:cs="Times New Roman"/>
          <w:sz w:val="28"/>
          <w:szCs w:val="28"/>
        </w:rPr>
        <w:t>есмотря на смерть Исаака, з</w:t>
      </w:r>
      <w:r w:rsidR="00B71699">
        <w:rPr>
          <w:rFonts w:ascii="Times New Roman" w:hAnsi="Times New Roman" w:cs="Times New Roman"/>
          <w:sz w:val="28"/>
          <w:szCs w:val="28"/>
        </w:rPr>
        <w:t>емлетрясение и войну в Израиле, грядущий развод и</w:t>
      </w:r>
      <w:r w:rsidR="00574CA2">
        <w:rPr>
          <w:rFonts w:ascii="Times New Roman" w:hAnsi="Times New Roman" w:cs="Times New Roman"/>
          <w:sz w:val="28"/>
          <w:szCs w:val="28"/>
        </w:rPr>
        <w:t xml:space="preserve"> сомнения</w:t>
      </w:r>
      <w:r w:rsidR="00897B80">
        <w:rPr>
          <w:rFonts w:ascii="Times New Roman" w:hAnsi="Times New Roman" w:cs="Times New Roman"/>
          <w:sz w:val="28"/>
          <w:szCs w:val="28"/>
        </w:rPr>
        <w:t xml:space="preserve"> семьи в необходимости мероприятия, Сэм проходит</w:t>
      </w:r>
      <w:r w:rsidR="00574CA2">
        <w:rPr>
          <w:rFonts w:ascii="Times New Roman" w:hAnsi="Times New Roman" w:cs="Times New Roman"/>
          <w:sz w:val="28"/>
          <w:szCs w:val="28"/>
        </w:rPr>
        <w:t xml:space="preserve"> бар-мицву. </w:t>
      </w:r>
      <w:r w:rsidR="00B71699">
        <w:rPr>
          <w:rFonts w:ascii="Times New Roman" w:hAnsi="Times New Roman" w:cs="Times New Roman"/>
          <w:sz w:val="28"/>
          <w:szCs w:val="28"/>
        </w:rPr>
        <w:t>Организация и само мероприятие становятся необходимы семье для того, чтобы</w:t>
      </w:r>
      <w:r w:rsidR="0083143E">
        <w:rPr>
          <w:rFonts w:ascii="Times New Roman" w:hAnsi="Times New Roman" w:cs="Times New Roman"/>
          <w:sz w:val="28"/>
          <w:szCs w:val="28"/>
        </w:rPr>
        <w:t xml:space="preserve"> наладить диалог друг с другом. Бар-мицва –  это первая попытка Джейкоба и Джулии продолжить воспитание детей после решения развестись и при этом учитывать интересы друг друга. </w:t>
      </w:r>
      <w:r w:rsidR="002622ED">
        <w:rPr>
          <w:rFonts w:ascii="Times New Roman" w:hAnsi="Times New Roman" w:cs="Times New Roman"/>
          <w:sz w:val="28"/>
          <w:szCs w:val="28"/>
        </w:rPr>
        <w:t>В</w:t>
      </w:r>
      <w:r w:rsidR="00B92FE6">
        <w:rPr>
          <w:rFonts w:ascii="Times New Roman" w:hAnsi="Times New Roman" w:cs="Times New Roman"/>
          <w:sz w:val="28"/>
          <w:szCs w:val="28"/>
        </w:rPr>
        <w:t>ечеринка Сэма для них становится поводом не только для осмысления еврейской культуры, но и обсуждения собственных отношений. Для</w:t>
      </w:r>
      <w:r w:rsidR="002622ED">
        <w:rPr>
          <w:rFonts w:ascii="Times New Roman" w:hAnsi="Times New Roman" w:cs="Times New Roman"/>
          <w:sz w:val="28"/>
          <w:szCs w:val="28"/>
        </w:rPr>
        <w:t xml:space="preserve"> Сэма </w:t>
      </w:r>
      <w:r w:rsidR="00B92FE6">
        <w:rPr>
          <w:rFonts w:ascii="Times New Roman" w:hAnsi="Times New Roman" w:cs="Times New Roman"/>
          <w:sz w:val="28"/>
          <w:szCs w:val="28"/>
        </w:rPr>
        <w:t xml:space="preserve">бар-мицва – это возможность </w:t>
      </w:r>
      <w:r w:rsidR="002622ED">
        <w:rPr>
          <w:rFonts w:ascii="Times New Roman" w:hAnsi="Times New Roman" w:cs="Times New Roman"/>
          <w:sz w:val="28"/>
          <w:szCs w:val="28"/>
        </w:rPr>
        <w:t xml:space="preserve">высказаться и объяснить взрослым, что он думает и чувствует в связи со </w:t>
      </w:r>
      <w:r w:rsidR="00B92FE6">
        <w:rPr>
          <w:rFonts w:ascii="Times New Roman" w:hAnsi="Times New Roman" w:cs="Times New Roman"/>
          <w:sz w:val="28"/>
          <w:szCs w:val="28"/>
        </w:rPr>
        <w:t>смертью прадеда и расставанием родителей</w:t>
      </w:r>
      <w:r w:rsidR="002622ED">
        <w:rPr>
          <w:rFonts w:ascii="Times New Roman" w:hAnsi="Times New Roman" w:cs="Times New Roman"/>
          <w:sz w:val="28"/>
          <w:szCs w:val="28"/>
        </w:rPr>
        <w:t>. Традиция</w:t>
      </w:r>
      <w:r w:rsidR="00B92FE6">
        <w:rPr>
          <w:rFonts w:ascii="Times New Roman" w:hAnsi="Times New Roman" w:cs="Times New Roman"/>
          <w:sz w:val="28"/>
          <w:szCs w:val="28"/>
        </w:rPr>
        <w:t xml:space="preserve"> в последний раз</w:t>
      </w:r>
      <w:r w:rsidR="00574CA2">
        <w:rPr>
          <w:rFonts w:ascii="Times New Roman" w:hAnsi="Times New Roman" w:cs="Times New Roman"/>
          <w:sz w:val="28"/>
          <w:szCs w:val="28"/>
        </w:rPr>
        <w:t xml:space="preserve"> </w:t>
      </w:r>
      <w:r w:rsidR="00B71699">
        <w:rPr>
          <w:rFonts w:ascii="Times New Roman" w:hAnsi="Times New Roman" w:cs="Times New Roman"/>
          <w:sz w:val="28"/>
          <w:szCs w:val="28"/>
        </w:rPr>
        <w:t xml:space="preserve">объединяет </w:t>
      </w:r>
      <w:r w:rsidR="00B92FE6">
        <w:rPr>
          <w:rFonts w:ascii="Times New Roman" w:hAnsi="Times New Roman" w:cs="Times New Roman"/>
          <w:sz w:val="28"/>
          <w:szCs w:val="28"/>
        </w:rPr>
        <w:t xml:space="preserve">разрушающуюся </w:t>
      </w:r>
      <w:r w:rsidR="00B71699">
        <w:rPr>
          <w:rFonts w:ascii="Times New Roman" w:hAnsi="Times New Roman" w:cs="Times New Roman"/>
          <w:sz w:val="28"/>
          <w:szCs w:val="28"/>
        </w:rPr>
        <w:t xml:space="preserve">семью и </w:t>
      </w:r>
      <w:r w:rsidR="002622ED">
        <w:rPr>
          <w:rFonts w:ascii="Times New Roman" w:hAnsi="Times New Roman" w:cs="Times New Roman"/>
          <w:sz w:val="28"/>
          <w:szCs w:val="28"/>
        </w:rPr>
        <w:t xml:space="preserve"> помогает</w:t>
      </w:r>
      <w:r w:rsidR="00B92FE6">
        <w:rPr>
          <w:rFonts w:ascii="Times New Roman" w:hAnsi="Times New Roman" w:cs="Times New Roman"/>
          <w:sz w:val="28"/>
          <w:szCs w:val="28"/>
        </w:rPr>
        <w:t xml:space="preserve"> ее </w:t>
      </w:r>
      <w:r w:rsidR="002622ED">
        <w:rPr>
          <w:rFonts w:ascii="Times New Roman" w:hAnsi="Times New Roman" w:cs="Times New Roman"/>
          <w:sz w:val="28"/>
          <w:szCs w:val="28"/>
        </w:rPr>
        <w:t xml:space="preserve">членам услышать друг друга. </w:t>
      </w:r>
      <w:r w:rsidR="00294AE5">
        <w:rPr>
          <w:rFonts w:ascii="Times New Roman" w:hAnsi="Times New Roman" w:cs="Times New Roman"/>
          <w:sz w:val="28"/>
          <w:szCs w:val="28"/>
        </w:rPr>
        <w:t xml:space="preserve"> </w:t>
      </w:r>
      <w:r w:rsidR="00574CA2">
        <w:rPr>
          <w:rFonts w:ascii="Times New Roman" w:hAnsi="Times New Roman" w:cs="Times New Roman"/>
          <w:sz w:val="28"/>
          <w:szCs w:val="28"/>
        </w:rPr>
        <w:t xml:space="preserve">  </w:t>
      </w:r>
      <w:r w:rsidR="007059A1">
        <w:rPr>
          <w:rFonts w:ascii="Times New Roman" w:hAnsi="Times New Roman" w:cs="Times New Roman"/>
          <w:sz w:val="28"/>
          <w:szCs w:val="28"/>
        </w:rPr>
        <w:t xml:space="preserve">  </w:t>
      </w:r>
      <w:r w:rsidR="007279B7">
        <w:rPr>
          <w:rFonts w:ascii="Times New Roman" w:hAnsi="Times New Roman" w:cs="Times New Roman"/>
          <w:sz w:val="28"/>
          <w:szCs w:val="28"/>
        </w:rPr>
        <w:t xml:space="preserve"> </w:t>
      </w:r>
    </w:p>
    <w:p w:rsidR="00F161BC" w:rsidRDefault="006F45D5" w:rsidP="002B44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Иудаизм не всегда воспринимается евреями как религия. Он – одна из составляющих частей их еврейства, и сохраняется даже нерелигиозными людьми в виде обычаев и традиций, проходя процесс адаптации под время и место. Причина для похода в синагогу и </w:t>
      </w:r>
      <w:r w:rsidR="00B92FE6">
        <w:rPr>
          <w:rFonts w:ascii="Times New Roman" w:hAnsi="Times New Roman" w:cs="Times New Roman"/>
          <w:sz w:val="28"/>
          <w:szCs w:val="28"/>
        </w:rPr>
        <w:t>выполнения</w:t>
      </w:r>
      <w:r w:rsidR="00F161BC">
        <w:rPr>
          <w:rFonts w:ascii="Times New Roman" w:hAnsi="Times New Roman" w:cs="Times New Roman"/>
          <w:sz w:val="28"/>
          <w:szCs w:val="28"/>
        </w:rPr>
        <w:t xml:space="preserve"> </w:t>
      </w:r>
      <w:r w:rsidR="00B92FE6">
        <w:rPr>
          <w:rFonts w:ascii="Times New Roman" w:hAnsi="Times New Roman" w:cs="Times New Roman"/>
          <w:sz w:val="28"/>
          <w:szCs w:val="28"/>
        </w:rPr>
        <w:t>ритуалов</w:t>
      </w:r>
      <w:r>
        <w:rPr>
          <w:rFonts w:ascii="Times New Roman" w:hAnsi="Times New Roman" w:cs="Times New Roman"/>
          <w:sz w:val="28"/>
          <w:szCs w:val="28"/>
        </w:rPr>
        <w:t xml:space="preserve"> для еврея это не всегда вера в Бога. </w:t>
      </w:r>
      <w:r w:rsidR="00F161BC">
        <w:rPr>
          <w:rFonts w:ascii="Times New Roman" w:hAnsi="Times New Roman" w:cs="Times New Roman"/>
          <w:sz w:val="28"/>
          <w:szCs w:val="28"/>
        </w:rPr>
        <w:t>Традиции могут даже противоречить иудейскому закону или же вообще не иметь к священным предписаниям никакого отношения. Тем не менее, именно в сохранившихся</w:t>
      </w:r>
      <w:r w:rsidR="00B92FE6">
        <w:rPr>
          <w:rFonts w:ascii="Times New Roman" w:hAnsi="Times New Roman" w:cs="Times New Roman"/>
          <w:sz w:val="28"/>
          <w:szCs w:val="28"/>
        </w:rPr>
        <w:t xml:space="preserve"> обычаях</w:t>
      </w:r>
      <w:r w:rsidR="00F161BC">
        <w:rPr>
          <w:rFonts w:ascii="Times New Roman" w:hAnsi="Times New Roman" w:cs="Times New Roman"/>
          <w:sz w:val="28"/>
          <w:szCs w:val="28"/>
        </w:rPr>
        <w:t xml:space="preserve"> происходит презервация иудейской культуры,</w:t>
      </w:r>
      <w:r w:rsidR="0070325C">
        <w:rPr>
          <w:rFonts w:ascii="Times New Roman" w:hAnsi="Times New Roman" w:cs="Times New Roman"/>
          <w:sz w:val="28"/>
          <w:szCs w:val="28"/>
        </w:rPr>
        <w:t xml:space="preserve"> </w:t>
      </w:r>
      <w:r w:rsidR="00B92FE6">
        <w:rPr>
          <w:rFonts w:ascii="Times New Roman" w:hAnsi="Times New Roman" w:cs="Times New Roman"/>
          <w:sz w:val="28"/>
          <w:szCs w:val="28"/>
        </w:rPr>
        <w:t xml:space="preserve">наполненной новыми смыслами и </w:t>
      </w:r>
      <w:r w:rsidR="00F161BC">
        <w:rPr>
          <w:rFonts w:ascii="Times New Roman" w:hAnsi="Times New Roman" w:cs="Times New Roman"/>
          <w:sz w:val="28"/>
          <w:szCs w:val="28"/>
        </w:rPr>
        <w:t xml:space="preserve">влияющей на сознание еврея. </w:t>
      </w:r>
    </w:p>
    <w:p w:rsidR="003B1813" w:rsidRDefault="00EB6713"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Книга Фоера «Вот я» критиками провозглашается «самой еврейской» из им написанных. В ней он</w:t>
      </w:r>
      <w:r w:rsidR="003207AC">
        <w:rPr>
          <w:rFonts w:ascii="Times New Roman" w:hAnsi="Times New Roman" w:cs="Times New Roman"/>
          <w:sz w:val="28"/>
          <w:szCs w:val="28"/>
        </w:rPr>
        <w:t xml:space="preserve"> фокусируется сразу на нескольких </w:t>
      </w:r>
      <w:r w:rsidR="000D5563">
        <w:rPr>
          <w:rFonts w:ascii="Times New Roman" w:hAnsi="Times New Roman" w:cs="Times New Roman"/>
          <w:sz w:val="28"/>
          <w:szCs w:val="28"/>
        </w:rPr>
        <w:t>факторах</w:t>
      </w:r>
      <w:r w:rsidR="003207AC">
        <w:rPr>
          <w:rFonts w:ascii="Times New Roman" w:hAnsi="Times New Roman" w:cs="Times New Roman"/>
          <w:sz w:val="28"/>
          <w:szCs w:val="28"/>
        </w:rPr>
        <w:t xml:space="preserve">, </w:t>
      </w:r>
      <w:r w:rsidR="000D5563">
        <w:rPr>
          <w:rFonts w:ascii="Times New Roman" w:hAnsi="Times New Roman" w:cs="Times New Roman"/>
          <w:sz w:val="28"/>
          <w:szCs w:val="28"/>
        </w:rPr>
        <w:lastRenderedPageBreak/>
        <w:t>влияющих на</w:t>
      </w:r>
      <w:r w:rsidR="003207AC">
        <w:rPr>
          <w:rFonts w:ascii="Times New Roman" w:hAnsi="Times New Roman" w:cs="Times New Roman"/>
          <w:sz w:val="28"/>
          <w:szCs w:val="28"/>
        </w:rPr>
        <w:t xml:space="preserve"> </w:t>
      </w:r>
      <w:r w:rsidR="000D5563">
        <w:rPr>
          <w:rFonts w:ascii="Times New Roman" w:hAnsi="Times New Roman" w:cs="Times New Roman"/>
          <w:sz w:val="28"/>
          <w:szCs w:val="28"/>
        </w:rPr>
        <w:t xml:space="preserve">американо-еврейское сознание, </w:t>
      </w:r>
      <w:r w:rsidR="003207AC">
        <w:rPr>
          <w:rFonts w:ascii="Times New Roman" w:hAnsi="Times New Roman" w:cs="Times New Roman"/>
          <w:sz w:val="28"/>
          <w:szCs w:val="28"/>
        </w:rPr>
        <w:t>пытается разобраться с тем, как именно это происходит</w:t>
      </w:r>
      <w:r w:rsidR="000D5563">
        <w:rPr>
          <w:rFonts w:ascii="Times New Roman" w:hAnsi="Times New Roman" w:cs="Times New Roman"/>
          <w:sz w:val="28"/>
          <w:szCs w:val="28"/>
        </w:rPr>
        <w:t xml:space="preserve">, что в нем остается «своим» или «чужим», а что остается </w:t>
      </w:r>
      <w:r w:rsidR="00C922C9">
        <w:rPr>
          <w:rFonts w:ascii="Times New Roman" w:hAnsi="Times New Roman" w:cs="Times New Roman"/>
          <w:sz w:val="28"/>
          <w:szCs w:val="28"/>
        </w:rPr>
        <w:t>между этими двумя категориями</w:t>
      </w:r>
      <w:r w:rsidR="000D5563">
        <w:rPr>
          <w:rFonts w:ascii="Times New Roman" w:hAnsi="Times New Roman" w:cs="Times New Roman"/>
          <w:sz w:val="28"/>
          <w:szCs w:val="28"/>
        </w:rPr>
        <w:t>, и почему</w:t>
      </w:r>
      <w:r w:rsidR="003207AC">
        <w:rPr>
          <w:rFonts w:ascii="Times New Roman" w:hAnsi="Times New Roman" w:cs="Times New Roman"/>
          <w:sz w:val="28"/>
          <w:szCs w:val="28"/>
        </w:rPr>
        <w:t xml:space="preserve">. На примерах нескольких поколений одной семьи он показывает, как история, в частности Холокост, т.е. относительно недавнее прошлое семьи, и Израиль, т.е. родина дальних предков, влияют на понимание американскими евреями себя. </w:t>
      </w:r>
      <w:r w:rsidR="00271F75">
        <w:rPr>
          <w:rFonts w:ascii="Times New Roman" w:hAnsi="Times New Roman" w:cs="Times New Roman"/>
          <w:sz w:val="28"/>
          <w:szCs w:val="28"/>
        </w:rPr>
        <w:t>К</w:t>
      </w:r>
      <w:r w:rsidR="003207AC">
        <w:rPr>
          <w:rFonts w:ascii="Times New Roman" w:hAnsi="Times New Roman" w:cs="Times New Roman"/>
          <w:sz w:val="28"/>
          <w:szCs w:val="28"/>
        </w:rPr>
        <w:t xml:space="preserve"> этому процессу так же относятся обычаи и традиции, появившиеся как часть религии, и передаваемые в отрыве от нее. </w:t>
      </w:r>
      <w:r w:rsidR="00271F75">
        <w:rPr>
          <w:rFonts w:ascii="Times New Roman" w:hAnsi="Times New Roman" w:cs="Times New Roman"/>
          <w:sz w:val="28"/>
          <w:szCs w:val="28"/>
        </w:rPr>
        <w:t>Тем не менее, н</w:t>
      </w:r>
      <w:r w:rsidR="003207AC">
        <w:rPr>
          <w:rFonts w:ascii="Times New Roman" w:hAnsi="Times New Roman" w:cs="Times New Roman"/>
          <w:sz w:val="28"/>
          <w:szCs w:val="28"/>
        </w:rPr>
        <w:t xml:space="preserve">аличие библейских </w:t>
      </w:r>
      <w:r w:rsidR="00271F75">
        <w:rPr>
          <w:rFonts w:ascii="Times New Roman" w:hAnsi="Times New Roman" w:cs="Times New Roman"/>
          <w:sz w:val="28"/>
          <w:szCs w:val="28"/>
        </w:rPr>
        <w:t>отсылок</w:t>
      </w:r>
      <w:r w:rsidR="005D0D72">
        <w:rPr>
          <w:rFonts w:ascii="Times New Roman" w:hAnsi="Times New Roman" w:cs="Times New Roman"/>
          <w:sz w:val="28"/>
          <w:szCs w:val="28"/>
        </w:rPr>
        <w:t xml:space="preserve"> в романе</w:t>
      </w:r>
      <w:r w:rsidR="00271F75">
        <w:rPr>
          <w:rFonts w:ascii="Times New Roman" w:hAnsi="Times New Roman" w:cs="Times New Roman"/>
          <w:sz w:val="28"/>
          <w:szCs w:val="28"/>
        </w:rPr>
        <w:t xml:space="preserve"> демонстрирует воздействи</w:t>
      </w:r>
      <w:r w:rsidR="005D0D72">
        <w:rPr>
          <w:rFonts w:ascii="Times New Roman" w:hAnsi="Times New Roman" w:cs="Times New Roman"/>
          <w:sz w:val="28"/>
          <w:szCs w:val="28"/>
        </w:rPr>
        <w:t>е</w:t>
      </w:r>
      <w:r w:rsidR="00271F75">
        <w:rPr>
          <w:rFonts w:ascii="Times New Roman" w:hAnsi="Times New Roman" w:cs="Times New Roman"/>
          <w:sz w:val="28"/>
          <w:szCs w:val="28"/>
        </w:rPr>
        <w:t xml:space="preserve"> сакральных еврейских текстов, играющих </w:t>
      </w:r>
      <w:r w:rsidR="005D0D72">
        <w:rPr>
          <w:rFonts w:ascii="Times New Roman" w:hAnsi="Times New Roman" w:cs="Times New Roman"/>
          <w:sz w:val="28"/>
          <w:szCs w:val="28"/>
        </w:rPr>
        <w:t xml:space="preserve">большое </w:t>
      </w:r>
      <w:r w:rsidR="00271F75">
        <w:rPr>
          <w:rFonts w:ascii="Times New Roman" w:hAnsi="Times New Roman" w:cs="Times New Roman"/>
          <w:sz w:val="28"/>
          <w:szCs w:val="28"/>
        </w:rPr>
        <w:t xml:space="preserve">значение в культуре, на </w:t>
      </w:r>
      <w:r w:rsidR="005D0D72">
        <w:rPr>
          <w:rFonts w:ascii="Times New Roman" w:hAnsi="Times New Roman" w:cs="Times New Roman"/>
          <w:sz w:val="28"/>
          <w:szCs w:val="28"/>
        </w:rPr>
        <w:t>ход мыслей нерелигиозного человека.  В своем романе Фоер говорит о личных проблемах человека и о том</w:t>
      </w:r>
      <w:r w:rsidR="00FF6A7A">
        <w:rPr>
          <w:rFonts w:ascii="Times New Roman" w:hAnsi="Times New Roman" w:cs="Times New Roman"/>
          <w:sz w:val="28"/>
          <w:szCs w:val="28"/>
        </w:rPr>
        <w:t xml:space="preserve">, как они связаны с всеобщими </w:t>
      </w:r>
      <w:r w:rsidR="005D0D72">
        <w:rPr>
          <w:rFonts w:ascii="Times New Roman" w:hAnsi="Times New Roman" w:cs="Times New Roman"/>
          <w:sz w:val="28"/>
          <w:szCs w:val="28"/>
        </w:rPr>
        <w:t>в сознании отдельно</w:t>
      </w:r>
      <w:r w:rsidR="00FF6A7A">
        <w:rPr>
          <w:rFonts w:ascii="Times New Roman" w:hAnsi="Times New Roman" w:cs="Times New Roman"/>
          <w:sz w:val="28"/>
          <w:szCs w:val="28"/>
        </w:rPr>
        <w:t xml:space="preserve"> взятого человека</w:t>
      </w:r>
      <w:r w:rsidR="005D0D72">
        <w:rPr>
          <w:rFonts w:ascii="Times New Roman" w:hAnsi="Times New Roman" w:cs="Times New Roman"/>
          <w:sz w:val="28"/>
          <w:szCs w:val="28"/>
        </w:rPr>
        <w:t xml:space="preserve"> и с</w:t>
      </w:r>
      <w:r w:rsidR="000B1C1B">
        <w:rPr>
          <w:rFonts w:ascii="Times New Roman" w:hAnsi="Times New Roman" w:cs="Times New Roman"/>
          <w:sz w:val="28"/>
          <w:szCs w:val="28"/>
        </w:rPr>
        <w:t>ообщества, к которому он принадлежит</w:t>
      </w:r>
      <w:r w:rsidR="005D0D72">
        <w:rPr>
          <w:rFonts w:ascii="Times New Roman" w:hAnsi="Times New Roman" w:cs="Times New Roman"/>
          <w:sz w:val="28"/>
          <w:szCs w:val="28"/>
        </w:rPr>
        <w:t>.</w:t>
      </w:r>
      <w:r w:rsidR="000B1C1B">
        <w:rPr>
          <w:rFonts w:ascii="Times New Roman" w:hAnsi="Times New Roman" w:cs="Times New Roman"/>
          <w:sz w:val="28"/>
          <w:szCs w:val="28"/>
        </w:rPr>
        <w:t xml:space="preserve"> Здесь еврейство является ключом ко всем экзистенциальным вопросам,  что позволяет нам говорить о романе Фоера «Вот я» как о ярком примере проявления особенного национального самосознания современного американского еврея. </w:t>
      </w:r>
    </w:p>
    <w:p w:rsidR="003B1813" w:rsidRDefault="003B1813">
      <w:pPr>
        <w:rPr>
          <w:rFonts w:ascii="Times New Roman" w:hAnsi="Times New Roman" w:cs="Times New Roman"/>
          <w:sz w:val="28"/>
          <w:szCs w:val="28"/>
        </w:rPr>
      </w:pPr>
      <w:r>
        <w:rPr>
          <w:rFonts w:ascii="Times New Roman" w:hAnsi="Times New Roman" w:cs="Times New Roman"/>
          <w:sz w:val="28"/>
          <w:szCs w:val="28"/>
        </w:rPr>
        <w:br w:type="page"/>
      </w:r>
    </w:p>
    <w:p w:rsidR="000B1C1B" w:rsidRDefault="003B1813" w:rsidP="003B1813">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5F0CAA" w:rsidRDefault="00F4746E" w:rsidP="005F0C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была предпринята попытка проанализировать то, как представлено комплексное национальное самосознание американского еврея в романах </w:t>
      </w:r>
      <w:r w:rsidR="0033089A">
        <w:rPr>
          <w:rFonts w:ascii="Times New Roman" w:hAnsi="Times New Roman" w:cs="Times New Roman"/>
          <w:sz w:val="28"/>
          <w:szCs w:val="28"/>
        </w:rPr>
        <w:t>потомка</w:t>
      </w:r>
      <w:r>
        <w:rPr>
          <w:rFonts w:ascii="Times New Roman" w:hAnsi="Times New Roman" w:cs="Times New Roman"/>
          <w:sz w:val="28"/>
          <w:szCs w:val="28"/>
        </w:rPr>
        <w:t xml:space="preserve"> иммигрантов</w:t>
      </w:r>
      <w:r w:rsidR="0033089A">
        <w:rPr>
          <w:rFonts w:ascii="Times New Roman" w:hAnsi="Times New Roman" w:cs="Times New Roman"/>
          <w:sz w:val="28"/>
          <w:szCs w:val="28"/>
        </w:rPr>
        <w:t xml:space="preserve"> в третьем поколении</w:t>
      </w:r>
      <w:r w:rsidR="00F82E7E">
        <w:rPr>
          <w:rFonts w:ascii="Times New Roman" w:hAnsi="Times New Roman" w:cs="Times New Roman"/>
          <w:sz w:val="28"/>
          <w:szCs w:val="28"/>
        </w:rPr>
        <w:t>, писателя</w:t>
      </w:r>
      <w:r>
        <w:rPr>
          <w:rFonts w:ascii="Times New Roman" w:hAnsi="Times New Roman" w:cs="Times New Roman"/>
          <w:sz w:val="28"/>
          <w:szCs w:val="28"/>
        </w:rPr>
        <w:t xml:space="preserve"> Джонатана Сафран Фоера.</w:t>
      </w:r>
      <w:r w:rsidR="0033089A">
        <w:rPr>
          <w:rFonts w:ascii="Times New Roman" w:hAnsi="Times New Roman" w:cs="Times New Roman"/>
          <w:sz w:val="28"/>
          <w:szCs w:val="28"/>
        </w:rPr>
        <w:t xml:space="preserve"> Внимание было сфокусировано на двух романах автора «Полная иллюминация» и «Вот я», т.к. именно в этих произведениях писатель поднимает вопрос принадлежности сразу к двум народам – американскому и еврейскому. </w:t>
      </w:r>
      <w:r w:rsidR="005F0CAA">
        <w:rPr>
          <w:rFonts w:ascii="Times New Roman" w:hAnsi="Times New Roman" w:cs="Times New Roman"/>
          <w:sz w:val="28"/>
          <w:szCs w:val="28"/>
        </w:rPr>
        <w:t xml:space="preserve">Прежде всего, мы разобрались, почему творчество именно третьего поколения </w:t>
      </w:r>
      <w:r w:rsidR="00F82E7E">
        <w:rPr>
          <w:rFonts w:ascii="Times New Roman" w:hAnsi="Times New Roman" w:cs="Times New Roman"/>
          <w:sz w:val="28"/>
          <w:szCs w:val="28"/>
        </w:rPr>
        <w:t>американских евреев</w:t>
      </w:r>
      <w:r w:rsidR="005F0CAA">
        <w:rPr>
          <w:rFonts w:ascii="Times New Roman" w:hAnsi="Times New Roman" w:cs="Times New Roman"/>
          <w:sz w:val="28"/>
          <w:szCs w:val="28"/>
        </w:rPr>
        <w:t xml:space="preserve"> является характерным для анализа поставленной проблемы. Именно молодое третье поколение в большей степени подвержено адаптации и аккультурации, потому представляется интересным, где в их сознании проходят границы дихотомических понятий «своего» и «чужого» по отношению к еврейским и американским чертам. </w:t>
      </w:r>
    </w:p>
    <w:p w:rsidR="003B1813" w:rsidRPr="003B1813" w:rsidRDefault="005F0CAA" w:rsidP="005F0CA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первой главе мы рассмотрели исторический контекст иммиграции – откуда евреи переезжали в Америку и почему. Культурная память</w:t>
      </w:r>
      <w:r w:rsidR="00F82E7E">
        <w:rPr>
          <w:rFonts w:ascii="Times New Roman" w:hAnsi="Times New Roman" w:cs="Times New Roman"/>
          <w:sz w:val="28"/>
          <w:szCs w:val="28"/>
        </w:rPr>
        <w:t xml:space="preserve"> именно этих людей передается </w:t>
      </w:r>
      <w:r>
        <w:rPr>
          <w:rFonts w:ascii="Times New Roman" w:hAnsi="Times New Roman" w:cs="Times New Roman"/>
          <w:sz w:val="28"/>
          <w:szCs w:val="28"/>
        </w:rPr>
        <w:t xml:space="preserve">молодому поколению, </w:t>
      </w:r>
      <w:r w:rsidR="005C3E9A">
        <w:rPr>
          <w:rFonts w:ascii="Times New Roman" w:hAnsi="Times New Roman" w:cs="Times New Roman"/>
          <w:sz w:val="28"/>
          <w:szCs w:val="28"/>
        </w:rPr>
        <w:t xml:space="preserve">к их истории возвращаются современные американские евреи в поисках ответа на экзистенциальные вопросы. Например, в романе «Полная иллюминация», анализируемом во второй главе, описывается быт, история и фольклор еврейского местечка, откуда родом дедушка одного из главных персонажей. Важной характеристикой этого описания является использование автором такого приема как магический реализм. Этот прием помогает автору справиться с главной темой романа – с Холокостом. В романе поднимается вопрос о том, возможен ли разговор о Холокосте в рамках искусства и каким он должен быть. </w:t>
      </w:r>
      <w:r w:rsidR="008A2431">
        <w:rPr>
          <w:rFonts w:ascii="Times New Roman" w:hAnsi="Times New Roman" w:cs="Times New Roman"/>
          <w:sz w:val="28"/>
          <w:szCs w:val="28"/>
        </w:rPr>
        <w:t xml:space="preserve">Фоер в своем тексте отказывается от исторического знания в силу невозможности его точности и правдивости. В «Полной иллюминации» практически отсутствует описание Холокоста, а в самом романе выстроен </w:t>
      </w:r>
      <w:r w:rsidR="00F82E7E">
        <w:rPr>
          <w:rFonts w:ascii="Times New Roman" w:hAnsi="Times New Roman" w:cs="Times New Roman"/>
          <w:sz w:val="28"/>
          <w:szCs w:val="28"/>
        </w:rPr>
        <w:t xml:space="preserve">текст </w:t>
      </w:r>
      <w:r w:rsidR="008A2431">
        <w:rPr>
          <w:rFonts w:ascii="Times New Roman" w:hAnsi="Times New Roman" w:cs="Times New Roman"/>
          <w:sz w:val="28"/>
          <w:szCs w:val="28"/>
        </w:rPr>
        <w:t xml:space="preserve">такой же ненадежный, как и любое историческое знание. Роман Фоера </w:t>
      </w:r>
      <w:r w:rsidR="008A2431">
        <w:rPr>
          <w:rFonts w:ascii="Times New Roman" w:hAnsi="Times New Roman" w:cs="Times New Roman"/>
          <w:sz w:val="28"/>
          <w:szCs w:val="28"/>
        </w:rPr>
        <w:lastRenderedPageBreak/>
        <w:t xml:space="preserve">не только выражает невозможность истинного понимания трагедии, но и сам претерпевает ее, пытаясь приблизить читателя к </w:t>
      </w:r>
      <w:r w:rsidR="00D55B36">
        <w:rPr>
          <w:rFonts w:ascii="Times New Roman" w:hAnsi="Times New Roman" w:cs="Times New Roman"/>
          <w:sz w:val="28"/>
          <w:szCs w:val="28"/>
        </w:rPr>
        <w:t>эмоциям, которые пережили тогда евреи. Чувственный уровень Трагедии представляется более достоверным</w:t>
      </w:r>
      <w:r w:rsidR="00F82E7E" w:rsidRPr="00F82E7E">
        <w:rPr>
          <w:rFonts w:ascii="Times New Roman" w:hAnsi="Times New Roman" w:cs="Times New Roman"/>
          <w:sz w:val="28"/>
          <w:szCs w:val="28"/>
        </w:rPr>
        <w:t xml:space="preserve"> </w:t>
      </w:r>
      <w:r w:rsidR="00F82E7E">
        <w:rPr>
          <w:rFonts w:ascii="Times New Roman" w:hAnsi="Times New Roman" w:cs="Times New Roman"/>
          <w:sz w:val="28"/>
          <w:szCs w:val="28"/>
        </w:rPr>
        <w:t>источником</w:t>
      </w:r>
      <w:r w:rsidR="00D55B36">
        <w:rPr>
          <w:rFonts w:ascii="Times New Roman" w:hAnsi="Times New Roman" w:cs="Times New Roman"/>
          <w:sz w:val="28"/>
          <w:szCs w:val="28"/>
        </w:rPr>
        <w:t xml:space="preserve">, чем история вместе с историографией. Несмотря на то, что после Холокоста прошло уже более семидесяти лет, он все еще является важной темой для евреев всего мира и продолжает влиять на их самосознание. Роман Фоера «Полная иллюминация» демонстрирует, как попытка соприкоснуться не только с Холокостом, но и с историей в принципе, может помочь сформировать понимание собственного </w:t>
      </w:r>
      <w:r w:rsidR="00F82E7E">
        <w:rPr>
          <w:rFonts w:ascii="Times New Roman" w:hAnsi="Times New Roman" w:cs="Times New Roman"/>
          <w:sz w:val="28"/>
          <w:szCs w:val="28"/>
        </w:rPr>
        <w:t>«</w:t>
      </w:r>
      <w:r w:rsidR="00D55B36">
        <w:rPr>
          <w:rFonts w:ascii="Times New Roman" w:hAnsi="Times New Roman" w:cs="Times New Roman"/>
          <w:sz w:val="28"/>
          <w:szCs w:val="28"/>
        </w:rPr>
        <w:t>я</w:t>
      </w:r>
      <w:r w:rsidR="00F82E7E">
        <w:rPr>
          <w:rFonts w:ascii="Times New Roman" w:hAnsi="Times New Roman" w:cs="Times New Roman"/>
          <w:sz w:val="28"/>
          <w:szCs w:val="28"/>
        </w:rPr>
        <w:t>»</w:t>
      </w:r>
      <w:r w:rsidR="00D55B36">
        <w:rPr>
          <w:rFonts w:ascii="Times New Roman" w:hAnsi="Times New Roman" w:cs="Times New Roman"/>
          <w:sz w:val="28"/>
          <w:szCs w:val="28"/>
        </w:rPr>
        <w:t xml:space="preserve">. </w:t>
      </w:r>
    </w:p>
    <w:p w:rsidR="00F175CE" w:rsidRDefault="005D0D72"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74C6">
        <w:rPr>
          <w:rFonts w:ascii="Times New Roman" w:hAnsi="Times New Roman" w:cs="Times New Roman"/>
          <w:sz w:val="28"/>
          <w:szCs w:val="28"/>
        </w:rPr>
        <w:t>В романе «Вот я» Фоер тоже размышляет о Холокосте и его влиянии на разные поколения американских евреев. Кроме того</w:t>
      </w:r>
      <w:r w:rsidR="004349E8">
        <w:rPr>
          <w:rFonts w:ascii="Times New Roman" w:hAnsi="Times New Roman" w:cs="Times New Roman"/>
          <w:sz w:val="28"/>
          <w:szCs w:val="28"/>
        </w:rPr>
        <w:t>,</w:t>
      </w:r>
      <w:r w:rsidR="003774C6">
        <w:rPr>
          <w:rFonts w:ascii="Times New Roman" w:hAnsi="Times New Roman" w:cs="Times New Roman"/>
          <w:sz w:val="28"/>
          <w:szCs w:val="28"/>
        </w:rPr>
        <w:t xml:space="preserve"> в данном романе затрагивается такая тема как отношение к Израилю. </w:t>
      </w:r>
      <w:r w:rsidR="004349E8">
        <w:rPr>
          <w:rFonts w:ascii="Times New Roman" w:hAnsi="Times New Roman" w:cs="Times New Roman"/>
          <w:sz w:val="28"/>
          <w:szCs w:val="28"/>
        </w:rPr>
        <w:t>Мы выяснили, что д</w:t>
      </w:r>
      <w:r w:rsidR="003078E6">
        <w:rPr>
          <w:rFonts w:ascii="Times New Roman" w:hAnsi="Times New Roman" w:cs="Times New Roman"/>
          <w:sz w:val="28"/>
          <w:szCs w:val="28"/>
        </w:rPr>
        <w:t xml:space="preserve">ля главного героя книги, Джейкоба, Израиль в большей степени относится к понятию «чужое». </w:t>
      </w:r>
      <w:r w:rsidR="005377C3">
        <w:rPr>
          <w:rFonts w:ascii="Times New Roman" w:hAnsi="Times New Roman" w:cs="Times New Roman"/>
          <w:sz w:val="28"/>
          <w:szCs w:val="28"/>
        </w:rPr>
        <w:t>Американский еврей в данном случае больше ассоциирует себя с родиной предков в Восточной Европе. Израиль же слишком отдален во времени как родина</w:t>
      </w:r>
      <w:r w:rsidR="000962E8">
        <w:rPr>
          <w:rFonts w:ascii="Times New Roman" w:hAnsi="Times New Roman" w:cs="Times New Roman"/>
          <w:sz w:val="28"/>
          <w:szCs w:val="28"/>
        </w:rPr>
        <w:t>, потому он только</w:t>
      </w:r>
      <w:r w:rsidR="005377C3">
        <w:rPr>
          <w:rFonts w:ascii="Times New Roman" w:hAnsi="Times New Roman" w:cs="Times New Roman"/>
          <w:sz w:val="28"/>
          <w:szCs w:val="28"/>
        </w:rPr>
        <w:t xml:space="preserve"> играет роль символа </w:t>
      </w:r>
      <w:r w:rsidR="000962E8">
        <w:rPr>
          <w:rFonts w:ascii="Times New Roman" w:hAnsi="Times New Roman" w:cs="Times New Roman"/>
          <w:sz w:val="28"/>
          <w:szCs w:val="28"/>
        </w:rPr>
        <w:t>свободы и единства, характерным примером чего является фраза «В следующем году в Иерусалиме!», произносимая во время Седера на Песах.</w:t>
      </w:r>
      <w:r w:rsidR="005377C3">
        <w:rPr>
          <w:rFonts w:ascii="Times New Roman" w:hAnsi="Times New Roman" w:cs="Times New Roman"/>
          <w:sz w:val="28"/>
          <w:szCs w:val="28"/>
        </w:rPr>
        <w:t xml:space="preserve"> </w:t>
      </w:r>
      <w:r w:rsidR="004349E8">
        <w:rPr>
          <w:rFonts w:ascii="Times New Roman" w:hAnsi="Times New Roman" w:cs="Times New Roman"/>
          <w:sz w:val="28"/>
          <w:szCs w:val="28"/>
        </w:rPr>
        <w:t>Мы обратили внимание на то</w:t>
      </w:r>
      <w:r w:rsidR="000962E8">
        <w:rPr>
          <w:rFonts w:ascii="Times New Roman" w:hAnsi="Times New Roman" w:cs="Times New Roman"/>
          <w:sz w:val="28"/>
          <w:szCs w:val="28"/>
        </w:rPr>
        <w:t>,</w:t>
      </w:r>
      <w:r w:rsidR="004349E8">
        <w:rPr>
          <w:rFonts w:ascii="Times New Roman" w:hAnsi="Times New Roman" w:cs="Times New Roman"/>
          <w:sz w:val="28"/>
          <w:szCs w:val="28"/>
        </w:rPr>
        <w:t xml:space="preserve"> что</w:t>
      </w:r>
      <w:r w:rsidR="000962E8">
        <w:rPr>
          <w:rFonts w:ascii="Times New Roman" w:hAnsi="Times New Roman" w:cs="Times New Roman"/>
          <w:sz w:val="28"/>
          <w:szCs w:val="28"/>
        </w:rPr>
        <w:t xml:space="preserve"> Фое</w:t>
      </w:r>
      <w:r w:rsidR="004349E8">
        <w:rPr>
          <w:rFonts w:ascii="Times New Roman" w:hAnsi="Times New Roman" w:cs="Times New Roman"/>
          <w:sz w:val="28"/>
          <w:szCs w:val="28"/>
        </w:rPr>
        <w:t xml:space="preserve">р демонстрирует, как происходит презервация </w:t>
      </w:r>
      <w:r w:rsidR="003774C6">
        <w:rPr>
          <w:rFonts w:ascii="Times New Roman" w:hAnsi="Times New Roman" w:cs="Times New Roman"/>
          <w:sz w:val="28"/>
          <w:szCs w:val="28"/>
        </w:rPr>
        <w:t>обычаев и традиц</w:t>
      </w:r>
      <w:r w:rsidR="004349E8">
        <w:rPr>
          <w:rFonts w:ascii="Times New Roman" w:hAnsi="Times New Roman" w:cs="Times New Roman"/>
          <w:sz w:val="28"/>
          <w:szCs w:val="28"/>
        </w:rPr>
        <w:t xml:space="preserve">ий современными евреями Америки. Еврейская культура адаптируется под современную мирскую жизнь, в ней остаются и некоторые религиозные элементы, многие из них приобретают новый, актуальный смысл. Она по-новому осознается, но, несмотря на долгий путь из Восточной Европы, продолжает жить.  </w:t>
      </w:r>
      <w:r w:rsidR="003774C6">
        <w:rPr>
          <w:rFonts w:ascii="Times New Roman" w:hAnsi="Times New Roman" w:cs="Times New Roman"/>
          <w:sz w:val="28"/>
          <w:szCs w:val="28"/>
        </w:rPr>
        <w:t xml:space="preserve"> </w:t>
      </w:r>
    </w:p>
    <w:p w:rsidR="004349E8" w:rsidRDefault="004349E8" w:rsidP="005F43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все вышеуказанные особенности комплексного национального самосознания современных американских евреев и то, как они выражаются в романах Джонатана Сафран Фоера, мы выяснили, что</w:t>
      </w:r>
      <w:r w:rsidR="00646D9B">
        <w:rPr>
          <w:rFonts w:ascii="Times New Roman" w:hAnsi="Times New Roman" w:cs="Times New Roman"/>
          <w:sz w:val="28"/>
          <w:szCs w:val="28"/>
        </w:rPr>
        <w:t xml:space="preserve"> из еврейской культуры и проблем, связанных с историей народа, Фоер выделяет как свойственное молодому поколению евреев Америки. Мы проследили, что </w:t>
      </w:r>
      <w:r w:rsidR="00646D9B">
        <w:rPr>
          <w:rFonts w:ascii="Times New Roman" w:hAnsi="Times New Roman" w:cs="Times New Roman"/>
          <w:sz w:val="28"/>
          <w:szCs w:val="28"/>
        </w:rPr>
        <w:lastRenderedPageBreak/>
        <w:t>в американо-еврейском самосознании входит в категории «свое» и «чужое» и почему. Произведения Джонатана Сафран Фоера «Полная иллюминация» и «Вот я» являются яркими примерами проявления различных аспектов подобного самосознания, т.к. все экзистенциальные вопросы, по</w:t>
      </w:r>
      <w:r w:rsidR="005D03D0">
        <w:rPr>
          <w:rFonts w:ascii="Times New Roman" w:hAnsi="Times New Roman" w:cs="Times New Roman"/>
          <w:sz w:val="28"/>
          <w:szCs w:val="28"/>
        </w:rPr>
        <w:t>днимающиеся</w:t>
      </w:r>
      <w:r w:rsidR="00646D9B">
        <w:rPr>
          <w:rFonts w:ascii="Times New Roman" w:hAnsi="Times New Roman" w:cs="Times New Roman"/>
          <w:sz w:val="28"/>
          <w:szCs w:val="28"/>
        </w:rPr>
        <w:t xml:space="preserve"> в этих романах, сводятся к </w:t>
      </w:r>
      <w:r w:rsidR="005D03D0">
        <w:rPr>
          <w:rFonts w:ascii="Times New Roman" w:hAnsi="Times New Roman" w:cs="Times New Roman"/>
          <w:sz w:val="28"/>
          <w:szCs w:val="28"/>
        </w:rPr>
        <w:t>проблеме</w:t>
      </w:r>
      <w:r w:rsidR="00646D9B">
        <w:rPr>
          <w:rFonts w:ascii="Times New Roman" w:hAnsi="Times New Roman" w:cs="Times New Roman"/>
          <w:sz w:val="28"/>
          <w:szCs w:val="28"/>
        </w:rPr>
        <w:t xml:space="preserve"> понимания себя как еврея и, в особенности, себя как еврея в США.  </w:t>
      </w:r>
    </w:p>
    <w:p w:rsidR="00F175CE" w:rsidRDefault="00F175CE">
      <w:pPr>
        <w:rPr>
          <w:rFonts w:ascii="Times New Roman" w:hAnsi="Times New Roman" w:cs="Times New Roman"/>
          <w:sz w:val="28"/>
          <w:szCs w:val="28"/>
        </w:rPr>
      </w:pPr>
      <w:r>
        <w:rPr>
          <w:rFonts w:ascii="Times New Roman" w:hAnsi="Times New Roman" w:cs="Times New Roman"/>
          <w:sz w:val="28"/>
          <w:szCs w:val="28"/>
        </w:rPr>
        <w:br w:type="page"/>
      </w:r>
    </w:p>
    <w:p w:rsidR="0015157F" w:rsidRDefault="00F4746E" w:rsidP="0015157F">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w:t>
      </w:r>
      <w:r w:rsidR="0015157F">
        <w:rPr>
          <w:rFonts w:ascii="Times New Roman" w:hAnsi="Times New Roman" w:cs="Times New Roman"/>
          <w:b/>
          <w:sz w:val="28"/>
          <w:szCs w:val="28"/>
        </w:rPr>
        <w:t xml:space="preserve">использованной </w:t>
      </w:r>
      <w:r>
        <w:rPr>
          <w:rFonts w:ascii="Times New Roman" w:hAnsi="Times New Roman" w:cs="Times New Roman"/>
          <w:b/>
          <w:sz w:val="28"/>
          <w:szCs w:val="28"/>
        </w:rPr>
        <w:t>литературы</w:t>
      </w:r>
      <w:r w:rsidR="0015157F">
        <w:rPr>
          <w:rFonts w:ascii="Times New Roman" w:hAnsi="Times New Roman" w:cs="Times New Roman"/>
          <w:b/>
          <w:sz w:val="28"/>
          <w:szCs w:val="28"/>
        </w:rPr>
        <w:t>.</w:t>
      </w:r>
    </w:p>
    <w:p w:rsidR="006F5E65" w:rsidRPr="00AD3BE4" w:rsidRDefault="0015157F" w:rsidP="0015157F">
      <w:pPr>
        <w:spacing w:line="360" w:lineRule="auto"/>
        <w:ind w:firstLine="708"/>
        <w:jc w:val="center"/>
        <w:rPr>
          <w:rStyle w:val="citationtext"/>
          <w:rFonts w:ascii="Times New Roman" w:hAnsi="Times New Roman" w:cs="Times New Roman"/>
          <w:b/>
          <w:sz w:val="28"/>
          <w:szCs w:val="28"/>
          <w:lang w:val="en-US"/>
        </w:rPr>
      </w:pPr>
      <w:r>
        <w:rPr>
          <w:rFonts w:ascii="Times New Roman" w:hAnsi="Times New Roman" w:cs="Times New Roman"/>
          <w:b/>
          <w:sz w:val="28"/>
          <w:szCs w:val="28"/>
        </w:rPr>
        <w:t>Художественная литература</w:t>
      </w:r>
    </w:p>
    <w:p w:rsidR="0015157F" w:rsidRPr="00155AE2" w:rsidRDefault="0015157F" w:rsidP="0015157F">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 xml:space="preserve">Foer J. S. </w:t>
      </w:r>
      <w:r w:rsidRPr="00155AE2">
        <w:rPr>
          <w:rStyle w:val="citationtext"/>
          <w:rFonts w:ascii="Times New Roman" w:hAnsi="Times New Roman" w:cs="Times New Roman"/>
          <w:iCs/>
          <w:sz w:val="28"/>
          <w:szCs w:val="28"/>
          <w:lang w:val="en-US"/>
        </w:rPr>
        <w:t>Eating Animals</w:t>
      </w:r>
      <w:r w:rsidRPr="00155AE2">
        <w:rPr>
          <w:rStyle w:val="citationtext"/>
          <w:rFonts w:ascii="Times New Roman" w:hAnsi="Times New Roman" w:cs="Times New Roman"/>
          <w:sz w:val="28"/>
          <w:szCs w:val="28"/>
          <w:lang w:val="en-US"/>
        </w:rPr>
        <w:t>. New York, Boston, London: Little, Brown, 2013.</w:t>
      </w:r>
    </w:p>
    <w:p w:rsidR="0015157F" w:rsidRPr="00155AE2" w:rsidRDefault="0015157F" w:rsidP="0015157F">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 xml:space="preserve">Foer J. S. Everything is illuminated. Boston: Houghton Mifflin Harcourt, 2002. </w:t>
      </w:r>
    </w:p>
    <w:p w:rsidR="0015157F" w:rsidRPr="00155AE2" w:rsidRDefault="0015157F" w:rsidP="0015157F">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Foer J. S. Here I am. New York: Farrar, Straus and Giroux, 2016.</w:t>
      </w:r>
    </w:p>
    <w:p w:rsidR="0015157F" w:rsidRPr="0015157F" w:rsidRDefault="0015157F" w:rsidP="00B5146E">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 xml:space="preserve">Kundera M. </w:t>
      </w:r>
      <w:r w:rsidRPr="00155AE2">
        <w:rPr>
          <w:rStyle w:val="citationtext"/>
          <w:rFonts w:ascii="Times New Roman" w:hAnsi="Times New Roman" w:cs="Times New Roman"/>
          <w:iCs/>
          <w:sz w:val="28"/>
          <w:szCs w:val="28"/>
          <w:lang w:val="en-US"/>
        </w:rPr>
        <w:t>The Unbearable Lightness of Being</w:t>
      </w:r>
      <w:r w:rsidRPr="00155AE2">
        <w:rPr>
          <w:rStyle w:val="citationtext"/>
          <w:rFonts w:ascii="Times New Roman" w:hAnsi="Times New Roman" w:cs="Times New Roman"/>
          <w:sz w:val="28"/>
          <w:szCs w:val="28"/>
          <w:lang w:val="en-US"/>
        </w:rPr>
        <w:t>. London: Faber and Faber, 2014.</w:t>
      </w:r>
      <w:r w:rsidRPr="0015157F">
        <w:rPr>
          <w:rFonts w:ascii="Times New Roman" w:hAnsi="Times New Roman" w:cs="Times New Roman"/>
          <w:sz w:val="28"/>
          <w:szCs w:val="28"/>
          <w:lang w:val="en-US"/>
        </w:rPr>
        <w:t xml:space="preserve"> </w:t>
      </w:r>
    </w:p>
    <w:p w:rsidR="0015157F" w:rsidRPr="0015157F" w:rsidRDefault="0015157F" w:rsidP="00B5146E">
      <w:pPr>
        <w:pStyle w:val="ab"/>
        <w:numPr>
          <w:ilvl w:val="0"/>
          <w:numId w:val="6"/>
        </w:numPr>
        <w:spacing w:line="360" w:lineRule="auto"/>
        <w:ind w:left="1066" w:hanging="357"/>
        <w:jc w:val="both"/>
        <w:rPr>
          <w:rStyle w:val="citationtext"/>
          <w:rFonts w:ascii="Times New Roman" w:hAnsi="Times New Roman" w:cs="Times New Roman"/>
          <w:sz w:val="28"/>
          <w:szCs w:val="28"/>
          <w:lang w:val="en-US"/>
        </w:rPr>
      </w:pPr>
      <w:r w:rsidRPr="00155AE2">
        <w:rPr>
          <w:rFonts w:ascii="Times New Roman" w:hAnsi="Times New Roman" w:cs="Times New Roman"/>
          <w:sz w:val="28"/>
          <w:szCs w:val="28"/>
          <w:lang w:val="en-US"/>
        </w:rPr>
        <w:t>Roth P. Portnoy’s Complaint. New York: Vintage Books, 1994.</w:t>
      </w:r>
    </w:p>
    <w:p w:rsidR="0015157F" w:rsidRPr="00D82479" w:rsidRDefault="0015157F" w:rsidP="0015157F">
      <w:pPr>
        <w:pStyle w:val="ab"/>
        <w:numPr>
          <w:ilvl w:val="0"/>
          <w:numId w:val="6"/>
        </w:numPr>
        <w:spacing w:line="360" w:lineRule="auto"/>
        <w:ind w:left="1066" w:hanging="35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Кундера</w:t>
      </w:r>
      <w:r w:rsidRPr="00D82479">
        <w:rPr>
          <w:rFonts w:ascii="Times New Roman" w:hAnsi="Times New Roman" w:cs="Times New Roman"/>
          <w:color w:val="000000" w:themeColor="text1"/>
          <w:sz w:val="28"/>
          <w:szCs w:val="28"/>
          <w:shd w:val="clear" w:color="auto" w:fill="FFFFFF"/>
        </w:rPr>
        <w:t xml:space="preserve"> М. Невыносимая легкость бытия . СПб: Азбука-классика, 2002.</w:t>
      </w:r>
    </w:p>
    <w:p w:rsidR="0015157F" w:rsidRPr="00B5146E" w:rsidRDefault="0015157F" w:rsidP="0015157F">
      <w:pPr>
        <w:pStyle w:val="ab"/>
        <w:numPr>
          <w:ilvl w:val="0"/>
          <w:numId w:val="6"/>
        </w:numPr>
        <w:spacing w:line="360" w:lineRule="auto"/>
        <w:jc w:val="both"/>
        <w:rPr>
          <w:rFonts w:ascii="Times New Roman" w:hAnsi="Times New Roman" w:cs="Times New Roman"/>
          <w:color w:val="000000" w:themeColor="text1"/>
          <w:sz w:val="28"/>
          <w:szCs w:val="28"/>
          <w:shd w:val="clear" w:color="auto" w:fill="FFFFFF"/>
        </w:rPr>
      </w:pPr>
      <w:r w:rsidRPr="00B5146E">
        <w:rPr>
          <w:rFonts w:ascii="Times New Roman" w:hAnsi="Times New Roman" w:cs="Times New Roman"/>
          <w:color w:val="000000" w:themeColor="text1"/>
          <w:sz w:val="28"/>
          <w:szCs w:val="28"/>
          <w:shd w:val="clear" w:color="auto" w:fill="FFFFFF"/>
        </w:rPr>
        <w:t>Фоер</w:t>
      </w:r>
      <w:r w:rsidRPr="00B5146E">
        <w:rPr>
          <w:rFonts w:ascii="Times New Roman" w:hAnsi="Times New Roman" w:cs="Times New Roman"/>
          <w:color w:val="000000" w:themeColor="text1"/>
          <w:sz w:val="28"/>
          <w:szCs w:val="28"/>
          <w:shd w:val="clear" w:color="auto" w:fill="FFFFFF"/>
          <w:lang w:val="en-US"/>
        </w:rPr>
        <w:t xml:space="preserve"> </w:t>
      </w:r>
      <w:r w:rsidRPr="00B5146E">
        <w:rPr>
          <w:rFonts w:ascii="Times New Roman" w:hAnsi="Times New Roman" w:cs="Times New Roman"/>
          <w:color w:val="000000" w:themeColor="text1"/>
          <w:sz w:val="28"/>
          <w:szCs w:val="28"/>
          <w:shd w:val="clear" w:color="auto" w:fill="FFFFFF"/>
        </w:rPr>
        <w:t>Д</w:t>
      </w:r>
      <w:r w:rsidRPr="00B5146E">
        <w:rPr>
          <w:rFonts w:ascii="Times New Roman" w:hAnsi="Times New Roman" w:cs="Times New Roman"/>
          <w:color w:val="000000" w:themeColor="text1"/>
          <w:sz w:val="28"/>
          <w:szCs w:val="28"/>
          <w:shd w:val="clear" w:color="auto" w:fill="FFFFFF"/>
          <w:lang w:val="en-US"/>
        </w:rPr>
        <w:t xml:space="preserve">. </w:t>
      </w:r>
      <w:r w:rsidRPr="00B5146E">
        <w:rPr>
          <w:rFonts w:ascii="Times New Roman" w:hAnsi="Times New Roman" w:cs="Times New Roman"/>
          <w:color w:val="000000" w:themeColor="text1"/>
          <w:sz w:val="28"/>
          <w:szCs w:val="28"/>
          <w:shd w:val="clear" w:color="auto" w:fill="FFFFFF"/>
        </w:rPr>
        <w:t>С</w:t>
      </w:r>
      <w:r w:rsidRPr="00B5146E">
        <w:rPr>
          <w:rFonts w:ascii="Times New Roman" w:hAnsi="Times New Roman" w:cs="Times New Roman"/>
          <w:color w:val="000000" w:themeColor="text1"/>
          <w:sz w:val="28"/>
          <w:szCs w:val="28"/>
          <w:shd w:val="clear" w:color="auto" w:fill="FFFFFF"/>
          <w:lang w:val="en-US"/>
        </w:rPr>
        <w:t xml:space="preserve">. </w:t>
      </w:r>
      <w:r w:rsidRPr="00B5146E">
        <w:rPr>
          <w:rFonts w:ascii="Times New Roman" w:hAnsi="Times New Roman" w:cs="Times New Roman"/>
          <w:color w:val="000000" w:themeColor="text1"/>
          <w:sz w:val="28"/>
          <w:szCs w:val="28"/>
          <w:shd w:val="clear" w:color="auto" w:fill="FFFFFF"/>
        </w:rPr>
        <w:t>Мясо</w:t>
      </w:r>
      <w:r w:rsidRPr="00B5146E">
        <w:rPr>
          <w:rFonts w:ascii="Times New Roman" w:hAnsi="Times New Roman" w:cs="Times New Roman"/>
          <w:color w:val="000000" w:themeColor="text1"/>
          <w:sz w:val="28"/>
          <w:szCs w:val="28"/>
          <w:shd w:val="clear" w:color="auto" w:fill="FFFFFF"/>
          <w:lang w:val="en-US"/>
        </w:rPr>
        <w:t xml:space="preserve">. Eating Animals. </w:t>
      </w:r>
      <w:r w:rsidRPr="00B5146E">
        <w:rPr>
          <w:rFonts w:ascii="Times New Roman" w:hAnsi="Times New Roman" w:cs="Times New Roman"/>
          <w:color w:val="000000" w:themeColor="text1"/>
          <w:sz w:val="28"/>
          <w:szCs w:val="28"/>
          <w:shd w:val="clear" w:color="auto" w:fill="FFFFFF"/>
        </w:rPr>
        <w:t xml:space="preserve">М.: </w:t>
      </w:r>
      <w:r w:rsidRPr="007F3D61">
        <w:rPr>
          <w:rFonts w:ascii="Times New Roman" w:hAnsi="Times New Roman" w:cs="Times New Roman"/>
          <w:color w:val="000000" w:themeColor="text1"/>
          <w:sz w:val="28"/>
          <w:szCs w:val="28"/>
          <w:shd w:val="clear" w:color="auto" w:fill="FFFFFF"/>
        </w:rPr>
        <w:t>Эксмо</w:t>
      </w:r>
      <w:r w:rsidRPr="00B5146E">
        <w:rPr>
          <w:rFonts w:ascii="Times New Roman" w:hAnsi="Times New Roman" w:cs="Times New Roman"/>
          <w:i/>
          <w:color w:val="000000" w:themeColor="text1"/>
          <w:sz w:val="28"/>
          <w:szCs w:val="28"/>
          <w:shd w:val="clear" w:color="auto" w:fill="FFFFFF"/>
        </w:rPr>
        <w:t xml:space="preserve">, </w:t>
      </w:r>
      <w:r w:rsidRPr="00B5146E">
        <w:rPr>
          <w:rFonts w:ascii="Times New Roman" w:hAnsi="Times New Roman" w:cs="Times New Roman"/>
          <w:color w:val="000000" w:themeColor="text1"/>
          <w:sz w:val="28"/>
          <w:szCs w:val="28"/>
          <w:shd w:val="clear" w:color="auto" w:fill="FFFFFF"/>
        </w:rPr>
        <w:t>2011.</w:t>
      </w:r>
    </w:p>
    <w:p w:rsidR="0015157F" w:rsidRPr="0015157F" w:rsidRDefault="0015157F" w:rsidP="0015157F">
      <w:pPr>
        <w:pStyle w:val="ab"/>
        <w:numPr>
          <w:ilvl w:val="0"/>
          <w:numId w:val="6"/>
        </w:numPr>
        <w:spacing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Фоер</w:t>
      </w:r>
      <w:r w:rsidRPr="00B5146E">
        <w:rPr>
          <w:rFonts w:ascii="Times New Roman" w:eastAsia="Times New Roman" w:hAnsi="Times New Roman" w:cs="Times New Roman"/>
          <w:sz w:val="28"/>
          <w:szCs w:val="28"/>
        </w:rPr>
        <w:t xml:space="preserve"> Д. С. Полная иллюминация</w:t>
      </w:r>
      <w:r w:rsidRPr="00D82479">
        <w:rPr>
          <w:rFonts w:ascii="Times New Roman" w:eastAsia="Times New Roman" w:hAnsi="Times New Roman" w:cs="Times New Roman"/>
          <w:color w:val="000000" w:themeColor="text1"/>
          <w:sz w:val="28"/>
          <w:szCs w:val="28"/>
        </w:rPr>
        <w:t xml:space="preserve">. </w:t>
      </w:r>
      <w:r w:rsidRPr="00D82479">
        <w:rPr>
          <w:rFonts w:ascii="Times New Roman" w:hAnsi="Times New Roman" w:cs="Times New Roman"/>
          <w:color w:val="000000" w:themeColor="text1"/>
          <w:sz w:val="28"/>
          <w:szCs w:val="28"/>
          <w:shd w:val="clear" w:color="auto" w:fill="FFFFFF"/>
        </w:rPr>
        <w:t>М.:</w:t>
      </w:r>
      <w:r w:rsidRPr="00D82479">
        <w:rPr>
          <w:rStyle w:val="apple-converted-space"/>
          <w:rFonts w:ascii="Times New Roman" w:hAnsi="Times New Roman" w:cs="Times New Roman"/>
          <w:color w:val="000000" w:themeColor="text1"/>
          <w:sz w:val="28"/>
          <w:szCs w:val="28"/>
          <w:shd w:val="clear" w:color="auto" w:fill="FFFFFF"/>
        </w:rPr>
        <w:t> </w:t>
      </w:r>
      <w:r w:rsidRPr="007F3D61">
        <w:rPr>
          <w:rStyle w:val="ac"/>
          <w:rFonts w:ascii="Times New Roman" w:hAnsi="Times New Roman" w:cs="Times New Roman"/>
          <w:bCs/>
          <w:i w:val="0"/>
          <w:color w:val="000000" w:themeColor="text1"/>
          <w:sz w:val="28"/>
          <w:szCs w:val="28"/>
          <w:shd w:val="clear" w:color="auto" w:fill="FFFFFF"/>
        </w:rPr>
        <w:t>Эксмо</w:t>
      </w:r>
      <w:r w:rsidRPr="007F3D61">
        <w:rPr>
          <w:rFonts w:ascii="Times New Roman" w:hAnsi="Times New Roman" w:cs="Times New Roman"/>
          <w:i/>
          <w:color w:val="000000" w:themeColor="text1"/>
          <w:sz w:val="28"/>
          <w:szCs w:val="28"/>
          <w:shd w:val="clear" w:color="auto" w:fill="FFFFFF"/>
        </w:rPr>
        <w:t>,</w:t>
      </w:r>
      <w:r w:rsidRPr="00D82479">
        <w:rPr>
          <w:rFonts w:ascii="Times New Roman" w:hAnsi="Times New Roman" w:cs="Times New Roman"/>
          <w:color w:val="000000" w:themeColor="text1"/>
          <w:sz w:val="28"/>
          <w:szCs w:val="28"/>
          <w:shd w:val="clear" w:color="auto" w:fill="FFFFFF"/>
        </w:rPr>
        <w:t xml:space="preserve"> 201</w:t>
      </w:r>
      <w:r w:rsidRPr="00F134FF">
        <w:rPr>
          <w:rFonts w:ascii="Times New Roman" w:hAnsi="Times New Roman" w:cs="Times New Roman"/>
          <w:color w:val="000000" w:themeColor="text1"/>
          <w:sz w:val="28"/>
          <w:szCs w:val="28"/>
          <w:shd w:val="clear" w:color="auto" w:fill="FFFFFF"/>
        </w:rPr>
        <w:t>0</w:t>
      </w:r>
      <w:r w:rsidRPr="00D82479">
        <w:rPr>
          <w:rFonts w:ascii="Times New Roman" w:hAnsi="Times New Roman" w:cs="Times New Roman"/>
          <w:color w:val="545454"/>
          <w:sz w:val="28"/>
          <w:szCs w:val="28"/>
          <w:shd w:val="clear" w:color="auto" w:fill="FFFFFF"/>
        </w:rPr>
        <w:t xml:space="preserve">. </w:t>
      </w:r>
    </w:p>
    <w:p w:rsidR="0015157F" w:rsidRDefault="0015157F" w:rsidP="0015157F">
      <w:pPr>
        <w:pStyle w:val="ab"/>
        <w:spacing w:line="360" w:lineRule="auto"/>
        <w:ind w:left="1068"/>
        <w:jc w:val="both"/>
        <w:rPr>
          <w:rFonts w:ascii="Times New Roman" w:eastAsia="Times New Roman" w:hAnsi="Times New Roman" w:cs="Times New Roman"/>
          <w:sz w:val="28"/>
          <w:szCs w:val="28"/>
        </w:rPr>
      </w:pPr>
    </w:p>
    <w:p w:rsidR="0015157F" w:rsidRPr="0015157F" w:rsidRDefault="0015157F" w:rsidP="0015157F">
      <w:pPr>
        <w:pStyle w:val="ab"/>
        <w:spacing w:line="360" w:lineRule="auto"/>
        <w:ind w:left="1068"/>
        <w:jc w:val="center"/>
        <w:rPr>
          <w:rFonts w:ascii="Times New Roman" w:hAnsi="Times New Roman" w:cs="Times New Roman"/>
          <w:b/>
          <w:color w:val="000000" w:themeColor="text1"/>
          <w:sz w:val="28"/>
          <w:szCs w:val="28"/>
          <w:shd w:val="clear" w:color="auto" w:fill="FFFFFF"/>
        </w:rPr>
      </w:pPr>
      <w:r>
        <w:rPr>
          <w:rFonts w:ascii="Times New Roman" w:eastAsia="Times New Roman" w:hAnsi="Times New Roman" w:cs="Times New Roman"/>
          <w:b/>
          <w:sz w:val="28"/>
          <w:szCs w:val="28"/>
        </w:rPr>
        <w:t>Научно-критическая литература</w:t>
      </w:r>
    </w:p>
    <w:p w:rsidR="006F5E65" w:rsidRPr="006E616E" w:rsidRDefault="006E616E" w:rsidP="006E616E">
      <w:pPr>
        <w:pStyle w:val="ab"/>
        <w:numPr>
          <w:ilvl w:val="0"/>
          <w:numId w:val="6"/>
        </w:numPr>
        <w:spacing w:line="360" w:lineRule="auto"/>
        <w:ind w:left="1066" w:hanging="357"/>
        <w:jc w:val="both"/>
        <w:rPr>
          <w:rStyle w:val="citationtext"/>
          <w:rFonts w:ascii="Times New Roman" w:hAnsi="Times New Roman" w:cs="Times New Roman"/>
          <w:sz w:val="28"/>
          <w:szCs w:val="28"/>
          <w:lang w:val="en-US"/>
        </w:rPr>
      </w:pPr>
      <w:r>
        <w:rPr>
          <w:rStyle w:val="citationtext"/>
          <w:rFonts w:ascii="Times New Roman" w:hAnsi="Times New Roman" w:cs="Times New Roman"/>
          <w:sz w:val="28"/>
          <w:szCs w:val="28"/>
          <w:lang w:val="en-US"/>
        </w:rPr>
        <w:t>Adams J</w:t>
      </w:r>
      <w:r w:rsidR="006F5E65" w:rsidRPr="006E616E">
        <w:rPr>
          <w:rStyle w:val="citationtext"/>
          <w:rFonts w:ascii="Times New Roman" w:hAnsi="Times New Roman" w:cs="Times New Roman"/>
          <w:sz w:val="28"/>
          <w:szCs w:val="28"/>
          <w:lang w:val="en-US"/>
        </w:rPr>
        <w:t xml:space="preserve">. </w:t>
      </w:r>
      <w:r w:rsidR="006F5E65" w:rsidRPr="006E616E">
        <w:rPr>
          <w:rStyle w:val="citationtext"/>
          <w:rFonts w:ascii="Times New Roman" w:hAnsi="Times New Roman" w:cs="Times New Roman"/>
          <w:iCs/>
          <w:sz w:val="28"/>
          <w:szCs w:val="28"/>
          <w:lang w:val="en-US"/>
        </w:rPr>
        <w:t>Magic Realism in Holocaust Literature: Troping the Traumatic Real</w:t>
      </w:r>
      <w:r w:rsidR="006F5E65" w:rsidRPr="006E616E">
        <w:rPr>
          <w:rStyle w:val="citationtext"/>
          <w:rFonts w:ascii="Times New Roman" w:hAnsi="Times New Roman" w:cs="Times New Roman"/>
          <w:sz w:val="28"/>
          <w:szCs w:val="28"/>
          <w:lang w:val="en-US"/>
        </w:rPr>
        <w:t>. Basingstoke: Palgrave Macmillan, 2011.</w:t>
      </w:r>
    </w:p>
    <w:p w:rsidR="00B5146E" w:rsidRPr="00155AE2" w:rsidRDefault="00155AE2" w:rsidP="00A45C78">
      <w:pPr>
        <w:pStyle w:val="ab"/>
        <w:numPr>
          <w:ilvl w:val="0"/>
          <w:numId w:val="6"/>
        </w:numPr>
        <w:spacing w:after="0" w:line="360" w:lineRule="auto"/>
        <w:rPr>
          <w:rFonts w:ascii="Times New Roman" w:eastAsia="Times New Roman" w:hAnsi="Times New Roman" w:cs="Times New Roman"/>
          <w:sz w:val="28"/>
          <w:szCs w:val="28"/>
          <w:lang w:val="en-US" w:eastAsia="ru-RU"/>
        </w:rPr>
      </w:pPr>
      <w:r w:rsidRPr="00155AE2">
        <w:rPr>
          <w:rFonts w:ascii="Times New Roman" w:eastAsia="Times New Roman" w:hAnsi="Times New Roman" w:cs="Times New Roman"/>
          <w:sz w:val="28"/>
          <w:szCs w:val="28"/>
          <w:lang w:val="en-US" w:eastAsia="ru-RU"/>
        </w:rPr>
        <w:t>Berlin A., Marc Z. B., and Michael A. F</w:t>
      </w:r>
      <w:r w:rsidR="00B5146E" w:rsidRPr="00155AE2">
        <w:rPr>
          <w:rFonts w:ascii="Times New Roman" w:eastAsia="Times New Roman" w:hAnsi="Times New Roman" w:cs="Times New Roman"/>
          <w:sz w:val="28"/>
          <w:szCs w:val="28"/>
          <w:lang w:val="en-US" w:eastAsia="ru-RU"/>
        </w:rPr>
        <w:t xml:space="preserve">. </w:t>
      </w:r>
      <w:r w:rsidR="00B5146E" w:rsidRPr="00155AE2">
        <w:rPr>
          <w:rFonts w:ascii="Times New Roman" w:eastAsia="Times New Roman" w:hAnsi="Times New Roman" w:cs="Times New Roman"/>
          <w:iCs/>
          <w:sz w:val="28"/>
          <w:szCs w:val="28"/>
          <w:lang w:val="en-US" w:eastAsia="ru-RU"/>
        </w:rPr>
        <w:t>The Jewish Study Bible: Jewish Publication Society Tanakh Translation</w:t>
      </w:r>
      <w:r w:rsidR="00B5146E" w:rsidRPr="00155AE2">
        <w:rPr>
          <w:rFonts w:ascii="Times New Roman" w:eastAsia="Times New Roman" w:hAnsi="Times New Roman" w:cs="Times New Roman"/>
          <w:sz w:val="28"/>
          <w:szCs w:val="28"/>
          <w:lang w:val="en-US" w:eastAsia="ru-RU"/>
        </w:rPr>
        <w:t xml:space="preserve">. </w:t>
      </w:r>
      <w:r w:rsidR="00A45C78">
        <w:rPr>
          <w:rFonts w:ascii="Times New Roman" w:eastAsia="Times New Roman" w:hAnsi="Times New Roman" w:cs="Times New Roman"/>
          <w:sz w:val="28"/>
          <w:szCs w:val="28"/>
          <w:lang w:val="en-US" w:eastAsia="ru-RU"/>
        </w:rPr>
        <w:t xml:space="preserve">Oxford: </w:t>
      </w:r>
      <w:r w:rsidR="00B5146E" w:rsidRPr="00155AE2">
        <w:rPr>
          <w:rFonts w:ascii="Times New Roman" w:eastAsia="Times New Roman" w:hAnsi="Times New Roman" w:cs="Times New Roman"/>
          <w:sz w:val="28"/>
          <w:szCs w:val="28"/>
          <w:lang w:val="en-US" w:eastAsia="ru-RU"/>
        </w:rPr>
        <w:t>Oxford University Pr</w:t>
      </w:r>
      <w:r>
        <w:rPr>
          <w:rFonts w:ascii="Times New Roman" w:eastAsia="Times New Roman" w:hAnsi="Times New Roman" w:cs="Times New Roman"/>
          <w:sz w:val="28"/>
          <w:szCs w:val="28"/>
          <w:lang w:val="en-US" w:eastAsia="ru-RU"/>
        </w:rPr>
        <w:t>ess</w:t>
      </w:r>
      <w:r w:rsidR="00B5146E" w:rsidRPr="00155AE2">
        <w:rPr>
          <w:rFonts w:ascii="Times New Roman" w:eastAsia="Times New Roman" w:hAnsi="Times New Roman" w:cs="Times New Roman"/>
          <w:sz w:val="28"/>
          <w:szCs w:val="28"/>
          <w:lang w:val="en-US" w:eastAsia="ru-RU"/>
        </w:rPr>
        <w:t>, 2004.</w:t>
      </w:r>
    </w:p>
    <w:p w:rsidR="006F5E65" w:rsidRPr="00155AE2" w:rsidRDefault="00155AE2" w:rsidP="00A45C78">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Brubaker R</w:t>
      </w:r>
      <w:r w:rsidR="006F5E65" w:rsidRPr="00155AE2">
        <w:rPr>
          <w:rFonts w:ascii="Times New Roman" w:hAnsi="Times New Roman" w:cs="Times New Roman"/>
          <w:sz w:val="28"/>
          <w:szCs w:val="28"/>
          <w:lang w:val="en-US"/>
        </w:rPr>
        <w:t>. "The 'diaspora' diaspora."</w:t>
      </w:r>
      <w:r w:rsidR="00A45C78">
        <w:rPr>
          <w:rFonts w:ascii="Times New Roman" w:hAnsi="Times New Roman" w:cs="Times New Roman"/>
          <w:sz w:val="28"/>
          <w:szCs w:val="28"/>
          <w:lang w:val="en-US"/>
        </w:rPr>
        <w:t xml:space="preserve"> //</w:t>
      </w:r>
      <w:r w:rsidR="006F5E65" w:rsidRPr="00155AE2">
        <w:rPr>
          <w:rFonts w:ascii="Times New Roman" w:hAnsi="Times New Roman" w:cs="Times New Roman"/>
          <w:sz w:val="28"/>
          <w:szCs w:val="28"/>
          <w:lang w:val="en-US"/>
        </w:rPr>
        <w:t xml:space="preserve"> </w:t>
      </w:r>
      <w:r w:rsidR="00591552" w:rsidRPr="00155AE2">
        <w:rPr>
          <w:rFonts w:ascii="Times New Roman" w:hAnsi="Times New Roman" w:cs="Times New Roman"/>
          <w:sz w:val="28"/>
          <w:szCs w:val="28"/>
          <w:lang w:val="en-US"/>
        </w:rPr>
        <w:t xml:space="preserve">Ethnic and Racial Studies </w:t>
      </w:r>
      <w:r w:rsidR="00A45C78">
        <w:rPr>
          <w:rFonts w:ascii="Times New Roman" w:hAnsi="Times New Roman" w:cs="Times New Roman"/>
          <w:sz w:val="28"/>
          <w:szCs w:val="28"/>
          <w:lang w:val="en-US"/>
        </w:rPr>
        <w:t xml:space="preserve">Vol. </w:t>
      </w:r>
      <w:r w:rsidR="00591552" w:rsidRPr="00155AE2">
        <w:rPr>
          <w:rFonts w:ascii="Times New Roman" w:hAnsi="Times New Roman" w:cs="Times New Roman"/>
          <w:sz w:val="28"/>
          <w:szCs w:val="28"/>
          <w:lang w:val="en-US"/>
        </w:rPr>
        <w:t>28.</w:t>
      </w:r>
      <w:r w:rsidR="00A45C78">
        <w:rPr>
          <w:rFonts w:ascii="Times New Roman" w:hAnsi="Times New Roman" w:cs="Times New Roman"/>
          <w:sz w:val="28"/>
          <w:szCs w:val="28"/>
          <w:lang w:val="en-US"/>
        </w:rPr>
        <w:t xml:space="preserve"> No. </w:t>
      </w:r>
      <w:r w:rsidR="00591552" w:rsidRPr="00155AE2">
        <w:rPr>
          <w:rFonts w:ascii="Times New Roman" w:hAnsi="Times New Roman" w:cs="Times New Roman"/>
          <w:sz w:val="28"/>
          <w:szCs w:val="28"/>
          <w:lang w:val="en-US"/>
        </w:rPr>
        <w:t>1, 2005</w:t>
      </w:r>
      <w:r w:rsidR="006F5E65" w:rsidRPr="00155AE2">
        <w:rPr>
          <w:rFonts w:ascii="Times New Roman" w:hAnsi="Times New Roman" w:cs="Times New Roman"/>
          <w:sz w:val="28"/>
          <w:szCs w:val="28"/>
          <w:lang w:val="en-US"/>
        </w:rPr>
        <w:t>.</w:t>
      </w:r>
    </w:p>
    <w:p w:rsidR="006F5E65" w:rsidRPr="006E616E" w:rsidRDefault="00431311" w:rsidP="00A45C78">
      <w:pPr>
        <w:pStyle w:val="ab"/>
        <w:numPr>
          <w:ilvl w:val="0"/>
          <w:numId w:val="6"/>
        </w:numPr>
        <w:spacing w:after="0" w:line="360" w:lineRule="auto"/>
        <w:rPr>
          <w:rStyle w:val="citationtext"/>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Bruner</w:t>
      </w:r>
      <w:r w:rsidR="006E616E" w:rsidRPr="006E616E">
        <w:rPr>
          <w:rFonts w:ascii="Times New Roman" w:hAnsi="Times New Roman" w:cs="Times New Roman"/>
          <w:sz w:val="28"/>
          <w:szCs w:val="28"/>
          <w:lang w:val="en-US"/>
        </w:rPr>
        <w:t xml:space="preserve"> J.S. Acts of Meaning. Cambridge Mass.: Harvard UP, 2002</w:t>
      </w:r>
      <w:r w:rsidR="00591552" w:rsidRPr="006E616E">
        <w:rPr>
          <w:rFonts w:ascii="Times New Roman" w:hAnsi="Times New Roman" w:cs="Times New Roman"/>
          <w:sz w:val="28"/>
          <w:szCs w:val="28"/>
          <w:lang w:val="en-US"/>
        </w:rPr>
        <w:t>.</w:t>
      </w:r>
    </w:p>
    <w:p w:rsidR="006F5E65" w:rsidRPr="00155AE2" w:rsidRDefault="00155AE2" w:rsidP="00A45C78">
      <w:pPr>
        <w:pStyle w:val="ab"/>
        <w:numPr>
          <w:ilvl w:val="0"/>
          <w:numId w:val="6"/>
        </w:numPr>
        <w:spacing w:line="360" w:lineRule="auto"/>
        <w:ind w:left="1066" w:hanging="357"/>
        <w:jc w:val="both"/>
        <w:rPr>
          <w:rStyle w:val="citationtext"/>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Burkeman O</w:t>
      </w:r>
      <w:r w:rsidR="008E16FE">
        <w:rPr>
          <w:rStyle w:val="citationtext"/>
          <w:rFonts w:ascii="Times New Roman" w:hAnsi="Times New Roman" w:cs="Times New Roman"/>
          <w:sz w:val="28"/>
          <w:szCs w:val="28"/>
          <w:lang w:val="en-US"/>
        </w:rPr>
        <w:t xml:space="preserve">. </w:t>
      </w:r>
      <w:r w:rsidR="006F5E65" w:rsidRPr="00155AE2">
        <w:rPr>
          <w:rStyle w:val="citationtext"/>
          <w:rFonts w:ascii="Times New Roman" w:hAnsi="Times New Roman" w:cs="Times New Roman"/>
          <w:sz w:val="28"/>
          <w:szCs w:val="28"/>
          <w:lang w:val="en-US"/>
        </w:rPr>
        <w:t>Jonathan Safran Foer Talks about</w:t>
      </w:r>
      <w:r w:rsidR="008E16FE">
        <w:rPr>
          <w:rStyle w:val="citationtext"/>
          <w:rFonts w:ascii="Times New Roman" w:hAnsi="Times New Roman" w:cs="Times New Roman"/>
          <w:sz w:val="28"/>
          <w:szCs w:val="28"/>
          <w:lang w:val="en-US"/>
        </w:rPr>
        <w:t xml:space="preserve"> His Award-winning First Novel //</w:t>
      </w:r>
      <w:r w:rsidR="006F5E65" w:rsidRPr="00155AE2">
        <w:rPr>
          <w:rStyle w:val="citationtext"/>
          <w:rFonts w:ascii="Times New Roman" w:hAnsi="Times New Roman" w:cs="Times New Roman"/>
          <w:sz w:val="28"/>
          <w:szCs w:val="28"/>
          <w:lang w:val="en-US"/>
        </w:rPr>
        <w:t xml:space="preserve"> </w:t>
      </w:r>
      <w:r w:rsidR="006F5E65" w:rsidRPr="00155AE2">
        <w:rPr>
          <w:rStyle w:val="citationtext"/>
          <w:rFonts w:ascii="Times New Roman" w:hAnsi="Times New Roman" w:cs="Times New Roman"/>
          <w:iCs/>
          <w:sz w:val="28"/>
          <w:szCs w:val="28"/>
          <w:lang w:val="en-US"/>
        </w:rPr>
        <w:t>The Guardian</w:t>
      </w:r>
      <w:r w:rsidR="006F5E65" w:rsidRPr="00155AE2">
        <w:rPr>
          <w:rStyle w:val="citationtext"/>
          <w:rFonts w:ascii="Times New Roman" w:hAnsi="Times New Roman" w:cs="Times New Roman"/>
          <w:sz w:val="28"/>
          <w:szCs w:val="28"/>
          <w:lang w:val="en-US"/>
        </w:rPr>
        <w:t>. Guardian News and Media, 04 Dec. 2002. Web. 25 Apr. 2017.</w:t>
      </w:r>
    </w:p>
    <w:p w:rsidR="006F5E65" w:rsidRPr="00155AE2" w:rsidRDefault="00155AE2" w:rsidP="00A45C78">
      <w:pPr>
        <w:pStyle w:val="ab"/>
        <w:numPr>
          <w:ilvl w:val="0"/>
          <w:numId w:val="6"/>
        </w:numPr>
        <w:autoSpaceDE w:val="0"/>
        <w:autoSpaceDN w:val="0"/>
        <w:adjustRightInd w:val="0"/>
        <w:spacing w:after="0" w:line="360" w:lineRule="auto"/>
        <w:ind w:left="1066" w:hanging="357"/>
        <w:jc w:val="both"/>
        <w:rPr>
          <w:rFonts w:ascii="Times New Roman" w:hAnsi="Times New Roman" w:cs="Times New Roman"/>
          <w:iCs/>
          <w:sz w:val="28"/>
          <w:szCs w:val="28"/>
          <w:lang w:val="en-US"/>
        </w:rPr>
      </w:pPr>
      <w:r w:rsidRPr="00155AE2">
        <w:rPr>
          <w:rFonts w:ascii="Times New Roman" w:hAnsi="Times New Roman" w:cs="Times New Roman"/>
          <w:sz w:val="28"/>
          <w:szCs w:val="28"/>
          <w:lang w:val="en-US"/>
        </w:rPr>
        <w:t>Caruth C</w:t>
      </w:r>
      <w:r w:rsidR="006F5E65" w:rsidRPr="00155AE2">
        <w:rPr>
          <w:rFonts w:ascii="Times New Roman" w:hAnsi="Times New Roman" w:cs="Times New Roman"/>
          <w:sz w:val="28"/>
          <w:szCs w:val="28"/>
          <w:lang w:val="en-US"/>
        </w:rPr>
        <w:t xml:space="preserve">. "Recapturing the Past: Introduction," in </w:t>
      </w:r>
      <w:r w:rsidR="006F5E65" w:rsidRPr="00155AE2">
        <w:rPr>
          <w:rFonts w:ascii="Times New Roman" w:hAnsi="Times New Roman" w:cs="Times New Roman"/>
          <w:iCs/>
          <w:sz w:val="28"/>
          <w:szCs w:val="28"/>
          <w:lang w:val="en-US"/>
        </w:rPr>
        <w:t>Trauma: Explorations in Memory.</w:t>
      </w:r>
      <w:r w:rsidR="006F5E65" w:rsidRPr="00155AE2">
        <w:rPr>
          <w:rFonts w:ascii="Times New Roman" w:hAnsi="Times New Roman" w:cs="Times New Roman"/>
          <w:sz w:val="28"/>
          <w:szCs w:val="28"/>
          <w:lang w:val="en-US"/>
        </w:rPr>
        <w:t xml:space="preserve"> Baltimore: Johns Hopkins UP, 1995.</w:t>
      </w:r>
    </w:p>
    <w:p w:rsidR="006F5E65" w:rsidRPr="00155AE2" w:rsidRDefault="00155AE2" w:rsidP="00D82479">
      <w:pPr>
        <w:pStyle w:val="ab"/>
        <w:numPr>
          <w:ilvl w:val="0"/>
          <w:numId w:val="6"/>
        </w:numPr>
        <w:spacing w:line="360" w:lineRule="auto"/>
        <w:ind w:left="1066" w:hanging="357"/>
        <w:jc w:val="both"/>
        <w:rPr>
          <w:rFonts w:ascii="Times New Roman" w:hAnsi="Times New Roman" w:cs="Times New Roman"/>
          <w:color w:val="000000" w:themeColor="text1"/>
          <w:sz w:val="28"/>
          <w:szCs w:val="28"/>
          <w:shd w:val="clear" w:color="auto" w:fill="FFFFFF"/>
          <w:lang w:val="en-US"/>
        </w:rPr>
      </w:pPr>
      <w:r w:rsidRPr="00155AE2">
        <w:rPr>
          <w:rFonts w:ascii="Times New Roman" w:hAnsi="Times New Roman" w:cs="Times New Roman"/>
          <w:sz w:val="28"/>
          <w:szCs w:val="28"/>
          <w:lang w:val="en-US"/>
        </w:rPr>
        <w:lastRenderedPageBreak/>
        <w:t>Friedlander S</w:t>
      </w:r>
      <w:r w:rsidR="006F5E65" w:rsidRPr="00155AE2">
        <w:rPr>
          <w:rFonts w:ascii="Times New Roman" w:hAnsi="Times New Roman" w:cs="Times New Roman"/>
          <w:sz w:val="28"/>
          <w:szCs w:val="28"/>
          <w:lang w:val="en-US"/>
        </w:rPr>
        <w:t xml:space="preserve">.  </w:t>
      </w:r>
      <w:r w:rsidR="006F5E65" w:rsidRPr="00155AE2">
        <w:rPr>
          <w:rFonts w:ascii="Times New Roman" w:hAnsi="Times New Roman" w:cs="Times New Roman"/>
          <w:iCs/>
          <w:sz w:val="28"/>
          <w:szCs w:val="28"/>
          <w:lang w:val="en-US"/>
        </w:rPr>
        <w:t>Probing the Limits of Representation: Nazism and the 'Final Solution,</w:t>
      </w:r>
      <w:r w:rsidR="006F5E65" w:rsidRPr="00155AE2">
        <w:rPr>
          <w:rFonts w:ascii="Times New Roman" w:hAnsi="Times New Roman" w:cs="Times New Roman"/>
          <w:sz w:val="28"/>
          <w:szCs w:val="28"/>
          <w:lang w:val="en-US"/>
        </w:rPr>
        <w:t xml:space="preserve"> Cambridge: Harvard UP, 1992.</w:t>
      </w:r>
    </w:p>
    <w:p w:rsidR="006F5E65" w:rsidRPr="00155AE2" w:rsidRDefault="00155AE2"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Greenberg I</w:t>
      </w:r>
      <w:r w:rsidR="006F5E65" w:rsidRPr="00155AE2">
        <w:rPr>
          <w:rStyle w:val="citationtext"/>
          <w:rFonts w:ascii="Times New Roman" w:hAnsi="Times New Roman" w:cs="Times New Roman"/>
          <w:sz w:val="28"/>
          <w:szCs w:val="28"/>
          <w:lang w:val="en-US"/>
        </w:rPr>
        <w:t>.</w:t>
      </w:r>
      <w:r w:rsidR="00F134FF" w:rsidRPr="00155AE2">
        <w:rPr>
          <w:rStyle w:val="citationtext"/>
          <w:rFonts w:ascii="Times New Roman" w:hAnsi="Times New Roman" w:cs="Times New Roman"/>
          <w:sz w:val="28"/>
          <w:szCs w:val="28"/>
          <w:lang w:val="en-US"/>
        </w:rPr>
        <w:t xml:space="preserve"> </w:t>
      </w:r>
      <w:r w:rsidR="006F5E65" w:rsidRPr="00155AE2">
        <w:rPr>
          <w:rStyle w:val="citationtext"/>
          <w:rFonts w:ascii="Times New Roman" w:hAnsi="Times New Roman" w:cs="Times New Roman"/>
          <w:iCs/>
          <w:sz w:val="28"/>
          <w:szCs w:val="28"/>
          <w:lang w:val="en-US"/>
        </w:rPr>
        <w:t>The Jewish Way: Living the Holidays</w:t>
      </w:r>
      <w:r w:rsidR="006F5E65" w:rsidRPr="00155AE2">
        <w:rPr>
          <w:rStyle w:val="citationtext"/>
          <w:rFonts w:ascii="Times New Roman" w:hAnsi="Times New Roman" w:cs="Times New Roman"/>
          <w:sz w:val="28"/>
          <w:szCs w:val="28"/>
          <w:lang w:val="en-US"/>
        </w:rPr>
        <w:t>. New York: Summit</w:t>
      </w:r>
      <w:r w:rsidR="00F134FF" w:rsidRPr="00155AE2">
        <w:rPr>
          <w:rStyle w:val="citationtext"/>
          <w:rFonts w:ascii="Times New Roman" w:hAnsi="Times New Roman" w:cs="Times New Roman"/>
          <w:sz w:val="28"/>
          <w:szCs w:val="28"/>
          <w:lang w:val="en-US"/>
        </w:rPr>
        <w:t>, 1988</w:t>
      </w:r>
      <w:r w:rsidR="006F5E65" w:rsidRPr="00155AE2">
        <w:rPr>
          <w:rStyle w:val="citationtext"/>
          <w:rFonts w:ascii="Times New Roman" w:hAnsi="Times New Roman" w:cs="Times New Roman"/>
          <w:sz w:val="28"/>
          <w:szCs w:val="28"/>
          <w:lang w:val="en-US"/>
        </w:rPr>
        <w:t>.</w:t>
      </w:r>
      <w:r w:rsidR="006F5E65" w:rsidRPr="00155AE2">
        <w:rPr>
          <w:rFonts w:ascii="Times New Roman" w:hAnsi="Times New Roman" w:cs="Times New Roman"/>
          <w:sz w:val="28"/>
          <w:szCs w:val="28"/>
          <w:lang w:val="en-US"/>
        </w:rPr>
        <w:t xml:space="preserve">  </w:t>
      </w:r>
    </w:p>
    <w:p w:rsidR="006F5E65" w:rsidRPr="00155AE2" w:rsidRDefault="00155AE2"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Halbwachs M</w:t>
      </w:r>
      <w:r w:rsidR="006F5E65" w:rsidRPr="00155AE2">
        <w:rPr>
          <w:rFonts w:ascii="Times New Roman" w:hAnsi="Times New Roman" w:cs="Times New Roman"/>
          <w:sz w:val="28"/>
          <w:szCs w:val="28"/>
          <w:lang w:val="en-US"/>
        </w:rPr>
        <w:t>. "Historical Memory and Collective Memory." The Collective Memory. New York: Harper &amp; Row, 1980.</w:t>
      </w:r>
    </w:p>
    <w:p w:rsidR="006F5E65" w:rsidRPr="00155AE2" w:rsidRDefault="006F5E65"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 xml:space="preserve"> Hir</w:t>
      </w:r>
      <w:r w:rsidR="00155AE2" w:rsidRPr="00155AE2">
        <w:rPr>
          <w:rFonts w:ascii="Times New Roman" w:hAnsi="Times New Roman" w:cs="Times New Roman"/>
          <w:sz w:val="28"/>
          <w:szCs w:val="28"/>
          <w:lang w:val="en-US"/>
        </w:rPr>
        <w:t>sch</w:t>
      </w:r>
      <w:r w:rsidR="008E16FE">
        <w:rPr>
          <w:rFonts w:ascii="Times New Roman" w:hAnsi="Times New Roman" w:cs="Times New Roman"/>
          <w:sz w:val="28"/>
          <w:szCs w:val="28"/>
          <w:lang w:val="en-US"/>
        </w:rPr>
        <w:t xml:space="preserve"> M. The Generation of Postmemory //</w:t>
      </w:r>
      <w:r w:rsidRPr="00155AE2">
        <w:rPr>
          <w:rFonts w:ascii="Times New Roman" w:hAnsi="Times New Roman" w:cs="Times New Roman"/>
          <w:sz w:val="28"/>
          <w:szCs w:val="28"/>
          <w:lang w:val="en-US"/>
        </w:rPr>
        <w:t xml:space="preserve"> Poetics Today</w:t>
      </w:r>
      <w:r w:rsidR="00F134FF" w:rsidRPr="00155AE2">
        <w:rPr>
          <w:rFonts w:ascii="Times New Roman" w:hAnsi="Times New Roman" w:cs="Times New Roman"/>
          <w:sz w:val="28"/>
          <w:szCs w:val="28"/>
          <w:lang w:val="en-US"/>
        </w:rPr>
        <w:t xml:space="preserve"> </w:t>
      </w:r>
      <w:r w:rsidR="008E16FE">
        <w:rPr>
          <w:rFonts w:ascii="Times New Roman" w:hAnsi="Times New Roman" w:cs="Times New Roman"/>
          <w:sz w:val="28"/>
          <w:szCs w:val="28"/>
          <w:lang w:val="en-US"/>
        </w:rPr>
        <w:t xml:space="preserve">Vol. 29, No. </w:t>
      </w:r>
      <w:r w:rsidR="00F134FF" w:rsidRPr="00155AE2">
        <w:rPr>
          <w:rFonts w:ascii="Times New Roman" w:hAnsi="Times New Roman" w:cs="Times New Roman"/>
          <w:sz w:val="28"/>
          <w:szCs w:val="28"/>
          <w:lang w:val="en-US"/>
        </w:rPr>
        <w:t>1, 2008</w:t>
      </w:r>
      <w:r w:rsidRPr="00155AE2">
        <w:rPr>
          <w:rFonts w:ascii="Times New Roman" w:hAnsi="Times New Roman" w:cs="Times New Roman"/>
          <w:sz w:val="28"/>
          <w:szCs w:val="28"/>
          <w:lang w:val="en-US"/>
        </w:rPr>
        <w:t>.</w:t>
      </w:r>
    </w:p>
    <w:p w:rsidR="006F5E65" w:rsidRPr="00155AE2" w:rsidRDefault="00155AE2" w:rsidP="00D82479">
      <w:pPr>
        <w:pStyle w:val="ab"/>
        <w:numPr>
          <w:ilvl w:val="0"/>
          <w:numId w:val="6"/>
        </w:numPr>
        <w:spacing w:after="0" w:line="360" w:lineRule="auto"/>
        <w:ind w:left="1066" w:hanging="357"/>
        <w:jc w:val="both"/>
        <w:rPr>
          <w:rFonts w:ascii="Times New Roman" w:eastAsia="Times New Roman" w:hAnsi="Times New Roman" w:cs="Times New Roman"/>
          <w:sz w:val="28"/>
          <w:szCs w:val="28"/>
          <w:lang w:val="en-US" w:eastAsia="ru-RU"/>
        </w:rPr>
      </w:pPr>
      <w:r w:rsidRPr="00155AE2">
        <w:rPr>
          <w:rFonts w:ascii="Times New Roman" w:eastAsia="Times New Roman" w:hAnsi="Times New Roman" w:cs="Times New Roman"/>
          <w:sz w:val="28"/>
          <w:szCs w:val="28"/>
          <w:lang w:val="en-US" w:eastAsia="ru-RU"/>
        </w:rPr>
        <w:t xml:space="preserve"> Holtz B.</w:t>
      </w:r>
      <w:r w:rsidR="006F5E65" w:rsidRPr="00155AE2">
        <w:rPr>
          <w:rFonts w:ascii="Times New Roman" w:eastAsia="Times New Roman" w:hAnsi="Times New Roman" w:cs="Times New Roman"/>
          <w:sz w:val="28"/>
          <w:szCs w:val="28"/>
          <w:lang w:val="en-US" w:eastAsia="ru-RU"/>
        </w:rPr>
        <w:t xml:space="preserve"> W. </w:t>
      </w:r>
      <w:r w:rsidR="006F5E65" w:rsidRPr="00155AE2">
        <w:rPr>
          <w:rFonts w:ascii="Times New Roman" w:eastAsia="Times New Roman" w:hAnsi="Times New Roman" w:cs="Times New Roman"/>
          <w:iCs/>
          <w:sz w:val="28"/>
          <w:szCs w:val="28"/>
          <w:lang w:val="en-US" w:eastAsia="ru-RU"/>
        </w:rPr>
        <w:t>Back to the Sources: Reading the Classic Jewish Texts</w:t>
      </w:r>
      <w:r w:rsidR="006F5E65" w:rsidRPr="00155AE2">
        <w:rPr>
          <w:rFonts w:ascii="Times New Roman" w:eastAsia="Times New Roman" w:hAnsi="Times New Roman" w:cs="Times New Roman"/>
          <w:sz w:val="28"/>
          <w:szCs w:val="28"/>
          <w:lang w:val="en-US" w:eastAsia="ru-RU"/>
        </w:rPr>
        <w:t>. New York: Summit</w:t>
      </w:r>
      <w:r w:rsidR="00F134FF" w:rsidRPr="00155AE2">
        <w:rPr>
          <w:rFonts w:ascii="Times New Roman" w:eastAsia="Times New Roman" w:hAnsi="Times New Roman" w:cs="Times New Roman"/>
          <w:sz w:val="28"/>
          <w:szCs w:val="28"/>
          <w:lang w:val="en-US" w:eastAsia="ru-RU"/>
        </w:rPr>
        <w:t>, 1984</w:t>
      </w:r>
      <w:r w:rsidR="006F5E65" w:rsidRPr="00155AE2">
        <w:rPr>
          <w:rFonts w:ascii="Times New Roman" w:eastAsia="Times New Roman" w:hAnsi="Times New Roman" w:cs="Times New Roman"/>
          <w:sz w:val="28"/>
          <w:szCs w:val="28"/>
          <w:lang w:val="en-US" w:eastAsia="ru-RU"/>
        </w:rPr>
        <w:t xml:space="preserve">. </w:t>
      </w:r>
    </w:p>
    <w:p w:rsidR="006F5E65" w:rsidRPr="00155AE2" w:rsidRDefault="006E616E" w:rsidP="00D82479">
      <w:pPr>
        <w:pStyle w:val="ab"/>
        <w:numPr>
          <w:ilvl w:val="0"/>
          <w:numId w:val="6"/>
        </w:numPr>
        <w:spacing w:after="0" w:line="360" w:lineRule="auto"/>
        <w:ind w:left="1066" w:hanging="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Howe I.,</w:t>
      </w:r>
      <w:r w:rsidR="00155AE2" w:rsidRPr="00155AE2">
        <w:rPr>
          <w:rFonts w:ascii="Times New Roman" w:eastAsia="Times New Roman" w:hAnsi="Times New Roman" w:cs="Times New Roman"/>
          <w:sz w:val="28"/>
          <w:szCs w:val="28"/>
          <w:lang w:val="en-US" w:eastAsia="ru-RU"/>
        </w:rPr>
        <w:t xml:space="preserve"> Kenneth L</w:t>
      </w:r>
      <w:r w:rsidR="006F5E65" w:rsidRPr="00155AE2">
        <w:rPr>
          <w:rFonts w:ascii="Times New Roman" w:eastAsia="Times New Roman" w:hAnsi="Times New Roman" w:cs="Times New Roman"/>
          <w:sz w:val="28"/>
          <w:szCs w:val="28"/>
          <w:lang w:val="en-US" w:eastAsia="ru-RU"/>
        </w:rPr>
        <w:t>. World of Our Fathers. New York: Harcourt Brace Jovanovich, 1976.</w:t>
      </w:r>
    </w:p>
    <w:p w:rsidR="006F5E65" w:rsidRPr="00AD3BE4" w:rsidRDefault="00155AE2" w:rsidP="00AD3BE4">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 xml:space="preserve"> Kolhatkar S</w:t>
      </w:r>
      <w:r w:rsidR="008E16FE">
        <w:rPr>
          <w:rStyle w:val="citationtext"/>
          <w:rFonts w:ascii="Times New Roman" w:hAnsi="Times New Roman" w:cs="Times New Roman"/>
          <w:sz w:val="28"/>
          <w:szCs w:val="28"/>
          <w:lang w:val="en-US"/>
        </w:rPr>
        <w:t>. The Foer Family //</w:t>
      </w:r>
      <w:r w:rsidR="006F5E65" w:rsidRPr="00155AE2">
        <w:rPr>
          <w:rStyle w:val="citationtext"/>
          <w:rFonts w:ascii="Times New Roman" w:hAnsi="Times New Roman" w:cs="Times New Roman"/>
          <w:sz w:val="28"/>
          <w:szCs w:val="28"/>
          <w:lang w:val="en-US"/>
        </w:rPr>
        <w:t xml:space="preserve"> </w:t>
      </w:r>
      <w:r w:rsidR="006F5E65" w:rsidRPr="00155AE2">
        <w:rPr>
          <w:rStyle w:val="citationtext"/>
          <w:rFonts w:ascii="Times New Roman" w:hAnsi="Times New Roman" w:cs="Times New Roman"/>
          <w:iCs/>
          <w:sz w:val="28"/>
          <w:szCs w:val="28"/>
          <w:lang w:val="en-US"/>
        </w:rPr>
        <w:t>Observer</w:t>
      </w:r>
      <w:r w:rsidR="006F5E65" w:rsidRPr="00155AE2">
        <w:rPr>
          <w:rStyle w:val="citationtext"/>
          <w:rFonts w:ascii="Times New Roman" w:hAnsi="Times New Roman" w:cs="Times New Roman"/>
          <w:sz w:val="28"/>
          <w:szCs w:val="28"/>
          <w:lang w:val="en-US"/>
        </w:rPr>
        <w:t>. N.p., 17 Dec. 2006. Web. 25 Apr. 2017.</w:t>
      </w:r>
    </w:p>
    <w:p w:rsidR="006F5E65" w:rsidRPr="00155AE2" w:rsidRDefault="00155AE2" w:rsidP="00D82479">
      <w:pPr>
        <w:pStyle w:val="ab"/>
        <w:numPr>
          <w:ilvl w:val="0"/>
          <w:numId w:val="6"/>
        </w:numPr>
        <w:spacing w:after="0" w:line="360" w:lineRule="auto"/>
        <w:ind w:left="1066" w:hanging="357"/>
        <w:jc w:val="both"/>
        <w:rPr>
          <w:rFonts w:ascii="Times New Roman" w:eastAsia="Times New Roman" w:hAnsi="Times New Roman" w:cs="Times New Roman"/>
          <w:sz w:val="28"/>
          <w:szCs w:val="28"/>
          <w:lang w:val="en-US" w:eastAsia="ru-RU"/>
        </w:rPr>
      </w:pPr>
      <w:r w:rsidRPr="00155AE2">
        <w:rPr>
          <w:rFonts w:ascii="Times New Roman" w:eastAsia="Times New Roman" w:hAnsi="Times New Roman" w:cs="Times New Roman"/>
          <w:sz w:val="28"/>
          <w:szCs w:val="28"/>
          <w:lang w:val="en-US" w:eastAsia="ru-RU"/>
        </w:rPr>
        <w:t xml:space="preserve"> Roskies D.</w:t>
      </w:r>
      <w:r w:rsidR="006F5E65" w:rsidRPr="00155AE2">
        <w:rPr>
          <w:rFonts w:ascii="Times New Roman" w:eastAsia="Times New Roman" w:hAnsi="Times New Roman" w:cs="Times New Roman"/>
          <w:sz w:val="28"/>
          <w:szCs w:val="28"/>
          <w:lang w:val="en-US" w:eastAsia="ru-RU"/>
        </w:rPr>
        <w:t xml:space="preserve"> G. Against the Apocalypse. Responses to Catastrophe in Modern Jewish Culture. Cambridge, MT, and London, GB: Harvard UP, 1984.</w:t>
      </w:r>
    </w:p>
    <w:p w:rsidR="006F5E65" w:rsidRPr="00155AE2" w:rsidRDefault="00155AE2" w:rsidP="00D82479">
      <w:pPr>
        <w:pStyle w:val="ab"/>
        <w:numPr>
          <w:ilvl w:val="0"/>
          <w:numId w:val="6"/>
        </w:numPr>
        <w:spacing w:after="0" w:line="360" w:lineRule="auto"/>
        <w:ind w:left="1066" w:hanging="357"/>
        <w:jc w:val="both"/>
        <w:rPr>
          <w:rFonts w:ascii="Times New Roman" w:eastAsia="Times New Roman" w:hAnsi="Times New Roman" w:cs="Times New Roman"/>
          <w:sz w:val="28"/>
          <w:szCs w:val="28"/>
          <w:lang w:val="en-US" w:eastAsia="ru-RU"/>
        </w:rPr>
      </w:pPr>
      <w:r w:rsidRPr="00155AE2">
        <w:rPr>
          <w:rFonts w:ascii="Times New Roman" w:eastAsia="Times New Roman" w:hAnsi="Times New Roman" w:cs="Times New Roman"/>
          <w:sz w:val="28"/>
          <w:szCs w:val="28"/>
          <w:lang w:val="en-US" w:eastAsia="ru-RU"/>
        </w:rPr>
        <w:t xml:space="preserve"> Roskies D.</w:t>
      </w:r>
      <w:r w:rsidR="006F5E65" w:rsidRPr="00155AE2">
        <w:rPr>
          <w:rFonts w:ascii="Times New Roman" w:eastAsia="Times New Roman" w:hAnsi="Times New Roman" w:cs="Times New Roman"/>
          <w:sz w:val="28"/>
          <w:szCs w:val="28"/>
          <w:lang w:val="en-US" w:eastAsia="ru-RU"/>
        </w:rPr>
        <w:t xml:space="preserve"> G. The Jewish Search for a Usable past. Bloomington, IN: Indiana UP, 1999.</w:t>
      </w:r>
    </w:p>
    <w:p w:rsidR="007B56D5" w:rsidRPr="0015157F" w:rsidRDefault="003C5B5D" w:rsidP="0015157F">
      <w:pPr>
        <w:pStyle w:val="ab"/>
        <w:numPr>
          <w:ilvl w:val="0"/>
          <w:numId w:val="6"/>
        </w:numPr>
        <w:spacing w:after="0" w:line="360" w:lineRule="auto"/>
        <w:ind w:left="1066" w:hanging="357"/>
        <w:jc w:val="both"/>
        <w:rPr>
          <w:rFonts w:ascii="Times New Roman" w:eastAsia="Times New Roman" w:hAnsi="Times New Roman" w:cs="Times New Roman"/>
          <w:sz w:val="28"/>
          <w:szCs w:val="28"/>
          <w:lang w:val="en-US" w:eastAsia="ru-RU"/>
        </w:rPr>
      </w:pPr>
      <w:r w:rsidRPr="00155AE2">
        <w:rPr>
          <w:rFonts w:ascii="Times New Roman" w:eastAsia="Times New Roman" w:hAnsi="Times New Roman" w:cs="Times New Roman"/>
          <w:sz w:val="28"/>
          <w:szCs w:val="28"/>
          <w:lang w:val="en-US" w:eastAsia="ru-RU"/>
        </w:rPr>
        <w:t xml:space="preserve"> Rosman</w:t>
      </w:r>
      <w:r w:rsidR="008E16FE">
        <w:rPr>
          <w:rFonts w:ascii="Times New Roman" w:eastAsia="Times New Roman" w:hAnsi="Times New Roman" w:cs="Times New Roman"/>
          <w:sz w:val="28"/>
          <w:szCs w:val="28"/>
          <w:lang w:val="en-US" w:eastAsia="ru-RU"/>
        </w:rPr>
        <w:t xml:space="preserve"> M. </w:t>
      </w:r>
      <w:r w:rsidRPr="00155AE2">
        <w:rPr>
          <w:rFonts w:ascii="Times New Roman" w:eastAsia="Times New Roman" w:hAnsi="Times New Roman" w:cs="Times New Roman"/>
          <w:sz w:val="28"/>
          <w:szCs w:val="28"/>
          <w:lang w:val="en-US" w:eastAsia="ru-RU"/>
        </w:rPr>
        <w:t>A Prolegomenon to the st</w:t>
      </w:r>
      <w:r w:rsidR="008E16FE">
        <w:rPr>
          <w:rFonts w:ascii="Times New Roman" w:eastAsia="Times New Roman" w:hAnsi="Times New Roman" w:cs="Times New Roman"/>
          <w:sz w:val="28"/>
          <w:szCs w:val="28"/>
          <w:lang w:val="en-US" w:eastAsia="ru-RU"/>
        </w:rPr>
        <w:t>udy of Jewish Cultural History //</w:t>
      </w:r>
      <w:r w:rsidRPr="00155AE2">
        <w:rPr>
          <w:rFonts w:ascii="Times New Roman" w:eastAsia="Times New Roman" w:hAnsi="Times New Roman" w:cs="Times New Roman"/>
          <w:sz w:val="28"/>
          <w:szCs w:val="28"/>
          <w:lang w:val="en-US" w:eastAsia="ru-RU"/>
        </w:rPr>
        <w:t xml:space="preserve"> JSIJ Jewish Studies, an Internet Journal 1 (2002), 109-127, </w:t>
      </w:r>
      <w:hyperlink r:id="rId14" w:history="1">
        <w:r w:rsidRPr="00155AE2">
          <w:rPr>
            <w:rStyle w:val="af1"/>
            <w:rFonts w:ascii="Times New Roman" w:eastAsia="Times New Roman" w:hAnsi="Times New Roman" w:cs="Times New Roman"/>
            <w:sz w:val="28"/>
            <w:szCs w:val="28"/>
            <w:lang w:val="en-US" w:eastAsia="ru-RU"/>
          </w:rPr>
          <w:t>http://www.biu.ac.il/JS/JSIJ/1-2002/Rosman.pdf</w:t>
        </w:r>
      </w:hyperlink>
      <w:r w:rsidRPr="00155AE2">
        <w:rPr>
          <w:rFonts w:ascii="Times New Roman" w:eastAsia="Times New Roman" w:hAnsi="Times New Roman" w:cs="Times New Roman"/>
          <w:sz w:val="28"/>
          <w:szCs w:val="28"/>
          <w:lang w:val="en-US" w:eastAsia="ru-RU"/>
        </w:rPr>
        <w:t xml:space="preserve"> (accessed April 2017). </w:t>
      </w:r>
    </w:p>
    <w:p w:rsidR="006F5E65" w:rsidRPr="00155AE2" w:rsidRDefault="006F5E65"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 xml:space="preserve"> </w:t>
      </w:r>
      <w:r w:rsidR="00155AE2" w:rsidRPr="00155AE2">
        <w:rPr>
          <w:rFonts w:ascii="Times New Roman" w:hAnsi="Times New Roman" w:cs="Times New Roman"/>
          <w:sz w:val="28"/>
          <w:szCs w:val="28"/>
          <w:lang w:val="en-US"/>
        </w:rPr>
        <w:t>Safran W</w:t>
      </w:r>
      <w:r w:rsidR="008E16FE">
        <w:rPr>
          <w:rFonts w:ascii="Times New Roman" w:hAnsi="Times New Roman" w:cs="Times New Roman"/>
          <w:sz w:val="28"/>
          <w:szCs w:val="28"/>
          <w:lang w:val="en-US"/>
        </w:rPr>
        <w:t>. D</w:t>
      </w:r>
      <w:r w:rsidRPr="00155AE2">
        <w:rPr>
          <w:rFonts w:ascii="Times New Roman" w:hAnsi="Times New Roman" w:cs="Times New Roman"/>
          <w:sz w:val="28"/>
          <w:szCs w:val="28"/>
          <w:lang w:val="en-US"/>
        </w:rPr>
        <w:t>iasporas in Modern Societies</w:t>
      </w:r>
      <w:r w:rsidR="008E16FE">
        <w:rPr>
          <w:rFonts w:ascii="Times New Roman" w:hAnsi="Times New Roman" w:cs="Times New Roman"/>
          <w:sz w:val="28"/>
          <w:szCs w:val="28"/>
          <w:lang w:val="en-US"/>
        </w:rPr>
        <w:t>: Myths of Homeland and Return //</w:t>
      </w:r>
      <w:r w:rsidRPr="00155AE2">
        <w:rPr>
          <w:rFonts w:ascii="Times New Roman" w:hAnsi="Times New Roman" w:cs="Times New Roman"/>
          <w:sz w:val="28"/>
          <w:szCs w:val="28"/>
          <w:lang w:val="en-US"/>
        </w:rPr>
        <w:t xml:space="preserve"> Diaspora: A Journal of Transnational Studies</w:t>
      </w:r>
      <w:r w:rsidR="00F134FF" w:rsidRPr="00155AE2">
        <w:rPr>
          <w:rFonts w:ascii="Times New Roman" w:hAnsi="Times New Roman" w:cs="Times New Roman"/>
          <w:sz w:val="28"/>
          <w:szCs w:val="28"/>
          <w:lang w:val="en-US"/>
        </w:rPr>
        <w:t xml:space="preserve"> </w:t>
      </w:r>
      <w:r w:rsidR="008E16FE">
        <w:rPr>
          <w:rFonts w:ascii="Times New Roman" w:hAnsi="Times New Roman" w:cs="Times New Roman"/>
          <w:sz w:val="28"/>
          <w:szCs w:val="28"/>
          <w:lang w:val="en-US"/>
        </w:rPr>
        <w:t xml:space="preserve">Vol. 1, No. </w:t>
      </w:r>
      <w:r w:rsidR="00F134FF" w:rsidRPr="00155AE2">
        <w:rPr>
          <w:rFonts w:ascii="Times New Roman" w:hAnsi="Times New Roman" w:cs="Times New Roman"/>
          <w:sz w:val="28"/>
          <w:szCs w:val="28"/>
          <w:lang w:val="en-US"/>
        </w:rPr>
        <w:t>1, 1991</w:t>
      </w:r>
      <w:r w:rsidRPr="00155AE2">
        <w:rPr>
          <w:rFonts w:ascii="Times New Roman" w:hAnsi="Times New Roman" w:cs="Times New Roman"/>
          <w:sz w:val="28"/>
          <w:szCs w:val="28"/>
          <w:lang w:val="en-US"/>
        </w:rPr>
        <w:t>.</w:t>
      </w:r>
    </w:p>
    <w:p w:rsidR="00BF64C3" w:rsidRPr="00AD3BE4" w:rsidRDefault="00155AE2"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Style w:val="citationtext"/>
          <w:rFonts w:ascii="Times New Roman" w:hAnsi="Times New Roman" w:cs="Times New Roman"/>
          <w:sz w:val="28"/>
          <w:szCs w:val="28"/>
          <w:lang w:val="en-US"/>
        </w:rPr>
        <w:t>Santayana G.</w:t>
      </w:r>
      <w:r w:rsidR="00BF64C3" w:rsidRPr="00155AE2">
        <w:rPr>
          <w:rStyle w:val="citationtext"/>
          <w:rFonts w:ascii="Times New Roman" w:hAnsi="Times New Roman" w:cs="Times New Roman"/>
          <w:sz w:val="28"/>
          <w:szCs w:val="28"/>
          <w:lang w:val="en-US"/>
        </w:rPr>
        <w:t xml:space="preserve"> </w:t>
      </w:r>
      <w:r w:rsidR="00BF64C3" w:rsidRPr="00155AE2">
        <w:rPr>
          <w:rStyle w:val="citationtext"/>
          <w:rFonts w:ascii="Times New Roman" w:hAnsi="Times New Roman" w:cs="Times New Roman"/>
          <w:iCs/>
          <w:sz w:val="28"/>
          <w:szCs w:val="28"/>
          <w:lang w:val="en-US"/>
        </w:rPr>
        <w:t>The Genteel Tradition in American Philosophy; And, Character and Opinion in the United States</w:t>
      </w:r>
      <w:r w:rsidR="00BF64C3" w:rsidRPr="00155AE2">
        <w:rPr>
          <w:rStyle w:val="citationtext"/>
          <w:rFonts w:ascii="Times New Roman" w:hAnsi="Times New Roman" w:cs="Times New Roman"/>
          <w:sz w:val="28"/>
          <w:szCs w:val="28"/>
          <w:lang w:val="en-US"/>
        </w:rPr>
        <w:t>. New Haven: Yale UP, 2009</w:t>
      </w:r>
      <w:r w:rsidR="00BF64C3" w:rsidRPr="00155AE2">
        <w:rPr>
          <w:rFonts w:ascii="Times New Roman" w:eastAsia="Times New Roman" w:hAnsi="Times New Roman" w:cs="Times New Roman"/>
          <w:sz w:val="28"/>
          <w:szCs w:val="28"/>
          <w:lang w:val="en-US" w:eastAsia="ru-RU"/>
        </w:rPr>
        <w:t>.</w:t>
      </w:r>
    </w:p>
    <w:p w:rsidR="00AD3BE4" w:rsidRPr="00155AE2" w:rsidRDefault="00AD3BE4" w:rsidP="00D82479">
      <w:pPr>
        <w:pStyle w:val="ab"/>
        <w:numPr>
          <w:ilvl w:val="0"/>
          <w:numId w:val="6"/>
        </w:numPr>
        <w:spacing w:line="360" w:lineRule="auto"/>
        <w:ind w:left="1066" w:hanging="357"/>
        <w:jc w:val="both"/>
        <w:rPr>
          <w:rFonts w:ascii="Times New Roman" w:hAnsi="Times New Roman" w:cs="Times New Roman"/>
          <w:sz w:val="28"/>
          <w:szCs w:val="28"/>
          <w:lang w:val="en-US"/>
        </w:rPr>
      </w:pPr>
      <w:r w:rsidRPr="00AD3BE4">
        <w:rPr>
          <w:rFonts w:ascii="Times New Roman" w:hAnsi="Times New Roman" w:cs="Times New Roman"/>
          <w:sz w:val="28"/>
          <w:szCs w:val="28"/>
          <w:lang w:val="en-US"/>
        </w:rPr>
        <w:t>The Bible. Authorized King</w:t>
      </w:r>
      <w:r>
        <w:rPr>
          <w:rFonts w:ascii="Times New Roman" w:hAnsi="Times New Roman" w:cs="Times New Roman"/>
          <w:sz w:val="28"/>
          <w:szCs w:val="28"/>
          <w:lang w:val="en-US"/>
        </w:rPr>
        <w:t xml:space="preserve"> James Version, Oxford UP, 1998</w:t>
      </w:r>
      <w:r w:rsidRPr="00AD3BE4">
        <w:rPr>
          <w:rFonts w:ascii="Times New Roman" w:hAnsi="Times New Roman" w:cs="Times New Roman"/>
          <w:sz w:val="28"/>
          <w:szCs w:val="28"/>
          <w:lang w:val="en-US"/>
        </w:rPr>
        <w:t>.</w:t>
      </w:r>
    </w:p>
    <w:p w:rsidR="00B5146E" w:rsidRPr="00155AE2" w:rsidRDefault="006F5E65" w:rsidP="00B5146E">
      <w:pPr>
        <w:pStyle w:val="ab"/>
        <w:numPr>
          <w:ilvl w:val="0"/>
          <w:numId w:val="6"/>
        </w:numPr>
        <w:spacing w:line="360" w:lineRule="auto"/>
        <w:ind w:left="1066" w:hanging="357"/>
        <w:jc w:val="both"/>
        <w:rPr>
          <w:rFonts w:ascii="Times New Roman" w:hAnsi="Times New Roman" w:cs="Times New Roman"/>
          <w:sz w:val="28"/>
          <w:szCs w:val="28"/>
          <w:lang w:val="en-US"/>
        </w:rPr>
      </w:pPr>
      <w:r w:rsidRPr="00155AE2">
        <w:rPr>
          <w:rFonts w:ascii="Times New Roman" w:hAnsi="Times New Roman" w:cs="Times New Roman"/>
          <w:sz w:val="28"/>
          <w:szCs w:val="28"/>
          <w:lang w:val="en-US"/>
        </w:rPr>
        <w:t xml:space="preserve"> </w:t>
      </w:r>
      <w:r w:rsidR="00155AE2" w:rsidRPr="00155AE2">
        <w:rPr>
          <w:rFonts w:ascii="Times New Roman" w:hAnsi="Times New Roman" w:cs="Times New Roman"/>
          <w:sz w:val="28"/>
          <w:szCs w:val="28"/>
          <w:lang w:val="en-US"/>
        </w:rPr>
        <w:t>Waldenfels B</w:t>
      </w:r>
      <w:r w:rsidR="00B5146E" w:rsidRPr="00155AE2">
        <w:rPr>
          <w:rFonts w:ascii="Times New Roman" w:hAnsi="Times New Roman" w:cs="Times New Roman"/>
          <w:sz w:val="28"/>
          <w:szCs w:val="28"/>
          <w:lang w:val="en-US"/>
        </w:rPr>
        <w:t>. Grundmotive einer Phänomenologie des Fremden. Frankfurt: Suhrkamp, 2006.</w:t>
      </w:r>
    </w:p>
    <w:p w:rsidR="00D82479" w:rsidRPr="00B5146E" w:rsidRDefault="00D82479" w:rsidP="00D82479">
      <w:pPr>
        <w:pStyle w:val="ab"/>
        <w:numPr>
          <w:ilvl w:val="0"/>
          <w:numId w:val="6"/>
        </w:numPr>
        <w:spacing w:line="360" w:lineRule="auto"/>
        <w:jc w:val="both"/>
        <w:rPr>
          <w:rFonts w:ascii="Times New Roman" w:hAnsi="Times New Roman" w:cs="Times New Roman"/>
          <w:color w:val="000000" w:themeColor="text1"/>
          <w:sz w:val="28"/>
          <w:szCs w:val="28"/>
          <w:shd w:val="clear" w:color="auto" w:fill="FFFFFF"/>
        </w:rPr>
      </w:pPr>
      <w:r w:rsidRPr="00B5146E">
        <w:rPr>
          <w:rFonts w:ascii="Times New Roman" w:hAnsi="Times New Roman" w:cs="Times New Roman"/>
          <w:sz w:val="28"/>
          <w:szCs w:val="28"/>
        </w:rPr>
        <w:lastRenderedPageBreak/>
        <w:t>Бодрийяр Ж. Америка/ Пер. с фр. Д. Калугин. – СПб.: Владимир Даль, 2000.</w:t>
      </w:r>
    </w:p>
    <w:p w:rsidR="00D82479" w:rsidRDefault="00D82479" w:rsidP="00D82479">
      <w:pPr>
        <w:pStyle w:val="a7"/>
        <w:numPr>
          <w:ilvl w:val="0"/>
          <w:numId w:val="6"/>
        </w:numPr>
        <w:spacing w:line="360" w:lineRule="auto"/>
        <w:jc w:val="both"/>
        <w:rPr>
          <w:rFonts w:ascii="Times New Roman" w:hAnsi="Times New Roman" w:cs="Times New Roman"/>
          <w:sz w:val="28"/>
          <w:szCs w:val="28"/>
        </w:rPr>
      </w:pPr>
      <w:r w:rsidRPr="00BF64C3">
        <w:rPr>
          <w:rFonts w:ascii="Times New Roman" w:hAnsi="Times New Roman" w:cs="Times New Roman"/>
          <w:sz w:val="28"/>
          <w:szCs w:val="28"/>
        </w:rPr>
        <w:t>Вебер М. Протестантская этика и дух капитализма// Макс Вебер: Избранное. Протестантская этика и дух капитализма/ Пер. с нем. М.И. Левина. – 3 изд. – М., СПб.: Центр гуманитарных инициатив, 2014.</w:t>
      </w:r>
    </w:p>
    <w:p w:rsidR="003B1813" w:rsidRPr="003B1813" w:rsidRDefault="003B1813" w:rsidP="003B1813">
      <w:pPr>
        <w:pStyle w:val="ab"/>
        <w:numPr>
          <w:ilvl w:val="0"/>
          <w:numId w:val="6"/>
        </w:numPr>
        <w:autoSpaceDE w:val="0"/>
        <w:autoSpaceDN w:val="0"/>
        <w:adjustRightInd w:val="0"/>
        <w:spacing w:after="0" w:line="360" w:lineRule="auto"/>
        <w:jc w:val="both"/>
        <w:rPr>
          <w:rFonts w:ascii="Times New Roman" w:hAnsi="Times New Roman" w:cs="Times New Roman"/>
          <w:color w:val="231F20"/>
          <w:sz w:val="28"/>
          <w:szCs w:val="28"/>
        </w:rPr>
      </w:pPr>
      <w:r w:rsidRPr="003B1813">
        <w:rPr>
          <w:rFonts w:ascii="Times New Roman" w:hAnsi="Times New Roman" w:cs="Times New Roman"/>
          <w:color w:val="231F20"/>
          <w:sz w:val="28"/>
          <w:szCs w:val="28"/>
        </w:rPr>
        <w:t>Гугнин А. А. Магический реализм в контексте литературы и искусства ХХ века: феномен и некоторые пути его осмысления. М.,1998.</w:t>
      </w:r>
    </w:p>
    <w:p w:rsidR="003B1813" w:rsidRPr="003B1813" w:rsidRDefault="003B1813" w:rsidP="003B1813">
      <w:pPr>
        <w:pStyle w:val="ab"/>
        <w:numPr>
          <w:ilvl w:val="0"/>
          <w:numId w:val="6"/>
        </w:numPr>
        <w:autoSpaceDE w:val="0"/>
        <w:autoSpaceDN w:val="0"/>
        <w:adjustRightInd w:val="0"/>
        <w:spacing w:after="0" w:line="360" w:lineRule="auto"/>
        <w:jc w:val="both"/>
        <w:rPr>
          <w:rFonts w:ascii="Times New Roman" w:hAnsi="Times New Roman" w:cs="Times New Roman"/>
          <w:color w:val="231F20"/>
          <w:sz w:val="28"/>
          <w:szCs w:val="28"/>
        </w:rPr>
      </w:pPr>
      <w:r w:rsidRPr="003B1813">
        <w:rPr>
          <w:rFonts w:ascii="Times New Roman" w:hAnsi="Times New Roman" w:cs="Times New Roman"/>
          <w:color w:val="231F20"/>
          <w:sz w:val="28"/>
          <w:szCs w:val="28"/>
        </w:rPr>
        <w:t>Гугнин А. А. Магический реализм // Литературная энциклопедия терминов и понятий. М., 2001</w:t>
      </w:r>
      <w:r>
        <w:rPr>
          <w:rFonts w:ascii="Times New Roman" w:hAnsi="Times New Roman" w:cs="Times New Roman"/>
          <w:color w:val="231F20"/>
          <w:sz w:val="28"/>
          <w:szCs w:val="28"/>
        </w:rPr>
        <w:t>.</w:t>
      </w:r>
    </w:p>
    <w:p w:rsidR="00D82479" w:rsidRPr="00D82479" w:rsidRDefault="00D82479" w:rsidP="00AD3BE4">
      <w:pPr>
        <w:pStyle w:val="ab"/>
        <w:numPr>
          <w:ilvl w:val="0"/>
          <w:numId w:val="6"/>
        </w:numPr>
        <w:spacing w:line="360" w:lineRule="auto"/>
        <w:ind w:hanging="357"/>
        <w:jc w:val="both"/>
        <w:rPr>
          <w:rFonts w:ascii="Times New Roman" w:hAnsi="Times New Roman" w:cs="Times New Roman"/>
          <w:sz w:val="28"/>
          <w:szCs w:val="28"/>
        </w:rPr>
      </w:pPr>
      <w:r w:rsidRPr="00F134FF">
        <w:rPr>
          <w:rFonts w:ascii="Times New Roman" w:hAnsi="Times New Roman" w:cs="Times New Roman"/>
          <w:sz w:val="28"/>
          <w:szCs w:val="28"/>
        </w:rPr>
        <w:t>Денисова</w:t>
      </w:r>
      <w:r w:rsidRPr="00D82479">
        <w:rPr>
          <w:rFonts w:ascii="Times New Roman" w:hAnsi="Times New Roman" w:cs="Times New Roman"/>
          <w:sz w:val="28"/>
          <w:szCs w:val="28"/>
        </w:rPr>
        <w:t xml:space="preserve"> Т.Н. Всесвiтнi траге</w:t>
      </w:r>
      <w:r w:rsidR="00BB0F69">
        <w:rPr>
          <w:rFonts w:ascii="Times New Roman" w:hAnsi="Times New Roman" w:cs="Times New Roman"/>
          <w:sz w:val="28"/>
          <w:szCs w:val="28"/>
        </w:rPr>
        <w:t xml:space="preserve">дiу вiд Джонатана Сафрана Фоера </w:t>
      </w:r>
      <w:r w:rsidR="00146259" w:rsidRPr="00146259">
        <w:rPr>
          <w:rFonts w:ascii="Times New Roman" w:hAnsi="Times New Roman" w:cs="Times New Roman"/>
          <w:sz w:val="28"/>
          <w:szCs w:val="28"/>
        </w:rPr>
        <w:t>[</w:t>
      </w:r>
      <w:r w:rsidR="00146259">
        <w:rPr>
          <w:rFonts w:ascii="Times New Roman" w:hAnsi="Times New Roman" w:cs="Times New Roman"/>
          <w:sz w:val="28"/>
          <w:szCs w:val="28"/>
        </w:rPr>
        <w:t>Текст</w:t>
      </w:r>
      <w:r w:rsidR="00146259" w:rsidRPr="00146259">
        <w:rPr>
          <w:rFonts w:ascii="Times New Roman" w:hAnsi="Times New Roman" w:cs="Times New Roman"/>
          <w:sz w:val="28"/>
          <w:szCs w:val="28"/>
        </w:rPr>
        <w:t>]</w:t>
      </w:r>
      <w:r w:rsidR="00146259">
        <w:rPr>
          <w:rFonts w:ascii="Times New Roman" w:hAnsi="Times New Roman" w:cs="Times New Roman"/>
          <w:sz w:val="28"/>
          <w:szCs w:val="28"/>
        </w:rPr>
        <w:t xml:space="preserve"> </w:t>
      </w:r>
      <w:r w:rsidRPr="00D82479">
        <w:rPr>
          <w:rFonts w:ascii="Times New Roman" w:hAnsi="Times New Roman" w:cs="Times New Roman"/>
          <w:sz w:val="28"/>
          <w:szCs w:val="28"/>
        </w:rPr>
        <w:t>/ Т.Н. Денисова // Слово i час. –</w:t>
      </w:r>
      <w:r w:rsidR="00F134FF">
        <w:rPr>
          <w:rFonts w:ascii="Times New Roman" w:hAnsi="Times New Roman" w:cs="Times New Roman"/>
          <w:sz w:val="28"/>
          <w:szCs w:val="28"/>
        </w:rPr>
        <w:t xml:space="preserve"> 2009. - №1. </w:t>
      </w:r>
    </w:p>
    <w:p w:rsidR="00D82479" w:rsidRPr="00D82479" w:rsidRDefault="00D82479" w:rsidP="00AD3BE4">
      <w:pPr>
        <w:pStyle w:val="ab"/>
        <w:numPr>
          <w:ilvl w:val="0"/>
          <w:numId w:val="6"/>
        </w:numPr>
        <w:spacing w:line="360" w:lineRule="auto"/>
        <w:ind w:hanging="357"/>
        <w:jc w:val="both"/>
        <w:rPr>
          <w:rFonts w:ascii="Times New Roman" w:hAnsi="Times New Roman" w:cs="Times New Roman"/>
          <w:sz w:val="28"/>
          <w:szCs w:val="28"/>
        </w:rPr>
      </w:pPr>
      <w:r w:rsidRPr="00F134FF">
        <w:rPr>
          <w:rFonts w:ascii="Times New Roman" w:hAnsi="Times New Roman" w:cs="Times New Roman"/>
          <w:sz w:val="28"/>
          <w:szCs w:val="28"/>
        </w:rPr>
        <w:t>Карасик</w:t>
      </w:r>
      <w:r w:rsidRPr="00D82479">
        <w:rPr>
          <w:rFonts w:ascii="Times New Roman" w:hAnsi="Times New Roman" w:cs="Times New Roman"/>
          <w:sz w:val="28"/>
          <w:szCs w:val="28"/>
        </w:rPr>
        <w:t xml:space="preserve"> О.Б. Еврейская литература США на рубеже XX-XXI веков: в поисках идентичности. Каз</w:t>
      </w:r>
      <w:r w:rsidR="00F134FF">
        <w:rPr>
          <w:rFonts w:ascii="Times New Roman" w:hAnsi="Times New Roman" w:cs="Times New Roman"/>
          <w:sz w:val="28"/>
          <w:szCs w:val="28"/>
        </w:rPr>
        <w:t xml:space="preserve">ань, РИЦ «Школа», 2015. </w:t>
      </w:r>
    </w:p>
    <w:p w:rsidR="00D82479" w:rsidRPr="003B1813" w:rsidRDefault="00754A21" w:rsidP="00AD3BE4">
      <w:pPr>
        <w:pStyle w:val="a7"/>
        <w:numPr>
          <w:ilvl w:val="0"/>
          <w:numId w:val="6"/>
        </w:numPr>
        <w:spacing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Краткая еврейская энциклопедия / Под ред. И. Орен и М. Занд. </w:t>
      </w:r>
      <w:r w:rsidRPr="002350B3">
        <w:rPr>
          <w:rFonts w:ascii="Times New Roman" w:hAnsi="Times New Roman" w:cs="Times New Roman"/>
          <w:sz w:val="28"/>
          <w:szCs w:val="28"/>
        </w:rPr>
        <w:t xml:space="preserve">— </w:t>
      </w:r>
      <w:r>
        <w:rPr>
          <w:rFonts w:ascii="Times New Roman" w:hAnsi="Times New Roman" w:cs="Times New Roman"/>
          <w:sz w:val="28"/>
          <w:szCs w:val="28"/>
        </w:rPr>
        <w:t xml:space="preserve"> Иерусалим: Кетер, 1976</w:t>
      </w:r>
      <w:r>
        <w:rPr>
          <w:rFonts w:ascii="Times New Roman" w:hAnsi="Times New Roman" w:cs="Times New Roman"/>
          <w:color w:val="0E1120"/>
          <w:sz w:val="28"/>
          <w:szCs w:val="28"/>
          <w:shd w:val="clear" w:color="auto" w:fill="FFFFFF"/>
        </w:rPr>
        <w:t xml:space="preserve">. </w:t>
      </w:r>
    </w:p>
    <w:p w:rsidR="003B1813" w:rsidRPr="003B1813" w:rsidRDefault="0015157F" w:rsidP="00AD3BE4">
      <w:pPr>
        <w:pStyle w:val="ab"/>
        <w:numPr>
          <w:ilvl w:val="0"/>
          <w:numId w:val="6"/>
        </w:numPr>
        <w:autoSpaceDE w:val="0"/>
        <w:autoSpaceDN w:val="0"/>
        <w:adjustRightInd w:val="0"/>
        <w:spacing w:after="0" w:line="360" w:lineRule="auto"/>
        <w:ind w:left="1066" w:hanging="357"/>
        <w:jc w:val="both"/>
        <w:rPr>
          <w:rFonts w:ascii="Times New Roman" w:hAnsi="Times New Roman" w:cs="Times New Roman"/>
          <w:color w:val="231F20"/>
          <w:sz w:val="28"/>
          <w:szCs w:val="28"/>
        </w:rPr>
      </w:pPr>
      <w:r>
        <w:rPr>
          <w:rFonts w:ascii="Times New Roman" w:hAnsi="Times New Roman" w:cs="Times New Roman"/>
          <w:color w:val="231F20"/>
          <w:sz w:val="28"/>
          <w:szCs w:val="28"/>
        </w:rPr>
        <w:t>Лиотар</w:t>
      </w:r>
      <w:r w:rsidR="003B1813" w:rsidRPr="003B1813">
        <w:rPr>
          <w:rFonts w:ascii="Times New Roman" w:hAnsi="Times New Roman" w:cs="Times New Roman"/>
          <w:color w:val="231F20"/>
          <w:sz w:val="28"/>
          <w:szCs w:val="28"/>
        </w:rPr>
        <w:t xml:space="preserve"> Ж.Ф. Хайдеггер и "Евреи". СПб.: Аксиома, 2001.</w:t>
      </w:r>
    </w:p>
    <w:p w:rsidR="002350B3" w:rsidRPr="002350B3" w:rsidRDefault="002350B3" w:rsidP="00BB0F69">
      <w:pPr>
        <w:pStyle w:val="a7"/>
        <w:numPr>
          <w:ilvl w:val="0"/>
          <w:numId w:val="6"/>
        </w:numPr>
        <w:spacing w:line="360" w:lineRule="auto"/>
        <w:ind w:left="1066" w:hanging="357"/>
        <w:jc w:val="both"/>
        <w:rPr>
          <w:rFonts w:ascii="Times New Roman" w:hAnsi="Times New Roman" w:cs="Times New Roman"/>
          <w:sz w:val="28"/>
          <w:szCs w:val="28"/>
        </w:rPr>
      </w:pPr>
      <w:r w:rsidRPr="002350B3">
        <w:rPr>
          <w:rFonts w:ascii="Times New Roman" w:hAnsi="Times New Roman" w:cs="Times New Roman"/>
          <w:sz w:val="28"/>
          <w:szCs w:val="28"/>
        </w:rPr>
        <w:t>Тейтельбаум Е. С. Дихотомия "свое/чужое" в феноменологии Б. Вальденфельса: проблема определения, восприятия и осмысления "инаковости" / Е. С. Тейтельбаум // Известия Уральского государственного университета. Сер. 3, Обществ</w:t>
      </w:r>
      <w:r w:rsidR="00F134FF">
        <w:rPr>
          <w:rFonts w:ascii="Times New Roman" w:hAnsi="Times New Roman" w:cs="Times New Roman"/>
          <w:sz w:val="28"/>
          <w:szCs w:val="28"/>
        </w:rPr>
        <w:t>енные науки. — 2011. — N 3 (94)</w:t>
      </w:r>
      <w:r w:rsidRPr="002350B3">
        <w:rPr>
          <w:rFonts w:ascii="Times New Roman" w:hAnsi="Times New Roman" w:cs="Times New Roman"/>
          <w:sz w:val="28"/>
          <w:szCs w:val="28"/>
        </w:rPr>
        <w:t>.</w:t>
      </w:r>
    </w:p>
    <w:p w:rsidR="003B1813" w:rsidRPr="00B5146E" w:rsidRDefault="003B1813" w:rsidP="003B1813">
      <w:pPr>
        <w:pStyle w:val="ab"/>
        <w:numPr>
          <w:ilvl w:val="0"/>
          <w:numId w:val="6"/>
        </w:numPr>
        <w:spacing w:line="360" w:lineRule="auto"/>
        <w:jc w:val="both"/>
        <w:rPr>
          <w:rFonts w:ascii="Times New Roman" w:hAnsi="Times New Roman" w:cs="Times New Roman"/>
          <w:sz w:val="28"/>
          <w:szCs w:val="28"/>
        </w:rPr>
      </w:pPr>
      <w:r w:rsidRPr="00B5146E">
        <w:rPr>
          <w:rFonts w:ascii="Times New Roman" w:hAnsi="Times New Roman" w:cs="Times New Roman"/>
          <w:sz w:val="28"/>
          <w:szCs w:val="28"/>
        </w:rPr>
        <w:t>Уайт Х. Метаистория: Историческое воображение в Европе ХIХ в. Екатеринбург, 2002.</w:t>
      </w:r>
    </w:p>
    <w:p w:rsidR="00B5146E" w:rsidRPr="00B5146E" w:rsidRDefault="00B5146E" w:rsidP="003B1813">
      <w:pPr>
        <w:pStyle w:val="ab"/>
        <w:numPr>
          <w:ilvl w:val="0"/>
          <w:numId w:val="6"/>
        </w:numPr>
        <w:spacing w:line="360" w:lineRule="auto"/>
        <w:jc w:val="both"/>
        <w:rPr>
          <w:rFonts w:ascii="Times New Roman" w:hAnsi="Times New Roman" w:cs="Times New Roman"/>
          <w:sz w:val="28"/>
          <w:szCs w:val="28"/>
        </w:rPr>
      </w:pPr>
      <w:r w:rsidRPr="00B5146E">
        <w:rPr>
          <w:rFonts w:ascii="Times New Roman" w:hAnsi="Times New Roman" w:cs="Times New Roman"/>
          <w:sz w:val="28"/>
          <w:szCs w:val="28"/>
        </w:rPr>
        <w:t>Ушаков Д. Н., Волин Б. М. (ред.). Толковый словарь русского языка. – Го</w:t>
      </w:r>
      <w:r>
        <w:rPr>
          <w:rFonts w:ascii="Times New Roman" w:hAnsi="Times New Roman" w:cs="Times New Roman"/>
          <w:sz w:val="28"/>
          <w:szCs w:val="28"/>
        </w:rPr>
        <w:t>с. ин-т" Советская энциклопедия</w:t>
      </w:r>
      <w:r w:rsidRPr="00B5146E">
        <w:rPr>
          <w:rFonts w:ascii="Times New Roman" w:hAnsi="Times New Roman" w:cs="Times New Roman"/>
          <w:sz w:val="28"/>
          <w:szCs w:val="28"/>
        </w:rPr>
        <w:t>", 1935.</w:t>
      </w:r>
    </w:p>
    <w:p w:rsidR="00A429FD" w:rsidRPr="008D3A5B" w:rsidRDefault="0015157F" w:rsidP="004460B6">
      <w:pPr>
        <w:pStyle w:val="ab"/>
        <w:numPr>
          <w:ilvl w:val="0"/>
          <w:numId w:val="6"/>
        </w:numPr>
        <w:spacing w:line="360" w:lineRule="auto"/>
        <w:jc w:val="both"/>
        <w:rPr>
          <w:rFonts w:ascii="Times New Roman" w:eastAsia="HiddenHorzOCR" w:hAnsi="Times New Roman" w:cs="Times New Roman"/>
          <w:sz w:val="28"/>
          <w:szCs w:val="28"/>
        </w:rPr>
      </w:pPr>
      <w:r>
        <w:rPr>
          <w:rFonts w:ascii="Times New Roman" w:hAnsi="Times New Roman" w:cs="Times New Roman"/>
          <w:sz w:val="28"/>
          <w:szCs w:val="28"/>
        </w:rPr>
        <w:t>Шмид</w:t>
      </w:r>
      <w:r w:rsidR="00D82479" w:rsidRPr="00D82479">
        <w:rPr>
          <w:rFonts w:ascii="Times New Roman" w:hAnsi="Times New Roman" w:cs="Times New Roman"/>
          <w:sz w:val="28"/>
          <w:szCs w:val="28"/>
        </w:rPr>
        <w:t xml:space="preserve"> В. </w:t>
      </w:r>
      <w:r w:rsidR="00D82479" w:rsidRPr="00D82479">
        <w:rPr>
          <w:rFonts w:ascii="Times New Roman" w:eastAsia="HiddenHorzOCR" w:hAnsi="Times New Roman" w:cs="Times New Roman"/>
          <w:sz w:val="28"/>
          <w:szCs w:val="28"/>
        </w:rPr>
        <w:t>Нарратология. - М.: Языки сл</w:t>
      </w:r>
      <w:r w:rsidR="00AD33A8">
        <w:rPr>
          <w:rFonts w:ascii="Times New Roman" w:eastAsia="HiddenHorzOCR" w:hAnsi="Times New Roman" w:cs="Times New Roman"/>
          <w:sz w:val="28"/>
          <w:szCs w:val="28"/>
        </w:rPr>
        <w:t>авянской культуры, 2003</w:t>
      </w:r>
      <w:r w:rsidR="00D82479" w:rsidRPr="00D82479">
        <w:rPr>
          <w:rFonts w:ascii="Times New Roman" w:eastAsia="HiddenHorzOCR" w:hAnsi="Times New Roman" w:cs="Times New Roman"/>
          <w:sz w:val="28"/>
          <w:szCs w:val="28"/>
        </w:rPr>
        <w:t>.</w:t>
      </w:r>
      <w:r w:rsidR="00E96785" w:rsidRPr="008D3A5B">
        <w:rPr>
          <w:rFonts w:ascii="Times New Roman" w:hAnsi="Times New Roman" w:cs="Times New Roman"/>
          <w:sz w:val="28"/>
          <w:szCs w:val="28"/>
        </w:rPr>
        <w:tab/>
      </w:r>
    </w:p>
    <w:sectPr w:rsidR="00A429FD" w:rsidRPr="008D3A5B" w:rsidSect="00F73923">
      <w:headerReference w:type="default" r:id="rId15"/>
      <w:headerReference w:type="first" r:id="rId1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CC" w:rsidRDefault="00090FCC" w:rsidP="006A0994">
      <w:pPr>
        <w:spacing w:after="0" w:line="240" w:lineRule="auto"/>
      </w:pPr>
      <w:r>
        <w:separator/>
      </w:r>
    </w:p>
  </w:endnote>
  <w:endnote w:type="continuationSeparator" w:id="0">
    <w:p w:rsidR="00090FCC" w:rsidRDefault="00090FCC" w:rsidP="006A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9D" w:rsidRDefault="003D679D">
    <w:pPr>
      <w:pStyle w:val="a5"/>
      <w:jc w:val="center"/>
    </w:pPr>
  </w:p>
  <w:p w:rsidR="003D679D" w:rsidRDefault="003D67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82487"/>
      <w:docPartObj>
        <w:docPartGallery w:val="Page Numbers (Bottom of Page)"/>
        <w:docPartUnique/>
      </w:docPartObj>
    </w:sdtPr>
    <w:sdtContent>
      <w:p w:rsidR="003D679D" w:rsidRDefault="00F65F44">
        <w:pPr>
          <w:pStyle w:val="a5"/>
          <w:jc w:val="center"/>
        </w:pPr>
      </w:p>
    </w:sdtContent>
  </w:sdt>
  <w:p w:rsidR="003D679D" w:rsidRDefault="003D67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9D" w:rsidRDefault="003D679D">
    <w:pPr>
      <w:pStyle w:val="a5"/>
      <w:jc w:val="center"/>
    </w:pPr>
  </w:p>
  <w:p w:rsidR="003D679D" w:rsidRDefault="003D679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45178"/>
      <w:docPartObj>
        <w:docPartGallery w:val="Page Numbers (Bottom of Page)"/>
        <w:docPartUnique/>
      </w:docPartObj>
    </w:sdtPr>
    <w:sdtContent>
      <w:p w:rsidR="003D679D" w:rsidRDefault="00F65F44">
        <w:pPr>
          <w:pStyle w:val="a5"/>
          <w:jc w:val="center"/>
        </w:pPr>
      </w:p>
    </w:sdtContent>
  </w:sdt>
  <w:p w:rsidR="003D679D" w:rsidRDefault="003D67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CC" w:rsidRDefault="00090FCC" w:rsidP="006A0994">
      <w:pPr>
        <w:spacing w:after="0" w:line="240" w:lineRule="auto"/>
      </w:pPr>
      <w:r>
        <w:separator/>
      </w:r>
    </w:p>
  </w:footnote>
  <w:footnote w:type="continuationSeparator" w:id="0">
    <w:p w:rsidR="00090FCC" w:rsidRDefault="00090FCC" w:rsidP="006A0994">
      <w:pPr>
        <w:spacing w:after="0" w:line="240" w:lineRule="auto"/>
      </w:pPr>
      <w:r>
        <w:continuationSeparator/>
      </w:r>
    </w:p>
  </w:footnote>
  <w:footnote w:id="1">
    <w:p w:rsidR="003D679D" w:rsidRPr="00AA40BF" w:rsidRDefault="003D679D" w:rsidP="00AA40BF">
      <w:pPr>
        <w:spacing w:line="240" w:lineRule="auto"/>
        <w:jc w:val="both"/>
        <w:rPr>
          <w:rFonts w:cs="Times New Roman"/>
          <w:sz w:val="20"/>
          <w:szCs w:val="20"/>
        </w:rPr>
      </w:pPr>
      <w:r w:rsidRPr="00AA40BF">
        <w:rPr>
          <w:rStyle w:val="a9"/>
          <w:sz w:val="20"/>
          <w:szCs w:val="20"/>
        </w:rPr>
        <w:footnoteRef/>
      </w:r>
      <w:r w:rsidRPr="00AA40BF">
        <w:rPr>
          <w:sz w:val="20"/>
          <w:szCs w:val="20"/>
        </w:rPr>
        <w:t xml:space="preserve"> </w:t>
      </w:r>
      <w:r w:rsidRPr="00AA40BF">
        <w:rPr>
          <w:rFonts w:cs="Times New Roman"/>
          <w:sz w:val="20"/>
          <w:szCs w:val="20"/>
        </w:rPr>
        <w:t>Ушаков Д. Н., Волин Б. М. (ред.). Толковый словарь русского языка. – Гос. ин-т" Советская энциклопедия", 1935.</w:t>
      </w:r>
    </w:p>
    <w:p w:rsidR="003D679D" w:rsidRPr="00AA40BF" w:rsidRDefault="003D679D">
      <w:pPr>
        <w:pStyle w:val="a7"/>
      </w:pPr>
    </w:p>
  </w:footnote>
  <w:footnote w:id="2">
    <w:p w:rsidR="003D679D" w:rsidRPr="009F3C06" w:rsidRDefault="003D679D">
      <w:pPr>
        <w:pStyle w:val="a7"/>
        <w:rPr>
          <w:lang w:val="en-US"/>
        </w:rPr>
      </w:pPr>
      <w:r>
        <w:rPr>
          <w:rStyle w:val="a9"/>
        </w:rPr>
        <w:footnoteRef/>
      </w:r>
      <w:r w:rsidRPr="00E0145F">
        <w:rPr>
          <w:lang w:val="en-US"/>
        </w:rPr>
        <w:t xml:space="preserve"> </w:t>
      </w:r>
      <w:r w:rsidRPr="006E616E">
        <w:rPr>
          <w:rFonts w:cs="Times New Roman"/>
          <w:lang w:val="en-US"/>
        </w:rPr>
        <w:t xml:space="preserve">Brubaker R. "The 'diaspora' diaspora." // Ethnic and Racial Studies Vol. </w:t>
      </w:r>
      <w:r>
        <w:rPr>
          <w:rFonts w:cs="Times New Roman"/>
          <w:lang w:val="en-US"/>
        </w:rPr>
        <w:t>28</w:t>
      </w:r>
      <w:r w:rsidRPr="006E616E">
        <w:rPr>
          <w:rFonts w:cs="Times New Roman"/>
          <w:lang w:val="en-US"/>
        </w:rPr>
        <w:t>, No. 1, 2005</w:t>
      </w:r>
      <w:r w:rsidRPr="006E616E">
        <w:rPr>
          <w:rFonts w:cs="Calibri"/>
          <w:lang w:val="en-US"/>
        </w:rPr>
        <w:t>. 7</w:t>
      </w:r>
      <w:r>
        <w:rPr>
          <w:rFonts w:cs="Calibri"/>
          <w:lang w:val="en-US"/>
        </w:rPr>
        <w:t xml:space="preserve"> p</w:t>
      </w:r>
      <w:r w:rsidRPr="006E616E">
        <w:rPr>
          <w:rFonts w:cs="Calibri"/>
          <w:lang w:val="en-US"/>
        </w:rPr>
        <w:t>.</w:t>
      </w:r>
    </w:p>
  </w:footnote>
  <w:footnote w:id="3">
    <w:p w:rsidR="003D679D" w:rsidRPr="005E5D8B" w:rsidRDefault="003D679D">
      <w:pPr>
        <w:pStyle w:val="a7"/>
        <w:rPr>
          <w:lang w:val="en-US"/>
        </w:rPr>
      </w:pPr>
      <w:r>
        <w:rPr>
          <w:rStyle w:val="a9"/>
        </w:rPr>
        <w:footnoteRef/>
      </w:r>
      <w:r>
        <w:rPr>
          <w:lang w:val="en-US"/>
        </w:rPr>
        <w:t xml:space="preserve"> </w:t>
      </w:r>
      <w:r w:rsidR="005B2875">
        <w:rPr>
          <w:rFonts w:cs="Times New Roman"/>
          <w:lang w:val="en-US"/>
        </w:rPr>
        <w:t>Waldenfels B</w:t>
      </w:r>
      <w:r w:rsidRPr="00AA40BF">
        <w:rPr>
          <w:rFonts w:cs="Times New Roman"/>
          <w:lang w:val="en-US"/>
        </w:rPr>
        <w:t xml:space="preserve">. </w:t>
      </w:r>
      <w:r w:rsidRPr="007F3D61">
        <w:rPr>
          <w:rFonts w:cs="Times New Roman"/>
          <w:lang w:val="en-US"/>
        </w:rPr>
        <w:t>Grundmotive einer Phänomenologie des Fremden</w:t>
      </w:r>
      <w:r w:rsidRPr="00AA40BF">
        <w:rPr>
          <w:rFonts w:cs="Times New Roman"/>
          <w:lang w:val="en-US"/>
        </w:rPr>
        <w:t>. Frankfurt: Suhrkamp, 2006</w:t>
      </w:r>
      <w:r>
        <w:rPr>
          <w:lang w:val="en-US"/>
        </w:rPr>
        <w:t xml:space="preserve">. </w:t>
      </w:r>
      <w:r w:rsidRPr="005E5D8B">
        <w:rPr>
          <w:lang w:val="en-US"/>
        </w:rPr>
        <w:t xml:space="preserve"> 114</w:t>
      </w:r>
      <w:r>
        <w:rPr>
          <w:lang w:val="en-US"/>
        </w:rPr>
        <w:t xml:space="preserve"> p</w:t>
      </w:r>
      <w:r w:rsidRPr="005E5D8B">
        <w:rPr>
          <w:lang w:val="en-US"/>
        </w:rPr>
        <w:t>.</w:t>
      </w:r>
    </w:p>
  </w:footnote>
  <w:footnote w:id="4">
    <w:p w:rsidR="003D679D" w:rsidRPr="00ED4FD7" w:rsidRDefault="003D679D">
      <w:pPr>
        <w:pStyle w:val="a7"/>
        <w:rPr>
          <w:lang w:val="en-US"/>
        </w:rPr>
      </w:pPr>
      <w:r>
        <w:rPr>
          <w:rStyle w:val="a9"/>
        </w:rPr>
        <w:footnoteRef/>
      </w:r>
      <w:r w:rsidRPr="005E5D8B">
        <w:rPr>
          <w:lang w:val="en-US"/>
        </w:rPr>
        <w:t xml:space="preserve"> </w:t>
      </w:r>
      <w:r>
        <w:t>Там</w:t>
      </w:r>
      <w:r w:rsidRPr="005E5D8B">
        <w:rPr>
          <w:lang w:val="en-US"/>
        </w:rPr>
        <w:t xml:space="preserve"> </w:t>
      </w:r>
      <w:r>
        <w:t>же</w:t>
      </w:r>
      <w:r w:rsidRPr="005E5D8B">
        <w:rPr>
          <w:lang w:val="en-US"/>
        </w:rPr>
        <w:t xml:space="preserve">. </w:t>
      </w:r>
      <w:r>
        <w:t>С</w:t>
      </w:r>
      <w:r w:rsidRPr="00ED4FD7">
        <w:rPr>
          <w:lang w:val="en-US"/>
        </w:rPr>
        <w:t>. 58</w:t>
      </w:r>
    </w:p>
  </w:footnote>
  <w:footnote w:id="5">
    <w:p w:rsidR="003D679D" w:rsidRPr="00431311" w:rsidRDefault="003D679D">
      <w:pPr>
        <w:pStyle w:val="a7"/>
      </w:pPr>
      <w:r>
        <w:rPr>
          <w:rStyle w:val="a9"/>
        </w:rPr>
        <w:footnoteRef/>
      </w:r>
      <w:r w:rsidRPr="007B56D5">
        <w:rPr>
          <w:lang w:val="en-US"/>
        </w:rPr>
        <w:t xml:space="preserve"> </w:t>
      </w:r>
      <w:r>
        <w:rPr>
          <w:lang w:val="en-US"/>
        </w:rPr>
        <w:t xml:space="preserve">Roth P. </w:t>
      </w:r>
      <w:r w:rsidRPr="006E616E">
        <w:rPr>
          <w:lang w:val="en-US"/>
        </w:rPr>
        <w:t>Portnoy’s Complaint.</w:t>
      </w:r>
      <w:r>
        <w:rPr>
          <w:lang w:val="en-US"/>
        </w:rPr>
        <w:t xml:space="preserve"> New</w:t>
      </w:r>
      <w:r w:rsidRPr="001E7137">
        <w:rPr>
          <w:lang w:val="en-US"/>
        </w:rPr>
        <w:t xml:space="preserve"> </w:t>
      </w:r>
      <w:r>
        <w:rPr>
          <w:lang w:val="en-US"/>
        </w:rPr>
        <w:t>York</w:t>
      </w:r>
      <w:r w:rsidRPr="001E7137">
        <w:rPr>
          <w:lang w:val="en-US"/>
        </w:rPr>
        <w:t xml:space="preserve">: </w:t>
      </w:r>
      <w:r>
        <w:rPr>
          <w:lang w:val="en-US"/>
        </w:rPr>
        <w:t>Vintage</w:t>
      </w:r>
      <w:r w:rsidRPr="001E7137">
        <w:rPr>
          <w:lang w:val="en-US"/>
        </w:rPr>
        <w:t xml:space="preserve"> </w:t>
      </w:r>
      <w:r>
        <w:rPr>
          <w:lang w:val="en-US"/>
        </w:rPr>
        <w:t>Books</w:t>
      </w:r>
      <w:r w:rsidRPr="001E7137">
        <w:rPr>
          <w:lang w:val="en-US"/>
        </w:rPr>
        <w:t>, 1994</w:t>
      </w:r>
      <w:r>
        <w:rPr>
          <w:lang w:val="en-US"/>
        </w:rPr>
        <w:t>.</w:t>
      </w:r>
      <w:r w:rsidRPr="001E7137">
        <w:rPr>
          <w:lang w:val="en-US"/>
        </w:rPr>
        <w:t xml:space="preserve"> </w:t>
      </w:r>
      <w:r w:rsidRPr="00431311">
        <w:t xml:space="preserve">266 </w:t>
      </w:r>
      <w:r>
        <w:rPr>
          <w:lang w:val="en-US"/>
        </w:rPr>
        <w:t>p</w:t>
      </w:r>
      <w:r w:rsidRPr="00431311">
        <w:t>.</w:t>
      </w:r>
    </w:p>
  </w:footnote>
  <w:footnote w:id="6">
    <w:p w:rsidR="003D679D" w:rsidRPr="00D2137B" w:rsidRDefault="003D679D" w:rsidP="00D64535">
      <w:pPr>
        <w:spacing w:line="360" w:lineRule="auto"/>
        <w:jc w:val="both"/>
        <w:rPr>
          <w:rFonts w:ascii="Times New Roman" w:hAnsi="Times New Roman" w:cs="Times New Roman"/>
          <w:sz w:val="28"/>
          <w:szCs w:val="28"/>
        </w:rPr>
      </w:pPr>
      <w:r>
        <w:rPr>
          <w:rStyle w:val="a9"/>
        </w:rPr>
        <w:footnoteRef/>
      </w:r>
      <w:r>
        <w:t xml:space="preserve"> </w:t>
      </w:r>
      <w:r w:rsidRPr="00D64535">
        <w:rPr>
          <w:rFonts w:cs="Times New Roman"/>
          <w:sz w:val="20"/>
          <w:szCs w:val="20"/>
        </w:rPr>
        <w:t xml:space="preserve">Уайт Х. Метаистория: Историческое воображение в Европе ХIХ в. — </w:t>
      </w:r>
      <w:r w:rsidRPr="002B0F27">
        <w:rPr>
          <w:rFonts w:cs="Times New Roman"/>
          <w:sz w:val="20"/>
          <w:szCs w:val="20"/>
        </w:rPr>
        <w:t xml:space="preserve">Екатеринбург, 2002. </w:t>
      </w:r>
      <w:r w:rsidRPr="002B0F27">
        <w:rPr>
          <w:rFonts w:eastAsia="HiddenHorzOCR" w:cs="Times New Roman"/>
          <w:sz w:val="20"/>
          <w:szCs w:val="20"/>
        </w:rPr>
        <w:t>– с. 12</w:t>
      </w:r>
    </w:p>
    <w:p w:rsidR="003D679D" w:rsidRDefault="003D679D">
      <w:pPr>
        <w:pStyle w:val="a7"/>
      </w:pPr>
    </w:p>
  </w:footnote>
  <w:footnote w:id="7">
    <w:p w:rsidR="003D679D" w:rsidRPr="00FB0D84" w:rsidRDefault="003D679D" w:rsidP="008E5CC0">
      <w:pPr>
        <w:pStyle w:val="a7"/>
        <w:rPr>
          <w:lang w:val="en-US"/>
        </w:rPr>
      </w:pPr>
      <w:r>
        <w:rPr>
          <w:rStyle w:val="a9"/>
        </w:rPr>
        <w:footnoteRef/>
      </w:r>
      <w:r w:rsidRPr="005E5D8B">
        <w:rPr>
          <w:lang w:val="en-US"/>
        </w:rPr>
        <w:t xml:space="preserve"> </w:t>
      </w:r>
      <w:r w:rsidRPr="0053640E">
        <w:rPr>
          <w:lang w:val="en-US"/>
        </w:rPr>
        <w:t>Bruner</w:t>
      </w:r>
      <w:r w:rsidRPr="005E5D8B">
        <w:rPr>
          <w:lang w:val="en-US"/>
        </w:rPr>
        <w:t xml:space="preserve"> </w:t>
      </w:r>
      <w:r>
        <w:rPr>
          <w:lang w:val="en-US"/>
        </w:rPr>
        <w:t>J</w:t>
      </w:r>
      <w:r w:rsidRPr="005E5D8B">
        <w:rPr>
          <w:lang w:val="en-US"/>
        </w:rPr>
        <w:t>.</w:t>
      </w:r>
      <w:r>
        <w:rPr>
          <w:lang w:val="en-US"/>
        </w:rPr>
        <w:t>S.</w:t>
      </w:r>
      <w:r w:rsidRPr="005E5D8B">
        <w:rPr>
          <w:lang w:val="en-US"/>
        </w:rPr>
        <w:t xml:space="preserve"> </w:t>
      </w:r>
      <w:r w:rsidRPr="006E616E">
        <w:rPr>
          <w:lang w:val="en-US"/>
        </w:rPr>
        <w:t>Acts of Meaning</w:t>
      </w:r>
      <w:r w:rsidRPr="0053640E">
        <w:rPr>
          <w:lang w:val="en-US"/>
        </w:rPr>
        <w:t xml:space="preserve">. </w:t>
      </w:r>
      <w:r w:rsidRPr="00FB0D84">
        <w:rPr>
          <w:lang w:val="en-US"/>
        </w:rPr>
        <w:t>Ca</w:t>
      </w:r>
      <w:r>
        <w:rPr>
          <w:lang w:val="en-US"/>
        </w:rPr>
        <w:t xml:space="preserve">mbridge Mass.: Harvard UP, 2002. </w:t>
      </w:r>
      <w:r w:rsidRPr="00FB0D84">
        <w:rPr>
          <w:lang w:val="en-US"/>
        </w:rPr>
        <w:t>136-</w:t>
      </w:r>
      <w:r>
        <w:rPr>
          <w:lang w:val="en-US"/>
        </w:rPr>
        <w:t>1</w:t>
      </w:r>
      <w:r w:rsidRPr="00FB0D84">
        <w:rPr>
          <w:lang w:val="en-US"/>
        </w:rPr>
        <w:t>37</w:t>
      </w:r>
      <w:r>
        <w:rPr>
          <w:lang w:val="en-US"/>
        </w:rPr>
        <w:t xml:space="preserve"> p.</w:t>
      </w:r>
    </w:p>
  </w:footnote>
  <w:footnote w:id="8">
    <w:p w:rsidR="003D679D" w:rsidRPr="00431311" w:rsidRDefault="003D679D" w:rsidP="008E5CC0">
      <w:pPr>
        <w:pStyle w:val="a7"/>
      </w:pPr>
      <w:r>
        <w:rPr>
          <w:rStyle w:val="a9"/>
        </w:rPr>
        <w:footnoteRef/>
      </w:r>
      <w:r w:rsidRPr="00313322">
        <w:rPr>
          <w:lang w:val="en-US"/>
        </w:rPr>
        <w:t xml:space="preserve"> </w:t>
      </w:r>
      <w:r w:rsidRPr="006E616E">
        <w:rPr>
          <w:rFonts w:cs="Times New Roman"/>
          <w:lang w:val="en-US"/>
        </w:rPr>
        <w:t>Safran W. Diasporas in Modern Societies: Myths of Homeland and Return // Diaspora: A Journal of Transnational Studies Vol. 1, No. 1, 1991</w:t>
      </w:r>
      <w:r>
        <w:rPr>
          <w:lang w:val="en-US"/>
        </w:rPr>
        <w:t xml:space="preserve">. </w:t>
      </w:r>
      <w:r w:rsidRPr="00431311">
        <w:t xml:space="preserve">83-84 </w:t>
      </w:r>
      <w:r>
        <w:rPr>
          <w:lang w:val="en-US"/>
        </w:rPr>
        <w:t>p</w:t>
      </w:r>
      <w:r w:rsidRPr="00431311">
        <w:t>.</w:t>
      </w:r>
    </w:p>
  </w:footnote>
  <w:footnote w:id="9">
    <w:p w:rsidR="003D679D" w:rsidRDefault="003D679D" w:rsidP="00467873">
      <w:pPr>
        <w:pStyle w:val="a7"/>
      </w:pPr>
      <w:r>
        <w:rPr>
          <w:rStyle w:val="a9"/>
        </w:rPr>
        <w:footnoteRef/>
      </w:r>
      <w:r w:rsidRPr="00ED4FD7">
        <w:t xml:space="preserve"> </w:t>
      </w:r>
      <w:r w:rsidRPr="002B0F27">
        <w:rPr>
          <w:rFonts w:cs="Times New Roman"/>
        </w:rPr>
        <w:t>Краткая</w:t>
      </w:r>
      <w:r w:rsidRPr="00ED4FD7">
        <w:rPr>
          <w:rFonts w:cs="Times New Roman"/>
        </w:rPr>
        <w:t xml:space="preserve"> </w:t>
      </w:r>
      <w:r w:rsidRPr="002B0F27">
        <w:rPr>
          <w:rFonts w:cs="Times New Roman"/>
        </w:rPr>
        <w:t>еврейская</w:t>
      </w:r>
      <w:r w:rsidRPr="00ED4FD7">
        <w:rPr>
          <w:rFonts w:cs="Times New Roman"/>
        </w:rPr>
        <w:t xml:space="preserve"> </w:t>
      </w:r>
      <w:r w:rsidRPr="002B0F27">
        <w:rPr>
          <w:rFonts w:cs="Times New Roman"/>
        </w:rPr>
        <w:t>энциклопедия</w:t>
      </w:r>
      <w:r w:rsidRPr="00ED4FD7">
        <w:rPr>
          <w:rFonts w:cs="Times New Roman"/>
        </w:rPr>
        <w:t xml:space="preserve"> / </w:t>
      </w:r>
      <w:r w:rsidRPr="002B0F27">
        <w:rPr>
          <w:rFonts w:cs="Times New Roman"/>
        </w:rPr>
        <w:t>Под</w:t>
      </w:r>
      <w:r w:rsidRPr="00ED4FD7">
        <w:rPr>
          <w:rFonts w:cs="Times New Roman"/>
        </w:rPr>
        <w:t xml:space="preserve"> </w:t>
      </w:r>
      <w:r w:rsidRPr="002B0F27">
        <w:rPr>
          <w:rFonts w:cs="Times New Roman"/>
        </w:rPr>
        <w:t>ред</w:t>
      </w:r>
      <w:r w:rsidRPr="00ED4FD7">
        <w:rPr>
          <w:rFonts w:cs="Times New Roman"/>
        </w:rPr>
        <w:t xml:space="preserve">. </w:t>
      </w:r>
      <w:r w:rsidRPr="002B0F27">
        <w:rPr>
          <w:rFonts w:cs="Times New Roman"/>
        </w:rPr>
        <w:t>И. Орен и М. Занд. —  Иерусалим: Кетер, 1976. – Т. 7. – с. 297-306</w:t>
      </w:r>
    </w:p>
  </w:footnote>
  <w:footnote w:id="10">
    <w:p w:rsidR="003D679D" w:rsidRDefault="003D679D" w:rsidP="00823EAE">
      <w:pPr>
        <w:pStyle w:val="a7"/>
      </w:pPr>
      <w:r>
        <w:rPr>
          <w:rStyle w:val="a9"/>
        </w:rPr>
        <w:footnoteRef/>
      </w:r>
      <w:r>
        <w:t xml:space="preserve"> Там же</w:t>
      </w:r>
    </w:p>
  </w:footnote>
  <w:footnote w:id="11">
    <w:p w:rsidR="003D679D" w:rsidRDefault="003D679D">
      <w:pPr>
        <w:pStyle w:val="a7"/>
      </w:pPr>
      <w:r>
        <w:rPr>
          <w:rStyle w:val="a9"/>
        </w:rPr>
        <w:footnoteRef/>
      </w:r>
      <w:r>
        <w:t xml:space="preserve"> </w:t>
      </w:r>
      <w:r w:rsidRPr="002B0F27">
        <w:rPr>
          <w:rFonts w:cs="Times New Roman"/>
        </w:rPr>
        <w:t>Краткая еврейская энциклопедия / Под ред. И. Орен и М. Занд. —  Иерусалим: Кетер, 1976. – Т.</w:t>
      </w:r>
      <w:r w:rsidRPr="002B0F27">
        <w:rPr>
          <w:rFonts w:cs="Times New Roman"/>
          <w:color w:val="0E1120"/>
          <w:shd w:val="clear" w:color="auto" w:fill="FFFFFF"/>
        </w:rPr>
        <w:t xml:space="preserve"> 8. </w:t>
      </w:r>
      <w:r w:rsidRPr="002B0F27">
        <w:rPr>
          <w:rFonts w:cs="Times New Roman"/>
        </w:rPr>
        <w:t>–</w:t>
      </w:r>
      <w:r w:rsidRPr="002B0F27">
        <w:rPr>
          <w:rFonts w:cs="Times New Roman"/>
          <w:color w:val="0E1120"/>
          <w:shd w:val="clear" w:color="auto" w:fill="FFFFFF"/>
        </w:rPr>
        <w:t xml:space="preserve"> с. 341–354.</w:t>
      </w:r>
    </w:p>
  </w:footnote>
  <w:footnote w:id="12">
    <w:p w:rsidR="003D679D" w:rsidRPr="00567FDF" w:rsidRDefault="003D679D" w:rsidP="00C172B4">
      <w:pPr>
        <w:pStyle w:val="a7"/>
        <w:rPr>
          <w:lang w:val="en-US"/>
        </w:rPr>
      </w:pPr>
      <w:r>
        <w:rPr>
          <w:rStyle w:val="a9"/>
        </w:rPr>
        <w:footnoteRef/>
      </w:r>
      <w:r w:rsidRPr="00EE0557">
        <w:rPr>
          <w:lang w:val="en-US"/>
        </w:rPr>
        <w:t xml:space="preserve"> </w:t>
      </w:r>
      <w:r>
        <w:rPr>
          <w:lang w:val="en-US"/>
        </w:rPr>
        <w:t>Howe</w:t>
      </w:r>
      <w:r w:rsidRPr="00EE0557">
        <w:rPr>
          <w:lang w:val="en-US"/>
        </w:rPr>
        <w:t xml:space="preserve"> </w:t>
      </w:r>
      <w:r>
        <w:rPr>
          <w:lang w:val="en-US"/>
        </w:rPr>
        <w:t xml:space="preserve">I., Kenneth L. </w:t>
      </w:r>
      <w:r w:rsidRPr="006E616E">
        <w:rPr>
          <w:lang w:val="en-US"/>
        </w:rPr>
        <w:t>World of Our Fathers</w:t>
      </w:r>
      <w:r>
        <w:rPr>
          <w:i/>
          <w:lang w:val="en-US"/>
        </w:rPr>
        <w:t xml:space="preserve">. </w:t>
      </w:r>
      <w:r>
        <w:rPr>
          <w:lang w:val="en-US"/>
        </w:rPr>
        <w:t>New York: Harco</w:t>
      </w:r>
      <w:r w:rsidR="007F3D61">
        <w:rPr>
          <w:lang w:val="en-US"/>
        </w:rPr>
        <w:t>urt Brace Jovanovich, 1976.</w:t>
      </w:r>
      <w:r>
        <w:rPr>
          <w:lang w:val="en-US"/>
        </w:rPr>
        <w:t xml:space="preserve"> xix p.</w:t>
      </w:r>
    </w:p>
  </w:footnote>
  <w:footnote w:id="13">
    <w:p w:rsidR="003D679D" w:rsidRPr="00567FDF" w:rsidRDefault="003D679D">
      <w:pPr>
        <w:pStyle w:val="a7"/>
        <w:rPr>
          <w:lang w:val="en-US"/>
        </w:rPr>
      </w:pPr>
      <w:r>
        <w:rPr>
          <w:rStyle w:val="a9"/>
        </w:rPr>
        <w:footnoteRef/>
      </w:r>
      <w:r w:rsidRPr="00567FDF">
        <w:rPr>
          <w:lang w:val="en-US"/>
        </w:rPr>
        <w:t xml:space="preserve"> </w:t>
      </w:r>
      <w:r>
        <w:rPr>
          <w:rStyle w:val="citationtext"/>
          <w:rFonts w:cs="Times New Roman"/>
          <w:lang w:val="en-US"/>
        </w:rPr>
        <w:t>Kolhatkar S. The Foer Family //</w:t>
      </w:r>
      <w:r w:rsidRPr="00567FDF">
        <w:rPr>
          <w:rStyle w:val="citationtext"/>
          <w:rFonts w:cs="Times New Roman"/>
          <w:lang w:val="en-US"/>
        </w:rPr>
        <w:t xml:space="preserve"> </w:t>
      </w:r>
      <w:r w:rsidRPr="006E616E">
        <w:rPr>
          <w:rStyle w:val="citationtext"/>
          <w:rFonts w:cs="Times New Roman"/>
          <w:iCs/>
          <w:lang w:val="en-US"/>
        </w:rPr>
        <w:t>Observer</w:t>
      </w:r>
      <w:r w:rsidRPr="00567FDF">
        <w:rPr>
          <w:rStyle w:val="citationtext"/>
          <w:rFonts w:cs="Times New Roman"/>
          <w:lang w:val="en-US"/>
        </w:rPr>
        <w:t>. N.p., 17 Dec. 2006. Web. 25 Apr. 2017.</w:t>
      </w:r>
    </w:p>
  </w:footnote>
  <w:footnote w:id="14">
    <w:p w:rsidR="003D679D" w:rsidRPr="00EE0557" w:rsidRDefault="003D679D">
      <w:pPr>
        <w:pStyle w:val="a7"/>
        <w:rPr>
          <w:lang w:val="en-US"/>
        </w:rPr>
      </w:pPr>
      <w:r>
        <w:rPr>
          <w:rStyle w:val="a9"/>
        </w:rPr>
        <w:footnoteRef/>
      </w:r>
      <w:r w:rsidRPr="00EE0557">
        <w:rPr>
          <w:lang w:val="en-US"/>
        </w:rPr>
        <w:t xml:space="preserve"> </w:t>
      </w:r>
      <w:r>
        <w:rPr>
          <w:rStyle w:val="citationtext"/>
          <w:rFonts w:cs="Times New Roman"/>
          <w:lang w:val="en-US"/>
        </w:rPr>
        <w:t xml:space="preserve">Burkeman O. </w:t>
      </w:r>
      <w:r w:rsidRPr="00567FDF">
        <w:rPr>
          <w:rStyle w:val="citationtext"/>
          <w:rFonts w:cs="Times New Roman"/>
          <w:lang w:val="en-US"/>
        </w:rPr>
        <w:t>Jonathan Safran Foer Talks about</w:t>
      </w:r>
      <w:r>
        <w:rPr>
          <w:rStyle w:val="citationtext"/>
          <w:rFonts w:cs="Times New Roman"/>
          <w:lang w:val="en-US"/>
        </w:rPr>
        <w:t xml:space="preserve"> His Award-winning First Novel //</w:t>
      </w:r>
      <w:r w:rsidRPr="00567FDF">
        <w:rPr>
          <w:rStyle w:val="citationtext"/>
          <w:rFonts w:cs="Times New Roman"/>
          <w:lang w:val="en-US"/>
        </w:rPr>
        <w:t xml:space="preserve"> </w:t>
      </w:r>
      <w:r w:rsidRPr="006E616E">
        <w:rPr>
          <w:rStyle w:val="citationtext"/>
          <w:rFonts w:cs="Times New Roman"/>
          <w:iCs/>
          <w:lang w:val="en-US"/>
        </w:rPr>
        <w:t>The Guardian</w:t>
      </w:r>
      <w:r w:rsidRPr="000601F1">
        <w:rPr>
          <w:rStyle w:val="citationtext"/>
          <w:rFonts w:cs="Times New Roman"/>
          <w:lang w:val="en-US"/>
        </w:rPr>
        <w:t>. Guardian News and Media, 04 Dec. 2002. Web. 25 Apr. 2017</w:t>
      </w:r>
    </w:p>
  </w:footnote>
  <w:footnote w:id="15">
    <w:p w:rsidR="00D352C0" w:rsidRDefault="00D352C0" w:rsidP="00D352C0">
      <w:pPr>
        <w:pStyle w:val="a7"/>
      </w:pPr>
      <w:r>
        <w:rPr>
          <w:rStyle w:val="a9"/>
        </w:rPr>
        <w:footnoteRef/>
      </w:r>
      <w:r>
        <w:t xml:space="preserve"> </w:t>
      </w:r>
      <w:r w:rsidRPr="009B6E83">
        <w:t>Так как имена автора романа и одного из главных героев полностью совпадают, далее я буду называть персонажа романа Джонатан, а автора книги – Фоер</w:t>
      </w:r>
      <w:r>
        <w:t>.</w:t>
      </w:r>
    </w:p>
  </w:footnote>
  <w:footnote w:id="16">
    <w:p w:rsidR="003D679D" w:rsidRPr="001E7137" w:rsidRDefault="003D679D">
      <w:pPr>
        <w:pStyle w:val="a7"/>
        <w:rPr>
          <w:lang w:val="en-US"/>
        </w:rPr>
      </w:pPr>
      <w:r w:rsidRPr="000601F1">
        <w:rPr>
          <w:rStyle w:val="a9"/>
        </w:rPr>
        <w:footnoteRef/>
      </w:r>
      <w:r>
        <w:rPr>
          <w:rStyle w:val="citationtext"/>
          <w:rFonts w:cs="Times New Roman"/>
          <w:lang w:val="en-US"/>
        </w:rPr>
        <w:t>Kundera M</w:t>
      </w:r>
      <w:r w:rsidRPr="000601F1">
        <w:rPr>
          <w:rStyle w:val="citationtext"/>
          <w:rFonts w:cs="Times New Roman"/>
          <w:lang w:val="en-US"/>
        </w:rPr>
        <w:t xml:space="preserve">. </w:t>
      </w:r>
      <w:r w:rsidRPr="006E616E">
        <w:rPr>
          <w:rStyle w:val="citationtext"/>
          <w:rFonts w:cs="Times New Roman"/>
          <w:iCs/>
          <w:lang w:val="en-US"/>
        </w:rPr>
        <w:t>The Unbearable Lightness of Being</w:t>
      </w:r>
      <w:r w:rsidRPr="000601F1">
        <w:rPr>
          <w:rStyle w:val="citationtext"/>
          <w:rFonts w:cs="Times New Roman"/>
          <w:lang w:val="en-US"/>
        </w:rPr>
        <w:t xml:space="preserve">. </w:t>
      </w:r>
      <w:r w:rsidRPr="001E7137">
        <w:rPr>
          <w:rStyle w:val="citationtext"/>
          <w:rFonts w:cs="Times New Roman"/>
          <w:lang w:val="en-US"/>
        </w:rPr>
        <w:t>London: Faber and Faber, 2014</w:t>
      </w:r>
      <w:r>
        <w:rPr>
          <w:rStyle w:val="citationtext"/>
          <w:rFonts w:cs="Times New Roman"/>
          <w:lang w:val="en-US"/>
        </w:rPr>
        <w:t xml:space="preserve">. </w:t>
      </w:r>
      <w:r w:rsidRPr="001E7137">
        <w:rPr>
          <w:lang w:val="en-US"/>
        </w:rPr>
        <w:t>3</w:t>
      </w:r>
      <w:r>
        <w:rPr>
          <w:lang w:val="en-US"/>
        </w:rPr>
        <w:t xml:space="preserve"> p</w:t>
      </w:r>
      <w:r w:rsidRPr="001E7137">
        <w:rPr>
          <w:lang w:val="en-US"/>
        </w:rPr>
        <w:t>.</w:t>
      </w:r>
    </w:p>
  </w:footnote>
  <w:footnote w:id="17">
    <w:p w:rsidR="003D679D" w:rsidRPr="00431311" w:rsidRDefault="003D679D">
      <w:pPr>
        <w:pStyle w:val="a7"/>
      </w:pPr>
      <w:r w:rsidRPr="000601F1">
        <w:rPr>
          <w:rStyle w:val="a9"/>
        </w:rPr>
        <w:footnoteRef/>
      </w:r>
      <w:r w:rsidRPr="000601F1">
        <w:t xml:space="preserve"> </w:t>
      </w:r>
      <w:r w:rsidR="0007086D">
        <w:rPr>
          <w:rFonts w:cs="Times New Roman"/>
          <w:color w:val="000000" w:themeColor="text1"/>
          <w:shd w:val="clear" w:color="auto" w:fill="FFFFFF"/>
        </w:rPr>
        <w:t>Кундера</w:t>
      </w:r>
      <w:r w:rsidRPr="000601F1">
        <w:rPr>
          <w:rFonts w:cs="Times New Roman"/>
          <w:color w:val="000000" w:themeColor="text1"/>
          <w:shd w:val="clear" w:color="auto" w:fill="FFFFFF"/>
        </w:rPr>
        <w:t xml:space="preserve"> М. Невыносимая легкость бытия . СПб</w:t>
      </w:r>
      <w:r w:rsidRPr="00431311">
        <w:rPr>
          <w:rFonts w:cs="Times New Roman"/>
          <w:color w:val="000000" w:themeColor="text1"/>
          <w:shd w:val="clear" w:color="auto" w:fill="FFFFFF"/>
        </w:rPr>
        <w:t xml:space="preserve">: </w:t>
      </w:r>
      <w:r w:rsidRPr="000601F1">
        <w:rPr>
          <w:rFonts w:cs="Times New Roman"/>
          <w:color w:val="000000" w:themeColor="text1"/>
          <w:shd w:val="clear" w:color="auto" w:fill="FFFFFF"/>
        </w:rPr>
        <w:t>Азбука</w:t>
      </w:r>
      <w:r w:rsidRPr="00431311">
        <w:rPr>
          <w:rFonts w:cs="Times New Roman"/>
          <w:color w:val="000000" w:themeColor="text1"/>
          <w:shd w:val="clear" w:color="auto" w:fill="FFFFFF"/>
        </w:rPr>
        <w:t>-</w:t>
      </w:r>
      <w:r w:rsidRPr="000601F1">
        <w:rPr>
          <w:rFonts w:cs="Times New Roman"/>
          <w:color w:val="000000" w:themeColor="text1"/>
          <w:shd w:val="clear" w:color="auto" w:fill="FFFFFF"/>
        </w:rPr>
        <w:t>классика</w:t>
      </w:r>
      <w:r w:rsidRPr="00431311">
        <w:rPr>
          <w:rFonts w:cs="Times New Roman"/>
          <w:color w:val="000000" w:themeColor="text1"/>
          <w:shd w:val="clear" w:color="auto" w:fill="FFFFFF"/>
        </w:rPr>
        <w:t xml:space="preserve">, 2002. </w:t>
      </w:r>
      <w:r w:rsidRPr="00431311">
        <w:rPr>
          <w:rFonts w:cs="Times New Roman"/>
        </w:rPr>
        <w:t>–</w:t>
      </w:r>
      <w:r w:rsidRPr="00431311">
        <w:rPr>
          <w:rFonts w:cs="Times New Roman"/>
          <w:color w:val="0E1120"/>
          <w:shd w:val="clear" w:color="auto" w:fill="FFFFFF"/>
        </w:rPr>
        <w:t xml:space="preserve"> </w:t>
      </w:r>
      <w:r w:rsidRPr="00013CA3">
        <w:rPr>
          <w:rFonts w:cs="Times New Roman"/>
          <w:color w:val="0E1120"/>
          <w:shd w:val="clear" w:color="auto" w:fill="FFFFFF"/>
        </w:rPr>
        <w:t>с</w:t>
      </w:r>
      <w:r w:rsidRPr="00431311">
        <w:rPr>
          <w:rFonts w:cs="Times New Roman"/>
          <w:color w:val="0E1120"/>
          <w:shd w:val="clear" w:color="auto" w:fill="FFFFFF"/>
        </w:rPr>
        <w:t>. 3.</w:t>
      </w:r>
      <w:r w:rsidRPr="00431311">
        <w:t xml:space="preserve"> </w:t>
      </w:r>
    </w:p>
  </w:footnote>
  <w:footnote w:id="18">
    <w:p w:rsidR="003D679D" w:rsidRPr="00431311" w:rsidRDefault="003D679D">
      <w:pPr>
        <w:pStyle w:val="a7"/>
      </w:pPr>
      <w:r w:rsidRPr="000601F1">
        <w:rPr>
          <w:rStyle w:val="a9"/>
        </w:rPr>
        <w:footnoteRef/>
      </w:r>
      <w:r w:rsidRPr="00431311">
        <w:t xml:space="preserve"> </w:t>
      </w:r>
      <w:r>
        <w:rPr>
          <w:rFonts w:cs="Times New Roman"/>
          <w:lang w:val="en-US"/>
        </w:rPr>
        <w:t>Friedlander</w:t>
      </w:r>
      <w:r w:rsidRPr="00431311">
        <w:rPr>
          <w:rFonts w:cs="Times New Roman"/>
        </w:rPr>
        <w:t xml:space="preserve"> </w:t>
      </w:r>
      <w:r>
        <w:rPr>
          <w:rFonts w:cs="Times New Roman"/>
          <w:lang w:val="en-US"/>
        </w:rPr>
        <w:t>S</w:t>
      </w:r>
      <w:r w:rsidRPr="00431311">
        <w:rPr>
          <w:rFonts w:cs="Times New Roman"/>
        </w:rPr>
        <w:t xml:space="preserve">.  </w:t>
      </w:r>
      <w:r w:rsidRPr="006E616E">
        <w:rPr>
          <w:rFonts w:cs="Times New Roman"/>
          <w:iCs/>
          <w:lang w:val="en-US"/>
        </w:rPr>
        <w:t>Probing the Limits of Representation: Nazism and the 'Final Solution</w:t>
      </w:r>
      <w:r w:rsidRPr="000601F1">
        <w:rPr>
          <w:rFonts w:cs="Times New Roman"/>
          <w:i/>
          <w:iCs/>
          <w:lang w:val="en-US"/>
        </w:rPr>
        <w:t>,</w:t>
      </w:r>
      <w:r>
        <w:rPr>
          <w:rFonts w:cs="Times New Roman"/>
          <w:lang w:val="en-US"/>
        </w:rPr>
        <w:t xml:space="preserve"> Cambridge: Harvard UP, 1992. </w:t>
      </w:r>
      <w:r w:rsidRPr="00431311">
        <w:rPr>
          <w:rFonts w:cs="Times New Roman"/>
        </w:rPr>
        <w:t xml:space="preserve">4 </w:t>
      </w:r>
      <w:r>
        <w:rPr>
          <w:rFonts w:cs="Times New Roman"/>
          <w:lang w:val="en-US"/>
        </w:rPr>
        <w:t>p</w:t>
      </w:r>
      <w:r w:rsidRPr="00431311">
        <w:rPr>
          <w:rFonts w:cs="Times New Roman"/>
        </w:rPr>
        <w:t>.</w:t>
      </w:r>
    </w:p>
  </w:footnote>
  <w:footnote w:id="19">
    <w:p w:rsidR="003D679D" w:rsidRPr="00914747" w:rsidRDefault="003D679D" w:rsidP="00914747">
      <w:pPr>
        <w:pStyle w:val="a7"/>
      </w:pPr>
      <w:r>
        <w:rPr>
          <w:rStyle w:val="a9"/>
        </w:rPr>
        <w:footnoteRef/>
      </w:r>
      <w:r>
        <w:t xml:space="preserve"> Карасик</w:t>
      </w:r>
      <w:r w:rsidRPr="006E616E">
        <w:t xml:space="preserve"> </w:t>
      </w:r>
      <w:r>
        <w:t xml:space="preserve">О.Б. Еврейская литература США на рубеже XX-XXI веков: в поисках идентичности. Казань, РИЦ «Школа», 2015. </w:t>
      </w:r>
      <w:r w:rsidRPr="009B6E83">
        <w:t>–</w:t>
      </w:r>
      <w:r>
        <w:t xml:space="preserve"> </w:t>
      </w:r>
      <w:r w:rsidRPr="00914747">
        <w:t>С. 190</w:t>
      </w:r>
    </w:p>
  </w:footnote>
  <w:footnote w:id="20">
    <w:p w:rsidR="003D679D" w:rsidRPr="00914747" w:rsidRDefault="003D679D" w:rsidP="00914747">
      <w:pPr>
        <w:autoSpaceDE w:val="0"/>
        <w:autoSpaceDN w:val="0"/>
        <w:adjustRightInd w:val="0"/>
        <w:spacing w:after="0" w:line="240" w:lineRule="auto"/>
        <w:jc w:val="both"/>
        <w:rPr>
          <w:rFonts w:cs="Times New Roman"/>
          <w:color w:val="231F20"/>
          <w:sz w:val="20"/>
          <w:szCs w:val="20"/>
        </w:rPr>
      </w:pPr>
      <w:r w:rsidRPr="00914747">
        <w:rPr>
          <w:rStyle w:val="a9"/>
          <w:sz w:val="20"/>
          <w:szCs w:val="20"/>
        </w:rPr>
        <w:footnoteRef/>
      </w:r>
      <w:r w:rsidRPr="00914747">
        <w:rPr>
          <w:sz w:val="20"/>
          <w:szCs w:val="20"/>
        </w:rPr>
        <w:t xml:space="preserve"> </w:t>
      </w:r>
      <w:r w:rsidRPr="00914747">
        <w:rPr>
          <w:rFonts w:cs="Times New Roman"/>
          <w:color w:val="231F20"/>
          <w:sz w:val="20"/>
          <w:szCs w:val="20"/>
        </w:rPr>
        <w:t>Гугнин А. А. Магический реализм в контексте литературы и искусства ХХ века: феномен и некоторые пути его осмысления. М.,1998.</w:t>
      </w:r>
      <w:r>
        <w:rPr>
          <w:rFonts w:cs="Times New Roman"/>
          <w:color w:val="231F20"/>
          <w:sz w:val="20"/>
          <w:szCs w:val="20"/>
        </w:rPr>
        <w:t xml:space="preserve"> </w:t>
      </w:r>
      <w:r w:rsidRPr="009B6E83">
        <w:t>–</w:t>
      </w:r>
      <w:r>
        <w:rPr>
          <w:rFonts w:cs="Times New Roman"/>
          <w:color w:val="231F20"/>
          <w:sz w:val="20"/>
          <w:szCs w:val="20"/>
        </w:rPr>
        <w:t xml:space="preserve"> С. 27</w:t>
      </w:r>
    </w:p>
  </w:footnote>
  <w:footnote w:id="21">
    <w:p w:rsidR="003D679D" w:rsidRPr="001E7137" w:rsidRDefault="003D679D" w:rsidP="00914747">
      <w:pPr>
        <w:pStyle w:val="a7"/>
      </w:pPr>
      <w:r w:rsidRPr="001E7137">
        <w:rPr>
          <w:rStyle w:val="a9"/>
        </w:rPr>
        <w:footnoteRef/>
      </w:r>
      <w:r w:rsidRPr="001E7137">
        <w:t xml:space="preserve"> </w:t>
      </w:r>
      <w:r>
        <w:rPr>
          <w:rFonts w:eastAsia="Times New Roman" w:cs="Times New Roman"/>
        </w:rPr>
        <w:t>Фоер Д</w:t>
      </w:r>
      <w:r w:rsidRPr="00F71D23">
        <w:rPr>
          <w:rFonts w:eastAsia="Times New Roman" w:cs="Times New Roman"/>
        </w:rPr>
        <w:t>.</w:t>
      </w:r>
      <w:r>
        <w:rPr>
          <w:rFonts w:eastAsia="Times New Roman" w:cs="Times New Roman"/>
        </w:rPr>
        <w:t xml:space="preserve"> С</w:t>
      </w:r>
      <w:r w:rsidRPr="001E7137">
        <w:rPr>
          <w:rFonts w:eastAsia="Times New Roman" w:cs="Times New Roman"/>
        </w:rPr>
        <w:t>. Полная иллюминация</w:t>
      </w:r>
      <w:r w:rsidRPr="001E7137">
        <w:rPr>
          <w:rFonts w:eastAsia="Times New Roman" w:cs="Times New Roman"/>
          <w:color w:val="000000" w:themeColor="text1"/>
        </w:rPr>
        <w:t xml:space="preserve">. </w:t>
      </w:r>
      <w:r w:rsidRPr="001E7137">
        <w:rPr>
          <w:rFonts w:cs="Times New Roman"/>
          <w:color w:val="000000" w:themeColor="text1"/>
          <w:shd w:val="clear" w:color="auto" w:fill="FFFFFF"/>
        </w:rPr>
        <w:t>М.:</w:t>
      </w:r>
      <w:r w:rsidRPr="001E7137">
        <w:rPr>
          <w:rStyle w:val="apple-converted-space"/>
          <w:rFonts w:cs="Times New Roman"/>
          <w:color w:val="000000" w:themeColor="text1"/>
          <w:shd w:val="clear" w:color="auto" w:fill="FFFFFF"/>
        </w:rPr>
        <w:t> </w:t>
      </w:r>
      <w:r w:rsidRPr="007F3D61">
        <w:rPr>
          <w:rStyle w:val="ac"/>
          <w:rFonts w:cs="Times New Roman"/>
          <w:bCs/>
          <w:i w:val="0"/>
          <w:color w:val="000000" w:themeColor="text1"/>
          <w:shd w:val="clear" w:color="auto" w:fill="FFFFFF"/>
        </w:rPr>
        <w:t>Эксмо</w:t>
      </w:r>
      <w:r w:rsidRPr="001E7137">
        <w:rPr>
          <w:rFonts w:cs="Times New Roman"/>
          <w:color w:val="000000" w:themeColor="text1"/>
          <w:shd w:val="clear" w:color="auto" w:fill="FFFFFF"/>
        </w:rPr>
        <w:t xml:space="preserve">, 2010. </w:t>
      </w:r>
      <w:r w:rsidRPr="001E7137">
        <w:t xml:space="preserve">– </w:t>
      </w:r>
      <w:r w:rsidRPr="001E7137">
        <w:rPr>
          <w:rFonts w:eastAsia="HiddenHorzOCR" w:cs="Times New Roman"/>
        </w:rPr>
        <w:t xml:space="preserve">С. 196 </w:t>
      </w:r>
    </w:p>
  </w:footnote>
  <w:footnote w:id="22">
    <w:p w:rsidR="003D679D" w:rsidRPr="001E7137" w:rsidRDefault="003D679D">
      <w:pPr>
        <w:pStyle w:val="a7"/>
        <w:rPr>
          <w:lang w:val="en-US"/>
        </w:rPr>
      </w:pPr>
      <w:r w:rsidRPr="001E7137">
        <w:rPr>
          <w:rStyle w:val="a9"/>
        </w:rPr>
        <w:footnoteRef/>
      </w:r>
      <w:r w:rsidRPr="001E7137">
        <w:rPr>
          <w:lang w:val="en-US"/>
        </w:rPr>
        <w:t xml:space="preserve"> </w:t>
      </w:r>
      <w:r>
        <w:rPr>
          <w:rStyle w:val="citationtext"/>
          <w:rFonts w:cs="Times New Roman"/>
          <w:lang w:val="en-US"/>
        </w:rPr>
        <w:t>Adams J</w:t>
      </w:r>
      <w:r w:rsidRPr="001E7137">
        <w:rPr>
          <w:rStyle w:val="citationtext"/>
          <w:rFonts w:cs="Times New Roman"/>
          <w:lang w:val="en-US"/>
        </w:rPr>
        <w:t xml:space="preserve">. </w:t>
      </w:r>
      <w:r w:rsidRPr="006E616E">
        <w:rPr>
          <w:rStyle w:val="citationtext"/>
          <w:rFonts w:cs="Times New Roman"/>
          <w:iCs/>
          <w:lang w:val="en-US"/>
        </w:rPr>
        <w:t>Magic Realism in Holocaust Literature: Troping the Traumatic Real</w:t>
      </w:r>
      <w:r w:rsidRPr="001E7137">
        <w:rPr>
          <w:rStyle w:val="citationtext"/>
          <w:rFonts w:cs="Times New Roman"/>
          <w:lang w:val="en-US"/>
        </w:rPr>
        <w:t xml:space="preserve">. </w:t>
      </w:r>
      <w:r w:rsidRPr="00ED4FD7">
        <w:rPr>
          <w:rStyle w:val="citationtext"/>
          <w:rFonts w:cs="Times New Roman"/>
          <w:lang w:val="en-US"/>
        </w:rPr>
        <w:t>Basingstoke: Palgrave Macmillan, 2011</w:t>
      </w:r>
      <w:r>
        <w:rPr>
          <w:rStyle w:val="citationtext"/>
          <w:rFonts w:cs="Times New Roman"/>
          <w:lang w:val="en-US"/>
        </w:rPr>
        <w:t xml:space="preserve">. 59 p. </w:t>
      </w:r>
    </w:p>
  </w:footnote>
  <w:footnote w:id="23">
    <w:p w:rsidR="003D679D" w:rsidRPr="00ED4FD7" w:rsidRDefault="003D679D">
      <w:pPr>
        <w:pStyle w:val="a7"/>
        <w:rPr>
          <w:lang w:val="en-US"/>
        </w:rPr>
      </w:pPr>
      <w:r>
        <w:rPr>
          <w:rStyle w:val="a9"/>
        </w:rPr>
        <w:footnoteRef/>
      </w:r>
      <w:r w:rsidRPr="00ED4FD7">
        <w:rPr>
          <w:lang w:val="en-US"/>
        </w:rPr>
        <w:t xml:space="preserve"> </w:t>
      </w:r>
      <w:r w:rsidRPr="00427E76">
        <w:rPr>
          <w:rFonts w:eastAsia="Times New Roman" w:cs="Times New Roman"/>
        </w:rPr>
        <w:t>Фоер</w:t>
      </w:r>
      <w:r w:rsidRPr="00ED4FD7">
        <w:rPr>
          <w:rFonts w:eastAsia="Times New Roman" w:cs="Times New Roman"/>
          <w:lang w:val="en-US"/>
        </w:rPr>
        <w:t xml:space="preserve"> </w:t>
      </w:r>
      <w:r w:rsidRPr="00427E76">
        <w:rPr>
          <w:rFonts w:eastAsia="Times New Roman" w:cs="Times New Roman"/>
        </w:rPr>
        <w:t>Д</w:t>
      </w:r>
      <w:r w:rsidRPr="00ED4FD7">
        <w:rPr>
          <w:rFonts w:eastAsia="Times New Roman" w:cs="Times New Roman"/>
          <w:lang w:val="en-US"/>
        </w:rPr>
        <w:t xml:space="preserve">. </w:t>
      </w:r>
      <w:r>
        <w:rPr>
          <w:rFonts w:eastAsia="Times New Roman" w:cs="Times New Roman"/>
        </w:rPr>
        <w:t>С</w:t>
      </w:r>
      <w:r w:rsidRPr="00ED4FD7">
        <w:rPr>
          <w:rFonts w:eastAsia="Times New Roman" w:cs="Times New Roman"/>
          <w:lang w:val="en-US"/>
        </w:rPr>
        <w:t xml:space="preserve">. </w:t>
      </w:r>
      <w:r w:rsidRPr="00427E76">
        <w:rPr>
          <w:rFonts w:eastAsia="Times New Roman" w:cs="Times New Roman"/>
        </w:rPr>
        <w:t>Полная</w:t>
      </w:r>
      <w:r w:rsidRPr="00ED4FD7">
        <w:rPr>
          <w:rFonts w:eastAsia="Times New Roman" w:cs="Times New Roman"/>
          <w:lang w:val="en-US"/>
        </w:rPr>
        <w:t xml:space="preserve"> </w:t>
      </w:r>
      <w:r w:rsidRPr="00427E76">
        <w:rPr>
          <w:rFonts w:eastAsia="Times New Roman" w:cs="Times New Roman"/>
        </w:rPr>
        <w:t>иллюминация</w:t>
      </w:r>
      <w:r w:rsidRPr="00ED4FD7">
        <w:rPr>
          <w:rFonts w:eastAsia="Times New Roman" w:cs="Times New Roman"/>
          <w:color w:val="000000" w:themeColor="text1"/>
          <w:lang w:val="en-US"/>
        </w:rPr>
        <w:t xml:space="preserve">. </w:t>
      </w:r>
      <w:r w:rsidRPr="005D00FC">
        <w:rPr>
          <w:rFonts w:cs="Arial"/>
          <w:color w:val="000000" w:themeColor="text1"/>
          <w:shd w:val="clear" w:color="auto" w:fill="FFFFFF"/>
        </w:rPr>
        <w:t>М</w:t>
      </w:r>
      <w:r w:rsidRPr="00ED4FD7">
        <w:rPr>
          <w:rFonts w:cs="Arial"/>
          <w:color w:val="000000" w:themeColor="text1"/>
          <w:shd w:val="clear" w:color="auto" w:fill="FFFFFF"/>
          <w:lang w:val="en-US"/>
        </w:rPr>
        <w:t>.:</w:t>
      </w:r>
      <w:r w:rsidRPr="00ED4FD7">
        <w:rPr>
          <w:rStyle w:val="apple-converted-space"/>
          <w:rFonts w:cs="Arial"/>
          <w:color w:val="000000" w:themeColor="text1"/>
          <w:shd w:val="clear" w:color="auto" w:fill="FFFFFF"/>
          <w:lang w:val="en-US"/>
        </w:rPr>
        <w:t> </w:t>
      </w:r>
      <w:r w:rsidRPr="007F3D61">
        <w:rPr>
          <w:rStyle w:val="ac"/>
          <w:rFonts w:cs="Arial"/>
          <w:bCs/>
          <w:i w:val="0"/>
          <w:color w:val="000000" w:themeColor="text1"/>
          <w:shd w:val="clear" w:color="auto" w:fill="FFFFFF"/>
        </w:rPr>
        <w:t>Эксмо</w:t>
      </w:r>
      <w:r w:rsidRPr="00ED4FD7">
        <w:rPr>
          <w:rFonts w:cs="Arial"/>
          <w:color w:val="000000" w:themeColor="text1"/>
          <w:shd w:val="clear" w:color="auto" w:fill="FFFFFF"/>
          <w:lang w:val="en-US"/>
        </w:rPr>
        <w:t xml:space="preserve">, 2010. – </w:t>
      </w:r>
      <w:r>
        <w:rPr>
          <w:rFonts w:cs="Arial"/>
          <w:color w:val="000000" w:themeColor="text1"/>
          <w:shd w:val="clear" w:color="auto" w:fill="FFFFFF"/>
        </w:rPr>
        <w:t>с</w:t>
      </w:r>
      <w:r w:rsidRPr="00ED4FD7">
        <w:rPr>
          <w:rFonts w:cs="Arial"/>
          <w:color w:val="000000" w:themeColor="text1"/>
          <w:shd w:val="clear" w:color="auto" w:fill="FFFFFF"/>
          <w:lang w:val="en-US"/>
        </w:rPr>
        <w:t>. 275</w:t>
      </w:r>
    </w:p>
  </w:footnote>
  <w:footnote w:id="24">
    <w:p w:rsidR="003D679D" w:rsidRPr="00431311" w:rsidRDefault="003D679D">
      <w:pPr>
        <w:pStyle w:val="a7"/>
      </w:pPr>
      <w:r>
        <w:rPr>
          <w:rStyle w:val="a9"/>
        </w:rPr>
        <w:footnoteRef/>
      </w:r>
      <w:r w:rsidRPr="00391854">
        <w:rPr>
          <w:lang w:val="en-US"/>
        </w:rPr>
        <w:t xml:space="preserve"> </w:t>
      </w:r>
      <w:r w:rsidRPr="00567FDF">
        <w:rPr>
          <w:rStyle w:val="citationtext"/>
          <w:rFonts w:cs="Times New Roman"/>
          <w:lang w:val="en-US"/>
        </w:rPr>
        <w:t>Burkeman</w:t>
      </w:r>
      <w:r w:rsidRPr="00391854">
        <w:rPr>
          <w:rStyle w:val="citationtext"/>
          <w:rFonts w:cs="Times New Roman"/>
          <w:lang w:val="en-US"/>
        </w:rPr>
        <w:t xml:space="preserve"> </w:t>
      </w:r>
      <w:r>
        <w:rPr>
          <w:rStyle w:val="citationtext"/>
          <w:rFonts w:cs="Times New Roman"/>
          <w:lang w:val="en-US"/>
        </w:rPr>
        <w:t>O</w:t>
      </w:r>
      <w:r w:rsidRPr="00391854">
        <w:rPr>
          <w:rStyle w:val="citationtext"/>
          <w:rFonts w:cs="Times New Roman"/>
          <w:lang w:val="en-US"/>
        </w:rPr>
        <w:t xml:space="preserve">. </w:t>
      </w:r>
      <w:r w:rsidRPr="00567FDF">
        <w:rPr>
          <w:rStyle w:val="citationtext"/>
          <w:rFonts w:cs="Times New Roman"/>
          <w:lang w:val="en-US"/>
        </w:rPr>
        <w:t>Jonathan Safran Foer Talks about</w:t>
      </w:r>
      <w:r>
        <w:rPr>
          <w:rStyle w:val="citationtext"/>
          <w:rFonts w:cs="Times New Roman"/>
          <w:lang w:val="en-US"/>
        </w:rPr>
        <w:t xml:space="preserve"> His Award-winning First Novel //</w:t>
      </w:r>
      <w:r w:rsidRPr="00567FDF">
        <w:rPr>
          <w:rStyle w:val="citationtext"/>
          <w:rFonts w:cs="Times New Roman"/>
          <w:lang w:val="en-US"/>
        </w:rPr>
        <w:t xml:space="preserve"> </w:t>
      </w:r>
      <w:r w:rsidRPr="003D679D">
        <w:rPr>
          <w:rStyle w:val="citationtext"/>
          <w:rFonts w:cs="Times New Roman"/>
          <w:iCs/>
          <w:lang w:val="en-US"/>
        </w:rPr>
        <w:t>The Guardian</w:t>
      </w:r>
      <w:r w:rsidRPr="003D679D">
        <w:rPr>
          <w:rStyle w:val="citationtext"/>
          <w:rFonts w:cs="Times New Roman"/>
          <w:lang w:val="en-US"/>
        </w:rPr>
        <w:t>.</w:t>
      </w:r>
      <w:r w:rsidRPr="000601F1">
        <w:rPr>
          <w:rStyle w:val="citationtext"/>
          <w:rFonts w:cs="Times New Roman"/>
          <w:lang w:val="en-US"/>
        </w:rPr>
        <w:t xml:space="preserve"> Guardian</w:t>
      </w:r>
      <w:r w:rsidRPr="00431311">
        <w:rPr>
          <w:rStyle w:val="citationtext"/>
          <w:rFonts w:cs="Times New Roman"/>
        </w:rPr>
        <w:t xml:space="preserve"> </w:t>
      </w:r>
      <w:r w:rsidRPr="000601F1">
        <w:rPr>
          <w:rStyle w:val="citationtext"/>
          <w:rFonts w:cs="Times New Roman"/>
          <w:lang w:val="en-US"/>
        </w:rPr>
        <w:t>News</w:t>
      </w:r>
      <w:r w:rsidRPr="00431311">
        <w:rPr>
          <w:rStyle w:val="citationtext"/>
          <w:rFonts w:cs="Times New Roman"/>
        </w:rPr>
        <w:t xml:space="preserve"> </w:t>
      </w:r>
      <w:r w:rsidRPr="000601F1">
        <w:rPr>
          <w:rStyle w:val="citationtext"/>
          <w:rFonts w:cs="Times New Roman"/>
          <w:lang w:val="en-US"/>
        </w:rPr>
        <w:t>and</w:t>
      </w:r>
      <w:r w:rsidRPr="00431311">
        <w:rPr>
          <w:rStyle w:val="citationtext"/>
          <w:rFonts w:cs="Times New Roman"/>
        </w:rPr>
        <w:t xml:space="preserve"> </w:t>
      </w:r>
      <w:r w:rsidRPr="000601F1">
        <w:rPr>
          <w:rStyle w:val="citationtext"/>
          <w:rFonts w:cs="Times New Roman"/>
          <w:lang w:val="en-US"/>
        </w:rPr>
        <w:t>Media</w:t>
      </w:r>
      <w:r w:rsidRPr="00431311">
        <w:rPr>
          <w:rStyle w:val="citationtext"/>
          <w:rFonts w:cs="Times New Roman"/>
        </w:rPr>
        <w:t xml:space="preserve">, 04 </w:t>
      </w:r>
      <w:r w:rsidRPr="000601F1">
        <w:rPr>
          <w:rStyle w:val="citationtext"/>
          <w:rFonts w:cs="Times New Roman"/>
          <w:lang w:val="en-US"/>
        </w:rPr>
        <w:t>Dec</w:t>
      </w:r>
      <w:r w:rsidRPr="00431311">
        <w:rPr>
          <w:rStyle w:val="citationtext"/>
          <w:rFonts w:cs="Times New Roman"/>
        </w:rPr>
        <w:t xml:space="preserve">. 2002. </w:t>
      </w:r>
      <w:r w:rsidRPr="000601F1">
        <w:rPr>
          <w:rStyle w:val="citationtext"/>
          <w:rFonts w:cs="Times New Roman"/>
          <w:lang w:val="en-US"/>
        </w:rPr>
        <w:t>Web</w:t>
      </w:r>
      <w:r w:rsidRPr="00431311">
        <w:rPr>
          <w:rStyle w:val="citationtext"/>
          <w:rFonts w:cs="Times New Roman"/>
        </w:rPr>
        <w:t xml:space="preserve">. 25 </w:t>
      </w:r>
      <w:r w:rsidRPr="000601F1">
        <w:rPr>
          <w:rStyle w:val="citationtext"/>
          <w:rFonts w:cs="Times New Roman"/>
          <w:lang w:val="en-US"/>
        </w:rPr>
        <w:t>Apr</w:t>
      </w:r>
      <w:r w:rsidRPr="00431311">
        <w:rPr>
          <w:rStyle w:val="citationtext"/>
          <w:rFonts w:cs="Times New Roman"/>
        </w:rPr>
        <w:t>. 2017</w:t>
      </w:r>
    </w:p>
  </w:footnote>
  <w:footnote w:id="25">
    <w:p w:rsidR="003D679D" w:rsidRPr="00431311" w:rsidRDefault="003D679D">
      <w:pPr>
        <w:pStyle w:val="a7"/>
      </w:pPr>
      <w:r>
        <w:rPr>
          <w:rStyle w:val="a9"/>
        </w:rPr>
        <w:footnoteRef/>
      </w:r>
      <w:r w:rsidRPr="00431311">
        <w:t xml:space="preserve"> </w:t>
      </w:r>
      <w:r w:rsidRPr="00D64535">
        <w:rPr>
          <w:rFonts w:cs="Times New Roman"/>
        </w:rPr>
        <w:t>Уайт</w:t>
      </w:r>
      <w:r w:rsidRPr="00431311">
        <w:rPr>
          <w:rFonts w:cs="Times New Roman"/>
        </w:rPr>
        <w:t xml:space="preserve"> </w:t>
      </w:r>
      <w:r w:rsidRPr="00D64535">
        <w:rPr>
          <w:rFonts w:cs="Times New Roman"/>
        </w:rPr>
        <w:t>Х</w:t>
      </w:r>
      <w:r w:rsidRPr="00431311">
        <w:rPr>
          <w:rFonts w:cs="Times New Roman"/>
        </w:rPr>
        <w:t xml:space="preserve">. </w:t>
      </w:r>
      <w:r w:rsidRPr="00D64535">
        <w:rPr>
          <w:rFonts w:cs="Times New Roman"/>
        </w:rPr>
        <w:t>Метаистория</w:t>
      </w:r>
      <w:r w:rsidRPr="00431311">
        <w:rPr>
          <w:rFonts w:cs="Times New Roman"/>
        </w:rPr>
        <w:t xml:space="preserve">: </w:t>
      </w:r>
      <w:r w:rsidRPr="00D64535">
        <w:rPr>
          <w:rFonts w:cs="Times New Roman"/>
        </w:rPr>
        <w:t>Историческое</w:t>
      </w:r>
      <w:r w:rsidRPr="00431311">
        <w:rPr>
          <w:rFonts w:cs="Times New Roman"/>
        </w:rPr>
        <w:t xml:space="preserve"> </w:t>
      </w:r>
      <w:r w:rsidRPr="00D64535">
        <w:rPr>
          <w:rFonts w:cs="Times New Roman"/>
        </w:rPr>
        <w:t>воображение</w:t>
      </w:r>
      <w:r w:rsidRPr="00431311">
        <w:rPr>
          <w:rFonts w:cs="Times New Roman"/>
        </w:rPr>
        <w:t xml:space="preserve"> </w:t>
      </w:r>
      <w:r w:rsidRPr="00D64535">
        <w:rPr>
          <w:rFonts w:cs="Times New Roman"/>
        </w:rPr>
        <w:t>в</w:t>
      </w:r>
      <w:r w:rsidRPr="00431311">
        <w:rPr>
          <w:rFonts w:cs="Times New Roman"/>
        </w:rPr>
        <w:t xml:space="preserve"> </w:t>
      </w:r>
      <w:r w:rsidRPr="00D64535">
        <w:rPr>
          <w:rFonts w:cs="Times New Roman"/>
        </w:rPr>
        <w:t>Европе</w:t>
      </w:r>
      <w:r w:rsidRPr="00431311">
        <w:rPr>
          <w:rFonts w:cs="Times New Roman"/>
        </w:rPr>
        <w:t xml:space="preserve"> </w:t>
      </w:r>
      <w:r w:rsidRPr="00D64535">
        <w:rPr>
          <w:rFonts w:cs="Times New Roman"/>
        </w:rPr>
        <w:t>Х</w:t>
      </w:r>
      <w:r w:rsidRPr="00ED4FD7">
        <w:rPr>
          <w:rFonts w:cs="Times New Roman"/>
          <w:lang w:val="en-US"/>
        </w:rPr>
        <w:t>I</w:t>
      </w:r>
      <w:r w:rsidRPr="00D64535">
        <w:rPr>
          <w:rFonts w:cs="Times New Roman"/>
        </w:rPr>
        <w:t>Х</w:t>
      </w:r>
      <w:r w:rsidRPr="00431311">
        <w:rPr>
          <w:rFonts w:cs="Times New Roman"/>
        </w:rPr>
        <w:t xml:space="preserve"> </w:t>
      </w:r>
      <w:r w:rsidRPr="00D64535">
        <w:rPr>
          <w:rFonts w:cs="Times New Roman"/>
        </w:rPr>
        <w:t>в</w:t>
      </w:r>
      <w:r w:rsidRPr="00431311">
        <w:rPr>
          <w:rFonts w:cs="Times New Roman"/>
        </w:rPr>
        <w:t>.</w:t>
      </w:r>
      <w:r w:rsidRPr="00ED4FD7">
        <w:rPr>
          <w:rFonts w:cs="Times New Roman"/>
          <w:lang w:val="en-US"/>
        </w:rPr>
        <w:t> </w:t>
      </w:r>
      <w:r w:rsidRPr="00431311">
        <w:rPr>
          <w:rFonts w:cs="Times New Roman"/>
        </w:rPr>
        <w:t xml:space="preserve">— </w:t>
      </w:r>
      <w:r w:rsidRPr="002B0F27">
        <w:rPr>
          <w:rFonts w:cs="Times New Roman"/>
        </w:rPr>
        <w:t>Екатеринбург</w:t>
      </w:r>
      <w:r w:rsidRPr="00431311">
        <w:rPr>
          <w:rFonts w:cs="Times New Roman"/>
        </w:rPr>
        <w:t xml:space="preserve">, 2002. </w:t>
      </w:r>
      <w:r w:rsidRPr="00431311">
        <w:rPr>
          <w:rFonts w:eastAsia="HiddenHorzOCR" w:cs="Times New Roman"/>
        </w:rPr>
        <w:t xml:space="preserve">– </w:t>
      </w:r>
      <w:r>
        <w:rPr>
          <w:rFonts w:eastAsia="HiddenHorzOCR" w:cs="Times New Roman"/>
        </w:rPr>
        <w:t>с</w:t>
      </w:r>
      <w:r w:rsidRPr="00431311">
        <w:rPr>
          <w:rFonts w:eastAsia="HiddenHorzOCR" w:cs="Times New Roman"/>
        </w:rPr>
        <w:t>. 8.</w:t>
      </w:r>
    </w:p>
  </w:footnote>
  <w:footnote w:id="26">
    <w:p w:rsidR="003D679D" w:rsidRPr="000D0C7E" w:rsidRDefault="003D679D" w:rsidP="006A00D4">
      <w:pPr>
        <w:pStyle w:val="a7"/>
      </w:pPr>
      <w:r>
        <w:rPr>
          <w:rStyle w:val="a9"/>
        </w:rPr>
        <w:footnoteRef/>
      </w:r>
      <w:r w:rsidRPr="000D0C7E">
        <w:t xml:space="preserve"> </w:t>
      </w:r>
      <w:r w:rsidRPr="00B065DD">
        <w:t>Шмид</w:t>
      </w:r>
      <w:r w:rsidRPr="000D0C7E">
        <w:t xml:space="preserve"> </w:t>
      </w:r>
      <w:r w:rsidRPr="00B065DD">
        <w:t>В</w:t>
      </w:r>
      <w:r w:rsidRPr="000D0C7E">
        <w:t xml:space="preserve">. </w:t>
      </w:r>
      <w:r w:rsidRPr="00B065DD">
        <w:rPr>
          <w:rFonts w:eastAsia="HiddenHorzOCR" w:cs="HiddenHorzOCR"/>
        </w:rPr>
        <w:t>Нарратология</w:t>
      </w:r>
      <w:r w:rsidRPr="000D0C7E">
        <w:rPr>
          <w:rFonts w:eastAsia="HiddenHorzOCR" w:cs="HiddenHorzOCR"/>
        </w:rPr>
        <w:t xml:space="preserve">. </w:t>
      </w:r>
      <w:r w:rsidRPr="000D0C7E">
        <w:rPr>
          <w:rFonts w:eastAsia="HiddenHorzOCR" w:cs="Times New Roman"/>
        </w:rPr>
        <w:t xml:space="preserve">- </w:t>
      </w:r>
      <w:r w:rsidRPr="00B065DD">
        <w:rPr>
          <w:rFonts w:eastAsia="HiddenHorzOCR" w:cs="HiddenHorzOCR"/>
        </w:rPr>
        <w:t>М</w:t>
      </w:r>
      <w:r w:rsidRPr="000D0C7E">
        <w:rPr>
          <w:rFonts w:eastAsia="HiddenHorzOCR" w:cs="HiddenHorzOCR"/>
        </w:rPr>
        <w:t xml:space="preserve">.: </w:t>
      </w:r>
      <w:r w:rsidRPr="00B065DD">
        <w:rPr>
          <w:rFonts w:eastAsia="HiddenHorzOCR" w:cs="HiddenHorzOCR"/>
        </w:rPr>
        <w:t>Языки</w:t>
      </w:r>
      <w:r w:rsidRPr="000D0C7E">
        <w:rPr>
          <w:rFonts w:eastAsia="HiddenHorzOCR" w:cs="HiddenHorzOCR"/>
        </w:rPr>
        <w:t xml:space="preserve"> </w:t>
      </w:r>
      <w:r w:rsidRPr="00B065DD">
        <w:rPr>
          <w:rFonts w:eastAsia="HiddenHorzOCR" w:cs="HiddenHorzOCR"/>
        </w:rPr>
        <w:t>славянской</w:t>
      </w:r>
      <w:r w:rsidRPr="000D0C7E">
        <w:rPr>
          <w:rFonts w:eastAsia="HiddenHorzOCR" w:cs="HiddenHorzOCR"/>
        </w:rPr>
        <w:t xml:space="preserve"> </w:t>
      </w:r>
      <w:r w:rsidRPr="00B065DD">
        <w:rPr>
          <w:rFonts w:eastAsia="HiddenHorzOCR" w:cs="HiddenHorzOCR"/>
        </w:rPr>
        <w:t>культуры</w:t>
      </w:r>
      <w:r w:rsidRPr="000D0C7E">
        <w:rPr>
          <w:rFonts w:eastAsia="HiddenHorzOCR" w:cs="HiddenHorzOCR"/>
        </w:rPr>
        <w:t xml:space="preserve">, </w:t>
      </w:r>
      <w:r w:rsidRPr="000D0C7E">
        <w:rPr>
          <w:rFonts w:eastAsia="HiddenHorzOCR" w:cs="Times New Roman"/>
        </w:rPr>
        <w:t xml:space="preserve">2003. – </w:t>
      </w:r>
      <w:r>
        <w:rPr>
          <w:rFonts w:eastAsia="HiddenHorzOCR" w:cs="Times New Roman"/>
        </w:rPr>
        <w:t>с</w:t>
      </w:r>
      <w:r w:rsidRPr="000D0C7E">
        <w:rPr>
          <w:rFonts w:eastAsia="HiddenHorzOCR" w:cs="Times New Roman"/>
        </w:rPr>
        <w:t>. 42.</w:t>
      </w:r>
    </w:p>
  </w:footnote>
  <w:footnote w:id="27">
    <w:p w:rsidR="003D679D" w:rsidRPr="00BA11DF" w:rsidRDefault="003D679D" w:rsidP="00A56B89">
      <w:pPr>
        <w:pStyle w:val="a7"/>
        <w:rPr>
          <w:color w:val="000000" w:themeColor="text1"/>
        </w:rPr>
      </w:pPr>
      <w:r>
        <w:rPr>
          <w:rStyle w:val="a9"/>
        </w:rPr>
        <w:footnoteRef/>
      </w:r>
      <w:r>
        <w:t xml:space="preserve"> </w:t>
      </w:r>
      <w:r>
        <w:rPr>
          <w:rFonts w:eastAsia="Times New Roman" w:cs="Times New Roman"/>
        </w:rPr>
        <w:t>Фоер</w:t>
      </w:r>
      <w:r w:rsidRPr="00427E76">
        <w:rPr>
          <w:rFonts w:eastAsia="Times New Roman" w:cs="Times New Roman"/>
        </w:rPr>
        <w:t xml:space="preserve"> Д</w:t>
      </w:r>
      <w:r w:rsidRPr="00F71D23">
        <w:rPr>
          <w:rFonts w:eastAsia="Times New Roman" w:cs="Times New Roman"/>
        </w:rPr>
        <w:t>.</w:t>
      </w:r>
      <w:r>
        <w:rPr>
          <w:rFonts w:eastAsia="Times New Roman" w:cs="Times New Roman"/>
        </w:rPr>
        <w:t xml:space="preserve"> С</w:t>
      </w:r>
      <w:r w:rsidRPr="00427E76">
        <w:rPr>
          <w:rFonts w:eastAsia="Times New Roman" w:cs="Times New Roman"/>
        </w:rPr>
        <w:t>. Полная иллюминация</w:t>
      </w:r>
      <w:r w:rsidRPr="005D00FC">
        <w:rPr>
          <w:rFonts w:eastAsia="Times New Roman" w:cs="Times New Roman"/>
          <w:color w:val="000000" w:themeColor="text1"/>
        </w:rPr>
        <w:t xml:space="preserve">. </w:t>
      </w:r>
      <w:r w:rsidRPr="005D00FC">
        <w:rPr>
          <w:rFonts w:cs="Arial"/>
          <w:color w:val="000000" w:themeColor="text1"/>
          <w:shd w:val="clear" w:color="auto" w:fill="FFFFFF"/>
        </w:rPr>
        <w:t>М.:</w:t>
      </w:r>
      <w:r w:rsidRPr="005D00FC">
        <w:rPr>
          <w:rStyle w:val="apple-converted-space"/>
          <w:rFonts w:cs="Arial"/>
          <w:color w:val="000000" w:themeColor="text1"/>
          <w:shd w:val="clear" w:color="auto" w:fill="FFFFFF"/>
        </w:rPr>
        <w:t> </w:t>
      </w:r>
      <w:r w:rsidRPr="007F3D61">
        <w:rPr>
          <w:rStyle w:val="ac"/>
          <w:rFonts w:cs="Arial"/>
          <w:bCs/>
          <w:i w:val="0"/>
          <w:color w:val="000000" w:themeColor="text1"/>
          <w:shd w:val="clear" w:color="auto" w:fill="FFFFFF"/>
        </w:rPr>
        <w:t>Эксмо</w:t>
      </w:r>
      <w:r>
        <w:rPr>
          <w:rFonts w:cs="Arial"/>
          <w:color w:val="000000" w:themeColor="text1"/>
          <w:shd w:val="clear" w:color="auto" w:fill="FFFFFF"/>
        </w:rPr>
        <w:t>, 2010</w:t>
      </w:r>
      <w:r>
        <w:rPr>
          <w:rFonts w:cs="Arial"/>
          <w:color w:val="545454"/>
          <w:shd w:val="clear" w:color="auto" w:fill="FFFFFF"/>
        </w:rPr>
        <w:t xml:space="preserve">. </w:t>
      </w:r>
      <w:r>
        <w:rPr>
          <w:rFonts w:cs="Arial"/>
          <w:color w:val="000000" w:themeColor="text1"/>
          <w:shd w:val="clear" w:color="auto" w:fill="FFFFFF"/>
        </w:rPr>
        <w:t xml:space="preserve">– с. 412. </w:t>
      </w:r>
    </w:p>
  </w:footnote>
  <w:footnote w:id="28">
    <w:p w:rsidR="003D679D" w:rsidRDefault="003D679D" w:rsidP="00CD23C4">
      <w:pPr>
        <w:pStyle w:val="a7"/>
      </w:pPr>
      <w:r>
        <w:rPr>
          <w:rStyle w:val="a9"/>
        </w:rPr>
        <w:footnoteRef/>
      </w:r>
      <w:r>
        <w:t xml:space="preserve"> Там же.  – с. 32.   </w:t>
      </w:r>
    </w:p>
  </w:footnote>
  <w:footnote w:id="29">
    <w:p w:rsidR="003D679D" w:rsidRDefault="003D679D" w:rsidP="00CD23C4">
      <w:pPr>
        <w:pStyle w:val="a7"/>
      </w:pPr>
      <w:r>
        <w:rPr>
          <w:rStyle w:val="a9"/>
        </w:rPr>
        <w:footnoteRef/>
      </w:r>
      <w:r>
        <w:t xml:space="preserve"> Там же. – с. 120.</w:t>
      </w:r>
    </w:p>
  </w:footnote>
  <w:footnote w:id="30">
    <w:p w:rsidR="003D679D" w:rsidRDefault="003D679D" w:rsidP="00CD23C4">
      <w:pPr>
        <w:pStyle w:val="a7"/>
      </w:pPr>
      <w:r>
        <w:rPr>
          <w:rStyle w:val="a9"/>
        </w:rPr>
        <w:footnoteRef/>
      </w:r>
      <w:r>
        <w:t xml:space="preserve"> Там же. – с. 254.</w:t>
      </w:r>
    </w:p>
  </w:footnote>
  <w:footnote w:id="31">
    <w:p w:rsidR="003D679D" w:rsidRPr="000D0C7E" w:rsidRDefault="003D679D" w:rsidP="00CD23C4">
      <w:pPr>
        <w:pStyle w:val="a7"/>
      </w:pPr>
      <w:r>
        <w:rPr>
          <w:rStyle w:val="a9"/>
        </w:rPr>
        <w:footnoteRef/>
      </w:r>
      <w:r w:rsidRPr="000D0C7E">
        <w:t xml:space="preserve"> </w:t>
      </w:r>
      <w:r>
        <w:t>Там</w:t>
      </w:r>
      <w:r w:rsidRPr="000D0C7E">
        <w:t xml:space="preserve"> </w:t>
      </w:r>
      <w:r>
        <w:t>же</w:t>
      </w:r>
      <w:r w:rsidRPr="000D0C7E">
        <w:t xml:space="preserve">. – </w:t>
      </w:r>
      <w:r>
        <w:t>с. 42</w:t>
      </w:r>
      <w:r w:rsidRPr="000D0C7E">
        <w:t>.</w:t>
      </w:r>
    </w:p>
  </w:footnote>
  <w:footnote w:id="32">
    <w:p w:rsidR="003D679D" w:rsidRPr="000D0C7E" w:rsidRDefault="003D679D">
      <w:pPr>
        <w:pStyle w:val="a7"/>
        <w:rPr>
          <w:lang w:val="en-US"/>
        </w:rPr>
      </w:pPr>
      <w:r w:rsidRPr="000D0C7E">
        <w:rPr>
          <w:rStyle w:val="a9"/>
        </w:rPr>
        <w:footnoteRef/>
      </w:r>
      <w:r w:rsidRPr="000D0C7E">
        <w:t xml:space="preserve"> </w:t>
      </w:r>
      <w:r>
        <w:rPr>
          <w:rFonts w:cs="Times New Roman"/>
          <w:color w:val="231F20"/>
        </w:rPr>
        <w:t>Лиотар</w:t>
      </w:r>
      <w:r w:rsidRPr="000D0C7E">
        <w:rPr>
          <w:rFonts w:cs="Times New Roman"/>
          <w:color w:val="231F20"/>
        </w:rPr>
        <w:t xml:space="preserve"> Ж.Ф. Хайдеггер и "Евреи". СПб</w:t>
      </w:r>
      <w:r w:rsidRPr="000D0C7E">
        <w:rPr>
          <w:rFonts w:cs="Times New Roman"/>
          <w:color w:val="231F20"/>
          <w:lang w:val="en-US"/>
        </w:rPr>
        <w:t xml:space="preserve">.: </w:t>
      </w:r>
      <w:r w:rsidRPr="000D0C7E">
        <w:rPr>
          <w:rFonts w:cs="Times New Roman"/>
          <w:color w:val="231F20"/>
        </w:rPr>
        <w:t>Аксиома</w:t>
      </w:r>
      <w:r w:rsidRPr="000D0C7E">
        <w:rPr>
          <w:rFonts w:cs="Times New Roman"/>
          <w:color w:val="231F20"/>
          <w:lang w:val="en-US"/>
        </w:rPr>
        <w:t xml:space="preserve">, 2001. – </w:t>
      </w:r>
      <w:r w:rsidRPr="000D0C7E">
        <w:rPr>
          <w:rFonts w:cs="Times New Roman"/>
          <w:color w:val="231F20"/>
        </w:rPr>
        <w:t>с</w:t>
      </w:r>
      <w:r w:rsidRPr="00ED4FD7">
        <w:rPr>
          <w:rFonts w:cs="Times New Roman"/>
          <w:color w:val="231F20"/>
          <w:lang w:val="en-US"/>
        </w:rPr>
        <w:t>. 76.</w:t>
      </w:r>
    </w:p>
  </w:footnote>
  <w:footnote w:id="33">
    <w:p w:rsidR="003D679D" w:rsidRPr="000601F1" w:rsidRDefault="003D679D">
      <w:pPr>
        <w:pStyle w:val="a7"/>
        <w:rPr>
          <w:lang w:val="en-US"/>
        </w:rPr>
      </w:pPr>
      <w:r>
        <w:rPr>
          <w:rStyle w:val="a9"/>
        </w:rPr>
        <w:footnoteRef/>
      </w:r>
      <w:r w:rsidRPr="000601F1">
        <w:rPr>
          <w:lang w:val="en-US"/>
        </w:rPr>
        <w:t xml:space="preserve"> </w:t>
      </w:r>
      <w:r w:rsidR="00E83752">
        <w:rPr>
          <w:rStyle w:val="citationtext"/>
          <w:rFonts w:cs="Times New Roman"/>
          <w:lang w:val="en-US"/>
        </w:rPr>
        <w:t>Burkeman O</w:t>
      </w:r>
      <w:r>
        <w:rPr>
          <w:rStyle w:val="citationtext"/>
          <w:rFonts w:cs="Times New Roman"/>
          <w:lang w:val="en-US"/>
        </w:rPr>
        <w:t xml:space="preserve">. </w:t>
      </w:r>
      <w:r w:rsidRPr="00567FDF">
        <w:rPr>
          <w:rStyle w:val="citationtext"/>
          <w:rFonts w:cs="Times New Roman"/>
          <w:lang w:val="en-US"/>
        </w:rPr>
        <w:t xml:space="preserve">Jonathan Safran Foer Talks about </w:t>
      </w:r>
      <w:r>
        <w:rPr>
          <w:rStyle w:val="citationtext"/>
          <w:rFonts w:cs="Times New Roman"/>
          <w:lang w:val="en-US"/>
        </w:rPr>
        <w:t xml:space="preserve">His Award-winning First Novel // </w:t>
      </w:r>
      <w:r w:rsidRPr="003D679D">
        <w:rPr>
          <w:rStyle w:val="citationtext"/>
          <w:rFonts w:cs="Times New Roman"/>
          <w:iCs/>
          <w:lang w:val="en-US"/>
        </w:rPr>
        <w:t>The Guardian</w:t>
      </w:r>
      <w:r w:rsidRPr="000601F1">
        <w:rPr>
          <w:rStyle w:val="citationtext"/>
          <w:rFonts w:cs="Times New Roman"/>
          <w:lang w:val="en-US"/>
        </w:rPr>
        <w:t>. Guardian News and Media, 04 Dec. 2002. Web. 25 Apr. 2017</w:t>
      </w:r>
    </w:p>
  </w:footnote>
  <w:footnote w:id="34">
    <w:p w:rsidR="003D679D" w:rsidRPr="000601F1" w:rsidRDefault="003D679D">
      <w:pPr>
        <w:pStyle w:val="a7"/>
        <w:rPr>
          <w:lang w:val="en-US"/>
        </w:rPr>
      </w:pPr>
      <w:r>
        <w:rPr>
          <w:rStyle w:val="a9"/>
        </w:rPr>
        <w:footnoteRef/>
      </w:r>
      <w:r w:rsidRPr="000601F1">
        <w:rPr>
          <w:lang w:val="en-US"/>
        </w:rPr>
        <w:t xml:space="preserve"> </w:t>
      </w:r>
      <w:r>
        <w:rPr>
          <w:rFonts w:cs="Times New Roman"/>
          <w:lang w:val="en-US"/>
        </w:rPr>
        <w:t>Caruth C</w:t>
      </w:r>
      <w:r w:rsidRPr="000601F1">
        <w:rPr>
          <w:rFonts w:cs="Times New Roman"/>
          <w:lang w:val="en-US"/>
        </w:rPr>
        <w:t xml:space="preserve">. "Recapturing the Past: Introduction," in </w:t>
      </w:r>
      <w:r w:rsidRPr="007F3D61">
        <w:rPr>
          <w:rFonts w:cs="Times New Roman"/>
          <w:iCs/>
          <w:lang w:val="en-US"/>
        </w:rPr>
        <w:t>Trauma: Explorations in Memory</w:t>
      </w:r>
      <w:r w:rsidRPr="000601F1">
        <w:rPr>
          <w:rFonts w:cs="Times New Roman"/>
          <w:i/>
          <w:iCs/>
          <w:lang w:val="en-US"/>
        </w:rPr>
        <w:t>.</w:t>
      </w:r>
      <w:r w:rsidRPr="000601F1">
        <w:rPr>
          <w:rFonts w:cs="Times New Roman"/>
          <w:lang w:val="en-US"/>
        </w:rPr>
        <w:t xml:space="preserve"> Baltimore: Johns Hopkins UP, 1995</w:t>
      </w:r>
      <w:r>
        <w:rPr>
          <w:rFonts w:cs="Times New Roman"/>
          <w:lang w:val="en-US"/>
        </w:rPr>
        <w:t xml:space="preserve">. 18 p. </w:t>
      </w:r>
    </w:p>
  </w:footnote>
  <w:footnote w:id="35">
    <w:p w:rsidR="003D679D" w:rsidRPr="0059095F" w:rsidRDefault="003D679D">
      <w:pPr>
        <w:pStyle w:val="a7"/>
        <w:rPr>
          <w:lang w:val="en-US"/>
        </w:rPr>
      </w:pPr>
      <w:r>
        <w:rPr>
          <w:rStyle w:val="a9"/>
        </w:rPr>
        <w:footnoteRef/>
      </w:r>
      <w:r w:rsidRPr="000601F1">
        <w:rPr>
          <w:lang w:val="en-US"/>
        </w:rPr>
        <w:t xml:space="preserve"> </w:t>
      </w:r>
      <w:r w:rsidRPr="000601F1">
        <w:rPr>
          <w:rFonts w:eastAsia="Times New Roman" w:cs="Times New Roman"/>
        </w:rPr>
        <w:t>Фоер</w:t>
      </w:r>
      <w:r w:rsidRPr="000601F1">
        <w:rPr>
          <w:rFonts w:eastAsia="Times New Roman" w:cs="Times New Roman"/>
          <w:lang w:val="en-US"/>
        </w:rPr>
        <w:t xml:space="preserve"> </w:t>
      </w:r>
      <w:r w:rsidRPr="000601F1">
        <w:rPr>
          <w:rFonts w:eastAsia="Times New Roman" w:cs="Times New Roman"/>
        </w:rPr>
        <w:t>Д</w:t>
      </w:r>
      <w:r>
        <w:rPr>
          <w:rFonts w:eastAsia="Times New Roman" w:cs="Times New Roman"/>
          <w:lang w:val="en-US"/>
        </w:rPr>
        <w:t>.</w:t>
      </w:r>
      <w:r>
        <w:rPr>
          <w:rFonts w:eastAsia="Times New Roman" w:cs="Times New Roman"/>
        </w:rPr>
        <w:t>С</w:t>
      </w:r>
      <w:r w:rsidRPr="000601F1">
        <w:rPr>
          <w:rFonts w:eastAsia="Times New Roman" w:cs="Times New Roman"/>
          <w:lang w:val="en-US"/>
        </w:rPr>
        <w:t xml:space="preserve">. </w:t>
      </w:r>
      <w:r w:rsidRPr="000601F1">
        <w:rPr>
          <w:rFonts w:eastAsia="Times New Roman" w:cs="Times New Roman"/>
        </w:rPr>
        <w:t>Полная</w:t>
      </w:r>
      <w:r w:rsidRPr="0059095F">
        <w:rPr>
          <w:rFonts w:eastAsia="Times New Roman" w:cs="Times New Roman"/>
          <w:lang w:val="en-US"/>
        </w:rPr>
        <w:t xml:space="preserve"> </w:t>
      </w:r>
      <w:r w:rsidRPr="000601F1">
        <w:rPr>
          <w:rFonts w:eastAsia="Times New Roman" w:cs="Times New Roman"/>
        </w:rPr>
        <w:t>иллюминация</w:t>
      </w:r>
      <w:r w:rsidRPr="0059095F">
        <w:rPr>
          <w:rFonts w:eastAsia="Times New Roman" w:cs="Times New Roman"/>
          <w:color w:val="000000" w:themeColor="text1"/>
          <w:lang w:val="en-US"/>
        </w:rPr>
        <w:t xml:space="preserve">. </w:t>
      </w:r>
      <w:r w:rsidRPr="000601F1">
        <w:rPr>
          <w:rFonts w:cs="Times New Roman"/>
          <w:color w:val="000000" w:themeColor="text1"/>
          <w:shd w:val="clear" w:color="auto" w:fill="FFFFFF"/>
        </w:rPr>
        <w:t>М</w:t>
      </w:r>
      <w:r w:rsidRPr="0059095F">
        <w:rPr>
          <w:rFonts w:cs="Times New Roman"/>
          <w:color w:val="000000" w:themeColor="text1"/>
          <w:shd w:val="clear" w:color="auto" w:fill="FFFFFF"/>
          <w:lang w:val="en-US"/>
        </w:rPr>
        <w:t>.:</w:t>
      </w:r>
      <w:r w:rsidRPr="000601F1">
        <w:rPr>
          <w:rStyle w:val="apple-converted-space"/>
          <w:rFonts w:cs="Times New Roman"/>
          <w:color w:val="000000" w:themeColor="text1"/>
          <w:shd w:val="clear" w:color="auto" w:fill="FFFFFF"/>
          <w:lang w:val="en-US"/>
        </w:rPr>
        <w:t> </w:t>
      </w:r>
      <w:r w:rsidRPr="007F3D61">
        <w:rPr>
          <w:rStyle w:val="ac"/>
          <w:rFonts w:cs="Times New Roman"/>
          <w:bCs/>
          <w:i w:val="0"/>
          <w:color w:val="000000" w:themeColor="text1"/>
          <w:shd w:val="clear" w:color="auto" w:fill="FFFFFF"/>
        </w:rPr>
        <w:t>Эксмо</w:t>
      </w:r>
      <w:r w:rsidRPr="0059095F">
        <w:rPr>
          <w:rFonts w:cs="Times New Roman"/>
          <w:color w:val="000000" w:themeColor="text1"/>
          <w:shd w:val="clear" w:color="auto" w:fill="FFFFFF"/>
          <w:lang w:val="en-US"/>
        </w:rPr>
        <w:t xml:space="preserve">, 2010. – </w:t>
      </w:r>
      <w:r>
        <w:rPr>
          <w:rFonts w:cs="Times New Roman"/>
          <w:color w:val="000000" w:themeColor="text1"/>
          <w:shd w:val="clear" w:color="auto" w:fill="FFFFFF"/>
        </w:rPr>
        <w:t>с</w:t>
      </w:r>
      <w:r w:rsidRPr="0059095F">
        <w:rPr>
          <w:rFonts w:cs="Times New Roman"/>
          <w:color w:val="000000" w:themeColor="text1"/>
          <w:shd w:val="clear" w:color="auto" w:fill="FFFFFF"/>
          <w:lang w:val="en-US"/>
        </w:rPr>
        <w:t>. 261.</w:t>
      </w:r>
    </w:p>
  </w:footnote>
  <w:footnote w:id="36">
    <w:p w:rsidR="003D679D" w:rsidRDefault="003D679D">
      <w:pPr>
        <w:pStyle w:val="a7"/>
      </w:pPr>
      <w:r>
        <w:rPr>
          <w:rStyle w:val="a9"/>
        </w:rPr>
        <w:footnoteRef/>
      </w:r>
      <w:r>
        <w:t xml:space="preserve"> Там же. – с. 283.</w:t>
      </w:r>
    </w:p>
  </w:footnote>
  <w:footnote w:id="37">
    <w:p w:rsidR="003D679D" w:rsidRDefault="003D679D">
      <w:pPr>
        <w:pStyle w:val="a7"/>
      </w:pPr>
      <w:r>
        <w:rPr>
          <w:rStyle w:val="a9"/>
        </w:rPr>
        <w:footnoteRef/>
      </w:r>
      <w:r>
        <w:t xml:space="preserve"> Карасик О.Б. Еврейская литература США на рубеже XX-XXI веков: в поисках идентичности. Казань, РИЦ «Школа», 2015. С. 75-76</w:t>
      </w:r>
    </w:p>
  </w:footnote>
  <w:footnote w:id="38">
    <w:p w:rsidR="003D679D" w:rsidRPr="006E0F1C" w:rsidRDefault="003D679D" w:rsidP="00B27FB6">
      <w:pPr>
        <w:pStyle w:val="a7"/>
      </w:pPr>
      <w:r>
        <w:rPr>
          <w:rStyle w:val="a9"/>
        </w:rPr>
        <w:footnoteRef/>
      </w:r>
      <w:r>
        <w:t xml:space="preserve"> Денисова Т.Н. Всесвiтнi трагедiу вiд Джонатана Сафрана Фоера </w:t>
      </w:r>
      <w:r w:rsidRPr="006E0F1C">
        <w:t>[</w:t>
      </w:r>
      <w:r>
        <w:t>Текст</w:t>
      </w:r>
      <w:r w:rsidRPr="006E0F1C">
        <w:t>]</w:t>
      </w:r>
      <w:r>
        <w:t xml:space="preserve"> / Т.Н. Денисова // Слово i час. – 2009. - №1. – С. 28-38. – С. 32</w:t>
      </w:r>
    </w:p>
  </w:footnote>
  <w:footnote w:id="39">
    <w:p w:rsidR="003D679D" w:rsidRPr="000A73D3" w:rsidRDefault="003D679D" w:rsidP="00BA305E">
      <w:pPr>
        <w:pStyle w:val="a7"/>
      </w:pPr>
      <w:r>
        <w:rPr>
          <w:rStyle w:val="a9"/>
        </w:rPr>
        <w:footnoteRef/>
      </w:r>
      <w:r w:rsidRPr="000A73D3">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w:t>
      </w:r>
      <w:r w:rsidRPr="00431311">
        <w:t xml:space="preserve">337 </w:t>
      </w:r>
      <w:r>
        <w:rPr>
          <w:lang w:val="en-US"/>
        </w:rPr>
        <w:t>p</w:t>
      </w:r>
      <w:r w:rsidRPr="00431311">
        <w:t xml:space="preserve">. </w:t>
      </w:r>
      <w:r>
        <w:t>Здесь и далее перевод автора ВКР.</w:t>
      </w:r>
    </w:p>
  </w:footnote>
  <w:footnote w:id="40">
    <w:p w:rsidR="003D679D" w:rsidRPr="00F71D23" w:rsidRDefault="003D679D" w:rsidP="00F71D23">
      <w:pPr>
        <w:pStyle w:val="a7"/>
      </w:pPr>
      <w:r>
        <w:rPr>
          <w:rStyle w:val="a9"/>
        </w:rPr>
        <w:footnoteRef/>
      </w:r>
      <w:r w:rsidRPr="00ED4FD7">
        <w:t xml:space="preserve"> </w:t>
      </w:r>
      <w:r>
        <w:t xml:space="preserve">Там же. –с. </w:t>
      </w:r>
      <w:r w:rsidRPr="00ED4FD7">
        <w:t xml:space="preserve">486. </w:t>
      </w:r>
    </w:p>
  </w:footnote>
  <w:footnote w:id="41">
    <w:p w:rsidR="003D679D" w:rsidRPr="006F7577" w:rsidRDefault="003D679D">
      <w:pPr>
        <w:pStyle w:val="a7"/>
      </w:pPr>
      <w:r>
        <w:rPr>
          <w:rStyle w:val="a9"/>
        </w:rPr>
        <w:footnoteRef/>
      </w:r>
      <w:r w:rsidRPr="006F7577">
        <w:t xml:space="preserve"> </w:t>
      </w:r>
      <w:r>
        <w:t xml:space="preserve">Так на английском языке называют документ, используемый сценаристами для введения информации о персонажах, их предыстории и других элементов ТВ-шоу. </w:t>
      </w:r>
    </w:p>
  </w:footnote>
  <w:footnote w:id="42">
    <w:p w:rsidR="003D679D" w:rsidRPr="00BA305E" w:rsidRDefault="003D679D">
      <w:pPr>
        <w:pStyle w:val="a7"/>
        <w:rPr>
          <w:lang w:val="en-US"/>
        </w:rPr>
      </w:pPr>
      <w:r>
        <w:rPr>
          <w:rStyle w:val="a9"/>
        </w:rPr>
        <w:footnoteRef/>
      </w:r>
      <w:r w:rsidRPr="00BA305E">
        <w:rPr>
          <w:lang w:val="en-US"/>
        </w:rPr>
        <w:t xml:space="preserve"> </w:t>
      </w:r>
      <w:r>
        <w:t>Там</w:t>
      </w:r>
      <w:r w:rsidRPr="00BA305E">
        <w:rPr>
          <w:lang w:val="en-US"/>
        </w:rPr>
        <w:t xml:space="preserve"> </w:t>
      </w:r>
      <w:r>
        <w:t>же</w:t>
      </w:r>
      <w:r w:rsidRPr="00ED4FD7">
        <w:rPr>
          <w:lang w:val="en-US"/>
        </w:rPr>
        <w:t xml:space="preserve">. </w:t>
      </w:r>
    </w:p>
  </w:footnote>
  <w:footnote w:id="43">
    <w:p w:rsidR="003D679D" w:rsidRPr="00BA305E" w:rsidRDefault="003D679D">
      <w:pPr>
        <w:pStyle w:val="a7"/>
        <w:rPr>
          <w:lang w:val="en-US"/>
        </w:rPr>
      </w:pPr>
      <w:r>
        <w:rPr>
          <w:rStyle w:val="a9"/>
        </w:rPr>
        <w:footnoteRef/>
      </w:r>
      <w:r w:rsidRPr="00BA305E">
        <w:rPr>
          <w:lang w:val="en-US"/>
        </w:rPr>
        <w:t xml:space="preserve"> </w:t>
      </w:r>
      <w:r>
        <w:t>Там</w:t>
      </w:r>
      <w:r w:rsidRPr="00BA305E">
        <w:rPr>
          <w:lang w:val="en-US"/>
        </w:rPr>
        <w:t xml:space="preserve"> </w:t>
      </w:r>
      <w:r>
        <w:t>же</w:t>
      </w:r>
      <w:r w:rsidRPr="00ED4FD7">
        <w:rPr>
          <w:lang w:val="en-US"/>
        </w:rPr>
        <w:t>.</w:t>
      </w:r>
    </w:p>
  </w:footnote>
  <w:footnote w:id="44">
    <w:p w:rsidR="003D679D" w:rsidRPr="00431311" w:rsidRDefault="003D679D" w:rsidP="00B713D1">
      <w:pPr>
        <w:pStyle w:val="a7"/>
      </w:pPr>
      <w:r>
        <w:rPr>
          <w:rStyle w:val="a9"/>
        </w:rPr>
        <w:footnoteRef/>
      </w:r>
      <w:r w:rsidRPr="006F7577">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w:t>
      </w:r>
      <w:r w:rsidRPr="00431311">
        <w:t xml:space="preserve">3 </w:t>
      </w:r>
      <w:r>
        <w:rPr>
          <w:lang w:val="en-US"/>
        </w:rPr>
        <w:t>p</w:t>
      </w:r>
      <w:r w:rsidRPr="00431311">
        <w:t xml:space="preserve">. </w:t>
      </w:r>
    </w:p>
  </w:footnote>
  <w:footnote w:id="45">
    <w:p w:rsidR="003D679D" w:rsidRPr="00BA305E" w:rsidRDefault="003D679D" w:rsidP="00F16693">
      <w:pPr>
        <w:pStyle w:val="a7"/>
      </w:pPr>
      <w:r>
        <w:rPr>
          <w:rStyle w:val="a9"/>
        </w:rPr>
        <w:footnoteRef/>
      </w:r>
      <w:r>
        <w:t xml:space="preserve"> Там же. – с. 220.</w:t>
      </w:r>
    </w:p>
  </w:footnote>
  <w:footnote w:id="46">
    <w:p w:rsidR="003D679D" w:rsidRPr="00937045" w:rsidRDefault="003D679D">
      <w:pPr>
        <w:pStyle w:val="a7"/>
      </w:pPr>
      <w:r>
        <w:rPr>
          <w:rStyle w:val="a9"/>
        </w:rPr>
        <w:footnoteRef/>
      </w:r>
      <w:r>
        <w:t xml:space="preserve"> Там же.  – с. 195.   </w:t>
      </w:r>
    </w:p>
  </w:footnote>
  <w:footnote w:id="47">
    <w:p w:rsidR="003D679D" w:rsidRPr="00ED4FD7" w:rsidRDefault="003D679D">
      <w:pPr>
        <w:pStyle w:val="a7"/>
      </w:pPr>
      <w:r>
        <w:rPr>
          <w:rStyle w:val="a9"/>
        </w:rPr>
        <w:footnoteRef/>
      </w:r>
      <w:r w:rsidRPr="00937045">
        <w:t xml:space="preserve"> </w:t>
      </w:r>
      <w:r>
        <w:t xml:space="preserve">Там же.  </w:t>
      </w:r>
      <w:r w:rsidRPr="00ED4FD7">
        <w:t xml:space="preserve">– </w:t>
      </w:r>
      <w:r>
        <w:t>с</w:t>
      </w:r>
      <w:r w:rsidRPr="00ED4FD7">
        <w:t xml:space="preserve">. 347.   </w:t>
      </w:r>
    </w:p>
  </w:footnote>
  <w:footnote w:id="48">
    <w:p w:rsidR="003D679D" w:rsidRPr="00ED4FD7" w:rsidRDefault="003D679D">
      <w:pPr>
        <w:pStyle w:val="a7"/>
      </w:pPr>
      <w:r>
        <w:rPr>
          <w:rStyle w:val="a9"/>
        </w:rPr>
        <w:footnoteRef/>
      </w:r>
      <w:r w:rsidRPr="00ED4FD7">
        <w:t xml:space="preserve"> </w:t>
      </w:r>
      <w:r>
        <w:t>Там</w:t>
      </w:r>
      <w:r w:rsidRPr="00ED4FD7">
        <w:t xml:space="preserve"> </w:t>
      </w:r>
      <w:r>
        <w:t>же</w:t>
      </w:r>
      <w:r w:rsidRPr="00ED4FD7">
        <w:t xml:space="preserve">.  – </w:t>
      </w:r>
      <w:r>
        <w:t>с</w:t>
      </w:r>
      <w:r w:rsidRPr="00ED4FD7">
        <w:t xml:space="preserve">. 195.   </w:t>
      </w:r>
    </w:p>
  </w:footnote>
  <w:footnote w:id="49">
    <w:p w:rsidR="003D679D" w:rsidRPr="00937045" w:rsidRDefault="003D679D">
      <w:pPr>
        <w:pStyle w:val="a7"/>
        <w:rPr>
          <w:lang w:val="en-US"/>
        </w:rPr>
      </w:pPr>
      <w:r>
        <w:rPr>
          <w:rStyle w:val="a9"/>
        </w:rPr>
        <w:footnoteRef/>
      </w:r>
      <w:r w:rsidRPr="00937045">
        <w:rPr>
          <w:lang w:val="en-US"/>
        </w:rPr>
        <w:t xml:space="preserve"> </w:t>
      </w:r>
      <w:r>
        <w:t>Там</w:t>
      </w:r>
      <w:r w:rsidRPr="00937045">
        <w:rPr>
          <w:lang w:val="en-US"/>
        </w:rPr>
        <w:t xml:space="preserve"> </w:t>
      </w:r>
      <w:r>
        <w:t>же</w:t>
      </w:r>
      <w:r w:rsidRPr="00937045">
        <w:rPr>
          <w:lang w:val="en-US"/>
        </w:rPr>
        <w:t xml:space="preserve">.  – </w:t>
      </w:r>
      <w:r>
        <w:t>с</w:t>
      </w:r>
      <w:r w:rsidRPr="00937045">
        <w:rPr>
          <w:lang w:val="en-US"/>
        </w:rPr>
        <w:t xml:space="preserve">. </w:t>
      </w:r>
      <w:r>
        <w:rPr>
          <w:lang w:val="en-US"/>
        </w:rPr>
        <w:t>408</w:t>
      </w:r>
      <w:r w:rsidRPr="00937045">
        <w:rPr>
          <w:lang w:val="en-US"/>
        </w:rPr>
        <w:t xml:space="preserve">.   </w:t>
      </w:r>
    </w:p>
  </w:footnote>
  <w:footnote w:id="50">
    <w:p w:rsidR="003D679D" w:rsidRPr="00ED4FD7" w:rsidRDefault="003D679D">
      <w:pPr>
        <w:pStyle w:val="a7"/>
      </w:pPr>
      <w:r>
        <w:rPr>
          <w:rStyle w:val="a9"/>
        </w:rPr>
        <w:footnoteRef/>
      </w:r>
      <w:r w:rsidRPr="00ED4FD7">
        <w:t xml:space="preserve"> </w:t>
      </w:r>
      <w:r>
        <w:t>Там</w:t>
      </w:r>
      <w:r w:rsidRPr="00ED4FD7">
        <w:t xml:space="preserve"> </w:t>
      </w:r>
      <w:r>
        <w:t>же. – с 411.</w:t>
      </w:r>
      <w:r w:rsidRPr="00ED4FD7">
        <w:t xml:space="preserve">     </w:t>
      </w:r>
    </w:p>
  </w:footnote>
  <w:footnote w:id="51">
    <w:p w:rsidR="003D679D" w:rsidRPr="00C82082" w:rsidRDefault="003D679D">
      <w:pPr>
        <w:pStyle w:val="a7"/>
        <w:rPr>
          <w:rFonts w:cs="Times New Roman"/>
          <w:color w:val="000000" w:themeColor="text1"/>
          <w:shd w:val="clear" w:color="auto" w:fill="FFFFFF"/>
          <w:lang w:val="en-US"/>
        </w:rPr>
      </w:pPr>
      <w:r>
        <w:rPr>
          <w:rStyle w:val="a9"/>
        </w:rPr>
        <w:footnoteRef/>
      </w:r>
      <w:r w:rsidRPr="00ED4FD7">
        <w:t xml:space="preserve"> </w:t>
      </w:r>
      <w:r w:rsidRPr="00C82082">
        <w:rPr>
          <w:rFonts w:cs="Times New Roman"/>
          <w:color w:val="000000" w:themeColor="text1"/>
          <w:shd w:val="clear" w:color="auto" w:fill="FFFFFF"/>
        </w:rPr>
        <w:t>Фоер</w:t>
      </w:r>
      <w:r w:rsidRPr="00ED4FD7">
        <w:rPr>
          <w:rFonts w:cs="Times New Roman"/>
          <w:color w:val="000000" w:themeColor="text1"/>
          <w:shd w:val="clear" w:color="auto" w:fill="FFFFFF"/>
        </w:rPr>
        <w:t xml:space="preserve"> </w:t>
      </w:r>
      <w:r>
        <w:rPr>
          <w:rFonts w:cs="Times New Roman"/>
          <w:color w:val="000000" w:themeColor="text1"/>
          <w:shd w:val="clear" w:color="auto" w:fill="FFFFFF"/>
        </w:rPr>
        <w:t>Д</w:t>
      </w:r>
      <w:r w:rsidRPr="00431311">
        <w:rPr>
          <w:rFonts w:cs="Times New Roman"/>
          <w:color w:val="000000" w:themeColor="text1"/>
          <w:shd w:val="clear" w:color="auto" w:fill="FFFFFF"/>
        </w:rPr>
        <w:t>.</w:t>
      </w:r>
      <w:r w:rsidRPr="00ED4FD7">
        <w:rPr>
          <w:rFonts w:cs="Times New Roman"/>
          <w:color w:val="000000" w:themeColor="text1"/>
          <w:shd w:val="clear" w:color="auto" w:fill="FFFFFF"/>
        </w:rPr>
        <w:t xml:space="preserve"> </w:t>
      </w:r>
      <w:r>
        <w:rPr>
          <w:rFonts w:cs="Times New Roman"/>
          <w:color w:val="000000" w:themeColor="text1"/>
          <w:shd w:val="clear" w:color="auto" w:fill="FFFFFF"/>
        </w:rPr>
        <w:t>С</w:t>
      </w:r>
      <w:r w:rsidRPr="00ED4FD7">
        <w:rPr>
          <w:rFonts w:cs="Times New Roman"/>
          <w:color w:val="000000" w:themeColor="text1"/>
          <w:shd w:val="clear" w:color="auto" w:fill="FFFFFF"/>
        </w:rPr>
        <w:t xml:space="preserve">. </w:t>
      </w:r>
      <w:r w:rsidRPr="00C82082">
        <w:rPr>
          <w:rFonts w:cs="Times New Roman"/>
          <w:color w:val="000000" w:themeColor="text1"/>
          <w:shd w:val="clear" w:color="auto" w:fill="FFFFFF"/>
        </w:rPr>
        <w:t>Мясо</w:t>
      </w:r>
      <w:r w:rsidRPr="00431311">
        <w:rPr>
          <w:rFonts w:cs="Times New Roman"/>
          <w:color w:val="000000" w:themeColor="text1"/>
          <w:shd w:val="clear" w:color="auto" w:fill="FFFFFF"/>
        </w:rPr>
        <w:t xml:space="preserve">. </w:t>
      </w:r>
      <w:r w:rsidRPr="00C82082">
        <w:rPr>
          <w:rFonts w:cs="Times New Roman"/>
          <w:color w:val="000000" w:themeColor="text1"/>
          <w:shd w:val="clear" w:color="auto" w:fill="FFFFFF"/>
          <w:lang w:val="en-US"/>
        </w:rPr>
        <w:t xml:space="preserve">Eating Animals. </w:t>
      </w:r>
      <w:r w:rsidRPr="00C82082">
        <w:rPr>
          <w:rFonts w:cs="Times New Roman"/>
          <w:color w:val="000000" w:themeColor="text1"/>
          <w:shd w:val="clear" w:color="auto" w:fill="FFFFFF"/>
        </w:rPr>
        <w:t>М</w:t>
      </w:r>
      <w:r w:rsidRPr="00C82082">
        <w:rPr>
          <w:rFonts w:cs="Times New Roman"/>
          <w:color w:val="000000" w:themeColor="text1"/>
          <w:shd w:val="clear" w:color="auto" w:fill="FFFFFF"/>
          <w:lang w:val="en-US"/>
        </w:rPr>
        <w:t xml:space="preserve">.: </w:t>
      </w:r>
      <w:r w:rsidRPr="007F3D61">
        <w:rPr>
          <w:rFonts w:cs="Times New Roman"/>
          <w:color w:val="000000" w:themeColor="text1"/>
          <w:shd w:val="clear" w:color="auto" w:fill="FFFFFF"/>
        </w:rPr>
        <w:t>Эксмо</w:t>
      </w:r>
      <w:r w:rsidRPr="00C82082">
        <w:rPr>
          <w:rFonts w:cs="Times New Roman"/>
          <w:i/>
          <w:color w:val="000000" w:themeColor="text1"/>
          <w:shd w:val="clear" w:color="auto" w:fill="FFFFFF"/>
          <w:lang w:val="en-US"/>
        </w:rPr>
        <w:t xml:space="preserve">, </w:t>
      </w:r>
      <w:r w:rsidRPr="00C82082">
        <w:rPr>
          <w:rFonts w:cs="Times New Roman"/>
          <w:color w:val="000000" w:themeColor="text1"/>
          <w:shd w:val="clear" w:color="auto" w:fill="FFFFFF"/>
          <w:lang w:val="en-US"/>
        </w:rPr>
        <w:t>2011. – c.</w:t>
      </w:r>
      <w:r>
        <w:rPr>
          <w:rFonts w:cs="Times New Roman"/>
          <w:color w:val="000000" w:themeColor="text1"/>
          <w:shd w:val="clear" w:color="auto" w:fill="FFFFFF"/>
          <w:lang w:val="en-US"/>
        </w:rPr>
        <w:t xml:space="preserve"> 3.</w:t>
      </w:r>
      <w:r>
        <w:rPr>
          <w:rFonts w:ascii="Times New Roman" w:hAnsi="Times New Roman" w:cs="Times New Roman"/>
          <w:color w:val="000000" w:themeColor="text1"/>
          <w:sz w:val="28"/>
          <w:szCs w:val="28"/>
          <w:shd w:val="clear" w:color="auto" w:fill="FFFFFF"/>
          <w:lang w:val="en-US"/>
        </w:rPr>
        <w:t xml:space="preserve"> </w:t>
      </w:r>
    </w:p>
  </w:footnote>
  <w:footnote w:id="52">
    <w:p w:rsidR="003D679D" w:rsidRPr="00C82082" w:rsidRDefault="003D679D">
      <w:pPr>
        <w:pStyle w:val="a7"/>
        <w:rPr>
          <w:lang w:val="en-US"/>
        </w:rPr>
      </w:pPr>
      <w:r>
        <w:rPr>
          <w:rStyle w:val="a9"/>
        </w:rPr>
        <w:footnoteRef/>
      </w:r>
      <w:r w:rsidRPr="00C82082">
        <w:rPr>
          <w:lang w:val="en-US"/>
        </w:rPr>
        <w:t xml:space="preserve"> </w:t>
      </w:r>
      <w:r>
        <w:t>Там</w:t>
      </w:r>
      <w:r w:rsidRPr="00937045">
        <w:rPr>
          <w:lang w:val="en-US"/>
        </w:rPr>
        <w:t xml:space="preserve"> </w:t>
      </w:r>
      <w:r>
        <w:t>же</w:t>
      </w:r>
      <w:r w:rsidRPr="00937045">
        <w:rPr>
          <w:lang w:val="en-US"/>
        </w:rPr>
        <w:t xml:space="preserve">.  </w:t>
      </w:r>
    </w:p>
  </w:footnote>
  <w:footnote w:id="53">
    <w:p w:rsidR="003D679D" w:rsidRPr="00C82082" w:rsidRDefault="003D679D">
      <w:pPr>
        <w:pStyle w:val="a7"/>
        <w:rPr>
          <w:lang w:val="en-US"/>
        </w:rPr>
      </w:pPr>
      <w:r>
        <w:rPr>
          <w:rStyle w:val="a9"/>
        </w:rPr>
        <w:footnoteRef/>
      </w:r>
      <w:r w:rsidRPr="00C82082">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227 p. </w:t>
      </w:r>
    </w:p>
  </w:footnote>
  <w:footnote w:id="54">
    <w:p w:rsidR="003D679D" w:rsidRPr="00AE04F9" w:rsidRDefault="003D679D">
      <w:pPr>
        <w:pStyle w:val="a7"/>
        <w:rPr>
          <w:lang w:val="en-US"/>
        </w:rPr>
      </w:pPr>
      <w:r>
        <w:rPr>
          <w:rStyle w:val="a9"/>
        </w:rPr>
        <w:footnoteRef/>
      </w:r>
      <w:r>
        <w:rPr>
          <w:lang w:val="en-US"/>
        </w:rPr>
        <w:t xml:space="preserve"> Hirsch M. The Generation of Postmemory //</w:t>
      </w:r>
      <w:r w:rsidRPr="00AC643B">
        <w:rPr>
          <w:lang w:val="en-US"/>
        </w:rPr>
        <w:t xml:space="preserve"> </w:t>
      </w:r>
      <w:r w:rsidRPr="003D679D">
        <w:rPr>
          <w:lang w:val="en-US"/>
        </w:rPr>
        <w:t>Poetics Today</w:t>
      </w:r>
      <w:r w:rsidRPr="00AE04F9">
        <w:rPr>
          <w:lang w:val="en-US"/>
        </w:rPr>
        <w:t xml:space="preserve"> </w:t>
      </w:r>
      <w:r>
        <w:rPr>
          <w:lang w:val="en-US"/>
        </w:rPr>
        <w:t xml:space="preserve">Vol. 29, No 1, </w:t>
      </w:r>
      <w:r w:rsidRPr="00AE04F9">
        <w:rPr>
          <w:lang w:val="en-US"/>
        </w:rPr>
        <w:t>2008</w:t>
      </w:r>
      <w:r>
        <w:rPr>
          <w:lang w:val="en-US"/>
        </w:rPr>
        <w:t>.</w:t>
      </w:r>
      <w:r w:rsidRPr="00AE04F9">
        <w:rPr>
          <w:lang w:val="en-US"/>
        </w:rPr>
        <w:t xml:space="preserve"> 103-</w:t>
      </w:r>
      <w:r>
        <w:rPr>
          <w:lang w:val="en-US"/>
        </w:rPr>
        <w:t>1</w:t>
      </w:r>
      <w:r w:rsidRPr="00AE04F9">
        <w:rPr>
          <w:lang w:val="en-US"/>
        </w:rPr>
        <w:t>28</w:t>
      </w:r>
      <w:r>
        <w:rPr>
          <w:lang w:val="en-US"/>
        </w:rPr>
        <w:t xml:space="preserve"> p</w:t>
      </w:r>
      <w:r w:rsidRPr="00AE04F9">
        <w:rPr>
          <w:lang w:val="en-US"/>
        </w:rPr>
        <w:t>.</w:t>
      </w:r>
    </w:p>
  </w:footnote>
  <w:footnote w:id="55">
    <w:p w:rsidR="003D679D" w:rsidRPr="00431311" w:rsidRDefault="003D679D">
      <w:pPr>
        <w:pStyle w:val="a7"/>
      </w:pPr>
      <w:r>
        <w:rPr>
          <w:rStyle w:val="a9"/>
        </w:rPr>
        <w:footnoteRef/>
      </w:r>
      <w:r w:rsidRPr="00AE04F9">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w:t>
      </w:r>
      <w:r w:rsidRPr="00431311">
        <w:t xml:space="preserve">349 </w:t>
      </w:r>
      <w:r>
        <w:rPr>
          <w:lang w:val="en-US"/>
        </w:rPr>
        <w:t>p</w:t>
      </w:r>
      <w:r w:rsidRPr="00431311">
        <w:t xml:space="preserve">.  </w:t>
      </w:r>
    </w:p>
  </w:footnote>
  <w:footnote w:id="56">
    <w:p w:rsidR="003D679D" w:rsidRDefault="003D679D" w:rsidP="00395F7A">
      <w:pPr>
        <w:pStyle w:val="a7"/>
      </w:pPr>
      <w:r>
        <w:rPr>
          <w:rStyle w:val="a9"/>
        </w:rPr>
        <w:footnoteRef/>
      </w:r>
      <w:r>
        <w:t xml:space="preserve"> </w:t>
      </w:r>
      <w:r w:rsidRPr="00E46142">
        <w:t>Вебер М. Протестантская этика и дух капитализма// Макс Вебер: Избранное. Протестантская этика и дух капитализма/ Пер. с нем. М.И. Левина. – 3 изд. – М., СПб.: Центр гуманитарных инициатив, 2014.</w:t>
      </w:r>
    </w:p>
  </w:footnote>
  <w:footnote w:id="57">
    <w:p w:rsidR="003D679D" w:rsidRPr="00ED4FD7" w:rsidRDefault="003D679D">
      <w:pPr>
        <w:pStyle w:val="a7"/>
        <w:rPr>
          <w:lang w:val="en-US"/>
        </w:rPr>
      </w:pPr>
      <w:r>
        <w:rPr>
          <w:rStyle w:val="a9"/>
        </w:rPr>
        <w:footnoteRef/>
      </w:r>
      <w:r w:rsidRPr="00ED4FD7">
        <w:rPr>
          <w:lang w:val="en-US"/>
        </w:rPr>
        <w:t xml:space="preserve"> </w:t>
      </w:r>
      <w:r>
        <w:t>Там</w:t>
      </w:r>
      <w:r w:rsidRPr="00ED4FD7">
        <w:rPr>
          <w:lang w:val="en-US"/>
        </w:rPr>
        <w:t xml:space="preserve"> </w:t>
      </w:r>
      <w:r>
        <w:t>же</w:t>
      </w:r>
      <w:r w:rsidRPr="00ED4FD7">
        <w:rPr>
          <w:lang w:val="en-US"/>
        </w:rPr>
        <w:t>.</w:t>
      </w:r>
    </w:p>
  </w:footnote>
  <w:footnote w:id="58">
    <w:p w:rsidR="003D679D" w:rsidRPr="00ED4FD7" w:rsidRDefault="003D679D">
      <w:pPr>
        <w:pStyle w:val="a7"/>
        <w:rPr>
          <w:lang w:val="en-US"/>
        </w:rPr>
      </w:pPr>
      <w:r>
        <w:rPr>
          <w:rStyle w:val="a9"/>
        </w:rPr>
        <w:footnoteRef/>
      </w:r>
      <w:r w:rsidRPr="00ED4FD7">
        <w:rPr>
          <w:lang w:val="en-US"/>
        </w:rPr>
        <w:t xml:space="preserve"> </w:t>
      </w:r>
      <w:r>
        <w:t>Там</w:t>
      </w:r>
      <w:r w:rsidRPr="00ED4FD7">
        <w:rPr>
          <w:lang w:val="en-US"/>
        </w:rPr>
        <w:t xml:space="preserve"> </w:t>
      </w:r>
      <w:r>
        <w:t>же</w:t>
      </w:r>
      <w:r w:rsidRPr="00ED4FD7">
        <w:rPr>
          <w:lang w:val="en-US"/>
        </w:rPr>
        <w:t>.</w:t>
      </w:r>
    </w:p>
  </w:footnote>
  <w:footnote w:id="59">
    <w:p w:rsidR="003D679D" w:rsidRPr="00431311" w:rsidRDefault="003D679D">
      <w:pPr>
        <w:pStyle w:val="a7"/>
      </w:pPr>
      <w:r>
        <w:rPr>
          <w:rStyle w:val="a9"/>
        </w:rPr>
        <w:footnoteRef/>
      </w:r>
      <w:r>
        <w:rPr>
          <w:lang w:val="en-US"/>
        </w:rPr>
        <w:t xml:space="preserve"> </w:t>
      </w:r>
      <w:r w:rsidRPr="000F7FF2">
        <w:rPr>
          <w:lang w:val="en-US"/>
        </w:rPr>
        <w:t>Foer</w:t>
      </w:r>
      <w:r w:rsidRPr="006F7577">
        <w:rPr>
          <w:lang w:val="en-US"/>
        </w:rPr>
        <w:t xml:space="preserve"> </w:t>
      </w:r>
      <w:r>
        <w:rPr>
          <w:lang w:val="en-US"/>
        </w:rPr>
        <w:t xml:space="preserve">J.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w:t>
      </w:r>
      <w:r w:rsidRPr="00431311">
        <w:t xml:space="preserve">232 </w:t>
      </w:r>
      <w:r>
        <w:rPr>
          <w:lang w:val="en-US"/>
        </w:rPr>
        <w:t>p</w:t>
      </w:r>
      <w:r w:rsidRPr="00431311">
        <w:t xml:space="preserve">.                                                                                                                                                                                                                                                                                                                                                                 </w:t>
      </w:r>
    </w:p>
  </w:footnote>
  <w:footnote w:id="60">
    <w:p w:rsidR="003D679D" w:rsidRDefault="003D679D">
      <w:pPr>
        <w:pStyle w:val="a7"/>
      </w:pPr>
      <w:r>
        <w:rPr>
          <w:rStyle w:val="a9"/>
        </w:rPr>
        <w:footnoteRef/>
      </w:r>
      <w:r>
        <w:t xml:space="preserve"> </w:t>
      </w:r>
      <w:r w:rsidRPr="00AE5A85">
        <w:rPr>
          <w:rFonts w:cs="Times New Roman"/>
        </w:rPr>
        <w:t>Бодрийяр Ж. Америка/ Пер. с фр. Д. Калугин. – СПб.: Владимир Даль, 2000.</w:t>
      </w:r>
      <w:r w:rsidR="007F3D61">
        <w:rPr>
          <w:rFonts w:cs="Times New Roman"/>
        </w:rPr>
        <w:t xml:space="preserve"> – с. 150.</w:t>
      </w:r>
    </w:p>
  </w:footnote>
  <w:footnote w:id="61">
    <w:p w:rsidR="003D679D" w:rsidRPr="00431311" w:rsidRDefault="003D679D">
      <w:pPr>
        <w:pStyle w:val="a7"/>
      </w:pPr>
      <w:r>
        <w:rPr>
          <w:rStyle w:val="a9"/>
        </w:rPr>
        <w:footnoteRef/>
      </w:r>
      <w:r w:rsidRPr="00AE04F9">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xml:space="preserve">. </w:t>
      </w:r>
      <w:r w:rsidRPr="00431311">
        <w:t xml:space="preserve">306 </w:t>
      </w:r>
      <w:r>
        <w:rPr>
          <w:lang w:val="en-US"/>
        </w:rPr>
        <w:t>p</w:t>
      </w:r>
      <w:r w:rsidRPr="00431311">
        <w:t xml:space="preserve">. </w:t>
      </w:r>
    </w:p>
  </w:footnote>
  <w:footnote w:id="62">
    <w:p w:rsidR="003D679D" w:rsidRPr="00146117" w:rsidRDefault="003D679D">
      <w:pPr>
        <w:pStyle w:val="a7"/>
      </w:pPr>
      <w:r>
        <w:rPr>
          <w:rStyle w:val="a9"/>
        </w:rPr>
        <w:footnoteRef/>
      </w:r>
      <w:r w:rsidRPr="00146117">
        <w:t xml:space="preserve"> </w:t>
      </w:r>
      <w:r>
        <w:t>Там</w:t>
      </w:r>
      <w:r w:rsidRPr="00146117">
        <w:t xml:space="preserve"> </w:t>
      </w:r>
      <w:r>
        <w:t>же</w:t>
      </w:r>
      <w:r w:rsidRPr="00146117">
        <w:t xml:space="preserve">. – </w:t>
      </w:r>
      <w:r>
        <w:t>с</w:t>
      </w:r>
      <w:r w:rsidRPr="00146117">
        <w:t>.454.</w:t>
      </w:r>
    </w:p>
  </w:footnote>
  <w:footnote w:id="63">
    <w:p w:rsidR="003D679D" w:rsidRPr="00ED4FD7" w:rsidRDefault="003D679D">
      <w:pPr>
        <w:pStyle w:val="a7"/>
      </w:pPr>
      <w:r>
        <w:rPr>
          <w:rStyle w:val="a9"/>
        </w:rPr>
        <w:footnoteRef/>
      </w:r>
      <w:r w:rsidRPr="00ED4FD7">
        <w:t xml:space="preserve"> </w:t>
      </w:r>
      <w:r>
        <w:t>Там</w:t>
      </w:r>
      <w:r w:rsidRPr="00ED4FD7">
        <w:t xml:space="preserve"> </w:t>
      </w:r>
      <w:r>
        <w:t>же</w:t>
      </w:r>
      <w:r w:rsidRPr="00ED4FD7">
        <w:t xml:space="preserve">. – </w:t>
      </w:r>
      <w:r>
        <w:t>с</w:t>
      </w:r>
      <w:r w:rsidRPr="00ED4FD7">
        <w:t>.420-431</w:t>
      </w:r>
    </w:p>
  </w:footnote>
  <w:footnote w:id="64">
    <w:p w:rsidR="00514B1D" w:rsidRDefault="00514B1D">
      <w:pPr>
        <w:pStyle w:val="a7"/>
      </w:pPr>
      <w:r>
        <w:rPr>
          <w:rStyle w:val="a9"/>
        </w:rPr>
        <w:footnoteRef/>
      </w:r>
      <w:r>
        <w:t xml:space="preserve"> Там же. -  с. 422</w:t>
      </w:r>
    </w:p>
  </w:footnote>
  <w:footnote w:id="65">
    <w:p w:rsidR="003D679D" w:rsidRPr="00ED4FD7" w:rsidRDefault="003D679D">
      <w:pPr>
        <w:pStyle w:val="a7"/>
      </w:pPr>
      <w:r>
        <w:rPr>
          <w:rStyle w:val="a9"/>
        </w:rPr>
        <w:footnoteRef/>
      </w:r>
      <w:r w:rsidRPr="00ED4FD7">
        <w:t xml:space="preserve"> </w:t>
      </w:r>
      <w:r>
        <w:t>Там</w:t>
      </w:r>
      <w:r w:rsidRPr="00ED4FD7">
        <w:t xml:space="preserve"> </w:t>
      </w:r>
      <w:r>
        <w:t>же</w:t>
      </w:r>
      <w:r w:rsidRPr="00ED4FD7">
        <w:t xml:space="preserve">. – </w:t>
      </w:r>
      <w:r>
        <w:t>с</w:t>
      </w:r>
      <w:r w:rsidRPr="00ED4FD7">
        <w:t xml:space="preserve">. 91. </w:t>
      </w:r>
    </w:p>
  </w:footnote>
  <w:footnote w:id="66">
    <w:p w:rsidR="003D679D" w:rsidRPr="00146117" w:rsidRDefault="003D679D">
      <w:pPr>
        <w:pStyle w:val="a7"/>
      </w:pPr>
      <w:r>
        <w:rPr>
          <w:rStyle w:val="a9"/>
        </w:rPr>
        <w:footnoteRef/>
      </w:r>
      <w:r w:rsidRPr="00146117">
        <w:t xml:space="preserve"> </w:t>
      </w:r>
      <w:r>
        <w:t>Там же. – с. 380.</w:t>
      </w:r>
    </w:p>
  </w:footnote>
  <w:footnote w:id="67">
    <w:p w:rsidR="003D679D" w:rsidRPr="00146117" w:rsidRDefault="003D679D">
      <w:pPr>
        <w:pStyle w:val="a7"/>
        <w:rPr>
          <w:lang w:val="en-US"/>
        </w:rPr>
      </w:pPr>
      <w:r>
        <w:rPr>
          <w:rStyle w:val="a9"/>
        </w:rPr>
        <w:footnoteRef/>
      </w:r>
      <w:r w:rsidRPr="00ED4FD7">
        <w:rPr>
          <w:lang w:val="en-US"/>
        </w:rPr>
        <w:t xml:space="preserve"> </w:t>
      </w:r>
      <w:r w:rsidRPr="00AE5A85">
        <w:rPr>
          <w:rStyle w:val="citationtext"/>
          <w:rFonts w:cs="Times New Roman"/>
          <w:lang w:val="en-US"/>
        </w:rPr>
        <w:t>Greenberg</w:t>
      </w:r>
      <w:r w:rsidRPr="00ED4FD7">
        <w:rPr>
          <w:rStyle w:val="citationtext"/>
          <w:rFonts w:cs="Times New Roman"/>
          <w:lang w:val="en-US"/>
        </w:rPr>
        <w:t xml:space="preserve"> </w:t>
      </w:r>
      <w:r>
        <w:rPr>
          <w:rStyle w:val="citationtext"/>
          <w:rFonts w:cs="Times New Roman"/>
          <w:lang w:val="en-US"/>
        </w:rPr>
        <w:t>I</w:t>
      </w:r>
      <w:r w:rsidRPr="00ED4FD7">
        <w:rPr>
          <w:rStyle w:val="citationtext"/>
          <w:rFonts w:cs="Times New Roman"/>
          <w:lang w:val="en-US"/>
        </w:rPr>
        <w:t xml:space="preserve">. </w:t>
      </w:r>
      <w:r w:rsidRPr="007F3D61">
        <w:rPr>
          <w:rStyle w:val="citationtext"/>
          <w:rFonts w:cs="Times New Roman"/>
          <w:iCs/>
          <w:lang w:val="en-US"/>
        </w:rPr>
        <w:t>The Jewish Way: Living the Holidays</w:t>
      </w:r>
      <w:r w:rsidRPr="00AE5A85">
        <w:rPr>
          <w:rStyle w:val="citationtext"/>
          <w:rFonts w:cs="Times New Roman"/>
          <w:lang w:val="en-US"/>
        </w:rPr>
        <w:t>. New York: Summit</w:t>
      </w:r>
      <w:r w:rsidRPr="00ED4FD7">
        <w:rPr>
          <w:rStyle w:val="citationtext"/>
          <w:rFonts w:cs="Times New Roman"/>
          <w:lang w:val="en-US"/>
        </w:rPr>
        <w:t>, 1988</w:t>
      </w:r>
      <w:r>
        <w:rPr>
          <w:rStyle w:val="citationtext"/>
          <w:rFonts w:cs="Times New Roman"/>
          <w:lang w:val="en-US"/>
        </w:rPr>
        <w:t>.</w:t>
      </w:r>
      <w:r w:rsidRPr="00ED4FD7">
        <w:rPr>
          <w:rStyle w:val="citationtext"/>
          <w:rFonts w:cs="Times New Roman"/>
          <w:lang w:val="en-US"/>
        </w:rPr>
        <w:t xml:space="preserve"> </w:t>
      </w:r>
      <w:r>
        <w:rPr>
          <w:rStyle w:val="citationtext"/>
          <w:rFonts w:cs="Times New Roman"/>
          <w:lang w:val="en-US"/>
        </w:rPr>
        <w:t>199 p.</w:t>
      </w:r>
    </w:p>
  </w:footnote>
  <w:footnote w:id="68">
    <w:p w:rsidR="003D679D" w:rsidRPr="00146117" w:rsidRDefault="003D679D">
      <w:pPr>
        <w:pStyle w:val="a7"/>
        <w:rPr>
          <w:lang w:val="en-US"/>
        </w:rPr>
      </w:pPr>
      <w:r>
        <w:rPr>
          <w:rStyle w:val="a9"/>
        </w:rPr>
        <w:footnoteRef/>
      </w:r>
      <w:r w:rsidRPr="00146117">
        <w:rPr>
          <w:lang w:val="en-US"/>
        </w:rPr>
        <w:t xml:space="preserve"> </w:t>
      </w:r>
      <w:r w:rsidRPr="000F7FF2">
        <w:rPr>
          <w:lang w:val="en-US"/>
        </w:rPr>
        <w:t>Foer</w:t>
      </w:r>
      <w:r w:rsidRPr="006F7577">
        <w:rPr>
          <w:lang w:val="en-US"/>
        </w:rPr>
        <w:t xml:space="preserve"> </w:t>
      </w:r>
      <w:r w:rsidRPr="000F7FF2">
        <w:rPr>
          <w:lang w:val="en-US"/>
        </w:rPr>
        <w:t>J</w:t>
      </w:r>
      <w:r>
        <w:rPr>
          <w:lang w:val="en-US"/>
        </w:rPr>
        <w:t xml:space="preserve">. </w:t>
      </w:r>
      <w:r w:rsidRPr="000F7FF2">
        <w:rPr>
          <w:lang w:val="en-US"/>
        </w:rPr>
        <w:t>S</w:t>
      </w:r>
      <w:r>
        <w:rPr>
          <w:lang w:val="en-US"/>
        </w:rPr>
        <w:t xml:space="preserve">. </w:t>
      </w:r>
      <w:r w:rsidRPr="007F3D61">
        <w:rPr>
          <w:lang w:val="en-US"/>
        </w:rPr>
        <w:t>Here I am</w:t>
      </w:r>
      <w:r w:rsidRPr="006F7577">
        <w:rPr>
          <w:lang w:val="en-US"/>
        </w:rPr>
        <w:t xml:space="preserve">. </w:t>
      </w:r>
      <w:r w:rsidRPr="000F7FF2">
        <w:rPr>
          <w:lang w:val="en-US"/>
        </w:rPr>
        <w:t xml:space="preserve">New </w:t>
      </w:r>
      <w:r>
        <w:rPr>
          <w:lang w:val="en-US"/>
        </w:rPr>
        <w:t>York: Farrar, Straus and Giroux,</w:t>
      </w:r>
      <w:r w:rsidRPr="00F71D23">
        <w:rPr>
          <w:lang w:val="en-US"/>
        </w:rPr>
        <w:t xml:space="preserve"> 2016</w:t>
      </w:r>
      <w:r>
        <w:rPr>
          <w:lang w:val="en-US"/>
        </w:rPr>
        <w:t>. 10 p.</w:t>
      </w:r>
    </w:p>
  </w:footnote>
  <w:footnote w:id="69">
    <w:p w:rsidR="003D679D" w:rsidRPr="007F3D61" w:rsidRDefault="003D679D">
      <w:pPr>
        <w:pStyle w:val="a7"/>
        <w:rPr>
          <w:lang w:val="en-US"/>
        </w:rPr>
      </w:pPr>
      <w:r>
        <w:rPr>
          <w:rStyle w:val="a9"/>
        </w:rPr>
        <w:footnoteRef/>
      </w:r>
      <w:r w:rsidRPr="008A0E95">
        <w:rPr>
          <w:lang w:val="en-US"/>
        </w:rPr>
        <w:t xml:space="preserve"> </w:t>
      </w:r>
      <w:r w:rsidRPr="00AE5A85">
        <w:rPr>
          <w:rStyle w:val="citationtext"/>
          <w:rFonts w:cs="Times New Roman"/>
          <w:lang w:val="en-US"/>
        </w:rPr>
        <w:t>Greenberg</w:t>
      </w:r>
      <w:r w:rsidRPr="008A0E95">
        <w:rPr>
          <w:rStyle w:val="citationtext"/>
          <w:rFonts w:cs="Times New Roman"/>
          <w:lang w:val="en-US"/>
        </w:rPr>
        <w:t xml:space="preserve"> </w:t>
      </w:r>
      <w:r>
        <w:rPr>
          <w:rStyle w:val="citationtext"/>
          <w:rFonts w:cs="Times New Roman"/>
          <w:lang w:val="en-US"/>
        </w:rPr>
        <w:t>I</w:t>
      </w:r>
      <w:r w:rsidRPr="008A0E95">
        <w:rPr>
          <w:rStyle w:val="citationtext"/>
          <w:rFonts w:cs="Times New Roman"/>
          <w:lang w:val="en-US"/>
        </w:rPr>
        <w:t xml:space="preserve">. </w:t>
      </w:r>
      <w:r w:rsidRPr="007F3D61">
        <w:rPr>
          <w:rStyle w:val="citationtext"/>
          <w:rFonts w:cs="Times New Roman"/>
          <w:iCs/>
          <w:lang w:val="en-US"/>
        </w:rPr>
        <w:t>The Jewish Way: Living the Holidays</w:t>
      </w:r>
      <w:r w:rsidRPr="007F3D61">
        <w:rPr>
          <w:rStyle w:val="citationtext"/>
          <w:rFonts w:cs="Times New Roman"/>
          <w:lang w:val="en-US"/>
        </w:rPr>
        <w:t>. New York: Summit, 1988. 138 p.</w:t>
      </w:r>
    </w:p>
  </w:footnote>
  <w:footnote w:id="70">
    <w:p w:rsidR="003D679D" w:rsidRPr="008A0E95" w:rsidRDefault="003D679D">
      <w:pPr>
        <w:pStyle w:val="a7"/>
        <w:rPr>
          <w:lang w:val="en-US"/>
        </w:rPr>
      </w:pPr>
      <w:r w:rsidRPr="007F3D61">
        <w:rPr>
          <w:rStyle w:val="a9"/>
        </w:rPr>
        <w:footnoteRef/>
      </w:r>
      <w:r w:rsidRPr="007F3D61">
        <w:rPr>
          <w:lang w:val="en-US"/>
        </w:rPr>
        <w:t xml:space="preserve"> Foer J. S. Here I am. New York: Farrar, Straus and Giroux, 2016. 11 p</w:t>
      </w:r>
      <w:r w:rsidRPr="008A0E95">
        <w:rPr>
          <w:lang w:val="en-US"/>
        </w:rPr>
        <w:t>.</w:t>
      </w:r>
    </w:p>
  </w:footnote>
  <w:footnote w:id="71">
    <w:p w:rsidR="003D679D" w:rsidRPr="00ED03DD" w:rsidRDefault="003D679D">
      <w:pPr>
        <w:pStyle w:val="a7"/>
      </w:pPr>
      <w:r>
        <w:rPr>
          <w:rStyle w:val="a9"/>
        </w:rPr>
        <w:footnoteRef/>
      </w:r>
      <w:r w:rsidRPr="00ED4FD7">
        <w:t xml:space="preserve"> </w:t>
      </w:r>
      <w:r>
        <w:t xml:space="preserve">Там же. – с. 195. </w:t>
      </w:r>
    </w:p>
  </w:footnote>
  <w:footnote w:id="72">
    <w:p w:rsidR="003D679D" w:rsidRDefault="003D679D">
      <w:pPr>
        <w:pStyle w:val="a7"/>
      </w:pPr>
      <w:r>
        <w:rPr>
          <w:rStyle w:val="a9"/>
        </w:rPr>
        <w:footnoteRef/>
      </w:r>
      <w:r>
        <w:t xml:space="preserve"> Там же. – с.196.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9D" w:rsidRPr="00F175CE" w:rsidRDefault="003D679D">
    <w:pPr>
      <w:pStyle w:val="a3"/>
      <w:rPr>
        <w:lang w:val="en-US"/>
      </w:rPr>
    </w:pPr>
    <w:r>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9D" w:rsidRPr="00F175CE" w:rsidRDefault="003D679D">
    <w:pPr>
      <w:pStyle w:val="a3"/>
      <w:rPr>
        <w:lang w:val="en-US"/>
      </w:rPr>
    </w:pPr>
    <w:r>
      <w:rPr>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494"/>
      <w:docPartObj>
        <w:docPartGallery w:val="Page Numbers (Top of Page)"/>
        <w:docPartUnique/>
      </w:docPartObj>
    </w:sdtPr>
    <w:sdtContent>
      <w:p w:rsidR="003D679D" w:rsidRDefault="00F65F44">
        <w:pPr>
          <w:pStyle w:val="a3"/>
          <w:jc w:val="right"/>
        </w:pPr>
        <w:fldSimple w:instr=" PAGE   \* MERGEFORMAT ">
          <w:r w:rsidR="00724BED">
            <w:rPr>
              <w:noProof/>
            </w:rPr>
            <w:t>71</w:t>
          </w:r>
        </w:fldSimple>
      </w:p>
    </w:sdtContent>
  </w:sdt>
  <w:p w:rsidR="003D679D" w:rsidRDefault="003D679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495"/>
      <w:docPartObj>
        <w:docPartGallery w:val="Page Numbers (Top of Page)"/>
        <w:docPartUnique/>
      </w:docPartObj>
    </w:sdtPr>
    <w:sdtContent>
      <w:p w:rsidR="003D679D" w:rsidRDefault="00F65F44">
        <w:pPr>
          <w:pStyle w:val="a3"/>
          <w:jc w:val="right"/>
        </w:pPr>
        <w:fldSimple w:instr=" PAGE   \* MERGEFORMAT ">
          <w:r w:rsidR="00724BED">
            <w:rPr>
              <w:noProof/>
            </w:rPr>
            <w:t>3</w:t>
          </w:r>
        </w:fldSimple>
      </w:p>
    </w:sdtContent>
  </w:sdt>
  <w:p w:rsidR="003D679D" w:rsidRPr="00F175CE" w:rsidRDefault="003D679D">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B30"/>
    <w:multiLevelType w:val="hybridMultilevel"/>
    <w:tmpl w:val="EF46EC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147C2"/>
    <w:multiLevelType w:val="hybridMultilevel"/>
    <w:tmpl w:val="0E1000B8"/>
    <w:lvl w:ilvl="0" w:tplc="01ACA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009E5"/>
    <w:multiLevelType w:val="hybridMultilevel"/>
    <w:tmpl w:val="9AE49C62"/>
    <w:lvl w:ilvl="0" w:tplc="A5F429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301B55"/>
    <w:multiLevelType w:val="hybridMultilevel"/>
    <w:tmpl w:val="883615C4"/>
    <w:lvl w:ilvl="0" w:tplc="894CB3D2">
      <w:start w:val="1"/>
      <w:numFmt w:val="decimal"/>
      <w:lvlText w:val="%1."/>
      <w:lvlJc w:val="left"/>
      <w:pPr>
        <w:ind w:left="1068" w:hanging="360"/>
      </w:pPr>
      <w:rPr>
        <w:rFonts w:hint="default"/>
        <w:i w:val="0"/>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7D3259"/>
    <w:multiLevelType w:val="multilevel"/>
    <w:tmpl w:val="1E1C584C"/>
    <w:lvl w:ilvl="0">
      <w:start w:val="1"/>
      <w:numFmt w:val="decimal"/>
      <w:lvlText w:val="%1."/>
      <w:lvlJc w:val="left"/>
      <w:pPr>
        <w:ind w:left="720" w:hanging="360"/>
      </w:pPr>
      <w:rPr>
        <w:rFonts w:hint="default"/>
      </w:rPr>
    </w:lvl>
    <w:lvl w:ilvl="1">
      <w:start w:val="4"/>
      <w:numFmt w:val="decimal"/>
      <w:isLgl/>
      <w:lvlText w:val="%1.%2"/>
      <w:lvlJc w:val="left"/>
      <w:pPr>
        <w:ind w:left="1083" w:hanging="375"/>
      </w:pPr>
      <w:rPr>
        <w:rFonts w:hint="default"/>
        <w:i w:val="0"/>
      </w:rPr>
    </w:lvl>
    <w:lvl w:ilvl="2">
      <w:start w:val="1"/>
      <w:numFmt w:val="decimal"/>
      <w:isLgl/>
      <w:lvlText w:val="%1.%2.%3"/>
      <w:lvlJc w:val="left"/>
      <w:pPr>
        <w:ind w:left="1776" w:hanging="720"/>
      </w:pPr>
      <w:rPr>
        <w:rFonts w:hint="default"/>
        <w:i w:val="0"/>
      </w:rPr>
    </w:lvl>
    <w:lvl w:ilvl="3">
      <w:start w:val="1"/>
      <w:numFmt w:val="decimal"/>
      <w:isLgl/>
      <w:lvlText w:val="%1.%2.%3.%4"/>
      <w:lvlJc w:val="left"/>
      <w:pPr>
        <w:ind w:left="2484" w:hanging="1080"/>
      </w:pPr>
      <w:rPr>
        <w:rFonts w:hint="default"/>
        <w:i w:val="0"/>
      </w:rPr>
    </w:lvl>
    <w:lvl w:ilvl="4">
      <w:start w:val="1"/>
      <w:numFmt w:val="decimal"/>
      <w:isLgl/>
      <w:lvlText w:val="%1.%2.%3.%4.%5"/>
      <w:lvlJc w:val="left"/>
      <w:pPr>
        <w:ind w:left="2832" w:hanging="1080"/>
      </w:pPr>
      <w:rPr>
        <w:rFonts w:hint="default"/>
        <w:i w:val="0"/>
      </w:rPr>
    </w:lvl>
    <w:lvl w:ilvl="5">
      <w:start w:val="1"/>
      <w:numFmt w:val="decimal"/>
      <w:isLgl/>
      <w:lvlText w:val="%1.%2.%3.%4.%5.%6"/>
      <w:lvlJc w:val="left"/>
      <w:pPr>
        <w:ind w:left="3540" w:hanging="1440"/>
      </w:pPr>
      <w:rPr>
        <w:rFonts w:hint="default"/>
        <w:i w:val="0"/>
      </w:rPr>
    </w:lvl>
    <w:lvl w:ilvl="6">
      <w:start w:val="1"/>
      <w:numFmt w:val="decimal"/>
      <w:isLgl/>
      <w:lvlText w:val="%1.%2.%3.%4.%5.%6.%7"/>
      <w:lvlJc w:val="left"/>
      <w:pPr>
        <w:ind w:left="3888" w:hanging="1440"/>
      </w:pPr>
      <w:rPr>
        <w:rFonts w:hint="default"/>
        <w:i w:val="0"/>
      </w:rPr>
    </w:lvl>
    <w:lvl w:ilvl="7">
      <w:start w:val="1"/>
      <w:numFmt w:val="decimal"/>
      <w:isLgl/>
      <w:lvlText w:val="%1.%2.%3.%4.%5.%6.%7.%8"/>
      <w:lvlJc w:val="left"/>
      <w:pPr>
        <w:ind w:left="4596" w:hanging="1800"/>
      </w:pPr>
      <w:rPr>
        <w:rFonts w:hint="default"/>
        <w:i w:val="0"/>
      </w:rPr>
    </w:lvl>
    <w:lvl w:ilvl="8">
      <w:start w:val="1"/>
      <w:numFmt w:val="decimal"/>
      <w:isLgl/>
      <w:lvlText w:val="%1.%2.%3.%4.%5.%6.%7.%8.%9"/>
      <w:lvlJc w:val="left"/>
      <w:pPr>
        <w:ind w:left="5304" w:hanging="2160"/>
      </w:pPr>
      <w:rPr>
        <w:rFonts w:hint="default"/>
        <w:i w:val="0"/>
      </w:rPr>
    </w:lvl>
  </w:abstractNum>
  <w:abstractNum w:abstractNumId="5">
    <w:nsid w:val="4FC75777"/>
    <w:multiLevelType w:val="multilevel"/>
    <w:tmpl w:val="857ED9D4"/>
    <w:lvl w:ilvl="0">
      <w:start w:val="3"/>
      <w:numFmt w:val="decimal"/>
      <w:lvlText w:val="%1."/>
      <w:lvlJc w:val="left"/>
      <w:pPr>
        <w:ind w:left="450" w:hanging="450"/>
      </w:pPr>
      <w:rPr>
        <w:rFonts w:hint="default"/>
        <w:i w:val="0"/>
      </w:rPr>
    </w:lvl>
    <w:lvl w:ilvl="1">
      <w:start w:val="4"/>
      <w:numFmt w:val="decimal"/>
      <w:lvlText w:val="%1.%2."/>
      <w:lvlJc w:val="left"/>
      <w:pPr>
        <w:ind w:left="1803" w:hanging="720"/>
      </w:pPr>
      <w:rPr>
        <w:rFonts w:hint="default"/>
        <w:i w:val="0"/>
      </w:rPr>
    </w:lvl>
    <w:lvl w:ilvl="2">
      <w:start w:val="1"/>
      <w:numFmt w:val="decimal"/>
      <w:lvlText w:val="%1.%2.%3."/>
      <w:lvlJc w:val="left"/>
      <w:pPr>
        <w:ind w:left="2886" w:hanging="720"/>
      </w:pPr>
      <w:rPr>
        <w:rFonts w:hint="default"/>
        <w:i w:val="0"/>
      </w:rPr>
    </w:lvl>
    <w:lvl w:ilvl="3">
      <w:start w:val="1"/>
      <w:numFmt w:val="decimal"/>
      <w:lvlText w:val="%1.%2.%3.%4."/>
      <w:lvlJc w:val="left"/>
      <w:pPr>
        <w:ind w:left="4329" w:hanging="1080"/>
      </w:pPr>
      <w:rPr>
        <w:rFonts w:hint="default"/>
        <w:i w:val="0"/>
      </w:rPr>
    </w:lvl>
    <w:lvl w:ilvl="4">
      <w:start w:val="1"/>
      <w:numFmt w:val="decimal"/>
      <w:lvlText w:val="%1.%2.%3.%4.%5."/>
      <w:lvlJc w:val="left"/>
      <w:pPr>
        <w:ind w:left="5412" w:hanging="1080"/>
      </w:pPr>
      <w:rPr>
        <w:rFonts w:hint="default"/>
        <w:i w:val="0"/>
      </w:rPr>
    </w:lvl>
    <w:lvl w:ilvl="5">
      <w:start w:val="1"/>
      <w:numFmt w:val="decimal"/>
      <w:lvlText w:val="%1.%2.%3.%4.%5.%6."/>
      <w:lvlJc w:val="left"/>
      <w:pPr>
        <w:ind w:left="6855" w:hanging="1440"/>
      </w:pPr>
      <w:rPr>
        <w:rFonts w:hint="default"/>
        <w:i w:val="0"/>
      </w:rPr>
    </w:lvl>
    <w:lvl w:ilvl="6">
      <w:start w:val="1"/>
      <w:numFmt w:val="decimal"/>
      <w:lvlText w:val="%1.%2.%3.%4.%5.%6.%7."/>
      <w:lvlJc w:val="left"/>
      <w:pPr>
        <w:ind w:left="8298" w:hanging="1800"/>
      </w:pPr>
      <w:rPr>
        <w:rFonts w:hint="default"/>
        <w:i w:val="0"/>
      </w:rPr>
    </w:lvl>
    <w:lvl w:ilvl="7">
      <w:start w:val="1"/>
      <w:numFmt w:val="decimal"/>
      <w:lvlText w:val="%1.%2.%3.%4.%5.%6.%7.%8."/>
      <w:lvlJc w:val="left"/>
      <w:pPr>
        <w:ind w:left="9381" w:hanging="1800"/>
      </w:pPr>
      <w:rPr>
        <w:rFonts w:hint="default"/>
        <w:i w:val="0"/>
      </w:rPr>
    </w:lvl>
    <w:lvl w:ilvl="8">
      <w:start w:val="1"/>
      <w:numFmt w:val="decimal"/>
      <w:lvlText w:val="%1.%2.%3.%4.%5.%6.%7.%8.%9."/>
      <w:lvlJc w:val="left"/>
      <w:pPr>
        <w:ind w:left="10824" w:hanging="2160"/>
      </w:pPr>
      <w:rPr>
        <w:rFonts w:hint="default"/>
        <w:i w:val="0"/>
      </w:rPr>
    </w:lvl>
  </w:abstractNum>
  <w:abstractNum w:abstractNumId="6">
    <w:nsid w:val="62104DCD"/>
    <w:multiLevelType w:val="multilevel"/>
    <w:tmpl w:val="9314E38E"/>
    <w:lvl w:ilvl="0">
      <w:start w:val="4"/>
      <w:numFmt w:val="decimal"/>
      <w:lvlText w:val="%1."/>
      <w:lvlJc w:val="left"/>
      <w:pPr>
        <w:ind w:left="1068" w:hanging="360"/>
      </w:pPr>
      <w:rPr>
        <w:rFonts w:hint="default"/>
      </w:rPr>
    </w:lvl>
    <w:lvl w:ilvl="1">
      <w:start w:val="4"/>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i w:val="0"/>
      </w:rPr>
    </w:lvl>
    <w:lvl w:ilvl="3">
      <w:start w:val="1"/>
      <w:numFmt w:val="decimal"/>
      <w:isLgl/>
      <w:lvlText w:val="%1.%2.%3.%4."/>
      <w:lvlJc w:val="left"/>
      <w:pPr>
        <w:ind w:left="1788" w:hanging="1080"/>
      </w:pPr>
      <w:rPr>
        <w:rFonts w:hint="default"/>
        <w:i w:val="0"/>
      </w:rPr>
    </w:lvl>
    <w:lvl w:ilvl="4">
      <w:start w:val="1"/>
      <w:numFmt w:val="decimal"/>
      <w:isLgl/>
      <w:lvlText w:val="%1.%2.%3.%4.%5."/>
      <w:lvlJc w:val="left"/>
      <w:pPr>
        <w:ind w:left="1788" w:hanging="1080"/>
      </w:pPr>
      <w:rPr>
        <w:rFonts w:hint="default"/>
        <w:i w:val="0"/>
      </w:rPr>
    </w:lvl>
    <w:lvl w:ilvl="5">
      <w:start w:val="1"/>
      <w:numFmt w:val="decimal"/>
      <w:isLgl/>
      <w:lvlText w:val="%1.%2.%3.%4.%5.%6."/>
      <w:lvlJc w:val="left"/>
      <w:pPr>
        <w:ind w:left="2148" w:hanging="1440"/>
      </w:pPr>
      <w:rPr>
        <w:rFonts w:hint="default"/>
        <w:i w:val="0"/>
      </w:rPr>
    </w:lvl>
    <w:lvl w:ilvl="6">
      <w:start w:val="1"/>
      <w:numFmt w:val="decimal"/>
      <w:isLgl/>
      <w:lvlText w:val="%1.%2.%3.%4.%5.%6.%7."/>
      <w:lvlJc w:val="left"/>
      <w:pPr>
        <w:ind w:left="2508" w:hanging="1800"/>
      </w:pPr>
      <w:rPr>
        <w:rFonts w:hint="default"/>
        <w:i w:val="0"/>
      </w:rPr>
    </w:lvl>
    <w:lvl w:ilvl="7">
      <w:start w:val="1"/>
      <w:numFmt w:val="decimal"/>
      <w:isLgl/>
      <w:lvlText w:val="%1.%2.%3.%4.%5.%6.%7.%8."/>
      <w:lvlJc w:val="left"/>
      <w:pPr>
        <w:ind w:left="2508" w:hanging="1800"/>
      </w:pPr>
      <w:rPr>
        <w:rFonts w:hint="default"/>
        <w:i w:val="0"/>
      </w:rPr>
    </w:lvl>
    <w:lvl w:ilvl="8">
      <w:start w:val="1"/>
      <w:numFmt w:val="decimal"/>
      <w:isLgl/>
      <w:lvlText w:val="%1.%2.%3.%4.%5.%6.%7.%8.%9."/>
      <w:lvlJc w:val="left"/>
      <w:pPr>
        <w:ind w:left="2868" w:hanging="2160"/>
      </w:pPr>
      <w:rPr>
        <w:rFonts w:hint="default"/>
        <w:i w:val="0"/>
      </w:rPr>
    </w:lvl>
  </w:abstractNum>
  <w:abstractNum w:abstractNumId="7">
    <w:nsid w:val="69982820"/>
    <w:multiLevelType w:val="hybridMultilevel"/>
    <w:tmpl w:val="4C6E838E"/>
    <w:lvl w:ilvl="0" w:tplc="7CB47F3A">
      <w:start w:val="1"/>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C72584"/>
    <w:multiLevelType w:val="hybridMultilevel"/>
    <w:tmpl w:val="F842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D67D84"/>
    <w:multiLevelType w:val="hybridMultilevel"/>
    <w:tmpl w:val="758AA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903FE7"/>
    <w:multiLevelType w:val="hybridMultilevel"/>
    <w:tmpl w:val="6EF6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4"/>
  </w:num>
  <w:num w:numId="6">
    <w:abstractNumId w:val="3"/>
  </w:num>
  <w:num w:numId="7">
    <w:abstractNumId w:val="7"/>
  </w:num>
  <w:num w:numId="8">
    <w:abstractNumId w:val="5"/>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994"/>
    <w:rsid w:val="00000E96"/>
    <w:rsid w:val="00004500"/>
    <w:rsid w:val="00004DCC"/>
    <w:rsid w:val="00011849"/>
    <w:rsid w:val="0001251B"/>
    <w:rsid w:val="00013CA3"/>
    <w:rsid w:val="00021AEF"/>
    <w:rsid w:val="00024594"/>
    <w:rsid w:val="000264A3"/>
    <w:rsid w:val="00034793"/>
    <w:rsid w:val="00035BE1"/>
    <w:rsid w:val="00043182"/>
    <w:rsid w:val="00047444"/>
    <w:rsid w:val="00047612"/>
    <w:rsid w:val="00051558"/>
    <w:rsid w:val="000601F1"/>
    <w:rsid w:val="00065076"/>
    <w:rsid w:val="0007086D"/>
    <w:rsid w:val="000713A8"/>
    <w:rsid w:val="00074887"/>
    <w:rsid w:val="0008022E"/>
    <w:rsid w:val="00080B90"/>
    <w:rsid w:val="000844FE"/>
    <w:rsid w:val="00090FCC"/>
    <w:rsid w:val="00093FA5"/>
    <w:rsid w:val="000962E8"/>
    <w:rsid w:val="000A3787"/>
    <w:rsid w:val="000A642B"/>
    <w:rsid w:val="000A73D3"/>
    <w:rsid w:val="000B0DB7"/>
    <w:rsid w:val="000B1C1B"/>
    <w:rsid w:val="000B365E"/>
    <w:rsid w:val="000B6154"/>
    <w:rsid w:val="000D0C7E"/>
    <w:rsid w:val="000D4D11"/>
    <w:rsid w:val="000D5563"/>
    <w:rsid w:val="000E01D7"/>
    <w:rsid w:val="000E02F8"/>
    <w:rsid w:val="000E5CB4"/>
    <w:rsid w:val="000F7FF2"/>
    <w:rsid w:val="00100658"/>
    <w:rsid w:val="001112A3"/>
    <w:rsid w:val="00117078"/>
    <w:rsid w:val="0012105C"/>
    <w:rsid w:val="0012125A"/>
    <w:rsid w:val="00122482"/>
    <w:rsid w:val="00123211"/>
    <w:rsid w:val="0012440B"/>
    <w:rsid w:val="0012701D"/>
    <w:rsid w:val="0012720C"/>
    <w:rsid w:val="00131676"/>
    <w:rsid w:val="0013249A"/>
    <w:rsid w:val="00133DDB"/>
    <w:rsid w:val="00136823"/>
    <w:rsid w:val="00142692"/>
    <w:rsid w:val="001426B6"/>
    <w:rsid w:val="0014296B"/>
    <w:rsid w:val="00145B4B"/>
    <w:rsid w:val="00146117"/>
    <w:rsid w:val="00146259"/>
    <w:rsid w:val="0015157F"/>
    <w:rsid w:val="00151759"/>
    <w:rsid w:val="00155AE2"/>
    <w:rsid w:val="00163BB2"/>
    <w:rsid w:val="00181820"/>
    <w:rsid w:val="00181F53"/>
    <w:rsid w:val="00184549"/>
    <w:rsid w:val="00187656"/>
    <w:rsid w:val="00187AD9"/>
    <w:rsid w:val="00187E0F"/>
    <w:rsid w:val="0019309A"/>
    <w:rsid w:val="00194534"/>
    <w:rsid w:val="00197B23"/>
    <w:rsid w:val="001A092F"/>
    <w:rsid w:val="001A098E"/>
    <w:rsid w:val="001A3258"/>
    <w:rsid w:val="001A495B"/>
    <w:rsid w:val="001B2B66"/>
    <w:rsid w:val="001C29BB"/>
    <w:rsid w:val="001C4565"/>
    <w:rsid w:val="001C4AAA"/>
    <w:rsid w:val="001C644C"/>
    <w:rsid w:val="001C6C53"/>
    <w:rsid w:val="001D0CB7"/>
    <w:rsid w:val="001D25EC"/>
    <w:rsid w:val="001D28FC"/>
    <w:rsid w:val="001D29F6"/>
    <w:rsid w:val="001D5C90"/>
    <w:rsid w:val="001D60EC"/>
    <w:rsid w:val="001E288F"/>
    <w:rsid w:val="001E3E96"/>
    <w:rsid w:val="001E7137"/>
    <w:rsid w:val="001F0A24"/>
    <w:rsid w:val="001F75B6"/>
    <w:rsid w:val="00200520"/>
    <w:rsid w:val="002020D6"/>
    <w:rsid w:val="00203B3C"/>
    <w:rsid w:val="00204165"/>
    <w:rsid w:val="00206A58"/>
    <w:rsid w:val="00207427"/>
    <w:rsid w:val="0020795A"/>
    <w:rsid w:val="00212D0A"/>
    <w:rsid w:val="00215A90"/>
    <w:rsid w:val="00220B1A"/>
    <w:rsid w:val="00223F83"/>
    <w:rsid w:val="00225D21"/>
    <w:rsid w:val="002350B3"/>
    <w:rsid w:val="00242AEF"/>
    <w:rsid w:val="002538E2"/>
    <w:rsid w:val="00254ACB"/>
    <w:rsid w:val="00254C20"/>
    <w:rsid w:val="002622ED"/>
    <w:rsid w:val="002659DE"/>
    <w:rsid w:val="00267D63"/>
    <w:rsid w:val="00270649"/>
    <w:rsid w:val="00271F75"/>
    <w:rsid w:val="00274350"/>
    <w:rsid w:val="00277075"/>
    <w:rsid w:val="002869DA"/>
    <w:rsid w:val="002914DD"/>
    <w:rsid w:val="002939E5"/>
    <w:rsid w:val="00294AE5"/>
    <w:rsid w:val="00296255"/>
    <w:rsid w:val="002A0A21"/>
    <w:rsid w:val="002A2A1D"/>
    <w:rsid w:val="002B0F27"/>
    <w:rsid w:val="002B2EA1"/>
    <w:rsid w:val="002B30DA"/>
    <w:rsid w:val="002B4439"/>
    <w:rsid w:val="002B468B"/>
    <w:rsid w:val="002B516E"/>
    <w:rsid w:val="002B674F"/>
    <w:rsid w:val="002C10B3"/>
    <w:rsid w:val="002C370E"/>
    <w:rsid w:val="002C606B"/>
    <w:rsid w:val="002C6B28"/>
    <w:rsid w:val="002C75B0"/>
    <w:rsid w:val="002D230C"/>
    <w:rsid w:val="002D7455"/>
    <w:rsid w:val="002E3499"/>
    <w:rsid w:val="002E4342"/>
    <w:rsid w:val="002E4D4D"/>
    <w:rsid w:val="002E74EE"/>
    <w:rsid w:val="002F0277"/>
    <w:rsid w:val="002F4FE5"/>
    <w:rsid w:val="002F5553"/>
    <w:rsid w:val="00304021"/>
    <w:rsid w:val="00304641"/>
    <w:rsid w:val="003078E6"/>
    <w:rsid w:val="00313322"/>
    <w:rsid w:val="00317C73"/>
    <w:rsid w:val="00317FAA"/>
    <w:rsid w:val="003207AC"/>
    <w:rsid w:val="00320BBB"/>
    <w:rsid w:val="00322469"/>
    <w:rsid w:val="00322F56"/>
    <w:rsid w:val="00324D60"/>
    <w:rsid w:val="0032794A"/>
    <w:rsid w:val="003304A0"/>
    <w:rsid w:val="0033089A"/>
    <w:rsid w:val="00332366"/>
    <w:rsid w:val="003431F9"/>
    <w:rsid w:val="003525C1"/>
    <w:rsid w:val="00355C43"/>
    <w:rsid w:val="00363B47"/>
    <w:rsid w:val="00364EAF"/>
    <w:rsid w:val="00370DEB"/>
    <w:rsid w:val="0037616B"/>
    <w:rsid w:val="003774C6"/>
    <w:rsid w:val="00383C28"/>
    <w:rsid w:val="0038628F"/>
    <w:rsid w:val="00391854"/>
    <w:rsid w:val="0039336C"/>
    <w:rsid w:val="00394133"/>
    <w:rsid w:val="00395307"/>
    <w:rsid w:val="00395BA3"/>
    <w:rsid w:val="00395F7A"/>
    <w:rsid w:val="003A0A84"/>
    <w:rsid w:val="003A3969"/>
    <w:rsid w:val="003A421C"/>
    <w:rsid w:val="003A4375"/>
    <w:rsid w:val="003A4A4E"/>
    <w:rsid w:val="003A5638"/>
    <w:rsid w:val="003A598F"/>
    <w:rsid w:val="003A60D4"/>
    <w:rsid w:val="003B0381"/>
    <w:rsid w:val="003B08BA"/>
    <w:rsid w:val="003B1813"/>
    <w:rsid w:val="003B50CC"/>
    <w:rsid w:val="003B5892"/>
    <w:rsid w:val="003C2CFE"/>
    <w:rsid w:val="003C5B5D"/>
    <w:rsid w:val="003C71CC"/>
    <w:rsid w:val="003C7457"/>
    <w:rsid w:val="003C7CEF"/>
    <w:rsid w:val="003C7F9B"/>
    <w:rsid w:val="003D266D"/>
    <w:rsid w:val="003D3858"/>
    <w:rsid w:val="003D679D"/>
    <w:rsid w:val="003D7BED"/>
    <w:rsid w:val="003E6646"/>
    <w:rsid w:val="003F0AB4"/>
    <w:rsid w:val="003F286B"/>
    <w:rsid w:val="003F4303"/>
    <w:rsid w:val="00400E32"/>
    <w:rsid w:val="00406917"/>
    <w:rsid w:val="0041141B"/>
    <w:rsid w:val="00416079"/>
    <w:rsid w:val="004200A9"/>
    <w:rsid w:val="004209CE"/>
    <w:rsid w:val="00421C89"/>
    <w:rsid w:val="00431311"/>
    <w:rsid w:val="00433899"/>
    <w:rsid w:val="004349E8"/>
    <w:rsid w:val="00442937"/>
    <w:rsid w:val="00442EF9"/>
    <w:rsid w:val="0044300D"/>
    <w:rsid w:val="00445FCC"/>
    <w:rsid w:val="004460B6"/>
    <w:rsid w:val="00452701"/>
    <w:rsid w:val="00455944"/>
    <w:rsid w:val="004572E6"/>
    <w:rsid w:val="004656C5"/>
    <w:rsid w:val="004665BD"/>
    <w:rsid w:val="00467873"/>
    <w:rsid w:val="00470442"/>
    <w:rsid w:val="00473438"/>
    <w:rsid w:val="004734ED"/>
    <w:rsid w:val="00474688"/>
    <w:rsid w:val="00475E0A"/>
    <w:rsid w:val="0048468D"/>
    <w:rsid w:val="00484A15"/>
    <w:rsid w:val="00492BB0"/>
    <w:rsid w:val="004A53F3"/>
    <w:rsid w:val="004A6C7D"/>
    <w:rsid w:val="004B09A3"/>
    <w:rsid w:val="004B389E"/>
    <w:rsid w:val="004B394A"/>
    <w:rsid w:val="004B3CDE"/>
    <w:rsid w:val="004B7831"/>
    <w:rsid w:val="004C0C5D"/>
    <w:rsid w:val="004C1129"/>
    <w:rsid w:val="004C2A54"/>
    <w:rsid w:val="004C6B13"/>
    <w:rsid w:val="004D0CC8"/>
    <w:rsid w:val="004D50E8"/>
    <w:rsid w:val="004E121B"/>
    <w:rsid w:val="004E1780"/>
    <w:rsid w:val="004E45B3"/>
    <w:rsid w:val="004E460A"/>
    <w:rsid w:val="004E5DA2"/>
    <w:rsid w:val="004E7E2A"/>
    <w:rsid w:val="004F3D61"/>
    <w:rsid w:val="004F61BC"/>
    <w:rsid w:val="0050236F"/>
    <w:rsid w:val="00502F0C"/>
    <w:rsid w:val="00504D2E"/>
    <w:rsid w:val="00510C0A"/>
    <w:rsid w:val="005122BA"/>
    <w:rsid w:val="00514B1D"/>
    <w:rsid w:val="00522814"/>
    <w:rsid w:val="00522B7C"/>
    <w:rsid w:val="00522E05"/>
    <w:rsid w:val="005306A5"/>
    <w:rsid w:val="0053640E"/>
    <w:rsid w:val="005377C3"/>
    <w:rsid w:val="00537C84"/>
    <w:rsid w:val="00540611"/>
    <w:rsid w:val="00541F5A"/>
    <w:rsid w:val="005478FD"/>
    <w:rsid w:val="00551481"/>
    <w:rsid w:val="005515EF"/>
    <w:rsid w:val="005532F9"/>
    <w:rsid w:val="00555C9A"/>
    <w:rsid w:val="0056115C"/>
    <w:rsid w:val="00561998"/>
    <w:rsid w:val="00564AE5"/>
    <w:rsid w:val="005656C0"/>
    <w:rsid w:val="00565BC9"/>
    <w:rsid w:val="00566F32"/>
    <w:rsid w:val="00567FDF"/>
    <w:rsid w:val="005715F3"/>
    <w:rsid w:val="00573E2A"/>
    <w:rsid w:val="00574CA2"/>
    <w:rsid w:val="00575DB1"/>
    <w:rsid w:val="00577F3B"/>
    <w:rsid w:val="0059095F"/>
    <w:rsid w:val="00591552"/>
    <w:rsid w:val="0059696B"/>
    <w:rsid w:val="005A0103"/>
    <w:rsid w:val="005A2924"/>
    <w:rsid w:val="005A750C"/>
    <w:rsid w:val="005B1009"/>
    <w:rsid w:val="005B2875"/>
    <w:rsid w:val="005C12D5"/>
    <w:rsid w:val="005C14C9"/>
    <w:rsid w:val="005C3A18"/>
    <w:rsid w:val="005C3E9A"/>
    <w:rsid w:val="005C4EB1"/>
    <w:rsid w:val="005C5CFD"/>
    <w:rsid w:val="005C7CBC"/>
    <w:rsid w:val="005D03D0"/>
    <w:rsid w:val="005D088D"/>
    <w:rsid w:val="005D0D72"/>
    <w:rsid w:val="005D1286"/>
    <w:rsid w:val="005D7D5B"/>
    <w:rsid w:val="005E1866"/>
    <w:rsid w:val="005E2931"/>
    <w:rsid w:val="005E3BF4"/>
    <w:rsid w:val="005E5D8B"/>
    <w:rsid w:val="005F0CAA"/>
    <w:rsid w:val="005F267C"/>
    <w:rsid w:val="005F2B0F"/>
    <w:rsid w:val="005F2D64"/>
    <w:rsid w:val="005F4307"/>
    <w:rsid w:val="005F63FF"/>
    <w:rsid w:val="00602D2F"/>
    <w:rsid w:val="00611ADF"/>
    <w:rsid w:val="006134C5"/>
    <w:rsid w:val="006217D1"/>
    <w:rsid w:val="00622601"/>
    <w:rsid w:val="00626BE9"/>
    <w:rsid w:val="00630288"/>
    <w:rsid w:val="00640124"/>
    <w:rsid w:val="006404E0"/>
    <w:rsid w:val="00640F19"/>
    <w:rsid w:val="00641021"/>
    <w:rsid w:val="00641EBB"/>
    <w:rsid w:val="0064369E"/>
    <w:rsid w:val="00646D9B"/>
    <w:rsid w:val="006509EF"/>
    <w:rsid w:val="00650FF5"/>
    <w:rsid w:val="00651373"/>
    <w:rsid w:val="00653217"/>
    <w:rsid w:val="006563E7"/>
    <w:rsid w:val="006655F4"/>
    <w:rsid w:val="0067349E"/>
    <w:rsid w:val="0067677D"/>
    <w:rsid w:val="00677C0C"/>
    <w:rsid w:val="006800C4"/>
    <w:rsid w:val="006931AC"/>
    <w:rsid w:val="006939F6"/>
    <w:rsid w:val="006A00D4"/>
    <w:rsid w:val="006A0994"/>
    <w:rsid w:val="006A2500"/>
    <w:rsid w:val="006B5FD2"/>
    <w:rsid w:val="006C0FF9"/>
    <w:rsid w:val="006C3AB9"/>
    <w:rsid w:val="006C5CEF"/>
    <w:rsid w:val="006D117C"/>
    <w:rsid w:val="006D1D84"/>
    <w:rsid w:val="006D3A69"/>
    <w:rsid w:val="006D4DAD"/>
    <w:rsid w:val="006D6E68"/>
    <w:rsid w:val="006E616E"/>
    <w:rsid w:val="006E6CEE"/>
    <w:rsid w:val="006E77B0"/>
    <w:rsid w:val="006F1F94"/>
    <w:rsid w:val="006F2F7F"/>
    <w:rsid w:val="006F45D5"/>
    <w:rsid w:val="006F5BE5"/>
    <w:rsid w:val="006F5E65"/>
    <w:rsid w:val="006F7577"/>
    <w:rsid w:val="006F797B"/>
    <w:rsid w:val="0070325C"/>
    <w:rsid w:val="007059A1"/>
    <w:rsid w:val="00717ADF"/>
    <w:rsid w:val="00720032"/>
    <w:rsid w:val="00720C7D"/>
    <w:rsid w:val="00724BED"/>
    <w:rsid w:val="007251B1"/>
    <w:rsid w:val="007270C8"/>
    <w:rsid w:val="007279B7"/>
    <w:rsid w:val="00730203"/>
    <w:rsid w:val="007321B4"/>
    <w:rsid w:val="00732E03"/>
    <w:rsid w:val="00734757"/>
    <w:rsid w:val="00736B7D"/>
    <w:rsid w:val="00741F1A"/>
    <w:rsid w:val="00745052"/>
    <w:rsid w:val="00747C23"/>
    <w:rsid w:val="00754A21"/>
    <w:rsid w:val="00761044"/>
    <w:rsid w:val="00765B13"/>
    <w:rsid w:val="0076752B"/>
    <w:rsid w:val="00770DC4"/>
    <w:rsid w:val="0077392D"/>
    <w:rsid w:val="00775CEC"/>
    <w:rsid w:val="00780C40"/>
    <w:rsid w:val="00783236"/>
    <w:rsid w:val="007832B1"/>
    <w:rsid w:val="007846FD"/>
    <w:rsid w:val="0078624A"/>
    <w:rsid w:val="00790269"/>
    <w:rsid w:val="00793808"/>
    <w:rsid w:val="00793DD1"/>
    <w:rsid w:val="00797118"/>
    <w:rsid w:val="007A2252"/>
    <w:rsid w:val="007A3423"/>
    <w:rsid w:val="007A3654"/>
    <w:rsid w:val="007A3A25"/>
    <w:rsid w:val="007A5A9D"/>
    <w:rsid w:val="007A5CE3"/>
    <w:rsid w:val="007B22B0"/>
    <w:rsid w:val="007B3643"/>
    <w:rsid w:val="007B3B69"/>
    <w:rsid w:val="007B56D5"/>
    <w:rsid w:val="007C523A"/>
    <w:rsid w:val="007D25B7"/>
    <w:rsid w:val="007D25F6"/>
    <w:rsid w:val="007D7F71"/>
    <w:rsid w:val="007E2218"/>
    <w:rsid w:val="007E2E0E"/>
    <w:rsid w:val="007E4815"/>
    <w:rsid w:val="007E52B0"/>
    <w:rsid w:val="007E6900"/>
    <w:rsid w:val="007E6EE1"/>
    <w:rsid w:val="007F1468"/>
    <w:rsid w:val="007F3C03"/>
    <w:rsid w:val="007F3D61"/>
    <w:rsid w:val="007F7BA9"/>
    <w:rsid w:val="00801943"/>
    <w:rsid w:val="00804D21"/>
    <w:rsid w:val="008100CD"/>
    <w:rsid w:val="008128A8"/>
    <w:rsid w:val="00812940"/>
    <w:rsid w:val="008178BF"/>
    <w:rsid w:val="00821CA3"/>
    <w:rsid w:val="00823EAE"/>
    <w:rsid w:val="008252B2"/>
    <w:rsid w:val="008300FC"/>
    <w:rsid w:val="00830E04"/>
    <w:rsid w:val="0083143E"/>
    <w:rsid w:val="00832927"/>
    <w:rsid w:val="0083417A"/>
    <w:rsid w:val="008345C5"/>
    <w:rsid w:val="008407BA"/>
    <w:rsid w:val="00841FE4"/>
    <w:rsid w:val="00844C84"/>
    <w:rsid w:val="0084666E"/>
    <w:rsid w:val="008478E6"/>
    <w:rsid w:val="008506E7"/>
    <w:rsid w:val="00852778"/>
    <w:rsid w:val="0085354E"/>
    <w:rsid w:val="00853C8D"/>
    <w:rsid w:val="00862571"/>
    <w:rsid w:val="00864E61"/>
    <w:rsid w:val="00866D33"/>
    <w:rsid w:val="008741C1"/>
    <w:rsid w:val="008751D8"/>
    <w:rsid w:val="00882483"/>
    <w:rsid w:val="008906E4"/>
    <w:rsid w:val="00893767"/>
    <w:rsid w:val="00895D52"/>
    <w:rsid w:val="00895DD9"/>
    <w:rsid w:val="00896618"/>
    <w:rsid w:val="00897B80"/>
    <w:rsid w:val="008A0283"/>
    <w:rsid w:val="008A0E95"/>
    <w:rsid w:val="008A2431"/>
    <w:rsid w:val="008A32C3"/>
    <w:rsid w:val="008A6EF8"/>
    <w:rsid w:val="008B0F99"/>
    <w:rsid w:val="008B15B2"/>
    <w:rsid w:val="008B4EB1"/>
    <w:rsid w:val="008B5880"/>
    <w:rsid w:val="008C2CCC"/>
    <w:rsid w:val="008C3EC7"/>
    <w:rsid w:val="008C5036"/>
    <w:rsid w:val="008D3A5B"/>
    <w:rsid w:val="008D54E1"/>
    <w:rsid w:val="008D717C"/>
    <w:rsid w:val="008E0C01"/>
    <w:rsid w:val="008E16FE"/>
    <w:rsid w:val="008E256F"/>
    <w:rsid w:val="008E4A7A"/>
    <w:rsid w:val="008E5CC0"/>
    <w:rsid w:val="008F086E"/>
    <w:rsid w:val="008F1FDF"/>
    <w:rsid w:val="00902B27"/>
    <w:rsid w:val="009033C5"/>
    <w:rsid w:val="009041DE"/>
    <w:rsid w:val="00904593"/>
    <w:rsid w:val="00910842"/>
    <w:rsid w:val="00914747"/>
    <w:rsid w:val="0092778B"/>
    <w:rsid w:val="00933A82"/>
    <w:rsid w:val="009357DE"/>
    <w:rsid w:val="009365A7"/>
    <w:rsid w:val="00936EEE"/>
    <w:rsid w:val="00937045"/>
    <w:rsid w:val="0094542B"/>
    <w:rsid w:val="00952FD0"/>
    <w:rsid w:val="009540BB"/>
    <w:rsid w:val="00954EFE"/>
    <w:rsid w:val="009619A6"/>
    <w:rsid w:val="00961E35"/>
    <w:rsid w:val="00962D38"/>
    <w:rsid w:val="0096457F"/>
    <w:rsid w:val="00965685"/>
    <w:rsid w:val="00967405"/>
    <w:rsid w:val="0097362B"/>
    <w:rsid w:val="0097429A"/>
    <w:rsid w:val="00976911"/>
    <w:rsid w:val="00980B51"/>
    <w:rsid w:val="00982494"/>
    <w:rsid w:val="00983150"/>
    <w:rsid w:val="00987969"/>
    <w:rsid w:val="009901C6"/>
    <w:rsid w:val="0099049B"/>
    <w:rsid w:val="00994865"/>
    <w:rsid w:val="00994901"/>
    <w:rsid w:val="009A0337"/>
    <w:rsid w:val="009A0522"/>
    <w:rsid w:val="009A16A8"/>
    <w:rsid w:val="009A3918"/>
    <w:rsid w:val="009A57B2"/>
    <w:rsid w:val="009B1494"/>
    <w:rsid w:val="009B381D"/>
    <w:rsid w:val="009B6E83"/>
    <w:rsid w:val="009C4C0F"/>
    <w:rsid w:val="009C4F06"/>
    <w:rsid w:val="009C5382"/>
    <w:rsid w:val="009C6768"/>
    <w:rsid w:val="009C6C47"/>
    <w:rsid w:val="009F28D0"/>
    <w:rsid w:val="009F3C06"/>
    <w:rsid w:val="009F53E8"/>
    <w:rsid w:val="00A0010C"/>
    <w:rsid w:val="00A02280"/>
    <w:rsid w:val="00A13E8B"/>
    <w:rsid w:val="00A14D94"/>
    <w:rsid w:val="00A34C8C"/>
    <w:rsid w:val="00A35355"/>
    <w:rsid w:val="00A42867"/>
    <w:rsid w:val="00A429FD"/>
    <w:rsid w:val="00A4525E"/>
    <w:rsid w:val="00A45C78"/>
    <w:rsid w:val="00A4777F"/>
    <w:rsid w:val="00A51C81"/>
    <w:rsid w:val="00A51DD6"/>
    <w:rsid w:val="00A529E5"/>
    <w:rsid w:val="00A53E93"/>
    <w:rsid w:val="00A54232"/>
    <w:rsid w:val="00A55312"/>
    <w:rsid w:val="00A56B89"/>
    <w:rsid w:val="00A646E4"/>
    <w:rsid w:val="00A649EA"/>
    <w:rsid w:val="00A72337"/>
    <w:rsid w:val="00A73607"/>
    <w:rsid w:val="00A736E4"/>
    <w:rsid w:val="00A760D2"/>
    <w:rsid w:val="00A930DE"/>
    <w:rsid w:val="00A94FAF"/>
    <w:rsid w:val="00AA171E"/>
    <w:rsid w:val="00AA20C1"/>
    <w:rsid w:val="00AA40BF"/>
    <w:rsid w:val="00AB1C6B"/>
    <w:rsid w:val="00AB29F4"/>
    <w:rsid w:val="00AB4A9C"/>
    <w:rsid w:val="00AB4B0F"/>
    <w:rsid w:val="00AB541C"/>
    <w:rsid w:val="00AB5B0B"/>
    <w:rsid w:val="00AC48C8"/>
    <w:rsid w:val="00AC524B"/>
    <w:rsid w:val="00AC58CE"/>
    <w:rsid w:val="00AC643B"/>
    <w:rsid w:val="00AC7253"/>
    <w:rsid w:val="00AC76A8"/>
    <w:rsid w:val="00AD31C1"/>
    <w:rsid w:val="00AD33A8"/>
    <w:rsid w:val="00AD3BE4"/>
    <w:rsid w:val="00AE04F9"/>
    <w:rsid w:val="00AE0FD8"/>
    <w:rsid w:val="00AE5A85"/>
    <w:rsid w:val="00AF1737"/>
    <w:rsid w:val="00AF179D"/>
    <w:rsid w:val="00AF3381"/>
    <w:rsid w:val="00AF3F0D"/>
    <w:rsid w:val="00AF4E1D"/>
    <w:rsid w:val="00B03DC6"/>
    <w:rsid w:val="00B079EA"/>
    <w:rsid w:val="00B12C3E"/>
    <w:rsid w:val="00B171C0"/>
    <w:rsid w:val="00B21706"/>
    <w:rsid w:val="00B2498C"/>
    <w:rsid w:val="00B24EE1"/>
    <w:rsid w:val="00B2637A"/>
    <w:rsid w:val="00B27FB6"/>
    <w:rsid w:val="00B333EC"/>
    <w:rsid w:val="00B36743"/>
    <w:rsid w:val="00B37D7B"/>
    <w:rsid w:val="00B41643"/>
    <w:rsid w:val="00B41D8B"/>
    <w:rsid w:val="00B46BCC"/>
    <w:rsid w:val="00B477F4"/>
    <w:rsid w:val="00B5146E"/>
    <w:rsid w:val="00B55BCC"/>
    <w:rsid w:val="00B665ED"/>
    <w:rsid w:val="00B713D1"/>
    <w:rsid w:val="00B71699"/>
    <w:rsid w:val="00B7407C"/>
    <w:rsid w:val="00B80C64"/>
    <w:rsid w:val="00B833BC"/>
    <w:rsid w:val="00B86281"/>
    <w:rsid w:val="00B90CE8"/>
    <w:rsid w:val="00B92FE6"/>
    <w:rsid w:val="00B937A2"/>
    <w:rsid w:val="00BA1170"/>
    <w:rsid w:val="00BA305E"/>
    <w:rsid w:val="00BA3518"/>
    <w:rsid w:val="00BA4EC2"/>
    <w:rsid w:val="00BA58E5"/>
    <w:rsid w:val="00BB0F69"/>
    <w:rsid w:val="00BB13C2"/>
    <w:rsid w:val="00BB168A"/>
    <w:rsid w:val="00BB422E"/>
    <w:rsid w:val="00BB7A30"/>
    <w:rsid w:val="00BC30F4"/>
    <w:rsid w:val="00BC667E"/>
    <w:rsid w:val="00BC6949"/>
    <w:rsid w:val="00BC7144"/>
    <w:rsid w:val="00BD08D6"/>
    <w:rsid w:val="00BD26E2"/>
    <w:rsid w:val="00BD6E9F"/>
    <w:rsid w:val="00BE2CF0"/>
    <w:rsid w:val="00BF12E9"/>
    <w:rsid w:val="00BF64C3"/>
    <w:rsid w:val="00BF6D5D"/>
    <w:rsid w:val="00C04D0C"/>
    <w:rsid w:val="00C078C1"/>
    <w:rsid w:val="00C11E20"/>
    <w:rsid w:val="00C16A81"/>
    <w:rsid w:val="00C172B4"/>
    <w:rsid w:val="00C17445"/>
    <w:rsid w:val="00C225DE"/>
    <w:rsid w:val="00C22D3A"/>
    <w:rsid w:val="00C251BD"/>
    <w:rsid w:val="00C254A8"/>
    <w:rsid w:val="00C26901"/>
    <w:rsid w:val="00C275D5"/>
    <w:rsid w:val="00C30241"/>
    <w:rsid w:val="00C32404"/>
    <w:rsid w:val="00C37D71"/>
    <w:rsid w:val="00C421EF"/>
    <w:rsid w:val="00C46B3E"/>
    <w:rsid w:val="00C601FA"/>
    <w:rsid w:val="00C63E26"/>
    <w:rsid w:val="00C66567"/>
    <w:rsid w:val="00C71DFA"/>
    <w:rsid w:val="00C72574"/>
    <w:rsid w:val="00C74001"/>
    <w:rsid w:val="00C82082"/>
    <w:rsid w:val="00C82ADE"/>
    <w:rsid w:val="00C86F5B"/>
    <w:rsid w:val="00C922C9"/>
    <w:rsid w:val="00C93F30"/>
    <w:rsid w:val="00C94CA0"/>
    <w:rsid w:val="00C96A70"/>
    <w:rsid w:val="00CA1B18"/>
    <w:rsid w:val="00CB467D"/>
    <w:rsid w:val="00CC05D7"/>
    <w:rsid w:val="00CC1488"/>
    <w:rsid w:val="00CC317B"/>
    <w:rsid w:val="00CD0555"/>
    <w:rsid w:val="00CD0824"/>
    <w:rsid w:val="00CD23C4"/>
    <w:rsid w:val="00CD4809"/>
    <w:rsid w:val="00CD616A"/>
    <w:rsid w:val="00CE1339"/>
    <w:rsid w:val="00CE7A31"/>
    <w:rsid w:val="00CF0D67"/>
    <w:rsid w:val="00CF5317"/>
    <w:rsid w:val="00CF5BA9"/>
    <w:rsid w:val="00D01208"/>
    <w:rsid w:val="00D0335F"/>
    <w:rsid w:val="00D03F0F"/>
    <w:rsid w:val="00D055DA"/>
    <w:rsid w:val="00D10A73"/>
    <w:rsid w:val="00D15693"/>
    <w:rsid w:val="00D1723E"/>
    <w:rsid w:val="00D31068"/>
    <w:rsid w:val="00D31449"/>
    <w:rsid w:val="00D31763"/>
    <w:rsid w:val="00D352C0"/>
    <w:rsid w:val="00D353D9"/>
    <w:rsid w:val="00D47A4E"/>
    <w:rsid w:val="00D507AE"/>
    <w:rsid w:val="00D5598F"/>
    <w:rsid w:val="00D55B36"/>
    <w:rsid w:val="00D56CAE"/>
    <w:rsid w:val="00D6154B"/>
    <w:rsid w:val="00D64535"/>
    <w:rsid w:val="00D648EA"/>
    <w:rsid w:val="00D64D25"/>
    <w:rsid w:val="00D66724"/>
    <w:rsid w:val="00D7080E"/>
    <w:rsid w:val="00D74B23"/>
    <w:rsid w:val="00D82479"/>
    <w:rsid w:val="00D866BA"/>
    <w:rsid w:val="00D90A58"/>
    <w:rsid w:val="00DA0F9C"/>
    <w:rsid w:val="00DA2FE8"/>
    <w:rsid w:val="00DA4ABA"/>
    <w:rsid w:val="00DA4EE9"/>
    <w:rsid w:val="00DA5E97"/>
    <w:rsid w:val="00DC220E"/>
    <w:rsid w:val="00DC2DE1"/>
    <w:rsid w:val="00DE7E6A"/>
    <w:rsid w:val="00DF3DD5"/>
    <w:rsid w:val="00DF402B"/>
    <w:rsid w:val="00DF620A"/>
    <w:rsid w:val="00E0145F"/>
    <w:rsid w:val="00E04DE5"/>
    <w:rsid w:val="00E119BF"/>
    <w:rsid w:val="00E11A7C"/>
    <w:rsid w:val="00E12FA8"/>
    <w:rsid w:val="00E163D2"/>
    <w:rsid w:val="00E22ECE"/>
    <w:rsid w:val="00E23444"/>
    <w:rsid w:val="00E2350E"/>
    <w:rsid w:val="00E42566"/>
    <w:rsid w:val="00E46142"/>
    <w:rsid w:val="00E528CA"/>
    <w:rsid w:val="00E5571F"/>
    <w:rsid w:val="00E56863"/>
    <w:rsid w:val="00E61AEE"/>
    <w:rsid w:val="00E6375F"/>
    <w:rsid w:val="00E643DB"/>
    <w:rsid w:val="00E664AE"/>
    <w:rsid w:val="00E678A2"/>
    <w:rsid w:val="00E71218"/>
    <w:rsid w:val="00E72556"/>
    <w:rsid w:val="00E72D88"/>
    <w:rsid w:val="00E80587"/>
    <w:rsid w:val="00E81B66"/>
    <w:rsid w:val="00E825BC"/>
    <w:rsid w:val="00E83752"/>
    <w:rsid w:val="00E83A33"/>
    <w:rsid w:val="00E83C38"/>
    <w:rsid w:val="00E84610"/>
    <w:rsid w:val="00E9578C"/>
    <w:rsid w:val="00E95A18"/>
    <w:rsid w:val="00E96785"/>
    <w:rsid w:val="00E977FA"/>
    <w:rsid w:val="00E97E41"/>
    <w:rsid w:val="00EA0E94"/>
    <w:rsid w:val="00EA3059"/>
    <w:rsid w:val="00EA530F"/>
    <w:rsid w:val="00EB180F"/>
    <w:rsid w:val="00EB36B5"/>
    <w:rsid w:val="00EB3DAD"/>
    <w:rsid w:val="00EB6713"/>
    <w:rsid w:val="00EC086C"/>
    <w:rsid w:val="00EC20E1"/>
    <w:rsid w:val="00EC27BC"/>
    <w:rsid w:val="00ED03DD"/>
    <w:rsid w:val="00ED2C2B"/>
    <w:rsid w:val="00ED41A7"/>
    <w:rsid w:val="00ED4FD7"/>
    <w:rsid w:val="00EE0557"/>
    <w:rsid w:val="00EF0D5C"/>
    <w:rsid w:val="00EF305D"/>
    <w:rsid w:val="00EF6C79"/>
    <w:rsid w:val="00F01B4B"/>
    <w:rsid w:val="00F03449"/>
    <w:rsid w:val="00F05B74"/>
    <w:rsid w:val="00F07018"/>
    <w:rsid w:val="00F11BB6"/>
    <w:rsid w:val="00F134FF"/>
    <w:rsid w:val="00F13670"/>
    <w:rsid w:val="00F161BC"/>
    <w:rsid w:val="00F16693"/>
    <w:rsid w:val="00F175CE"/>
    <w:rsid w:val="00F21ABB"/>
    <w:rsid w:val="00F234EE"/>
    <w:rsid w:val="00F24D3B"/>
    <w:rsid w:val="00F3120B"/>
    <w:rsid w:val="00F33F5C"/>
    <w:rsid w:val="00F3636A"/>
    <w:rsid w:val="00F42D5A"/>
    <w:rsid w:val="00F4746E"/>
    <w:rsid w:val="00F55301"/>
    <w:rsid w:val="00F55566"/>
    <w:rsid w:val="00F60AD9"/>
    <w:rsid w:val="00F62C8B"/>
    <w:rsid w:val="00F64161"/>
    <w:rsid w:val="00F6492B"/>
    <w:rsid w:val="00F65F44"/>
    <w:rsid w:val="00F71D23"/>
    <w:rsid w:val="00F73923"/>
    <w:rsid w:val="00F774F3"/>
    <w:rsid w:val="00F82E7E"/>
    <w:rsid w:val="00F86D21"/>
    <w:rsid w:val="00F9199B"/>
    <w:rsid w:val="00F9243D"/>
    <w:rsid w:val="00FA17AF"/>
    <w:rsid w:val="00FA3040"/>
    <w:rsid w:val="00FA4F5E"/>
    <w:rsid w:val="00FB0A01"/>
    <w:rsid w:val="00FB0D84"/>
    <w:rsid w:val="00FB1875"/>
    <w:rsid w:val="00FB44AA"/>
    <w:rsid w:val="00FB5A60"/>
    <w:rsid w:val="00FC02BC"/>
    <w:rsid w:val="00FC4E28"/>
    <w:rsid w:val="00FC7E55"/>
    <w:rsid w:val="00FD01A9"/>
    <w:rsid w:val="00FD15BF"/>
    <w:rsid w:val="00FD2066"/>
    <w:rsid w:val="00FD43D9"/>
    <w:rsid w:val="00FD777D"/>
    <w:rsid w:val="00FE056E"/>
    <w:rsid w:val="00FE5E45"/>
    <w:rsid w:val="00FE6B52"/>
    <w:rsid w:val="00FF1D34"/>
    <w:rsid w:val="00FF2591"/>
    <w:rsid w:val="00FF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9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994"/>
  </w:style>
  <w:style w:type="paragraph" w:styleId="a5">
    <w:name w:val="footer"/>
    <w:basedOn w:val="a"/>
    <w:link w:val="a6"/>
    <w:uiPriority w:val="99"/>
    <w:unhideWhenUsed/>
    <w:rsid w:val="006A09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994"/>
  </w:style>
  <w:style w:type="paragraph" w:styleId="a7">
    <w:name w:val="footnote text"/>
    <w:basedOn w:val="a"/>
    <w:link w:val="a8"/>
    <w:uiPriority w:val="99"/>
    <w:unhideWhenUsed/>
    <w:rsid w:val="00E72D88"/>
    <w:pPr>
      <w:spacing w:after="0" w:line="240" w:lineRule="auto"/>
    </w:pPr>
    <w:rPr>
      <w:sz w:val="20"/>
      <w:szCs w:val="20"/>
    </w:rPr>
  </w:style>
  <w:style w:type="character" w:customStyle="1" w:styleId="a8">
    <w:name w:val="Текст сноски Знак"/>
    <w:basedOn w:val="a0"/>
    <w:link w:val="a7"/>
    <w:uiPriority w:val="99"/>
    <w:rsid w:val="00E72D88"/>
    <w:rPr>
      <w:sz w:val="20"/>
      <w:szCs w:val="20"/>
    </w:rPr>
  </w:style>
  <w:style w:type="character" w:styleId="a9">
    <w:name w:val="footnote reference"/>
    <w:basedOn w:val="a0"/>
    <w:uiPriority w:val="99"/>
    <w:semiHidden/>
    <w:unhideWhenUsed/>
    <w:rsid w:val="00E72D88"/>
    <w:rPr>
      <w:vertAlign w:val="superscript"/>
    </w:rPr>
  </w:style>
  <w:style w:type="character" w:customStyle="1" w:styleId="apple-converted-space">
    <w:name w:val="apple-converted-space"/>
    <w:basedOn w:val="a0"/>
    <w:rsid w:val="009F3C06"/>
  </w:style>
  <w:style w:type="paragraph" w:styleId="aa">
    <w:name w:val="Normal (Web)"/>
    <w:basedOn w:val="a"/>
    <w:uiPriority w:val="99"/>
    <w:unhideWhenUsed/>
    <w:rsid w:val="00BC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797118"/>
    <w:pPr>
      <w:ind w:left="720"/>
      <w:contextualSpacing/>
    </w:pPr>
  </w:style>
  <w:style w:type="character" w:styleId="ac">
    <w:name w:val="Emphasis"/>
    <w:basedOn w:val="a0"/>
    <w:uiPriority w:val="20"/>
    <w:qFormat/>
    <w:rsid w:val="00A56B89"/>
    <w:rPr>
      <w:i/>
      <w:iCs/>
    </w:rPr>
  </w:style>
  <w:style w:type="paragraph" w:styleId="ad">
    <w:name w:val="No Spacing"/>
    <w:link w:val="ae"/>
    <w:uiPriority w:val="1"/>
    <w:qFormat/>
    <w:rsid w:val="00F73923"/>
    <w:pPr>
      <w:spacing w:after="0" w:line="240" w:lineRule="auto"/>
    </w:pPr>
    <w:rPr>
      <w:rFonts w:eastAsiaTheme="minorEastAsia"/>
    </w:rPr>
  </w:style>
  <w:style w:type="character" w:customStyle="1" w:styleId="ae">
    <w:name w:val="Без интервала Знак"/>
    <w:basedOn w:val="a0"/>
    <w:link w:val="ad"/>
    <w:uiPriority w:val="1"/>
    <w:rsid w:val="00F73923"/>
    <w:rPr>
      <w:rFonts w:eastAsiaTheme="minorEastAsia"/>
    </w:rPr>
  </w:style>
  <w:style w:type="paragraph" w:styleId="af">
    <w:name w:val="Balloon Text"/>
    <w:basedOn w:val="a"/>
    <w:link w:val="af0"/>
    <w:uiPriority w:val="99"/>
    <w:semiHidden/>
    <w:unhideWhenUsed/>
    <w:rsid w:val="00F7392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73923"/>
    <w:rPr>
      <w:rFonts w:ascii="Tahoma" w:hAnsi="Tahoma" w:cs="Tahoma"/>
      <w:sz w:val="16"/>
      <w:szCs w:val="16"/>
    </w:rPr>
  </w:style>
  <w:style w:type="character" w:customStyle="1" w:styleId="citationtext">
    <w:name w:val="citation_text"/>
    <w:basedOn w:val="a0"/>
    <w:rsid w:val="006F5E65"/>
  </w:style>
  <w:style w:type="character" w:styleId="af1">
    <w:name w:val="Hyperlink"/>
    <w:basedOn w:val="a0"/>
    <w:uiPriority w:val="99"/>
    <w:unhideWhenUsed/>
    <w:rsid w:val="003C5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02860">
      <w:bodyDiv w:val="1"/>
      <w:marLeft w:val="0"/>
      <w:marRight w:val="0"/>
      <w:marTop w:val="0"/>
      <w:marBottom w:val="0"/>
      <w:divBdr>
        <w:top w:val="none" w:sz="0" w:space="0" w:color="auto"/>
        <w:left w:val="none" w:sz="0" w:space="0" w:color="auto"/>
        <w:bottom w:val="none" w:sz="0" w:space="0" w:color="auto"/>
        <w:right w:val="none" w:sz="0" w:space="0" w:color="auto"/>
      </w:divBdr>
      <w:divsChild>
        <w:div w:id="1176724607">
          <w:marLeft w:val="0"/>
          <w:marRight w:val="0"/>
          <w:marTop w:val="0"/>
          <w:marBottom w:val="0"/>
          <w:divBdr>
            <w:top w:val="none" w:sz="0" w:space="0" w:color="auto"/>
            <w:left w:val="none" w:sz="0" w:space="0" w:color="auto"/>
            <w:bottom w:val="none" w:sz="0" w:space="0" w:color="auto"/>
            <w:right w:val="none" w:sz="0" w:space="0" w:color="auto"/>
          </w:divBdr>
        </w:div>
      </w:divsChild>
    </w:div>
    <w:div w:id="581180024">
      <w:bodyDiv w:val="1"/>
      <w:marLeft w:val="0"/>
      <w:marRight w:val="0"/>
      <w:marTop w:val="0"/>
      <w:marBottom w:val="0"/>
      <w:divBdr>
        <w:top w:val="none" w:sz="0" w:space="0" w:color="auto"/>
        <w:left w:val="none" w:sz="0" w:space="0" w:color="auto"/>
        <w:bottom w:val="none" w:sz="0" w:space="0" w:color="auto"/>
        <w:right w:val="none" w:sz="0" w:space="0" w:color="auto"/>
      </w:divBdr>
      <w:divsChild>
        <w:div w:id="420832334">
          <w:marLeft w:val="0"/>
          <w:marRight w:val="0"/>
          <w:marTop w:val="0"/>
          <w:marBottom w:val="0"/>
          <w:divBdr>
            <w:top w:val="none" w:sz="0" w:space="0" w:color="auto"/>
            <w:left w:val="none" w:sz="0" w:space="0" w:color="auto"/>
            <w:bottom w:val="none" w:sz="0" w:space="0" w:color="auto"/>
            <w:right w:val="none" w:sz="0" w:space="0" w:color="auto"/>
          </w:divBdr>
        </w:div>
      </w:divsChild>
    </w:div>
    <w:div w:id="973028545">
      <w:bodyDiv w:val="1"/>
      <w:marLeft w:val="0"/>
      <w:marRight w:val="0"/>
      <w:marTop w:val="0"/>
      <w:marBottom w:val="0"/>
      <w:divBdr>
        <w:top w:val="none" w:sz="0" w:space="0" w:color="auto"/>
        <w:left w:val="none" w:sz="0" w:space="0" w:color="auto"/>
        <w:bottom w:val="none" w:sz="0" w:space="0" w:color="auto"/>
        <w:right w:val="none" w:sz="0" w:space="0" w:color="auto"/>
      </w:divBdr>
      <w:divsChild>
        <w:div w:id="1158378525">
          <w:marLeft w:val="0"/>
          <w:marRight w:val="0"/>
          <w:marTop w:val="0"/>
          <w:marBottom w:val="0"/>
          <w:divBdr>
            <w:top w:val="none" w:sz="0" w:space="0" w:color="auto"/>
            <w:left w:val="none" w:sz="0" w:space="0" w:color="auto"/>
            <w:bottom w:val="none" w:sz="0" w:space="0" w:color="auto"/>
            <w:right w:val="none" w:sz="0" w:space="0" w:color="auto"/>
          </w:divBdr>
        </w:div>
      </w:divsChild>
    </w:div>
    <w:div w:id="1004164299">
      <w:bodyDiv w:val="1"/>
      <w:marLeft w:val="0"/>
      <w:marRight w:val="0"/>
      <w:marTop w:val="0"/>
      <w:marBottom w:val="0"/>
      <w:divBdr>
        <w:top w:val="none" w:sz="0" w:space="0" w:color="auto"/>
        <w:left w:val="none" w:sz="0" w:space="0" w:color="auto"/>
        <w:bottom w:val="none" w:sz="0" w:space="0" w:color="auto"/>
        <w:right w:val="none" w:sz="0" w:space="0" w:color="auto"/>
      </w:divBdr>
      <w:divsChild>
        <w:div w:id="1973361535">
          <w:marLeft w:val="0"/>
          <w:marRight w:val="0"/>
          <w:marTop w:val="0"/>
          <w:marBottom w:val="0"/>
          <w:divBdr>
            <w:top w:val="none" w:sz="0" w:space="0" w:color="auto"/>
            <w:left w:val="none" w:sz="0" w:space="0" w:color="auto"/>
            <w:bottom w:val="none" w:sz="0" w:space="0" w:color="auto"/>
            <w:right w:val="none" w:sz="0" w:space="0" w:color="auto"/>
          </w:divBdr>
        </w:div>
        <w:div w:id="1732383303">
          <w:marLeft w:val="0"/>
          <w:marRight w:val="0"/>
          <w:marTop w:val="0"/>
          <w:marBottom w:val="0"/>
          <w:divBdr>
            <w:top w:val="none" w:sz="0" w:space="0" w:color="auto"/>
            <w:left w:val="none" w:sz="0" w:space="0" w:color="auto"/>
            <w:bottom w:val="none" w:sz="0" w:space="0" w:color="auto"/>
            <w:right w:val="none" w:sz="0" w:space="0" w:color="auto"/>
          </w:divBdr>
        </w:div>
        <w:div w:id="827554394">
          <w:marLeft w:val="0"/>
          <w:marRight w:val="0"/>
          <w:marTop w:val="0"/>
          <w:marBottom w:val="0"/>
          <w:divBdr>
            <w:top w:val="none" w:sz="0" w:space="0" w:color="auto"/>
            <w:left w:val="none" w:sz="0" w:space="0" w:color="auto"/>
            <w:bottom w:val="none" w:sz="0" w:space="0" w:color="auto"/>
            <w:right w:val="none" w:sz="0" w:space="0" w:color="auto"/>
          </w:divBdr>
        </w:div>
        <w:div w:id="1963489369">
          <w:marLeft w:val="0"/>
          <w:marRight w:val="0"/>
          <w:marTop w:val="0"/>
          <w:marBottom w:val="0"/>
          <w:divBdr>
            <w:top w:val="none" w:sz="0" w:space="0" w:color="auto"/>
            <w:left w:val="none" w:sz="0" w:space="0" w:color="auto"/>
            <w:bottom w:val="none" w:sz="0" w:space="0" w:color="auto"/>
            <w:right w:val="none" w:sz="0" w:space="0" w:color="auto"/>
          </w:divBdr>
        </w:div>
        <w:div w:id="222067167">
          <w:marLeft w:val="0"/>
          <w:marRight w:val="0"/>
          <w:marTop w:val="0"/>
          <w:marBottom w:val="0"/>
          <w:divBdr>
            <w:top w:val="none" w:sz="0" w:space="0" w:color="auto"/>
            <w:left w:val="none" w:sz="0" w:space="0" w:color="auto"/>
            <w:bottom w:val="none" w:sz="0" w:space="0" w:color="auto"/>
            <w:right w:val="none" w:sz="0" w:space="0" w:color="auto"/>
          </w:divBdr>
        </w:div>
        <w:div w:id="387580903">
          <w:marLeft w:val="0"/>
          <w:marRight w:val="0"/>
          <w:marTop w:val="0"/>
          <w:marBottom w:val="0"/>
          <w:divBdr>
            <w:top w:val="none" w:sz="0" w:space="0" w:color="auto"/>
            <w:left w:val="none" w:sz="0" w:space="0" w:color="auto"/>
            <w:bottom w:val="none" w:sz="0" w:space="0" w:color="auto"/>
            <w:right w:val="none" w:sz="0" w:space="0" w:color="auto"/>
          </w:divBdr>
        </w:div>
      </w:divsChild>
    </w:div>
    <w:div w:id="1783721942">
      <w:bodyDiv w:val="1"/>
      <w:marLeft w:val="0"/>
      <w:marRight w:val="0"/>
      <w:marTop w:val="0"/>
      <w:marBottom w:val="0"/>
      <w:divBdr>
        <w:top w:val="none" w:sz="0" w:space="0" w:color="auto"/>
        <w:left w:val="none" w:sz="0" w:space="0" w:color="auto"/>
        <w:bottom w:val="none" w:sz="0" w:space="0" w:color="auto"/>
        <w:right w:val="none" w:sz="0" w:space="0" w:color="auto"/>
      </w:divBdr>
      <w:divsChild>
        <w:div w:id="1179200621">
          <w:marLeft w:val="0"/>
          <w:marRight w:val="0"/>
          <w:marTop w:val="0"/>
          <w:marBottom w:val="0"/>
          <w:divBdr>
            <w:top w:val="none" w:sz="0" w:space="0" w:color="auto"/>
            <w:left w:val="none" w:sz="0" w:space="0" w:color="auto"/>
            <w:bottom w:val="none" w:sz="0" w:space="0" w:color="auto"/>
            <w:right w:val="none" w:sz="0" w:space="0" w:color="auto"/>
          </w:divBdr>
        </w:div>
      </w:divsChild>
    </w:div>
    <w:div w:id="1896895255">
      <w:bodyDiv w:val="1"/>
      <w:marLeft w:val="0"/>
      <w:marRight w:val="0"/>
      <w:marTop w:val="0"/>
      <w:marBottom w:val="0"/>
      <w:divBdr>
        <w:top w:val="none" w:sz="0" w:space="0" w:color="auto"/>
        <w:left w:val="none" w:sz="0" w:space="0" w:color="auto"/>
        <w:bottom w:val="none" w:sz="0" w:space="0" w:color="auto"/>
        <w:right w:val="none" w:sz="0" w:space="0" w:color="auto"/>
      </w:divBdr>
      <w:divsChild>
        <w:div w:id="1097168590">
          <w:marLeft w:val="0"/>
          <w:marRight w:val="0"/>
          <w:marTop w:val="0"/>
          <w:marBottom w:val="0"/>
          <w:divBdr>
            <w:top w:val="none" w:sz="0" w:space="0" w:color="auto"/>
            <w:left w:val="none" w:sz="0" w:space="0" w:color="auto"/>
            <w:bottom w:val="none" w:sz="0" w:space="0" w:color="auto"/>
            <w:right w:val="none" w:sz="0" w:space="0" w:color="auto"/>
          </w:divBdr>
        </w:div>
      </w:divsChild>
    </w:div>
    <w:div w:id="2083064789">
      <w:bodyDiv w:val="1"/>
      <w:marLeft w:val="0"/>
      <w:marRight w:val="0"/>
      <w:marTop w:val="0"/>
      <w:marBottom w:val="0"/>
      <w:divBdr>
        <w:top w:val="none" w:sz="0" w:space="0" w:color="auto"/>
        <w:left w:val="none" w:sz="0" w:space="0" w:color="auto"/>
        <w:bottom w:val="none" w:sz="0" w:space="0" w:color="auto"/>
        <w:right w:val="none" w:sz="0" w:space="0" w:color="auto"/>
      </w:divBdr>
      <w:divsChild>
        <w:div w:id="1982420324">
          <w:marLeft w:val="0"/>
          <w:marRight w:val="0"/>
          <w:marTop w:val="0"/>
          <w:marBottom w:val="0"/>
          <w:divBdr>
            <w:top w:val="none" w:sz="0" w:space="0" w:color="auto"/>
            <w:left w:val="none" w:sz="0" w:space="0" w:color="auto"/>
            <w:bottom w:val="none" w:sz="0" w:space="0" w:color="auto"/>
            <w:right w:val="none" w:sz="0" w:space="0" w:color="auto"/>
          </w:divBdr>
        </w:div>
      </w:divsChild>
    </w:div>
    <w:div w:id="2108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u.ac.il/JS/JSIJ/1-2002/Rosm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73076-8B86-459A-BA99-B7F5D4D0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7989</TotalTime>
  <Pages>1</Pages>
  <Words>18053</Words>
  <Characters>102906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государственный университетФакультет свободных искусств и наук</Company>
  <LinksUpToDate>false</LinksUpToDate>
  <CharactersWithSpaces>120718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тьютор</dc:creator>
  <cp:keywords/>
  <dc:description/>
  <cp:lastModifiedBy>тьютор</cp:lastModifiedBy>
  <cp:revision>209</cp:revision>
  <dcterms:created xsi:type="dcterms:W3CDTF">2017-02-23T09:10:00Z</dcterms:created>
  <dcterms:modified xsi:type="dcterms:W3CDTF">2017-05-22T14:20:00Z</dcterms:modified>
</cp:coreProperties>
</file>